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18509E19"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002E7774">
              <w:t>7</w:t>
            </w:r>
            <w:r w:rsidRPr="004D1CEE">
              <w:t>.</w:t>
            </w:r>
            <w:r w:rsidR="00A2392B">
              <w:t>1</w:t>
            </w:r>
            <w:r w:rsidRPr="004D1CEE">
              <w:t>.</w:t>
            </w:r>
            <w:bookmarkEnd w:id="1"/>
            <w:r w:rsidR="00467EFB">
              <w:t>0</w:t>
            </w:r>
            <w:r w:rsidR="00686AF4" w:rsidRPr="004D1CEE">
              <w:t xml:space="preserve"> </w:t>
            </w:r>
            <w:r w:rsidRPr="004D1CEE">
              <w:rPr>
                <w:sz w:val="32"/>
              </w:rPr>
              <w:t>(</w:t>
            </w:r>
            <w:bookmarkStart w:id="2" w:name="issueDate"/>
            <w:r w:rsidR="004D1CEE" w:rsidRPr="004D1CEE">
              <w:rPr>
                <w:sz w:val="32"/>
              </w:rPr>
              <w:t>202</w:t>
            </w:r>
            <w:r w:rsidR="00467EFB">
              <w:rPr>
                <w:sz w:val="32"/>
              </w:rPr>
              <w:t>2</w:t>
            </w:r>
            <w:r w:rsidRPr="004D1CEE">
              <w:rPr>
                <w:sz w:val="32"/>
              </w:rPr>
              <w:t>-</w:t>
            </w:r>
            <w:bookmarkEnd w:id="2"/>
            <w:r w:rsidR="00A2392B">
              <w:rPr>
                <w:sz w:val="32"/>
              </w:rPr>
              <w:t>06</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4"/>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17</w:t>
            </w:r>
            <w:bookmarkEnd w:id="5"/>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E8464B0"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7B236B">
              <w:rPr>
                <w:noProof/>
                <w:sz w:val="18"/>
              </w:rPr>
              <w:t>2</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2EB0BD64" w14:textId="3705BBB6" w:rsidR="00A6604B" w:rsidRDefault="00A6604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_Toc105687588 \h </w:instrText>
      </w:r>
      <w:r>
        <w:fldChar w:fldCharType="separate"/>
      </w:r>
      <w:r>
        <w:t>5</w:t>
      </w:r>
      <w:r>
        <w:fldChar w:fldCharType="end"/>
      </w:r>
    </w:p>
    <w:p w14:paraId="4D5E7FC4" w14:textId="1195D772" w:rsidR="00A6604B" w:rsidRDefault="00A660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_Toc105687589 \h </w:instrText>
      </w:r>
      <w:r>
        <w:fldChar w:fldCharType="separate"/>
      </w:r>
      <w:r>
        <w:t>7</w:t>
      </w:r>
      <w:r>
        <w:fldChar w:fldCharType="end"/>
      </w:r>
    </w:p>
    <w:p w14:paraId="3D586542" w14:textId="6741D95F" w:rsidR="00A6604B" w:rsidRDefault="00A660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_Toc105687590 \h </w:instrText>
      </w:r>
      <w:r>
        <w:fldChar w:fldCharType="separate"/>
      </w:r>
      <w:r>
        <w:t>7</w:t>
      </w:r>
      <w:r>
        <w:fldChar w:fldCharType="end"/>
      </w:r>
    </w:p>
    <w:p w14:paraId="033173C4" w14:textId="575FA7EB" w:rsidR="00A6604B" w:rsidRDefault="00A660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_Toc105687591 \h </w:instrText>
      </w:r>
      <w:r>
        <w:fldChar w:fldCharType="separate"/>
      </w:r>
      <w:r>
        <w:t>8</w:t>
      </w:r>
      <w:r>
        <w:fldChar w:fldCharType="end"/>
      </w:r>
    </w:p>
    <w:p w14:paraId="1B32D111" w14:textId="347BA91B" w:rsidR="00A6604B" w:rsidRDefault="00A660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_Toc105687592 \h </w:instrText>
      </w:r>
      <w:r>
        <w:fldChar w:fldCharType="separate"/>
      </w:r>
      <w:r>
        <w:t>8</w:t>
      </w:r>
      <w:r>
        <w:fldChar w:fldCharType="end"/>
      </w:r>
    </w:p>
    <w:p w14:paraId="078B28C3" w14:textId="6AEDFD13" w:rsidR="00A6604B" w:rsidRDefault="00A660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_Toc105687593 \h </w:instrText>
      </w:r>
      <w:r>
        <w:fldChar w:fldCharType="separate"/>
      </w:r>
      <w:r>
        <w:t>8</w:t>
      </w:r>
      <w:r>
        <w:fldChar w:fldCharType="end"/>
      </w:r>
    </w:p>
    <w:p w14:paraId="00A77212" w14:textId="67F9B365" w:rsidR="00A6604B" w:rsidRDefault="00A6604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_Toc105687594 \h </w:instrText>
      </w:r>
      <w:r>
        <w:fldChar w:fldCharType="separate"/>
      </w:r>
      <w:r>
        <w:t>8</w:t>
      </w:r>
      <w:r>
        <w:fldChar w:fldCharType="end"/>
      </w:r>
    </w:p>
    <w:p w14:paraId="32CFDCFB" w14:textId="2D4B3F42" w:rsidR="00A6604B" w:rsidRDefault="00A660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_Toc105687595 \h </w:instrText>
      </w:r>
      <w:r>
        <w:fldChar w:fldCharType="separate"/>
      </w:r>
      <w:r>
        <w:t>8</w:t>
      </w:r>
      <w:r>
        <w:fldChar w:fldCharType="end"/>
      </w:r>
    </w:p>
    <w:p w14:paraId="6B5D44C0" w14:textId="3D7707E4" w:rsidR="00A6604B" w:rsidRDefault="00A6604B">
      <w:pPr>
        <w:pStyle w:val="TOC2"/>
        <w:rPr>
          <w:rFonts w:asciiTheme="minorHAnsi" w:eastAsiaTheme="minorEastAsia" w:hAnsiTheme="minorHAnsi" w:cstheme="minorBidi"/>
          <w:sz w:val="22"/>
          <w:szCs w:val="22"/>
          <w:lang w:eastAsia="en-GB"/>
        </w:rPr>
      </w:pPr>
      <w:r w:rsidRPr="00413124">
        <w:rPr>
          <w:lang w:val="en-US"/>
        </w:rPr>
        <w:t>4.1</w:t>
      </w:r>
      <w:r>
        <w:rPr>
          <w:rFonts w:asciiTheme="minorHAnsi" w:eastAsiaTheme="minorEastAsia" w:hAnsiTheme="minorHAnsi" w:cstheme="minorBidi"/>
          <w:sz w:val="22"/>
          <w:szCs w:val="22"/>
          <w:lang w:eastAsia="en-GB"/>
        </w:rPr>
        <w:tab/>
      </w:r>
      <w:r w:rsidRPr="00413124">
        <w:rPr>
          <w:lang w:val="en-US"/>
        </w:rPr>
        <w:t>Justification</w:t>
      </w:r>
      <w:r>
        <w:tab/>
      </w:r>
      <w:r>
        <w:fldChar w:fldCharType="begin"/>
      </w:r>
      <w:r>
        <w:instrText xml:space="preserve"> PAGEREF _Toc105687596 \h </w:instrText>
      </w:r>
      <w:r>
        <w:fldChar w:fldCharType="separate"/>
      </w:r>
      <w:r>
        <w:t>8</w:t>
      </w:r>
      <w:r>
        <w:fldChar w:fldCharType="end"/>
      </w:r>
    </w:p>
    <w:p w14:paraId="74236E99" w14:textId="30DBD5B1" w:rsidR="00A6604B" w:rsidRDefault="00A6604B">
      <w:pPr>
        <w:pStyle w:val="TOC2"/>
        <w:rPr>
          <w:rFonts w:asciiTheme="minorHAnsi" w:eastAsiaTheme="minorEastAsia" w:hAnsiTheme="minorHAnsi" w:cstheme="minorBidi"/>
          <w:sz w:val="22"/>
          <w:szCs w:val="22"/>
          <w:lang w:eastAsia="en-GB"/>
        </w:rPr>
      </w:pPr>
      <w:r w:rsidRPr="00413124">
        <w:rPr>
          <w:lang w:val="en-US"/>
        </w:rPr>
        <w:t>4.2</w:t>
      </w:r>
      <w:r>
        <w:rPr>
          <w:rFonts w:asciiTheme="minorHAnsi" w:eastAsiaTheme="minorEastAsia" w:hAnsiTheme="minorHAnsi" w:cstheme="minorBidi"/>
          <w:sz w:val="22"/>
          <w:szCs w:val="22"/>
          <w:lang w:eastAsia="en-GB"/>
        </w:rPr>
        <w:tab/>
      </w:r>
      <w:r w:rsidRPr="00413124">
        <w:rPr>
          <w:lang w:val="en-US"/>
        </w:rPr>
        <w:t>Objective</w:t>
      </w:r>
      <w:r>
        <w:tab/>
      </w:r>
      <w:r>
        <w:fldChar w:fldCharType="begin"/>
      </w:r>
      <w:r>
        <w:instrText xml:space="preserve"> PAGEREF _Toc105687597 \h </w:instrText>
      </w:r>
      <w:r>
        <w:fldChar w:fldCharType="separate"/>
      </w:r>
      <w:r>
        <w:t>8</w:t>
      </w:r>
      <w:r>
        <w:fldChar w:fldCharType="end"/>
      </w:r>
    </w:p>
    <w:p w14:paraId="0E56DAF2" w14:textId="54C167FA" w:rsidR="00A6604B" w:rsidRDefault="00A660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413124">
        <w:rPr>
          <w:lang w:val="en-US" w:eastAsia="ja-JP"/>
        </w:rPr>
        <w:t>Co-existence studies</w:t>
      </w:r>
      <w:r>
        <w:tab/>
      </w:r>
      <w:r>
        <w:fldChar w:fldCharType="begin"/>
      </w:r>
      <w:r>
        <w:instrText xml:space="preserve"> PAGEREF _Toc105687598 \h </w:instrText>
      </w:r>
      <w:r>
        <w:fldChar w:fldCharType="separate"/>
      </w:r>
      <w:r>
        <w:t>9</w:t>
      </w:r>
      <w:r>
        <w:fldChar w:fldCharType="end"/>
      </w:r>
    </w:p>
    <w:p w14:paraId="351A3707" w14:textId="6259F52D" w:rsidR="00A6604B" w:rsidRDefault="00A6604B">
      <w:pPr>
        <w:pStyle w:val="TOC2"/>
        <w:rPr>
          <w:rFonts w:asciiTheme="minorHAnsi" w:eastAsiaTheme="minorEastAsia" w:hAnsiTheme="minorHAnsi" w:cstheme="minorBidi"/>
          <w:sz w:val="22"/>
          <w:szCs w:val="22"/>
          <w:lang w:eastAsia="en-GB"/>
        </w:rPr>
      </w:pPr>
      <w:r w:rsidRPr="00413124">
        <w:rPr>
          <w:lang w:val="en-US" w:eastAsia="ja-JP"/>
        </w:rPr>
        <w:t>5.1</w:t>
      </w:r>
      <w:r>
        <w:rPr>
          <w:rFonts w:asciiTheme="minorHAnsi" w:eastAsiaTheme="minorEastAsia" w:hAnsiTheme="minorHAnsi" w:cstheme="minorBidi"/>
          <w:sz w:val="22"/>
          <w:szCs w:val="22"/>
          <w:lang w:eastAsia="en-GB"/>
        </w:rPr>
        <w:tab/>
      </w:r>
      <w:r w:rsidRPr="00413124">
        <w:rPr>
          <w:lang w:val="en-US" w:eastAsia="ja-JP"/>
        </w:rPr>
        <w:t>Simulation assumptions</w:t>
      </w:r>
      <w:r>
        <w:tab/>
      </w:r>
      <w:r>
        <w:fldChar w:fldCharType="begin"/>
      </w:r>
      <w:r>
        <w:instrText xml:space="preserve"> PAGEREF _Toc105687599 \h </w:instrText>
      </w:r>
      <w:r>
        <w:fldChar w:fldCharType="separate"/>
      </w:r>
      <w:r>
        <w:t>9</w:t>
      </w:r>
      <w:r>
        <w:fldChar w:fldCharType="end"/>
      </w:r>
    </w:p>
    <w:p w14:paraId="49BDDB76" w14:textId="0590A094" w:rsidR="00A6604B" w:rsidRDefault="00A6604B">
      <w:pPr>
        <w:pStyle w:val="TOC2"/>
        <w:rPr>
          <w:rFonts w:asciiTheme="minorHAnsi" w:eastAsiaTheme="minorEastAsia" w:hAnsiTheme="minorHAnsi" w:cstheme="minorBidi"/>
          <w:sz w:val="22"/>
          <w:szCs w:val="22"/>
          <w:lang w:eastAsia="en-GB"/>
        </w:rPr>
      </w:pPr>
      <w:r w:rsidRPr="00413124">
        <w:rPr>
          <w:lang w:val="en-US" w:eastAsia="ja-JP"/>
        </w:rPr>
        <w:t>5.2</w:t>
      </w:r>
      <w:r>
        <w:rPr>
          <w:rFonts w:asciiTheme="minorHAnsi" w:eastAsiaTheme="minorEastAsia" w:hAnsiTheme="minorHAnsi" w:cstheme="minorBidi"/>
          <w:sz w:val="22"/>
          <w:szCs w:val="22"/>
          <w:lang w:eastAsia="en-GB"/>
        </w:rPr>
        <w:tab/>
      </w:r>
      <w:r w:rsidRPr="00413124">
        <w:rPr>
          <w:lang w:val="en-US" w:eastAsia="ja-JP"/>
        </w:rPr>
        <w:t>Simulation results</w:t>
      </w:r>
      <w:r>
        <w:tab/>
      </w:r>
      <w:r>
        <w:fldChar w:fldCharType="begin"/>
      </w:r>
      <w:r>
        <w:instrText xml:space="preserve"> PAGEREF _Toc105687600 \h </w:instrText>
      </w:r>
      <w:r>
        <w:fldChar w:fldCharType="separate"/>
      </w:r>
      <w:r>
        <w:t>13</w:t>
      </w:r>
      <w:r>
        <w:fldChar w:fldCharType="end"/>
      </w:r>
    </w:p>
    <w:p w14:paraId="1399287E" w14:textId="6D8FA880" w:rsidR="00A6604B" w:rsidRDefault="00A6604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413124">
        <w:rPr>
          <w:lang w:val="en-US" w:eastAsia="ja-JP"/>
        </w:rPr>
        <w:t>Common requirements for a UE</w:t>
      </w:r>
      <w:r>
        <w:tab/>
      </w:r>
      <w:r>
        <w:fldChar w:fldCharType="begin"/>
      </w:r>
      <w:r>
        <w:instrText xml:space="preserve"> PAGEREF _Toc105687601 \h </w:instrText>
      </w:r>
      <w:r>
        <w:fldChar w:fldCharType="separate"/>
      </w:r>
      <w:r>
        <w:t>13</w:t>
      </w:r>
      <w:r>
        <w:fldChar w:fldCharType="end"/>
      </w:r>
    </w:p>
    <w:p w14:paraId="75B32F74" w14:textId="60FCBAC9" w:rsidR="00A6604B" w:rsidRDefault="00A6604B">
      <w:pPr>
        <w:pStyle w:val="TOC2"/>
        <w:rPr>
          <w:rFonts w:asciiTheme="minorHAnsi" w:eastAsiaTheme="minorEastAsia" w:hAnsiTheme="minorHAnsi" w:cstheme="minorBidi"/>
          <w:sz w:val="22"/>
          <w:szCs w:val="22"/>
          <w:lang w:eastAsia="en-GB"/>
        </w:rPr>
      </w:pPr>
      <w:r w:rsidRPr="00413124">
        <w:rPr>
          <w:lang w:val="en-US" w:eastAsia="ja-JP"/>
        </w:rPr>
        <w:t>6.1</w:t>
      </w:r>
      <w:r>
        <w:rPr>
          <w:rFonts w:asciiTheme="minorHAnsi" w:eastAsiaTheme="minorEastAsia" w:hAnsiTheme="minorHAnsi" w:cstheme="minorBidi"/>
          <w:sz w:val="22"/>
          <w:szCs w:val="22"/>
          <w:lang w:eastAsia="en-GB"/>
        </w:rPr>
        <w:tab/>
      </w:r>
      <w:r w:rsidRPr="00413124">
        <w:rPr>
          <w:lang w:val="en-US" w:eastAsia="ja-JP"/>
        </w:rPr>
        <w:t>Maximum output power</w:t>
      </w:r>
      <w:r>
        <w:tab/>
      </w:r>
      <w:r>
        <w:fldChar w:fldCharType="begin"/>
      </w:r>
      <w:r>
        <w:instrText xml:space="preserve"> PAGEREF _Toc105687602 \h </w:instrText>
      </w:r>
      <w:r>
        <w:fldChar w:fldCharType="separate"/>
      </w:r>
      <w:r>
        <w:t>13</w:t>
      </w:r>
      <w:r>
        <w:fldChar w:fldCharType="end"/>
      </w:r>
    </w:p>
    <w:p w14:paraId="7630727E" w14:textId="11CE0430" w:rsidR="00A6604B" w:rsidRDefault="00A6604B">
      <w:pPr>
        <w:pStyle w:val="TOC3"/>
        <w:rPr>
          <w:rFonts w:asciiTheme="minorHAnsi" w:eastAsiaTheme="minorEastAsia" w:hAnsiTheme="minorHAnsi" w:cstheme="minorBidi"/>
          <w:sz w:val="22"/>
          <w:szCs w:val="22"/>
          <w:lang w:eastAsia="en-GB"/>
        </w:rPr>
      </w:pPr>
      <w:r w:rsidRPr="00413124">
        <w:rPr>
          <w:lang w:val="en-US" w:eastAsia="ja-JP"/>
        </w:rPr>
        <w:t>6.1.1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_Toc105687603 \h </w:instrText>
      </w:r>
      <w:r>
        <w:fldChar w:fldCharType="separate"/>
      </w:r>
      <w:r>
        <w:t>13</w:t>
      </w:r>
      <w:r>
        <w:fldChar w:fldCharType="end"/>
      </w:r>
    </w:p>
    <w:p w14:paraId="3BA547A1" w14:textId="27A8C05D" w:rsidR="00A6604B" w:rsidRDefault="00A6604B">
      <w:pPr>
        <w:pStyle w:val="TOC3"/>
        <w:rPr>
          <w:rFonts w:asciiTheme="minorHAnsi" w:eastAsiaTheme="minorEastAsia" w:hAnsiTheme="minorHAnsi" w:cstheme="minorBidi"/>
          <w:sz w:val="22"/>
          <w:szCs w:val="22"/>
          <w:lang w:eastAsia="en-GB"/>
        </w:rPr>
      </w:pPr>
      <w:r w:rsidRPr="00413124">
        <w:rPr>
          <w:lang w:val="en-US" w:eastAsia="ja-JP"/>
        </w:rPr>
        <w:t>6.1.2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_Toc105687604 \h </w:instrText>
      </w:r>
      <w:r>
        <w:fldChar w:fldCharType="separate"/>
      </w:r>
      <w:r>
        <w:t>13</w:t>
      </w:r>
      <w:r>
        <w:fldChar w:fldCharType="end"/>
      </w:r>
    </w:p>
    <w:p w14:paraId="4EB9CF11" w14:textId="087D6311" w:rsidR="00A6604B" w:rsidRDefault="00A6604B">
      <w:pPr>
        <w:pStyle w:val="TOC2"/>
        <w:rPr>
          <w:rFonts w:asciiTheme="minorHAnsi" w:eastAsiaTheme="minorEastAsia" w:hAnsiTheme="minorHAnsi" w:cstheme="minorBidi"/>
          <w:sz w:val="22"/>
          <w:szCs w:val="22"/>
          <w:lang w:eastAsia="en-GB"/>
        </w:rPr>
      </w:pPr>
      <w:r w:rsidRPr="00413124">
        <w:rPr>
          <w:lang w:val="en-US" w:eastAsia="ja-JP"/>
        </w:rPr>
        <w:t>6.2</w:t>
      </w:r>
      <w:r>
        <w:rPr>
          <w:rFonts w:asciiTheme="minorHAnsi" w:eastAsiaTheme="minorEastAsia" w:hAnsiTheme="minorHAnsi" w:cstheme="minorBidi"/>
          <w:sz w:val="22"/>
          <w:szCs w:val="22"/>
          <w:lang w:eastAsia="en-GB"/>
        </w:rPr>
        <w:tab/>
      </w:r>
      <w:r w:rsidRPr="00413124">
        <w:rPr>
          <w:lang w:val="en-US" w:eastAsia="ja-JP"/>
        </w:rPr>
        <w:t>MPR</w:t>
      </w:r>
      <w:r>
        <w:tab/>
      </w:r>
      <w:r>
        <w:fldChar w:fldCharType="begin"/>
      </w:r>
      <w:r>
        <w:instrText xml:space="preserve"> PAGEREF _Toc105687605 \h </w:instrText>
      </w:r>
      <w:r>
        <w:fldChar w:fldCharType="separate"/>
      </w:r>
      <w:r>
        <w:t>13</w:t>
      </w:r>
      <w:r>
        <w:fldChar w:fldCharType="end"/>
      </w:r>
    </w:p>
    <w:p w14:paraId="4949A860" w14:textId="290DE9C2" w:rsidR="00A6604B" w:rsidRDefault="00A6604B">
      <w:pPr>
        <w:pStyle w:val="TOC3"/>
        <w:rPr>
          <w:rFonts w:asciiTheme="minorHAnsi" w:eastAsiaTheme="minorEastAsia" w:hAnsiTheme="minorHAnsi" w:cstheme="minorBidi"/>
          <w:sz w:val="22"/>
          <w:szCs w:val="22"/>
          <w:lang w:eastAsia="en-GB"/>
        </w:rPr>
      </w:pPr>
      <w:r w:rsidRPr="00413124">
        <w:rPr>
          <w:lang w:val="en-US" w:eastAsia="ja-JP"/>
        </w:rPr>
        <w:t>6.2.1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_Toc105687606 \h </w:instrText>
      </w:r>
      <w:r>
        <w:fldChar w:fldCharType="separate"/>
      </w:r>
      <w:r>
        <w:t>13</w:t>
      </w:r>
      <w:r>
        <w:fldChar w:fldCharType="end"/>
      </w:r>
    </w:p>
    <w:p w14:paraId="29CD459D" w14:textId="3D7BE93E" w:rsidR="00A6604B" w:rsidRDefault="00A6604B">
      <w:pPr>
        <w:pStyle w:val="TOC3"/>
        <w:rPr>
          <w:rFonts w:asciiTheme="minorHAnsi" w:eastAsiaTheme="minorEastAsia" w:hAnsiTheme="minorHAnsi" w:cstheme="minorBidi"/>
          <w:sz w:val="22"/>
          <w:szCs w:val="22"/>
          <w:lang w:eastAsia="en-GB"/>
        </w:rPr>
      </w:pPr>
      <w:r w:rsidRPr="00413124">
        <w:rPr>
          <w:lang w:val="en-US" w:eastAsia="ja-JP"/>
        </w:rPr>
        <w:t>6.2.2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_Toc105687607 \h </w:instrText>
      </w:r>
      <w:r>
        <w:fldChar w:fldCharType="separate"/>
      </w:r>
      <w:r>
        <w:t>14</w:t>
      </w:r>
      <w:r>
        <w:fldChar w:fldCharType="end"/>
      </w:r>
    </w:p>
    <w:p w14:paraId="42F4709A" w14:textId="6A69DCBE" w:rsidR="00A6604B" w:rsidRDefault="00A6604B">
      <w:pPr>
        <w:pStyle w:val="TOC4"/>
        <w:rPr>
          <w:rFonts w:asciiTheme="minorHAnsi" w:eastAsiaTheme="minorEastAsia" w:hAnsiTheme="minorHAnsi" w:cstheme="minorBidi"/>
          <w:sz w:val="22"/>
          <w:szCs w:val="22"/>
          <w:lang w:eastAsia="en-GB"/>
        </w:rPr>
      </w:pPr>
      <w:r w:rsidRPr="00413124">
        <w:rPr>
          <w:lang w:val="en-US" w:eastAsia="ja-JP"/>
        </w:rPr>
        <w:t>6.2.2.1</w:t>
      </w:r>
      <w:r>
        <w:rPr>
          <w:rFonts w:asciiTheme="minorHAnsi" w:eastAsiaTheme="minorEastAsia" w:hAnsiTheme="minorHAnsi" w:cstheme="minorBidi"/>
          <w:sz w:val="22"/>
          <w:szCs w:val="22"/>
          <w:lang w:eastAsia="en-GB"/>
        </w:rPr>
        <w:tab/>
      </w:r>
      <w:r w:rsidRPr="00413124">
        <w:rPr>
          <w:lang w:val="en-US" w:eastAsia="ja-JP"/>
        </w:rPr>
        <w:t>MPR studies general</w:t>
      </w:r>
      <w:r>
        <w:tab/>
      </w:r>
      <w:r>
        <w:fldChar w:fldCharType="begin"/>
      </w:r>
      <w:r>
        <w:instrText xml:space="preserve"> PAGEREF _Toc105687608 \h </w:instrText>
      </w:r>
      <w:r>
        <w:fldChar w:fldCharType="separate"/>
      </w:r>
      <w:r>
        <w:t>14</w:t>
      </w:r>
      <w:r>
        <w:fldChar w:fldCharType="end"/>
      </w:r>
    </w:p>
    <w:p w14:paraId="3690923F" w14:textId="27B30CCF" w:rsidR="00A6604B" w:rsidRDefault="00A6604B">
      <w:pPr>
        <w:pStyle w:val="TOC5"/>
        <w:rPr>
          <w:rFonts w:asciiTheme="minorHAnsi" w:eastAsiaTheme="minorEastAsia" w:hAnsiTheme="minorHAnsi" w:cstheme="minorBidi"/>
          <w:sz w:val="22"/>
          <w:szCs w:val="22"/>
          <w:lang w:eastAsia="en-GB"/>
        </w:rPr>
      </w:pPr>
      <w:r w:rsidRPr="00413124">
        <w:rPr>
          <w:lang w:val="en-US" w:eastAsia="ja-JP"/>
        </w:rPr>
        <w:t>6.2.2.1.1</w:t>
      </w:r>
      <w:r>
        <w:rPr>
          <w:rFonts w:asciiTheme="minorHAnsi" w:eastAsiaTheme="minorEastAsia" w:hAnsiTheme="minorHAnsi" w:cstheme="minorBidi"/>
          <w:sz w:val="22"/>
          <w:szCs w:val="22"/>
          <w:lang w:eastAsia="en-GB"/>
        </w:rPr>
        <w:tab/>
      </w:r>
      <w:r>
        <w:t>Simulations</w:t>
      </w:r>
      <w:r>
        <w:tab/>
      </w:r>
      <w:r>
        <w:fldChar w:fldCharType="begin"/>
      </w:r>
      <w:r>
        <w:instrText xml:space="preserve"> PAGEREF _Toc105687609 \h </w:instrText>
      </w:r>
      <w:r>
        <w:fldChar w:fldCharType="separate"/>
      </w:r>
      <w:r>
        <w:t>15</w:t>
      </w:r>
      <w:r>
        <w:fldChar w:fldCharType="end"/>
      </w:r>
    </w:p>
    <w:p w14:paraId="63474D9B" w14:textId="78DB4E76" w:rsidR="00A6604B" w:rsidRDefault="00A6604B">
      <w:pPr>
        <w:pStyle w:val="TOC5"/>
        <w:rPr>
          <w:rFonts w:asciiTheme="minorHAnsi" w:eastAsiaTheme="minorEastAsia" w:hAnsiTheme="minorHAnsi" w:cstheme="minorBidi"/>
          <w:sz w:val="22"/>
          <w:szCs w:val="22"/>
          <w:lang w:eastAsia="en-GB"/>
        </w:rPr>
      </w:pPr>
      <w:r w:rsidRPr="00413124">
        <w:rPr>
          <w:lang w:val="en-US" w:eastAsia="ja-JP"/>
        </w:rPr>
        <w:t>6.2.2.1.2</w:t>
      </w:r>
      <w:r>
        <w:rPr>
          <w:rFonts w:asciiTheme="minorHAnsi" w:eastAsiaTheme="minorEastAsia" w:hAnsiTheme="minorHAnsi" w:cstheme="minorBidi"/>
          <w:sz w:val="22"/>
          <w:szCs w:val="22"/>
          <w:lang w:eastAsia="en-GB"/>
        </w:rPr>
        <w:tab/>
      </w:r>
      <w:r>
        <w:t>Results</w:t>
      </w:r>
      <w:r>
        <w:tab/>
      </w:r>
      <w:r>
        <w:fldChar w:fldCharType="begin"/>
      </w:r>
      <w:r>
        <w:instrText xml:space="preserve"> PAGEREF _Toc105687610 \h </w:instrText>
      </w:r>
      <w:r>
        <w:fldChar w:fldCharType="separate"/>
      </w:r>
      <w:r>
        <w:t>16</w:t>
      </w:r>
      <w:r>
        <w:fldChar w:fldCharType="end"/>
      </w:r>
    </w:p>
    <w:p w14:paraId="41792187" w14:textId="6F9524B2" w:rsidR="00A6604B" w:rsidRDefault="00A6604B">
      <w:pPr>
        <w:pStyle w:val="TOC6"/>
        <w:rPr>
          <w:rFonts w:asciiTheme="minorHAnsi" w:eastAsiaTheme="minorEastAsia" w:hAnsiTheme="minorHAnsi" w:cstheme="minorBidi"/>
          <w:sz w:val="22"/>
          <w:szCs w:val="22"/>
          <w:lang w:eastAsia="en-GB"/>
        </w:rPr>
      </w:pPr>
      <w:r>
        <w:t>6.2.2.1.2.1</w:t>
      </w:r>
      <w:r>
        <w:rPr>
          <w:rFonts w:asciiTheme="minorHAnsi" w:eastAsiaTheme="minorEastAsia" w:hAnsiTheme="minorHAnsi" w:cstheme="minorBidi"/>
          <w:sz w:val="22"/>
          <w:szCs w:val="22"/>
          <w:lang w:eastAsia="en-GB"/>
        </w:rPr>
        <w:tab/>
      </w:r>
      <w:r>
        <w:t>MPR, 40MHz, 15kHz</w:t>
      </w:r>
      <w:r>
        <w:tab/>
      </w:r>
      <w:r>
        <w:fldChar w:fldCharType="begin"/>
      </w:r>
      <w:r>
        <w:instrText xml:space="preserve"> PAGEREF _Toc105687611 \h </w:instrText>
      </w:r>
      <w:r>
        <w:fldChar w:fldCharType="separate"/>
      </w:r>
      <w:r>
        <w:t>16</w:t>
      </w:r>
      <w:r>
        <w:fldChar w:fldCharType="end"/>
      </w:r>
    </w:p>
    <w:p w14:paraId="5F08194C" w14:textId="617B6D4B" w:rsidR="00A6604B" w:rsidRDefault="00A6604B">
      <w:pPr>
        <w:pStyle w:val="TOC6"/>
        <w:rPr>
          <w:rFonts w:asciiTheme="minorHAnsi" w:eastAsiaTheme="minorEastAsia" w:hAnsiTheme="minorHAnsi" w:cstheme="minorBidi"/>
          <w:sz w:val="22"/>
          <w:szCs w:val="22"/>
          <w:lang w:eastAsia="en-GB"/>
        </w:rPr>
      </w:pPr>
      <w:r>
        <w:t>6.2.2.1.2.2</w:t>
      </w:r>
      <w:r>
        <w:rPr>
          <w:rFonts w:asciiTheme="minorHAnsi" w:eastAsiaTheme="minorEastAsia" w:hAnsiTheme="minorHAnsi" w:cstheme="minorBidi"/>
          <w:sz w:val="22"/>
          <w:szCs w:val="22"/>
          <w:lang w:eastAsia="en-GB"/>
        </w:rPr>
        <w:tab/>
      </w:r>
      <w:r>
        <w:t>MPR, 100MHz, 30kHz</w:t>
      </w:r>
      <w:r>
        <w:tab/>
      </w:r>
      <w:r>
        <w:fldChar w:fldCharType="begin"/>
      </w:r>
      <w:r>
        <w:instrText xml:space="preserve"> PAGEREF _Toc105687612 \h </w:instrText>
      </w:r>
      <w:r>
        <w:fldChar w:fldCharType="separate"/>
      </w:r>
      <w:r>
        <w:t>19</w:t>
      </w:r>
      <w:r>
        <w:fldChar w:fldCharType="end"/>
      </w:r>
    </w:p>
    <w:p w14:paraId="54BF6FF8" w14:textId="7E2EF027" w:rsidR="00A6604B" w:rsidRDefault="00A6604B">
      <w:pPr>
        <w:pStyle w:val="TOC4"/>
        <w:rPr>
          <w:rFonts w:asciiTheme="minorHAnsi" w:eastAsiaTheme="minorEastAsia" w:hAnsiTheme="minorHAnsi" w:cstheme="minorBidi"/>
          <w:sz w:val="22"/>
          <w:szCs w:val="22"/>
          <w:lang w:eastAsia="en-GB"/>
        </w:rPr>
      </w:pPr>
      <w:r>
        <w:t>6.2.2.1.3</w:t>
      </w:r>
      <w:r>
        <w:rPr>
          <w:rFonts w:asciiTheme="minorHAnsi" w:eastAsiaTheme="minorEastAsia" w:hAnsiTheme="minorHAnsi" w:cstheme="minorBidi"/>
          <w:sz w:val="22"/>
          <w:szCs w:val="22"/>
          <w:lang w:eastAsia="en-GB"/>
        </w:rPr>
        <w:tab/>
      </w:r>
      <w:r>
        <w:t>MPR</w:t>
      </w:r>
      <w:r>
        <w:tab/>
      </w:r>
      <w:r>
        <w:fldChar w:fldCharType="begin"/>
      </w:r>
      <w:r>
        <w:instrText xml:space="preserve"> PAGEREF _Toc105687613 \h </w:instrText>
      </w:r>
      <w:r>
        <w:fldChar w:fldCharType="separate"/>
      </w:r>
      <w:r>
        <w:t>21</w:t>
      </w:r>
      <w:r>
        <w:fldChar w:fldCharType="end"/>
      </w:r>
    </w:p>
    <w:p w14:paraId="4F37647F" w14:textId="3F72096C" w:rsidR="00A6604B" w:rsidRDefault="00A6604B">
      <w:pPr>
        <w:pStyle w:val="TOC2"/>
        <w:rPr>
          <w:rFonts w:asciiTheme="minorHAnsi" w:eastAsiaTheme="minorEastAsia" w:hAnsiTheme="minorHAnsi" w:cstheme="minorBidi"/>
          <w:sz w:val="22"/>
          <w:szCs w:val="22"/>
          <w:lang w:eastAsia="en-GB"/>
        </w:rPr>
      </w:pPr>
      <w:r w:rsidRPr="00413124">
        <w:rPr>
          <w:lang w:val="en-US" w:eastAsia="ja-JP"/>
        </w:rPr>
        <w:t>6.3</w:t>
      </w:r>
      <w:r>
        <w:rPr>
          <w:rFonts w:asciiTheme="minorHAnsi" w:eastAsiaTheme="minorEastAsia" w:hAnsiTheme="minorHAnsi" w:cstheme="minorBidi"/>
          <w:sz w:val="22"/>
          <w:szCs w:val="22"/>
          <w:lang w:eastAsia="en-GB"/>
        </w:rPr>
        <w:tab/>
      </w:r>
      <w:r w:rsidRPr="00413124">
        <w:rPr>
          <w:lang w:val="en-US" w:eastAsia="ja-JP"/>
        </w:rPr>
        <w:t>ACLR</w:t>
      </w:r>
      <w:r>
        <w:tab/>
      </w:r>
      <w:r>
        <w:fldChar w:fldCharType="begin"/>
      </w:r>
      <w:r>
        <w:instrText xml:space="preserve"> PAGEREF _Toc105687614 \h </w:instrText>
      </w:r>
      <w:r>
        <w:fldChar w:fldCharType="separate"/>
      </w:r>
      <w:r>
        <w:t>22</w:t>
      </w:r>
      <w:r>
        <w:fldChar w:fldCharType="end"/>
      </w:r>
    </w:p>
    <w:p w14:paraId="1B172917" w14:textId="2A33DE82" w:rsidR="00A6604B" w:rsidRDefault="00A6604B">
      <w:pPr>
        <w:pStyle w:val="TOC3"/>
        <w:rPr>
          <w:rFonts w:asciiTheme="minorHAnsi" w:eastAsiaTheme="minorEastAsia" w:hAnsiTheme="minorHAnsi" w:cstheme="minorBidi"/>
          <w:sz w:val="22"/>
          <w:szCs w:val="22"/>
          <w:lang w:eastAsia="en-GB"/>
        </w:rPr>
      </w:pPr>
      <w:r w:rsidRPr="00413124">
        <w:rPr>
          <w:lang w:val="en-US" w:eastAsia="ja-JP"/>
        </w:rPr>
        <w:t>6.3.1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_Toc105687615 \h </w:instrText>
      </w:r>
      <w:r>
        <w:fldChar w:fldCharType="separate"/>
      </w:r>
      <w:r>
        <w:t>22</w:t>
      </w:r>
      <w:r>
        <w:fldChar w:fldCharType="end"/>
      </w:r>
    </w:p>
    <w:p w14:paraId="62901FBC" w14:textId="6BD443A4" w:rsidR="00A6604B" w:rsidRDefault="00A6604B">
      <w:pPr>
        <w:pStyle w:val="TOC3"/>
        <w:rPr>
          <w:rFonts w:asciiTheme="minorHAnsi" w:eastAsiaTheme="minorEastAsia" w:hAnsiTheme="minorHAnsi" w:cstheme="minorBidi"/>
          <w:sz w:val="22"/>
          <w:szCs w:val="22"/>
          <w:lang w:eastAsia="en-GB"/>
        </w:rPr>
      </w:pPr>
      <w:r w:rsidRPr="00413124">
        <w:rPr>
          <w:lang w:val="en-US" w:eastAsia="ja-JP"/>
        </w:rPr>
        <w:t>6.3.2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_Toc105687616 \h </w:instrText>
      </w:r>
      <w:r>
        <w:fldChar w:fldCharType="separate"/>
      </w:r>
      <w:r>
        <w:t>22</w:t>
      </w:r>
      <w:r>
        <w:fldChar w:fldCharType="end"/>
      </w:r>
    </w:p>
    <w:p w14:paraId="4E1E5AF8" w14:textId="2033BE09" w:rsidR="00A6604B" w:rsidRDefault="00A6604B">
      <w:pPr>
        <w:pStyle w:val="TOC2"/>
        <w:rPr>
          <w:rFonts w:asciiTheme="minorHAnsi" w:eastAsiaTheme="minorEastAsia" w:hAnsiTheme="minorHAnsi" w:cstheme="minorBidi"/>
          <w:sz w:val="22"/>
          <w:szCs w:val="22"/>
          <w:lang w:eastAsia="en-GB"/>
        </w:rPr>
      </w:pPr>
      <w:r w:rsidRPr="00413124">
        <w:rPr>
          <w:lang w:val="en-US" w:eastAsia="ja-JP"/>
        </w:rPr>
        <w:t>6.4</w:t>
      </w:r>
      <w:r>
        <w:rPr>
          <w:rFonts w:asciiTheme="minorHAnsi" w:eastAsiaTheme="minorEastAsia" w:hAnsiTheme="minorHAnsi" w:cstheme="minorBidi"/>
          <w:sz w:val="22"/>
          <w:szCs w:val="22"/>
          <w:lang w:eastAsia="en-GB"/>
        </w:rPr>
        <w:tab/>
      </w:r>
      <w:r w:rsidRPr="00413124">
        <w:rPr>
          <w:lang w:val="en-US" w:eastAsia="ja-JP"/>
        </w:rPr>
        <w:t>Other</w:t>
      </w:r>
      <w:r>
        <w:tab/>
      </w:r>
      <w:r>
        <w:fldChar w:fldCharType="begin"/>
      </w:r>
      <w:r>
        <w:instrText xml:space="preserve"> PAGEREF _Toc105687617 \h </w:instrText>
      </w:r>
      <w:r>
        <w:fldChar w:fldCharType="separate"/>
      </w:r>
      <w:r>
        <w:t>22</w:t>
      </w:r>
      <w:r>
        <w:fldChar w:fldCharType="end"/>
      </w:r>
    </w:p>
    <w:p w14:paraId="7D94B69B" w14:textId="542D457F" w:rsidR="00A6604B" w:rsidRDefault="00A6604B">
      <w:pPr>
        <w:pStyle w:val="TOC1"/>
        <w:rPr>
          <w:rFonts w:asciiTheme="minorHAnsi" w:eastAsiaTheme="minorEastAsia" w:hAnsiTheme="minorHAnsi" w:cstheme="minorBidi"/>
          <w:szCs w:val="22"/>
          <w:lang w:eastAsia="en-GB"/>
        </w:rPr>
      </w:pPr>
      <w:r w:rsidRPr="00413124">
        <w:rPr>
          <w:lang w:val="en-US" w:eastAsia="ja-JP"/>
        </w:rPr>
        <w:t xml:space="preserve">7 </w:t>
      </w:r>
      <w:r>
        <w:rPr>
          <w:rFonts w:asciiTheme="minorHAnsi" w:eastAsiaTheme="minorEastAsia" w:hAnsiTheme="minorHAnsi" w:cstheme="minorBidi"/>
          <w:szCs w:val="22"/>
          <w:lang w:eastAsia="en-GB"/>
        </w:rPr>
        <w:tab/>
      </w:r>
      <w:r w:rsidRPr="00413124">
        <w:rPr>
          <w:lang w:val="en-US" w:eastAsia="ja-JP"/>
        </w:rPr>
        <w:t>Band specific requirements for a UE</w:t>
      </w:r>
      <w:r>
        <w:tab/>
      </w:r>
      <w:r>
        <w:fldChar w:fldCharType="begin"/>
      </w:r>
      <w:r>
        <w:instrText xml:space="preserve"> PAGEREF _Toc105687618 \h </w:instrText>
      </w:r>
      <w:r>
        <w:fldChar w:fldCharType="separate"/>
      </w:r>
      <w:r>
        <w:t>22</w:t>
      </w:r>
      <w:r>
        <w:fldChar w:fldCharType="end"/>
      </w:r>
    </w:p>
    <w:p w14:paraId="4D2E4255" w14:textId="3024BC67" w:rsidR="00A6604B" w:rsidRDefault="00A6604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Band n71</w:t>
      </w:r>
      <w:r>
        <w:tab/>
      </w:r>
      <w:r>
        <w:fldChar w:fldCharType="begin"/>
      </w:r>
      <w:r>
        <w:instrText xml:space="preserve"> PAGEREF _Toc105687619 \h </w:instrText>
      </w:r>
      <w:r>
        <w:fldChar w:fldCharType="separate"/>
      </w:r>
      <w:r>
        <w:t>23</w:t>
      </w:r>
      <w:r>
        <w:fldChar w:fldCharType="end"/>
      </w:r>
    </w:p>
    <w:p w14:paraId="02B3919F" w14:textId="7D28C6D1" w:rsidR="00A6604B" w:rsidRDefault="00A6604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_Toc105687620 \h </w:instrText>
      </w:r>
      <w:r>
        <w:fldChar w:fldCharType="separate"/>
      </w:r>
      <w:r>
        <w:t>23</w:t>
      </w:r>
      <w:r>
        <w:fldChar w:fldCharType="end"/>
      </w:r>
    </w:p>
    <w:p w14:paraId="3DE632F7" w14:textId="44BCB25C" w:rsidR="00A6604B" w:rsidRDefault="00A6604B">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A-MPR</w:t>
      </w:r>
      <w:r>
        <w:tab/>
      </w:r>
      <w:r>
        <w:fldChar w:fldCharType="begin"/>
      </w:r>
      <w:r>
        <w:instrText xml:space="preserve"> PAGEREF _Toc105687621 \h </w:instrText>
      </w:r>
      <w:r>
        <w:fldChar w:fldCharType="separate"/>
      </w:r>
      <w:r>
        <w:t>23</w:t>
      </w:r>
      <w:r>
        <w:fldChar w:fldCharType="end"/>
      </w:r>
    </w:p>
    <w:p w14:paraId="433DFC08" w14:textId="770D8150" w:rsidR="00A6604B" w:rsidRDefault="00A6604B">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_Toc105687622 \h </w:instrText>
      </w:r>
      <w:r>
        <w:fldChar w:fldCharType="separate"/>
      </w:r>
      <w:r>
        <w:t>23</w:t>
      </w:r>
      <w:r>
        <w:fldChar w:fldCharType="end"/>
      </w:r>
    </w:p>
    <w:p w14:paraId="3BFAA8A1" w14:textId="47B60030" w:rsidR="00A6604B" w:rsidRDefault="00A6604B">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_Toc105687623 \h </w:instrText>
      </w:r>
      <w:r>
        <w:fldChar w:fldCharType="separate"/>
      </w:r>
      <w:r>
        <w:t>26</w:t>
      </w:r>
      <w:r>
        <w:fldChar w:fldCharType="end"/>
      </w:r>
    </w:p>
    <w:p w14:paraId="1A240DA5" w14:textId="22954DE9" w:rsidR="00A6604B" w:rsidRDefault="00A6604B">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Other</w:t>
      </w:r>
      <w:r>
        <w:tab/>
      </w:r>
      <w:r>
        <w:fldChar w:fldCharType="begin"/>
      </w:r>
      <w:r>
        <w:instrText xml:space="preserve"> PAGEREF _Toc105687624 \h </w:instrText>
      </w:r>
      <w:r>
        <w:fldChar w:fldCharType="separate"/>
      </w:r>
      <w:r>
        <w:t>27</w:t>
      </w:r>
      <w:r>
        <w:fldChar w:fldCharType="end"/>
      </w:r>
    </w:p>
    <w:p w14:paraId="742C2EA8" w14:textId="23819A98" w:rsidR="00A6604B" w:rsidRDefault="00A6604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Band n26</w:t>
      </w:r>
      <w:r>
        <w:tab/>
      </w:r>
      <w:r>
        <w:fldChar w:fldCharType="begin"/>
      </w:r>
      <w:r>
        <w:instrText xml:space="preserve"> PAGEREF _Toc105687625 \h </w:instrText>
      </w:r>
      <w:r>
        <w:fldChar w:fldCharType="separate"/>
      </w:r>
      <w:r>
        <w:t>27</w:t>
      </w:r>
      <w:r>
        <w:fldChar w:fldCharType="end"/>
      </w:r>
    </w:p>
    <w:p w14:paraId="5E06DA51" w14:textId="79B9A262" w:rsidR="00A6604B" w:rsidRDefault="00A6604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_Toc105687626 \h </w:instrText>
      </w:r>
      <w:r>
        <w:fldChar w:fldCharType="separate"/>
      </w:r>
      <w:r>
        <w:t>27</w:t>
      </w:r>
      <w:r>
        <w:fldChar w:fldCharType="end"/>
      </w:r>
    </w:p>
    <w:p w14:paraId="47F235DC" w14:textId="15D09351" w:rsidR="00A6604B" w:rsidRDefault="00A6604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A-MPR</w:t>
      </w:r>
      <w:r>
        <w:tab/>
      </w:r>
      <w:r>
        <w:fldChar w:fldCharType="begin"/>
      </w:r>
      <w:r>
        <w:instrText xml:space="preserve"> PAGEREF _Toc105687627 \h </w:instrText>
      </w:r>
      <w:r>
        <w:fldChar w:fldCharType="separate"/>
      </w:r>
      <w:r>
        <w:t>27</w:t>
      </w:r>
      <w:r>
        <w:fldChar w:fldCharType="end"/>
      </w:r>
    </w:p>
    <w:p w14:paraId="320909FF" w14:textId="351FD9BA" w:rsidR="00A6604B" w:rsidRDefault="00A6604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_Toc105687628 \h </w:instrText>
      </w:r>
      <w:r>
        <w:fldChar w:fldCharType="separate"/>
      </w:r>
      <w:r>
        <w:t>27</w:t>
      </w:r>
      <w:r>
        <w:fldChar w:fldCharType="end"/>
      </w:r>
    </w:p>
    <w:p w14:paraId="1FD143A5" w14:textId="44AE9C81" w:rsidR="00A6604B" w:rsidRDefault="00A6604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_Toc105687629 \h </w:instrText>
      </w:r>
      <w:r>
        <w:fldChar w:fldCharType="separate"/>
      </w:r>
      <w:r>
        <w:t>29</w:t>
      </w:r>
      <w:r>
        <w:fldChar w:fldCharType="end"/>
      </w:r>
    </w:p>
    <w:p w14:paraId="3A1CD9C6" w14:textId="3E05AE29" w:rsidR="00A6604B" w:rsidRDefault="00A6604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Other</w:t>
      </w:r>
      <w:r>
        <w:tab/>
      </w:r>
      <w:r>
        <w:fldChar w:fldCharType="begin"/>
      </w:r>
      <w:r>
        <w:instrText xml:space="preserve"> PAGEREF _Toc105687630 \h </w:instrText>
      </w:r>
      <w:r>
        <w:fldChar w:fldCharType="separate"/>
      </w:r>
      <w:r>
        <w:t>30</w:t>
      </w:r>
      <w:r>
        <w:fldChar w:fldCharType="end"/>
      </w:r>
    </w:p>
    <w:p w14:paraId="7FDB49AE" w14:textId="024EB2C0" w:rsidR="00A6604B" w:rsidRDefault="00A6604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Band n12</w:t>
      </w:r>
      <w:r>
        <w:tab/>
      </w:r>
      <w:r>
        <w:fldChar w:fldCharType="begin"/>
      </w:r>
      <w:r>
        <w:instrText xml:space="preserve"> PAGEREF _Toc105687631 \h </w:instrText>
      </w:r>
      <w:r>
        <w:fldChar w:fldCharType="separate"/>
      </w:r>
      <w:r>
        <w:t>30</w:t>
      </w:r>
      <w:r>
        <w:fldChar w:fldCharType="end"/>
      </w:r>
    </w:p>
    <w:p w14:paraId="1AA6A6BA" w14:textId="0AF76D8B" w:rsidR="00A6604B" w:rsidRDefault="00A6604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_Toc105687632 \h </w:instrText>
      </w:r>
      <w:r>
        <w:fldChar w:fldCharType="separate"/>
      </w:r>
      <w:r>
        <w:t>30</w:t>
      </w:r>
      <w:r>
        <w:fldChar w:fldCharType="end"/>
      </w:r>
    </w:p>
    <w:p w14:paraId="0656F3A2" w14:textId="73396F33" w:rsidR="00A6604B" w:rsidRDefault="00A6604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A-MPR</w:t>
      </w:r>
      <w:r>
        <w:tab/>
      </w:r>
      <w:r>
        <w:fldChar w:fldCharType="begin"/>
      </w:r>
      <w:r>
        <w:instrText xml:space="preserve"> PAGEREF _Toc105687633 \h </w:instrText>
      </w:r>
      <w:r>
        <w:fldChar w:fldCharType="separate"/>
      </w:r>
      <w:r>
        <w:t>30</w:t>
      </w:r>
      <w:r>
        <w:fldChar w:fldCharType="end"/>
      </w:r>
    </w:p>
    <w:p w14:paraId="50CD3AF5" w14:textId="097979C8" w:rsidR="00A6604B" w:rsidRDefault="00A6604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_Toc105687634 \h </w:instrText>
      </w:r>
      <w:r>
        <w:fldChar w:fldCharType="separate"/>
      </w:r>
      <w:r>
        <w:t>30</w:t>
      </w:r>
      <w:r>
        <w:fldChar w:fldCharType="end"/>
      </w:r>
    </w:p>
    <w:p w14:paraId="6C5BB02E" w14:textId="2F68A96D" w:rsidR="00A6604B" w:rsidRDefault="00A6604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_Toc105687635 \h </w:instrText>
      </w:r>
      <w:r>
        <w:fldChar w:fldCharType="separate"/>
      </w:r>
      <w:r>
        <w:t>31</w:t>
      </w:r>
      <w:r>
        <w:fldChar w:fldCharType="end"/>
      </w:r>
    </w:p>
    <w:p w14:paraId="1482B320" w14:textId="0F33EE10" w:rsidR="00A6604B" w:rsidRDefault="00A6604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Other</w:t>
      </w:r>
      <w:r>
        <w:tab/>
      </w:r>
      <w:r>
        <w:fldChar w:fldCharType="begin"/>
      </w:r>
      <w:r>
        <w:instrText xml:space="preserve"> PAGEREF _Toc105687636 \h </w:instrText>
      </w:r>
      <w:r>
        <w:fldChar w:fldCharType="separate"/>
      </w:r>
      <w:r>
        <w:t>32</w:t>
      </w:r>
      <w:r>
        <w:fldChar w:fldCharType="end"/>
      </w:r>
    </w:p>
    <w:p w14:paraId="751E8101" w14:textId="78B3152E" w:rsidR="00A6604B" w:rsidRDefault="00A6604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413124">
        <w:rPr>
          <w:lang w:val="en-US" w:eastAsia="ja-JP"/>
        </w:rPr>
        <w:t>Release independence aspects</w:t>
      </w:r>
      <w:r>
        <w:tab/>
      </w:r>
      <w:r>
        <w:fldChar w:fldCharType="begin"/>
      </w:r>
      <w:r>
        <w:instrText xml:space="preserve"> PAGEREF _Toc105687637 \h </w:instrText>
      </w:r>
      <w:r>
        <w:fldChar w:fldCharType="separate"/>
      </w:r>
      <w:r>
        <w:t>33</w:t>
      </w:r>
      <w:r>
        <w:fldChar w:fldCharType="end"/>
      </w:r>
    </w:p>
    <w:p w14:paraId="2E47EDEA" w14:textId="6566686F" w:rsidR="00A6604B" w:rsidRDefault="00A6604B">
      <w:pPr>
        <w:pStyle w:val="TOC2"/>
        <w:rPr>
          <w:rFonts w:asciiTheme="minorHAnsi" w:eastAsiaTheme="minorEastAsia" w:hAnsiTheme="minorHAnsi" w:cstheme="minorBidi"/>
          <w:sz w:val="22"/>
          <w:szCs w:val="22"/>
          <w:lang w:eastAsia="en-GB"/>
        </w:rPr>
      </w:pPr>
      <w:r w:rsidRPr="00413124">
        <w:rPr>
          <w:lang w:val="en-US" w:eastAsia="ja-JP"/>
        </w:rPr>
        <w:t>8.1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_Toc105687638 \h </w:instrText>
      </w:r>
      <w:r>
        <w:fldChar w:fldCharType="separate"/>
      </w:r>
      <w:r>
        <w:t>33</w:t>
      </w:r>
      <w:r>
        <w:fldChar w:fldCharType="end"/>
      </w:r>
    </w:p>
    <w:p w14:paraId="187EE8E0" w14:textId="155B2FAE" w:rsidR="00A6604B" w:rsidRDefault="00A6604B">
      <w:pPr>
        <w:pStyle w:val="TOC2"/>
        <w:rPr>
          <w:rFonts w:asciiTheme="minorHAnsi" w:eastAsiaTheme="minorEastAsia" w:hAnsiTheme="minorHAnsi" w:cstheme="minorBidi"/>
          <w:sz w:val="22"/>
          <w:szCs w:val="22"/>
          <w:lang w:eastAsia="en-GB"/>
        </w:rPr>
      </w:pPr>
      <w:r w:rsidRPr="00413124">
        <w:rPr>
          <w:lang w:val="en-US" w:eastAsia="ja-JP"/>
        </w:rPr>
        <w:t>8.2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_Toc105687639 \h </w:instrText>
      </w:r>
      <w:r>
        <w:fldChar w:fldCharType="separate"/>
      </w:r>
      <w:r>
        <w:t>33</w:t>
      </w:r>
      <w:r>
        <w:fldChar w:fldCharType="end"/>
      </w:r>
    </w:p>
    <w:p w14:paraId="57B89C0F" w14:textId="12447E18" w:rsidR="00A6604B" w:rsidRDefault="00A6604B">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_Toc105687640 \h </w:instrText>
      </w:r>
      <w:r>
        <w:fldChar w:fldCharType="separate"/>
      </w:r>
      <w:r>
        <w:t>34</w:t>
      </w:r>
      <w:r>
        <w:fldChar w:fldCharType="end"/>
      </w:r>
    </w:p>
    <w:p w14:paraId="7FBD0DEA" w14:textId="481C7E6F" w:rsidR="00080512" w:rsidRPr="004D3578" w:rsidRDefault="00A6604B">
      <w: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97623900"/>
      <w:bookmarkStart w:id="22" w:name="_Toc105687588"/>
      <w:bookmarkEnd w:id="12"/>
      <w:r w:rsidRPr="004D3578">
        <w:t>Foreword</w:t>
      </w:r>
      <w:bookmarkEnd w:id="13"/>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97623901"/>
      <w:bookmarkStart w:id="35" w:name="_Toc105687589"/>
      <w:bookmarkEnd w:id="25"/>
      <w:r w:rsidRPr="004D3578">
        <w:t>1</w:t>
      </w:r>
      <w:r w:rsidRPr="004D3578">
        <w:tab/>
        <w:t>Scope</w:t>
      </w:r>
      <w:bookmarkEnd w:id="26"/>
      <w:bookmarkEnd w:id="27"/>
      <w:bookmarkEnd w:id="28"/>
      <w:bookmarkEnd w:id="29"/>
      <w:bookmarkEnd w:id="30"/>
      <w:bookmarkEnd w:id="31"/>
      <w:bookmarkEnd w:id="32"/>
      <w:bookmarkEnd w:id="33"/>
      <w:bookmarkEnd w:id="34"/>
      <w:bookmarkEnd w:id="35"/>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6" w:name="references"/>
      <w:bookmarkStart w:id="37" w:name="_Toc70512664"/>
      <w:bookmarkStart w:id="38" w:name="_Toc70666578"/>
      <w:bookmarkStart w:id="39" w:name="_Toc70666620"/>
      <w:bookmarkStart w:id="40" w:name="_Toc70666661"/>
      <w:bookmarkStart w:id="41" w:name="_Toc70666702"/>
      <w:bookmarkStart w:id="42" w:name="_Toc70666742"/>
      <w:bookmarkStart w:id="43" w:name="_Toc70666781"/>
      <w:bookmarkStart w:id="44" w:name="_Toc70666840"/>
      <w:bookmarkStart w:id="45" w:name="_Toc97623902"/>
      <w:bookmarkStart w:id="46" w:name="_Toc105687590"/>
      <w:bookmarkEnd w:id="36"/>
      <w:r w:rsidRPr="004D3578">
        <w:t>2</w:t>
      </w:r>
      <w:r w:rsidRPr="004D3578">
        <w:tab/>
        <w:t>References</w:t>
      </w:r>
      <w:bookmarkEnd w:id="37"/>
      <w:bookmarkEnd w:id="38"/>
      <w:bookmarkEnd w:id="39"/>
      <w:bookmarkEnd w:id="40"/>
      <w:bookmarkEnd w:id="41"/>
      <w:bookmarkEnd w:id="42"/>
      <w:bookmarkEnd w:id="43"/>
      <w:bookmarkEnd w:id="44"/>
      <w:bookmarkEnd w:id="45"/>
      <w:bookmarkEnd w:id="46"/>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3GPP TS 38.101-1: “User Equipment (UE) radio transmission and reception;Part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1054056" w14:textId="7B716288" w:rsidR="00A6604B" w:rsidRPr="0044214D" w:rsidRDefault="00A6604B" w:rsidP="00A6604B">
      <w:pPr>
        <w:keepLines/>
        <w:ind w:left="1702" w:hanging="1418"/>
      </w:pPr>
      <w:r w:rsidRPr="0044214D">
        <w:t>[7]</w:t>
      </w:r>
      <w:r w:rsidRPr="0044214D">
        <w:tab/>
        <w:t>3GPP R4-2008924: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3C9BB1F9" w14:textId="47DDFBFC" w:rsidR="00A6604B" w:rsidRPr="0044214D" w:rsidRDefault="00A6604B" w:rsidP="00A6604B">
      <w:pPr>
        <w:keepLines/>
        <w:ind w:left="1702" w:hanging="1418"/>
      </w:pPr>
      <w:r w:rsidRPr="0044214D">
        <w:t>[9]</w:t>
      </w:r>
      <w:r w:rsidRPr="0044214D">
        <w:tab/>
        <w:t>3GPP R4-2008924: "LS on Parameters of terrestrial component of IMT for sharing and compatibility studies in preparation for WRC-23 (below 5 GHz)", Ericsson.</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1C95217F" w:rsidR="00EC768D"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6AD1D8F5" w14:textId="77777777" w:rsidR="00A6604B" w:rsidRPr="0044214D" w:rsidRDefault="00A6604B" w:rsidP="00A6604B">
      <w:pPr>
        <w:keepLines/>
        <w:ind w:left="1702" w:hanging="1418"/>
      </w:pPr>
      <w:r w:rsidRPr="0044214D">
        <w:t>[</w:t>
      </w:r>
      <w:r>
        <w:t>1</w:t>
      </w:r>
      <w:r w:rsidRPr="0044214D">
        <w:t>2]</w:t>
      </w:r>
      <w:r w:rsidRPr="0044214D">
        <w:tab/>
        <w:t>3GPP TS 36.</w:t>
      </w:r>
      <w:r>
        <w:t>307</w:t>
      </w:r>
      <w:r w:rsidRPr="0044214D">
        <w:t xml:space="preserve">: "Evolved Universal Terrestrial Radio Access (E-UTRA); </w:t>
      </w:r>
      <w:r>
        <w:t>Requirements on User Equipments (UEs) Supporting a release-independent frequency band</w:t>
      </w:r>
      <w:r w:rsidRPr="0044214D">
        <w:t>"</w:t>
      </w:r>
    </w:p>
    <w:p w14:paraId="2032CD72" w14:textId="0975C56B" w:rsidR="00A6604B" w:rsidRPr="000D0673" w:rsidRDefault="00A6604B" w:rsidP="00EC768D">
      <w:pPr>
        <w:keepLines/>
        <w:ind w:left="1702" w:hanging="1418"/>
      </w:pPr>
      <w:r w:rsidRPr="0044214D">
        <w:t>[</w:t>
      </w:r>
      <w:r>
        <w:t>1</w:t>
      </w:r>
      <w:r w:rsidRPr="0044214D">
        <w:t>3]</w:t>
      </w:r>
      <w:r w:rsidRPr="0044214D">
        <w:tab/>
        <w:t>3GPP TS 38.</w:t>
      </w:r>
      <w:r>
        <w:t>307</w:t>
      </w:r>
      <w:r w:rsidRPr="0044214D">
        <w:t>: "</w:t>
      </w:r>
      <w:r>
        <w:t>NR; Requirements on User Equipments (UEs) supporting a release-independent frequency band</w:t>
      </w:r>
      <w:r w:rsidRPr="0044214D">
        <w:t>"</w:t>
      </w:r>
    </w:p>
    <w:p w14:paraId="1A29BF53" w14:textId="77777777" w:rsidR="00080512" w:rsidRPr="004D3578" w:rsidRDefault="00080512">
      <w:pPr>
        <w:pStyle w:val="Heading1"/>
      </w:pPr>
      <w:bookmarkStart w:id="47" w:name="_Toc70512665"/>
      <w:bookmarkStart w:id="48" w:name="_Toc70666579"/>
      <w:bookmarkStart w:id="49" w:name="_Toc70666621"/>
      <w:bookmarkStart w:id="50" w:name="_Toc70666662"/>
      <w:bookmarkStart w:id="51" w:name="_Toc70666703"/>
      <w:bookmarkStart w:id="52" w:name="_Toc70666743"/>
      <w:bookmarkStart w:id="53" w:name="_Toc70666782"/>
      <w:bookmarkStart w:id="54" w:name="_Toc70666841"/>
      <w:bookmarkStart w:id="55" w:name="_Toc97623903"/>
      <w:bookmarkStart w:id="56" w:name="_Toc105687591"/>
      <w:r w:rsidRPr="004D3578">
        <w:t>3</w:t>
      </w:r>
      <w:r w:rsidRPr="004D3578">
        <w:tab/>
        <w:t>Definitions</w:t>
      </w:r>
      <w:r w:rsidR="00602AEA">
        <w:t xml:space="preserve"> of terms, symbols and abbreviations</w:t>
      </w:r>
      <w:bookmarkEnd w:id="47"/>
      <w:bookmarkEnd w:id="48"/>
      <w:bookmarkEnd w:id="49"/>
      <w:bookmarkEnd w:id="50"/>
      <w:bookmarkEnd w:id="51"/>
      <w:bookmarkEnd w:id="52"/>
      <w:bookmarkEnd w:id="53"/>
      <w:bookmarkEnd w:id="54"/>
      <w:bookmarkEnd w:id="55"/>
      <w:bookmarkEnd w:id="56"/>
    </w:p>
    <w:p w14:paraId="4E9D8D25" w14:textId="77777777" w:rsidR="00080512" w:rsidRPr="004D3578" w:rsidRDefault="00080512">
      <w:pPr>
        <w:pStyle w:val="Heading2"/>
      </w:pPr>
      <w:bookmarkStart w:id="57" w:name="_Toc70512666"/>
      <w:bookmarkStart w:id="58" w:name="_Toc70666580"/>
      <w:bookmarkStart w:id="59" w:name="_Toc70666622"/>
      <w:bookmarkStart w:id="60" w:name="_Toc70666663"/>
      <w:bookmarkStart w:id="61" w:name="_Toc70666704"/>
      <w:bookmarkStart w:id="62" w:name="_Toc70666744"/>
      <w:bookmarkStart w:id="63" w:name="_Toc70666783"/>
      <w:bookmarkStart w:id="64" w:name="_Toc70666842"/>
      <w:bookmarkStart w:id="65" w:name="_Toc97623904"/>
      <w:bookmarkStart w:id="66" w:name="_Toc105687592"/>
      <w:r w:rsidRPr="004D3578">
        <w:t>3.1</w:t>
      </w:r>
      <w:r w:rsidRPr="004D3578">
        <w:tab/>
      </w:r>
      <w:r w:rsidR="002B6339">
        <w:t>Terms</w:t>
      </w:r>
      <w:bookmarkEnd w:id="57"/>
      <w:bookmarkEnd w:id="58"/>
      <w:bookmarkEnd w:id="59"/>
      <w:bookmarkEnd w:id="60"/>
      <w:bookmarkEnd w:id="61"/>
      <w:bookmarkEnd w:id="62"/>
      <w:bookmarkEnd w:id="63"/>
      <w:bookmarkEnd w:id="64"/>
      <w:bookmarkEnd w:id="65"/>
      <w:bookmarkEnd w:id="66"/>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7" w:name="_Toc70512667"/>
      <w:bookmarkStart w:id="68" w:name="_Toc70666581"/>
      <w:bookmarkStart w:id="69" w:name="_Toc70666623"/>
      <w:bookmarkStart w:id="70" w:name="_Toc70666664"/>
      <w:bookmarkStart w:id="71" w:name="_Toc70666705"/>
      <w:bookmarkStart w:id="72" w:name="_Toc70666745"/>
      <w:bookmarkStart w:id="73" w:name="_Toc70666784"/>
      <w:bookmarkStart w:id="74" w:name="_Toc70666843"/>
      <w:bookmarkStart w:id="75" w:name="_Toc97623905"/>
      <w:bookmarkStart w:id="76" w:name="_Toc105687593"/>
      <w:r w:rsidRPr="004D3578">
        <w:t>3.2</w:t>
      </w:r>
      <w:r w:rsidRPr="004D3578">
        <w:tab/>
        <w:t>Symbols</w:t>
      </w:r>
      <w:bookmarkEnd w:id="67"/>
      <w:bookmarkEnd w:id="68"/>
      <w:bookmarkEnd w:id="69"/>
      <w:bookmarkEnd w:id="70"/>
      <w:bookmarkEnd w:id="71"/>
      <w:bookmarkEnd w:id="72"/>
      <w:bookmarkEnd w:id="73"/>
      <w:bookmarkEnd w:id="74"/>
      <w:bookmarkEnd w:id="75"/>
      <w:bookmarkEnd w:id="76"/>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7" w:name="_Toc70512668"/>
      <w:bookmarkStart w:id="78" w:name="_Toc70666582"/>
      <w:bookmarkStart w:id="79" w:name="_Toc70666624"/>
      <w:bookmarkStart w:id="80" w:name="_Toc70666665"/>
      <w:bookmarkStart w:id="81" w:name="_Toc70666706"/>
      <w:bookmarkStart w:id="82" w:name="_Toc70666746"/>
      <w:bookmarkStart w:id="83" w:name="_Toc70666785"/>
      <w:bookmarkStart w:id="84" w:name="_Toc70666844"/>
      <w:bookmarkStart w:id="85" w:name="_Toc97623906"/>
      <w:bookmarkStart w:id="86" w:name="_Toc105687594"/>
      <w:r w:rsidRPr="004D3578">
        <w:t>3.3</w:t>
      </w:r>
      <w:r w:rsidRPr="004D3578">
        <w:tab/>
        <w:t>Abbreviations</w:t>
      </w:r>
      <w:bookmarkEnd w:id="77"/>
      <w:bookmarkEnd w:id="78"/>
      <w:bookmarkEnd w:id="79"/>
      <w:bookmarkEnd w:id="80"/>
      <w:bookmarkEnd w:id="81"/>
      <w:bookmarkEnd w:id="82"/>
      <w:bookmarkEnd w:id="83"/>
      <w:bookmarkEnd w:id="84"/>
      <w:bookmarkEnd w:id="85"/>
      <w:bookmarkEnd w:id="86"/>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87" w:name="clause4"/>
      <w:bookmarkStart w:id="88" w:name="_Toc70512669"/>
      <w:bookmarkStart w:id="89" w:name="_Toc70666583"/>
      <w:bookmarkStart w:id="90" w:name="_Toc70666625"/>
      <w:bookmarkStart w:id="91" w:name="_Toc70666666"/>
      <w:bookmarkStart w:id="92" w:name="_Toc70666707"/>
      <w:bookmarkStart w:id="93" w:name="_Toc70666747"/>
      <w:bookmarkStart w:id="94" w:name="_Toc70666786"/>
      <w:bookmarkStart w:id="95" w:name="_Toc70666845"/>
      <w:bookmarkStart w:id="96" w:name="_Toc97623907"/>
      <w:bookmarkStart w:id="97" w:name="_Toc105687595"/>
      <w:bookmarkEnd w:id="87"/>
      <w:r w:rsidRPr="004D3578">
        <w:t>4</w:t>
      </w:r>
      <w:r w:rsidRPr="004D3578">
        <w:tab/>
      </w:r>
      <w:r w:rsidR="00A00C8A">
        <w:t>Background</w:t>
      </w:r>
      <w:bookmarkEnd w:id="88"/>
      <w:bookmarkEnd w:id="89"/>
      <w:bookmarkEnd w:id="90"/>
      <w:bookmarkEnd w:id="91"/>
      <w:bookmarkEnd w:id="92"/>
      <w:bookmarkEnd w:id="93"/>
      <w:bookmarkEnd w:id="94"/>
      <w:bookmarkEnd w:id="95"/>
      <w:bookmarkEnd w:id="96"/>
      <w:bookmarkEnd w:id="97"/>
    </w:p>
    <w:p w14:paraId="619F5C2A" w14:textId="77777777" w:rsidR="004F3564" w:rsidRDefault="004F3564" w:rsidP="004F3564">
      <w:pPr>
        <w:pStyle w:val="Heading2"/>
        <w:rPr>
          <w:lang w:val="en-US"/>
        </w:rPr>
      </w:pPr>
      <w:bookmarkStart w:id="98" w:name="_Toc97623908"/>
      <w:bookmarkStart w:id="99" w:name="_Toc105687596"/>
      <w:r>
        <w:rPr>
          <w:lang w:val="en-US"/>
        </w:rPr>
        <w:t>4.1</w:t>
      </w:r>
      <w:r>
        <w:rPr>
          <w:lang w:val="en-US"/>
        </w:rPr>
        <w:tab/>
        <w:t>Justification</w:t>
      </w:r>
      <w:bookmarkEnd w:id="98"/>
      <w:bookmarkEnd w:id="99"/>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100" w:name="_Toc97623909"/>
      <w:bookmarkStart w:id="101" w:name="_Toc105687597"/>
      <w:r>
        <w:rPr>
          <w:lang w:val="en-US"/>
        </w:rPr>
        <w:t>4.2</w:t>
      </w:r>
      <w:r>
        <w:rPr>
          <w:lang w:val="en-US"/>
        </w:rPr>
        <w:tab/>
        <w:t>Objective</w:t>
      </w:r>
      <w:bookmarkEnd w:id="100"/>
      <w:bookmarkEnd w:id="10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r w:rsidRPr="00706E8C">
              <w:t>Ericsson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(tbd)</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r w:rsidRPr="00706E8C">
              <w:t>Ericsson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(tbd)</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Qualcomm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(tbd)</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r w:rsidRPr="00706E8C">
              <w:t>Ericsson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(tbd)</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r w:rsidRPr="0007034D">
              <w:t>Nokia,</w:t>
            </w:r>
            <w:r>
              <w:t>,Ericsson,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(tbd)</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(tbd)</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(tbd)</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(tbd)</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t>Common Objectives:</w:t>
      </w:r>
    </w:p>
    <w:p w14:paraId="5BFE83CE" w14:textId="4146A02B" w:rsidR="004F3564" w:rsidRPr="00D247F9" w:rsidRDefault="00831A15" w:rsidP="00831A15">
      <w:pPr>
        <w:pStyle w:val="B1"/>
        <w:rPr>
          <w:rFonts w:eastAsia="Calibri"/>
          <w:lang w:val="en-US"/>
        </w:rPr>
      </w:pPr>
      <w:r>
        <w:rPr>
          <w:rFonts w:eastAsia="Calibri"/>
          <w:lang w:val="en-US"/>
        </w:rPr>
        <w:t>-</w:t>
      </w:r>
      <w:r>
        <w:rPr>
          <w:rFonts w:eastAsia="Calibri"/>
          <w:lang w:val="en-US"/>
        </w:rPr>
        <w:tab/>
      </w:r>
      <w:r w:rsidR="004F3564" w:rsidRPr="00D247F9">
        <w:rPr>
          <w:rFonts w:eastAsia="Calibri"/>
          <w:lang w:val="en-US"/>
        </w:rPr>
        <w:t xml:space="preserve">UE MOP, MPR, and ACLR, considering the interactions between them (e.g.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102" w:name="_Hlk83742213"/>
      <w:r w:rsidRPr="00D247F9">
        <w:rPr>
          <w:rFonts w:eastAsia="Calibri"/>
          <w:b/>
          <w:bCs/>
          <w:u w:val="single"/>
        </w:rPr>
        <w:t>Band Specific objectives:</w:t>
      </w:r>
      <w:bookmarkEnd w:id="102"/>
    </w:p>
    <w:p w14:paraId="06086615" w14:textId="671B6E5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studies between HPUE in Band 5 and adjacent channel public safety operation in the same geographical area.</w:t>
      </w:r>
    </w:p>
    <w:p w14:paraId="0B40E5E9" w14:textId="63E58D43"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REFSENS exception due to self-desens.</w:t>
      </w:r>
    </w:p>
    <w:p w14:paraId="53C0CA8C" w14:textId="4ADB8B2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A-MPR, and impact of other related parameters (e.g. larger NR spectrum utilization for band n71).</w:t>
      </w:r>
    </w:p>
    <w:p w14:paraId="262751D3" w14:textId="48E2A39D"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Investigate the feasibility of filter with small duplex for B13, n13 and n71.</w:t>
      </w:r>
    </w:p>
    <w:p w14:paraId="4D7AD3E2" w14:textId="059787E5"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638858E1" w14:textId="63C70A3F" w:rsidR="00151E0F" w:rsidRDefault="00647598" w:rsidP="00151E0F">
      <w:pPr>
        <w:pStyle w:val="Heading1"/>
        <w:rPr>
          <w:lang w:val="en-US" w:eastAsia="ja-JP"/>
        </w:rPr>
      </w:pPr>
      <w:bookmarkStart w:id="103" w:name="_Toc70512672"/>
      <w:bookmarkStart w:id="104" w:name="_Toc70666586"/>
      <w:bookmarkStart w:id="105" w:name="_Toc70666628"/>
      <w:bookmarkStart w:id="106" w:name="_Toc70666669"/>
      <w:bookmarkStart w:id="107" w:name="_Toc70666710"/>
      <w:bookmarkStart w:id="108" w:name="_Toc70666750"/>
      <w:bookmarkStart w:id="109" w:name="_Toc70666789"/>
      <w:bookmarkStart w:id="110" w:name="_Toc70666848"/>
      <w:bookmarkStart w:id="111" w:name="_Toc97623910"/>
      <w:bookmarkStart w:id="112" w:name="_Toc105687598"/>
      <w:r>
        <w:t>5</w:t>
      </w:r>
      <w:r w:rsidR="00151E0F" w:rsidRPr="004D3578">
        <w:tab/>
      </w:r>
      <w:r>
        <w:rPr>
          <w:lang w:val="en-US" w:eastAsia="ja-JP"/>
        </w:rPr>
        <w:t>C</w:t>
      </w:r>
      <w:r w:rsidRPr="00841A11">
        <w:rPr>
          <w:lang w:val="en-US" w:eastAsia="ja-JP"/>
        </w:rPr>
        <w:t>o-existence studies</w:t>
      </w:r>
      <w:bookmarkEnd w:id="103"/>
      <w:bookmarkEnd w:id="104"/>
      <w:bookmarkEnd w:id="105"/>
      <w:bookmarkEnd w:id="106"/>
      <w:bookmarkEnd w:id="107"/>
      <w:bookmarkEnd w:id="108"/>
      <w:bookmarkEnd w:id="109"/>
      <w:bookmarkEnd w:id="110"/>
      <w:bookmarkEnd w:id="111"/>
      <w:bookmarkEnd w:id="112"/>
    </w:p>
    <w:p w14:paraId="65E10227" w14:textId="63503B7C" w:rsidR="00DB50B0" w:rsidRDefault="00DB50B0" w:rsidP="00DB50B0">
      <w:pPr>
        <w:pStyle w:val="Heading2"/>
        <w:rPr>
          <w:lang w:val="en-US" w:eastAsia="ja-JP"/>
        </w:rPr>
      </w:pPr>
      <w:bookmarkStart w:id="113" w:name="_Toc97623911"/>
      <w:bookmarkStart w:id="114" w:name="_Toc105687599"/>
      <w:r>
        <w:rPr>
          <w:lang w:val="en-US" w:eastAsia="ja-JP"/>
        </w:rPr>
        <w:t>5.1</w:t>
      </w:r>
      <w:r>
        <w:rPr>
          <w:lang w:val="en-US" w:eastAsia="ja-JP"/>
        </w:rPr>
        <w:tab/>
        <w:t>Simulation assumptions</w:t>
      </w:r>
      <w:bookmarkEnd w:id="113"/>
      <w:bookmarkEnd w:id="114"/>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13 UE 30dB ACLR and NS_07 network signaling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14 UE 33dB ACS, in-band blocking requirements (6dB receiver sensitivity degradation with -56dBm and -44dBm 5MHz interferers at 7.5MHz and 12.5MHz offsets, respectively, from the band 14 UE downlink channel bandwidth) and out-of-band blocking 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t>If 37dB ACLR (the same as specified for high-power UE in other bands) and NS_07 network signaling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high power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Band 26 is an extended band of Band 5, and the coexistence scenarios between an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For coexistence between 23dBm UE in Band 26 and adjacent channel public safety operation, criterion 1 above is handled in TS 36.101 [7] and TS 38.101-1 [5] with the Band 26 UE 30dB ACLR and NS_12/13/14/15 network signaling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for coexistence studies between 23 dBm UE in LTE Band 26 and adjacent channel public safety operation, as it was considered less decisive compared to criterion 1 for satisfactory coexistence. For example, a 76 dB selectivity for PSNB 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it is reasonable to assume higher selectivity for PSNB portable device against the interfering Band 26 UE carrier power which 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NS_12/13/14/15 network signaling are specified in TS 36.101 [7] and TS 38.101-1 [5] for HPUE in Band 5 and Band n5, respectively, then the Band 5/n5 HPUE OOBE received by the affected adjacent channel public safety receiver will be similar to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115" w:name="_Toc97623912"/>
      <w:bookmarkStart w:id="116" w:name="_Toc105687600"/>
      <w:r>
        <w:rPr>
          <w:lang w:val="en-US" w:eastAsia="ja-JP"/>
        </w:rPr>
        <w:t>5.2</w:t>
      </w:r>
      <w:r>
        <w:rPr>
          <w:lang w:val="en-US" w:eastAsia="ja-JP"/>
        </w:rPr>
        <w:tab/>
        <w:t>Simulation results</w:t>
      </w:r>
      <w:bookmarkEnd w:id="115"/>
      <w:bookmarkEnd w:id="116"/>
    </w:p>
    <w:p w14:paraId="24A26794" w14:textId="650EF75A" w:rsidR="00647598" w:rsidRDefault="00647598" w:rsidP="00647598">
      <w:pPr>
        <w:pStyle w:val="Heading1"/>
        <w:rPr>
          <w:lang w:val="en-US" w:eastAsia="ja-JP"/>
        </w:rPr>
      </w:pPr>
      <w:bookmarkStart w:id="117" w:name="_Toc70512684"/>
      <w:bookmarkStart w:id="118" w:name="_Toc70666598"/>
      <w:bookmarkStart w:id="119" w:name="_Toc70666640"/>
      <w:bookmarkStart w:id="120" w:name="_Toc70666681"/>
      <w:bookmarkStart w:id="121" w:name="_Toc70666722"/>
      <w:bookmarkStart w:id="122" w:name="_Toc70666762"/>
      <w:bookmarkStart w:id="123" w:name="_Toc70666801"/>
      <w:bookmarkStart w:id="124" w:name="_Toc70666860"/>
      <w:bookmarkStart w:id="125" w:name="_Toc97623913"/>
      <w:bookmarkStart w:id="126" w:name="_Toc105687601"/>
      <w:r>
        <w:t>6</w:t>
      </w:r>
      <w:r w:rsidRPr="004D3578">
        <w:tab/>
      </w:r>
      <w:bookmarkEnd w:id="117"/>
      <w:bookmarkEnd w:id="118"/>
      <w:bookmarkEnd w:id="119"/>
      <w:bookmarkEnd w:id="120"/>
      <w:bookmarkEnd w:id="121"/>
      <w:bookmarkEnd w:id="122"/>
      <w:bookmarkEnd w:id="123"/>
      <w:bookmarkEnd w:id="124"/>
      <w:r w:rsidR="001B7777">
        <w:rPr>
          <w:lang w:val="en-US" w:eastAsia="ja-JP"/>
        </w:rPr>
        <w:t>Common requirements for a UE</w:t>
      </w:r>
      <w:bookmarkEnd w:id="125"/>
      <w:bookmarkEnd w:id="126"/>
    </w:p>
    <w:p w14:paraId="52AC7113" w14:textId="30E8FCE3" w:rsidR="0067156E" w:rsidRDefault="0067156E" w:rsidP="0067156E">
      <w:pPr>
        <w:rPr>
          <w:i/>
          <w:color w:val="0000FF"/>
        </w:rPr>
      </w:pPr>
      <w:r w:rsidRPr="00961863">
        <w:rPr>
          <w:i/>
          <w:color w:val="0000FF"/>
        </w:rPr>
        <w:t>Editor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27" w:name="_Toc97623914"/>
      <w:bookmarkStart w:id="128" w:name="_Toc105687602"/>
      <w:r>
        <w:rPr>
          <w:lang w:val="en-US" w:eastAsia="ja-JP"/>
        </w:rPr>
        <w:t>6.1</w:t>
      </w:r>
      <w:r>
        <w:rPr>
          <w:lang w:val="en-US" w:eastAsia="ja-JP"/>
        </w:rPr>
        <w:tab/>
        <w:t>Maximum output power</w:t>
      </w:r>
      <w:bookmarkEnd w:id="127"/>
      <w:bookmarkEnd w:id="128"/>
    </w:p>
    <w:p w14:paraId="09A87857" w14:textId="77777777" w:rsidR="00DC7B77" w:rsidRDefault="00DC7B77" w:rsidP="00DC7B77">
      <w:pPr>
        <w:pStyle w:val="Heading3"/>
        <w:rPr>
          <w:lang w:val="en-US" w:eastAsia="ja-JP"/>
        </w:rPr>
      </w:pPr>
      <w:bookmarkStart w:id="129" w:name="_Toc97623915"/>
      <w:bookmarkStart w:id="130" w:name="_Toc105687603"/>
      <w:r>
        <w:rPr>
          <w:lang w:val="en-US" w:eastAsia="ja-JP"/>
        </w:rPr>
        <w:t>6.1.1</w:t>
      </w:r>
      <w:r>
        <w:rPr>
          <w:lang w:val="en-US" w:eastAsia="ja-JP"/>
        </w:rPr>
        <w:tab/>
        <w:t>E-UTRA</w:t>
      </w:r>
      <w:bookmarkEnd w:id="129"/>
      <w:bookmarkEnd w:id="130"/>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31" w:name="_Toc97623916"/>
      <w:bookmarkStart w:id="132" w:name="_Toc105687604"/>
      <w:r>
        <w:rPr>
          <w:lang w:val="en-US" w:eastAsia="ja-JP"/>
        </w:rPr>
        <w:t>6.1.2</w:t>
      </w:r>
      <w:r>
        <w:rPr>
          <w:lang w:val="en-US" w:eastAsia="ja-JP"/>
        </w:rPr>
        <w:tab/>
        <w:t>NR</w:t>
      </w:r>
      <w:bookmarkEnd w:id="131"/>
      <w:bookmarkEnd w:id="132"/>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r>
        <w:t>However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33" w:name="_Toc97623917"/>
      <w:bookmarkStart w:id="134" w:name="_Toc105687605"/>
      <w:r>
        <w:rPr>
          <w:lang w:val="en-US" w:eastAsia="ja-JP"/>
        </w:rPr>
        <w:t>6.2</w:t>
      </w:r>
      <w:r>
        <w:rPr>
          <w:lang w:val="en-US" w:eastAsia="ja-JP"/>
        </w:rPr>
        <w:tab/>
      </w:r>
      <w:r w:rsidR="00072A77">
        <w:rPr>
          <w:lang w:val="en-US" w:eastAsia="ja-JP"/>
        </w:rPr>
        <w:t>MPR</w:t>
      </w:r>
      <w:bookmarkEnd w:id="133"/>
      <w:bookmarkEnd w:id="134"/>
    </w:p>
    <w:p w14:paraId="56BF85C6" w14:textId="77777777" w:rsidR="00D974EC" w:rsidRDefault="00D974EC" w:rsidP="00D974EC">
      <w:pPr>
        <w:pStyle w:val="Heading3"/>
        <w:rPr>
          <w:lang w:val="en-US" w:eastAsia="ja-JP"/>
        </w:rPr>
      </w:pPr>
      <w:bookmarkStart w:id="135" w:name="_Toc97623918"/>
      <w:bookmarkStart w:id="136" w:name="_Toc105687606"/>
      <w:r>
        <w:rPr>
          <w:lang w:val="en-US" w:eastAsia="ja-JP"/>
        </w:rPr>
        <w:t>6.2.1</w:t>
      </w:r>
      <w:r>
        <w:rPr>
          <w:lang w:val="en-US" w:eastAsia="ja-JP"/>
        </w:rPr>
        <w:tab/>
        <w:t>E-UTRA</w:t>
      </w:r>
      <w:bookmarkEnd w:id="135"/>
      <w:bookmarkEnd w:id="136"/>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37" w:name="_Toc97623919"/>
      <w:bookmarkStart w:id="138" w:name="_Toc105687607"/>
      <w:r>
        <w:rPr>
          <w:lang w:val="en-US" w:eastAsia="ja-JP"/>
        </w:rPr>
        <w:t>6.2.2</w:t>
      </w:r>
      <w:r>
        <w:rPr>
          <w:lang w:val="en-US" w:eastAsia="ja-JP"/>
        </w:rPr>
        <w:tab/>
        <w:t>NR</w:t>
      </w:r>
      <w:bookmarkEnd w:id="137"/>
      <w:bookmarkEnd w:id="13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r>
              <w:rPr>
                <w:lang w:val="fr-FR"/>
              </w:rPr>
              <w:t>Inner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139" w:name="_Toc97623920"/>
      <w:bookmarkStart w:id="140" w:name="_Toc105687608"/>
      <w:r>
        <w:rPr>
          <w:lang w:val="en-US" w:eastAsia="ja-JP"/>
        </w:rPr>
        <w:t>6.2.2.1</w:t>
      </w:r>
      <w:r>
        <w:rPr>
          <w:lang w:val="en-US" w:eastAsia="ja-JP"/>
        </w:rPr>
        <w:tab/>
        <w:t>MPR studies</w:t>
      </w:r>
      <w:r w:rsidR="00BE7505">
        <w:rPr>
          <w:lang w:val="en-US" w:eastAsia="ja-JP"/>
        </w:rPr>
        <w:t xml:space="preserve"> general</w:t>
      </w:r>
      <w:bookmarkEnd w:id="139"/>
      <w:bookmarkEnd w:id="140"/>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What this means for MPR is that PC3 MPR has been seen adequate for PC1 UE for 5 and 10 MHz channel bandwidths. As MPR is to meet general emission requirements such as SEM and ACLR if it works for n14 it works for all bands for 5 and 10 MHz. Actually, n14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141" w:name="_Toc97623921"/>
      <w:bookmarkStart w:id="142" w:name="_Toc105687609"/>
      <w:r>
        <w:rPr>
          <w:lang w:val="en-US" w:eastAsia="ja-JP"/>
        </w:rPr>
        <w:t>6.2.2.1.1</w:t>
      </w:r>
      <w:r>
        <w:tab/>
        <w:t>Simulations</w:t>
      </w:r>
      <w:bookmarkEnd w:id="141"/>
      <w:bookmarkEnd w:id="142"/>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From table 5 we can see that 40 MHz is most challenging for 15 kHz scs and 100 MHz for 30 and 60 kHz scs.</w:t>
      </w:r>
    </w:p>
    <w:p w14:paraId="1837F22C"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143" w:name="_Toc97623922"/>
      <w:bookmarkStart w:id="144" w:name="_Toc105687610"/>
      <w:r>
        <w:rPr>
          <w:lang w:val="en-US" w:eastAsia="ja-JP"/>
        </w:rPr>
        <w:t>6.2.2.1.2</w:t>
      </w:r>
      <w:r>
        <w:tab/>
        <w:t>Results</w:t>
      </w:r>
      <w:bookmarkEnd w:id="143"/>
      <w:bookmarkEnd w:id="144"/>
    </w:p>
    <w:p w14:paraId="34CBB3EA" w14:textId="77777777" w:rsidR="00BE7505" w:rsidRPr="006E2B5B" w:rsidRDefault="00BE7505" w:rsidP="00BE7505">
      <w:r>
        <w:t xml:space="preserve">Some back off results are provided, complete set is found in </w:t>
      </w:r>
      <w:r w:rsidRPr="006E2B5B">
        <w:t>R4-2200704</w:t>
      </w:r>
      <w:r>
        <w:t>.</w:t>
      </w:r>
    </w:p>
    <w:p w14:paraId="05C1F705" w14:textId="77777777" w:rsidR="00BE7505" w:rsidRDefault="00BE7505" w:rsidP="00BE7505">
      <w:pPr>
        <w:pStyle w:val="Heading6"/>
      </w:pPr>
      <w:bookmarkStart w:id="145" w:name="_Toc97623923"/>
      <w:bookmarkStart w:id="146" w:name="_Toc105687611"/>
      <w:r>
        <w:t>6.2.2.1.2.1</w:t>
      </w:r>
      <w:r>
        <w:tab/>
        <w:t>MPR, 40MHz, 15kHz</w:t>
      </w:r>
      <w:bookmarkEnd w:id="145"/>
      <w:bookmarkEnd w:id="146"/>
    </w:p>
    <w:p w14:paraId="7D2E3A94" w14:textId="77777777" w:rsidR="00BE7505" w:rsidRDefault="00BE7505" w:rsidP="00BE7505">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BE7505">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BE7505">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BE7505">
      <w:r>
        <w:rPr>
          <w:noProof/>
        </w:rPr>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r>
        <w:t>Next we present gating factors</w:t>
      </w:r>
      <w:r w:rsidRPr="003A5C53">
        <w:t xml:space="preserve"> </w:t>
      </w:r>
      <w:r>
        <w:t>for 40 MHz bandwidths.</w:t>
      </w:r>
    </w:p>
    <w:p w14:paraId="0377CB65" w14:textId="77777777" w:rsidR="00BE7505" w:rsidRDefault="00BE7505" w:rsidP="00BE7505">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BE7505">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BE7505">
      <w:r>
        <w:rPr>
          <w:noProof/>
        </w:rPr>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BE7505">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147" w:name="_Toc97623924"/>
      <w:bookmarkStart w:id="148" w:name="_Toc105687612"/>
      <w:r>
        <w:t>6.2.2.1.2.2</w:t>
      </w:r>
      <w:r>
        <w:tab/>
        <w:t>MPR, 100MHz, 30kHz</w:t>
      </w:r>
      <w:bookmarkEnd w:id="147"/>
      <w:bookmarkEnd w:id="148"/>
    </w:p>
    <w:p w14:paraId="435CCD7E" w14:textId="77777777" w:rsidR="00BE7505" w:rsidRDefault="00BE7505" w:rsidP="00BE7505">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BE7505">
      <w:r>
        <w:rPr>
          <w:noProof/>
        </w:rPr>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BE7505">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BE7505">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r>
        <w:t>Next we present gating factors for 100 MHz bandwidths.</w:t>
      </w:r>
    </w:p>
    <w:p w14:paraId="6961AF6C" w14:textId="77777777" w:rsidR="00BE7505" w:rsidRDefault="00BE7505" w:rsidP="00BE7505">
      <w:r>
        <w:rPr>
          <w:noProof/>
        </w:rPr>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BE7505">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BE7505">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BE7505">
      <w:r>
        <w:rPr>
          <w:noProof/>
        </w:rPr>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149" w:name="_Toc97623925"/>
      <w:bookmarkStart w:id="150" w:name="_Toc105687613"/>
      <w:r>
        <w:t>6.2.2.1.3</w:t>
      </w:r>
      <w:r>
        <w:tab/>
        <w:t>MPR</w:t>
      </w:r>
      <w:bookmarkEnd w:id="149"/>
      <w:bookmarkEnd w:id="150"/>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77777777" w:rsidR="00BE7505" w:rsidRDefault="00BE7505" w:rsidP="00BE7505">
      <w:r>
        <w:t xml:space="preserve"> </w:t>
      </w:r>
    </w:p>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151" w:name="_Toc97623926"/>
      <w:bookmarkStart w:id="152" w:name="_Toc105687614"/>
      <w:r>
        <w:rPr>
          <w:lang w:val="en-US" w:eastAsia="ja-JP"/>
        </w:rPr>
        <w:t>6.3</w:t>
      </w:r>
      <w:r>
        <w:rPr>
          <w:lang w:val="en-US" w:eastAsia="ja-JP"/>
        </w:rPr>
        <w:tab/>
      </w:r>
      <w:r w:rsidR="00761D48">
        <w:rPr>
          <w:lang w:val="en-US" w:eastAsia="ja-JP"/>
        </w:rPr>
        <w:t>ACLR</w:t>
      </w:r>
      <w:bookmarkEnd w:id="151"/>
      <w:bookmarkEnd w:id="152"/>
    </w:p>
    <w:p w14:paraId="4A7CFFB6" w14:textId="77777777" w:rsidR="00841D74" w:rsidRDefault="00841D74" w:rsidP="00841D74">
      <w:pPr>
        <w:pStyle w:val="Heading3"/>
        <w:rPr>
          <w:lang w:val="en-US" w:eastAsia="ja-JP"/>
        </w:rPr>
      </w:pPr>
      <w:bookmarkStart w:id="153" w:name="_Toc97623927"/>
      <w:bookmarkStart w:id="154" w:name="_Toc105687615"/>
      <w:r>
        <w:rPr>
          <w:lang w:val="en-US" w:eastAsia="ja-JP"/>
        </w:rPr>
        <w:t>6.3.1</w:t>
      </w:r>
      <w:r>
        <w:rPr>
          <w:lang w:val="en-US" w:eastAsia="ja-JP"/>
        </w:rPr>
        <w:tab/>
        <w:t>E-UTRA</w:t>
      </w:r>
      <w:bookmarkEnd w:id="153"/>
      <w:bookmarkEnd w:id="154"/>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155" w:name="_Toc97623928"/>
      <w:bookmarkStart w:id="156" w:name="_Toc105687616"/>
      <w:r>
        <w:rPr>
          <w:lang w:val="en-US" w:eastAsia="ja-JP"/>
        </w:rPr>
        <w:t>6.3.2</w:t>
      </w:r>
      <w:r>
        <w:rPr>
          <w:lang w:val="en-US" w:eastAsia="ja-JP"/>
        </w:rPr>
        <w:tab/>
        <w:t>NR</w:t>
      </w:r>
      <w:bookmarkEnd w:id="155"/>
      <w:bookmarkEnd w:id="156"/>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157" w:name="_Toc97623929"/>
      <w:bookmarkStart w:id="158" w:name="_Toc105687617"/>
      <w:r>
        <w:rPr>
          <w:lang w:val="en-US" w:eastAsia="ja-JP"/>
        </w:rPr>
        <w:t>6.4</w:t>
      </w:r>
      <w:r>
        <w:rPr>
          <w:lang w:val="en-US" w:eastAsia="ja-JP"/>
        </w:rPr>
        <w:tab/>
        <w:t>Other</w:t>
      </w:r>
      <w:bookmarkEnd w:id="157"/>
      <w:bookmarkEnd w:id="158"/>
    </w:p>
    <w:p w14:paraId="54D798A1" w14:textId="67FC96EC" w:rsidR="001B7777" w:rsidRDefault="001B7777" w:rsidP="00183661">
      <w:pPr>
        <w:pStyle w:val="Heading1"/>
        <w:rPr>
          <w:lang w:val="en-US" w:eastAsia="ja-JP"/>
        </w:rPr>
      </w:pPr>
      <w:bookmarkStart w:id="159" w:name="_Toc97623930"/>
      <w:bookmarkStart w:id="160" w:name="_Toc105687618"/>
      <w:r>
        <w:rPr>
          <w:lang w:val="en-US" w:eastAsia="ja-JP"/>
        </w:rPr>
        <w:t xml:space="preserve">7 </w:t>
      </w:r>
      <w:r>
        <w:rPr>
          <w:lang w:val="en-US" w:eastAsia="ja-JP"/>
        </w:rPr>
        <w:tab/>
        <w:t>Band specific requirements for a UE</w:t>
      </w:r>
      <w:bookmarkEnd w:id="159"/>
      <w:bookmarkEnd w:id="16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161" w:name="_Toc97623931"/>
      <w:bookmarkStart w:id="162" w:name="_Toc105687619"/>
      <w:r>
        <w:t>7.1</w:t>
      </w:r>
      <w:r>
        <w:tab/>
        <w:t xml:space="preserve">Band </w:t>
      </w:r>
      <w:r w:rsidR="00EC768D">
        <w:t>n71</w:t>
      </w:r>
      <w:bookmarkEnd w:id="161"/>
      <w:bookmarkEnd w:id="162"/>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163" w:name="_Toc97623932"/>
      <w:bookmarkStart w:id="164" w:name="_Toc105687620"/>
      <w:r>
        <w:t>7.1.1</w:t>
      </w:r>
      <w:r>
        <w:tab/>
      </w:r>
      <w:r w:rsidR="00F52034">
        <w:t>REFSENS exception</w:t>
      </w:r>
      <w:bookmarkEnd w:id="163"/>
      <w:bookmarkEnd w:id="164"/>
    </w:p>
    <w:p w14:paraId="1EA560E6" w14:textId="44EF720D" w:rsidR="00F52034" w:rsidRDefault="00F52034" w:rsidP="00F52034">
      <w:pPr>
        <w:pStyle w:val="Heading3"/>
      </w:pPr>
      <w:bookmarkStart w:id="165" w:name="_Toc97623933"/>
      <w:bookmarkStart w:id="166" w:name="_Toc105687621"/>
      <w:r>
        <w:t>7.1.2</w:t>
      </w:r>
      <w:r>
        <w:tab/>
      </w:r>
      <w:r w:rsidR="00563193">
        <w:t>A-MPR</w:t>
      </w:r>
      <w:bookmarkEnd w:id="165"/>
      <w:bookmarkEnd w:id="166"/>
    </w:p>
    <w:p w14:paraId="30F73AAF" w14:textId="28C722CF" w:rsidR="00563193" w:rsidRDefault="002C7083" w:rsidP="002C7083">
      <w:pPr>
        <w:pStyle w:val="Heading3"/>
      </w:pPr>
      <w:bookmarkStart w:id="167" w:name="_Toc97623934"/>
      <w:bookmarkStart w:id="168" w:name="_Toc105687622"/>
      <w:r>
        <w:t>7.1.3</w:t>
      </w:r>
      <w:r>
        <w:tab/>
        <w:t>Feasibility of the filter</w:t>
      </w:r>
      <w:bookmarkEnd w:id="167"/>
      <w:bookmarkEnd w:id="168"/>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3"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AE03AD">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46"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F340BA">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EC768D">
      <w:pPr>
        <w:pStyle w:val="B1"/>
        <w:rPr>
          <w:lang w:val="en-US"/>
        </w:rPr>
      </w:pPr>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F340BA">
      <w:r>
        <w:rPr>
          <w:noProof/>
          <w:lang w:val="en-US"/>
        </w:rPr>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169" w:name="_Toc97623935"/>
      <w:bookmarkStart w:id="170" w:name="_Toc105687623"/>
      <w:r>
        <w:t>7.1.4</w:t>
      </w:r>
      <w:r>
        <w:tab/>
      </w:r>
      <w:r>
        <w:tab/>
        <w:t>Feasibility of the PA</w:t>
      </w:r>
      <w:bookmarkEnd w:id="169"/>
      <w:bookmarkEnd w:id="170"/>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171" w:name="_Hlk96464160"/>
      <w:r>
        <w:t>The table was split into two rows to fit on the page.</w:t>
      </w:r>
      <w:bookmarkEnd w:id="171"/>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EC768D" w:rsidRPr="003C76FF" w14:paraId="620C3D0B"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454AA5" w:rsidP="00EC768D">
            <w:pPr>
              <w:spacing w:after="0"/>
              <w:rPr>
                <w:rFonts w:ascii="Calibri" w:eastAsia="Calibri" w:hAnsi="Calibri" w:cs="Calibri"/>
                <w:lang w:val="en-US"/>
              </w:rPr>
            </w:pPr>
            <w:hyperlink r:id="rId49" w:history="1">
              <w:r w:rsidR="00EC768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EC768D" w:rsidRPr="003C76FF" w14:paraId="749623C4"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454AA5" w:rsidP="00EC768D">
            <w:pPr>
              <w:spacing w:after="0"/>
              <w:rPr>
                <w:rFonts w:ascii="Calibri" w:eastAsia="Calibri" w:hAnsi="Calibri" w:cs="Calibri"/>
                <w:lang w:val="en-US"/>
              </w:rPr>
            </w:pPr>
            <w:hyperlink r:id="rId50" w:history="1">
              <w:r w:rsidR="00EC768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EC768D" w:rsidRPr="003C76FF" w14:paraId="70E713F0"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454AA5" w:rsidP="00EC768D">
            <w:pPr>
              <w:spacing w:after="0"/>
              <w:rPr>
                <w:rFonts w:ascii="Calibri" w:eastAsia="Calibri" w:hAnsi="Calibri" w:cs="Calibri"/>
                <w:lang w:val="en-US"/>
              </w:rPr>
            </w:pPr>
            <w:hyperlink r:id="rId51" w:history="1">
              <w:r w:rsidR="00EC768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EC768D" w:rsidRPr="003C76FF" w14:paraId="6808F27F"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454AA5" w:rsidP="00EC768D">
            <w:pPr>
              <w:spacing w:after="0"/>
              <w:rPr>
                <w:rFonts w:ascii="Calibri" w:eastAsia="Calibri" w:hAnsi="Calibri" w:cs="Calibri"/>
                <w:lang w:val="en-US"/>
              </w:rPr>
            </w:pPr>
            <w:hyperlink r:id="rId52" w:history="1">
              <w:r w:rsidR="00EC768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EC768D" w:rsidRPr="003C76FF" w14:paraId="5F42178D"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454AA5" w:rsidP="00EC768D">
            <w:pPr>
              <w:spacing w:after="0"/>
              <w:rPr>
                <w:rFonts w:ascii="Calibri" w:eastAsia="Calibri" w:hAnsi="Calibri" w:cs="Calibri"/>
                <w:lang w:val="en-US"/>
              </w:rPr>
            </w:pPr>
            <w:hyperlink r:id="rId53" w:history="1">
              <w:r w:rsidR="00EC768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EC768D" w:rsidRPr="003C76FF" w14:paraId="39D6E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454AA5" w:rsidP="00EC768D">
            <w:pPr>
              <w:spacing w:after="0"/>
              <w:rPr>
                <w:rFonts w:ascii="Calibri" w:eastAsia="Calibri" w:hAnsi="Calibri" w:cs="Calibri"/>
                <w:lang w:val="en-US"/>
              </w:rPr>
            </w:pPr>
            <w:hyperlink r:id="rId54" w:history="1">
              <w:r w:rsidR="00EC768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EC768D" w:rsidRPr="003C76FF" w14:paraId="29720F21"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454AA5" w:rsidP="00EC768D">
            <w:pPr>
              <w:spacing w:after="0"/>
              <w:rPr>
                <w:rFonts w:ascii="Calibri" w:eastAsia="Calibri" w:hAnsi="Calibri" w:cs="Calibri"/>
                <w:lang w:val="en-US"/>
              </w:rPr>
            </w:pPr>
            <w:hyperlink r:id="rId55" w:history="1">
              <w:r w:rsidR="00EC768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EC768D" w:rsidRPr="003C76FF" w14:paraId="2C55A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454AA5" w:rsidP="00EC768D">
            <w:pPr>
              <w:spacing w:after="0"/>
              <w:rPr>
                <w:rFonts w:ascii="Calibri" w:eastAsia="Calibri" w:hAnsi="Calibri" w:cs="Calibri"/>
                <w:lang w:val="en-US"/>
              </w:rPr>
            </w:pPr>
            <w:hyperlink r:id="rId56" w:history="1">
              <w:r w:rsidR="00EC768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EC768D" w:rsidRPr="003C76FF" w14:paraId="7DB548B5"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454AA5" w:rsidP="00EC768D">
            <w:pPr>
              <w:spacing w:after="0"/>
              <w:rPr>
                <w:rFonts w:ascii="Calibri" w:eastAsia="Calibri" w:hAnsi="Calibri" w:cs="Calibri"/>
                <w:lang w:val="en-US"/>
              </w:rPr>
            </w:pPr>
            <w:hyperlink r:id="rId57" w:history="1">
              <w:r w:rsidR="00EC768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EC768D" w:rsidRPr="003C76FF" w14:paraId="1EB063B6"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454AA5" w:rsidP="00EC768D">
            <w:pPr>
              <w:spacing w:after="0"/>
              <w:rPr>
                <w:rFonts w:ascii="Calibri" w:eastAsia="Calibri" w:hAnsi="Calibri" w:cs="Calibri"/>
                <w:lang w:val="en-US"/>
              </w:rPr>
            </w:pPr>
            <w:hyperlink r:id="rId58" w:history="1">
              <w:r w:rsidR="00EC768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172" w:name="_Toc97623936"/>
      <w:bookmarkStart w:id="173" w:name="_Toc105687624"/>
      <w:r>
        <w:t>7.1.4</w:t>
      </w:r>
      <w:r>
        <w:tab/>
        <w:t>Other</w:t>
      </w:r>
      <w:bookmarkEnd w:id="172"/>
      <w:bookmarkEnd w:id="173"/>
    </w:p>
    <w:p w14:paraId="55604618" w14:textId="24881DA9" w:rsidR="00614011" w:rsidRDefault="00614011" w:rsidP="00614011">
      <w:pPr>
        <w:pStyle w:val="Heading2"/>
      </w:pPr>
      <w:bookmarkStart w:id="174" w:name="_Toc97623937"/>
      <w:bookmarkStart w:id="175" w:name="_Toc105687625"/>
      <w:r>
        <w:t>7.2</w:t>
      </w:r>
      <w:r>
        <w:tab/>
        <w:t xml:space="preserve">Band </w:t>
      </w:r>
      <w:r w:rsidR="00AE03AD">
        <w:t>n26</w:t>
      </w:r>
      <w:bookmarkEnd w:id="174"/>
      <w:bookmarkEnd w:id="175"/>
    </w:p>
    <w:p w14:paraId="4493E0A0" w14:textId="77777777" w:rsidR="00AE03AD" w:rsidRDefault="00AE03AD" w:rsidP="00AE03AD">
      <w:pPr>
        <w:pStyle w:val="Heading3"/>
      </w:pPr>
      <w:bookmarkStart w:id="176" w:name="_Toc97623938"/>
      <w:bookmarkStart w:id="177" w:name="_Toc105687626"/>
      <w:r>
        <w:t>7.2.1</w:t>
      </w:r>
      <w:r>
        <w:tab/>
        <w:t>REFSENS exception</w:t>
      </w:r>
      <w:bookmarkEnd w:id="176"/>
      <w:bookmarkEnd w:id="177"/>
    </w:p>
    <w:p w14:paraId="781D22E1" w14:textId="77777777" w:rsidR="00AE03AD" w:rsidRDefault="00AE03AD" w:rsidP="00AE03AD">
      <w:pPr>
        <w:pStyle w:val="Heading3"/>
      </w:pPr>
      <w:bookmarkStart w:id="178" w:name="_Toc97623939"/>
      <w:bookmarkStart w:id="179" w:name="_Toc105687627"/>
      <w:r>
        <w:t>7.2.2</w:t>
      </w:r>
      <w:r>
        <w:tab/>
        <w:t>A-MPR</w:t>
      </w:r>
      <w:bookmarkEnd w:id="178"/>
      <w:bookmarkEnd w:id="179"/>
    </w:p>
    <w:p w14:paraId="10CFF9E4" w14:textId="77777777" w:rsidR="00AE03AD" w:rsidRDefault="00AE03AD" w:rsidP="00AE03AD">
      <w:pPr>
        <w:pStyle w:val="Heading3"/>
      </w:pPr>
      <w:bookmarkStart w:id="180" w:name="_Toc97623940"/>
      <w:bookmarkStart w:id="181" w:name="_Toc105687628"/>
      <w:r>
        <w:t>7.2.3</w:t>
      </w:r>
      <w:r>
        <w:tab/>
        <w:t>Feasibility of the filter</w:t>
      </w:r>
      <w:bookmarkEnd w:id="180"/>
      <w:bookmarkEnd w:id="181"/>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59"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0" w:history="1">
        <w:r w:rsidRPr="00E620A8">
          <w:rPr>
            <w:color w:val="0000FF"/>
            <w:u w:val="single"/>
          </w:rPr>
          <w:t>USD005A (ctscorp.com)</w:t>
        </w:r>
      </w:hyperlink>
      <w:r w:rsidRPr="009B3449">
        <w:rPr>
          <w:lang w:val="en-US"/>
        </w:rPr>
        <w:t xml:space="preserve"> </w:t>
      </w:r>
    </w:p>
    <w:p w14:paraId="66FB96E7" w14:textId="77777777" w:rsidR="00AE03AD" w:rsidRDefault="00AE03AD" w:rsidP="00AE03AD">
      <w:r>
        <w:rPr>
          <w:noProof/>
        </w:rPr>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8425" cy="3829050"/>
                    </a:xfrm>
                    <a:prstGeom prst="rect">
                      <a:avLst/>
                    </a:prstGeom>
                  </pic:spPr>
                </pic:pic>
              </a:graphicData>
            </a:graphic>
          </wp:inline>
        </w:drawing>
      </w:r>
    </w:p>
    <w:p w14:paraId="5CD9015F" w14:textId="77777777" w:rsidR="00AE03AD" w:rsidRDefault="00AE03AD" w:rsidP="00AE03AD">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182" w:name="_Toc97623941"/>
      <w:bookmarkStart w:id="183" w:name="_Toc105687629"/>
      <w:r>
        <w:t>7.2.4</w:t>
      </w:r>
      <w:r>
        <w:tab/>
      </w:r>
      <w:r>
        <w:tab/>
        <w:t>Feasibility of the PA</w:t>
      </w:r>
      <w:bookmarkEnd w:id="182"/>
      <w:bookmarkEnd w:id="183"/>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rFonts w:ascii="Arial" w:eastAsia="Calibri" w:hAnsi="Arial" w:cs="Arial"/>
                <w:color w:val="000000"/>
                <w:lang w:val="en-US"/>
              </w:rPr>
            </w:pPr>
            <w:bookmarkStart w:id="184" w:name="_Hlk96464115"/>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7BD7BA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454AA5" w:rsidP="00BE7505">
            <w:pPr>
              <w:spacing w:after="0"/>
              <w:rPr>
                <w:rFonts w:ascii="Calibri" w:eastAsia="Calibri" w:hAnsi="Calibri" w:cs="Calibri"/>
                <w:lang w:val="en-US"/>
              </w:rPr>
            </w:pPr>
            <w:hyperlink r:id="rId63"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7A22377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454AA5" w:rsidP="00BE7505">
            <w:pPr>
              <w:spacing w:after="0"/>
              <w:rPr>
                <w:rFonts w:ascii="Calibri" w:eastAsia="Calibri" w:hAnsi="Calibri" w:cs="Calibri"/>
                <w:lang w:val="en-US"/>
              </w:rPr>
            </w:pPr>
            <w:hyperlink r:id="rId64"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5EFB71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454AA5" w:rsidP="00BE7505">
            <w:pPr>
              <w:spacing w:after="0"/>
              <w:rPr>
                <w:rFonts w:ascii="Calibri" w:eastAsia="Calibri" w:hAnsi="Calibri" w:cs="Calibri"/>
                <w:lang w:val="en-US"/>
              </w:rPr>
            </w:pPr>
            <w:hyperlink r:id="rId65"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71CFD7F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454AA5" w:rsidP="00BE7505">
            <w:pPr>
              <w:spacing w:after="0"/>
              <w:rPr>
                <w:rFonts w:ascii="Calibri" w:eastAsia="Calibri" w:hAnsi="Calibri" w:cs="Calibri"/>
                <w:lang w:val="en-US"/>
              </w:rPr>
            </w:pPr>
            <w:hyperlink r:id="rId66"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7F2B734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454AA5" w:rsidP="00BE7505">
            <w:pPr>
              <w:spacing w:after="0"/>
              <w:rPr>
                <w:rFonts w:ascii="Calibri" w:eastAsia="Calibri" w:hAnsi="Calibri" w:cs="Calibri"/>
                <w:lang w:val="en-US"/>
              </w:rPr>
            </w:pPr>
            <w:hyperlink r:id="rId67"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bookmarkEnd w:id="184"/>
    </w:tbl>
    <w:p w14:paraId="40F33920"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0A42F68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454AA5" w:rsidP="00BE7505">
            <w:pPr>
              <w:spacing w:after="0"/>
              <w:rPr>
                <w:rFonts w:ascii="Calibri" w:eastAsia="Calibri" w:hAnsi="Calibri" w:cs="Calibri"/>
                <w:lang w:val="en-US"/>
              </w:rPr>
            </w:pPr>
            <w:hyperlink r:id="rId68"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77A71BC1"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454AA5" w:rsidP="00BE7505">
            <w:pPr>
              <w:spacing w:after="0"/>
              <w:rPr>
                <w:rFonts w:ascii="Calibri" w:eastAsia="Calibri" w:hAnsi="Calibri" w:cs="Calibri"/>
                <w:lang w:val="en-US"/>
              </w:rPr>
            </w:pPr>
            <w:hyperlink r:id="rId69"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39EEAA4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454AA5" w:rsidP="00BE7505">
            <w:pPr>
              <w:spacing w:after="0"/>
              <w:rPr>
                <w:rFonts w:ascii="Calibri" w:eastAsia="Calibri" w:hAnsi="Calibri" w:cs="Calibri"/>
                <w:lang w:val="en-US"/>
              </w:rPr>
            </w:pPr>
            <w:hyperlink r:id="rId70"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4F486A5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454AA5" w:rsidP="00BE7505">
            <w:pPr>
              <w:spacing w:after="0"/>
              <w:rPr>
                <w:rFonts w:ascii="Calibri" w:eastAsia="Calibri" w:hAnsi="Calibri" w:cs="Calibri"/>
                <w:lang w:val="en-US"/>
              </w:rPr>
            </w:pPr>
            <w:hyperlink r:id="rId71"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07127C2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454AA5" w:rsidP="00BE7505">
            <w:pPr>
              <w:spacing w:after="0"/>
              <w:rPr>
                <w:rFonts w:ascii="Calibri" w:eastAsia="Calibri" w:hAnsi="Calibri" w:cs="Calibri"/>
                <w:lang w:val="en-US"/>
              </w:rPr>
            </w:pPr>
            <w:hyperlink r:id="rId72"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6B312DC5" w14:textId="77777777" w:rsidR="00AE03AD" w:rsidRPr="00A00885" w:rsidRDefault="00AE03AD" w:rsidP="00AE03AD">
      <w:pPr>
        <w:pStyle w:val="Heading3"/>
      </w:pPr>
      <w:bookmarkStart w:id="185" w:name="_Toc97623942"/>
      <w:bookmarkStart w:id="186" w:name="_Toc105687630"/>
      <w:r>
        <w:t>7.2.5</w:t>
      </w:r>
      <w:r>
        <w:tab/>
        <w:t>Other</w:t>
      </w:r>
      <w:bookmarkEnd w:id="185"/>
      <w:bookmarkEnd w:id="186"/>
    </w:p>
    <w:p w14:paraId="58B5BD59" w14:textId="77777777" w:rsidR="00AE03AD" w:rsidRDefault="00AE03AD" w:rsidP="00AE03AD">
      <w:pPr>
        <w:pStyle w:val="Heading2"/>
      </w:pPr>
      <w:bookmarkStart w:id="187" w:name="_Toc97623943"/>
      <w:bookmarkStart w:id="188" w:name="_Toc105687631"/>
      <w:r>
        <w:t>7.3</w:t>
      </w:r>
      <w:r>
        <w:tab/>
        <w:t>Band n12</w:t>
      </w:r>
      <w:bookmarkEnd w:id="187"/>
      <w:bookmarkEnd w:id="188"/>
    </w:p>
    <w:p w14:paraId="4F2DF6FE" w14:textId="77777777" w:rsidR="00AE03AD" w:rsidRDefault="00AE03AD" w:rsidP="00AE03AD">
      <w:pPr>
        <w:pStyle w:val="Heading3"/>
      </w:pPr>
      <w:bookmarkStart w:id="189" w:name="_Toc97623944"/>
      <w:bookmarkStart w:id="190" w:name="_Toc105687632"/>
      <w:r>
        <w:t>7.3.1</w:t>
      </w:r>
      <w:r>
        <w:tab/>
        <w:t>REFSENS exception</w:t>
      </w:r>
      <w:bookmarkEnd w:id="189"/>
      <w:bookmarkEnd w:id="190"/>
    </w:p>
    <w:p w14:paraId="31694B30" w14:textId="77777777" w:rsidR="00AE03AD" w:rsidRDefault="00AE03AD" w:rsidP="00AE03AD">
      <w:pPr>
        <w:pStyle w:val="Heading3"/>
      </w:pPr>
      <w:bookmarkStart w:id="191" w:name="_Toc97623945"/>
      <w:bookmarkStart w:id="192" w:name="_Toc105687633"/>
      <w:r>
        <w:t>7.3.2</w:t>
      </w:r>
      <w:r>
        <w:tab/>
        <w:t>A-MPR</w:t>
      </w:r>
      <w:bookmarkEnd w:id="191"/>
      <w:bookmarkEnd w:id="192"/>
    </w:p>
    <w:p w14:paraId="2F762CE8" w14:textId="77777777" w:rsidR="00AE03AD" w:rsidRDefault="00AE03AD" w:rsidP="00AE03AD">
      <w:pPr>
        <w:pStyle w:val="Heading3"/>
      </w:pPr>
      <w:bookmarkStart w:id="193" w:name="_Toc97623946"/>
      <w:bookmarkStart w:id="194" w:name="_Toc105687634"/>
      <w:r>
        <w:t>7.3.3</w:t>
      </w:r>
      <w:r>
        <w:tab/>
        <w:t>Feasibility of the filter</w:t>
      </w:r>
      <w:bookmarkEnd w:id="193"/>
      <w:bookmarkEnd w:id="194"/>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3"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74" w:history="1">
        <w:r>
          <w:rPr>
            <w:rStyle w:val="Hyperlink"/>
          </w:rPr>
          <w:t>USD012A (ctscorp.com)</w:t>
        </w:r>
      </w:hyperlink>
      <w:r w:rsidRPr="00234E22">
        <w:t xml:space="preserve"> </w:t>
      </w:r>
    </w:p>
    <w:p w14:paraId="1DD6BCA2" w14:textId="77777777" w:rsidR="00AE03AD" w:rsidRDefault="00AE03AD" w:rsidP="00AE03AD">
      <w:r>
        <w:rPr>
          <w:noProof/>
        </w:rPr>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195" w:name="_Toc97623947"/>
      <w:bookmarkStart w:id="196" w:name="_Toc105687635"/>
      <w:r>
        <w:t>7.3.4</w:t>
      </w:r>
      <w:r>
        <w:tab/>
      </w:r>
      <w:r>
        <w:tab/>
        <w:t>Feasibility of the PA</w:t>
      </w:r>
      <w:bookmarkEnd w:id="195"/>
      <w:bookmarkEnd w:id="196"/>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6ED3925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454AA5" w:rsidP="00BE7505">
            <w:pPr>
              <w:spacing w:after="0"/>
              <w:rPr>
                <w:rFonts w:ascii="Calibri" w:eastAsia="Calibri" w:hAnsi="Calibri" w:cs="Calibri"/>
                <w:lang w:val="en-US"/>
              </w:rPr>
            </w:pPr>
            <w:hyperlink r:id="rId76"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442F799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454AA5" w:rsidP="00BE7505">
            <w:pPr>
              <w:spacing w:after="0"/>
              <w:rPr>
                <w:rFonts w:ascii="Calibri" w:eastAsia="Calibri" w:hAnsi="Calibri" w:cs="Calibri"/>
                <w:lang w:val="en-US"/>
              </w:rPr>
            </w:pPr>
            <w:hyperlink r:id="rId77"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252E4CE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454AA5" w:rsidP="00BE7505">
            <w:pPr>
              <w:spacing w:after="0"/>
              <w:rPr>
                <w:rFonts w:ascii="Calibri" w:eastAsia="Calibri" w:hAnsi="Calibri" w:cs="Calibri"/>
                <w:lang w:val="en-US"/>
              </w:rPr>
            </w:pPr>
            <w:hyperlink r:id="rId78"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23B9DACF"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454AA5" w:rsidP="00BE7505">
            <w:pPr>
              <w:spacing w:after="0"/>
              <w:rPr>
                <w:rFonts w:ascii="Calibri" w:eastAsia="Calibri" w:hAnsi="Calibri" w:cs="Calibri"/>
                <w:lang w:val="en-US"/>
              </w:rPr>
            </w:pPr>
            <w:hyperlink r:id="rId79"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48035C4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454AA5" w:rsidP="00BE7505">
            <w:pPr>
              <w:spacing w:after="0"/>
              <w:rPr>
                <w:rFonts w:ascii="Calibri" w:eastAsia="Calibri" w:hAnsi="Calibri" w:cs="Calibri"/>
                <w:lang w:val="en-US"/>
              </w:rPr>
            </w:pPr>
            <w:hyperlink r:id="rId80"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43F781DB"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37A694A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454AA5" w:rsidP="00BE7505">
            <w:pPr>
              <w:spacing w:after="0"/>
              <w:rPr>
                <w:rFonts w:ascii="Calibri" w:eastAsia="Calibri" w:hAnsi="Calibri" w:cs="Calibri"/>
                <w:lang w:val="en-US"/>
              </w:rPr>
            </w:pPr>
            <w:hyperlink r:id="rId81"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2B18045A"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454AA5" w:rsidP="00BE7505">
            <w:pPr>
              <w:spacing w:after="0"/>
              <w:rPr>
                <w:rFonts w:ascii="Calibri" w:eastAsia="Calibri" w:hAnsi="Calibri" w:cs="Calibri"/>
                <w:lang w:val="en-US"/>
              </w:rPr>
            </w:pPr>
            <w:hyperlink r:id="rId82"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5BC414D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454AA5" w:rsidP="00BE7505">
            <w:pPr>
              <w:spacing w:after="0"/>
              <w:rPr>
                <w:rFonts w:ascii="Calibri" w:eastAsia="Calibri" w:hAnsi="Calibri" w:cs="Calibri"/>
                <w:lang w:val="en-US"/>
              </w:rPr>
            </w:pPr>
            <w:hyperlink r:id="rId83"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62D9DFB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454AA5" w:rsidP="00BE7505">
            <w:pPr>
              <w:spacing w:after="0"/>
              <w:rPr>
                <w:rFonts w:ascii="Calibri" w:eastAsia="Calibri" w:hAnsi="Calibri" w:cs="Calibri"/>
                <w:lang w:val="en-US"/>
              </w:rPr>
            </w:pPr>
            <w:hyperlink r:id="rId84"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5259580B"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454AA5" w:rsidP="00BE7505">
            <w:pPr>
              <w:spacing w:after="0"/>
              <w:rPr>
                <w:rFonts w:ascii="Calibri" w:eastAsia="Calibri" w:hAnsi="Calibri" w:cs="Calibri"/>
                <w:lang w:val="en-US"/>
              </w:rPr>
            </w:pPr>
            <w:hyperlink r:id="rId85"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197" w:name="_Toc97623948"/>
      <w:bookmarkStart w:id="198" w:name="_Toc105687636"/>
      <w:r>
        <w:t>7.3.5</w:t>
      </w:r>
      <w:r>
        <w:tab/>
        <w:t>Other</w:t>
      </w:r>
      <w:bookmarkEnd w:id="197"/>
      <w:bookmarkEnd w:id="198"/>
    </w:p>
    <w:p w14:paraId="242AADC7" w14:textId="77777777" w:rsidR="00A6604B" w:rsidRPr="00210D33" w:rsidRDefault="00A6604B" w:rsidP="00A6604B">
      <w:pPr>
        <w:pStyle w:val="Heading1"/>
        <w:rPr>
          <w:lang w:val="en-US" w:eastAsia="ja-JP"/>
        </w:rPr>
      </w:pPr>
      <w:bookmarkStart w:id="199" w:name="_Toc105687637"/>
      <w:r>
        <w:t>8</w:t>
      </w:r>
      <w:r w:rsidRPr="00210D33">
        <w:tab/>
      </w:r>
      <w:r>
        <w:rPr>
          <w:lang w:val="en-US" w:eastAsia="ja-JP"/>
        </w:rPr>
        <w:t>R</w:t>
      </w:r>
      <w:r w:rsidRPr="00C648AC">
        <w:rPr>
          <w:lang w:val="en-US" w:eastAsia="ja-JP"/>
        </w:rPr>
        <w:t>elease independence aspects</w:t>
      </w:r>
      <w:bookmarkEnd w:id="199"/>
    </w:p>
    <w:p w14:paraId="145964D7" w14:textId="77777777" w:rsidR="00A6604B" w:rsidRPr="00210D33" w:rsidRDefault="00A6604B" w:rsidP="00A6604B">
      <w:pPr>
        <w:pStyle w:val="Heading2"/>
        <w:rPr>
          <w:lang w:val="en-US" w:eastAsia="ja-JP"/>
        </w:rPr>
      </w:pPr>
      <w:bookmarkStart w:id="200" w:name="_Toc105687638"/>
      <w:r>
        <w:rPr>
          <w:lang w:val="en-US" w:eastAsia="ja-JP"/>
        </w:rPr>
        <w:t>8</w:t>
      </w:r>
      <w:r w:rsidRPr="00210D33">
        <w:rPr>
          <w:lang w:val="en-US" w:eastAsia="ja-JP"/>
        </w:rPr>
        <w:t>.1</w:t>
      </w:r>
      <w:r w:rsidRPr="00210D33">
        <w:rPr>
          <w:lang w:val="en-US" w:eastAsia="ja-JP"/>
        </w:rPr>
        <w:tab/>
      </w:r>
      <w:r>
        <w:rPr>
          <w:lang w:val="en-US" w:eastAsia="ja-JP"/>
        </w:rPr>
        <w:t>E-UTRA</w:t>
      </w:r>
      <w:bookmarkEnd w:id="200"/>
    </w:p>
    <w:p w14:paraId="447E52C3" w14:textId="77777777" w:rsidR="00A6604B" w:rsidRDefault="00A6604B" w:rsidP="00A6604B">
      <w:pPr>
        <w:rPr>
          <w:lang w:val="en-US" w:eastAsia="fi-FI"/>
        </w:rPr>
      </w:pPr>
      <w:r>
        <w:rPr>
          <w:lang w:val="en-US" w:eastAsia="fi-FI"/>
        </w:rPr>
        <w:t>For LTE release independence aspect, relevant table from TS 36.307 [12] is presented in table 8.1-1</w:t>
      </w:r>
      <w:r w:rsidRPr="00C648AC">
        <w:rPr>
          <w:lang w:val="en-US" w:eastAsia="fi-FI"/>
        </w:rPr>
        <w:t xml:space="preserve">. </w:t>
      </w:r>
      <w:r>
        <w:rPr>
          <w:lang w:val="en-US" w:eastAsia="fi-FI"/>
        </w:rPr>
        <w:t>It can be seen in table 8.1-1 that LTE power class 3 situation is not as straight forward as it is for NR.</w:t>
      </w:r>
      <w:r w:rsidRPr="00C648AC">
        <w:rPr>
          <w:lang w:val="en-US" w:eastAsia="fi-FI"/>
        </w:rPr>
        <w:t xml:space="preserve"> Reason is that </w:t>
      </w:r>
      <w:r>
        <w:rPr>
          <w:lang w:val="en-US" w:eastAsia="fi-FI"/>
        </w:rPr>
        <w:t xml:space="preserve">release </w:t>
      </w:r>
      <w:r w:rsidRPr="00C648AC">
        <w:rPr>
          <w:lang w:val="en-US" w:eastAsia="fi-FI"/>
        </w:rPr>
        <w:t>8 sig</w:t>
      </w:r>
      <w:r>
        <w:rPr>
          <w:lang w:val="en-US" w:eastAsia="fi-FI"/>
        </w:rPr>
        <w:t>na</w:t>
      </w:r>
      <w:r w:rsidRPr="00C648AC">
        <w:rPr>
          <w:lang w:val="en-US" w:eastAsia="fi-FI"/>
        </w:rPr>
        <w:t xml:space="preserve">ling did not support band numbers greater than 64 and numbering was extended in </w:t>
      </w:r>
      <w:r>
        <w:rPr>
          <w:lang w:val="en-US" w:eastAsia="fi-FI"/>
        </w:rPr>
        <w:t xml:space="preserve">release </w:t>
      </w:r>
      <w:r w:rsidRPr="00C648AC">
        <w:rPr>
          <w:lang w:val="en-US" w:eastAsia="fi-FI"/>
        </w:rPr>
        <w:t xml:space="preserve">9 </w:t>
      </w:r>
      <w:r>
        <w:rPr>
          <w:lang w:val="en-US" w:eastAsia="fi-FI"/>
        </w:rPr>
        <w:t xml:space="preserve">power class </w:t>
      </w:r>
      <w:r w:rsidRPr="00C648AC">
        <w:rPr>
          <w:lang w:val="en-US" w:eastAsia="fi-FI"/>
        </w:rPr>
        <w:t>3 together with band number greater than 64 is release independent from</w:t>
      </w:r>
      <w:r>
        <w:rPr>
          <w:lang w:val="en-US" w:eastAsia="fi-FI"/>
        </w:rPr>
        <w:t xml:space="preserve"> release 9 but this was due to band number issue not power class.</w:t>
      </w:r>
    </w:p>
    <w:p w14:paraId="3D39E7B2" w14:textId="77777777" w:rsidR="00A6604B" w:rsidRDefault="00A6604B" w:rsidP="00A6604B">
      <w:pPr>
        <w:rPr>
          <w:lang w:val="en-US" w:eastAsia="fi-FI"/>
        </w:rPr>
      </w:pPr>
      <w:r>
        <w:rPr>
          <w:lang w:val="en-US" w:eastAsia="fi-FI"/>
        </w:rPr>
        <w:t xml:space="preserve">Power class 1 is release independent from release 10 for bands which have band number up to 64. Therefore, it is agreed that </w:t>
      </w:r>
      <w:r>
        <w:t xml:space="preserve">power class 1 </w:t>
      </w:r>
      <w:r w:rsidRPr="00AE3977">
        <w:t xml:space="preserve">operation for fixed-wireless/vehicle-mounted use cases </w:t>
      </w:r>
      <w:r w:rsidRPr="009C699A">
        <w:rPr>
          <w:lang w:val="en-US" w:eastAsia="fi-FI"/>
        </w:rPr>
        <w:t>sh</w:t>
      </w:r>
      <w:r>
        <w:rPr>
          <w:lang w:val="en-US" w:eastAsia="fi-FI"/>
        </w:rPr>
        <w:t>ould</w:t>
      </w:r>
      <w:r w:rsidRPr="009C699A">
        <w:rPr>
          <w:lang w:val="en-US" w:eastAsia="fi-FI"/>
        </w:rPr>
        <w:t xml:space="preserve"> be release independent from </w:t>
      </w:r>
      <w:r>
        <w:rPr>
          <w:lang w:val="en-US" w:eastAsia="fi-FI"/>
        </w:rPr>
        <w:t xml:space="preserve">release </w:t>
      </w:r>
      <w:r w:rsidRPr="009C699A">
        <w:rPr>
          <w:lang w:val="en-US" w:eastAsia="fi-FI"/>
        </w:rPr>
        <w:t>10</w:t>
      </w:r>
      <w:r w:rsidRPr="009C699A">
        <w:t xml:space="preserve"> </w:t>
      </w:r>
      <w:r w:rsidRPr="009C699A">
        <w:rPr>
          <w:lang w:val="en-US" w:eastAsia="fi-FI"/>
        </w:rPr>
        <w:t>for LTE bands 5, 12 and 13.</w:t>
      </w:r>
    </w:p>
    <w:p w14:paraId="717A5DDF" w14:textId="77777777" w:rsidR="00A6604B" w:rsidRDefault="00A6604B" w:rsidP="00A6604B">
      <w:pPr>
        <w:spacing w:after="0"/>
        <w:rPr>
          <w:lang w:val="en-US" w:eastAsia="fi-FI"/>
        </w:rPr>
      </w:pPr>
    </w:p>
    <w:p w14:paraId="7E70156A" w14:textId="77777777" w:rsidR="00A6604B" w:rsidRPr="00E070C4" w:rsidRDefault="00A6604B" w:rsidP="00A6604B">
      <w:pPr>
        <w:pStyle w:val="TH"/>
      </w:pPr>
      <w:r w:rsidRPr="00E070C4">
        <w:t xml:space="preserve">Table </w:t>
      </w:r>
      <w:r>
        <w:t>8</w:t>
      </w:r>
      <w:r w:rsidRPr="00E070C4">
        <w:t>.1-1: E-UTRA operating bands and UE power class</w:t>
      </w:r>
    </w:p>
    <w:tbl>
      <w:tblPr>
        <w:tblW w:w="9639" w:type="dxa"/>
        <w:tblInd w:w="108" w:type="dxa"/>
        <w:tblLayout w:type="fixed"/>
        <w:tblLook w:val="04A0" w:firstRow="1" w:lastRow="0" w:firstColumn="1" w:lastColumn="0" w:noHBand="0" w:noVBand="1"/>
      </w:tblPr>
      <w:tblGrid>
        <w:gridCol w:w="4479"/>
        <w:gridCol w:w="1191"/>
        <w:gridCol w:w="1418"/>
        <w:gridCol w:w="2551"/>
      </w:tblGrid>
      <w:tr w:rsidR="00A6604B" w:rsidRPr="00E070C4" w14:paraId="1095B2D6" w14:textId="77777777" w:rsidTr="008B0ED0">
        <w:trPr>
          <w:trHeight w:val="288"/>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288CF" w14:textId="77777777" w:rsidR="00A6604B" w:rsidRPr="00E070C4" w:rsidRDefault="00A6604B" w:rsidP="008B0ED0">
            <w:pPr>
              <w:pStyle w:val="TAH"/>
              <w:rPr>
                <w:rFonts w:cs="Arial"/>
              </w:rPr>
            </w:pPr>
            <w:r w:rsidRPr="00E070C4">
              <w:rPr>
                <w:rFonts w:cs="Arial"/>
              </w:rPr>
              <w:t>Feature</w:t>
            </w:r>
          </w:p>
        </w:tc>
        <w:tc>
          <w:tcPr>
            <w:tcW w:w="1191" w:type="dxa"/>
            <w:tcBorders>
              <w:top w:val="single" w:sz="4" w:space="0" w:color="auto"/>
              <w:left w:val="nil"/>
              <w:bottom w:val="single" w:sz="4" w:space="0" w:color="auto"/>
              <w:right w:val="single" w:sz="4" w:space="0" w:color="auto"/>
            </w:tcBorders>
            <w:shd w:val="clear" w:color="auto" w:fill="auto"/>
            <w:noWrap/>
            <w:vAlign w:val="center"/>
            <w:hideMark/>
          </w:tcPr>
          <w:p w14:paraId="6F772611" w14:textId="77777777" w:rsidR="00A6604B" w:rsidRPr="00E070C4" w:rsidRDefault="00A6604B" w:rsidP="008B0ED0">
            <w:pPr>
              <w:pStyle w:val="TAH"/>
              <w:rPr>
                <w:rFonts w:cs="Arial"/>
              </w:rPr>
            </w:pPr>
            <w:r w:rsidRPr="00E070C4">
              <w:rPr>
                <w:rFonts w:cs="Arial"/>
              </w:rPr>
              <w:t>Duplex-mode</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8FC5535" w14:textId="77777777" w:rsidR="00A6604B" w:rsidRPr="00E070C4" w:rsidRDefault="00A6604B" w:rsidP="008B0ED0">
            <w:pPr>
              <w:pStyle w:val="TAH"/>
              <w:rPr>
                <w:rFonts w:cs="Arial"/>
              </w:rPr>
            </w:pPr>
            <w:r w:rsidRPr="00E070C4">
              <w:rPr>
                <w:rFonts w:cs="Arial"/>
              </w:rPr>
              <w:t>Release</w:t>
            </w:r>
          </w:p>
          <w:p w14:paraId="135DB5FD" w14:textId="77777777" w:rsidR="00A6604B" w:rsidRPr="00E070C4" w:rsidRDefault="00A6604B" w:rsidP="008B0ED0">
            <w:pPr>
              <w:pStyle w:val="TAH"/>
              <w:rPr>
                <w:rFonts w:cs="Arial"/>
              </w:rPr>
            </w:pPr>
            <w:r w:rsidRPr="00E070C4">
              <w:rPr>
                <w:rFonts w:cs="Arial"/>
              </w:rPr>
              <w:t>independent from</w:t>
            </w:r>
          </w:p>
        </w:tc>
        <w:tc>
          <w:tcPr>
            <w:tcW w:w="2551" w:type="dxa"/>
            <w:tcBorders>
              <w:top w:val="single" w:sz="4" w:space="0" w:color="auto"/>
              <w:left w:val="nil"/>
              <w:bottom w:val="single" w:sz="4" w:space="0" w:color="auto"/>
              <w:right w:val="single" w:sz="4" w:space="0" w:color="auto"/>
            </w:tcBorders>
          </w:tcPr>
          <w:p w14:paraId="0D1B5553" w14:textId="77777777" w:rsidR="00A6604B" w:rsidRPr="00E070C4" w:rsidRDefault="00A6604B" w:rsidP="008B0ED0">
            <w:pPr>
              <w:pStyle w:val="TAH"/>
              <w:rPr>
                <w:rFonts w:cs="Arial"/>
                <w:lang w:val="en-US"/>
              </w:rPr>
            </w:pPr>
            <w:r w:rsidRPr="00E070C4">
              <w:rPr>
                <w:rFonts w:cs="Arial"/>
                <w:lang w:val="en-US"/>
              </w:rPr>
              <w:t>Requirements to be fulfilled</w:t>
            </w:r>
          </w:p>
          <w:p w14:paraId="6CA4FD48" w14:textId="77777777" w:rsidR="00A6604B" w:rsidRPr="00E070C4" w:rsidRDefault="00A6604B" w:rsidP="008B0ED0">
            <w:pPr>
              <w:pStyle w:val="TAH"/>
              <w:rPr>
                <w:rFonts w:cs="Arial"/>
              </w:rPr>
            </w:pPr>
            <w:r w:rsidRPr="00E070C4">
              <w:rPr>
                <w:rFonts w:cs="Arial"/>
                <w:lang w:val="en-US"/>
              </w:rPr>
              <w:t>(see TS 36.307 of the release in which the band was introduced)</w:t>
            </w:r>
          </w:p>
        </w:tc>
      </w:tr>
      <w:tr w:rsidR="00A6604B" w:rsidRPr="00E070C4" w14:paraId="71699CB3"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59FA82FF" w14:textId="77777777" w:rsidR="00A6604B" w:rsidRPr="00E070C4" w:rsidRDefault="00A6604B" w:rsidP="008B0ED0">
            <w:pPr>
              <w:pStyle w:val="TAL"/>
            </w:pPr>
            <w:r w:rsidRPr="00E070C4">
              <w:t>Operating bands, band number &lt;= 64, Power Class 3</w:t>
            </w:r>
          </w:p>
        </w:tc>
        <w:tc>
          <w:tcPr>
            <w:tcW w:w="1191" w:type="dxa"/>
            <w:tcBorders>
              <w:top w:val="nil"/>
              <w:left w:val="nil"/>
              <w:bottom w:val="single" w:sz="4" w:space="0" w:color="auto"/>
              <w:right w:val="single" w:sz="4" w:space="0" w:color="auto"/>
            </w:tcBorders>
            <w:shd w:val="clear" w:color="auto" w:fill="auto"/>
            <w:noWrap/>
            <w:hideMark/>
          </w:tcPr>
          <w:p w14:paraId="7A8066DF"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hideMark/>
          </w:tcPr>
          <w:p w14:paraId="2AF76AFB" w14:textId="77777777" w:rsidR="00A6604B" w:rsidRPr="00E070C4" w:rsidRDefault="00A6604B" w:rsidP="008B0ED0">
            <w:pPr>
              <w:pStyle w:val="TAL"/>
            </w:pPr>
            <w:r w:rsidRPr="00E070C4">
              <w:t>Rel-8</w:t>
            </w:r>
          </w:p>
        </w:tc>
        <w:tc>
          <w:tcPr>
            <w:tcW w:w="2551" w:type="dxa"/>
            <w:tcBorders>
              <w:top w:val="nil"/>
              <w:left w:val="nil"/>
              <w:bottom w:val="single" w:sz="4" w:space="0" w:color="auto"/>
              <w:right w:val="single" w:sz="4" w:space="0" w:color="auto"/>
            </w:tcBorders>
          </w:tcPr>
          <w:p w14:paraId="70CFDD4C" w14:textId="77777777" w:rsidR="00A6604B" w:rsidRPr="00E070C4" w:rsidRDefault="00A6604B" w:rsidP="008B0ED0">
            <w:pPr>
              <w:pStyle w:val="TAL"/>
            </w:pPr>
            <w:r w:rsidRPr="00E070C4">
              <w:t>Table B.2.1-1, Table B.4.1-1</w:t>
            </w:r>
          </w:p>
        </w:tc>
      </w:tr>
      <w:tr w:rsidR="00A6604B" w:rsidRPr="00E070C4" w14:paraId="602A3AC6"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7BAD7509" w14:textId="77777777" w:rsidR="00A6604B" w:rsidRPr="00E070C4" w:rsidRDefault="00A6604B" w:rsidP="008B0ED0">
            <w:pPr>
              <w:pStyle w:val="TAL"/>
            </w:pPr>
            <w:r w:rsidRPr="00E070C4">
              <w:t>Operating bands, band number &gt; 64, Power Class 3</w:t>
            </w:r>
          </w:p>
        </w:tc>
        <w:tc>
          <w:tcPr>
            <w:tcW w:w="1191" w:type="dxa"/>
            <w:tcBorders>
              <w:top w:val="nil"/>
              <w:left w:val="nil"/>
              <w:bottom w:val="single" w:sz="4" w:space="0" w:color="auto"/>
              <w:right w:val="single" w:sz="4" w:space="0" w:color="auto"/>
            </w:tcBorders>
            <w:shd w:val="clear" w:color="auto" w:fill="auto"/>
            <w:noWrap/>
            <w:hideMark/>
          </w:tcPr>
          <w:p w14:paraId="486FDDC5"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hideMark/>
          </w:tcPr>
          <w:p w14:paraId="069BA004" w14:textId="77777777" w:rsidR="00A6604B" w:rsidRPr="00E070C4" w:rsidRDefault="00A6604B" w:rsidP="008B0ED0">
            <w:pPr>
              <w:pStyle w:val="TAL"/>
            </w:pPr>
            <w:r w:rsidRPr="00E070C4">
              <w:t>Rel-9</w:t>
            </w:r>
          </w:p>
        </w:tc>
        <w:tc>
          <w:tcPr>
            <w:tcW w:w="2551" w:type="dxa"/>
            <w:tcBorders>
              <w:top w:val="nil"/>
              <w:left w:val="nil"/>
              <w:bottom w:val="single" w:sz="4" w:space="0" w:color="auto"/>
              <w:right w:val="single" w:sz="4" w:space="0" w:color="auto"/>
            </w:tcBorders>
          </w:tcPr>
          <w:p w14:paraId="1B567DF1" w14:textId="77777777" w:rsidR="00A6604B" w:rsidRPr="00E070C4" w:rsidRDefault="00A6604B" w:rsidP="008B0ED0">
            <w:pPr>
              <w:pStyle w:val="TAL"/>
            </w:pPr>
            <w:r w:rsidRPr="00E070C4">
              <w:t>Table B.2.1-1, Table B.4.1-1</w:t>
            </w:r>
          </w:p>
        </w:tc>
      </w:tr>
      <w:tr w:rsidR="00A6604B" w:rsidRPr="00E070C4" w14:paraId="72D16E9F"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vAlign w:val="center"/>
          </w:tcPr>
          <w:p w14:paraId="4F1DAEEC" w14:textId="77777777" w:rsidR="00A6604B" w:rsidRPr="00E070C4" w:rsidRDefault="00A6604B" w:rsidP="008B0ED0">
            <w:pPr>
              <w:pStyle w:val="TAL"/>
            </w:pPr>
            <w:r w:rsidRPr="00E070C4">
              <w:t>Operating bands, NS-value &gt; 32</w:t>
            </w:r>
          </w:p>
        </w:tc>
        <w:tc>
          <w:tcPr>
            <w:tcW w:w="1191" w:type="dxa"/>
            <w:tcBorders>
              <w:top w:val="nil"/>
              <w:left w:val="nil"/>
              <w:bottom w:val="single" w:sz="4" w:space="0" w:color="auto"/>
              <w:right w:val="single" w:sz="4" w:space="0" w:color="auto"/>
            </w:tcBorders>
            <w:shd w:val="clear" w:color="auto" w:fill="auto"/>
            <w:noWrap/>
            <w:vAlign w:val="center"/>
          </w:tcPr>
          <w:p w14:paraId="40CC6A47"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vAlign w:val="center"/>
          </w:tcPr>
          <w:p w14:paraId="7D15F7C3"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vAlign w:val="center"/>
          </w:tcPr>
          <w:p w14:paraId="4ECEE91A" w14:textId="77777777" w:rsidR="00A6604B" w:rsidRPr="00E070C4" w:rsidRDefault="00A6604B" w:rsidP="008B0ED0">
            <w:pPr>
              <w:pStyle w:val="TAL"/>
            </w:pPr>
            <w:r w:rsidRPr="00E070C4">
              <w:t>Table B.2.1-1, Table B.4.1-1</w:t>
            </w:r>
          </w:p>
        </w:tc>
      </w:tr>
      <w:tr w:rsidR="00A6604B" w:rsidRPr="00E070C4" w14:paraId="289979AD"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tcPr>
          <w:p w14:paraId="678DC458" w14:textId="77777777" w:rsidR="00A6604B" w:rsidRPr="00E070C4" w:rsidRDefault="00A6604B" w:rsidP="008B0ED0">
            <w:pPr>
              <w:pStyle w:val="TAL"/>
            </w:pPr>
            <w:r w:rsidRPr="00E070C4">
              <w:t>Asymmetric operating bands, Power Class 3</w:t>
            </w:r>
          </w:p>
        </w:tc>
        <w:tc>
          <w:tcPr>
            <w:tcW w:w="1191" w:type="dxa"/>
            <w:tcBorders>
              <w:top w:val="nil"/>
              <w:left w:val="nil"/>
              <w:bottom w:val="single" w:sz="4" w:space="0" w:color="auto"/>
              <w:right w:val="single" w:sz="4" w:space="0" w:color="auto"/>
            </w:tcBorders>
            <w:shd w:val="clear" w:color="auto" w:fill="auto"/>
            <w:noWrap/>
          </w:tcPr>
          <w:p w14:paraId="44B2441A" w14:textId="77777777" w:rsidR="00A6604B" w:rsidRPr="00E070C4" w:rsidRDefault="00A6604B" w:rsidP="008B0ED0">
            <w:pPr>
              <w:pStyle w:val="TAL"/>
            </w:pPr>
            <w:r w:rsidRPr="00E070C4">
              <w:t>FDD</w:t>
            </w:r>
          </w:p>
        </w:tc>
        <w:tc>
          <w:tcPr>
            <w:tcW w:w="1418" w:type="dxa"/>
            <w:tcBorders>
              <w:top w:val="nil"/>
              <w:left w:val="nil"/>
              <w:bottom w:val="single" w:sz="4" w:space="0" w:color="auto"/>
              <w:right w:val="single" w:sz="4" w:space="0" w:color="auto"/>
            </w:tcBorders>
            <w:shd w:val="clear" w:color="auto" w:fill="auto"/>
            <w:noWrap/>
          </w:tcPr>
          <w:p w14:paraId="05EB7503"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34F4A638" w14:textId="77777777" w:rsidR="00A6604B" w:rsidRPr="00E070C4" w:rsidRDefault="00A6604B" w:rsidP="008B0ED0">
            <w:pPr>
              <w:pStyle w:val="TAL"/>
            </w:pPr>
            <w:r w:rsidRPr="00E070C4">
              <w:t>Table B.2.1-1, Table B.4.1-1</w:t>
            </w:r>
          </w:p>
        </w:tc>
      </w:tr>
      <w:tr w:rsidR="00A6604B" w:rsidRPr="00E070C4" w14:paraId="12BCB2A1"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22DDB8B1" w14:textId="77777777" w:rsidR="00A6604B" w:rsidRPr="00E070C4" w:rsidRDefault="00A6604B" w:rsidP="008B0ED0">
            <w:pPr>
              <w:pStyle w:val="TAL"/>
            </w:pPr>
            <w:r w:rsidRPr="00E070C4">
              <w:t>Operating bands, band number &lt;= 64, Power Class 1</w:t>
            </w:r>
          </w:p>
        </w:tc>
        <w:tc>
          <w:tcPr>
            <w:tcW w:w="1191" w:type="dxa"/>
            <w:tcBorders>
              <w:top w:val="nil"/>
              <w:left w:val="nil"/>
              <w:bottom w:val="single" w:sz="4" w:space="0" w:color="auto"/>
              <w:right w:val="single" w:sz="4" w:space="0" w:color="auto"/>
            </w:tcBorders>
            <w:shd w:val="clear" w:color="auto" w:fill="auto"/>
            <w:noWrap/>
            <w:hideMark/>
          </w:tcPr>
          <w:p w14:paraId="2F0325C9" w14:textId="77777777" w:rsidR="00A6604B" w:rsidRPr="00E070C4" w:rsidRDefault="00A6604B" w:rsidP="008B0ED0">
            <w:pPr>
              <w:pStyle w:val="TAL"/>
            </w:pPr>
            <w:r w:rsidRPr="00E070C4">
              <w:t>FDD</w:t>
            </w:r>
          </w:p>
        </w:tc>
        <w:tc>
          <w:tcPr>
            <w:tcW w:w="1418" w:type="dxa"/>
            <w:tcBorders>
              <w:top w:val="nil"/>
              <w:left w:val="nil"/>
              <w:bottom w:val="single" w:sz="4" w:space="0" w:color="auto"/>
              <w:right w:val="single" w:sz="4" w:space="0" w:color="auto"/>
            </w:tcBorders>
            <w:shd w:val="clear" w:color="auto" w:fill="auto"/>
            <w:noWrap/>
            <w:hideMark/>
          </w:tcPr>
          <w:p w14:paraId="26CD4E70"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2D46DDEE" w14:textId="77777777" w:rsidR="00A6604B" w:rsidRPr="00E070C4" w:rsidRDefault="00A6604B" w:rsidP="008B0ED0">
            <w:pPr>
              <w:pStyle w:val="TAL"/>
            </w:pPr>
            <w:r w:rsidRPr="00E070C4">
              <w:t>Table B.2.1-1, Table B.4.1-1</w:t>
            </w:r>
          </w:p>
        </w:tc>
      </w:tr>
      <w:tr w:rsidR="00A6604B" w:rsidRPr="00E070C4" w14:paraId="3451F07D"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6C1D82AF" w14:textId="77777777" w:rsidR="00A6604B" w:rsidRPr="00E070C4" w:rsidRDefault="00A6604B" w:rsidP="008B0ED0">
            <w:pPr>
              <w:pStyle w:val="TAL"/>
            </w:pPr>
            <w:r w:rsidRPr="00E070C4">
              <w:t>Operating bands, Power Class 2</w:t>
            </w:r>
          </w:p>
        </w:tc>
        <w:tc>
          <w:tcPr>
            <w:tcW w:w="1191" w:type="dxa"/>
            <w:tcBorders>
              <w:top w:val="nil"/>
              <w:left w:val="nil"/>
              <w:bottom w:val="single" w:sz="4" w:space="0" w:color="auto"/>
              <w:right w:val="single" w:sz="4" w:space="0" w:color="auto"/>
            </w:tcBorders>
            <w:shd w:val="clear" w:color="auto" w:fill="auto"/>
            <w:noWrap/>
            <w:hideMark/>
          </w:tcPr>
          <w:p w14:paraId="432B5641" w14:textId="77777777" w:rsidR="00A6604B" w:rsidRPr="00E070C4" w:rsidRDefault="00A6604B" w:rsidP="008B0ED0">
            <w:pPr>
              <w:pStyle w:val="TAL"/>
            </w:pPr>
            <w:r w:rsidRPr="00E070C4">
              <w:t>TDD</w:t>
            </w:r>
          </w:p>
        </w:tc>
        <w:tc>
          <w:tcPr>
            <w:tcW w:w="1418" w:type="dxa"/>
            <w:tcBorders>
              <w:top w:val="nil"/>
              <w:left w:val="nil"/>
              <w:bottom w:val="single" w:sz="4" w:space="0" w:color="auto"/>
              <w:right w:val="single" w:sz="4" w:space="0" w:color="auto"/>
            </w:tcBorders>
            <w:shd w:val="clear" w:color="auto" w:fill="auto"/>
            <w:noWrap/>
            <w:hideMark/>
          </w:tcPr>
          <w:p w14:paraId="7098DDFE"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33894612" w14:textId="77777777" w:rsidR="00A6604B" w:rsidRPr="00E070C4" w:rsidRDefault="00A6604B" w:rsidP="008B0ED0">
            <w:pPr>
              <w:pStyle w:val="TAL"/>
            </w:pPr>
            <w:r w:rsidRPr="00E070C4">
              <w:t>Table B.2.1-1, Table B.4.1-1</w:t>
            </w:r>
          </w:p>
        </w:tc>
      </w:tr>
    </w:tbl>
    <w:p w14:paraId="4683BDFB" w14:textId="77777777" w:rsidR="00A6604B" w:rsidRPr="009F520E" w:rsidRDefault="00A6604B" w:rsidP="00A6604B">
      <w:pPr>
        <w:rPr>
          <w:lang w:val="en-US" w:eastAsia="fi-FI"/>
        </w:rPr>
      </w:pPr>
    </w:p>
    <w:p w14:paraId="471C2677" w14:textId="77777777" w:rsidR="00A6604B" w:rsidRPr="00210D33" w:rsidRDefault="00A6604B" w:rsidP="00A6604B">
      <w:pPr>
        <w:pStyle w:val="Heading2"/>
        <w:rPr>
          <w:lang w:val="en-US" w:eastAsia="ja-JP"/>
        </w:rPr>
      </w:pPr>
      <w:bookmarkStart w:id="201" w:name="_Toc105687639"/>
      <w:r>
        <w:rPr>
          <w:lang w:val="en-US" w:eastAsia="ja-JP"/>
        </w:rPr>
        <w:t>8</w:t>
      </w:r>
      <w:r w:rsidRPr="00210D33">
        <w:rPr>
          <w:lang w:val="en-US" w:eastAsia="ja-JP"/>
        </w:rPr>
        <w:t>.</w:t>
      </w:r>
      <w:r>
        <w:rPr>
          <w:lang w:val="en-US" w:eastAsia="ja-JP"/>
        </w:rPr>
        <w:t>2</w:t>
      </w:r>
      <w:r w:rsidRPr="00210D33">
        <w:rPr>
          <w:lang w:val="en-US" w:eastAsia="ja-JP"/>
        </w:rPr>
        <w:tab/>
      </w:r>
      <w:r>
        <w:rPr>
          <w:lang w:val="en-US" w:eastAsia="ja-JP"/>
        </w:rPr>
        <w:t>NR</w:t>
      </w:r>
      <w:bookmarkEnd w:id="201"/>
    </w:p>
    <w:p w14:paraId="1DFC8CBB" w14:textId="77777777" w:rsidR="00A6604B" w:rsidRDefault="00A6604B" w:rsidP="00A6604B">
      <w:pPr>
        <w:rPr>
          <w:lang w:val="en-US" w:eastAsia="fi-FI"/>
        </w:rPr>
      </w:pPr>
      <w:r>
        <w:rPr>
          <w:lang w:val="en-US" w:eastAsia="fi-FI"/>
        </w:rPr>
        <w:t>For NR release independence aspect, relevant table from TS 38.307 [13] is presented in table 8.2-1.</w:t>
      </w:r>
    </w:p>
    <w:p w14:paraId="7CAFB22E" w14:textId="77777777" w:rsidR="00A6604B" w:rsidRPr="00535751" w:rsidRDefault="00A6604B" w:rsidP="00A6604B">
      <w:pPr>
        <w:pStyle w:val="TH"/>
      </w:pPr>
      <w:r w:rsidRPr="00535751">
        <w:t xml:space="preserve">Table </w:t>
      </w:r>
      <w:r>
        <w:t>8</w:t>
      </w:r>
      <w:r w:rsidRPr="00535751">
        <w:t>.</w:t>
      </w:r>
      <w:r>
        <w:t>2</w:t>
      </w:r>
      <w:r w:rsidRPr="00535751">
        <w:t>-</w:t>
      </w:r>
      <w:r>
        <w:t>1</w:t>
      </w:r>
      <w:r w:rsidRPr="00535751">
        <w:t>: NR UE power class</w:t>
      </w:r>
    </w:p>
    <w:tbl>
      <w:tblPr>
        <w:tblW w:w="9639" w:type="dxa"/>
        <w:tblInd w:w="108" w:type="dxa"/>
        <w:tblLayout w:type="fixed"/>
        <w:tblLook w:val="04A0" w:firstRow="1" w:lastRow="0" w:firstColumn="1" w:lastColumn="0" w:noHBand="0" w:noVBand="1"/>
      </w:tblPr>
      <w:tblGrid>
        <w:gridCol w:w="4395"/>
        <w:gridCol w:w="1559"/>
        <w:gridCol w:w="1134"/>
        <w:gridCol w:w="2551"/>
      </w:tblGrid>
      <w:tr w:rsidR="00A6604B" w:rsidRPr="00535751" w14:paraId="54706975"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B537D27" w14:textId="77777777" w:rsidR="00A6604B" w:rsidRPr="00535751" w:rsidRDefault="00A6604B" w:rsidP="00A6604B">
            <w:pPr>
              <w:pStyle w:val="TAH"/>
            </w:pPr>
            <w:r w:rsidRPr="00535751">
              <w:t>Feature</w:t>
            </w:r>
          </w:p>
        </w:tc>
        <w:tc>
          <w:tcPr>
            <w:tcW w:w="1559" w:type="dxa"/>
            <w:tcBorders>
              <w:top w:val="single" w:sz="4" w:space="0" w:color="auto"/>
              <w:left w:val="nil"/>
              <w:bottom w:val="single" w:sz="4" w:space="0" w:color="auto"/>
              <w:right w:val="single" w:sz="4" w:space="0" w:color="auto"/>
            </w:tcBorders>
            <w:shd w:val="clear" w:color="auto" w:fill="auto"/>
            <w:noWrap/>
            <w:hideMark/>
          </w:tcPr>
          <w:p w14:paraId="4CF5377B" w14:textId="77777777" w:rsidR="00A6604B" w:rsidRPr="00535751" w:rsidRDefault="00A6604B" w:rsidP="00A6604B">
            <w:pPr>
              <w:pStyle w:val="TAH"/>
            </w:pPr>
            <w:r w:rsidRPr="00535751">
              <w:t>Duplex-mode</w:t>
            </w:r>
          </w:p>
        </w:tc>
        <w:tc>
          <w:tcPr>
            <w:tcW w:w="1134" w:type="dxa"/>
            <w:tcBorders>
              <w:top w:val="single" w:sz="4" w:space="0" w:color="auto"/>
              <w:left w:val="nil"/>
              <w:bottom w:val="single" w:sz="4" w:space="0" w:color="auto"/>
              <w:right w:val="single" w:sz="4" w:space="0" w:color="auto"/>
            </w:tcBorders>
            <w:shd w:val="clear" w:color="auto" w:fill="auto"/>
            <w:noWrap/>
            <w:hideMark/>
          </w:tcPr>
          <w:p w14:paraId="765E3C54" w14:textId="77777777" w:rsidR="00A6604B" w:rsidRPr="00535751" w:rsidRDefault="00A6604B" w:rsidP="00A6604B">
            <w:pPr>
              <w:pStyle w:val="TAH"/>
            </w:pPr>
            <w:r w:rsidRPr="00535751">
              <w:t>Release</w:t>
            </w:r>
          </w:p>
          <w:p w14:paraId="183D49C5" w14:textId="77777777" w:rsidR="00A6604B" w:rsidRPr="00535751" w:rsidRDefault="00A6604B" w:rsidP="00A6604B">
            <w:pPr>
              <w:pStyle w:val="TAH"/>
            </w:pPr>
            <w:r w:rsidRPr="00535751">
              <w:t>independent from</w:t>
            </w:r>
          </w:p>
        </w:tc>
        <w:tc>
          <w:tcPr>
            <w:tcW w:w="2551" w:type="dxa"/>
            <w:tcBorders>
              <w:top w:val="single" w:sz="4" w:space="0" w:color="auto"/>
              <w:left w:val="nil"/>
              <w:bottom w:val="single" w:sz="4" w:space="0" w:color="auto"/>
              <w:right w:val="single" w:sz="4" w:space="0" w:color="auto"/>
            </w:tcBorders>
          </w:tcPr>
          <w:p w14:paraId="0243C9BC" w14:textId="77777777" w:rsidR="00A6604B" w:rsidRPr="00535751" w:rsidRDefault="00A6604B" w:rsidP="00A6604B">
            <w:pPr>
              <w:pStyle w:val="TAH"/>
              <w:rPr>
                <w:lang w:val="en-US"/>
              </w:rPr>
            </w:pPr>
            <w:r w:rsidRPr="00535751">
              <w:rPr>
                <w:lang w:val="en-US"/>
              </w:rPr>
              <w:t>Requirements to be fulfilled</w:t>
            </w:r>
          </w:p>
          <w:p w14:paraId="7D9EE97D" w14:textId="77777777" w:rsidR="00A6604B" w:rsidRPr="00535751" w:rsidRDefault="00A6604B" w:rsidP="00A6604B">
            <w:pPr>
              <w:pStyle w:val="TAH"/>
            </w:pPr>
            <w:r w:rsidRPr="00535751">
              <w:rPr>
                <w:lang w:val="en-US"/>
              </w:rPr>
              <w:t>(see TS 38.307 of the release in which the power class was introduced)</w:t>
            </w:r>
          </w:p>
        </w:tc>
      </w:tr>
      <w:tr w:rsidR="00A6604B" w:rsidRPr="00535751" w14:paraId="46A0A36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78A8072" w14:textId="77777777" w:rsidR="00A6604B" w:rsidRPr="00535751" w:rsidRDefault="00A6604B" w:rsidP="00A6604B">
            <w:pPr>
              <w:pStyle w:val="TAL"/>
            </w:pPr>
            <w:r w:rsidRPr="00535751">
              <w:t>Power Class 1</w:t>
            </w:r>
          </w:p>
        </w:tc>
        <w:tc>
          <w:tcPr>
            <w:tcW w:w="1559" w:type="dxa"/>
            <w:tcBorders>
              <w:top w:val="single" w:sz="4" w:space="0" w:color="auto"/>
              <w:left w:val="nil"/>
              <w:bottom w:val="single" w:sz="4" w:space="0" w:color="auto"/>
              <w:right w:val="single" w:sz="4" w:space="0" w:color="auto"/>
            </w:tcBorders>
            <w:shd w:val="clear" w:color="auto" w:fill="auto"/>
            <w:noWrap/>
            <w:hideMark/>
          </w:tcPr>
          <w:p w14:paraId="176E988B" w14:textId="77777777" w:rsidR="00A6604B" w:rsidRPr="00535751" w:rsidRDefault="00A6604B" w:rsidP="008B0ED0">
            <w:pPr>
              <w:pStyle w:val="TAC"/>
            </w:pPr>
            <w:r w:rsidRPr="00535751">
              <w:t>FDD</w:t>
            </w:r>
          </w:p>
        </w:tc>
        <w:tc>
          <w:tcPr>
            <w:tcW w:w="1134" w:type="dxa"/>
            <w:tcBorders>
              <w:top w:val="single" w:sz="4" w:space="0" w:color="auto"/>
              <w:left w:val="nil"/>
              <w:bottom w:val="single" w:sz="4" w:space="0" w:color="auto"/>
              <w:right w:val="single" w:sz="4" w:space="0" w:color="auto"/>
            </w:tcBorders>
            <w:shd w:val="clear" w:color="auto" w:fill="auto"/>
            <w:noWrap/>
            <w:hideMark/>
          </w:tcPr>
          <w:p w14:paraId="08DEBB2E"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63BF8D67" w14:textId="77777777" w:rsidR="00A6604B" w:rsidRPr="00535751" w:rsidRDefault="00A6604B" w:rsidP="008B0ED0">
            <w:pPr>
              <w:pStyle w:val="TAC"/>
            </w:pPr>
            <w:r w:rsidRPr="00535751">
              <w:t>Table B.4.1-1, Table B.4.3-1</w:t>
            </w:r>
          </w:p>
        </w:tc>
      </w:tr>
      <w:tr w:rsidR="00A6604B" w:rsidRPr="00535751" w14:paraId="6B0888C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1BA8767D" w14:textId="77777777" w:rsidR="00A6604B" w:rsidRPr="00535751" w:rsidRDefault="00A6604B" w:rsidP="00A6604B">
            <w:pPr>
              <w:pStyle w:val="TAL"/>
            </w:pPr>
            <w:r>
              <w:t>Power Class 1.5</w:t>
            </w:r>
          </w:p>
        </w:tc>
        <w:tc>
          <w:tcPr>
            <w:tcW w:w="1559" w:type="dxa"/>
            <w:tcBorders>
              <w:top w:val="single" w:sz="4" w:space="0" w:color="auto"/>
              <w:left w:val="nil"/>
              <w:bottom w:val="single" w:sz="4" w:space="0" w:color="auto"/>
              <w:right w:val="single" w:sz="4" w:space="0" w:color="auto"/>
            </w:tcBorders>
            <w:shd w:val="clear" w:color="auto" w:fill="auto"/>
            <w:noWrap/>
          </w:tcPr>
          <w:p w14:paraId="28D6605E" w14:textId="77777777" w:rsidR="00A6604B" w:rsidRPr="00535751" w:rsidRDefault="00A6604B" w:rsidP="008B0ED0">
            <w:pPr>
              <w:pStyle w:val="TAC"/>
            </w:pPr>
            <w:r>
              <w:t>TDD</w:t>
            </w:r>
          </w:p>
        </w:tc>
        <w:tc>
          <w:tcPr>
            <w:tcW w:w="1134" w:type="dxa"/>
            <w:tcBorders>
              <w:top w:val="single" w:sz="4" w:space="0" w:color="auto"/>
              <w:left w:val="nil"/>
              <w:bottom w:val="single" w:sz="4" w:space="0" w:color="auto"/>
              <w:right w:val="single" w:sz="4" w:space="0" w:color="auto"/>
            </w:tcBorders>
            <w:shd w:val="clear" w:color="auto" w:fill="auto"/>
            <w:noWrap/>
          </w:tcPr>
          <w:p w14:paraId="433BD083" w14:textId="77777777" w:rsidR="00A6604B" w:rsidRPr="00535751" w:rsidRDefault="00A6604B" w:rsidP="008B0ED0">
            <w:pPr>
              <w:pStyle w:val="TAC"/>
            </w:pPr>
            <w:r>
              <w:t>Rel-15</w:t>
            </w:r>
          </w:p>
        </w:tc>
        <w:tc>
          <w:tcPr>
            <w:tcW w:w="2551" w:type="dxa"/>
            <w:tcBorders>
              <w:top w:val="single" w:sz="4" w:space="0" w:color="auto"/>
              <w:left w:val="nil"/>
              <w:bottom w:val="single" w:sz="4" w:space="0" w:color="auto"/>
              <w:right w:val="single" w:sz="4" w:space="0" w:color="auto"/>
            </w:tcBorders>
          </w:tcPr>
          <w:p w14:paraId="68BB0DAD" w14:textId="77777777" w:rsidR="00A6604B" w:rsidRPr="00535751" w:rsidRDefault="00A6604B" w:rsidP="008B0ED0">
            <w:pPr>
              <w:pStyle w:val="TAC"/>
            </w:pPr>
            <w:r w:rsidRPr="00AA0E71">
              <w:t>Table B.4.1-1, Table B.4.3-1</w:t>
            </w:r>
          </w:p>
        </w:tc>
      </w:tr>
      <w:tr w:rsidR="00A6604B" w:rsidRPr="00535751" w14:paraId="67471A9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417324F6" w14:textId="77777777" w:rsidR="00A6604B" w:rsidRPr="00535751" w:rsidRDefault="00A6604B" w:rsidP="00A6604B">
            <w:pPr>
              <w:pStyle w:val="TAL"/>
            </w:pPr>
            <w:r>
              <w:t>Power Class 2</w:t>
            </w:r>
          </w:p>
        </w:tc>
        <w:tc>
          <w:tcPr>
            <w:tcW w:w="1559" w:type="dxa"/>
            <w:tcBorders>
              <w:top w:val="single" w:sz="4" w:space="0" w:color="auto"/>
              <w:left w:val="nil"/>
              <w:bottom w:val="single" w:sz="4" w:space="0" w:color="auto"/>
              <w:right w:val="single" w:sz="4" w:space="0" w:color="auto"/>
            </w:tcBorders>
            <w:shd w:val="clear" w:color="auto" w:fill="auto"/>
            <w:noWrap/>
          </w:tcPr>
          <w:p w14:paraId="795DCAE7" w14:textId="77777777" w:rsidR="00A6604B" w:rsidRPr="00535751" w:rsidRDefault="00A6604B" w:rsidP="008B0ED0">
            <w:pPr>
              <w:pStyle w:val="TAC"/>
            </w:pPr>
            <w:r>
              <w:rPr>
                <w:rFonts w:eastAsia="SimSun" w:hint="eastAsia"/>
                <w:lang w:val="en-US" w:eastAsia="zh-CN"/>
              </w:rPr>
              <w:t xml:space="preserve">FDD, </w:t>
            </w:r>
            <w:r>
              <w:t>TDD</w:t>
            </w:r>
          </w:p>
        </w:tc>
        <w:tc>
          <w:tcPr>
            <w:tcW w:w="1134" w:type="dxa"/>
            <w:tcBorders>
              <w:top w:val="single" w:sz="4" w:space="0" w:color="auto"/>
              <w:left w:val="nil"/>
              <w:bottom w:val="single" w:sz="4" w:space="0" w:color="auto"/>
              <w:right w:val="single" w:sz="4" w:space="0" w:color="auto"/>
            </w:tcBorders>
            <w:shd w:val="clear" w:color="auto" w:fill="auto"/>
            <w:noWrap/>
          </w:tcPr>
          <w:p w14:paraId="1E3E0272"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4BF09313" w14:textId="77777777" w:rsidR="00A6604B" w:rsidRPr="00535751" w:rsidRDefault="00A6604B" w:rsidP="008B0ED0">
            <w:pPr>
              <w:pStyle w:val="TAC"/>
            </w:pPr>
            <w:r w:rsidRPr="00535751">
              <w:t>Table B.4.1-1, Table B.4.3-1</w:t>
            </w:r>
          </w:p>
        </w:tc>
      </w:tr>
      <w:tr w:rsidR="00A6604B" w:rsidRPr="00535751" w14:paraId="0A9F31E1"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2DD2FE46" w14:textId="77777777" w:rsidR="00A6604B" w:rsidRPr="00535751" w:rsidRDefault="00A6604B" w:rsidP="00A6604B">
            <w:pPr>
              <w:pStyle w:val="TAL"/>
            </w:pPr>
            <w:r w:rsidRPr="00535751">
              <w:t>Power Class 3</w:t>
            </w:r>
          </w:p>
        </w:tc>
        <w:tc>
          <w:tcPr>
            <w:tcW w:w="1559" w:type="dxa"/>
            <w:tcBorders>
              <w:top w:val="single" w:sz="4" w:space="0" w:color="auto"/>
              <w:left w:val="nil"/>
              <w:bottom w:val="single" w:sz="4" w:space="0" w:color="auto"/>
              <w:right w:val="single" w:sz="4" w:space="0" w:color="auto"/>
            </w:tcBorders>
            <w:shd w:val="clear" w:color="auto" w:fill="auto"/>
            <w:noWrap/>
          </w:tcPr>
          <w:p w14:paraId="127195DB" w14:textId="77777777" w:rsidR="00A6604B" w:rsidRPr="00535751" w:rsidRDefault="00A6604B" w:rsidP="008B0ED0">
            <w:pPr>
              <w:pStyle w:val="TAC"/>
            </w:pPr>
            <w:r w:rsidRPr="00535751">
              <w:t>FDD, TDD, SUL</w:t>
            </w:r>
          </w:p>
        </w:tc>
        <w:tc>
          <w:tcPr>
            <w:tcW w:w="1134" w:type="dxa"/>
            <w:tcBorders>
              <w:top w:val="single" w:sz="4" w:space="0" w:color="auto"/>
              <w:left w:val="nil"/>
              <w:bottom w:val="single" w:sz="4" w:space="0" w:color="auto"/>
              <w:right w:val="single" w:sz="4" w:space="0" w:color="auto"/>
            </w:tcBorders>
            <w:shd w:val="clear" w:color="auto" w:fill="auto"/>
            <w:noWrap/>
          </w:tcPr>
          <w:p w14:paraId="2A8E9E8B"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3C6505E0" w14:textId="77777777" w:rsidR="00A6604B" w:rsidRPr="00535751" w:rsidRDefault="00A6604B" w:rsidP="008B0ED0">
            <w:pPr>
              <w:pStyle w:val="TAC"/>
            </w:pPr>
            <w:r w:rsidRPr="00535751">
              <w:t>Table B.4.1-1, Table B.4.3-1</w:t>
            </w:r>
          </w:p>
        </w:tc>
      </w:tr>
    </w:tbl>
    <w:p w14:paraId="18492D81" w14:textId="77777777" w:rsidR="00A6604B" w:rsidRPr="009F520E" w:rsidRDefault="00A6604B" w:rsidP="00A6604B">
      <w:pPr>
        <w:rPr>
          <w:lang w:val="en-US" w:eastAsia="fi-FI"/>
        </w:rPr>
      </w:pPr>
    </w:p>
    <w:p w14:paraId="4A635A25" w14:textId="5902BA4F" w:rsidR="00A6604B" w:rsidRDefault="00A6604B" w:rsidP="00A6604B">
      <w:pPr>
        <w:rPr>
          <w:lang w:val="en-US" w:eastAsia="fi-FI"/>
        </w:rPr>
      </w:pPr>
      <w:r>
        <w:rPr>
          <w:lang w:val="en-US" w:eastAsia="fi-FI"/>
        </w:rPr>
        <w:t>Two observations can be made in table 8.2-1. Firstly, power class 1 is already specified due to the fact that band n14 already supports power class 1, and applicable release is release 15 which is same for all power classes. Secondly, there is no band dependence to any of the power classes. Therefore, it is agreed that p</w:t>
      </w:r>
      <w:r w:rsidRPr="009C699A">
        <w:rPr>
          <w:lang w:val="en-US" w:eastAsia="fi-FI"/>
        </w:rPr>
        <w:t xml:space="preserve">ower class 1 operation </w:t>
      </w:r>
      <w:r w:rsidRPr="00AE3977">
        <w:t xml:space="preserve">for fixed-wireless/vehicle-mounted use cases </w:t>
      </w:r>
      <w:r w:rsidRPr="009C699A">
        <w:rPr>
          <w:lang w:val="en-US" w:eastAsia="fi-FI"/>
        </w:rPr>
        <w:t xml:space="preserve">shall be release independent from </w:t>
      </w:r>
      <w:r>
        <w:rPr>
          <w:lang w:val="en-US" w:eastAsia="fi-FI"/>
        </w:rPr>
        <w:t xml:space="preserve">release </w:t>
      </w:r>
      <w:r w:rsidRPr="009C699A">
        <w:rPr>
          <w:lang w:val="en-US" w:eastAsia="fi-FI"/>
        </w:rPr>
        <w:t>15 for all NR band</w:t>
      </w:r>
      <w:r>
        <w:rPr>
          <w:lang w:val="en-US" w:eastAsia="fi-FI"/>
        </w:rPr>
        <w:t>s.</w:t>
      </w:r>
    </w:p>
    <w:p w14:paraId="58B24084" w14:textId="77777777" w:rsidR="00A6604B" w:rsidRDefault="00A6604B">
      <w:pPr>
        <w:spacing w:after="0"/>
        <w:rPr>
          <w:lang w:val="en-US" w:eastAsia="fi-FI"/>
        </w:rPr>
      </w:pPr>
      <w:r>
        <w:rPr>
          <w:lang w:val="en-US" w:eastAsia="fi-FI"/>
        </w:rPr>
        <w:br w:type="page"/>
      </w:r>
    </w:p>
    <w:p w14:paraId="23FC3470" w14:textId="57B0C11A" w:rsidR="00080512" w:rsidRPr="004D3578" w:rsidRDefault="00080512">
      <w:pPr>
        <w:pStyle w:val="Heading8"/>
      </w:pPr>
      <w:bookmarkStart w:id="202" w:name="_Toc70512703"/>
      <w:bookmarkStart w:id="203" w:name="_Toc70666617"/>
      <w:bookmarkStart w:id="204" w:name="_Toc70666658"/>
      <w:bookmarkStart w:id="205" w:name="_Toc70666699"/>
      <w:bookmarkStart w:id="206" w:name="_Toc70666739"/>
      <w:bookmarkStart w:id="207" w:name="_Toc70666778"/>
      <w:bookmarkStart w:id="208" w:name="_Toc70666817"/>
      <w:bookmarkStart w:id="209" w:name="_Toc70666876"/>
      <w:bookmarkStart w:id="210" w:name="_Toc97623949"/>
      <w:bookmarkStart w:id="211" w:name="_Toc105687640"/>
      <w:r w:rsidRPr="004D3578">
        <w:t xml:space="preserve">Annex </w:t>
      </w:r>
      <w:r w:rsidR="005454BF">
        <w:t>A</w:t>
      </w:r>
      <w:r w:rsidRPr="004D3578">
        <w:t xml:space="preserve"> (informative):</w:t>
      </w:r>
      <w:r w:rsidRPr="004D3578">
        <w:br/>
        <w:t>Change history</w:t>
      </w:r>
      <w:bookmarkEnd w:id="202"/>
      <w:bookmarkEnd w:id="203"/>
      <w:bookmarkEnd w:id="204"/>
      <w:bookmarkEnd w:id="205"/>
      <w:bookmarkEnd w:id="206"/>
      <w:bookmarkEnd w:id="207"/>
      <w:bookmarkEnd w:id="208"/>
      <w:bookmarkEnd w:id="209"/>
      <w:bookmarkEnd w:id="210"/>
      <w:bookmarkEnd w:id="211"/>
    </w:p>
    <w:p w14:paraId="1D747D17" w14:textId="77777777" w:rsidR="00054A22" w:rsidRPr="00235394" w:rsidRDefault="00054A22" w:rsidP="00054A22">
      <w:pPr>
        <w:pStyle w:val="TH"/>
      </w:pPr>
      <w:bookmarkStart w:id="212" w:name="historyclause"/>
      <w:bookmarkEnd w:id="2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5702BD98" w:rsidR="00FC2444" w:rsidRDefault="00EC768D" w:rsidP="00FC2444">
            <w:pPr>
              <w:pStyle w:val="TAC"/>
              <w:rPr>
                <w:sz w:val="16"/>
                <w:szCs w:val="16"/>
              </w:rPr>
            </w:pPr>
            <w:r>
              <w:rPr>
                <w:sz w:val="16"/>
                <w:szCs w:val="16"/>
              </w:rPr>
              <w:t>2022-0</w:t>
            </w:r>
            <w:r w:rsidR="002E7774">
              <w:rPr>
                <w:sz w:val="16"/>
                <w:szCs w:val="16"/>
              </w:rPr>
              <w:t>3</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280EA8CD" w:rsidR="00AE03AD" w:rsidRDefault="00AE03AD" w:rsidP="00AE03AD">
            <w:pPr>
              <w:pStyle w:val="TAC"/>
              <w:rPr>
                <w:sz w:val="16"/>
                <w:szCs w:val="16"/>
              </w:rPr>
            </w:pPr>
            <w:r>
              <w:rPr>
                <w:sz w:val="16"/>
                <w:szCs w:val="16"/>
              </w:rPr>
              <w:t>2022-0</w:t>
            </w:r>
            <w:r w:rsidR="002E7774">
              <w:rPr>
                <w:sz w:val="16"/>
                <w:szCs w:val="16"/>
              </w:rPr>
              <w:t>3</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64F8A4E6" w:rsidR="00BE7505" w:rsidRDefault="00BE7505" w:rsidP="00BE7505">
            <w:pPr>
              <w:pStyle w:val="TAC"/>
              <w:rPr>
                <w:sz w:val="16"/>
                <w:szCs w:val="16"/>
              </w:rPr>
            </w:pPr>
            <w:r>
              <w:rPr>
                <w:sz w:val="16"/>
                <w:szCs w:val="16"/>
              </w:rPr>
              <w:t>2022-0</w:t>
            </w:r>
            <w:r w:rsidR="002E7774">
              <w:rPr>
                <w:sz w:val="16"/>
                <w:szCs w:val="16"/>
              </w:rPr>
              <w:t>3</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62568A2B" w:rsidR="003C3971"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E7774" w:rsidRPr="002E7774" w14:paraId="00A071D0"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522D4C"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E7774" w:rsidRPr="002E7774" w14:paraId="3057D7AA"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3AEAB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D4A4FA2"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DDDC3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855405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91D26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A406A0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42FFDA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024016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E7774" w:rsidRPr="002E7774" w14:paraId="4B733A79"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F97498" w14:textId="77AA4154"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FAAAE8" w14:textId="07F1D1F3"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7B6F42"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FCD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A7621"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29D2A"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A04318B"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ED80CD"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A2392B" w:rsidRPr="002E7774" w14:paraId="2B21FBA7"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12B6DB5F" w14:textId="638737CB"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A90E6" w14:textId="425CCD61"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C6582AD" w14:textId="3EAB3B94"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A2392B">
              <w:rPr>
                <w:rFonts w:ascii="Arial" w:eastAsia="SimSun" w:hAnsi="Arial" w:cs="Arial"/>
                <w:sz w:val="16"/>
                <w:szCs w:val="16"/>
                <w:lang w:eastAsia="ja-JP"/>
              </w:rPr>
              <w:t>RP-221694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2E663" w14:textId="3EA65165" w:rsidR="00A2392B" w:rsidRPr="002E7774" w:rsidRDefault="00A2392B" w:rsidP="002E7774">
            <w:pPr>
              <w:keepNext/>
              <w:keepLines/>
              <w:overflowPunct w:val="0"/>
              <w:autoSpaceDE w:val="0"/>
              <w:autoSpaceDN w:val="0"/>
              <w:adjustRightInd w:val="0"/>
              <w:spacing w:after="0"/>
              <w:textAlignment w:val="baseline"/>
              <w:rPr>
                <w:rFonts w:ascii="Arial" w:eastAsia="SimSun" w:hAnsi="Arial"/>
                <w:sz w:val="16"/>
                <w:szCs w:val="16"/>
                <w:lang w:eastAsia="en-GB"/>
              </w:rPr>
            </w:pPr>
            <w:r w:rsidRPr="00A2392B">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5D3F00" w14:textId="77777777"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46D770" w14:textId="232D1226"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3C7DD" w14:textId="17170F7C" w:rsidR="00A2392B" w:rsidRPr="002E7774" w:rsidRDefault="00A2392B" w:rsidP="002E7774">
            <w:pPr>
              <w:keepNext/>
              <w:keepLines/>
              <w:overflowPunct w:val="0"/>
              <w:autoSpaceDE w:val="0"/>
              <w:autoSpaceDN w:val="0"/>
              <w:adjustRightInd w:val="0"/>
              <w:spacing w:after="0"/>
              <w:textAlignment w:val="baseline"/>
              <w:rPr>
                <w:rFonts w:ascii="Arial" w:eastAsia="SimSun" w:hAnsi="Arial"/>
                <w:sz w:val="16"/>
                <w:szCs w:val="16"/>
                <w:lang w:eastAsia="zh-CN"/>
              </w:rPr>
            </w:pPr>
            <w:r w:rsidRPr="00A2392B">
              <w:rPr>
                <w:rFonts w:ascii="Arial" w:eastAsia="SimSun" w:hAnsi="Arial"/>
                <w:sz w:val="16"/>
                <w:szCs w:val="16"/>
                <w:lang w:eastAsia="zh-CN"/>
              </w:rPr>
              <w:t>CR for TR 37.828 on release independence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763F1" w14:textId="5A5377C8" w:rsidR="00A2392B" w:rsidRPr="002E7774" w:rsidRDefault="00A2392B"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bl>
    <w:p w14:paraId="2CFF6EBC" w14:textId="77777777" w:rsidR="002E7774" w:rsidRPr="00235394" w:rsidRDefault="002E7774" w:rsidP="003C3971"/>
    <w:sectPr w:rsidR="002E7774" w:rsidRPr="00235394" w:rsidSect="00F340BA">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5597B2A0"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4AA5">
      <w:rPr>
        <w:rFonts w:ascii="Arial" w:hAnsi="Arial" w:cs="Arial"/>
        <w:b/>
        <w:noProof/>
        <w:sz w:val="18"/>
        <w:szCs w:val="18"/>
      </w:rPr>
      <w:t>3GPP TR 37.828 V17.1.0 (2022-06)</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6F15E226"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4AA5">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E7774"/>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54AA5"/>
    <w:rsid w:val="00465515"/>
    <w:rsid w:val="00467EFB"/>
    <w:rsid w:val="00473A96"/>
    <w:rsid w:val="0047723C"/>
    <w:rsid w:val="00491100"/>
    <w:rsid w:val="004A173A"/>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236B"/>
    <w:rsid w:val="007B600E"/>
    <w:rsid w:val="007C05D4"/>
    <w:rsid w:val="007E3DB3"/>
    <w:rsid w:val="007F0F4A"/>
    <w:rsid w:val="008028A4"/>
    <w:rsid w:val="00804223"/>
    <w:rsid w:val="00804256"/>
    <w:rsid w:val="0081224F"/>
    <w:rsid w:val="00815B5E"/>
    <w:rsid w:val="00824AFE"/>
    <w:rsid w:val="00830747"/>
    <w:rsid w:val="00831A15"/>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392B"/>
    <w:rsid w:val="00A25F70"/>
    <w:rsid w:val="00A26956"/>
    <w:rsid w:val="00A27486"/>
    <w:rsid w:val="00A3544E"/>
    <w:rsid w:val="00A52D00"/>
    <w:rsid w:val="00A53724"/>
    <w:rsid w:val="00A56066"/>
    <w:rsid w:val="00A57EB4"/>
    <w:rsid w:val="00A6604B"/>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71959"/>
    <w:rsid w:val="00B93086"/>
    <w:rsid w:val="00BA19ED"/>
    <w:rsid w:val="00BA4B8D"/>
    <w:rsid w:val="00BB1389"/>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6.png"/><Relationship Id="rId50" Type="http://schemas.openxmlformats.org/officeDocument/2006/relationships/hyperlink" Target="https://www.nxp.com/docs/en/data-sheet/A2I09VD030N.pdf" TargetMode="External"/><Relationship Id="rId55" Type="http://schemas.openxmlformats.org/officeDocument/2006/relationships/hyperlink" Target="https://www.nxp.com/docs/en/data-sheet/A2I09VD030N.pdf" TargetMode="External"/><Relationship Id="rId63" Type="http://schemas.openxmlformats.org/officeDocument/2006/relationships/hyperlink" Target="https://www.nxp.com/docs/en/data-sheet/A3G26D055N.pdf" TargetMode="External"/><Relationship Id="rId68" Type="http://schemas.openxmlformats.org/officeDocument/2006/relationships/hyperlink" Target="https://www.nxp.com/docs/en/data-sheet/A3G26D055N.pdf" TargetMode="External"/><Relationship Id="rId76" Type="http://schemas.openxmlformats.org/officeDocument/2006/relationships/hyperlink" Target="https://www.nxp.com/docs/en/data-sheet/A3G26D055N.pdf" TargetMode="External"/><Relationship Id="rId84" Type="http://schemas.openxmlformats.org/officeDocument/2006/relationships/hyperlink" Target="https://www.nxp.com/docs/en/data-sheet/A2T27S020N.pdf" TargetMode="External"/><Relationship Id="rId7" Type="http://schemas.openxmlformats.org/officeDocument/2006/relationships/endnotes" Target="endnotes.xml"/><Relationship Id="rId71" Type="http://schemas.openxmlformats.org/officeDocument/2006/relationships/hyperlink" Target="https://www.nxp.com/docs/en/data-sheet/A2T27S020N.pdf"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3" Type="http://schemas.openxmlformats.org/officeDocument/2006/relationships/hyperlink" Target="https://www.nxp.com/docs/en/data-sheet/AFT09MS031N.pdf" TargetMode="External"/><Relationship Id="rId58" Type="http://schemas.openxmlformats.org/officeDocument/2006/relationships/hyperlink" Target="https://www.nxp.com/docs/en/data-sheet/AFT09MS031N.pdf" TargetMode="External"/><Relationship Id="rId66" Type="http://schemas.openxmlformats.org/officeDocument/2006/relationships/hyperlink" Target="https://www.nxp.com/docs/en/data-sheet/A2T27S020N.pdf" TargetMode="External"/><Relationship Id="rId74" Type="http://schemas.openxmlformats.org/officeDocument/2006/relationships/hyperlink" Target="https://www.ctscorp.com/wp-content/uploads/USD012A.pdf" TargetMode="External"/><Relationship Id="rId79" Type="http://schemas.openxmlformats.org/officeDocument/2006/relationships/hyperlink" Target="https://www.nxp.com/docs/en/data-sheet/A2T27S020N.pdf"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yperlink" Target="https://www.nxp.com/docs/en/data-sheet/A2I09VD030N.pdf"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ctscorp.com/wp-content/uploads/UMD071A.pdf" TargetMode="External"/><Relationship Id="rId48" Type="http://schemas.openxmlformats.org/officeDocument/2006/relationships/image" Target="media/image37.png"/><Relationship Id="rId56" Type="http://schemas.openxmlformats.org/officeDocument/2006/relationships/hyperlink" Target="https://www.nxp.com/docs/en/data-sheet/MW7IC915N.pdf" TargetMode="External"/><Relationship Id="rId64" Type="http://schemas.openxmlformats.org/officeDocument/2006/relationships/hyperlink" Target="https://www.nxp.com/docs/en/data-sheet/A2I09VD030N.pdf" TargetMode="External"/><Relationship Id="rId69" Type="http://schemas.openxmlformats.org/officeDocument/2006/relationships/hyperlink" Target="https://www.nxp.com/docs/en/data-sheet/A2I09VD030N.pdf" TargetMode="External"/><Relationship Id="rId77" Type="http://schemas.openxmlformats.org/officeDocument/2006/relationships/hyperlink" Target="https://www.nxp.com/docs/en/data-sheet/A2I09VD030N.pdf" TargetMode="External"/><Relationship Id="rId8" Type="http://schemas.openxmlformats.org/officeDocument/2006/relationships/image" Target="media/image1.jpeg"/><Relationship Id="rId51" Type="http://schemas.openxmlformats.org/officeDocument/2006/relationships/hyperlink" Target="https://www.nxp.com/docs/en/data-sheet/MW7IC915N.pdf" TargetMode="External"/><Relationship Id="rId72" Type="http://schemas.openxmlformats.org/officeDocument/2006/relationships/hyperlink" Target="https://www.nxp.com/docs/en/data-sheet/AFT09MS031N.pdf" TargetMode="External"/><Relationship Id="rId80" Type="http://schemas.openxmlformats.org/officeDocument/2006/relationships/hyperlink" Target="https://www.nxp.com/docs/en/data-sheet/AFT09MS031N.pdf" TargetMode="External"/><Relationship Id="rId85" Type="http://schemas.openxmlformats.org/officeDocument/2006/relationships/hyperlink" Target="https://www.nxp.com/docs/en/data-sheet/AFT09MS031N.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ctscorp.com/wp-content/uploads/USD7185A.pdf" TargetMode="External"/><Relationship Id="rId59" Type="http://schemas.openxmlformats.org/officeDocument/2006/relationships/hyperlink" Target="https://www.ctscorp.com/wp-content/uploads/UMD026B.pdf" TargetMode="External"/><Relationship Id="rId67" Type="http://schemas.openxmlformats.org/officeDocument/2006/relationships/hyperlink" Target="https://www.nxp.com/docs/en/data-sheet/AFT09MS031N.pdf"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nxp.com/docs/en/data-sheet/A3G26D055N.pdf" TargetMode="External"/><Relationship Id="rId62" Type="http://schemas.openxmlformats.org/officeDocument/2006/relationships/image" Target="media/image39.png"/><Relationship Id="rId70" Type="http://schemas.openxmlformats.org/officeDocument/2006/relationships/hyperlink" Target="https://www.nxp.com/docs/en/data-sheet/MW7IC915N.pdf" TargetMode="External"/><Relationship Id="rId75" Type="http://schemas.openxmlformats.org/officeDocument/2006/relationships/image" Target="media/image40.png"/><Relationship Id="rId83" Type="http://schemas.openxmlformats.org/officeDocument/2006/relationships/hyperlink" Target="https://www.nxp.com/docs/en/data-sheet/MW7IC915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nxp.com/docs/en/data-sheet/A3G26D055N.pdf" TargetMode="External"/><Relationship Id="rId57" Type="http://schemas.openxmlformats.org/officeDocument/2006/relationships/hyperlink" Target="https://www.nxp.com/docs/en/data-sheet/A2T27S020N.pdf"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hyperlink" Target="https://www.nxp.com/docs/en/data-sheet/A2T27S020N.pdf" TargetMode="External"/><Relationship Id="rId60" Type="http://schemas.openxmlformats.org/officeDocument/2006/relationships/hyperlink" Target="https://www.ctscorp.com/wp-content/uploads/USD026A.pdf" TargetMode="External"/><Relationship Id="rId65" Type="http://schemas.openxmlformats.org/officeDocument/2006/relationships/hyperlink" Target="https://www.nxp.com/docs/en/data-sheet/MW7IC915N.pdf" TargetMode="External"/><Relationship Id="rId73" Type="http://schemas.openxmlformats.org/officeDocument/2006/relationships/hyperlink" Target="https://www.ctscorp.com/wp-content/uploads/UMD012A.pdf" TargetMode="External"/><Relationship Id="rId78" Type="http://schemas.openxmlformats.org/officeDocument/2006/relationships/hyperlink" Target="https://www.nxp.com/docs/en/data-sheet/MW7IC915N.pdf" TargetMode="External"/><Relationship Id="rId81" Type="http://schemas.openxmlformats.org/officeDocument/2006/relationships/hyperlink" Target="https://www.nxp.com/docs/en/data-sheet/A3G26D055N.pdf"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34</Pages>
  <Words>8064</Words>
  <Characters>43723</Characters>
  <Application>Microsoft Office Word</Application>
  <DocSecurity>0</DocSecurity>
  <Lines>364</Lines>
  <Paragraphs>103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2022-04-01T09:54:00Z</dcterms:created>
  <dcterms:modified xsi:type="dcterms:W3CDTF">2022-06-23T21:32:00Z</dcterms:modified>
</cp:coreProperties>
</file>