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41256" w14:paraId="0C617391" w14:textId="77777777" w:rsidTr="00E56691">
        <w:tc>
          <w:tcPr>
            <w:tcW w:w="10423" w:type="dxa"/>
            <w:gridSpan w:val="2"/>
            <w:shd w:val="clear" w:color="auto" w:fill="auto"/>
          </w:tcPr>
          <w:p w14:paraId="5B8159DE" w14:textId="4654414D" w:rsidR="00A41256" w:rsidRPr="00413C5D" w:rsidRDefault="00A41256" w:rsidP="00E56691">
            <w:pPr>
              <w:pStyle w:val="ZA"/>
              <w:framePr w:w="0" w:hRule="auto" w:wrap="auto" w:vAnchor="margin" w:hAnchor="text" w:yAlign="inline"/>
            </w:pPr>
            <w:bookmarkStart w:id="0" w:name="page1"/>
            <w:bookmarkStart w:id="1" w:name="page2"/>
            <w:r w:rsidRPr="00413C5D">
              <w:rPr>
                <w:sz w:val="64"/>
              </w:rPr>
              <w:t xml:space="preserve">3GPP </w:t>
            </w:r>
            <w:bookmarkStart w:id="2" w:name="specType1"/>
            <w:r w:rsidRPr="00413C5D">
              <w:rPr>
                <w:sz w:val="64"/>
              </w:rPr>
              <w:t>TS</w:t>
            </w:r>
            <w:bookmarkEnd w:id="2"/>
            <w:r w:rsidRPr="00413C5D">
              <w:rPr>
                <w:sz w:val="64"/>
              </w:rPr>
              <w:t xml:space="preserve"> </w:t>
            </w:r>
            <w:bookmarkStart w:id="3" w:name="specNumber"/>
            <w:r w:rsidRPr="00413C5D">
              <w:rPr>
                <w:sz w:val="64"/>
              </w:rPr>
              <w:t>36.</w:t>
            </w:r>
            <w:bookmarkEnd w:id="3"/>
            <w:r w:rsidRPr="00413C5D">
              <w:rPr>
                <w:sz w:val="64"/>
              </w:rPr>
              <w:t xml:space="preserve">113 </w:t>
            </w:r>
            <w:r w:rsidRPr="00413C5D">
              <w:t>V</w:t>
            </w:r>
            <w:bookmarkStart w:id="4" w:name="specVersion"/>
            <w:r w:rsidRPr="00413C5D">
              <w:t>17.</w:t>
            </w:r>
            <w:r w:rsidR="00D53815">
              <w:t>2</w:t>
            </w:r>
            <w:r w:rsidRPr="00413C5D">
              <w:t>.</w:t>
            </w:r>
            <w:bookmarkEnd w:id="4"/>
            <w:r w:rsidRPr="00413C5D">
              <w:t xml:space="preserve">0 </w:t>
            </w:r>
            <w:r w:rsidRPr="00413C5D">
              <w:rPr>
                <w:sz w:val="32"/>
              </w:rPr>
              <w:t>(</w:t>
            </w:r>
            <w:bookmarkStart w:id="5" w:name="issueDate"/>
            <w:r w:rsidRPr="00413C5D">
              <w:rPr>
                <w:sz w:val="32"/>
              </w:rPr>
              <w:t>202</w:t>
            </w:r>
            <w:r w:rsidR="00AE6231">
              <w:rPr>
                <w:sz w:val="32"/>
              </w:rPr>
              <w:t>3</w:t>
            </w:r>
            <w:r w:rsidRPr="00413C5D">
              <w:rPr>
                <w:sz w:val="32"/>
              </w:rPr>
              <w:t>-</w:t>
            </w:r>
            <w:bookmarkEnd w:id="5"/>
            <w:r w:rsidR="00D53815">
              <w:rPr>
                <w:sz w:val="32"/>
              </w:rPr>
              <w:t>12</w:t>
            </w:r>
            <w:r w:rsidRPr="00413C5D">
              <w:rPr>
                <w:sz w:val="32"/>
              </w:rPr>
              <w:t>)</w:t>
            </w:r>
          </w:p>
        </w:tc>
      </w:tr>
      <w:tr w:rsidR="00A41256" w14:paraId="45A1753F" w14:textId="77777777" w:rsidTr="00E56691">
        <w:trPr>
          <w:trHeight w:hRule="exact" w:val="1134"/>
        </w:trPr>
        <w:tc>
          <w:tcPr>
            <w:tcW w:w="10423" w:type="dxa"/>
            <w:gridSpan w:val="2"/>
            <w:shd w:val="clear" w:color="auto" w:fill="auto"/>
          </w:tcPr>
          <w:p w14:paraId="119B33F5" w14:textId="77777777" w:rsidR="00A41256" w:rsidRPr="00413C5D" w:rsidRDefault="00A41256" w:rsidP="00E56691">
            <w:pPr>
              <w:pStyle w:val="ZB"/>
              <w:framePr w:w="0" w:hRule="auto" w:wrap="auto" w:vAnchor="margin" w:hAnchor="text" w:yAlign="inline"/>
            </w:pPr>
            <w:r w:rsidRPr="00413C5D">
              <w:t xml:space="preserve">Technical </w:t>
            </w:r>
            <w:bookmarkStart w:id="6" w:name="spectype2"/>
            <w:r w:rsidRPr="00413C5D">
              <w:t>Specification</w:t>
            </w:r>
            <w:bookmarkEnd w:id="6"/>
          </w:p>
          <w:p w14:paraId="0A24ECEA" w14:textId="77777777" w:rsidR="00A41256" w:rsidRPr="00413C5D" w:rsidRDefault="00A41256" w:rsidP="00E56691">
            <w:pPr>
              <w:pStyle w:val="Guidance"/>
            </w:pPr>
            <w:r w:rsidRPr="00413C5D">
              <w:br/>
            </w:r>
            <w:r w:rsidRPr="00413C5D">
              <w:br/>
            </w:r>
            <w:r w:rsidRPr="00413C5D">
              <w:br/>
            </w:r>
          </w:p>
        </w:tc>
      </w:tr>
      <w:tr w:rsidR="00A41256" w14:paraId="2340BD30" w14:textId="77777777" w:rsidTr="00E56691">
        <w:trPr>
          <w:trHeight w:hRule="exact" w:val="3686"/>
        </w:trPr>
        <w:tc>
          <w:tcPr>
            <w:tcW w:w="10423" w:type="dxa"/>
            <w:gridSpan w:val="2"/>
            <w:shd w:val="clear" w:color="auto" w:fill="auto"/>
          </w:tcPr>
          <w:p w14:paraId="5E1BBA1E" w14:textId="77777777" w:rsidR="00A41256" w:rsidRPr="00413C5D" w:rsidRDefault="00A41256" w:rsidP="00E56691">
            <w:pPr>
              <w:pStyle w:val="ZT"/>
              <w:framePr w:wrap="auto" w:hAnchor="text" w:yAlign="inline"/>
            </w:pPr>
            <w:r w:rsidRPr="00413C5D">
              <w:t>3rd Generation Partnership Project;</w:t>
            </w:r>
          </w:p>
          <w:p w14:paraId="68BFEEA2" w14:textId="77777777" w:rsidR="00A41256" w:rsidRPr="00413C5D" w:rsidRDefault="00A41256" w:rsidP="00E56691">
            <w:pPr>
              <w:pStyle w:val="ZT"/>
              <w:framePr w:wrap="auto" w:hAnchor="text" w:yAlign="inline"/>
            </w:pPr>
            <w:r w:rsidRPr="00413C5D">
              <w:t xml:space="preserve">Technical Specification Group </w:t>
            </w:r>
            <w:bookmarkStart w:id="7" w:name="specTitle"/>
            <w:r w:rsidRPr="00413C5D">
              <w:t>Radio Access Network;</w:t>
            </w:r>
          </w:p>
          <w:bookmarkEnd w:id="7"/>
          <w:p w14:paraId="26329F9C" w14:textId="77777777" w:rsidR="00A41256" w:rsidRPr="00413C5D" w:rsidRDefault="00A41256" w:rsidP="00E56691">
            <w:pPr>
              <w:widowControl w:val="0"/>
              <w:spacing w:after="0" w:line="240" w:lineRule="atLeast"/>
              <w:jc w:val="right"/>
              <w:rPr>
                <w:rFonts w:ascii="Arial" w:hAnsi="Arial"/>
                <w:b/>
                <w:sz w:val="34"/>
              </w:rPr>
            </w:pPr>
            <w:r w:rsidRPr="00413C5D">
              <w:rPr>
                <w:rFonts w:ascii="Arial" w:hAnsi="Arial"/>
                <w:b/>
                <w:sz w:val="34"/>
              </w:rPr>
              <w:t>Evolved Universal Terrestrial Radio Access (E-UTRA);</w:t>
            </w:r>
          </w:p>
          <w:p w14:paraId="7F21E694" w14:textId="77777777" w:rsidR="00A41256" w:rsidRPr="00413C5D" w:rsidRDefault="00A41256" w:rsidP="00E56691">
            <w:pPr>
              <w:widowControl w:val="0"/>
              <w:spacing w:after="0" w:line="240" w:lineRule="atLeast"/>
              <w:jc w:val="right"/>
              <w:rPr>
                <w:rFonts w:ascii="Arial" w:hAnsi="Arial" w:cs="v4.2.0"/>
                <w:b/>
                <w:sz w:val="34"/>
              </w:rPr>
            </w:pPr>
            <w:r w:rsidRPr="00413C5D">
              <w:rPr>
                <w:rFonts w:ascii="Arial" w:hAnsi="Arial" w:cs="v4.2.0"/>
                <w:b/>
                <w:sz w:val="34"/>
              </w:rPr>
              <w:t>Base Station (BS) and repeater</w:t>
            </w:r>
            <w:r w:rsidRPr="00413C5D">
              <w:rPr>
                <w:rFonts w:ascii="Arial" w:hAnsi="Arial" w:cs="v4.2.0"/>
                <w:b/>
                <w:sz w:val="34"/>
              </w:rPr>
              <w:br/>
              <w:t>ElectroMagnetic Compatibility (EMC)</w:t>
            </w:r>
          </w:p>
          <w:p w14:paraId="5297C3D6" w14:textId="77777777" w:rsidR="00A41256" w:rsidRPr="00413C5D" w:rsidRDefault="00A41256" w:rsidP="00E56691">
            <w:pPr>
              <w:pStyle w:val="ZT"/>
              <w:framePr w:wrap="auto" w:hAnchor="text" w:yAlign="inline"/>
              <w:rPr>
                <w:i/>
                <w:sz w:val="28"/>
              </w:rPr>
            </w:pPr>
            <w:r w:rsidRPr="00413C5D">
              <w:t>(</w:t>
            </w:r>
            <w:r w:rsidRPr="00413C5D">
              <w:rPr>
                <w:rStyle w:val="ZGSM"/>
              </w:rPr>
              <w:t xml:space="preserve">Release </w:t>
            </w:r>
            <w:bookmarkStart w:id="8" w:name="specRelease"/>
            <w:r w:rsidRPr="00413C5D">
              <w:rPr>
                <w:rStyle w:val="ZGSM"/>
              </w:rPr>
              <w:t>17</w:t>
            </w:r>
            <w:bookmarkEnd w:id="8"/>
            <w:r w:rsidRPr="00413C5D">
              <w:t>)</w:t>
            </w:r>
          </w:p>
        </w:tc>
      </w:tr>
      <w:tr w:rsidR="00A41256" w14:paraId="65B28CBB" w14:textId="77777777" w:rsidTr="00E56691">
        <w:tc>
          <w:tcPr>
            <w:tcW w:w="10423" w:type="dxa"/>
            <w:gridSpan w:val="2"/>
            <w:shd w:val="clear" w:color="auto" w:fill="auto"/>
          </w:tcPr>
          <w:p w14:paraId="05A6A91E" w14:textId="77777777" w:rsidR="00A41256" w:rsidRPr="00133525" w:rsidRDefault="00A41256" w:rsidP="00E56691">
            <w:pPr>
              <w:pStyle w:val="ZU"/>
              <w:framePr w:w="0" w:wrap="auto" w:vAnchor="margin" w:hAnchor="text" w:yAlign="inline"/>
              <w:tabs>
                <w:tab w:val="right" w:pos="10206"/>
              </w:tabs>
              <w:jc w:val="left"/>
              <w:rPr>
                <w:color w:val="0000FF"/>
              </w:rPr>
            </w:pPr>
            <w:r w:rsidRPr="00133525">
              <w:rPr>
                <w:color w:val="0000FF"/>
              </w:rPr>
              <w:tab/>
            </w:r>
          </w:p>
        </w:tc>
      </w:tr>
      <w:tr w:rsidR="00A41256" w14:paraId="48B8B3AF" w14:textId="77777777" w:rsidTr="00E56691">
        <w:trPr>
          <w:trHeight w:hRule="exact" w:val="1531"/>
        </w:trPr>
        <w:tc>
          <w:tcPr>
            <w:tcW w:w="4883" w:type="dxa"/>
            <w:shd w:val="clear" w:color="auto" w:fill="auto"/>
          </w:tcPr>
          <w:p w14:paraId="0DCDE1EA" w14:textId="77777777" w:rsidR="00A41256" w:rsidRDefault="00A41256" w:rsidP="00E56691">
            <w:r>
              <w:rPr>
                <w:i/>
                <w:noProof/>
              </w:rPr>
              <w:drawing>
                <wp:inline distT="0" distB="0" distL="0" distR="0" wp14:anchorId="3E441DE9" wp14:editId="563C3C66">
                  <wp:extent cx="1212850" cy="838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2E608AC7" w14:textId="77777777" w:rsidR="00A41256" w:rsidRDefault="00A41256" w:rsidP="00E56691">
            <w:pPr>
              <w:jc w:val="right"/>
            </w:pPr>
            <w:bookmarkStart w:id="9" w:name="logos"/>
            <w:r>
              <w:rPr>
                <w:noProof/>
              </w:rPr>
              <w:drawing>
                <wp:inline distT="0" distB="0" distL="0" distR="0" wp14:anchorId="5FE5FD34" wp14:editId="152FA02A">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A41256" w14:paraId="45637C2A" w14:textId="77777777" w:rsidTr="00E56691">
        <w:trPr>
          <w:trHeight w:hRule="exact" w:val="5783"/>
        </w:trPr>
        <w:tc>
          <w:tcPr>
            <w:tcW w:w="10423" w:type="dxa"/>
            <w:gridSpan w:val="2"/>
            <w:shd w:val="clear" w:color="auto" w:fill="auto"/>
          </w:tcPr>
          <w:p w14:paraId="70D20DAC" w14:textId="77777777" w:rsidR="00A41256" w:rsidRPr="00C074DD" w:rsidRDefault="00A41256" w:rsidP="00E56691">
            <w:pPr>
              <w:pStyle w:val="Guidance"/>
              <w:rPr>
                <w:b/>
              </w:rPr>
            </w:pPr>
          </w:p>
        </w:tc>
      </w:tr>
      <w:tr w:rsidR="00A41256" w14:paraId="6567D30A" w14:textId="77777777" w:rsidTr="00E56691">
        <w:trPr>
          <w:cantSplit/>
          <w:trHeight w:hRule="exact" w:val="964"/>
        </w:trPr>
        <w:tc>
          <w:tcPr>
            <w:tcW w:w="10423" w:type="dxa"/>
            <w:gridSpan w:val="2"/>
            <w:shd w:val="clear" w:color="auto" w:fill="auto"/>
          </w:tcPr>
          <w:p w14:paraId="149F3AB1" w14:textId="77777777" w:rsidR="00A41256" w:rsidRPr="00133525" w:rsidRDefault="00A41256" w:rsidP="00E56691">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B9B4D33" w14:textId="77777777" w:rsidR="00A41256" w:rsidRPr="004D3578" w:rsidRDefault="00A41256" w:rsidP="00E56691">
            <w:pPr>
              <w:pStyle w:val="ZV"/>
              <w:framePr w:w="0" w:wrap="auto" w:vAnchor="margin" w:hAnchor="text" w:yAlign="inline"/>
            </w:pPr>
          </w:p>
          <w:p w14:paraId="4FED8082" w14:textId="77777777" w:rsidR="00A41256" w:rsidRPr="00133525" w:rsidRDefault="00A41256" w:rsidP="00E56691">
            <w:pPr>
              <w:rPr>
                <w:sz w:val="16"/>
              </w:rPr>
            </w:pPr>
          </w:p>
        </w:tc>
      </w:tr>
      <w:bookmarkEnd w:id="0"/>
    </w:tbl>
    <w:p w14:paraId="5B182257" w14:textId="77777777" w:rsidR="00A41256" w:rsidRPr="004D3578" w:rsidRDefault="00A41256" w:rsidP="00A41256">
      <w:pPr>
        <w:sectPr w:rsidR="00A41256"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41256" w14:paraId="7FA03774" w14:textId="77777777" w:rsidTr="00E56691">
        <w:trPr>
          <w:trHeight w:hRule="exact" w:val="5670"/>
        </w:trPr>
        <w:tc>
          <w:tcPr>
            <w:tcW w:w="10423" w:type="dxa"/>
            <w:shd w:val="clear" w:color="auto" w:fill="auto"/>
          </w:tcPr>
          <w:p w14:paraId="47EA392C" w14:textId="77777777" w:rsidR="00A41256" w:rsidRDefault="00A41256" w:rsidP="00E56691">
            <w:pPr>
              <w:pStyle w:val="Guidance"/>
            </w:pPr>
          </w:p>
        </w:tc>
      </w:tr>
      <w:tr w:rsidR="00A41256" w14:paraId="010E4721" w14:textId="77777777" w:rsidTr="00E56691">
        <w:trPr>
          <w:trHeight w:hRule="exact" w:val="5387"/>
        </w:trPr>
        <w:tc>
          <w:tcPr>
            <w:tcW w:w="10423" w:type="dxa"/>
            <w:shd w:val="clear" w:color="auto" w:fill="auto"/>
          </w:tcPr>
          <w:p w14:paraId="407C619D" w14:textId="77777777" w:rsidR="00A41256" w:rsidRPr="00133525" w:rsidRDefault="00A41256" w:rsidP="00E56691">
            <w:pPr>
              <w:pStyle w:val="FP"/>
              <w:spacing w:after="240"/>
              <w:ind w:left="2835" w:right="2835"/>
              <w:jc w:val="center"/>
              <w:rPr>
                <w:rFonts w:ascii="Arial" w:hAnsi="Arial"/>
                <w:b/>
                <w:i/>
              </w:rPr>
            </w:pPr>
            <w:bookmarkStart w:id="11" w:name="coords3gpp"/>
            <w:r w:rsidRPr="00133525">
              <w:rPr>
                <w:rFonts w:ascii="Arial" w:hAnsi="Arial"/>
                <w:b/>
                <w:i/>
              </w:rPr>
              <w:t>3GPP</w:t>
            </w:r>
          </w:p>
          <w:p w14:paraId="7EB9A344" w14:textId="77777777" w:rsidR="00A41256" w:rsidRPr="004D3578" w:rsidRDefault="00A41256" w:rsidP="00E56691">
            <w:pPr>
              <w:pStyle w:val="FP"/>
              <w:pBdr>
                <w:bottom w:val="single" w:sz="6" w:space="1" w:color="auto"/>
              </w:pBdr>
              <w:ind w:left="2835" w:right="2835"/>
              <w:jc w:val="center"/>
            </w:pPr>
            <w:r w:rsidRPr="004D3578">
              <w:t>Postal address</w:t>
            </w:r>
          </w:p>
          <w:p w14:paraId="32B962BD" w14:textId="77777777" w:rsidR="00A41256" w:rsidRPr="00133525" w:rsidRDefault="00A41256" w:rsidP="00E56691">
            <w:pPr>
              <w:pStyle w:val="FP"/>
              <w:ind w:left="2835" w:right="2835"/>
              <w:jc w:val="center"/>
              <w:rPr>
                <w:rFonts w:ascii="Arial" w:hAnsi="Arial"/>
                <w:sz w:val="18"/>
              </w:rPr>
            </w:pPr>
          </w:p>
          <w:p w14:paraId="0D0DAA08" w14:textId="77777777" w:rsidR="00A41256" w:rsidRPr="004D3578" w:rsidRDefault="00A41256" w:rsidP="00E56691">
            <w:pPr>
              <w:pStyle w:val="FP"/>
              <w:pBdr>
                <w:bottom w:val="single" w:sz="6" w:space="1" w:color="auto"/>
              </w:pBdr>
              <w:spacing w:before="240"/>
              <w:ind w:left="2835" w:right="2835"/>
              <w:jc w:val="center"/>
            </w:pPr>
            <w:r w:rsidRPr="004D3578">
              <w:t>3GPP support office address</w:t>
            </w:r>
          </w:p>
          <w:p w14:paraId="60409F50"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A2CB8EC" w14:textId="77777777" w:rsidR="00A41256" w:rsidRPr="008E2D68" w:rsidRDefault="00A41256" w:rsidP="00E56691">
            <w:pPr>
              <w:pStyle w:val="FP"/>
              <w:ind w:left="2835" w:right="2835"/>
              <w:jc w:val="center"/>
              <w:rPr>
                <w:rFonts w:ascii="Arial" w:hAnsi="Arial"/>
                <w:sz w:val="18"/>
                <w:lang w:val="fr-FR"/>
              </w:rPr>
            </w:pPr>
            <w:r w:rsidRPr="008E2D68">
              <w:rPr>
                <w:rFonts w:ascii="Arial" w:hAnsi="Arial"/>
                <w:sz w:val="18"/>
                <w:lang w:val="fr-FR"/>
              </w:rPr>
              <w:t>Valbonne - FRANCE</w:t>
            </w:r>
          </w:p>
          <w:p w14:paraId="10BF0F0D" w14:textId="77777777" w:rsidR="00A41256" w:rsidRPr="00133525" w:rsidRDefault="00A41256" w:rsidP="00E56691">
            <w:pPr>
              <w:pStyle w:val="FP"/>
              <w:spacing w:after="20"/>
              <w:ind w:left="2835" w:right="2835"/>
              <w:jc w:val="center"/>
              <w:rPr>
                <w:rFonts w:ascii="Arial" w:hAnsi="Arial"/>
                <w:sz w:val="18"/>
              </w:rPr>
            </w:pPr>
            <w:r w:rsidRPr="00133525">
              <w:rPr>
                <w:rFonts w:ascii="Arial" w:hAnsi="Arial"/>
                <w:sz w:val="18"/>
              </w:rPr>
              <w:t>Tel.: +33 4 92 94 42 00 Fax: +33 4 93 65 47 16</w:t>
            </w:r>
          </w:p>
          <w:p w14:paraId="0CB12CFC" w14:textId="77777777" w:rsidR="00A41256" w:rsidRPr="004D3578" w:rsidRDefault="00A41256" w:rsidP="00E56691">
            <w:pPr>
              <w:pStyle w:val="FP"/>
              <w:pBdr>
                <w:bottom w:val="single" w:sz="6" w:space="1" w:color="auto"/>
              </w:pBdr>
              <w:spacing w:before="240"/>
              <w:ind w:left="2835" w:right="2835"/>
              <w:jc w:val="center"/>
            </w:pPr>
            <w:r w:rsidRPr="004D3578">
              <w:t>Internet</w:t>
            </w:r>
          </w:p>
          <w:p w14:paraId="04176910" w14:textId="77777777" w:rsidR="00A41256" w:rsidRPr="00133525" w:rsidRDefault="00A41256" w:rsidP="00E56691">
            <w:pPr>
              <w:pStyle w:val="FP"/>
              <w:ind w:left="2835" w:right="2835"/>
              <w:jc w:val="center"/>
              <w:rPr>
                <w:rFonts w:ascii="Arial" w:hAnsi="Arial"/>
                <w:sz w:val="18"/>
              </w:rPr>
            </w:pPr>
            <w:r w:rsidRPr="00133525">
              <w:rPr>
                <w:rFonts w:ascii="Arial" w:hAnsi="Arial"/>
                <w:sz w:val="18"/>
              </w:rPr>
              <w:t>http://www.3gpp.org</w:t>
            </w:r>
            <w:bookmarkEnd w:id="11"/>
          </w:p>
          <w:p w14:paraId="1126300E" w14:textId="77777777" w:rsidR="00A41256" w:rsidRDefault="00A41256" w:rsidP="00E56691"/>
        </w:tc>
      </w:tr>
      <w:tr w:rsidR="00A41256" w14:paraId="74A6CE45" w14:textId="77777777" w:rsidTr="00E56691">
        <w:tc>
          <w:tcPr>
            <w:tcW w:w="10423" w:type="dxa"/>
            <w:shd w:val="clear" w:color="auto" w:fill="auto"/>
            <w:vAlign w:val="bottom"/>
          </w:tcPr>
          <w:p w14:paraId="1BCB7FC0" w14:textId="77777777" w:rsidR="00A41256" w:rsidRPr="00133525" w:rsidRDefault="00A41256" w:rsidP="00E56691">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8F0BC85" w14:textId="77777777" w:rsidR="00A41256" w:rsidRPr="004D3578" w:rsidRDefault="00A41256" w:rsidP="00E5669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D2280" w14:textId="77777777" w:rsidR="00A41256" w:rsidRPr="004D3578" w:rsidRDefault="00A41256" w:rsidP="00E56691">
            <w:pPr>
              <w:pStyle w:val="FP"/>
              <w:jc w:val="center"/>
              <w:rPr>
                <w:noProof/>
              </w:rPr>
            </w:pPr>
          </w:p>
          <w:p w14:paraId="39A18B7A" w14:textId="3EB038D8" w:rsidR="00A41256" w:rsidRPr="00133525" w:rsidRDefault="00A41256" w:rsidP="00E56691">
            <w:pPr>
              <w:pStyle w:val="FP"/>
              <w:jc w:val="center"/>
              <w:rPr>
                <w:noProof/>
                <w:sz w:val="18"/>
              </w:rPr>
            </w:pPr>
            <w:r w:rsidRPr="002C05B2">
              <w:rPr>
                <w:noProof/>
                <w:sz w:val="18"/>
              </w:rPr>
              <w:t xml:space="preserve">© </w:t>
            </w:r>
            <w:bookmarkStart w:id="13" w:name="copyrightDate"/>
            <w:r w:rsidRPr="002C05B2">
              <w:rPr>
                <w:noProof/>
                <w:sz w:val="18"/>
              </w:rPr>
              <w:t>202</w:t>
            </w:r>
            <w:bookmarkEnd w:id="13"/>
            <w:r w:rsidR="00AE6231">
              <w:rPr>
                <w:noProof/>
                <w:sz w:val="18"/>
              </w:rPr>
              <w:t>3</w:t>
            </w:r>
            <w:r w:rsidRPr="002C05B2">
              <w:rPr>
                <w:noProof/>
                <w:sz w:val="18"/>
              </w:rPr>
              <w:t>, 3GP</w:t>
            </w:r>
            <w:r w:rsidRPr="00133525">
              <w:rPr>
                <w:noProof/>
                <w:sz w:val="18"/>
              </w:rPr>
              <w:t>P Organizational Partners (ARIB, ATIS, CCSA, ETSI, TSDSI, TTA, TTC).</w:t>
            </w:r>
            <w:bookmarkStart w:id="14" w:name="copyrightaddon"/>
            <w:bookmarkEnd w:id="14"/>
          </w:p>
          <w:p w14:paraId="05708E48" w14:textId="77777777" w:rsidR="00A41256" w:rsidRPr="00133525" w:rsidRDefault="00A41256" w:rsidP="00E56691">
            <w:pPr>
              <w:pStyle w:val="FP"/>
              <w:jc w:val="center"/>
              <w:rPr>
                <w:noProof/>
                <w:sz w:val="18"/>
              </w:rPr>
            </w:pPr>
            <w:r w:rsidRPr="00133525">
              <w:rPr>
                <w:noProof/>
                <w:sz w:val="18"/>
              </w:rPr>
              <w:t>All rights reserved.</w:t>
            </w:r>
          </w:p>
          <w:p w14:paraId="4A0F1428" w14:textId="77777777" w:rsidR="00A41256" w:rsidRPr="00133525" w:rsidRDefault="00A41256" w:rsidP="00E56691">
            <w:pPr>
              <w:pStyle w:val="FP"/>
              <w:rPr>
                <w:noProof/>
                <w:sz w:val="18"/>
              </w:rPr>
            </w:pPr>
          </w:p>
          <w:p w14:paraId="3F851E9E" w14:textId="77777777" w:rsidR="00A41256" w:rsidRPr="00133525" w:rsidRDefault="00A41256" w:rsidP="00E56691">
            <w:pPr>
              <w:pStyle w:val="FP"/>
              <w:rPr>
                <w:noProof/>
                <w:sz w:val="18"/>
              </w:rPr>
            </w:pPr>
            <w:r w:rsidRPr="00133525">
              <w:rPr>
                <w:noProof/>
                <w:sz w:val="18"/>
              </w:rPr>
              <w:t>UMTS™ is a Trade Mark of ETSI registered for the benefit of its members</w:t>
            </w:r>
          </w:p>
          <w:p w14:paraId="70F4764D" w14:textId="77777777" w:rsidR="00A41256" w:rsidRPr="00133525" w:rsidRDefault="00A41256" w:rsidP="00E5669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6B5F2E" w14:textId="77777777" w:rsidR="00A41256" w:rsidRPr="00133525" w:rsidRDefault="00A41256" w:rsidP="00E56691">
            <w:pPr>
              <w:pStyle w:val="FP"/>
              <w:rPr>
                <w:noProof/>
                <w:sz w:val="18"/>
              </w:rPr>
            </w:pPr>
            <w:r w:rsidRPr="00133525">
              <w:rPr>
                <w:noProof/>
                <w:sz w:val="18"/>
              </w:rPr>
              <w:t>GSM® and the GSM logo are registered and owned by the GSM Association</w:t>
            </w:r>
            <w:bookmarkEnd w:id="12"/>
          </w:p>
          <w:p w14:paraId="4B2F679D" w14:textId="77777777" w:rsidR="00A41256" w:rsidRDefault="00A41256" w:rsidP="00E56691"/>
        </w:tc>
      </w:tr>
      <w:bookmarkEnd w:id="1"/>
    </w:tbl>
    <w:p w14:paraId="10487AD6" w14:textId="77777777" w:rsidR="000225C1" w:rsidRPr="00774935" w:rsidRDefault="000225C1">
      <w:pPr>
        <w:pStyle w:val="TT"/>
      </w:pPr>
      <w:r w:rsidRPr="00774935">
        <w:br w:type="page"/>
      </w:r>
      <w:r w:rsidRPr="00774935">
        <w:lastRenderedPageBreak/>
        <w:t>Contents</w:t>
      </w:r>
    </w:p>
    <w:p w14:paraId="196923DD" w14:textId="3F0DDD21" w:rsidR="00BF0F2A" w:rsidRDefault="00BF0F2A">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_Toc153557209 \h </w:instrText>
      </w:r>
      <w:r>
        <w:fldChar w:fldCharType="separate"/>
      </w:r>
      <w:r>
        <w:t>7</w:t>
      </w:r>
      <w:r>
        <w:fldChar w:fldCharType="end"/>
      </w:r>
    </w:p>
    <w:p w14:paraId="719196FF" w14:textId="172549A6" w:rsidR="00BF0F2A" w:rsidRDefault="00BF0F2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_Toc153557210 \h </w:instrText>
      </w:r>
      <w:r>
        <w:fldChar w:fldCharType="separate"/>
      </w:r>
      <w:r>
        <w:t>8</w:t>
      </w:r>
      <w:r>
        <w:fldChar w:fldCharType="end"/>
      </w:r>
    </w:p>
    <w:p w14:paraId="795A99F0" w14:textId="5A123C80" w:rsidR="00BF0F2A" w:rsidRDefault="00BF0F2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_Toc153557211 \h </w:instrText>
      </w:r>
      <w:r>
        <w:fldChar w:fldCharType="separate"/>
      </w:r>
      <w:r>
        <w:t>8</w:t>
      </w:r>
      <w:r>
        <w:fldChar w:fldCharType="end"/>
      </w:r>
    </w:p>
    <w:p w14:paraId="23D07C35" w14:textId="1EEB401E" w:rsidR="00BF0F2A" w:rsidRDefault="00BF0F2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_Toc153557212 \h </w:instrText>
      </w:r>
      <w:r>
        <w:fldChar w:fldCharType="separate"/>
      </w:r>
      <w:r>
        <w:t>9</w:t>
      </w:r>
      <w:r>
        <w:fldChar w:fldCharType="end"/>
      </w:r>
    </w:p>
    <w:p w14:paraId="1039C603" w14:textId="50A74CD1" w:rsidR="00BF0F2A" w:rsidRDefault="00BF0F2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_Toc153557213 \h </w:instrText>
      </w:r>
      <w:r>
        <w:fldChar w:fldCharType="separate"/>
      </w:r>
      <w:r>
        <w:t>9</w:t>
      </w:r>
      <w:r>
        <w:fldChar w:fldCharType="end"/>
      </w:r>
    </w:p>
    <w:p w14:paraId="136E22E1" w14:textId="01CA918C" w:rsidR="00BF0F2A" w:rsidRDefault="00BF0F2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_Toc153557214 \h </w:instrText>
      </w:r>
      <w:r>
        <w:fldChar w:fldCharType="separate"/>
      </w:r>
      <w:r>
        <w:t>12</w:t>
      </w:r>
      <w:r>
        <w:fldChar w:fldCharType="end"/>
      </w:r>
    </w:p>
    <w:p w14:paraId="033CD7A7" w14:textId="47BABA2D" w:rsidR="00BF0F2A" w:rsidRDefault="00BF0F2A">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_Toc153557215 \h </w:instrText>
      </w:r>
      <w:r>
        <w:fldChar w:fldCharType="separate"/>
      </w:r>
      <w:r>
        <w:t>12</w:t>
      </w:r>
      <w:r>
        <w:fldChar w:fldCharType="end"/>
      </w:r>
    </w:p>
    <w:p w14:paraId="5029C0D6" w14:textId="75CCEBA8" w:rsidR="00BF0F2A" w:rsidRDefault="00BF0F2A">
      <w:pPr>
        <w:pStyle w:val="TOC1"/>
        <w:rPr>
          <w:rFonts w:asciiTheme="minorHAnsi" w:eastAsiaTheme="minorEastAsia" w:hAnsiTheme="minorHAnsi" w:cstheme="minorBidi"/>
          <w:kern w:val="2"/>
          <w:szCs w:val="22"/>
          <w14:ligatures w14:val="standardContextual"/>
        </w:rPr>
      </w:pPr>
      <w:r w:rsidRPr="003A2C58">
        <w:rPr>
          <w:rFonts w:cs="v4.2.0"/>
        </w:rPr>
        <w:t>4</w:t>
      </w:r>
      <w:r>
        <w:rPr>
          <w:rFonts w:asciiTheme="minorHAnsi" w:eastAsiaTheme="minorEastAsia" w:hAnsiTheme="minorHAnsi" w:cstheme="minorBidi"/>
          <w:kern w:val="2"/>
          <w:szCs w:val="22"/>
          <w14:ligatures w14:val="standardContextual"/>
        </w:rPr>
        <w:tab/>
      </w:r>
      <w:r w:rsidRPr="003A2C58">
        <w:rPr>
          <w:rFonts w:cs="v4.2.0"/>
        </w:rPr>
        <w:t>Test conditions</w:t>
      </w:r>
      <w:r>
        <w:tab/>
      </w:r>
      <w:r>
        <w:fldChar w:fldCharType="begin"/>
      </w:r>
      <w:r>
        <w:instrText xml:space="preserve"> PAGEREF _Toc153557216 \h </w:instrText>
      </w:r>
      <w:r>
        <w:fldChar w:fldCharType="separate"/>
      </w:r>
      <w:r>
        <w:t>12</w:t>
      </w:r>
      <w:r>
        <w:fldChar w:fldCharType="end"/>
      </w:r>
    </w:p>
    <w:p w14:paraId="6CD7C129" w14:textId="2C67DA25" w:rsidR="00BF0F2A" w:rsidRDefault="00BF0F2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_Toc153557217 \h </w:instrText>
      </w:r>
      <w:r>
        <w:fldChar w:fldCharType="separate"/>
      </w:r>
      <w:r>
        <w:t>12</w:t>
      </w:r>
      <w:r>
        <w:fldChar w:fldCharType="end"/>
      </w:r>
    </w:p>
    <w:p w14:paraId="2C1A368F" w14:textId="6126677E" w:rsidR="00BF0F2A" w:rsidRDefault="00BF0F2A">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Arrangements for establishing a communication link</w:t>
      </w:r>
      <w:r>
        <w:tab/>
      </w:r>
      <w:r>
        <w:fldChar w:fldCharType="begin"/>
      </w:r>
      <w:r>
        <w:instrText xml:space="preserve"> PAGEREF _Toc153557218 \h </w:instrText>
      </w:r>
      <w:r>
        <w:fldChar w:fldCharType="separate"/>
      </w:r>
      <w:r>
        <w:t>12</w:t>
      </w:r>
      <w:r>
        <w:fldChar w:fldCharType="end"/>
      </w:r>
    </w:p>
    <w:p w14:paraId="04ABDEC0" w14:textId="00D8D194" w:rsidR="00BF0F2A" w:rsidRDefault="00BF0F2A">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Multiple enclosure BS solution</w:t>
      </w:r>
      <w:r>
        <w:tab/>
      </w:r>
      <w:r>
        <w:fldChar w:fldCharType="begin"/>
      </w:r>
      <w:r>
        <w:instrText xml:space="preserve"> PAGEREF _Toc153557219 \h </w:instrText>
      </w:r>
      <w:r>
        <w:fldChar w:fldCharType="separate"/>
      </w:r>
      <w:r>
        <w:t>13</w:t>
      </w:r>
      <w:r>
        <w:fldChar w:fldCharType="end"/>
      </w:r>
    </w:p>
    <w:p w14:paraId="508D1436" w14:textId="7C2AD41A" w:rsidR="00BF0F2A" w:rsidRDefault="00BF0F2A">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Narrow band responses on receivers</w:t>
      </w:r>
      <w:r>
        <w:tab/>
      </w:r>
      <w:r>
        <w:fldChar w:fldCharType="begin"/>
      </w:r>
      <w:r>
        <w:instrText xml:space="preserve"> PAGEREF _Toc153557220 \h </w:instrText>
      </w:r>
      <w:r>
        <w:fldChar w:fldCharType="separate"/>
      </w:r>
      <w:r>
        <w:t>13</w:t>
      </w:r>
      <w:r>
        <w:fldChar w:fldCharType="end"/>
      </w:r>
    </w:p>
    <w:p w14:paraId="4F4D38C1" w14:textId="64237F0B" w:rsidR="00BF0F2A" w:rsidRDefault="00BF0F2A">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Test condition for Repeater</w:t>
      </w:r>
      <w:r>
        <w:tab/>
      </w:r>
      <w:r>
        <w:fldChar w:fldCharType="begin"/>
      </w:r>
      <w:r>
        <w:instrText xml:space="preserve"> PAGEREF _Toc153557221 \h </w:instrText>
      </w:r>
      <w:r>
        <w:fldChar w:fldCharType="separate"/>
      </w:r>
      <w:r>
        <w:t>13</w:t>
      </w:r>
      <w:r>
        <w:fldChar w:fldCharType="end"/>
      </w:r>
    </w:p>
    <w:p w14:paraId="6087157C" w14:textId="08A03400" w:rsidR="00BF0F2A" w:rsidRDefault="00BF0F2A">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Arrangements for test signals for repeaters</w:t>
      </w:r>
      <w:r>
        <w:tab/>
      </w:r>
      <w:r>
        <w:fldChar w:fldCharType="begin"/>
      </w:r>
      <w:r>
        <w:instrText xml:space="preserve"> PAGEREF _Toc153557222 \h </w:instrText>
      </w:r>
      <w:r>
        <w:fldChar w:fldCharType="separate"/>
      </w:r>
      <w:r>
        <w:t>13</w:t>
      </w:r>
      <w:r>
        <w:fldChar w:fldCharType="end"/>
      </w:r>
    </w:p>
    <w:p w14:paraId="395019ED" w14:textId="41E7B415" w:rsidR="00BF0F2A" w:rsidRDefault="00BF0F2A">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Exclusion bands</w:t>
      </w:r>
      <w:r>
        <w:tab/>
      </w:r>
      <w:r>
        <w:fldChar w:fldCharType="begin"/>
      </w:r>
      <w:r>
        <w:instrText xml:space="preserve"> PAGEREF _Toc153557223 \h </w:instrText>
      </w:r>
      <w:r>
        <w:fldChar w:fldCharType="separate"/>
      </w:r>
      <w:r>
        <w:t>14</w:t>
      </w:r>
      <w:r>
        <w:fldChar w:fldCharType="end"/>
      </w:r>
    </w:p>
    <w:p w14:paraId="50FF77CE" w14:textId="71FAA94D" w:rsidR="00BF0F2A" w:rsidRDefault="00BF0F2A">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Transmitter exclusion band</w:t>
      </w:r>
      <w:r>
        <w:tab/>
      </w:r>
      <w:r>
        <w:fldChar w:fldCharType="begin"/>
      </w:r>
      <w:r>
        <w:instrText xml:space="preserve"> PAGEREF _Toc153557224 \h </w:instrText>
      </w:r>
      <w:r>
        <w:fldChar w:fldCharType="separate"/>
      </w:r>
      <w:r>
        <w:t>14</w:t>
      </w:r>
      <w:r>
        <w:fldChar w:fldCharType="end"/>
      </w:r>
    </w:p>
    <w:p w14:paraId="73A40A73" w14:textId="17A739DE" w:rsidR="00BF0F2A" w:rsidRDefault="00BF0F2A">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Receiver exclusion band</w:t>
      </w:r>
      <w:r>
        <w:tab/>
      </w:r>
      <w:r>
        <w:fldChar w:fldCharType="begin"/>
      </w:r>
      <w:r>
        <w:instrText xml:space="preserve"> PAGEREF _Toc153557225 \h </w:instrText>
      </w:r>
      <w:r>
        <w:fldChar w:fldCharType="separate"/>
      </w:r>
      <w:r>
        <w:t>14</w:t>
      </w:r>
      <w:r>
        <w:fldChar w:fldCharType="end"/>
      </w:r>
    </w:p>
    <w:p w14:paraId="7731DE34" w14:textId="21A49F9A" w:rsidR="00BF0F2A" w:rsidRDefault="00BF0F2A">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BS test configurations</w:t>
      </w:r>
      <w:r>
        <w:tab/>
      </w:r>
      <w:r>
        <w:fldChar w:fldCharType="begin"/>
      </w:r>
      <w:r>
        <w:instrText xml:space="preserve"> PAGEREF _Toc153557226 \h </w:instrText>
      </w:r>
      <w:r>
        <w:fldChar w:fldCharType="separate"/>
      </w:r>
      <w:r>
        <w:t>14</w:t>
      </w:r>
      <w:r>
        <w:fldChar w:fldCharType="end"/>
      </w:r>
    </w:p>
    <w:p w14:paraId="4F26579E" w14:textId="5F02A99B" w:rsidR="00BF0F2A" w:rsidRDefault="00BF0F2A">
      <w:pPr>
        <w:pStyle w:val="TOC1"/>
        <w:rPr>
          <w:rFonts w:asciiTheme="minorHAnsi" w:eastAsiaTheme="minorEastAsia" w:hAnsiTheme="minorHAnsi" w:cstheme="minorBidi"/>
          <w:kern w:val="2"/>
          <w:szCs w:val="22"/>
          <w14:ligatures w14:val="standardContextual"/>
        </w:rPr>
      </w:pPr>
      <w:r w:rsidRPr="003A2C58">
        <w:rPr>
          <w:rFonts w:cs="v4.2.0"/>
        </w:rPr>
        <w:t>5</w:t>
      </w:r>
      <w:r>
        <w:rPr>
          <w:rFonts w:asciiTheme="minorHAnsi" w:eastAsiaTheme="minorEastAsia" w:hAnsiTheme="minorHAnsi" w:cstheme="minorBidi"/>
          <w:kern w:val="2"/>
          <w:szCs w:val="22"/>
          <w14:ligatures w14:val="standardContextual"/>
        </w:rPr>
        <w:tab/>
      </w:r>
      <w:r w:rsidRPr="003A2C58">
        <w:rPr>
          <w:rFonts w:cs="v4.2.0"/>
        </w:rPr>
        <w:t>Performance assessment</w:t>
      </w:r>
      <w:r>
        <w:tab/>
      </w:r>
      <w:r>
        <w:fldChar w:fldCharType="begin"/>
      </w:r>
      <w:r>
        <w:instrText xml:space="preserve"> PAGEREF _Toc153557227 \h </w:instrText>
      </w:r>
      <w:r>
        <w:fldChar w:fldCharType="separate"/>
      </w:r>
      <w:r>
        <w:t>15</w:t>
      </w:r>
      <w:r>
        <w:fldChar w:fldCharType="end"/>
      </w:r>
    </w:p>
    <w:p w14:paraId="0CFC2371" w14:textId="5995BE49" w:rsidR="00BF0F2A" w:rsidRDefault="00BF0F2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_Toc153557228 \h </w:instrText>
      </w:r>
      <w:r>
        <w:fldChar w:fldCharType="separate"/>
      </w:r>
      <w:r>
        <w:t>15</w:t>
      </w:r>
      <w:r>
        <w:fldChar w:fldCharType="end"/>
      </w:r>
    </w:p>
    <w:p w14:paraId="3FE84DC3" w14:textId="21A81CC4" w:rsidR="00BF0F2A" w:rsidRDefault="00BF0F2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Assessment of throughput in Downlink</w:t>
      </w:r>
      <w:r>
        <w:tab/>
      </w:r>
      <w:r>
        <w:fldChar w:fldCharType="begin"/>
      </w:r>
      <w:r>
        <w:instrText xml:space="preserve"> PAGEREF _Toc153557229 \h </w:instrText>
      </w:r>
      <w:r>
        <w:fldChar w:fldCharType="separate"/>
      </w:r>
      <w:r>
        <w:t>15</w:t>
      </w:r>
      <w:r>
        <w:fldChar w:fldCharType="end"/>
      </w:r>
    </w:p>
    <w:p w14:paraId="4DFC1605" w14:textId="258F1EBA" w:rsidR="00BF0F2A" w:rsidRDefault="00BF0F2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Assessment of throughput in Uplink</w:t>
      </w:r>
      <w:r>
        <w:tab/>
      </w:r>
      <w:r>
        <w:fldChar w:fldCharType="begin"/>
      </w:r>
      <w:r>
        <w:instrText xml:space="preserve"> PAGEREF _Toc153557230 \h </w:instrText>
      </w:r>
      <w:r>
        <w:fldChar w:fldCharType="separate"/>
      </w:r>
      <w:r>
        <w:t>15</w:t>
      </w:r>
      <w:r>
        <w:fldChar w:fldCharType="end"/>
      </w:r>
    </w:p>
    <w:p w14:paraId="5AE59209" w14:textId="30419896" w:rsidR="00BF0F2A" w:rsidRDefault="00BF0F2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Ancillary equipment</w:t>
      </w:r>
      <w:r>
        <w:tab/>
      </w:r>
      <w:r>
        <w:fldChar w:fldCharType="begin"/>
      </w:r>
      <w:r>
        <w:instrText xml:space="preserve"> PAGEREF _Toc153557231 \h </w:instrText>
      </w:r>
      <w:r>
        <w:fldChar w:fldCharType="separate"/>
      </w:r>
      <w:r>
        <w:t>16</w:t>
      </w:r>
      <w:r>
        <w:fldChar w:fldCharType="end"/>
      </w:r>
    </w:p>
    <w:p w14:paraId="34204367" w14:textId="3899E8D8" w:rsidR="00BF0F2A" w:rsidRDefault="00BF0F2A">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Repeaters</w:t>
      </w:r>
      <w:r>
        <w:tab/>
      </w:r>
      <w:r>
        <w:fldChar w:fldCharType="begin"/>
      </w:r>
      <w:r>
        <w:instrText xml:space="preserve"> PAGEREF _Toc153557232 \h </w:instrText>
      </w:r>
      <w:r>
        <w:fldChar w:fldCharType="separate"/>
      </w:r>
      <w:r>
        <w:t>16</w:t>
      </w:r>
      <w:r>
        <w:fldChar w:fldCharType="end"/>
      </w:r>
    </w:p>
    <w:p w14:paraId="54C6A1FB" w14:textId="30E86608" w:rsidR="00BF0F2A" w:rsidRDefault="00BF0F2A">
      <w:pPr>
        <w:pStyle w:val="TOC1"/>
        <w:rPr>
          <w:rFonts w:asciiTheme="minorHAnsi" w:eastAsiaTheme="minorEastAsia" w:hAnsiTheme="minorHAnsi" w:cstheme="minorBidi"/>
          <w:kern w:val="2"/>
          <w:szCs w:val="22"/>
          <w14:ligatures w14:val="standardContextual"/>
        </w:rPr>
      </w:pPr>
      <w:r w:rsidRPr="003A2C58">
        <w:rPr>
          <w:rFonts w:cs="v4.2.0"/>
        </w:rPr>
        <w:t>6</w:t>
      </w:r>
      <w:r>
        <w:rPr>
          <w:rFonts w:asciiTheme="minorHAnsi" w:eastAsiaTheme="minorEastAsia" w:hAnsiTheme="minorHAnsi" w:cstheme="minorBidi"/>
          <w:kern w:val="2"/>
          <w:szCs w:val="22"/>
          <w14:ligatures w14:val="standardContextual"/>
        </w:rPr>
        <w:tab/>
      </w:r>
      <w:r w:rsidRPr="003A2C58">
        <w:rPr>
          <w:rFonts w:cs="v4.2.0"/>
        </w:rPr>
        <w:t>Performance Criteria</w:t>
      </w:r>
      <w:r>
        <w:tab/>
      </w:r>
      <w:r>
        <w:fldChar w:fldCharType="begin"/>
      </w:r>
      <w:r>
        <w:instrText xml:space="preserve"> PAGEREF _Toc153557233 \h </w:instrText>
      </w:r>
      <w:r>
        <w:fldChar w:fldCharType="separate"/>
      </w:r>
      <w:r>
        <w:t>16</w:t>
      </w:r>
      <w:r>
        <w:fldChar w:fldCharType="end"/>
      </w:r>
    </w:p>
    <w:p w14:paraId="6340F2AC" w14:textId="088F9369" w:rsidR="00BF0F2A" w:rsidRDefault="00BF0F2A">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Performance criteria for continuous phenomena for BS</w:t>
      </w:r>
      <w:r>
        <w:tab/>
      </w:r>
      <w:r>
        <w:fldChar w:fldCharType="begin"/>
      </w:r>
      <w:r>
        <w:instrText xml:space="preserve"> PAGEREF _Toc153557234 \h </w:instrText>
      </w:r>
      <w:r>
        <w:fldChar w:fldCharType="separate"/>
      </w:r>
      <w:r>
        <w:t>16</w:t>
      </w:r>
      <w:r>
        <w:fldChar w:fldCharType="end"/>
      </w:r>
    </w:p>
    <w:p w14:paraId="4DAA9E2E" w14:textId="287BBF8E" w:rsidR="00BF0F2A" w:rsidRDefault="00BF0F2A">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Performance criteria for transient phenomena for BS</w:t>
      </w:r>
      <w:r>
        <w:tab/>
      </w:r>
      <w:r>
        <w:fldChar w:fldCharType="begin"/>
      </w:r>
      <w:r>
        <w:instrText xml:space="preserve"> PAGEREF _Toc153557235 \h </w:instrText>
      </w:r>
      <w:r>
        <w:fldChar w:fldCharType="separate"/>
      </w:r>
      <w:r>
        <w:t>17</w:t>
      </w:r>
      <w:r>
        <w:fldChar w:fldCharType="end"/>
      </w:r>
    </w:p>
    <w:p w14:paraId="2583218E" w14:textId="64AB2A9C" w:rsidR="00BF0F2A" w:rsidRDefault="00BF0F2A">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Performance criteria for continuous phenomena for Ancillary equipment</w:t>
      </w:r>
      <w:r>
        <w:tab/>
      </w:r>
      <w:r>
        <w:fldChar w:fldCharType="begin"/>
      </w:r>
      <w:r>
        <w:instrText xml:space="preserve"> PAGEREF _Toc153557236 \h </w:instrText>
      </w:r>
      <w:r>
        <w:fldChar w:fldCharType="separate"/>
      </w:r>
      <w:r>
        <w:t>19</w:t>
      </w:r>
      <w:r>
        <w:fldChar w:fldCharType="end"/>
      </w:r>
    </w:p>
    <w:p w14:paraId="32AB0C12" w14:textId="5EE2A98E" w:rsidR="00BF0F2A" w:rsidRDefault="00BF0F2A">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Performance criteria for transient phenomena for Ancillary equipment</w:t>
      </w:r>
      <w:r>
        <w:tab/>
      </w:r>
      <w:r>
        <w:fldChar w:fldCharType="begin"/>
      </w:r>
      <w:r>
        <w:instrText xml:space="preserve"> PAGEREF _Toc153557237 \h </w:instrText>
      </w:r>
      <w:r>
        <w:fldChar w:fldCharType="separate"/>
      </w:r>
      <w:r>
        <w:t>19</w:t>
      </w:r>
      <w:r>
        <w:fldChar w:fldCharType="end"/>
      </w:r>
    </w:p>
    <w:p w14:paraId="66FACCF4" w14:textId="01904A7A" w:rsidR="00BF0F2A" w:rsidRDefault="00BF0F2A">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Performance criteria for continuous phenomena for repeaters</w:t>
      </w:r>
      <w:r>
        <w:tab/>
      </w:r>
      <w:r>
        <w:fldChar w:fldCharType="begin"/>
      </w:r>
      <w:r>
        <w:instrText xml:space="preserve"> PAGEREF _Toc153557238 \h </w:instrText>
      </w:r>
      <w:r>
        <w:fldChar w:fldCharType="separate"/>
      </w:r>
      <w:r>
        <w:t>19</w:t>
      </w:r>
      <w:r>
        <w:fldChar w:fldCharType="end"/>
      </w:r>
    </w:p>
    <w:p w14:paraId="3E95923E" w14:textId="142EAD5C" w:rsidR="00BF0F2A" w:rsidRDefault="00BF0F2A">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Performance criteria for transient phenomena for repeaters</w:t>
      </w:r>
      <w:r>
        <w:tab/>
      </w:r>
      <w:r>
        <w:fldChar w:fldCharType="begin"/>
      </w:r>
      <w:r>
        <w:instrText xml:space="preserve"> PAGEREF _Toc153557239 \h </w:instrText>
      </w:r>
      <w:r>
        <w:fldChar w:fldCharType="separate"/>
      </w:r>
      <w:r>
        <w:t>19</w:t>
      </w:r>
      <w:r>
        <w:fldChar w:fldCharType="end"/>
      </w:r>
    </w:p>
    <w:p w14:paraId="0B183A0E" w14:textId="2EF1F822" w:rsidR="00BF0F2A" w:rsidRDefault="00BF0F2A">
      <w:pPr>
        <w:pStyle w:val="TOC1"/>
        <w:rPr>
          <w:rFonts w:asciiTheme="minorHAnsi" w:eastAsiaTheme="minorEastAsia" w:hAnsiTheme="minorHAnsi" w:cstheme="minorBidi"/>
          <w:kern w:val="2"/>
          <w:szCs w:val="22"/>
          <w14:ligatures w14:val="standardContextual"/>
        </w:rPr>
      </w:pPr>
      <w:r w:rsidRPr="003A2C58">
        <w:rPr>
          <w:rFonts w:cs="v4.2.0"/>
        </w:rPr>
        <w:t>7</w:t>
      </w:r>
      <w:r>
        <w:rPr>
          <w:rFonts w:asciiTheme="minorHAnsi" w:eastAsiaTheme="minorEastAsia" w:hAnsiTheme="minorHAnsi" w:cstheme="minorBidi"/>
          <w:kern w:val="2"/>
          <w:szCs w:val="22"/>
          <w14:ligatures w14:val="standardContextual"/>
        </w:rPr>
        <w:tab/>
      </w:r>
      <w:r w:rsidRPr="003A2C58">
        <w:rPr>
          <w:rFonts w:cs="v4.2.0"/>
        </w:rPr>
        <w:t>Applicability overview</w:t>
      </w:r>
      <w:r>
        <w:tab/>
      </w:r>
      <w:r>
        <w:fldChar w:fldCharType="begin"/>
      </w:r>
      <w:r>
        <w:instrText xml:space="preserve"> PAGEREF _Toc153557240 \h </w:instrText>
      </w:r>
      <w:r>
        <w:fldChar w:fldCharType="separate"/>
      </w:r>
      <w:r>
        <w:t>20</w:t>
      </w:r>
      <w:r>
        <w:fldChar w:fldCharType="end"/>
      </w:r>
    </w:p>
    <w:p w14:paraId="3B77E348" w14:textId="43B1CF5E" w:rsidR="00BF0F2A" w:rsidRDefault="00BF0F2A">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Emission</w:t>
      </w:r>
      <w:r>
        <w:tab/>
      </w:r>
      <w:r>
        <w:fldChar w:fldCharType="begin"/>
      </w:r>
      <w:r>
        <w:instrText xml:space="preserve"> PAGEREF _Toc153557241 \h </w:instrText>
      </w:r>
      <w:r>
        <w:fldChar w:fldCharType="separate"/>
      </w:r>
      <w:r>
        <w:t>20</w:t>
      </w:r>
      <w:r>
        <w:fldChar w:fldCharType="end"/>
      </w:r>
    </w:p>
    <w:p w14:paraId="015723D7" w14:textId="47A1729F" w:rsidR="00BF0F2A" w:rsidRDefault="00BF0F2A">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Immunity</w:t>
      </w:r>
      <w:r>
        <w:tab/>
      </w:r>
      <w:r>
        <w:fldChar w:fldCharType="begin"/>
      </w:r>
      <w:r>
        <w:instrText xml:space="preserve"> PAGEREF _Toc153557242 \h </w:instrText>
      </w:r>
      <w:r>
        <w:fldChar w:fldCharType="separate"/>
      </w:r>
      <w:r>
        <w:t>20</w:t>
      </w:r>
      <w:r>
        <w:fldChar w:fldCharType="end"/>
      </w:r>
    </w:p>
    <w:p w14:paraId="0706AB0D" w14:textId="3C856E4C" w:rsidR="00BF0F2A" w:rsidRDefault="00BF0F2A">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Applicability of requirements in TS 37.113</w:t>
      </w:r>
      <w:r>
        <w:tab/>
      </w:r>
      <w:r>
        <w:fldChar w:fldCharType="begin"/>
      </w:r>
      <w:r>
        <w:instrText xml:space="preserve"> PAGEREF _Toc153557243 \h </w:instrText>
      </w:r>
      <w:r>
        <w:fldChar w:fldCharType="separate"/>
      </w:r>
      <w:r>
        <w:t>21</w:t>
      </w:r>
      <w:r>
        <w:fldChar w:fldCharType="end"/>
      </w:r>
    </w:p>
    <w:p w14:paraId="25DCD131" w14:textId="4558719E" w:rsidR="00BF0F2A" w:rsidRDefault="00BF0F2A">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Emission</w:t>
      </w:r>
      <w:r>
        <w:tab/>
      </w:r>
      <w:r>
        <w:fldChar w:fldCharType="begin"/>
      </w:r>
      <w:r>
        <w:instrText xml:space="preserve"> PAGEREF _Toc153557244 \h </w:instrText>
      </w:r>
      <w:r>
        <w:fldChar w:fldCharType="separate"/>
      </w:r>
      <w:r>
        <w:t>21</w:t>
      </w:r>
      <w:r>
        <w:fldChar w:fldCharType="end"/>
      </w:r>
    </w:p>
    <w:p w14:paraId="2351FE03" w14:textId="7FED9EFC" w:rsidR="00BF0F2A" w:rsidRDefault="00BF0F2A">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_Toc153557245 \h </w:instrText>
      </w:r>
      <w:r>
        <w:fldChar w:fldCharType="separate"/>
      </w:r>
      <w:r>
        <w:t>21</w:t>
      </w:r>
      <w:r>
        <w:fldChar w:fldCharType="end"/>
      </w:r>
    </w:p>
    <w:p w14:paraId="1B8A7393" w14:textId="07747B71" w:rsidR="00BF0F2A" w:rsidRDefault="00BF0F2A">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Radiated emission from Base station, Repeater and ancillary equipment</w:t>
      </w:r>
      <w:r>
        <w:tab/>
      </w:r>
      <w:r>
        <w:fldChar w:fldCharType="begin"/>
      </w:r>
      <w:r>
        <w:instrText xml:space="preserve"> PAGEREF _Toc153557246 \h </w:instrText>
      </w:r>
      <w:r>
        <w:fldChar w:fldCharType="separate"/>
      </w:r>
      <w:r>
        <w:t>22</w:t>
      </w:r>
      <w:r>
        <w:fldChar w:fldCharType="end"/>
      </w:r>
    </w:p>
    <w:p w14:paraId="29808C42" w14:textId="69223887" w:rsidR="00BF0F2A" w:rsidRDefault="00BF0F2A">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Radiated emission, Base stations and Repeater</w:t>
      </w:r>
      <w:r>
        <w:tab/>
      </w:r>
      <w:r>
        <w:fldChar w:fldCharType="begin"/>
      </w:r>
      <w:r>
        <w:instrText xml:space="preserve"> PAGEREF _Toc153557247 \h </w:instrText>
      </w:r>
      <w:r>
        <w:fldChar w:fldCharType="separate"/>
      </w:r>
      <w:r>
        <w:t>22</w:t>
      </w:r>
      <w:r>
        <w:fldChar w:fldCharType="end"/>
      </w:r>
    </w:p>
    <w:p w14:paraId="43918480" w14:textId="14AA2574" w:rsidR="00BF0F2A" w:rsidRDefault="00BF0F2A">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_Toc153557248 \h </w:instrText>
      </w:r>
      <w:r>
        <w:fldChar w:fldCharType="separate"/>
      </w:r>
      <w:r>
        <w:t>22</w:t>
      </w:r>
      <w:r>
        <w:fldChar w:fldCharType="end"/>
      </w:r>
    </w:p>
    <w:p w14:paraId="4094ED64" w14:textId="685FAF65" w:rsidR="00BF0F2A" w:rsidRDefault="00BF0F2A">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_Toc153557249 \h </w:instrText>
      </w:r>
      <w:r>
        <w:fldChar w:fldCharType="separate"/>
      </w:r>
      <w:r>
        <w:t>22</w:t>
      </w:r>
      <w:r>
        <w:fldChar w:fldCharType="end"/>
      </w:r>
    </w:p>
    <w:p w14:paraId="2C63F10B" w14:textId="50BF45F8" w:rsidR="00BF0F2A" w:rsidRDefault="00BF0F2A">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_Toc153557250 \h </w:instrText>
      </w:r>
      <w:r>
        <w:fldChar w:fldCharType="separate"/>
      </w:r>
      <w:r>
        <w:t>23</w:t>
      </w:r>
      <w:r>
        <w:fldChar w:fldCharType="end"/>
      </w:r>
    </w:p>
    <w:p w14:paraId="1122F310" w14:textId="4D424EF6" w:rsidR="00BF0F2A" w:rsidRDefault="00BF0F2A">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Interpretation of the measurement results</w:t>
      </w:r>
      <w:r>
        <w:tab/>
      </w:r>
      <w:r>
        <w:fldChar w:fldCharType="begin"/>
      </w:r>
      <w:r>
        <w:instrText xml:space="preserve"> PAGEREF _Toc153557251 \h </w:instrText>
      </w:r>
      <w:r>
        <w:fldChar w:fldCharType="separate"/>
      </w:r>
      <w:r>
        <w:t>23</w:t>
      </w:r>
      <w:r>
        <w:fldChar w:fldCharType="end"/>
      </w:r>
    </w:p>
    <w:p w14:paraId="04D36BE8" w14:textId="77D97E84" w:rsidR="00BF0F2A" w:rsidRDefault="00BF0F2A">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Radiated emission, Ancillary equipment</w:t>
      </w:r>
      <w:r>
        <w:tab/>
      </w:r>
      <w:r>
        <w:fldChar w:fldCharType="begin"/>
      </w:r>
      <w:r>
        <w:instrText xml:space="preserve"> PAGEREF _Toc153557252 \h </w:instrText>
      </w:r>
      <w:r>
        <w:fldChar w:fldCharType="separate"/>
      </w:r>
      <w:r>
        <w:t>24</w:t>
      </w:r>
      <w:r>
        <w:fldChar w:fldCharType="end"/>
      </w:r>
    </w:p>
    <w:p w14:paraId="3DDF5482" w14:textId="10038F35" w:rsidR="00BF0F2A" w:rsidRDefault="00BF0F2A">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_Toc153557253 \h </w:instrText>
      </w:r>
      <w:r>
        <w:fldChar w:fldCharType="separate"/>
      </w:r>
      <w:r>
        <w:t>24</w:t>
      </w:r>
      <w:r>
        <w:fldChar w:fldCharType="end"/>
      </w:r>
    </w:p>
    <w:p w14:paraId="3BB9E607" w14:textId="51D02E51" w:rsidR="00BF0F2A" w:rsidRDefault="00BF0F2A">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_Toc153557254 \h </w:instrText>
      </w:r>
      <w:r>
        <w:fldChar w:fldCharType="separate"/>
      </w:r>
      <w:r>
        <w:t>24</w:t>
      </w:r>
      <w:r>
        <w:fldChar w:fldCharType="end"/>
      </w:r>
    </w:p>
    <w:p w14:paraId="65BA7C79" w14:textId="4676482B" w:rsidR="00BF0F2A" w:rsidRDefault="00BF0F2A">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_Toc153557255 \h </w:instrText>
      </w:r>
      <w:r>
        <w:fldChar w:fldCharType="separate"/>
      </w:r>
      <w:r>
        <w:t>24</w:t>
      </w:r>
      <w:r>
        <w:fldChar w:fldCharType="end"/>
      </w:r>
    </w:p>
    <w:p w14:paraId="3E46174E" w14:textId="632F93B4" w:rsidR="00BF0F2A" w:rsidRDefault="00BF0F2A">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Conducted emission DC power input/output port</w:t>
      </w:r>
      <w:r>
        <w:tab/>
      </w:r>
      <w:r>
        <w:fldChar w:fldCharType="begin"/>
      </w:r>
      <w:r>
        <w:instrText xml:space="preserve"> PAGEREF _Toc153557256 \h </w:instrText>
      </w:r>
      <w:r>
        <w:fldChar w:fldCharType="separate"/>
      </w:r>
      <w:r>
        <w:t>24</w:t>
      </w:r>
      <w:r>
        <w:fldChar w:fldCharType="end"/>
      </w:r>
    </w:p>
    <w:p w14:paraId="21F8F403" w14:textId="7C568D1A" w:rsidR="00BF0F2A" w:rsidRDefault="00BF0F2A">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_Toc153557257 \h </w:instrText>
      </w:r>
      <w:r>
        <w:fldChar w:fldCharType="separate"/>
      </w:r>
      <w:r>
        <w:t>24</w:t>
      </w:r>
      <w:r>
        <w:fldChar w:fldCharType="end"/>
      </w:r>
    </w:p>
    <w:p w14:paraId="66B5E769" w14:textId="7EE76A7C" w:rsidR="00BF0F2A" w:rsidRDefault="00BF0F2A">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_Toc153557258 \h </w:instrText>
      </w:r>
      <w:r>
        <w:fldChar w:fldCharType="separate"/>
      </w:r>
      <w:r>
        <w:t>25</w:t>
      </w:r>
      <w:r>
        <w:fldChar w:fldCharType="end"/>
      </w:r>
    </w:p>
    <w:p w14:paraId="6B7B9C8E" w14:textId="30E8EDFF" w:rsidR="00BF0F2A" w:rsidRDefault="00BF0F2A">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_Toc153557259 \h </w:instrText>
      </w:r>
      <w:r>
        <w:fldChar w:fldCharType="separate"/>
      </w:r>
      <w:r>
        <w:t>25</w:t>
      </w:r>
      <w:r>
        <w:fldChar w:fldCharType="end"/>
      </w:r>
    </w:p>
    <w:p w14:paraId="0031E5A2" w14:textId="600E529F" w:rsidR="00BF0F2A" w:rsidRDefault="00BF0F2A">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Conducted emissions, AC mains power input/output port</w:t>
      </w:r>
      <w:r>
        <w:tab/>
      </w:r>
      <w:r>
        <w:fldChar w:fldCharType="begin"/>
      </w:r>
      <w:r>
        <w:instrText xml:space="preserve"> PAGEREF _Toc153557260 \h </w:instrText>
      </w:r>
      <w:r>
        <w:fldChar w:fldCharType="separate"/>
      </w:r>
      <w:r>
        <w:t>25</w:t>
      </w:r>
      <w:r>
        <w:fldChar w:fldCharType="end"/>
      </w:r>
    </w:p>
    <w:p w14:paraId="154316A6" w14:textId="7D141098" w:rsidR="00BF0F2A" w:rsidRDefault="00BF0F2A">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_Toc153557261 \h </w:instrText>
      </w:r>
      <w:r>
        <w:fldChar w:fldCharType="separate"/>
      </w:r>
      <w:r>
        <w:t>25</w:t>
      </w:r>
      <w:r>
        <w:fldChar w:fldCharType="end"/>
      </w:r>
    </w:p>
    <w:p w14:paraId="49C8AAE2" w14:textId="40BB287A" w:rsidR="00BF0F2A" w:rsidRDefault="00BF0F2A">
      <w:pPr>
        <w:pStyle w:val="TOC3"/>
        <w:rPr>
          <w:rFonts w:asciiTheme="minorHAnsi" w:eastAsiaTheme="minorEastAsia" w:hAnsiTheme="minorHAnsi" w:cstheme="minorBidi"/>
          <w:kern w:val="2"/>
          <w:sz w:val="22"/>
          <w:szCs w:val="22"/>
          <w14:ligatures w14:val="standardContextual"/>
        </w:rPr>
      </w:pPr>
      <w:r>
        <w:lastRenderedPageBreak/>
        <w:t>8.4.2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_Toc153557262 \h </w:instrText>
      </w:r>
      <w:r>
        <w:fldChar w:fldCharType="separate"/>
      </w:r>
      <w:r>
        <w:t>25</w:t>
      </w:r>
      <w:r>
        <w:fldChar w:fldCharType="end"/>
      </w:r>
    </w:p>
    <w:p w14:paraId="32507A5F" w14:textId="678BE2B9" w:rsidR="00BF0F2A" w:rsidRDefault="00BF0F2A">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_Toc153557263 \h </w:instrText>
      </w:r>
      <w:r>
        <w:fldChar w:fldCharType="separate"/>
      </w:r>
      <w:r>
        <w:t>25</w:t>
      </w:r>
      <w:r>
        <w:fldChar w:fldCharType="end"/>
      </w:r>
    </w:p>
    <w:p w14:paraId="54736B7F" w14:textId="10EBE597" w:rsidR="00BF0F2A" w:rsidRDefault="00BF0F2A">
      <w:pPr>
        <w:pStyle w:val="TOC2"/>
        <w:rPr>
          <w:rFonts w:asciiTheme="minorHAnsi" w:eastAsiaTheme="minorEastAsia" w:hAnsiTheme="minorHAnsi" w:cstheme="minorBidi"/>
          <w:kern w:val="2"/>
          <w:sz w:val="22"/>
          <w:szCs w:val="22"/>
          <w14:ligatures w14:val="standardContextual"/>
        </w:rPr>
      </w:pPr>
      <w:r w:rsidRPr="003A2C58">
        <w:rPr>
          <w:lang w:val="fr-FR"/>
        </w:rPr>
        <w:t>8.5</w:t>
      </w:r>
      <w:r>
        <w:rPr>
          <w:rFonts w:asciiTheme="minorHAnsi" w:eastAsiaTheme="minorEastAsia" w:hAnsiTheme="minorHAnsi" w:cstheme="minorBidi"/>
          <w:kern w:val="2"/>
          <w:sz w:val="22"/>
          <w:szCs w:val="22"/>
          <w14:ligatures w14:val="standardContextual"/>
        </w:rPr>
        <w:tab/>
      </w:r>
      <w:r w:rsidRPr="003A2C58">
        <w:rPr>
          <w:lang w:val="fr-FR"/>
        </w:rPr>
        <w:t>Harmonic Current emissions (AC mains input port)</w:t>
      </w:r>
      <w:r>
        <w:tab/>
      </w:r>
      <w:r>
        <w:fldChar w:fldCharType="begin"/>
      </w:r>
      <w:r>
        <w:instrText xml:space="preserve"> PAGEREF _Toc153557264 \h </w:instrText>
      </w:r>
      <w:r>
        <w:fldChar w:fldCharType="separate"/>
      </w:r>
      <w:r>
        <w:t>26</w:t>
      </w:r>
      <w:r>
        <w:fldChar w:fldCharType="end"/>
      </w:r>
    </w:p>
    <w:p w14:paraId="6AEFD0EF" w14:textId="7719C6DA" w:rsidR="00BF0F2A" w:rsidRDefault="00BF0F2A">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Voltage fluctuations and flicker (AC mains input port)</w:t>
      </w:r>
      <w:r>
        <w:tab/>
      </w:r>
      <w:r>
        <w:fldChar w:fldCharType="begin"/>
      </w:r>
      <w:r>
        <w:instrText xml:space="preserve"> PAGEREF _Toc153557265 \h </w:instrText>
      </w:r>
      <w:r>
        <w:fldChar w:fldCharType="separate"/>
      </w:r>
      <w:r>
        <w:t>26</w:t>
      </w:r>
      <w:r>
        <w:fldChar w:fldCharType="end"/>
      </w:r>
    </w:p>
    <w:p w14:paraId="0D2F4CF3" w14:textId="00F06CF7" w:rsidR="00BF0F2A" w:rsidRDefault="00BF0F2A">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Telecommunication ports</w:t>
      </w:r>
      <w:r>
        <w:tab/>
      </w:r>
      <w:r>
        <w:fldChar w:fldCharType="begin"/>
      </w:r>
      <w:r>
        <w:instrText xml:space="preserve"> PAGEREF _Toc153557266 \h </w:instrText>
      </w:r>
      <w:r>
        <w:fldChar w:fldCharType="separate"/>
      </w:r>
      <w:r>
        <w:t>26</w:t>
      </w:r>
      <w:r>
        <w:fldChar w:fldCharType="end"/>
      </w:r>
    </w:p>
    <w:p w14:paraId="6AA7BDF2" w14:textId="632F4E94" w:rsidR="00BF0F2A" w:rsidRDefault="00BF0F2A">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_Toc153557267 \h </w:instrText>
      </w:r>
      <w:r>
        <w:fldChar w:fldCharType="separate"/>
      </w:r>
      <w:r>
        <w:t>26</w:t>
      </w:r>
      <w:r>
        <w:fldChar w:fldCharType="end"/>
      </w:r>
    </w:p>
    <w:p w14:paraId="402EEB8B" w14:textId="6CA7B630" w:rsidR="00BF0F2A" w:rsidRDefault="00BF0F2A">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_Toc153557268 \h </w:instrText>
      </w:r>
      <w:r>
        <w:fldChar w:fldCharType="separate"/>
      </w:r>
      <w:r>
        <w:t>26</w:t>
      </w:r>
      <w:r>
        <w:fldChar w:fldCharType="end"/>
      </w:r>
    </w:p>
    <w:p w14:paraId="630F0C49" w14:textId="3B388959" w:rsidR="00BF0F2A" w:rsidRDefault="00BF0F2A">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_Toc153557269 \h </w:instrText>
      </w:r>
      <w:r>
        <w:fldChar w:fldCharType="separate"/>
      </w:r>
      <w:r>
        <w:t>27</w:t>
      </w:r>
      <w:r>
        <w:fldChar w:fldCharType="end"/>
      </w:r>
    </w:p>
    <w:p w14:paraId="53572FB9" w14:textId="0BD75668" w:rsidR="00BF0F2A" w:rsidRDefault="00BF0F2A">
      <w:pPr>
        <w:pStyle w:val="TOC1"/>
        <w:rPr>
          <w:rFonts w:asciiTheme="minorHAnsi" w:eastAsiaTheme="minorEastAsia" w:hAnsiTheme="minorHAnsi" w:cstheme="minorBidi"/>
          <w:kern w:val="2"/>
          <w:szCs w:val="22"/>
          <w14:ligatures w14:val="standardContextual"/>
        </w:rPr>
      </w:pPr>
      <w:r w:rsidRPr="003A2C58">
        <w:rPr>
          <w:rFonts w:cs="v4.2.0"/>
        </w:rPr>
        <w:t>9</w:t>
      </w:r>
      <w:r>
        <w:rPr>
          <w:rFonts w:asciiTheme="minorHAnsi" w:eastAsiaTheme="minorEastAsia" w:hAnsiTheme="minorHAnsi" w:cstheme="minorBidi"/>
          <w:kern w:val="2"/>
          <w:szCs w:val="22"/>
          <w14:ligatures w14:val="standardContextual"/>
        </w:rPr>
        <w:tab/>
      </w:r>
      <w:r w:rsidRPr="003A2C58">
        <w:rPr>
          <w:rFonts w:cs="v4.2.0"/>
        </w:rPr>
        <w:t>Immunity</w:t>
      </w:r>
      <w:r>
        <w:tab/>
      </w:r>
      <w:r>
        <w:fldChar w:fldCharType="begin"/>
      </w:r>
      <w:r>
        <w:instrText xml:space="preserve"> PAGEREF _Toc153557270 \h </w:instrText>
      </w:r>
      <w:r>
        <w:fldChar w:fldCharType="separate"/>
      </w:r>
      <w:r>
        <w:t>27</w:t>
      </w:r>
      <w:r>
        <w:fldChar w:fldCharType="end"/>
      </w:r>
    </w:p>
    <w:p w14:paraId="52CEB8ED" w14:textId="18002701" w:rsidR="00BF0F2A" w:rsidRDefault="00BF0F2A">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Test methods and levels for immunity tests</w:t>
      </w:r>
      <w:r>
        <w:tab/>
      </w:r>
      <w:r>
        <w:fldChar w:fldCharType="begin"/>
      </w:r>
      <w:r>
        <w:instrText xml:space="preserve"> PAGEREF _Toc153557271 \h </w:instrText>
      </w:r>
      <w:r>
        <w:fldChar w:fldCharType="separate"/>
      </w:r>
      <w:r>
        <w:t>27</w:t>
      </w:r>
      <w:r>
        <w:fldChar w:fldCharType="end"/>
      </w:r>
    </w:p>
    <w:p w14:paraId="5F994B71" w14:textId="248BCA22" w:rsidR="00BF0F2A" w:rsidRDefault="00BF0F2A">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_Toc153557272 \h </w:instrText>
      </w:r>
      <w:r>
        <w:fldChar w:fldCharType="separate"/>
      </w:r>
      <w:r>
        <w:t>27</w:t>
      </w:r>
      <w:r>
        <w:fldChar w:fldCharType="end"/>
      </w:r>
    </w:p>
    <w:p w14:paraId="16F004BF" w14:textId="184BEA7C" w:rsidR="00BF0F2A" w:rsidRDefault="00BF0F2A">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RF electromagnetic field (80 MHz - 6000 MHz)</w:t>
      </w:r>
      <w:r>
        <w:tab/>
      </w:r>
      <w:r>
        <w:fldChar w:fldCharType="begin"/>
      </w:r>
      <w:r>
        <w:instrText xml:space="preserve"> PAGEREF _Toc153557273 \h </w:instrText>
      </w:r>
      <w:r>
        <w:fldChar w:fldCharType="separate"/>
      </w:r>
      <w:r>
        <w:t>28</w:t>
      </w:r>
      <w:r>
        <w:fldChar w:fldCharType="end"/>
      </w:r>
    </w:p>
    <w:p w14:paraId="10F2CCEF" w14:textId="5C92DFC0" w:rsidR="00BF0F2A" w:rsidRDefault="00BF0F2A">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_Toc153557274 \h </w:instrText>
      </w:r>
      <w:r>
        <w:fldChar w:fldCharType="separate"/>
      </w:r>
      <w:r>
        <w:t>28</w:t>
      </w:r>
      <w:r>
        <w:fldChar w:fldCharType="end"/>
      </w:r>
    </w:p>
    <w:p w14:paraId="4DACB37B" w14:textId="30A06BAF" w:rsidR="00BF0F2A" w:rsidRDefault="00BF0F2A">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_Toc153557275 \h </w:instrText>
      </w:r>
      <w:r>
        <w:fldChar w:fldCharType="separate"/>
      </w:r>
      <w:r>
        <w:t>28</w:t>
      </w:r>
      <w:r>
        <w:fldChar w:fldCharType="end"/>
      </w:r>
    </w:p>
    <w:p w14:paraId="756E5A89" w14:textId="32718F38" w:rsidR="00BF0F2A" w:rsidRDefault="00BF0F2A">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_Toc153557276 \h </w:instrText>
      </w:r>
      <w:r>
        <w:fldChar w:fldCharType="separate"/>
      </w:r>
      <w:r>
        <w:t>29</w:t>
      </w:r>
      <w:r>
        <w:fldChar w:fldCharType="end"/>
      </w:r>
    </w:p>
    <w:p w14:paraId="25942658" w14:textId="59606857" w:rsidR="00BF0F2A" w:rsidRDefault="00BF0F2A">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Electrostatic discharge</w:t>
      </w:r>
      <w:r>
        <w:tab/>
      </w:r>
      <w:r>
        <w:fldChar w:fldCharType="begin"/>
      </w:r>
      <w:r>
        <w:instrText xml:space="preserve"> PAGEREF _Toc153557277 \h </w:instrText>
      </w:r>
      <w:r>
        <w:fldChar w:fldCharType="separate"/>
      </w:r>
      <w:r>
        <w:t>29</w:t>
      </w:r>
      <w:r>
        <w:fldChar w:fldCharType="end"/>
      </w:r>
    </w:p>
    <w:p w14:paraId="3F8FB916" w14:textId="4CB70B3A" w:rsidR="00BF0F2A" w:rsidRDefault="00BF0F2A">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_Toc153557278 \h </w:instrText>
      </w:r>
      <w:r>
        <w:fldChar w:fldCharType="separate"/>
      </w:r>
      <w:r>
        <w:t>29</w:t>
      </w:r>
      <w:r>
        <w:fldChar w:fldCharType="end"/>
      </w:r>
    </w:p>
    <w:p w14:paraId="07BC66E6" w14:textId="56EF53FD" w:rsidR="00BF0F2A" w:rsidRDefault="00BF0F2A">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_Toc153557279 \h </w:instrText>
      </w:r>
      <w:r>
        <w:fldChar w:fldCharType="separate"/>
      </w:r>
      <w:r>
        <w:t>29</w:t>
      </w:r>
      <w:r>
        <w:fldChar w:fldCharType="end"/>
      </w:r>
    </w:p>
    <w:p w14:paraId="61C43A3A" w14:textId="2979E370" w:rsidR="00BF0F2A" w:rsidRDefault="00BF0F2A">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_Toc153557280 \h </w:instrText>
      </w:r>
      <w:r>
        <w:fldChar w:fldCharType="separate"/>
      </w:r>
      <w:r>
        <w:t>29</w:t>
      </w:r>
      <w:r>
        <w:fldChar w:fldCharType="end"/>
      </w:r>
    </w:p>
    <w:p w14:paraId="3FFAB782" w14:textId="576882E2" w:rsidR="00BF0F2A" w:rsidRDefault="00BF0F2A">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Fast transients common mode</w:t>
      </w:r>
      <w:r>
        <w:tab/>
      </w:r>
      <w:r>
        <w:fldChar w:fldCharType="begin"/>
      </w:r>
      <w:r>
        <w:instrText xml:space="preserve"> PAGEREF _Toc153557281 \h </w:instrText>
      </w:r>
      <w:r>
        <w:fldChar w:fldCharType="separate"/>
      </w:r>
      <w:r>
        <w:t>29</w:t>
      </w:r>
      <w:r>
        <w:fldChar w:fldCharType="end"/>
      </w:r>
    </w:p>
    <w:p w14:paraId="105EDA69" w14:textId="70475B21" w:rsidR="00BF0F2A" w:rsidRDefault="00BF0F2A">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_Toc153557282 \h </w:instrText>
      </w:r>
      <w:r>
        <w:fldChar w:fldCharType="separate"/>
      </w:r>
      <w:r>
        <w:t>30</w:t>
      </w:r>
      <w:r>
        <w:fldChar w:fldCharType="end"/>
      </w:r>
    </w:p>
    <w:p w14:paraId="21ED9C01" w14:textId="3B1B1B43" w:rsidR="00BF0F2A" w:rsidRDefault="00BF0F2A">
      <w:pPr>
        <w:pStyle w:val="TOC3"/>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_Toc153557283 \h </w:instrText>
      </w:r>
      <w:r>
        <w:fldChar w:fldCharType="separate"/>
      </w:r>
      <w:r>
        <w:t>30</w:t>
      </w:r>
      <w:r>
        <w:fldChar w:fldCharType="end"/>
      </w:r>
    </w:p>
    <w:p w14:paraId="33868C22" w14:textId="42EFDF5B" w:rsidR="00BF0F2A" w:rsidRDefault="00BF0F2A">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_Toc153557284 \h </w:instrText>
      </w:r>
      <w:r>
        <w:fldChar w:fldCharType="separate"/>
      </w:r>
      <w:r>
        <w:t>30</w:t>
      </w:r>
      <w:r>
        <w:fldChar w:fldCharType="end"/>
      </w:r>
    </w:p>
    <w:p w14:paraId="4BBACFEA" w14:textId="30874433" w:rsidR="00BF0F2A" w:rsidRDefault="00BF0F2A">
      <w:pPr>
        <w:pStyle w:val="TOC2"/>
        <w:rPr>
          <w:rFonts w:asciiTheme="minorHAnsi" w:eastAsiaTheme="minorEastAsia" w:hAnsiTheme="minorHAnsi" w:cstheme="minorBidi"/>
          <w:kern w:val="2"/>
          <w:sz w:val="22"/>
          <w:szCs w:val="22"/>
          <w14:ligatures w14:val="standardContextual"/>
        </w:rPr>
      </w:pPr>
      <w:r w:rsidRPr="003A2C58">
        <w:rPr>
          <w:lang w:val="fr-FR"/>
        </w:rPr>
        <w:t>9.6</w:t>
      </w:r>
      <w:r>
        <w:rPr>
          <w:rFonts w:asciiTheme="minorHAnsi" w:eastAsiaTheme="minorEastAsia" w:hAnsiTheme="minorHAnsi" w:cstheme="minorBidi"/>
          <w:kern w:val="2"/>
          <w:sz w:val="22"/>
          <w:szCs w:val="22"/>
          <w14:ligatures w14:val="standardContextual"/>
        </w:rPr>
        <w:tab/>
      </w:r>
      <w:r w:rsidRPr="003A2C58">
        <w:rPr>
          <w:lang w:val="fr-FR"/>
        </w:rPr>
        <w:t>RF common mode (0,15 MHz - 80 MHz)</w:t>
      </w:r>
      <w:r>
        <w:tab/>
      </w:r>
      <w:r>
        <w:fldChar w:fldCharType="begin"/>
      </w:r>
      <w:r>
        <w:instrText xml:space="preserve"> PAGEREF _Toc153557285 \h </w:instrText>
      </w:r>
      <w:r>
        <w:fldChar w:fldCharType="separate"/>
      </w:r>
      <w:r>
        <w:t>30</w:t>
      </w:r>
      <w:r>
        <w:fldChar w:fldCharType="end"/>
      </w:r>
    </w:p>
    <w:p w14:paraId="58C71C7F" w14:textId="0FE42E63" w:rsidR="00BF0F2A" w:rsidRDefault="00BF0F2A">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_Toc153557286 \h </w:instrText>
      </w:r>
      <w:r>
        <w:fldChar w:fldCharType="separate"/>
      </w:r>
      <w:r>
        <w:t>30</w:t>
      </w:r>
      <w:r>
        <w:fldChar w:fldCharType="end"/>
      </w:r>
    </w:p>
    <w:p w14:paraId="699D21D4" w14:textId="26DF1B11" w:rsidR="00BF0F2A" w:rsidRDefault="00BF0F2A">
      <w:pPr>
        <w:pStyle w:val="TOC3"/>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_Toc153557287 \h </w:instrText>
      </w:r>
      <w:r>
        <w:fldChar w:fldCharType="separate"/>
      </w:r>
      <w:r>
        <w:t>31</w:t>
      </w:r>
      <w:r>
        <w:fldChar w:fldCharType="end"/>
      </w:r>
    </w:p>
    <w:p w14:paraId="4C27BF38" w14:textId="7F469B4B" w:rsidR="00BF0F2A" w:rsidRDefault="00BF0F2A">
      <w:pPr>
        <w:pStyle w:val="TOC3"/>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_Toc153557288 \h </w:instrText>
      </w:r>
      <w:r>
        <w:fldChar w:fldCharType="separate"/>
      </w:r>
      <w:r>
        <w:t>31</w:t>
      </w:r>
      <w:r>
        <w:fldChar w:fldCharType="end"/>
      </w:r>
    </w:p>
    <w:p w14:paraId="2BDFB531" w14:textId="23350079" w:rsidR="00BF0F2A" w:rsidRDefault="00BF0F2A">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Voltage dips and interruptions</w:t>
      </w:r>
      <w:r>
        <w:tab/>
      </w:r>
      <w:r>
        <w:fldChar w:fldCharType="begin"/>
      </w:r>
      <w:r>
        <w:instrText xml:space="preserve"> PAGEREF _Toc153557289 \h </w:instrText>
      </w:r>
      <w:r>
        <w:fldChar w:fldCharType="separate"/>
      </w:r>
      <w:r>
        <w:t>31</w:t>
      </w:r>
      <w:r>
        <w:fldChar w:fldCharType="end"/>
      </w:r>
    </w:p>
    <w:p w14:paraId="4036D737" w14:textId="3BD2C730" w:rsidR="00BF0F2A" w:rsidRDefault="00BF0F2A">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_Toc153557290 \h </w:instrText>
      </w:r>
      <w:r>
        <w:fldChar w:fldCharType="separate"/>
      </w:r>
      <w:r>
        <w:t>31</w:t>
      </w:r>
      <w:r>
        <w:fldChar w:fldCharType="end"/>
      </w:r>
    </w:p>
    <w:p w14:paraId="12EB3E96" w14:textId="6BC8505B" w:rsidR="00BF0F2A" w:rsidRDefault="00BF0F2A">
      <w:pPr>
        <w:pStyle w:val="TOC3"/>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_Toc153557291 \h </w:instrText>
      </w:r>
      <w:r>
        <w:fldChar w:fldCharType="separate"/>
      </w:r>
      <w:r>
        <w:t>31</w:t>
      </w:r>
      <w:r>
        <w:fldChar w:fldCharType="end"/>
      </w:r>
    </w:p>
    <w:p w14:paraId="65CCBFA8" w14:textId="75E1C40B" w:rsidR="00BF0F2A" w:rsidRDefault="00BF0F2A">
      <w:pPr>
        <w:pStyle w:val="TOC3"/>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_Toc153557292 \h </w:instrText>
      </w:r>
      <w:r>
        <w:fldChar w:fldCharType="separate"/>
      </w:r>
      <w:r>
        <w:t>32</w:t>
      </w:r>
      <w:r>
        <w:fldChar w:fldCharType="end"/>
      </w:r>
    </w:p>
    <w:p w14:paraId="7AE16E96" w14:textId="643F4BA4" w:rsidR="00BF0F2A" w:rsidRDefault="00BF0F2A">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Surges, common and differential mode</w:t>
      </w:r>
      <w:r>
        <w:tab/>
      </w:r>
      <w:r>
        <w:fldChar w:fldCharType="begin"/>
      </w:r>
      <w:r>
        <w:instrText xml:space="preserve"> PAGEREF _Toc153557293 \h </w:instrText>
      </w:r>
      <w:r>
        <w:fldChar w:fldCharType="separate"/>
      </w:r>
      <w:r>
        <w:t>32</w:t>
      </w:r>
      <w:r>
        <w:fldChar w:fldCharType="end"/>
      </w:r>
    </w:p>
    <w:p w14:paraId="355C7989" w14:textId="32B00463" w:rsidR="00BF0F2A" w:rsidRDefault="00BF0F2A">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_Toc153557294 \h </w:instrText>
      </w:r>
      <w:r>
        <w:fldChar w:fldCharType="separate"/>
      </w:r>
      <w:r>
        <w:t>32</w:t>
      </w:r>
      <w:r>
        <w:fldChar w:fldCharType="end"/>
      </w:r>
    </w:p>
    <w:p w14:paraId="37AF5F27" w14:textId="11273663" w:rsidR="00BF0F2A" w:rsidRDefault="00BF0F2A">
      <w:pPr>
        <w:pStyle w:val="TOC3"/>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_Toc153557295 \h </w:instrText>
      </w:r>
      <w:r>
        <w:fldChar w:fldCharType="separate"/>
      </w:r>
      <w:r>
        <w:t>32</w:t>
      </w:r>
      <w:r>
        <w:fldChar w:fldCharType="end"/>
      </w:r>
    </w:p>
    <w:p w14:paraId="5DE22199" w14:textId="32864678" w:rsidR="00BF0F2A" w:rsidRDefault="00BF0F2A">
      <w:pPr>
        <w:pStyle w:val="TOC4"/>
        <w:rPr>
          <w:rFonts w:asciiTheme="minorHAnsi" w:eastAsiaTheme="minorEastAsia" w:hAnsiTheme="minorHAnsi" w:cstheme="minorBidi"/>
          <w:kern w:val="2"/>
          <w:sz w:val="22"/>
          <w:szCs w:val="22"/>
          <w14:ligatures w14:val="standardContextual"/>
        </w:rPr>
      </w:pPr>
      <w:r>
        <w:t>9.8.2.1</w:t>
      </w:r>
      <w:r>
        <w:rPr>
          <w:rFonts w:asciiTheme="minorHAnsi" w:eastAsiaTheme="minorEastAsia" w:hAnsiTheme="minorHAnsi" w:cstheme="minorBidi"/>
          <w:kern w:val="2"/>
          <w:sz w:val="22"/>
          <w:szCs w:val="22"/>
          <w14:ligatures w14:val="standardContextual"/>
        </w:rPr>
        <w:tab/>
      </w:r>
      <w:r>
        <w:t>Test method for telecommunication ports directly connected to outdoor cables</w:t>
      </w:r>
      <w:r>
        <w:tab/>
      </w:r>
      <w:r>
        <w:fldChar w:fldCharType="begin"/>
      </w:r>
      <w:r>
        <w:instrText xml:space="preserve"> PAGEREF _Toc153557296 \h </w:instrText>
      </w:r>
      <w:r>
        <w:fldChar w:fldCharType="separate"/>
      </w:r>
      <w:r>
        <w:t>32</w:t>
      </w:r>
      <w:r>
        <w:fldChar w:fldCharType="end"/>
      </w:r>
    </w:p>
    <w:p w14:paraId="472FE0E5" w14:textId="1254A546" w:rsidR="00BF0F2A" w:rsidRDefault="00BF0F2A">
      <w:pPr>
        <w:pStyle w:val="TOC4"/>
        <w:rPr>
          <w:rFonts w:asciiTheme="minorHAnsi" w:eastAsiaTheme="minorEastAsia" w:hAnsiTheme="minorHAnsi" w:cstheme="minorBidi"/>
          <w:kern w:val="2"/>
          <w:sz w:val="22"/>
          <w:szCs w:val="22"/>
          <w14:ligatures w14:val="standardContextual"/>
        </w:rPr>
      </w:pPr>
      <w:r>
        <w:t>9.8.2.2</w:t>
      </w:r>
      <w:r>
        <w:rPr>
          <w:rFonts w:asciiTheme="minorHAnsi" w:eastAsiaTheme="minorEastAsia" w:hAnsiTheme="minorHAnsi" w:cstheme="minorBidi"/>
          <w:kern w:val="2"/>
          <w:sz w:val="22"/>
          <w:szCs w:val="22"/>
          <w14:ligatures w14:val="standardContextual"/>
        </w:rPr>
        <w:tab/>
      </w:r>
      <w:r>
        <w:t>Test method for telecommunication ports connected to indoor cables</w:t>
      </w:r>
      <w:r>
        <w:tab/>
      </w:r>
      <w:r>
        <w:fldChar w:fldCharType="begin"/>
      </w:r>
      <w:r>
        <w:instrText xml:space="preserve"> PAGEREF _Toc153557297 \h </w:instrText>
      </w:r>
      <w:r>
        <w:fldChar w:fldCharType="separate"/>
      </w:r>
      <w:r>
        <w:t>33</w:t>
      </w:r>
      <w:r>
        <w:fldChar w:fldCharType="end"/>
      </w:r>
    </w:p>
    <w:p w14:paraId="12D383C4" w14:textId="7DC5E73B" w:rsidR="00BF0F2A" w:rsidRDefault="00BF0F2A">
      <w:pPr>
        <w:pStyle w:val="TOC4"/>
        <w:rPr>
          <w:rFonts w:asciiTheme="minorHAnsi" w:eastAsiaTheme="minorEastAsia" w:hAnsiTheme="minorHAnsi" w:cstheme="minorBidi"/>
          <w:kern w:val="2"/>
          <w:sz w:val="22"/>
          <w:szCs w:val="22"/>
          <w14:ligatures w14:val="standardContextual"/>
        </w:rPr>
      </w:pPr>
      <w:r>
        <w:t>9.8.2.3</w:t>
      </w:r>
      <w:r>
        <w:rPr>
          <w:rFonts w:asciiTheme="minorHAnsi" w:eastAsiaTheme="minorEastAsia" w:hAnsiTheme="minorHAnsi" w:cstheme="minorBidi"/>
          <w:kern w:val="2"/>
          <w:sz w:val="22"/>
          <w:szCs w:val="22"/>
          <w14:ligatures w14:val="standardContextual"/>
        </w:rPr>
        <w:tab/>
      </w:r>
      <w:r>
        <w:t>Test method for AC power ports</w:t>
      </w:r>
      <w:r>
        <w:tab/>
      </w:r>
      <w:r>
        <w:fldChar w:fldCharType="begin"/>
      </w:r>
      <w:r>
        <w:instrText xml:space="preserve"> PAGEREF _Toc153557298 \h </w:instrText>
      </w:r>
      <w:r>
        <w:fldChar w:fldCharType="separate"/>
      </w:r>
      <w:r>
        <w:t>33</w:t>
      </w:r>
      <w:r>
        <w:fldChar w:fldCharType="end"/>
      </w:r>
    </w:p>
    <w:p w14:paraId="5772B01F" w14:textId="4C60B8AF" w:rsidR="00BF0F2A" w:rsidRDefault="00BF0F2A">
      <w:pPr>
        <w:pStyle w:val="TOC3"/>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_Toc153557299 \h </w:instrText>
      </w:r>
      <w:r>
        <w:fldChar w:fldCharType="separate"/>
      </w:r>
      <w:r>
        <w:t>33</w:t>
      </w:r>
      <w:r>
        <w:fldChar w:fldCharType="end"/>
      </w:r>
    </w:p>
    <w:p w14:paraId="65DB7EC2" w14:textId="287BCEED" w:rsidR="00BF0F2A" w:rsidRDefault="00BF0F2A">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r>
      <w:r>
        <w:instrText xml:space="preserve"> PAGEREF _Toc153557300 \h </w:instrText>
      </w:r>
      <w:r>
        <w:fldChar w:fldCharType="separate"/>
      </w:r>
      <w:r>
        <w:t>34</w:t>
      </w:r>
      <w:r>
        <w:fldChar w:fldCharType="end"/>
      </w:r>
    </w:p>
    <w:p w14:paraId="3CE22FB6" w14:textId="153F9C9B" w:rsidR="000225C1" w:rsidRPr="00774935" w:rsidRDefault="00BF0F2A">
      <w:r>
        <w:fldChar w:fldCharType="end"/>
      </w:r>
    </w:p>
    <w:p w14:paraId="4C4D3893" w14:textId="77777777" w:rsidR="000225C1" w:rsidRPr="00774935" w:rsidRDefault="000225C1">
      <w:pPr>
        <w:pStyle w:val="Heading1"/>
      </w:pPr>
      <w:r w:rsidRPr="00774935">
        <w:br w:type="page"/>
      </w:r>
      <w:bookmarkStart w:id="15" w:name="_Toc20994698"/>
      <w:bookmarkStart w:id="16" w:name="_Toc131611504"/>
      <w:bookmarkStart w:id="17" w:name="_Toc153557209"/>
      <w:r w:rsidRPr="00774935">
        <w:lastRenderedPageBreak/>
        <w:t>Foreword</w:t>
      </w:r>
      <w:bookmarkEnd w:id="15"/>
      <w:bookmarkEnd w:id="16"/>
      <w:bookmarkEnd w:id="17"/>
    </w:p>
    <w:p w14:paraId="498048FA" w14:textId="77777777" w:rsidR="000225C1" w:rsidRPr="00774935" w:rsidRDefault="000225C1">
      <w:r w:rsidRPr="00774935">
        <w:t>This Technical Specification has been produced by the 3</w:t>
      </w:r>
      <w:r w:rsidRPr="00774935">
        <w:rPr>
          <w:vertAlign w:val="superscript"/>
        </w:rPr>
        <w:t>rd</w:t>
      </w:r>
      <w:r w:rsidRPr="00774935">
        <w:t xml:space="preserve"> Generation Partnership Project (3GPP).</w:t>
      </w:r>
    </w:p>
    <w:p w14:paraId="597C7609" w14:textId="77777777" w:rsidR="000225C1" w:rsidRPr="00774935" w:rsidRDefault="000225C1">
      <w:r w:rsidRPr="007749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C92198" w14:textId="77777777" w:rsidR="000225C1" w:rsidRPr="00774935" w:rsidRDefault="000225C1">
      <w:pPr>
        <w:pStyle w:val="B1"/>
      </w:pPr>
      <w:r w:rsidRPr="00774935">
        <w:t>Version x.y.z</w:t>
      </w:r>
    </w:p>
    <w:p w14:paraId="3D1A9464" w14:textId="77777777" w:rsidR="000225C1" w:rsidRPr="00774935" w:rsidRDefault="000225C1">
      <w:pPr>
        <w:pStyle w:val="B1"/>
      </w:pPr>
      <w:r w:rsidRPr="00774935">
        <w:t>where:</w:t>
      </w:r>
    </w:p>
    <w:p w14:paraId="3FBBA7CE" w14:textId="77777777" w:rsidR="000225C1" w:rsidRPr="00774935" w:rsidRDefault="000225C1">
      <w:pPr>
        <w:pStyle w:val="B2"/>
      </w:pPr>
      <w:r w:rsidRPr="00774935">
        <w:t>x</w:t>
      </w:r>
      <w:r w:rsidRPr="00774935">
        <w:tab/>
        <w:t>the first digit:</w:t>
      </w:r>
    </w:p>
    <w:p w14:paraId="1D215DC2" w14:textId="77777777" w:rsidR="000225C1" w:rsidRPr="00774935" w:rsidRDefault="000225C1">
      <w:pPr>
        <w:pStyle w:val="B3"/>
      </w:pPr>
      <w:r w:rsidRPr="00774935">
        <w:t>1</w:t>
      </w:r>
      <w:r w:rsidRPr="00774935">
        <w:tab/>
        <w:t>presented to TSG for information;</w:t>
      </w:r>
    </w:p>
    <w:p w14:paraId="24169FBD" w14:textId="77777777" w:rsidR="000225C1" w:rsidRPr="00774935" w:rsidRDefault="000225C1">
      <w:pPr>
        <w:pStyle w:val="B3"/>
      </w:pPr>
      <w:r w:rsidRPr="00774935">
        <w:t>2</w:t>
      </w:r>
      <w:r w:rsidRPr="00774935">
        <w:tab/>
        <w:t>presented to TSG for approval;</w:t>
      </w:r>
    </w:p>
    <w:p w14:paraId="12FADB59" w14:textId="77777777" w:rsidR="000225C1" w:rsidRPr="00774935" w:rsidRDefault="000225C1">
      <w:pPr>
        <w:pStyle w:val="B3"/>
      </w:pPr>
      <w:r w:rsidRPr="00774935">
        <w:t>3</w:t>
      </w:r>
      <w:r w:rsidRPr="00774935">
        <w:tab/>
        <w:t>or greater indicates TSG approved document under change control.</w:t>
      </w:r>
    </w:p>
    <w:p w14:paraId="3CBD95F6" w14:textId="77777777" w:rsidR="000225C1" w:rsidRPr="00774935" w:rsidRDefault="000225C1">
      <w:pPr>
        <w:pStyle w:val="B2"/>
      </w:pPr>
      <w:r w:rsidRPr="00774935">
        <w:t>y</w:t>
      </w:r>
      <w:r w:rsidRPr="00774935">
        <w:tab/>
        <w:t>the second digit is incremented for all changes of substance, i.e. technical enhancements, corrections, updates, etc.</w:t>
      </w:r>
    </w:p>
    <w:p w14:paraId="502ED3C9" w14:textId="77777777" w:rsidR="000225C1" w:rsidRPr="00774935" w:rsidRDefault="000225C1">
      <w:pPr>
        <w:pStyle w:val="B2"/>
      </w:pPr>
      <w:r w:rsidRPr="00774935">
        <w:t>z</w:t>
      </w:r>
      <w:r w:rsidRPr="00774935">
        <w:tab/>
        <w:t>the third digit is incremented when editorial only changes have been incorporated in the document.</w:t>
      </w:r>
    </w:p>
    <w:p w14:paraId="2F7FA28F" w14:textId="77777777" w:rsidR="000225C1" w:rsidRPr="00774935" w:rsidRDefault="000225C1">
      <w:pPr>
        <w:pStyle w:val="Heading1"/>
      </w:pPr>
      <w:r w:rsidRPr="00774935">
        <w:br w:type="page"/>
      </w:r>
      <w:bookmarkStart w:id="18" w:name="_Toc20994699"/>
      <w:bookmarkStart w:id="19" w:name="_Toc131611505"/>
      <w:bookmarkStart w:id="20" w:name="_Toc153557210"/>
      <w:r w:rsidRPr="00774935">
        <w:lastRenderedPageBreak/>
        <w:t>1</w:t>
      </w:r>
      <w:r w:rsidRPr="00774935">
        <w:tab/>
        <w:t>Scope</w:t>
      </w:r>
      <w:bookmarkEnd w:id="18"/>
      <w:bookmarkEnd w:id="19"/>
      <w:bookmarkEnd w:id="20"/>
    </w:p>
    <w:p w14:paraId="4E8C07F0" w14:textId="77777777" w:rsidR="000225C1" w:rsidRPr="00774935" w:rsidRDefault="000225C1">
      <w:pPr>
        <w:rPr>
          <w:rFonts w:cs="v4.2.0"/>
        </w:rPr>
      </w:pPr>
      <w:r w:rsidRPr="00774935">
        <w:rPr>
          <w:rFonts w:cs="v4.2.0"/>
        </w:rPr>
        <w:t>The present document covers the assessment of E-UTRA</w:t>
      </w:r>
      <w:r w:rsidR="004E50E9" w:rsidRPr="00774935">
        <w:rPr>
          <w:rFonts w:cs="v5.0.0"/>
        </w:rPr>
        <w:t>, E-UTRA with NB-IoT or NB-IoT</w:t>
      </w:r>
      <w:r w:rsidRPr="00774935">
        <w:rPr>
          <w:rFonts w:cs="v4.2.0"/>
        </w:rPr>
        <w:t xml:space="preserve"> base stations, repeaters and associated ancillary equipment in respect of Electromagnetic Compatibility (EMC). </w:t>
      </w:r>
    </w:p>
    <w:p w14:paraId="6D1960AB" w14:textId="77777777" w:rsidR="000225C1" w:rsidRPr="00774935" w:rsidRDefault="000225C1">
      <w:pPr>
        <w:rPr>
          <w:rFonts w:cs="v4.2.0"/>
        </w:rPr>
      </w:pPr>
      <w:r w:rsidRPr="00774935">
        <w:rPr>
          <w:rFonts w:cs="v4.2.0"/>
        </w:rPr>
        <w:t>The present document specifies the applicable test conditions, performance assessment and performance criteria for E-UTRA</w:t>
      </w:r>
      <w:r w:rsidR="004E50E9" w:rsidRPr="00774935">
        <w:rPr>
          <w:rFonts w:cs="v5.0.0"/>
        </w:rPr>
        <w:t>, E-UTRA with NB-IoT or NB-IoT</w:t>
      </w:r>
      <w:r w:rsidRPr="00774935">
        <w:rPr>
          <w:rFonts w:cs="v4.2.0"/>
        </w:rPr>
        <w:t xml:space="preserve"> base stations, repeaters and associated ancillary equipment in one of the following categories:</w:t>
      </w:r>
    </w:p>
    <w:p w14:paraId="019E8233" w14:textId="77777777" w:rsidR="000225C1" w:rsidRPr="00774935" w:rsidRDefault="005B053F">
      <w:pPr>
        <w:ind w:left="568" w:hanging="284"/>
        <w:rPr>
          <w:rFonts w:cs="v4.2.0"/>
        </w:rPr>
      </w:pPr>
      <w:r w:rsidRPr="00774935">
        <w:rPr>
          <w:rFonts w:cs="v4.2.0"/>
        </w:rPr>
        <w:t>-</w:t>
      </w:r>
      <w:r w:rsidRPr="00774935">
        <w:rPr>
          <w:rFonts w:cs="v4.2.0"/>
        </w:rPr>
        <w:tab/>
        <w:t>base s</w:t>
      </w:r>
      <w:r w:rsidR="000225C1" w:rsidRPr="00774935">
        <w:rPr>
          <w:rFonts w:cs="v4.2.0"/>
        </w:rPr>
        <w:t>ations of E-UTRA</w:t>
      </w:r>
      <w:r w:rsidR="004E50E9" w:rsidRPr="00774935">
        <w:rPr>
          <w:rFonts w:cs="v5.0.0"/>
        </w:rPr>
        <w:t>, E-UTRA with NB-IoT or NB-IoT</w:t>
      </w:r>
      <w:r w:rsidR="000225C1" w:rsidRPr="00774935">
        <w:rPr>
          <w:rFonts w:cs="v4.2.0"/>
        </w:rPr>
        <w:t xml:space="preserve"> meeting the requirements of TS 36.104 [2], with conformance demonstrated by compliance to TS 36.141 [3].</w:t>
      </w:r>
    </w:p>
    <w:p w14:paraId="38F59E97" w14:textId="77777777" w:rsidR="000225C1" w:rsidRPr="00774935" w:rsidRDefault="000225C1">
      <w:pPr>
        <w:ind w:left="568" w:hanging="284"/>
        <w:rPr>
          <w:rFonts w:cs="v4.2.0"/>
        </w:rPr>
      </w:pPr>
      <w:r w:rsidRPr="00774935">
        <w:rPr>
          <w:rFonts w:cs="v4.2.0"/>
        </w:rPr>
        <w:t>-</w:t>
      </w:r>
      <w:r w:rsidRPr="00774935">
        <w:rPr>
          <w:rFonts w:cs="v4.2.0"/>
        </w:rPr>
        <w:tab/>
        <w:t>repeaters of E-UTRA meeting the requirements of TS 36.106 [4], with conformance demonstrated by compliance to TS 36.143 [5].</w:t>
      </w:r>
    </w:p>
    <w:p w14:paraId="41D1EC4F" w14:textId="77777777" w:rsidR="000225C1" w:rsidRPr="00774935" w:rsidRDefault="000225C1">
      <w:pPr>
        <w:rPr>
          <w:rFonts w:cs="v4.2.0"/>
        </w:rPr>
      </w:pPr>
      <w:r w:rsidRPr="00774935">
        <w:rPr>
          <w:rFonts w:cs="v4.2.0"/>
        </w:rPr>
        <w:t>Technical requirements related to the antenna port of E-UTRA</w:t>
      </w:r>
      <w:r w:rsidR="004E50E9" w:rsidRPr="00774935">
        <w:rPr>
          <w:rFonts w:cs="v5.0.0"/>
        </w:rPr>
        <w:t>, E-UTRA with NB-IoT or NB-IoT</w:t>
      </w:r>
      <w:r w:rsidRPr="00774935">
        <w:rPr>
          <w:rFonts w:cs="v4.2.0"/>
        </w:rPr>
        <w:t xml:space="preserve"> base stations or repeaters are not included in the present document. These are found in the relevant product standards [2-5].</w:t>
      </w:r>
    </w:p>
    <w:p w14:paraId="2D6375C2" w14:textId="6450AB06" w:rsidR="000225C1" w:rsidRPr="00774935" w:rsidRDefault="001B090F">
      <w:pPr>
        <w:rPr>
          <w:rFonts w:cs="v4.2.0"/>
        </w:rPr>
      </w:pPr>
      <w:r w:rsidRPr="00B2339F">
        <w:rPr>
          <w:rFonts w:cs="v4.2.0"/>
        </w:rPr>
        <w:t xml:space="preserve">The environment classification used in the present document refers to the </w:t>
      </w:r>
      <w:r w:rsidRPr="00B2339F">
        <w:t>residential, commercial and light industrial</w:t>
      </w:r>
      <w:r w:rsidRPr="00B2339F">
        <w:rPr>
          <w:rFonts w:cs="v4.2.0"/>
        </w:rPr>
        <w:t xml:space="preserve"> environment classification used in IEC 61000-6-1 [6]</w:t>
      </w:r>
      <w:r>
        <w:rPr>
          <w:rFonts w:cs="v4.2.0"/>
        </w:rPr>
        <w:t>,</w:t>
      </w:r>
      <w:r w:rsidRPr="00B2339F">
        <w:rPr>
          <w:rFonts w:cs="v4.2.0"/>
        </w:rPr>
        <w:t xml:space="preserve"> IEC 61000-6-3 [7]</w:t>
      </w:r>
      <w:r>
        <w:rPr>
          <w:rFonts w:cs="v4.2.0"/>
        </w:rPr>
        <w:t xml:space="preserve"> and </w:t>
      </w:r>
      <w:r w:rsidRPr="003A4EA5">
        <w:rPr>
          <w:lang w:val="en-US"/>
        </w:rPr>
        <w:t>IEC 61000-6-</w:t>
      </w:r>
      <w:r>
        <w:rPr>
          <w:lang w:val="en-US"/>
        </w:rPr>
        <w:t>8 [27]</w:t>
      </w:r>
      <w:r w:rsidRPr="00B2339F">
        <w:rPr>
          <w:rFonts w:cs="v4.2.0"/>
        </w:rPr>
        <w:t>.</w:t>
      </w:r>
    </w:p>
    <w:p w14:paraId="5BA94BE5" w14:textId="77777777" w:rsidR="000225C1" w:rsidRPr="00774935" w:rsidRDefault="000225C1">
      <w:pPr>
        <w:rPr>
          <w:rFonts w:cs="v4.2.0"/>
        </w:rPr>
      </w:pPr>
      <w:r w:rsidRPr="00774935">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8D187C8" w14:textId="77777777" w:rsidR="000225C1" w:rsidRPr="00774935" w:rsidRDefault="000225C1">
      <w:pPr>
        <w:pStyle w:val="Heading1"/>
      </w:pPr>
      <w:bookmarkStart w:id="21" w:name="_Toc20994700"/>
      <w:bookmarkStart w:id="22" w:name="_Toc131611506"/>
      <w:bookmarkStart w:id="23" w:name="_Toc153557211"/>
      <w:r w:rsidRPr="00774935">
        <w:t>2</w:t>
      </w:r>
      <w:r w:rsidRPr="00774935">
        <w:tab/>
        <w:t>References</w:t>
      </w:r>
      <w:bookmarkEnd w:id="21"/>
      <w:bookmarkEnd w:id="22"/>
      <w:bookmarkEnd w:id="23"/>
    </w:p>
    <w:p w14:paraId="6952B33C" w14:textId="77777777" w:rsidR="000225C1" w:rsidRPr="00774935" w:rsidRDefault="000225C1">
      <w:r w:rsidRPr="00774935">
        <w:t>The following documents contain provisions which, through reference in this text, constitute provisions of the present document.</w:t>
      </w:r>
    </w:p>
    <w:p w14:paraId="24B2EBC0" w14:textId="77777777" w:rsidR="00582160" w:rsidRPr="00774935" w:rsidRDefault="00582160" w:rsidP="00582160">
      <w:pPr>
        <w:pStyle w:val="B1"/>
      </w:pPr>
      <w:r w:rsidRPr="00774935">
        <w:t>-</w:t>
      </w:r>
      <w:r w:rsidRPr="00774935">
        <w:tab/>
        <w:t>References are either specific (identified by date of publication, edition number, version number, etc.) or non</w:t>
      </w:r>
      <w:r w:rsidRPr="00774935">
        <w:noBreakHyphen/>
        <w:t>specific.</w:t>
      </w:r>
    </w:p>
    <w:p w14:paraId="7F0AEE40" w14:textId="77777777" w:rsidR="00582160" w:rsidRPr="00774935" w:rsidRDefault="00582160" w:rsidP="00582160">
      <w:pPr>
        <w:pStyle w:val="B1"/>
      </w:pPr>
      <w:r w:rsidRPr="00774935">
        <w:t>-</w:t>
      </w:r>
      <w:r w:rsidRPr="00774935">
        <w:tab/>
        <w:t>For a specific reference, subsequent revisions do not apply.</w:t>
      </w:r>
    </w:p>
    <w:p w14:paraId="616314B8" w14:textId="77777777" w:rsidR="00582160" w:rsidRPr="00774935" w:rsidRDefault="00582160" w:rsidP="00582160">
      <w:pPr>
        <w:pStyle w:val="B1"/>
      </w:pPr>
      <w:r w:rsidRPr="00774935">
        <w:t>-</w:t>
      </w:r>
      <w:r w:rsidRPr="00774935">
        <w:tab/>
        <w:t xml:space="preserve">For a non-specific reference, the latest version applies. In the case of a reference to a 3GPP document (including a GSM document), a non-specific reference implicitly refers to the latest version of that document </w:t>
      </w:r>
      <w:r w:rsidRPr="00774935">
        <w:rPr>
          <w:i/>
          <w:iCs/>
        </w:rPr>
        <w:t>in the same Release as the present document</w:t>
      </w:r>
      <w:r w:rsidRPr="00774935">
        <w:t>.</w:t>
      </w:r>
    </w:p>
    <w:p w14:paraId="311EC045" w14:textId="77777777" w:rsidR="000225C1" w:rsidRPr="00774935" w:rsidRDefault="000225C1" w:rsidP="00CC454E">
      <w:pPr>
        <w:pStyle w:val="EX"/>
      </w:pPr>
      <w:r w:rsidRPr="00774935">
        <w:t>[1]</w:t>
      </w:r>
      <w:r w:rsidRPr="00774935">
        <w:tab/>
        <w:t>3GPP TR 21.905: "Vocabulary for 3GPP Specifications".</w:t>
      </w:r>
    </w:p>
    <w:p w14:paraId="03C2E05A" w14:textId="77777777" w:rsidR="000225C1" w:rsidRPr="00774935" w:rsidRDefault="000225C1" w:rsidP="00CC454E">
      <w:pPr>
        <w:pStyle w:val="EX"/>
      </w:pPr>
      <w:r w:rsidRPr="00774935">
        <w:t>[2]</w:t>
      </w:r>
      <w:r w:rsidRPr="00774935">
        <w:tab/>
        <w:t>3GPP TR 36.104: "Evolved Universal Terrestrial Radio Access (E-UTRA); Base Station (BS) radio transmission and reception".</w:t>
      </w:r>
    </w:p>
    <w:p w14:paraId="66258288" w14:textId="77777777" w:rsidR="000225C1" w:rsidRPr="00774935" w:rsidRDefault="000225C1" w:rsidP="00CC454E">
      <w:pPr>
        <w:pStyle w:val="EX"/>
      </w:pPr>
      <w:r w:rsidRPr="00774935">
        <w:t>[3]</w:t>
      </w:r>
      <w:r w:rsidRPr="00774935">
        <w:tab/>
        <w:t>3GPP TR 36.141: "Evolved Universal Terrestrial Radio Access (E-UTRA); Base Station (BS)</w:t>
      </w:r>
      <w:r w:rsidRPr="00774935">
        <w:rPr>
          <w:rFonts w:cs="v4.2.0"/>
        </w:rPr>
        <w:t xml:space="preserve"> conformance testing</w:t>
      </w:r>
      <w:r w:rsidRPr="00774935">
        <w:t xml:space="preserve"> ".</w:t>
      </w:r>
    </w:p>
    <w:p w14:paraId="480D9131" w14:textId="77777777" w:rsidR="000225C1" w:rsidRPr="00774935" w:rsidRDefault="000225C1" w:rsidP="00CC454E">
      <w:pPr>
        <w:pStyle w:val="EX"/>
      </w:pPr>
      <w:r w:rsidRPr="00774935">
        <w:t>[4]</w:t>
      </w:r>
      <w:r w:rsidRPr="00774935">
        <w:tab/>
        <w:t>3GPP TR 36.106: "Evolved Universal Terrestrial Radio Access (E-UTRA); Repeater radio transmission and reception".</w:t>
      </w:r>
    </w:p>
    <w:p w14:paraId="4B87F352" w14:textId="77777777" w:rsidR="000225C1" w:rsidRPr="00774935" w:rsidRDefault="000225C1" w:rsidP="00CC454E">
      <w:pPr>
        <w:pStyle w:val="EX"/>
      </w:pPr>
      <w:r w:rsidRPr="00774935">
        <w:t>[5]</w:t>
      </w:r>
      <w:r w:rsidRPr="00774935">
        <w:tab/>
        <w:t>3GPP TR 36.143: "Evolved Universal Terrestrial Radio Access (E-UTRA); Repeater</w:t>
      </w:r>
      <w:r w:rsidRPr="00774935">
        <w:rPr>
          <w:rFonts w:cs="v4.2.0"/>
        </w:rPr>
        <w:t xml:space="preserve"> conformance testing</w:t>
      </w:r>
      <w:r w:rsidRPr="00774935">
        <w:t xml:space="preserve"> ".</w:t>
      </w:r>
    </w:p>
    <w:p w14:paraId="398E678F" w14:textId="77777777" w:rsidR="000225C1" w:rsidRPr="00774935" w:rsidRDefault="000225C1" w:rsidP="00CC454E">
      <w:pPr>
        <w:pStyle w:val="EX"/>
        <w:rPr>
          <w:rFonts w:cs="v4.2.0"/>
        </w:rPr>
      </w:pPr>
      <w:r w:rsidRPr="00774935">
        <w:rPr>
          <w:rFonts w:cs="v4.2.0"/>
        </w:rPr>
        <w:t>[6]</w:t>
      </w:r>
      <w:r w:rsidRPr="00774935">
        <w:rPr>
          <w:rFonts w:cs="v4.2.0"/>
        </w:rPr>
        <w:tab/>
        <w:t>IEC 61000-6-1: 2005; "Electromagnetic compatibility (EMC) - Part 6: Generic standards - Section 1: Immunity for residential, commercial and light-industrial environments".</w:t>
      </w:r>
    </w:p>
    <w:p w14:paraId="27279977" w14:textId="62CAD5D6" w:rsidR="000225C1" w:rsidRPr="00774935" w:rsidRDefault="001B090F" w:rsidP="00CC454E">
      <w:pPr>
        <w:pStyle w:val="EX"/>
        <w:rPr>
          <w:rFonts w:cs="v4.2.0"/>
        </w:rPr>
      </w:pPr>
      <w:r w:rsidRPr="00B2339F">
        <w:rPr>
          <w:rFonts w:cs="v4.2.0"/>
        </w:rPr>
        <w:t>[7]</w:t>
      </w:r>
      <w:r w:rsidRPr="00B2339F">
        <w:rPr>
          <w:rFonts w:cs="v4.2.0"/>
        </w:rPr>
        <w:tab/>
        <w:t>IEC 61000-6-3:</w:t>
      </w:r>
      <w:r>
        <w:rPr>
          <w:rFonts w:cs="v4.2.0"/>
        </w:rPr>
        <w:t xml:space="preserve"> </w:t>
      </w:r>
      <w:r>
        <w:t>2020</w:t>
      </w:r>
      <w:r w:rsidRPr="00B2339F">
        <w:t>:</w:t>
      </w:r>
      <w:r w:rsidRPr="00B2339F">
        <w:rPr>
          <w:rFonts w:cs="v4.2.0"/>
        </w:rPr>
        <w:t xml:space="preserve"> "Electromagnetic compatibility (EMC) - Part 6: Generic standards - Section 3: Emission standard for </w:t>
      </w:r>
      <w:r>
        <w:rPr>
          <w:rFonts w:cs="v4.2.0"/>
        </w:rPr>
        <w:t xml:space="preserve">equipment in </w:t>
      </w:r>
      <w:r w:rsidRPr="00B2339F">
        <w:rPr>
          <w:rFonts w:cs="v4.2.0"/>
        </w:rPr>
        <w:t>residential environments".</w:t>
      </w:r>
    </w:p>
    <w:p w14:paraId="35372CC5" w14:textId="77777777" w:rsidR="000225C1" w:rsidRPr="00774935" w:rsidRDefault="000225C1" w:rsidP="00CC454E">
      <w:pPr>
        <w:pStyle w:val="EX"/>
        <w:rPr>
          <w:rFonts w:cs="v4.2.0"/>
        </w:rPr>
      </w:pPr>
      <w:r w:rsidRPr="00774935">
        <w:rPr>
          <w:rFonts w:cs="v4.2.0"/>
        </w:rPr>
        <w:t>[8]</w:t>
      </w:r>
      <w:r w:rsidRPr="00774935">
        <w:rPr>
          <w:rFonts w:cs="v4.2.0"/>
        </w:rPr>
        <w:tab/>
        <w:t xml:space="preserve">IEC 60050(161): "International Electrotechnical Vocabulary - Chapter 161: Electromagnetic compatibility". </w:t>
      </w:r>
    </w:p>
    <w:p w14:paraId="20BD406F" w14:textId="77777777" w:rsidR="000225C1" w:rsidRPr="00774935" w:rsidRDefault="000225C1">
      <w:pPr>
        <w:pStyle w:val="EX"/>
      </w:pPr>
      <w:r w:rsidRPr="00774935">
        <w:lastRenderedPageBreak/>
        <w:t>[9]</w:t>
      </w:r>
      <w:r w:rsidRPr="00774935">
        <w:tab/>
        <w:t>3GPP TR 36.101: "Evolved Universal Terrestrial Radio Access (E-UTRA); User Equipment (UE) radio transmission and reception".</w:t>
      </w:r>
    </w:p>
    <w:p w14:paraId="175DA503" w14:textId="77777777" w:rsidR="000225C1" w:rsidRPr="00774935" w:rsidRDefault="000225C1">
      <w:pPr>
        <w:pStyle w:val="EX"/>
      </w:pPr>
      <w:r w:rsidRPr="00774935">
        <w:t>[10]</w:t>
      </w:r>
      <w:r w:rsidRPr="00774935">
        <w:tab/>
        <w:t>ITU-R Rec. SM.329: "Unwanted emissions in the spurious domain".</w:t>
      </w:r>
    </w:p>
    <w:p w14:paraId="7E9030E3" w14:textId="77777777" w:rsidR="000225C1" w:rsidRPr="00774935" w:rsidRDefault="000225C1">
      <w:pPr>
        <w:pStyle w:val="EX"/>
      </w:pPr>
      <w:r w:rsidRPr="00774935">
        <w:t>[11]</w:t>
      </w:r>
      <w:r w:rsidRPr="00774935">
        <w:tab/>
      </w:r>
      <w:r w:rsidR="00A65800" w:rsidRPr="00774935">
        <w:t>Void</w:t>
      </w:r>
    </w:p>
    <w:p w14:paraId="7CB07BA2" w14:textId="77777777" w:rsidR="000225C1" w:rsidRPr="00774935" w:rsidRDefault="000225C1">
      <w:pPr>
        <w:pStyle w:val="EX"/>
      </w:pPr>
      <w:r w:rsidRPr="00774935">
        <w:t>[12]</w:t>
      </w:r>
      <w:r w:rsidRPr="00774935">
        <w:tab/>
      </w:r>
      <w:r w:rsidR="00D7130F" w:rsidRPr="00774935">
        <w:t>Void</w:t>
      </w:r>
    </w:p>
    <w:p w14:paraId="1983E9C5" w14:textId="77777777" w:rsidR="000225C1" w:rsidRPr="00774935" w:rsidRDefault="000225C1">
      <w:pPr>
        <w:pStyle w:val="EX"/>
      </w:pPr>
      <w:r w:rsidRPr="00774935">
        <w:t>[13]</w:t>
      </w:r>
      <w:r w:rsidRPr="00774935">
        <w:tab/>
        <w:t>IEC 61000-3-2 (2004): "Electromagnetic compatibility (EMC) - Part 3: Limits - Section 2: Limits for harmonic current emissions (equipment input current ≤ 16 A)".</w:t>
      </w:r>
    </w:p>
    <w:p w14:paraId="74ABDE0A" w14:textId="77777777" w:rsidR="000225C1" w:rsidRPr="00774935" w:rsidRDefault="000225C1">
      <w:pPr>
        <w:pStyle w:val="EX"/>
      </w:pPr>
      <w:r w:rsidRPr="00774935">
        <w:t>[14]</w:t>
      </w:r>
      <w:r w:rsidRPr="00774935">
        <w:tab/>
        <w:t>IEC 61000-3-12 (2005): "Electromagnetic compatibility (EMC) - Part 3-12: Limits- Limits for harmonic current produced by equipment connected to public low-voltage system with input current &gt;16 A and ≤ 75 A.</w:t>
      </w:r>
    </w:p>
    <w:p w14:paraId="00721DAC" w14:textId="77777777" w:rsidR="000225C1" w:rsidRPr="00774935" w:rsidRDefault="000225C1">
      <w:pPr>
        <w:pStyle w:val="EX"/>
      </w:pPr>
      <w:r w:rsidRPr="00774935">
        <w:t>[15]</w:t>
      </w:r>
      <w:r w:rsidRPr="00774935">
        <w:tab/>
        <w:t>IEC 61000-3-3 (2002): "Electromagnetic compatibility (EMC) - Part 3: Limits - Section 3: Limitation of voltage fluctuations and flicker in low-voltage supply systems for equipment with rated current ≤ 16 A".</w:t>
      </w:r>
    </w:p>
    <w:p w14:paraId="34E902A9" w14:textId="77777777" w:rsidR="000225C1" w:rsidRPr="00774935" w:rsidRDefault="000225C1">
      <w:pPr>
        <w:pStyle w:val="EX"/>
        <w:rPr>
          <w:rFonts w:cs="v4.2.0"/>
        </w:rPr>
      </w:pPr>
      <w:r w:rsidRPr="00774935">
        <w:t>[16]</w:t>
      </w:r>
      <w:r w:rsidRPr="00774935">
        <w:tab/>
        <w:t>IEC 61000-3-11 (2000): "Electromagnetic compatibility (EMC) - Part 3-11: Limits –Limitation of voltage fluctuations and flicker in low-voltage supply systems for equipment with rated current ≤ 75 A and subject to conditional connections".</w:t>
      </w:r>
    </w:p>
    <w:p w14:paraId="6A17E98E" w14:textId="77777777" w:rsidR="000225C1" w:rsidRPr="00774935" w:rsidRDefault="000225C1">
      <w:pPr>
        <w:pStyle w:val="EX"/>
      </w:pPr>
      <w:r w:rsidRPr="00774935">
        <w:t>[17]</w:t>
      </w:r>
      <w:r w:rsidRPr="00774935">
        <w:tab/>
        <w:t>IEC 61000-4-3: "Electromagnetic compatibility (EMC) - Part 4: Testing and measurement techniques - Section 3: Radiated, radio-frequency electromagnetic field immunity test".</w:t>
      </w:r>
    </w:p>
    <w:p w14:paraId="3267E1F6" w14:textId="77777777" w:rsidR="000225C1" w:rsidRPr="00774935" w:rsidRDefault="000225C1">
      <w:pPr>
        <w:pStyle w:val="EX"/>
      </w:pPr>
      <w:r w:rsidRPr="00774935">
        <w:t>[18]</w:t>
      </w:r>
      <w:r w:rsidRPr="00774935">
        <w:tab/>
        <w:t>IEC 61000-4-2: "Electromagnetic compatibility (EMC) - Part 4: Testing and measurement techniques - Section 2: Electrostatic discharge immunity test".</w:t>
      </w:r>
    </w:p>
    <w:p w14:paraId="565475C7" w14:textId="77777777" w:rsidR="000225C1" w:rsidRPr="00774935" w:rsidRDefault="000225C1">
      <w:pPr>
        <w:pStyle w:val="EX"/>
      </w:pPr>
      <w:r w:rsidRPr="00774935">
        <w:t>[19]</w:t>
      </w:r>
      <w:r w:rsidRPr="00774935">
        <w:tab/>
        <w:t>IEC 61000-4-4: "Electromagnetic compatibility (EMC) - Part 4: Testing and measurement techniques - Section 4: Electrical fast transient/burst immunity test".</w:t>
      </w:r>
    </w:p>
    <w:p w14:paraId="01374437" w14:textId="77777777" w:rsidR="000225C1" w:rsidRPr="00774935" w:rsidRDefault="000225C1">
      <w:pPr>
        <w:pStyle w:val="EX"/>
      </w:pPr>
      <w:r w:rsidRPr="00774935">
        <w:t>[20]</w:t>
      </w:r>
      <w:r w:rsidRPr="00774935">
        <w:tab/>
        <w:t>IEC 61000-4-6: "Electromagnetic compatibility (EMC) - Part 4: Testing and measurement techniques - Section 6: Immunity to contacted disturbances, induced by radio frequency fields".</w:t>
      </w:r>
    </w:p>
    <w:p w14:paraId="40409B31" w14:textId="77777777" w:rsidR="000225C1" w:rsidRPr="00774935" w:rsidRDefault="000225C1">
      <w:pPr>
        <w:pStyle w:val="EX"/>
      </w:pPr>
      <w:r w:rsidRPr="00774935">
        <w:t>[21]</w:t>
      </w:r>
      <w:r w:rsidRPr="00774935">
        <w:tab/>
        <w:t>IEC 61000-4-11: "Electromagnetic compatibility (EMC) - Part 4: Testing and measurement techniques - Section 11: Voltage dips, short interruptions and voltage variations. Immunity tests".</w:t>
      </w:r>
    </w:p>
    <w:p w14:paraId="098E7CE6" w14:textId="77777777" w:rsidR="000225C1" w:rsidRPr="00774935" w:rsidRDefault="000225C1">
      <w:pPr>
        <w:pStyle w:val="EX"/>
      </w:pPr>
      <w:r w:rsidRPr="00774935">
        <w:t>[22]</w:t>
      </w:r>
      <w:r w:rsidRPr="00774935">
        <w:tab/>
        <w:t>IEC 61000-4-5: "Electromagnetic compatibility (EMC) - Part 4: Testing and measurement techniques - Section 5: Surge immunity test".</w:t>
      </w:r>
    </w:p>
    <w:p w14:paraId="3A5A372E" w14:textId="77777777" w:rsidR="000225C1" w:rsidRPr="00774935" w:rsidRDefault="000225C1">
      <w:pPr>
        <w:pStyle w:val="EX"/>
      </w:pPr>
      <w:r w:rsidRPr="00774935">
        <w:t>[23]</w:t>
      </w:r>
      <w:r w:rsidRPr="00774935">
        <w:tab/>
        <w:t>ITU-R Recommendation SM.1539 (2001): "Variation of the boundary between the out-of-band and spurious domains required for the application of Recommendations ITU-R SM.1541 and ITU-R SM.329".</w:t>
      </w:r>
    </w:p>
    <w:p w14:paraId="3203BF52" w14:textId="77777777" w:rsidR="002C42DF" w:rsidRPr="00774935" w:rsidRDefault="002C42DF">
      <w:pPr>
        <w:pStyle w:val="EX"/>
      </w:pPr>
      <w:r w:rsidRPr="00774935">
        <w:t>[24]</w:t>
      </w:r>
      <w:r w:rsidRPr="00774935">
        <w:tab/>
        <w:t>3GPP TS 37.113: "E-UTRA, UTRA and GSM/EDGE; Multi-Standard Radio (MSR) Base Station (BS) Electromagnetic Compatibility (EMC)".</w:t>
      </w:r>
    </w:p>
    <w:p w14:paraId="54CF7DEF" w14:textId="2A3F5C2E" w:rsidR="00A65800" w:rsidRDefault="00A65800">
      <w:pPr>
        <w:pStyle w:val="EX"/>
      </w:pPr>
      <w:r w:rsidRPr="00774935">
        <w:t>[25]</w:t>
      </w:r>
      <w:r w:rsidRPr="00774935">
        <w:tab/>
        <w:t xml:space="preserve">CISPR 32: </w:t>
      </w:r>
      <w:r w:rsidR="00774935" w:rsidRPr="00774935">
        <w:t>"</w:t>
      </w:r>
      <w:r w:rsidRPr="00774935">
        <w:t>Electromagnetic compatibility of multimedia equipment - Emission requirements</w:t>
      </w:r>
      <w:r w:rsidR="00774935" w:rsidRPr="00774935">
        <w:t>"</w:t>
      </w:r>
      <w:r w:rsidRPr="00774935">
        <w:t>.</w:t>
      </w:r>
    </w:p>
    <w:p w14:paraId="5BC015DE" w14:textId="44BB00EE" w:rsidR="00AE6231" w:rsidRDefault="00AE6231">
      <w:pPr>
        <w:pStyle w:val="EX"/>
      </w:pPr>
      <w:r>
        <w:t>[26]</w:t>
      </w:r>
      <w:r>
        <w:tab/>
        <w:t>IEC 61000-4-21: "</w:t>
      </w:r>
      <w:r w:rsidRPr="0066716B">
        <w:t xml:space="preserve">Electromagnetic Compatibility (EMC) Part 4-21: Testing </w:t>
      </w:r>
      <w:r>
        <w:t>a</w:t>
      </w:r>
      <w:r w:rsidRPr="0066716B">
        <w:t>nd Measurement Techniques Reverberation Chamber Test Methods</w:t>
      </w:r>
      <w:r>
        <w:t>".</w:t>
      </w:r>
    </w:p>
    <w:p w14:paraId="16BFF520" w14:textId="1158FE99" w:rsidR="001B090F" w:rsidRPr="00774935" w:rsidRDefault="001B090F">
      <w:pPr>
        <w:pStyle w:val="EX"/>
        <w:rPr>
          <w:rFonts w:cs="v5.0.0"/>
        </w:rPr>
      </w:pPr>
      <w:r>
        <w:t>[27]</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371F2F2A" w14:textId="77777777" w:rsidR="000225C1" w:rsidRPr="00774935" w:rsidRDefault="000225C1">
      <w:pPr>
        <w:pStyle w:val="Heading1"/>
      </w:pPr>
      <w:bookmarkStart w:id="24" w:name="_Toc20994701"/>
      <w:bookmarkStart w:id="25" w:name="_Toc131611507"/>
      <w:bookmarkStart w:id="26" w:name="_Toc153557212"/>
      <w:r w:rsidRPr="00774935">
        <w:t>3</w:t>
      </w:r>
      <w:r w:rsidRPr="00774935">
        <w:tab/>
        <w:t>Definitions, symbols and abbreviations</w:t>
      </w:r>
      <w:bookmarkEnd w:id="24"/>
      <w:bookmarkEnd w:id="25"/>
      <w:bookmarkEnd w:id="26"/>
    </w:p>
    <w:p w14:paraId="426122F8" w14:textId="77777777" w:rsidR="00FD041C" w:rsidRPr="00774935" w:rsidRDefault="00FD041C" w:rsidP="00FD041C">
      <w:pPr>
        <w:pStyle w:val="Heading2"/>
      </w:pPr>
      <w:bookmarkStart w:id="27" w:name="_Toc20994702"/>
      <w:bookmarkStart w:id="28" w:name="_Toc131611508"/>
      <w:bookmarkStart w:id="29" w:name="_Toc153557213"/>
      <w:r w:rsidRPr="00774935">
        <w:t>3.1</w:t>
      </w:r>
      <w:r w:rsidRPr="00774935">
        <w:tab/>
        <w:t>Definitions</w:t>
      </w:r>
      <w:bookmarkEnd w:id="27"/>
      <w:bookmarkEnd w:id="28"/>
      <w:bookmarkEnd w:id="29"/>
    </w:p>
    <w:p w14:paraId="23874D3A" w14:textId="77777777" w:rsidR="00FD041C" w:rsidRPr="00774935" w:rsidRDefault="00FD041C" w:rsidP="00FD041C">
      <w:r w:rsidRPr="00774935">
        <w:t>For the purposes of the present document, the terms and definitions given in TR 21.905 [1] and the following apply. A term defined in the present document takes precedence over the definition of the same term, if any, in TR 21.905 [1].</w:t>
      </w:r>
    </w:p>
    <w:p w14:paraId="18AA6857" w14:textId="77777777" w:rsidR="00FD041C" w:rsidRPr="00774935" w:rsidRDefault="00FD041C" w:rsidP="00FD041C">
      <w:pPr>
        <w:rPr>
          <w:rFonts w:cs="v4.2.0"/>
        </w:rPr>
      </w:pPr>
      <w:r w:rsidRPr="00774935">
        <w:rPr>
          <w:rFonts w:cs="v4.2.0"/>
          <w:b/>
        </w:rPr>
        <w:lastRenderedPageBreak/>
        <w:t>Ancillary equipment:</w:t>
      </w:r>
      <w:r w:rsidRPr="00774935">
        <w:rPr>
          <w:rFonts w:cs="v4.2.0"/>
        </w:rPr>
        <w:t xml:space="preserve"> Equipment (apparatus), used in connection with a receiver, transmitter or transceiver is considered as an ancillary equipment (apparatus) if:</w:t>
      </w:r>
    </w:p>
    <w:p w14:paraId="5C7182E8" w14:textId="77777777" w:rsidR="00FD041C" w:rsidRPr="00774935" w:rsidRDefault="00FD041C" w:rsidP="00FD041C">
      <w:pPr>
        <w:ind w:left="568" w:hanging="284"/>
        <w:rPr>
          <w:rFonts w:cs="v4.2.0"/>
        </w:rPr>
      </w:pPr>
      <w:r w:rsidRPr="00774935">
        <w:rPr>
          <w:rFonts w:cs="v4.2.0"/>
        </w:rPr>
        <w:t>-</w:t>
      </w:r>
      <w:r w:rsidRPr="00774935">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09B7EC0E" w14:textId="77777777" w:rsidR="00FD041C" w:rsidRPr="00774935" w:rsidRDefault="00FD041C" w:rsidP="00FD041C">
      <w:pPr>
        <w:ind w:left="568" w:hanging="284"/>
        <w:rPr>
          <w:rFonts w:cs="v4.2.0"/>
        </w:rPr>
      </w:pPr>
      <w:r w:rsidRPr="00774935">
        <w:rPr>
          <w:rFonts w:cs="v4.2.0"/>
        </w:rPr>
        <w:t>-</w:t>
      </w:r>
      <w:r w:rsidRPr="00774935">
        <w:rPr>
          <w:rFonts w:cs="v4.2.0"/>
        </w:rPr>
        <w:tab/>
        <w:t xml:space="preserve">the equipment cannot be used on a </w:t>
      </w:r>
      <w:r w:rsidR="006576D8" w:rsidRPr="00774935">
        <w:rPr>
          <w:rFonts w:cs="v4.2.0"/>
        </w:rPr>
        <w:t xml:space="preserve">stand-alone </w:t>
      </w:r>
      <w:r w:rsidRPr="00774935">
        <w:rPr>
          <w:rFonts w:cs="v4.2.0"/>
        </w:rPr>
        <w:t>basis to provide user functions independently of a receiver, transmitter or transceiver; and</w:t>
      </w:r>
    </w:p>
    <w:p w14:paraId="6FE78C88" w14:textId="77777777" w:rsidR="00FD041C" w:rsidRPr="00774935" w:rsidRDefault="00FD041C" w:rsidP="00FD041C">
      <w:pPr>
        <w:ind w:left="568" w:hanging="284"/>
        <w:rPr>
          <w:rFonts w:cs="v4.2.0"/>
        </w:rPr>
      </w:pPr>
      <w:r w:rsidRPr="00774935">
        <w:rPr>
          <w:rFonts w:cs="v4.2.0"/>
        </w:rPr>
        <w:t>-</w:t>
      </w:r>
      <w:r w:rsidRPr="00774935">
        <w:rPr>
          <w:rFonts w:cs="v4.2.0"/>
        </w:rPr>
        <w:tab/>
        <w:t>the receiver, transmitter or transceiver to which it is connected, is capable of providing some intended operation such as transmitting and/or receiving without the ancillary equipment (i.e. it is not a sub</w:t>
      </w:r>
      <w:r w:rsidRPr="00774935">
        <w:rPr>
          <w:rFonts w:cs="v4.2.0"/>
        </w:rPr>
        <w:noBreakHyphen/>
        <w:t>unit of the main equipment essential to the main equipment basic functions).</w:t>
      </w:r>
    </w:p>
    <w:p w14:paraId="21072722" w14:textId="77777777" w:rsidR="00FD041C" w:rsidRPr="00774935" w:rsidRDefault="00FD041C" w:rsidP="00FD041C">
      <w:pPr>
        <w:rPr>
          <w:rFonts w:cs="v4.2.0"/>
        </w:rPr>
      </w:pPr>
      <w:r w:rsidRPr="00774935">
        <w:rPr>
          <w:rFonts w:cs="v4.2.0"/>
          <w:b/>
        </w:rPr>
        <w:t>Base Station equipment:</w:t>
      </w:r>
      <w:r w:rsidRPr="00774935">
        <w:rPr>
          <w:rFonts w:cs="v4.2.0"/>
        </w:rPr>
        <w:t xml:space="preserve"> Radio and/or ancillary equipment intended for operation at a fixed location and powered directly or indirectly (e.g. via an AC/DC converter or power supply) by AC mains network, or an extended local DC mains network.</w:t>
      </w:r>
    </w:p>
    <w:p w14:paraId="2A750238" w14:textId="77777777" w:rsidR="00FD041C" w:rsidRPr="00774935" w:rsidRDefault="00FD041C" w:rsidP="00FD041C">
      <w:r w:rsidRPr="00774935">
        <w:rPr>
          <w:b/>
        </w:rPr>
        <w:t>Channel bandwidth:</w:t>
      </w:r>
      <w:r w:rsidRPr="0077493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5E2E107" w14:textId="77777777" w:rsidR="00FD041C" w:rsidRPr="00774935" w:rsidRDefault="00FD041C" w:rsidP="00FD041C">
      <w:pPr>
        <w:rPr>
          <w:rFonts w:cs="v4.2.0"/>
        </w:rPr>
      </w:pPr>
      <w:r w:rsidRPr="00774935">
        <w:rPr>
          <w:rFonts w:cs="v4.2.0"/>
          <w:b/>
        </w:rPr>
        <w:t>Continuous phenomena (continuous disturbance):</w:t>
      </w:r>
      <w:r w:rsidRPr="00774935">
        <w:rPr>
          <w:rFonts w:cs="v4.2.0"/>
        </w:rPr>
        <w:t xml:space="preserve"> Electromagnetic disturbance, the effects of which on a particular device or equipment cannot be resolved into a succession of distinct effects (IEC 60050-161 [8]).</w:t>
      </w:r>
    </w:p>
    <w:p w14:paraId="4BDFBCB5" w14:textId="77777777" w:rsidR="00FD041C" w:rsidRPr="00774935" w:rsidRDefault="00FD041C" w:rsidP="00FD041C">
      <w:pPr>
        <w:rPr>
          <w:rFonts w:cs="v4.2.0"/>
          <w:b/>
        </w:rPr>
      </w:pPr>
      <w:r w:rsidRPr="00774935">
        <w:rPr>
          <w:b/>
        </w:rPr>
        <w:t xml:space="preserve">Maximum throughput: </w:t>
      </w:r>
      <w:r w:rsidRPr="00774935">
        <w:rPr>
          <w:bCs/>
        </w:rPr>
        <w:t>The maximum achievable throughput for a reference measurement channel.</w:t>
      </w:r>
    </w:p>
    <w:p w14:paraId="61574C8F" w14:textId="77777777" w:rsidR="006576D8" w:rsidRPr="00774935" w:rsidRDefault="006576D8" w:rsidP="006576D8">
      <w:pPr>
        <w:tabs>
          <w:tab w:val="left" w:pos="3765"/>
        </w:tabs>
        <w:rPr>
          <w:lang w:val="en-US" w:eastAsia="zh-CN"/>
        </w:rPr>
      </w:pPr>
      <w:r w:rsidRPr="00774935">
        <w:rPr>
          <w:rFonts w:cs="v5.0.0"/>
          <w:b/>
          <w:lang w:eastAsia="zh-CN"/>
        </w:rPr>
        <w:t>Multi-band Base Station:</w:t>
      </w:r>
      <w:r w:rsidRPr="00774935">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6D20FDDC" w14:textId="77777777" w:rsidR="004E50E9" w:rsidRPr="00774935" w:rsidRDefault="004E50E9" w:rsidP="004E50E9">
      <w:pPr>
        <w:tabs>
          <w:tab w:val="left" w:pos="2448"/>
          <w:tab w:val="left" w:pos="9468"/>
        </w:tabs>
      </w:pPr>
      <w:r w:rsidRPr="00774935">
        <w:rPr>
          <w:b/>
        </w:rPr>
        <w:t>NB-IoT In-band operation:</w:t>
      </w:r>
      <w:r w:rsidRPr="00774935">
        <w:t xml:space="preserve"> NB-IoT is operating in-band when it utilizes the resource block(s) within a normal E-UTRA carrier</w:t>
      </w:r>
    </w:p>
    <w:p w14:paraId="25B7E10D" w14:textId="77777777" w:rsidR="004E50E9" w:rsidRPr="00774935" w:rsidRDefault="004E50E9" w:rsidP="004E50E9">
      <w:r w:rsidRPr="00774935">
        <w:rPr>
          <w:b/>
        </w:rPr>
        <w:t>NB-IoT guard band operation:</w:t>
      </w:r>
      <w:r w:rsidRPr="00774935">
        <w:t xml:space="preserve"> NB-IoT is operating in guard band when it utilizes the unused resource block(s) within a E-UTRA carrier</w:t>
      </w:r>
      <w:r w:rsidR="00774935">
        <w:t>'</w:t>
      </w:r>
      <w:r w:rsidRPr="00774935">
        <w:t>s guard-band.</w:t>
      </w:r>
    </w:p>
    <w:p w14:paraId="1A417A94" w14:textId="77777777" w:rsidR="004E50E9" w:rsidRPr="00774935" w:rsidRDefault="004E50E9" w:rsidP="004E50E9">
      <w:pPr>
        <w:tabs>
          <w:tab w:val="left" w:pos="2448"/>
          <w:tab w:val="left" w:pos="9468"/>
        </w:tabs>
        <w:rPr>
          <w:b/>
        </w:rPr>
      </w:pPr>
      <w:r w:rsidRPr="00774935">
        <w:rPr>
          <w:b/>
        </w:rPr>
        <w:t>NB-IoT standalone operation:</w:t>
      </w:r>
      <w:r w:rsidRPr="00774935">
        <w:t xml:space="preserve"> NB-IoT is operating standalone when it utilizes its own spectrum, for example the spectrum currently being used by GERAN systems as a replacement of one or more GSM carriers, as well as scattered spectrum for potential IoT deployment.</w:t>
      </w:r>
    </w:p>
    <w:p w14:paraId="5D0844D9" w14:textId="77777777" w:rsidR="00FD041C" w:rsidRPr="00774935" w:rsidRDefault="00FD041C" w:rsidP="00FD041C">
      <w:pPr>
        <w:rPr>
          <w:rFonts w:cs="v4.2.0"/>
        </w:rPr>
      </w:pPr>
      <w:r w:rsidRPr="00774935">
        <w:rPr>
          <w:rFonts w:cs="v4.2.0"/>
          <w:b/>
        </w:rPr>
        <w:t>Radio communications equipment :</w:t>
      </w:r>
      <w:r w:rsidRPr="00774935">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214624CE" w14:textId="77777777" w:rsidR="00FD041C" w:rsidRPr="00774935" w:rsidRDefault="00FD041C" w:rsidP="00FD041C">
      <w:pPr>
        <w:rPr>
          <w:rFonts w:cs="v4.2.0"/>
          <w:bCs/>
        </w:rPr>
      </w:pPr>
      <w:r w:rsidRPr="00774935">
        <w:rPr>
          <w:rFonts w:cs="v4.2.0"/>
          <w:b/>
        </w:rPr>
        <w:t xml:space="preserve">Radio equipment: </w:t>
      </w:r>
      <w:r w:rsidRPr="00774935">
        <w:rPr>
          <w:rFonts w:cs="v4.2.0"/>
          <w:bCs/>
        </w:rPr>
        <w:t>Equipment which contains Radio digital unit and Radio unit.</w:t>
      </w:r>
    </w:p>
    <w:p w14:paraId="1AFEC2DD" w14:textId="77777777" w:rsidR="00FD041C" w:rsidRPr="00774935" w:rsidRDefault="00FD041C" w:rsidP="00FD041C">
      <w:pPr>
        <w:rPr>
          <w:rFonts w:cs="v4.2.0"/>
          <w:bCs/>
        </w:rPr>
      </w:pPr>
      <w:r w:rsidRPr="00774935">
        <w:rPr>
          <w:rFonts w:cs="v4.2.0"/>
          <w:b/>
        </w:rPr>
        <w:t xml:space="preserve">Radio digital unit: </w:t>
      </w:r>
      <w:r w:rsidRPr="00774935">
        <w:rPr>
          <w:rFonts w:cs="v4.2.0"/>
          <w:bCs/>
        </w:rPr>
        <w:t>Equipment which contains base band and functionality for controlling Radio unit.</w:t>
      </w:r>
    </w:p>
    <w:p w14:paraId="3A864B76" w14:textId="77777777" w:rsidR="00FD041C" w:rsidRPr="00774935" w:rsidRDefault="00FD041C" w:rsidP="00FD041C">
      <w:pPr>
        <w:rPr>
          <w:rFonts w:cs="v4.2.0"/>
          <w:bCs/>
        </w:rPr>
      </w:pPr>
      <w:r w:rsidRPr="00774935">
        <w:rPr>
          <w:rFonts w:cs="v4.2.0"/>
          <w:b/>
        </w:rPr>
        <w:t xml:space="preserve">Radio unit: </w:t>
      </w:r>
      <w:r w:rsidRPr="00774935">
        <w:rPr>
          <w:rFonts w:cs="v4.2.0"/>
          <w:bCs/>
        </w:rPr>
        <w:t>Equipment which contains transmitter and</w:t>
      </w:r>
      <w:r w:rsidR="009061E2" w:rsidRPr="00774935">
        <w:rPr>
          <w:rFonts w:cs="v4.2.0"/>
          <w:bCs/>
        </w:rPr>
        <w:t>/or</w:t>
      </w:r>
      <w:r w:rsidRPr="00774935">
        <w:rPr>
          <w:rFonts w:cs="v4.2.0"/>
          <w:bCs/>
        </w:rPr>
        <w:t xml:space="preserve"> receiver.</w:t>
      </w:r>
    </w:p>
    <w:p w14:paraId="4D09CA07" w14:textId="77777777" w:rsidR="00FF177F" w:rsidRPr="00774935" w:rsidRDefault="00FF177F" w:rsidP="00FD041C">
      <w:pPr>
        <w:rPr>
          <w:rFonts w:cs="v4.2.0"/>
          <w:bCs/>
        </w:rPr>
      </w:pPr>
      <w:r w:rsidRPr="00774935">
        <w:rPr>
          <w:b/>
        </w:rPr>
        <w:t xml:space="preserve">receiver exclusion band: </w:t>
      </w:r>
      <w:r w:rsidRPr="00774935">
        <w:t>Band of frequencies over which no tests of radiated immunity of a receiver are made, and is expressed relative to the BS receive band.</w:t>
      </w:r>
    </w:p>
    <w:p w14:paraId="0B98586C" w14:textId="77777777" w:rsidR="00FD041C" w:rsidRPr="00774935" w:rsidRDefault="00FD041C" w:rsidP="00FD041C">
      <w:pPr>
        <w:rPr>
          <w:rFonts w:cs="v4.2.0"/>
        </w:rPr>
      </w:pPr>
      <w:r w:rsidRPr="00774935">
        <w:rPr>
          <w:rFonts w:cs="v4.2.0"/>
          <w:b/>
        </w:rPr>
        <w:t>Port:</w:t>
      </w:r>
      <w:r w:rsidRPr="00774935">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E84CD98" w14:textId="77777777" w:rsidR="00FD041C" w:rsidRPr="00774935" w:rsidRDefault="00FD041C" w:rsidP="00FD041C">
      <w:pPr>
        <w:rPr>
          <w:rFonts w:cs="v4.2.0"/>
          <w:bCs/>
        </w:rPr>
      </w:pPr>
      <w:r w:rsidRPr="00774935">
        <w:rPr>
          <w:rFonts w:cs="v4.2.0"/>
          <w:b/>
        </w:rPr>
        <w:t xml:space="preserve">Receiver exclusion band: </w:t>
      </w:r>
      <w:r w:rsidRPr="00774935">
        <w:rPr>
          <w:rFonts w:cs="v4.2.0"/>
          <w:bCs/>
        </w:rPr>
        <w:t>The receiver exclusion band is the band of frequencies over which no tests of radiated immunity of a receiver are made. The exclusion band for receivers is expressed relative to the base station receive band.</w:t>
      </w:r>
    </w:p>
    <w:p w14:paraId="77D0406B" w14:textId="77777777" w:rsidR="00FD041C" w:rsidRPr="00774935" w:rsidRDefault="00FD041C" w:rsidP="00FD041C">
      <w:pPr>
        <w:rPr>
          <w:rFonts w:cs="v4.2.0"/>
          <w:b/>
        </w:rPr>
      </w:pPr>
      <w:r w:rsidRPr="00774935">
        <w:rPr>
          <w:rFonts w:cs="v4.2.0"/>
          <w:b/>
        </w:rPr>
        <w:t>Repeater:</w:t>
      </w:r>
      <w:r w:rsidRPr="00774935">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774935">
        <w:t xml:space="preserve"> In operating bands specified with only down-link or up-link, only the up-link or down-link as specified for the operating band is repeated.</w:t>
      </w:r>
    </w:p>
    <w:p w14:paraId="77A7C2F5" w14:textId="1A7A60E4" w:rsidR="001B090F" w:rsidRPr="00B2339F" w:rsidRDefault="001B090F" w:rsidP="001B090F">
      <w:pPr>
        <w:rPr>
          <w:rFonts w:cs="v4.2.0"/>
          <w:b/>
        </w:rPr>
      </w:pPr>
      <w:r w:rsidRPr="00B2339F">
        <w:rPr>
          <w:rFonts w:cs="v4.2.0"/>
          <w:b/>
        </w:rPr>
        <w:lastRenderedPageBreak/>
        <w:t xml:space="preserve">Signal and control: </w:t>
      </w:r>
      <w:r w:rsidRPr="00B2339F">
        <w:rPr>
          <w:rFonts w:cs="v4.2.0"/>
        </w:rPr>
        <w:t>Port which carries information or control signals, excluding antenna ports.</w:t>
      </w:r>
    </w:p>
    <w:p w14:paraId="79EF3540" w14:textId="77777777" w:rsidR="001B090F" w:rsidRDefault="001B090F" w:rsidP="001B090F">
      <w:pPr>
        <w:rPr>
          <w:rFonts w:cs="v4.2.0"/>
        </w:rPr>
      </w:pPr>
      <w:r w:rsidRPr="00B2339F">
        <w:rPr>
          <w:rFonts w:cs="v4.2.0"/>
          <w:b/>
        </w:rPr>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547DBD9E" w14:textId="68DAC904" w:rsidR="00FD041C" w:rsidRPr="00774935" w:rsidRDefault="001B090F" w:rsidP="001B090F">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p>
    <w:p w14:paraId="76E02778" w14:textId="77777777" w:rsidR="00FD041C" w:rsidRPr="00774935" w:rsidRDefault="00FD041C" w:rsidP="00FD041C">
      <w:pPr>
        <w:rPr>
          <w:rFonts w:cs="v4.2.0"/>
          <w:b/>
        </w:rPr>
      </w:pPr>
      <w:r w:rsidRPr="00774935">
        <w:rPr>
          <w:b/>
        </w:rPr>
        <w:t xml:space="preserve">Throughput: </w:t>
      </w:r>
      <w:r w:rsidRPr="00774935">
        <w:rPr>
          <w:bCs/>
        </w:rPr>
        <w:t>The number of payload bits successfully received per second for a reference measurement channel in a specified reference condition.</w:t>
      </w:r>
    </w:p>
    <w:p w14:paraId="105714F7" w14:textId="77777777" w:rsidR="00FD041C" w:rsidRPr="00774935" w:rsidRDefault="00FD041C" w:rsidP="00FD041C">
      <w:pPr>
        <w:rPr>
          <w:rFonts w:cs="v4.2.0"/>
        </w:rPr>
      </w:pPr>
      <w:r w:rsidRPr="00774935">
        <w:rPr>
          <w:rFonts w:cs="v4.2.0"/>
          <w:b/>
        </w:rPr>
        <w:t>Transient phenomena:</w:t>
      </w:r>
      <w:r w:rsidRPr="00774935">
        <w:rPr>
          <w:rFonts w:cs="v4.2.0"/>
        </w:rPr>
        <w:t xml:space="preserve"> Pertaining to or designating a phenomena or a quantity which varies between two consecutive steady states during a time interval short compared with the time-scale of interest (IEC 60050-161 [8]).</w:t>
      </w:r>
    </w:p>
    <w:p w14:paraId="77CC10A2" w14:textId="77777777" w:rsidR="00FD041C" w:rsidRPr="00774935" w:rsidRDefault="00FD041C" w:rsidP="00FD041C">
      <w:pPr>
        <w:rPr>
          <w:rFonts w:cs="v4.2.0"/>
          <w:bCs/>
        </w:rPr>
      </w:pPr>
      <w:r w:rsidRPr="00774935">
        <w:rPr>
          <w:rFonts w:cs="v4.2.0"/>
          <w:b/>
        </w:rPr>
        <w:t xml:space="preserve">Transmitter exclusion band: </w:t>
      </w:r>
      <w:r w:rsidR="00FF177F" w:rsidRPr="00774935">
        <w:rPr>
          <w:rFonts w:cs="v4.2.0"/>
          <w:bCs/>
        </w:rPr>
        <w:t>B</w:t>
      </w:r>
      <w:r w:rsidRPr="00774935">
        <w:rPr>
          <w:rFonts w:cs="v4.2.0"/>
          <w:bCs/>
        </w:rPr>
        <w:t>and of frequencies over which no tests of radiated immunity of a transmitter are made</w:t>
      </w:r>
      <w:r w:rsidR="00FF177F" w:rsidRPr="00774935">
        <w:rPr>
          <w:rFonts w:cs="v4.2.0"/>
          <w:bCs/>
        </w:rPr>
        <w:t xml:space="preserve"> and</w:t>
      </w:r>
      <w:r w:rsidRPr="00774935">
        <w:rPr>
          <w:rFonts w:cs="v4.2.0"/>
          <w:bCs/>
        </w:rPr>
        <w:t xml:space="preserve"> is expressed relative to the carrier frequencies used (the carrier frequencies of the base stations activated transmitter(s)</w:t>
      </w:r>
      <w:r w:rsidR="00FF177F" w:rsidRPr="00774935">
        <w:rPr>
          <w:rFonts w:cs="v4.2.0"/>
          <w:bCs/>
        </w:rPr>
        <w:t>)</w:t>
      </w:r>
      <w:r w:rsidRPr="00774935">
        <w:rPr>
          <w:rFonts w:cs="v4.2.0"/>
          <w:bCs/>
        </w:rPr>
        <w:t>.</w:t>
      </w:r>
    </w:p>
    <w:p w14:paraId="6AA70CF0" w14:textId="3638F944" w:rsidR="00FD041C" w:rsidRPr="00774935" w:rsidRDefault="00DA62DE" w:rsidP="00FD041C">
      <w:pPr>
        <w:pStyle w:val="TH"/>
      </w:pPr>
      <w:r>
        <w:rPr>
          <w:noProof/>
        </w:rPr>
        <w:drawing>
          <wp:inline distT="0" distB="0" distL="0" distR="0" wp14:anchorId="7E319F5C" wp14:editId="4EB2A38B">
            <wp:extent cx="5486400" cy="156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1568450"/>
                    </a:xfrm>
                    <a:prstGeom prst="rect">
                      <a:avLst/>
                    </a:prstGeom>
                    <a:noFill/>
                    <a:ln>
                      <a:noFill/>
                    </a:ln>
                  </pic:spPr>
                </pic:pic>
              </a:graphicData>
            </a:graphic>
          </wp:inline>
        </w:drawing>
      </w:r>
    </w:p>
    <w:p w14:paraId="25A83738" w14:textId="77777777" w:rsidR="00FD041C" w:rsidRPr="00774935" w:rsidRDefault="00FD041C" w:rsidP="00FD041C">
      <w:pPr>
        <w:pStyle w:val="TF"/>
      </w:pPr>
      <w:r w:rsidRPr="00774935">
        <w:t>Figure 3.1.1: Examples of ports</w:t>
      </w:r>
      <w:r w:rsidRPr="00774935">
        <w:rPr>
          <w:noProof/>
        </w:rPr>
        <w:t xml:space="preserve"> </w:t>
      </w:r>
    </w:p>
    <w:p w14:paraId="415B25A0" w14:textId="77777777" w:rsidR="00FD041C" w:rsidRPr="00774935" w:rsidRDefault="00FD041C" w:rsidP="00944C08"/>
    <w:bookmarkStart w:id="30" w:name="_MON_1267436084"/>
    <w:bookmarkStart w:id="31" w:name="_MON_1267436121"/>
    <w:bookmarkStart w:id="32" w:name="_MON_1267436124"/>
    <w:bookmarkStart w:id="33" w:name="_MON_1267436134"/>
    <w:bookmarkStart w:id="34" w:name="_MON_1267436137"/>
    <w:bookmarkStart w:id="35" w:name="_MON_1267436172"/>
    <w:bookmarkStart w:id="36" w:name="_MON_1267436192"/>
    <w:bookmarkStart w:id="37" w:name="_MON_1267436213"/>
    <w:bookmarkStart w:id="38" w:name="_MON_1267436218"/>
    <w:bookmarkStart w:id="39" w:name="_MON_1267437234"/>
    <w:bookmarkStart w:id="40" w:name="_MON_1267437766"/>
    <w:bookmarkStart w:id="41" w:name="_MON_1267437773"/>
    <w:bookmarkStart w:id="42" w:name="_MON_1267437802"/>
    <w:bookmarkStart w:id="43" w:name="_MON_1267435394"/>
    <w:bookmarkEnd w:id="30"/>
    <w:bookmarkEnd w:id="31"/>
    <w:bookmarkEnd w:id="32"/>
    <w:bookmarkEnd w:id="33"/>
    <w:bookmarkEnd w:id="34"/>
    <w:bookmarkEnd w:id="35"/>
    <w:bookmarkEnd w:id="36"/>
    <w:bookmarkEnd w:id="37"/>
    <w:bookmarkEnd w:id="38"/>
    <w:bookmarkEnd w:id="39"/>
    <w:bookmarkEnd w:id="40"/>
    <w:bookmarkEnd w:id="41"/>
    <w:bookmarkEnd w:id="42"/>
    <w:bookmarkEnd w:id="43"/>
    <w:bookmarkStart w:id="44" w:name="_MON_1267436080"/>
    <w:bookmarkEnd w:id="44"/>
    <w:p w14:paraId="60BF5380" w14:textId="77777777" w:rsidR="00FD041C" w:rsidRPr="00774935" w:rsidRDefault="00FD041C" w:rsidP="00FD041C">
      <w:pPr>
        <w:pStyle w:val="TH"/>
      </w:pPr>
      <w:r w:rsidRPr="00774935">
        <w:object w:dxaOrig="3959" w:dyaOrig="2356" w14:anchorId="50BB9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118.5pt" o:ole="">
            <v:imagedata r:id="rId17" o:title=""/>
          </v:shape>
          <o:OLEObject Type="Embed" ProgID="Word.Picture.8" ShapeID="_x0000_i1025" DrawAspect="Content" ObjectID="_1766281659" r:id="rId18"/>
        </w:object>
      </w:r>
    </w:p>
    <w:p w14:paraId="26F33051" w14:textId="77777777" w:rsidR="00FD041C" w:rsidRPr="00774935" w:rsidRDefault="00FD041C" w:rsidP="00FD041C">
      <w:pPr>
        <w:pStyle w:val="TF"/>
      </w:pPr>
      <w:bookmarkStart w:id="45" w:name="_Ref193695499"/>
      <w:r w:rsidRPr="00774935">
        <w:t>Figure 3</w:t>
      </w:r>
      <w:bookmarkEnd w:id="45"/>
      <w:r w:rsidRPr="00774935">
        <w:t>.1.2:  BS with single enclosure solution</w:t>
      </w:r>
    </w:p>
    <w:bookmarkStart w:id="46" w:name="_MON_1267437813"/>
    <w:bookmarkStart w:id="47" w:name="_MON_1267435672"/>
    <w:bookmarkStart w:id="48" w:name="_MON_1267436087"/>
    <w:bookmarkStart w:id="49" w:name="_MON_1267437284"/>
    <w:bookmarkStart w:id="50" w:name="_MON_1267437776"/>
    <w:bookmarkEnd w:id="46"/>
    <w:bookmarkEnd w:id="47"/>
    <w:bookmarkEnd w:id="48"/>
    <w:bookmarkEnd w:id="49"/>
    <w:bookmarkEnd w:id="50"/>
    <w:bookmarkStart w:id="51" w:name="_MON_1267437783"/>
    <w:bookmarkEnd w:id="51"/>
    <w:p w14:paraId="5A914C98" w14:textId="77777777" w:rsidR="00FD041C" w:rsidRPr="00774935" w:rsidRDefault="00FD041C" w:rsidP="00FD041C">
      <w:pPr>
        <w:pStyle w:val="TH"/>
      </w:pPr>
      <w:r w:rsidRPr="00774935">
        <w:object w:dxaOrig="7020" w:dyaOrig="2714" w14:anchorId="481CB048">
          <v:shape id="_x0000_i1026" type="#_x0000_t75" style="width:349.5pt;height:133.5pt" o:ole="">
            <v:imagedata r:id="rId19" o:title=""/>
          </v:shape>
          <o:OLEObject Type="Embed" ProgID="Word.Picture.8" ShapeID="_x0000_i1026" DrawAspect="Content" ObjectID="_1766281660" r:id="rId20"/>
        </w:object>
      </w:r>
    </w:p>
    <w:p w14:paraId="133453C4" w14:textId="77777777" w:rsidR="00FD041C" w:rsidRPr="00774935" w:rsidRDefault="00FD041C" w:rsidP="00FD041C">
      <w:pPr>
        <w:pStyle w:val="TF"/>
      </w:pPr>
      <w:bookmarkStart w:id="52" w:name="_Ref193695514"/>
      <w:r w:rsidRPr="00774935">
        <w:t>Figure 3.1.</w:t>
      </w:r>
      <w:bookmarkEnd w:id="52"/>
      <w:r w:rsidRPr="00774935">
        <w:t>3:  BS with multiple enclosure solution</w:t>
      </w:r>
    </w:p>
    <w:p w14:paraId="597E32EF" w14:textId="77777777" w:rsidR="000225C1" w:rsidRPr="00774935" w:rsidRDefault="000225C1">
      <w:pPr>
        <w:pStyle w:val="Heading2"/>
      </w:pPr>
      <w:bookmarkStart w:id="53" w:name="_Toc20994703"/>
      <w:bookmarkStart w:id="54" w:name="_Toc131611509"/>
      <w:bookmarkStart w:id="55" w:name="_Toc153557214"/>
      <w:r w:rsidRPr="00774935">
        <w:lastRenderedPageBreak/>
        <w:t>3.2</w:t>
      </w:r>
      <w:r w:rsidRPr="00774935">
        <w:tab/>
        <w:t>Symbols</w:t>
      </w:r>
      <w:bookmarkEnd w:id="53"/>
      <w:bookmarkEnd w:id="54"/>
      <w:bookmarkEnd w:id="55"/>
    </w:p>
    <w:p w14:paraId="5974E585" w14:textId="77777777" w:rsidR="000225C1" w:rsidRPr="00774935" w:rsidRDefault="000225C1">
      <w:pPr>
        <w:keepNext/>
      </w:pPr>
      <w:r w:rsidRPr="00774935">
        <w:t>For the purposes of the present document, the following symbols apply:</w:t>
      </w:r>
    </w:p>
    <w:p w14:paraId="74961254" w14:textId="77777777" w:rsidR="00FF177F" w:rsidRPr="00774935" w:rsidRDefault="000225C1" w:rsidP="00774935">
      <w:pPr>
        <w:pStyle w:val="EW"/>
      </w:pPr>
      <w:r w:rsidRPr="00774935">
        <w:t>BW</w:t>
      </w:r>
      <w:r w:rsidRPr="00774935">
        <w:rPr>
          <w:vertAlign w:val="subscript"/>
        </w:rPr>
        <w:t>Channel</w:t>
      </w:r>
      <w:r w:rsidRPr="00774935">
        <w:tab/>
        <w:t>Channel bandwidth</w:t>
      </w:r>
    </w:p>
    <w:p w14:paraId="3C4A19C0" w14:textId="77777777" w:rsidR="00FF177F" w:rsidRPr="00774935" w:rsidRDefault="00FF177F" w:rsidP="00FF177F">
      <w:pPr>
        <w:pStyle w:val="EW"/>
      </w:pPr>
      <w:r w:rsidRPr="00774935">
        <w:rPr>
          <w:lang w:val="en-US"/>
        </w:rPr>
        <w:t>Δf</w:t>
      </w:r>
      <w:r w:rsidRPr="00774935">
        <w:rPr>
          <w:vertAlign w:val="subscript"/>
          <w:lang w:val="en-US"/>
        </w:rPr>
        <w:t>OOB</w:t>
      </w:r>
      <w:r w:rsidRPr="00774935">
        <w:rPr>
          <w:vertAlign w:val="subscript"/>
          <w:lang w:val="en-US" w:eastAsia="zh-CN"/>
        </w:rPr>
        <w:tab/>
      </w:r>
      <w:r w:rsidRPr="00774935">
        <w:t xml:space="preserve">Maximum offset of the </w:t>
      </w:r>
      <w:r w:rsidRPr="00774935">
        <w:rPr>
          <w:rFonts w:cs="v5.0.0"/>
        </w:rPr>
        <w:t xml:space="preserve">out-of-band </w:t>
      </w:r>
      <w:r w:rsidRPr="00774935">
        <w:rPr>
          <w:rFonts w:cs="v5.0.0" w:hint="eastAsia"/>
          <w:lang w:val="en-US" w:eastAsia="zh-CN"/>
        </w:rPr>
        <w:t>boundary</w:t>
      </w:r>
      <w:r w:rsidRPr="00774935">
        <w:t xml:space="preserve"> from the uplink </w:t>
      </w:r>
      <w:r w:rsidRPr="00774935">
        <w:rPr>
          <w:iCs/>
        </w:rPr>
        <w:t>operating band</w:t>
      </w:r>
      <w:r w:rsidRPr="00774935">
        <w:t xml:space="preserve"> edge</w:t>
      </w:r>
    </w:p>
    <w:p w14:paraId="01CAB0B2" w14:textId="77777777" w:rsidR="00FF177F" w:rsidRPr="00774935" w:rsidRDefault="00FF177F" w:rsidP="00FF177F">
      <w:pPr>
        <w:pStyle w:val="EW"/>
        <w:rPr>
          <w:vertAlign w:val="subscript"/>
        </w:rPr>
      </w:pPr>
      <w:r w:rsidRPr="00774935">
        <w:t>F</w:t>
      </w:r>
      <w:r w:rsidRPr="00774935">
        <w:rPr>
          <w:vertAlign w:val="subscript"/>
        </w:rPr>
        <w:t>UL,low</w:t>
      </w:r>
      <w:r w:rsidRPr="00774935">
        <w:rPr>
          <w:vertAlign w:val="subscript"/>
          <w:lang w:val="en-US" w:eastAsia="zh-CN"/>
        </w:rPr>
        <w:tab/>
      </w:r>
      <w:r w:rsidRPr="00774935">
        <w:t xml:space="preserve">The lowest frequency of the </w:t>
      </w:r>
      <w:r w:rsidRPr="00774935">
        <w:rPr>
          <w:rFonts w:hint="eastAsia"/>
          <w:lang w:val="en-US" w:eastAsia="zh-CN"/>
        </w:rPr>
        <w:t>up</w:t>
      </w:r>
      <w:r w:rsidRPr="00774935">
        <w:t xml:space="preserve">link </w:t>
      </w:r>
      <w:r w:rsidRPr="00774935">
        <w:rPr>
          <w:iCs/>
        </w:rPr>
        <w:t>operating band</w:t>
      </w:r>
    </w:p>
    <w:p w14:paraId="57E95D40" w14:textId="77777777" w:rsidR="00FF177F" w:rsidRPr="00774935" w:rsidRDefault="00FF177F" w:rsidP="00774935">
      <w:pPr>
        <w:pStyle w:val="EW"/>
      </w:pPr>
      <w:r w:rsidRPr="00774935">
        <w:rPr>
          <w:rFonts w:cs="Arial"/>
        </w:rPr>
        <w:t>F</w:t>
      </w:r>
      <w:r w:rsidRPr="00774935">
        <w:rPr>
          <w:rFonts w:cs="Arial"/>
          <w:vertAlign w:val="subscript"/>
        </w:rPr>
        <w:t>UL,high</w:t>
      </w:r>
      <w:r w:rsidRPr="00774935">
        <w:rPr>
          <w:vertAlign w:val="subscript"/>
          <w:lang w:val="en-US" w:eastAsia="zh-CN"/>
        </w:rPr>
        <w:tab/>
      </w:r>
      <w:r w:rsidRPr="00774935">
        <w:t xml:space="preserve">The highest frequency of the </w:t>
      </w:r>
      <w:r w:rsidRPr="00774935">
        <w:rPr>
          <w:rFonts w:hint="eastAsia"/>
          <w:lang w:val="en-US" w:eastAsia="zh-CN"/>
        </w:rPr>
        <w:t>up</w:t>
      </w:r>
      <w:r w:rsidRPr="00774935">
        <w:t xml:space="preserve">link </w:t>
      </w:r>
      <w:r w:rsidRPr="00774935">
        <w:rPr>
          <w:iCs/>
        </w:rPr>
        <w:t>operating band</w:t>
      </w:r>
    </w:p>
    <w:p w14:paraId="2EAB501F" w14:textId="77777777" w:rsidR="000225C1" w:rsidRPr="00774935" w:rsidRDefault="000225C1">
      <w:pPr>
        <w:keepLines/>
        <w:ind w:left="1702" w:hanging="1418"/>
      </w:pPr>
    </w:p>
    <w:p w14:paraId="7D2D8701" w14:textId="77777777" w:rsidR="000225C1" w:rsidRPr="00774935" w:rsidRDefault="000225C1">
      <w:pPr>
        <w:pStyle w:val="Heading2"/>
      </w:pPr>
      <w:bookmarkStart w:id="56" w:name="_Toc20994704"/>
      <w:bookmarkStart w:id="57" w:name="_Toc131611510"/>
      <w:bookmarkStart w:id="58" w:name="_Toc153557215"/>
      <w:r w:rsidRPr="00774935">
        <w:t>3.3</w:t>
      </w:r>
      <w:r w:rsidRPr="00774935">
        <w:tab/>
        <w:t>Abbreviations</w:t>
      </w:r>
      <w:bookmarkEnd w:id="56"/>
      <w:bookmarkEnd w:id="57"/>
      <w:bookmarkEnd w:id="58"/>
    </w:p>
    <w:p w14:paraId="56A13815" w14:textId="77777777" w:rsidR="000225C1" w:rsidRPr="00774935" w:rsidRDefault="000225C1">
      <w:pPr>
        <w:keepNext/>
      </w:pPr>
      <w:r w:rsidRPr="00774935">
        <w:t>For the purposes of the present document, the abbreviations given in TR 21.905 [1] and the following apply. An abbreviation defined in the present document takes precedence over the definition of the same abbreviation, if any, in TR 21.905 [1].</w:t>
      </w:r>
    </w:p>
    <w:p w14:paraId="01F16E40" w14:textId="77777777" w:rsidR="000225C1" w:rsidRPr="00774935" w:rsidRDefault="000225C1" w:rsidP="004E50E9">
      <w:pPr>
        <w:pStyle w:val="EW"/>
      </w:pPr>
      <w:r w:rsidRPr="00774935">
        <w:t>AC</w:t>
      </w:r>
      <w:r w:rsidRPr="00774935">
        <w:tab/>
        <w:t>Alternating Current</w:t>
      </w:r>
    </w:p>
    <w:p w14:paraId="261F40F4" w14:textId="77777777" w:rsidR="000225C1" w:rsidRPr="00774935" w:rsidRDefault="000225C1" w:rsidP="004E50E9">
      <w:pPr>
        <w:pStyle w:val="EW"/>
      </w:pPr>
      <w:r w:rsidRPr="00774935">
        <w:t>AMN</w:t>
      </w:r>
      <w:r w:rsidRPr="00774935">
        <w:tab/>
        <w:t>Artificial Mains Network</w:t>
      </w:r>
    </w:p>
    <w:p w14:paraId="180B90DC" w14:textId="77777777" w:rsidR="000225C1" w:rsidRPr="00774935" w:rsidRDefault="000225C1" w:rsidP="004E50E9">
      <w:pPr>
        <w:pStyle w:val="EW"/>
      </w:pPr>
      <w:r w:rsidRPr="00774935">
        <w:t>CDN</w:t>
      </w:r>
      <w:r w:rsidRPr="00774935">
        <w:tab/>
        <w:t>Coupling/Decoupling Network</w:t>
      </w:r>
    </w:p>
    <w:p w14:paraId="0EC10597" w14:textId="77777777" w:rsidR="000225C1" w:rsidRPr="00774935" w:rsidRDefault="000225C1" w:rsidP="004E50E9">
      <w:pPr>
        <w:pStyle w:val="EW"/>
      </w:pPr>
      <w:r w:rsidRPr="00774935">
        <w:t>DC</w:t>
      </w:r>
      <w:r w:rsidRPr="00774935">
        <w:tab/>
        <w:t>Direct Current</w:t>
      </w:r>
    </w:p>
    <w:p w14:paraId="1E003824" w14:textId="77777777" w:rsidR="000225C1" w:rsidRPr="00774935" w:rsidRDefault="000225C1" w:rsidP="004E50E9">
      <w:pPr>
        <w:pStyle w:val="EW"/>
      </w:pPr>
      <w:r w:rsidRPr="00774935">
        <w:t>E-UTRA</w:t>
      </w:r>
      <w:r w:rsidRPr="00774935">
        <w:tab/>
        <w:t>Evolved Universal Terrestrial Radio Access</w:t>
      </w:r>
    </w:p>
    <w:p w14:paraId="09767F18" w14:textId="77777777" w:rsidR="000225C1" w:rsidRPr="00774935" w:rsidRDefault="000225C1" w:rsidP="004E50E9">
      <w:pPr>
        <w:pStyle w:val="EW"/>
      </w:pPr>
      <w:r w:rsidRPr="00774935">
        <w:t>EMC</w:t>
      </w:r>
      <w:r w:rsidRPr="00774935">
        <w:tab/>
        <w:t>Electromagnetic Compatibility</w:t>
      </w:r>
    </w:p>
    <w:p w14:paraId="21F6702C" w14:textId="77777777" w:rsidR="000225C1" w:rsidRPr="00774935" w:rsidRDefault="000225C1" w:rsidP="004E50E9">
      <w:pPr>
        <w:pStyle w:val="EW"/>
      </w:pPr>
      <w:r w:rsidRPr="00774935">
        <w:t>EPC</w:t>
      </w:r>
      <w:r w:rsidRPr="00774935">
        <w:tab/>
        <w:t>Evolved Packet Core</w:t>
      </w:r>
    </w:p>
    <w:p w14:paraId="063A0129" w14:textId="77777777" w:rsidR="000225C1" w:rsidRPr="00774935" w:rsidRDefault="000225C1" w:rsidP="004E50E9">
      <w:pPr>
        <w:pStyle w:val="EW"/>
      </w:pPr>
      <w:r w:rsidRPr="00774935">
        <w:t>ESD</w:t>
      </w:r>
      <w:r w:rsidRPr="00774935">
        <w:tab/>
        <w:t xml:space="preserve">Electrostatic </w:t>
      </w:r>
      <w:r w:rsidR="00A65800" w:rsidRPr="00774935">
        <w:t>D</w:t>
      </w:r>
      <w:r w:rsidRPr="00774935">
        <w:t>ischarge</w:t>
      </w:r>
    </w:p>
    <w:p w14:paraId="7A4B25B5" w14:textId="77777777" w:rsidR="000225C1" w:rsidRPr="00774935" w:rsidRDefault="000225C1" w:rsidP="004E50E9">
      <w:pPr>
        <w:pStyle w:val="EW"/>
      </w:pPr>
      <w:r w:rsidRPr="00774935">
        <w:t>EUT</w:t>
      </w:r>
      <w:r w:rsidRPr="00774935">
        <w:tab/>
        <w:t>Equipment Under Test</w:t>
      </w:r>
    </w:p>
    <w:p w14:paraId="2FF28A37" w14:textId="77777777" w:rsidR="000225C1" w:rsidRPr="00774935" w:rsidRDefault="000225C1" w:rsidP="004E50E9">
      <w:pPr>
        <w:pStyle w:val="EW"/>
      </w:pPr>
      <w:r w:rsidRPr="00774935">
        <w:t>FRC</w:t>
      </w:r>
      <w:r w:rsidRPr="00774935">
        <w:tab/>
        <w:t>Fixed Reference Channel</w:t>
      </w:r>
    </w:p>
    <w:p w14:paraId="06AD2465" w14:textId="77777777" w:rsidR="004E50E9" w:rsidRPr="00774935" w:rsidRDefault="004E50E9" w:rsidP="004E50E9">
      <w:pPr>
        <w:pStyle w:val="EW"/>
      </w:pPr>
      <w:r w:rsidRPr="00774935">
        <w:t>NB-IoT</w:t>
      </w:r>
      <w:r w:rsidRPr="00774935">
        <w:tab/>
        <w:t>Narrowband – Internet of Things</w:t>
      </w:r>
    </w:p>
    <w:p w14:paraId="3B59E3F3" w14:textId="77777777" w:rsidR="000225C1" w:rsidRPr="00774935" w:rsidRDefault="000225C1" w:rsidP="004E50E9">
      <w:pPr>
        <w:pStyle w:val="EW"/>
      </w:pPr>
      <w:r w:rsidRPr="00774935">
        <w:t>RF</w:t>
      </w:r>
      <w:r w:rsidRPr="00774935">
        <w:tab/>
        <w:t>Radio frequency</w:t>
      </w:r>
    </w:p>
    <w:p w14:paraId="028AB008" w14:textId="77777777" w:rsidR="00FF177F" w:rsidRPr="00774935" w:rsidRDefault="000225C1" w:rsidP="00774935">
      <w:pPr>
        <w:pStyle w:val="EW"/>
      </w:pPr>
      <w:r w:rsidRPr="00774935">
        <w:t>rms</w:t>
      </w:r>
      <w:r w:rsidRPr="00774935">
        <w:tab/>
        <w:t>root mean square</w:t>
      </w:r>
    </w:p>
    <w:p w14:paraId="1D8FD2B7" w14:textId="77777777" w:rsidR="00FF177F" w:rsidRPr="00774935" w:rsidRDefault="00FF177F" w:rsidP="00FF177F">
      <w:pPr>
        <w:pStyle w:val="EW"/>
      </w:pPr>
      <w:r w:rsidRPr="00774935">
        <w:t>SDL</w:t>
      </w:r>
      <w:r w:rsidRPr="00774935">
        <w:tab/>
        <w:t>Supplementary Downlink</w:t>
      </w:r>
    </w:p>
    <w:p w14:paraId="3193659D" w14:textId="77777777" w:rsidR="000225C1" w:rsidRPr="00774935" w:rsidRDefault="000225C1" w:rsidP="00774935"/>
    <w:p w14:paraId="7EAE0C2D" w14:textId="77777777" w:rsidR="000225C1" w:rsidRPr="00774935" w:rsidRDefault="000225C1">
      <w:pPr>
        <w:pStyle w:val="Heading1"/>
        <w:rPr>
          <w:rFonts w:cs="v4.2.0"/>
        </w:rPr>
      </w:pPr>
      <w:bookmarkStart w:id="59" w:name="_Toc20994705"/>
      <w:bookmarkStart w:id="60" w:name="_Toc131611511"/>
      <w:bookmarkStart w:id="61" w:name="_Toc153557216"/>
      <w:r w:rsidRPr="00774935">
        <w:rPr>
          <w:rFonts w:cs="v4.2.0"/>
        </w:rPr>
        <w:t>4</w:t>
      </w:r>
      <w:r w:rsidRPr="00774935">
        <w:rPr>
          <w:rFonts w:cs="v4.2.0"/>
        </w:rPr>
        <w:tab/>
        <w:t>Test conditions</w:t>
      </w:r>
      <w:bookmarkEnd w:id="59"/>
      <w:bookmarkEnd w:id="60"/>
      <w:bookmarkEnd w:id="61"/>
    </w:p>
    <w:p w14:paraId="761619DF" w14:textId="77777777" w:rsidR="000225C1" w:rsidRPr="00774935" w:rsidRDefault="000225C1">
      <w:pPr>
        <w:pStyle w:val="Heading2"/>
      </w:pPr>
      <w:bookmarkStart w:id="62" w:name="_Toc20994706"/>
      <w:bookmarkStart w:id="63" w:name="_Toc131611512"/>
      <w:bookmarkStart w:id="64" w:name="_Toc153557217"/>
      <w:r w:rsidRPr="00774935">
        <w:t>4.1</w:t>
      </w:r>
      <w:r w:rsidRPr="00774935">
        <w:tab/>
        <w:t>General</w:t>
      </w:r>
      <w:bookmarkEnd w:id="62"/>
      <w:bookmarkEnd w:id="63"/>
      <w:bookmarkEnd w:id="64"/>
    </w:p>
    <w:p w14:paraId="48EB8635" w14:textId="77777777" w:rsidR="000225C1" w:rsidRPr="00774935" w:rsidRDefault="000225C1">
      <w:pPr>
        <w:rPr>
          <w:rFonts w:cs="v4.2.0"/>
        </w:rPr>
      </w:pPr>
      <w:r w:rsidRPr="00774935">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0E888562" w14:textId="77777777" w:rsidR="000225C1" w:rsidRPr="00774935" w:rsidRDefault="000225C1">
      <w:pPr>
        <w:rPr>
          <w:rFonts w:cs="v4.2.0"/>
        </w:rPr>
      </w:pPr>
      <w:r w:rsidRPr="00774935">
        <w:rPr>
          <w:rFonts w:cs="v4.2.0"/>
        </w:rPr>
        <w:t xml:space="preserve">For an EUT which contains more than one BS, it is sufficient to perform tests relating to </w:t>
      </w:r>
      <w:r w:rsidR="006576D8" w:rsidRPr="00774935">
        <w:rPr>
          <w:rFonts w:cs="v4.2.0"/>
        </w:rPr>
        <w:t xml:space="preserve">each type of port </w:t>
      </w:r>
      <w:r w:rsidRPr="00774935">
        <w:rPr>
          <w:rFonts w:cs="v4.2.0"/>
        </w:rPr>
        <w:t>of each representative type of the BS forming part of the EUT.</w:t>
      </w:r>
    </w:p>
    <w:p w14:paraId="2671CA2F" w14:textId="77777777" w:rsidR="006576D8" w:rsidRPr="00774935" w:rsidRDefault="006576D8" w:rsidP="006576D8">
      <w:pPr>
        <w:rPr>
          <w:rFonts w:cs="v4.2.0"/>
        </w:rPr>
      </w:pPr>
      <w:r w:rsidRPr="00774935">
        <w:t xml:space="preserve">For BS capable of multi-band operation, the requirements in the present document apply for each supported operating band unless otherwise stated. </w:t>
      </w:r>
      <w:r w:rsidRPr="00774935">
        <w:rPr>
          <w:rFonts w:cs="v4.2.0"/>
        </w:rPr>
        <w:t>Operating bands shall be activated according to the test configuration in subclause 4.6</w:t>
      </w:r>
      <w:r w:rsidRPr="00774935">
        <w:t>.</w:t>
      </w:r>
      <w:r w:rsidRPr="00774935">
        <w:rPr>
          <w:rFonts w:cs="v4.2.0"/>
        </w:rPr>
        <w:t xml:space="preserve"> Tests shall be performed relating to each type of port and all bands shall be assessed during the tests.</w:t>
      </w:r>
    </w:p>
    <w:p w14:paraId="76662EC9" w14:textId="77777777" w:rsidR="00FD041C" w:rsidRPr="00774935" w:rsidRDefault="00FD041C" w:rsidP="00FD041C">
      <w:pPr>
        <w:pStyle w:val="Heading2"/>
      </w:pPr>
      <w:bookmarkStart w:id="65" w:name="_Toc20994707"/>
      <w:bookmarkStart w:id="66" w:name="_Toc131611513"/>
      <w:bookmarkStart w:id="67" w:name="_Toc153557218"/>
      <w:r w:rsidRPr="00774935">
        <w:t>4.2</w:t>
      </w:r>
      <w:r w:rsidRPr="00774935">
        <w:tab/>
        <w:t>Arrangements for establishing a communication link</w:t>
      </w:r>
      <w:bookmarkEnd w:id="65"/>
      <w:bookmarkEnd w:id="66"/>
      <w:bookmarkEnd w:id="67"/>
    </w:p>
    <w:p w14:paraId="491DBA53" w14:textId="77777777" w:rsidR="00FD041C" w:rsidRPr="00774935" w:rsidRDefault="00FD041C" w:rsidP="00FD041C">
      <w:pPr>
        <w:rPr>
          <w:rFonts w:cs="v4.2.0"/>
        </w:rPr>
      </w:pPr>
      <w:r w:rsidRPr="00774935">
        <w:rPr>
          <w:rFonts w:cs="v4.2.0"/>
        </w:rPr>
        <w:t>The wanted RF input signal nominal frequency shall be selected by setting the E-UTRA Absolute Radio Frequency Channel Number (EARFCN) to an appropriate number.</w:t>
      </w:r>
    </w:p>
    <w:p w14:paraId="1481CBCF" w14:textId="77777777" w:rsidR="00FD041C" w:rsidRPr="00774935" w:rsidRDefault="00FD041C" w:rsidP="00FD041C">
      <w:pPr>
        <w:rPr>
          <w:rFonts w:cs="v4.2.0"/>
        </w:rPr>
      </w:pPr>
      <w:r w:rsidRPr="00774935">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52748CE1" w14:textId="77777777" w:rsidR="00FD041C" w:rsidRPr="00774935" w:rsidRDefault="00FD041C" w:rsidP="00FD041C">
      <w:pPr>
        <w:rPr>
          <w:rFonts w:cs="v4.2.0"/>
        </w:rPr>
      </w:pPr>
      <w:r w:rsidRPr="00774935">
        <w:rPr>
          <w:rFonts w:cs="v4.2.0"/>
        </w:rPr>
        <w:t>When the EUT is required to be in the transmit/receive mode, the following conditions shall be met:</w:t>
      </w:r>
    </w:p>
    <w:p w14:paraId="5C4D74EB" w14:textId="77777777" w:rsidR="00FD041C" w:rsidRPr="00774935" w:rsidRDefault="00FD041C" w:rsidP="00CC454E">
      <w:pPr>
        <w:pStyle w:val="B1"/>
      </w:pPr>
      <w:r w:rsidRPr="00774935">
        <w:lastRenderedPageBreak/>
        <w:t>-</w:t>
      </w:r>
      <w:r w:rsidRPr="00774935">
        <w:tab/>
        <w:t>the EUT shall be commanded to operate at maximum rated transmit power;</w:t>
      </w:r>
    </w:p>
    <w:p w14:paraId="228B4BC4" w14:textId="77777777" w:rsidR="00FD041C" w:rsidRPr="00774935" w:rsidRDefault="00FD041C" w:rsidP="00CC454E">
      <w:pPr>
        <w:pStyle w:val="B1"/>
      </w:pPr>
      <w:r w:rsidRPr="00774935">
        <w:t>-</w:t>
      </w:r>
      <w:r w:rsidRPr="00774935">
        <w:tab/>
        <w:t>Adequate measures shall be taken to avoid the effect of the unwanted signal on the measuring equipment;</w:t>
      </w:r>
    </w:p>
    <w:p w14:paraId="54E6635C" w14:textId="77777777" w:rsidR="00FD041C" w:rsidRPr="00774935" w:rsidRDefault="00FD041C" w:rsidP="00CC454E">
      <w:pPr>
        <w:pStyle w:val="B1"/>
      </w:pPr>
      <w:r w:rsidRPr="00774935">
        <w:t>-</w:t>
      </w:r>
      <w:r w:rsidRPr="00774935">
        <w:tab/>
        <w:t xml:space="preserve">The wanted input signal level shall be set to a level where the performance is not limited by the receiver noise floor or strong signal effects e.g.15 dB above the reference sensitivity level as defined in TS 36.141 </w:t>
      </w:r>
      <w:r w:rsidRPr="00774935">
        <w:sym w:font="Symbol" w:char="F05B"/>
      </w:r>
      <w:r w:rsidRPr="00774935">
        <w:t>3</w:t>
      </w:r>
      <w:r w:rsidRPr="00774935">
        <w:sym w:font="Symbol" w:char="F05D"/>
      </w:r>
      <w:r w:rsidRPr="00774935">
        <w:t xml:space="preserve"> to provide a stable communication link.</w:t>
      </w:r>
    </w:p>
    <w:p w14:paraId="257EB35D" w14:textId="77777777" w:rsidR="00FD041C" w:rsidRPr="00774935" w:rsidRDefault="00FD041C" w:rsidP="00FD041C">
      <w:pPr>
        <w:rPr>
          <w:rFonts w:cs="v4.2.0"/>
        </w:rPr>
      </w:pPr>
      <w:r w:rsidRPr="00774935">
        <w:rPr>
          <w:rFonts w:cs="v4.2.0"/>
        </w:rPr>
        <w:t>For immunity tests subclause 4.3 shall apply and the conditions shall be as follows.</w:t>
      </w:r>
    </w:p>
    <w:p w14:paraId="08B3C2B1" w14:textId="77777777" w:rsidR="00FD041C" w:rsidRPr="00774935" w:rsidRDefault="00FD041C" w:rsidP="00FD041C">
      <w:pPr>
        <w:pStyle w:val="Heading3"/>
      </w:pPr>
      <w:bookmarkStart w:id="68" w:name="_Toc20994708"/>
      <w:bookmarkStart w:id="69" w:name="_Toc131611514"/>
      <w:bookmarkStart w:id="70" w:name="_Toc153557219"/>
      <w:r w:rsidRPr="00774935">
        <w:t>4.2.1</w:t>
      </w:r>
      <w:r w:rsidRPr="00774935">
        <w:tab/>
        <w:t>Multiple enclosure BS solution</w:t>
      </w:r>
      <w:bookmarkEnd w:id="68"/>
      <w:bookmarkEnd w:id="69"/>
      <w:bookmarkEnd w:id="70"/>
    </w:p>
    <w:p w14:paraId="7340B3D9" w14:textId="77777777" w:rsidR="007D4F54" w:rsidRPr="00774935" w:rsidRDefault="00FD041C" w:rsidP="007D4F54">
      <w:r w:rsidRPr="00774935">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14408AD7" w14:textId="77777777" w:rsidR="000225C1" w:rsidRPr="00774935" w:rsidRDefault="000225C1" w:rsidP="007D4F54">
      <w:pPr>
        <w:pStyle w:val="Heading2"/>
      </w:pPr>
      <w:bookmarkStart w:id="71" w:name="_Toc20994709"/>
      <w:bookmarkStart w:id="72" w:name="_Toc131611515"/>
      <w:bookmarkStart w:id="73" w:name="_Toc153557220"/>
      <w:r w:rsidRPr="00774935">
        <w:t>4.3</w:t>
      </w:r>
      <w:r w:rsidRPr="00774935">
        <w:tab/>
        <w:t>Narrow band responses on receivers</w:t>
      </w:r>
      <w:bookmarkEnd w:id="71"/>
      <w:bookmarkEnd w:id="72"/>
      <w:bookmarkEnd w:id="73"/>
    </w:p>
    <w:p w14:paraId="0B1B0917" w14:textId="77777777" w:rsidR="000225C1" w:rsidRPr="00774935" w:rsidRDefault="000225C1">
      <w:pPr>
        <w:rPr>
          <w:rFonts w:cs="v4.2.0"/>
        </w:rPr>
      </w:pPr>
      <w:r w:rsidRPr="00774935">
        <w:rPr>
          <w:rFonts w:cs="v4.2.0"/>
        </w:rPr>
        <w:t>Responses on receivers or duplex transceivers occurring during the immunity test at discrete frequencies which are narrow band responses (spurious responses), are identified by the following method:</w:t>
      </w:r>
    </w:p>
    <w:p w14:paraId="27386690" w14:textId="77777777" w:rsidR="000225C1" w:rsidRPr="00774935" w:rsidRDefault="000225C1" w:rsidP="00CC454E">
      <w:pPr>
        <w:pStyle w:val="B1"/>
      </w:pPr>
      <w:r w:rsidRPr="00774935">
        <w:t>-</w:t>
      </w:r>
      <w:r w:rsidRPr="00774935">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774935">
        <w:rPr>
          <w:vertAlign w:val="subscript"/>
        </w:rPr>
        <w:t>Channel</w:t>
      </w:r>
      <w:r w:rsidRPr="00774935">
        <w:t> MHz, where BW</w:t>
      </w:r>
      <w:r w:rsidRPr="00774935">
        <w:rPr>
          <w:vertAlign w:val="subscript"/>
        </w:rPr>
        <w:t>Channel</w:t>
      </w:r>
      <w:r w:rsidRPr="00774935">
        <w:t xml:space="preserve"> is the channel bandwidth as defined in TS 36.104 [2];</w:t>
      </w:r>
    </w:p>
    <w:p w14:paraId="39C3666C" w14:textId="77777777" w:rsidR="000225C1" w:rsidRPr="00774935" w:rsidRDefault="000225C1" w:rsidP="00CC454E">
      <w:pPr>
        <w:pStyle w:val="B1"/>
      </w:pPr>
      <w:r w:rsidRPr="00774935">
        <w:t>-</w:t>
      </w:r>
      <w:r w:rsidRPr="00774935">
        <w:tab/>
        <w:t>if the deviation disappears in either or both of the above 2 x BW</w:t>
      </w:r>
      <w:r w:rsidRPr="00774935">
        <w:rPr>
          <w:vertAlign w:val="subscript"/>
        </w:rPr>
        <w:t>Channel</w:t>
      </w:r>
      <w:r w:rsidRPr="00774935">
        <w:t> MHz offset cases, then the response is considered as a narrow band response;</w:t>
      </w:r>
    </w:p>
    <w:p w14:paraId="183D1B59" w14:textId="77777777" w:rsidR="000225C1" w:rsidRPr="00774935" w:rsidRDefault="000225C1" w:rsidP="00CC454E">
      <w:pPr>
        <w:pStyle w:val="B1"/>
      </w:pPr>
      <w:r w:rsidRPr="00774935">
        <w:t>-</w:t>
      </w:r>
      <w:r w:rsidRPr="00774935">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774935">
        <w:rPr>
          <w:vertAlign w:val="subscript"/>
        </w:rPr>
        <w:t>Channel</w:t>
      </w:r>
      <w:r w:rsidRPr="00774935">
        <w:t> MHz;</w:t>
      </w:r>
    </w:p>
    <w:p w14:paraId="7B4EDE33" w14:textId="77777777" w:rsidR="000225C1" w:rsidRPr="00774935" w:rsidRDefault="000225C1" w:rsidP="00CC454E">
      <w:pPr>
        <w:pStyle w:val="B1"/>
        <w:rPr>
          <w:b/>
        </w:rPr>
      </w:pPr>
      <w:r w:rsidRPr="00774935">
        <w:t>-</w:t>
      </w:r>
      <w:r w:rsidRPr="00774935">
        <w:tab/>
        <w:t>if the deviation does not disappear with the increased and/or decreased frequency, the phenomenon is considered wide band and therefore an EMC problem and the equipment fails the test.</w:t>
      </w:r>
    </w:p>
    <w:p w14:paraId="1BAF4590" w14:textId="77777777" w:rsidR="000225C1" w:rsidRPr="00774935" w:rsidRDefault="000225C1">
      <w:pPr>
        <w:rPr>
          <w:rFonts w:cs="v4.2.0"/>
        </w:rPr>
      </w:pPr>
      <w:r w:rsidRPr="00774935">
        <w:rPr>
          <w:rFonts w:cs="v4.2.0"/>
        </w:rPr>
        <w:t>Narrow band responses are disregarded.</w:t>
      </w:r>
    </w:p>
    <w:p w14:paraId="2E0C62AE" w14:textId="77777777" w:rsidR="006576D8" w:rsidRPr="00774935" w:rsidRDefault="006576D8">
      <w:pPr>
        <w:rPr>
          <w:rFonts w:cs="v4.2.0"/>
        </w:rPr>
      </w:pPr>
      <w:r w:rsidRPr="00774935">
        <w:t xml:space="preserve">For BS capable of multi-band operation, </w:t>
      </w:r>
      <w:r w:rsidRPr="00774935">
        <w:rPr>
          <w:rFonts w:cs="v4.2.0"/>
        </w:rPr>
        <w:t>all supported operating bands shall be considered for narrowband responses.</w:t>
      </w:r>
    </w:p>
    <w:p w14:paraId="2C327DFC" w14:textId="77777777" w:rsidR="000225C1" w:rsidRPr="00774935" w:rsidRDefault="000225C1">
      <w:pPr>
        <w:pStyle w:val="Heading2"/>
      </w:pPr>
      <w:bookmarkStart w:id="74" w:name="_Toc20994710"/>
      <w:bookmarkStart w:id="75" w:name="_Toc131611516"/>
      <w:bookmarkStart w:id="76" w:name="_Toc153557221"/>
      <w:r w:rsidRPr="00774935">
        <w:t>4.4</w:t>
      </w:r>
      <w:r w:rsidRPr="00774935">
        <w:tab/>
        <w:t>Test condition for Repeater</w:t>
      </w:r>
      <w:bookmarkEnd w:id="74"/>
      <w:bookmarkEnd w:id="75"/>
      <w:bookmarkEnd w:id="76"/>
    </w:p>
    <w:p w14:paraId="2817FF0B" w14:textId="77777777" w:rsidR="000225C1" w:rsidRPr="00774935" w:rsidRDefault="000225C1">
      <w:pPr>
        <w:rPr>
          <w:rFonts w:cs="v4.2.0"/>
        </w:rPr>
      </w:pPr>
      <w:r w:rsidRPr="00774935">
        <w:rPr>
          <w:rFonts w:cs="v4.2.0"/>
        </w:rPr>
        <w:t>The wanted RF input signal nominal frequency shall be selected by setting the Absolute Radio Frequency Channel Number (ARFCN) to an appropriate number within the operating band of the Repeater.</w:t>
      </w:r>
    </w:p>
    <w:p w14:paraId="3BA02250" w14:textId="77777777" w:rsidR="000225C1" w:rsidRPr="00774935" w:rsidRDefault="000225C1">
      <w:pPr>
        <w:rPr>
          <w:rFonts w:cs="v4.2.0"/>
        </w:rPr>
      </w:pPr>
      <w:r w:rsidRPr="00774935">
        <w:rPr>
          <w:rFonts w:cs="v4.2.0"/>
        </w:rPr>
        <w:t>The Repeater path shall be tested with a suitable test system capable of measuring RF performance criteria (hereafter called "the test system"). The test system shall be located outside of the test environment.</w:t>
      </w:r>
    </w:p>
    <w:p w14:paraId="09511E53" w14:textId="77777777" w:rsidR="000225C1" w:rsidRPr="00774935" w:rsidRDefault="000225C1">
      <w:pPr>
        <w:rPr>
          <w:rFonts w:cs="v4.2.0"/>
        </w:rPr>
      </w:pPr>
      <w:r w:rsidRPr="00774935">
        <w:rPr>
          <w:rFonts w:cs="v4.2.0"/>
        </w:rPr>
        <w:t>When the EUT is required to be in the operational mode, the following conditions shall be met:</w:t>
      </w:r>
    </w:p>
    <w:p w14:paraId="0804FFAB" w14:textId="77777777" w:rsidR="000225C1" w:rsidRPr="00774935" w:rsidRDefault="000225C1" w:rsidP="00CC454E">
      <w:pPr>
        <w:pStyle w:val="B1"/>
      </w:pPr>
      <w:r w:rsidRPr="00774935">
        <w:t>-</w:t>
      </w:r>
      <w:r w:rsidRPr="00774935">
        <w:tab/>
        <w:t>the EUT shall be commanded to operate at maximum rated gain;</w:t>
      </w:r>
    </w:p>
    <w:p w14:paraId="42D0E85C" w14:textId="77777777" w:rsidR="000225C1" w:rsidRPr="00774935" w:rsidRDefault="000225C1" w:rsidP="00CC454E">
      <w:pPr>
        <w:pStyle w:val="B1"/>
      </w:pPr>
      <w:r w:rsidRPr="00774935">
        <w:t>-</w:t>
      </w:r>
      <w:r w:rsidRPr="00774935">
        <w:tab/>
        <w:t>Adequate measures shall be taken to avoid the effect of the unwanted signal on the measuring equipment;</w:t>
      </w:r>
    </w:p>
    <w:p w14:paraId="636EF5D3" w14:textId="77777777" w:rsidR="000225C1" w:rsidRPr="00774935" w:rsidRDefault="000225C1">
      <w:pPr>
        <w:rPr>
          <w:rFonts w:cs="v4.2.0"/>
        </w:rPr>
      </w:pPr>
      <w:r w:rsidRPr="00774935">
        <w:rPr>
          <w:rFonts w:cs="v4.2.0"/>
        </w:rPr>
        <w:t>For immunity tests conditions subclause 4.3 shall apply.</w:t>
      </w:r>
    </w:p>
    <w:p w14:paraId="32D988C7" w14:textId="77777777" w:rsidR="000225C1" w:rsidRPr="00774935" w:rsidRDefault="000225C1">
      <w:pPr>
        <w:pStyle w:val="Heading3"/>
      </w:pPr>
      <w:bookmarkStart w:id="77" w:name="_Toc20994711"/>
      <w:bookmarkStart w:id="78" w:name="_Toc131611517"/>
      <w:bookmarkStart w:id="79" w:name="_Toc153557222"/>
      <w:r w:rsidRPr="00774935">
        <w:t>4.4.1</w:t>
      </w:r>
      <w:r w:rsidRPr="00774935">
        <w:tab/>
        <w:t>Arrangements for test signals for repeaters</w:t>
      </w:r>
      <w:bookmarkEnd w:id="77"/>
      <w:bookmarkEnd w:id="78"/>
      <w:bookmarkEnd w:id="79"/>
    </w:p>
    <w:p w14:paraId="5E610E10" w14:textId="77777777" w:rsidR="000225C1" w:rsidRPr="00774935" w:rsidRDefault="000225C1">
      <w:pPr>
        <w:rPr>
          <w:rFonts w:cs="v4.2.0"/>
        </w:rPr>
      </w:pPr>
      <w:r w:rsidRPr="00774935">
        <w:rPr>
          <w:rFonts w:cs="v4.2.0"/>
        </w:rPr>
        <w:t xml:space="preserve">For immunity tests of repeaters, the wanted RF input signal shall be coupled to one antenna port at a level which will result, when measured, in the maximum rated RF output power per channel, as declared by the manufacturer. The test </w:t>
      </w:r>
      <w:r w:rsidRPr="00774935">
        <w:rPr>
          <w:rFonts w:cs="v4.2.0"/>
        </w:rPr>
        <w:lastRenderedPageBreak/>
        <w:t>shall either be repeated with a wanted signal coupled to the other antenna port, or a single test shall be performed with the specified input signals being simultaneously coupled to both antenna ports.</w:t>
      </w:r>
    </w:p>
    <w:p w14:paraId="4C655880" w14:textId="77777777" w:rsidR="000225C1" w:rsidRPr="00774935" w:rsidRDefault="000225C1">
      <w:pPr>
        <w:pStyle w:val="Heading2"/>
      </w:pPr>
      <w:bookmarkStart w:id="80" w:name="_Toc20994712"/>
      <w:bookmarkStart w:id="81" w:name="_Toc131611518"/>
      <w:bookmarkStart w:id="82" w:name="_Toc153557223"/>
      <w:r w:rsidRPr="00774935">
        <w:t>4.5</w:t>
      </w:r>
      <w:r w:rsidRPr="00774935">
        <w:tab/>
        <w:t>Exclusion bands</w:t>
      </w:r>
      <w:bookmarkEnd w:id="80"/>
      <w:bookmarkEnd w:id="81"/>
      <w:bookmarkEnd w:id="82"/>
    </w:p>
    <w:p w14:paraId="6700F46C" w14:textId="77777777" w:rsidR="000225C1" w:rsidRPr="00774935" w:rsidRDefault="000225C1">
      <w:pPr>
        <w:pStyle w:val="Heading3"/>
      </w:pPr>
      <w:bookmarkStart w:id="83" w:name="_Toc20994713"/>
      <w:bookmarkStart w:id="84" w:name="_Toc131611519"/>
      <w:bookmarkStart w:id="85" w:name="_Toc153557224"/>
      <w:r w:rsidRPr="00774935">
        <w:t>4.5.1</w:t>
      </w:r>
      <w:r w:rsidRPr="00774935">
        <w:tab/>
        <w:t>Transmitter exclusion band</w:t>
      </w:r>
      <w:bookmarkEnd w:id="83"/>
      <w:bookmarkEnd w:id="84"/>
      <w:bookmarkEnd w:id="85"/>
    </w:p>
    <w:p w14:paraId="2AADCFD7" w14:textId="77777777" w:rsidR="000225C1" w:rsidRPr="00774935" w:rsidRDefault="000225C1">
      <w:r w:rsidRPr="00774935">
        <w:t xml:space="preserve">For the purpose of EMC specifications there shall be a transmitter exclusion band. </w:t>
      </w:r>
    </w:p>
    <w:p w14:paraId="690B4791" w14:textId="77777777" w:rsidR="000225C1" w:rsidRPr="00774935" w:rsidRDefault="000225C1" w:rsidP="00CC454E">
      <w:pPr>
        <w:pStyle w:val="B1"/>
      </w:pPr>
      <w:r w:rsidRPr="00774935">
        <w:t>-</w:t>
      </w:r>
      <w:r w:rsidRPr="00774935">
        <w:tab/>
        <w:t xml:space="preserve">Lower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MHz to upper carrier frequency used + </w:t>
      </w:r>
      <w:r w:rsidRPr="00774935">
        <w:rPr>
          <w:rFonts w:cs="v4.2.0"/>
        </w:rPr>
        <w:t xml:space="preserve">2.5 x </w:t>
      </w:r>
      <w:r w:rsidRPr="00774935">
        <w:t>BW</w:t>
      </w:r>
      <w:r w:rsidRPr="00774935">
        <w:rPr>
          <w:vertAlign w:val="subscript"/>
        </w:rPr>
        <w:t>Channel</w:t>
      </w:r>
      <w:r w:rsidRPr="00774935">
        <w:rPr>
          <w:rFonts w:cs="v4.2.0"/>
        </w:rPr>
        <w:t> </w:t>
      </w:r>
      <w:r w:rsidRPr="00774935">
        <w:t xml:space="preserve"> MHz</w:t>
      </w:r>
      <w:r w:rsidRPr="00774935">
        <w:rPr>
          <w:rFonts w:cs="v4.2.0"/>
        </w:rPr>
        <w:t xml:space="preserve">, where </w:t>
      </w:r>
      <w:r w:rsidRPr="00774935">
        <w:t>BW</w:t>
      </w:r>
      <w:r w:rsidRPr="00774935">
        <w:rPr>
          <w:vertAlign w:val="subscript"/>
        </w:rPr>
        <w:t>Channel</w:t>
      </w:r>
      <w:r w:rsidRPr="00774935">
        <w:rPr>
          <w:rFonts w:cs="v4.2.0"/>
        </w:rPr>
        <w:t xml:space="preserve"> is the channel bandwidth as defined in TS 36.104 [2]</w:t>
      </w:r>
      <w:r w:rsidRPr="00774935">
        <w:t>.</w:t>
      </w:r>
    </w:p>
    <w:p w14:paraId="70C5650F" w14:textId="77777777" w:rsidR="000225C1" w:rsidRPr="00774935" w:rsidRDefault="000225C1">
      <w:pPr>
        <w:pStyle w:val="Heading3"/>
      </w:pPr>
      <w:bookmarkStart w:id="86" w:name="_Toc20994714"/>
      <w:bookmarkStart w:id="87" w:name="_Toc131611520"/>
      <w:bookmarkStart w:id="88" w:name="_Toc153557225"/>
      <w:r w:rsidRPr="00774935">
        <w:t>4.5.2</w:t>
      </w:r>
      <w:r w:rsidRPr="00774935">
        <w:tab/>
        <w:t>Receiver exclusion band</w:t>
      </w:r>
      <w:bookmarkEnd w:id="86"/>
      <w:bookmarkEnd w:id="87"/>
      <w:bookmarkEnd w:id="88"/>
    </w:p>
    <w:p w14:paraId="5FC2D30E" w14:textId="77777777" w:rsidR="00FF177F" w:rsidRPr="00774935" w:rsidRDefault="000225C1" w:rsidP="00FF177F">
      <w:pPr>
        <w:rPr>
          <w:lang w:val="en-US"/>
        </w:rPr>
      </w:pPr>
      <w:r w:rsidRPr="00774935">
        <w:t xml:space="preserve">The receiver exclusion band for base stations </w:t>
      </w:r>
      <w:r w:rsidR="00FF177F" w:rsidRPr="00774935">
        <w:rPr>
          <w:lang w:val="en-US"/>
        </w:rPr>
        <w:t xml:space="preserve">is the </w:t>
      </w:r>
      <w:r w:rsidR="00FF177F" w:rsidRPr="00774935">
        <w:rPr>
          <w:rFonts w:hint="eastAsia"/>
          <w:lang w:val="en-US" w:eastAsia="zh-CN"/>
        </w:rPr>
        <w:t xml:space="preserve">frequency range </w:t>
      </w:r>
      <w:r w:rsidR="00FF177F" w:rsidRPr="00774935">
        <w:rPr>
          <w:lang w:val="en-US"/>
        </w:rPr>
        <w:t xml:space="preserve">over which no tests of radiated immunity of a receiver are made. </w:t>
      </w:r>
      <w:r w:rsidR="00FF177F" w:rsidRPr="00774935">
        <w:rPr>
          <w:lang w:val="en-US" w:eastAsia="zh-CN"/>
        </w:rPr>
        <w:t xml:space="preserve">The </w:t>
      </w:r>
      <w:r w:rsidR="00FF177F" w:rsidRPr="00774935">
        <w:rPr>
          <w:rFonts w:hint="eastAsia"/>
          <w:lang w:val="en-US" w:eastAsia="zh-CN"/>
        </w:rPr>
        <w:t xml:space="preserve">receiver </w:t>
      </w:r>
      <w:r w:rsidR="00FF177F" w:rsidRPr="00774935">
        <w:rPr>
          <w:lang w:val="en-US" w:eastAsia="zh-CN"/>
        </w:rPr>
        <w:t xml:space="preserve">exclusion band </w:t>
      </w:r>
      <w:r w:rsidR="00FF177F" w:rsidRPr="00774935">
        <w:rPr>
          <w:rFonts w:hint="eastAsia"/>
          <w:lang w:val="en-US" w:eastAsia="zh-CN"/>
        </w:rPr>
        <w:t>is defined as</w:t>
      </w:r>
      <w:r w:rsidR="00FF177F" w:rsidRPr="00774935">
        <w:rPr>
          <w:lang w:val="en-US" w:eastAsia="zh-CN"/>
        </w:rPr>
        <w:t>:</w:t>
      </w:r>
    </w:p>
    <w:p w14:paraId="50279B6C" w14:textId="77777777" w:rsidR="00FF177F" w:rsidRPr="00774935" w:rsidRDefault="00FF177F" w:rsidP="00FF177F">
      <w:pPr>
        <w:pStyle w:val="EQ"/>
      </w:pPr>
      <w:r w:rsidRPr="00774935">
        <w:tab/>
        <w:t>F</w:t>
      </w:r>
      <w:r w:rsidRPr="00774935">
        <w:rPr>
          <w:vertAlign w:val="subscript"/>
        </w:rPr>
        <w:t>UL</w:t>
      </w:r>
      <w:r w:rsidRPr="00774935">
        <w:rPr>
          <w:rFonts w:hint="eastAsia"/>
          <w:vertAlign w:val="subscript"/>
          <w:lang w:val="en-US" w:eastAsia="zh-CN"/>
        </w:rPr>
        <w:t>,</w:t>
      </w:r>
      <w:r w:rsidRPr="00774935">
        <w:rPr>
          <w:vertAlign w:val="subscript"/>
        </w:rPr>
        <w:t>low</w:t>
      </w:r>
      <w:r w:rsidRPr="00774935">
        <w:t xml:space="preserve"> – Δf</w:t>
      </w:r>
      <w:r w:rsidRPr="00774935">
        <w:rPr>
          <w:vertAlign w:val="subscript"/>
        </w:rPr>
        <w:t xml:space="preserve">OOB </w:t>
      </w:r>
      <w:r w:rsidRPr="00774935">
        <w:t>&lt; f &lt; F</w:t>
      </w:r>
      <w:r w:rsidRPr="00774935">
        <w:rPr>
          <w:vertAlign w:val="subscript"/>
        </w:rPr>
        <w:t>UL</w:t>
      </w:r>
      <w:r w:rsidRPr="00774935">
        <w:rPr>
          <w:rFonts w:hint="eastAsia"/>
          <w:vertAlign w:val="subscript"/>
          <w:lang w:val="en-US" w:eastAsia="zh-CN"/>
        </w:rPr>
        <w:t>,</w:t>
      </w:r>
      <w:r w:rsidRPr="00774935">
        <w:rPr>
          <w:vertAlign w:val="subscript"/>
        </w:rPr>
        <w:t>high</w:t>
      </w:r>
      <w:r w:rsidRPr="00774935">
        <w:t xml:space="preserve"> + Δf</w:t>
      </w:r>
      <w:r w:rsidRPr="00774935">
        <w:rPr>
          <w:vertAlign w:val="subscript"/>
        </w:rPr>
        <w:t>OOB</w:t>
      </w:r>
    </w:p>
    <w:p w14:paraId="1A826830" w14:textId="77777777" w:rsidR="00FF177F" w:rsidRPr="00774935" w:rsidRDefault="00FF177F" w:rsidP="00FF177F">
      <w:pPr>
        <w:rPr>
          <w:lang w:val="en-US" w:eastAsia="zh-CN"/>
        </w:rPr>
      </w:pPr>
      <w:r w:rsidRPr="00774935">
        <w:rPr>
          <w:lang w:val="en-US" w:eastAsia="zh-CN"/>
        </w:rPr>
        <w:t>Where:</w:t>
      </w:r>
    </w:p>
    <w:p w14:paraId="17E3A6C6" w14:textId="77777777" w:rsidR="00FF177F" w:rsidRPr="00774935" w:rsidRDefault="00FF177F" w:rsidP="00FF177F">
      <w:pPr>
        <w:rPr>
          <w:lang w:val="en-US" w:eastAsia="zh-CN"/>
        </w:rPr>
      </w:pPr>
      <w:r w:rsidRPr="00774935">
        <w:rPr>
          <w:rFonts w:hint="eastAsia"/>
          <w:lang w:val="en-US" w:eastAsia="zh-CN"/>
        </w:rPr>
        <w:t>V</w:t>
      </w:r>
      <w:r w:rsidRPr="00774935">
        <w:rPr>
          <w:lang w:val="en-US" w:eastAsia="zh-CN"/>
        </w:rPr>
        <w:t>alue</w:t>
      </w:r>
      <w:r w:rsidRPr="00774935">
        <w:rPr>
          <w:rFonts w:hint="eastAsia"/>
          <w:lang w:val="en-US" w:eastAsia="zh-CN"/>
        </w:rPr>
        <w:t>s</w:t>
      </w:r>
      <w:r w:rsidRPr="00774935">
        <w:rPr>
          <w:lang w:val="en-US" w:eastAsia="zh-CN"/>
        </w:rPr>
        <w:t xml:space="preserve"> of </w:t>
      </w:r>
      <w:r w:rsidRPr="00774935">
        <w:t>F</w:t>
      </w:r>
      <w:r w:rsidRPr="00774935">
        <w:rPr>
          <w:vertAlign w:val="subscript"/>
        </w:rPr>
        <w:t>UL</w:t>
      </w:r>
      <w:r w:rsidRPr="00774935">
        <w:rPr>
          <w:rFonts w:hint="eastAsia"/>
          <w:vertAlign w:val="subscript"/>
          <w:lang w:val="en-US" w:eastAsia="zh-CN"/>
        </w:rPr>
        <w:t>,</w:t>
      </w:r>
      <w:r w:rsidRPr="00774935">
        <w:rPr>
          <w:vertAlign w:val="subscript"/>
        </w:rPr>
        <w:t>low</w:t>
      </w:r>
      <w:r w:rsidRPr="00774935">
        <w:rPr>
          <w:lang w:val="en-US" w:eastAsia="zh-CN"/>
        </w:rPr>
        <w:t xml:space="preserve"> and </w:t>
      </w:r>
      <w:r w:rsidRPr="00774935">
        <w:t>F</w:t>
      </w:r>
      <w:r w:rsidRPr="00774935">
        <w:rPr>
          <w:vertAlign w:val="subscript"/>
        </w:rPr>
        <w:t>UL</w:t>
      </w:r>
      <w:r w:rsidRPr="00774935">
        <w:rPr>
          <w:rFonts w:hint="eastAsia"/>
          <w:vertAlign w:val="subscript"/>
          <w:lang w:val="en-US" w:eastAsia="zh-CN"/>
        </w:rPr>
        <w:t>,</w:t>
      </w:r>
      <w:r w:rsidRPr="00774935">
        <w:rPr>
          <w:vertAlign w:val="subscript"/>
        </w:rPr>
        <w:t>high</w:t>
      </w:r>
      <w:r w:rsidRPr="00774935">
        <w:rPr>
          <w:lang w:val="en-US" w:eastAsia="zh-CN"/>
        </w:rPr>
        <w:t xml:space="preserve"> are defined for each </w:t>
      </w:r>
      <w:r w:rsidRPr="00774935">
        <w:rPr>
          <w:iCs/>
          <w:lang w:val="en-US" w:eastAsia="zh-CN"/>
        </w:rPr>
        <w:t>operating band</w:t>
      </w:r>
      <w:r w:rsidRPr="00774935">
        <w:rPr>
          <w:lang w:val="en-US" w:eastAsia="zh-CN"/>
        </w:rPr>
        <w:t xml:space="preserve"> in TS 36.104 [2]</w:t>
      </w:r>
      <w:r w:rsidRPr="00774935">
        <w:rPr>
          <w:rFonts w:hint="eastAsia"/>
          <w:lang w:val="en-US" w:eastAsia="zh-CN"/>
        </w:rPr>
        <w:t>, subclause</w:t>
      </w:r>
      <w:r w:rsidRPr="00774935">
        <w:rPr>
          <w:lang w:val="en-US" w:eastAsia="zh-CN"/>
        </w:rPr>
        <w:t> </w:t>
      </w:r>
      <w:r w:rsidRPr="00774935">
        <w:rPr>
          <w:rFonts w:hint="eastAsia"/>
          <w:lang w:val="en-US" w:eastAsia="zh-CN"/>
        </w:rPr>
        <w:t>5.</w:t>
      </w:r>
      <w:r w:rsidRPr="00774935">
        <w:rPr>
          <w:lang w:val="en-US" w:eastAsia="zh-CN"/>
        </w:rPr>
        <w:t>5.</w:t>
      </w:r>
    </w:p>
    <w:p w14:paraId="1381A94A" w14:textId="77777777" w:rsidR="00FF177F" w:rsidRPr="00774935" w:rsidRDefault="00FF177F" w:rsidP="00FF177F">
      <w:pPr>
        <w:rPr>
          <w:lang w:val="en-US" w:eastAsia="zh-CN"/>
        </w:rPr>
      </w:pPr>
      <w:r w:rsidRPr="00774935">
        <w:rPr>
          <w:lang w:val="en-US" w:eastAsia="zh-CN"/>
        </w:rPr>
        <w:t>For E-UTRA, the value of Δf</w:t>
      </w:r>
      <w:r w:rsidRPr="00774935">
        <w:rPr>
          <w:vertAlign w:val="subscript"/>
          <w:lang w:val="en-US" w:eastAsia="zh-CN"/>
        </w:rPr>
        <w:t>OOB</w:t>
      </w:r>
      <w:r w:rsidRPr="00774935">
        <w:rPr>
          <w:lang w:val="en-US" w:eastAsia="zh-CN"/>
        </w:rPr>
        <w:t xml:space="preserve"> is 20 MHz.</w:t>
      </w:r>
    </w:p>
    <w:p w14:paraId="70482790" w14:textId="77777777" w:rsidR="00FF177F" w:rsidRPr="00774935" w:rsidRDefault="006576D8" w:rsidP="00FF177F">
      <w:pPr>
        <w:rPr>
          <w:lang w:val="en-US"/>
        </w:rPr>
      </w:pPr>
      <w:r w:rsidRPr="00774935">
        <w:rPr>
          <w:lang w:val="en-US"/>
        </w:rPr>
        <w:t>For BS capable of multi-band operation, the total receiver exclusion band shall be the combination of the exclusion bands for each operating band supported by the BS.</w:t>
      </w:r>
    </w:p>
    <w:p w14:paraId="1B22BB8C" w14:textId="77777777" w:rsidR="00FF177F" w:rsidRPr="00774935" w:rsidRDefault="00FF177F" w:rsidP="00FF177F">
      <w:pPr>
        <w:pStyle w:val="NO"/>
        <w:rPr>
          <w:lang w:val="en-US"/>
        </w:rPr>
      </w:pPr>
      <w:r w:rsidRPr="00774935">
        <w:t>NOTE</w:t>
      </w:r>
      <w:r w:rsidRPr="00774935">
        <w:rPr>
          <w:rFonts w:hint="eastAsia"/>
          <w:lang w:val="en-US" w:eastAsia="zh-CN"/>
        </w:rPr>
        <w:t xml:space="preserve"> 1</w:t>
      </w:r>
      <w:r w:rsidRPr="00774935">
        <w:t>:</w:t>
      </w:r>
      <w:r w:rsidRPr="00774935">
        <w:tab/>
      </w:r>
      <w:r w:rsidRPr="00774935">
        <w:rPr>
          <w:lang w:val="en-US"/>
        </w:rPr>
        <w:t>The receiver exclusion bands do not apply for SDL bands.</w:t>
      </w:r>
    </w:p>
    <w:p w14:paraId="1E81A3A2" w14:textId="77777777" w:rsidR="006576D8" w:rsidRPr="00774935" w:rsidRDefault="00FF177F" w:rsidP="00774935">
      <w:pPr>
        <w:pStyle w:val="NO"/>
        <w:rPr>
          <w:lang w:val="en-US"/>
        </w:rPr>
      </w:pPr>
      <w:r w:rsidRPr="00774935">
        <w:rPr>
          <w:rFonts w:hint="eastAsia"/>
          <w:lang w:val="en-US" w:eastAsia="zh-CN"/>
        </w:rPr>
        <w:t>NOTE 2:</w:t>
      </w:r>
      <w:r w:rsidRPr="00774935">
        <w:rPr>
          <w:rFonts w:hint="eastAsia"/>
          <w:lang w:val="en-US" w:eastAsia="zh-CN"/>
        </w:rPr>
        <w:tab/>
      </w:r>
      <w:r w:rsidRPr="00774935">
        <w:rPr>
          <w:lang w:val="en-US"/>
        </w:rPr>
        <w:t>The receiver exclusion bands do not apply for Band 47.</w:t>
      </w:r>
    </w:p>
    <w:p w14:paraId="6E6F330C" w14:textId="77777777" w:rsidR="006576D8" w:rsidRPr="00774935" w:rsidRDefault="006576D8" w:rsidP="006576D8">
      <w:pPr>
        <w:pStyle w:val="Heading2"/>
      </w:pPr>
      <w:bookmarkStart w:id="89" w:name="_Toc20994715"/>
      <w:bookmarkStart w:id="90" w:name="_Toc131611521"/>
      <w:bookmarkStart w:id="91" w:name="_Toc153557226"/>
      <w:r w:rsidRPr="00774935">
        <w:t>4.6</w:t>
      </w:r>
      <w:r w:rsidRPr="00774935">
        <w:tab/>
        <w:t>BS test configurations</w:t>
      </w:r>
      <w:bookmarkEnd w:id="89"/>
      <w:bookmarkEnd w:id="90"/>
      <w:bookmarkEnd w:id="91"/>
    </w:p>
    <w:p w14:paraId="3B065237" w14:textId="77777777" w:rsidR="006576D8" w:rsidRPr="00774935" w:rsidRDefault="006576D8" w:rsidP="006576D8">
      <w:r w:rsidRPr="00774935">
        <w:t>The present clause defines the BS test configurations that shall be used for demonstrating conformance. A single E</w:t>
      </w:r>
      <w:r w:rsidRPr="00774935">
        <w:noBreakHyphen/>
        <w:t xml:space="preserve">UTRA carrier shall be used for testing of single-carrier capable BS. For other </w:t>
      </w:r>
      <w:r w:rsidR="004E50E9" w:rsidRPr="00774935">
        <w:rPr>
          <w:rFonts w:hint="eastAsia"/>
          <w:lang w:eastAsia="zh-CN"/>
        </w:rPr>
        <w:t xml:space="preserve">E-UTRA </w:t>
      </w:r>
      <w:r w:rsidRPr="00774935">
        <w:t xml:space="preserve">BS types, the test configurations in Table 4.6.1 shall be used. </w:t>
      </w:r>
      <w:r w:rsidRPr="00774935">
        <w:rPr>
          <w:snapToGrid w:val="0"/>
        </w:rPr>
        <w:t>The test configurations (ETCx) are defined in TS 36.141 [3], subclause 4.10.</w:t>
      </w:r>
    </w:p>
    <w:p w14:paraId="7C8CCF62" w14:textId="77777777" w:rsidR="006576D8" w:rsidRPr="00774935" w:rsidRDefault="006576D8" w:rsidP="006576D8">
      <w:pPr>
        <w:pStyle w:val="TH"/>
      </w:pPr>
      <w:r w:rsidRPr="00774935">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774935" w:rsidRPr="00774935" w14:paraId="5E16F16F" w14:textId="77777777" w:rsidTr="00496684">
        <w:trPr>
          <w:tblHeader/>
          <w:jc w:val="center"/>
        </w:trPr>
        <w:tc>
          <w:tcPr>
            <w:tcW w:w="1788" w:type="dxa"/>
          </w:tcPr>
          <w:p w14:paraId="40FCE6C6" w14:textId="77777777" w:rsidR="006576D8" w:rsidRPr="00774935" w:rsidRDefault="006576D8" w:rsidP="006576D8">
            <w:pPr>
              <w:pStyle w:val="TAH"/>
              <w:rPr>
                <w:rFonts w:cs="Arial"/>
                <w:lang w:eastAsia="ja-JP"/>
              </w:rPr>
            </w:pPr>
            <w:r w:rsidRPr="00774935">
              <w:rPr>
                <w:rFonts w:cs="Arial"/>
                <w:lang w:eastAsia="en-US"/>
              </w:rPr>
              <w:t>BS test case</w:t>
            </w:r>
          </w:p>
        </w:tc>
        <w:tc>
          <w:tcPr>
            <w:tcW w:w="2046" w:type="dxa"/>
            <w:vAlign w:val="center"/>
          </w:tcPr>
          <w:p w14:paraId="412E23A7" w14:textId="77777777" w:rsidR="006576D8" w:rsidRPr="00774935" w:rsidRDefault="006576D8" w:rsidP="006576D8">
            <w:pPr>
              <w:pStyle w:val="TAH"/>
              <w:rPr>
                <w:rFonts w:cs="Arial"/>
                <w:lang w:eastAsia="en-US"/>
              </w:rPr>
            </w:pPr>
            <w:r w:rsidRPr="00774935">
              <w:rPr>
                <w:rFonts w:cs="Arial"/>
                <w:lang w:eastAsia="en-US"/>
              </w:rPr>
              <w:t>BS capable of multi-carrier and/or CA operation in contiguous spectrum in single band only</w:t>
            </w:r>
          </w:p>
        </w:tc>
        <w:tc>
          <w:tcPr>
            <w:tcW w:w="2146" w:type="dxa"/>
            <w:vAlign w:val="center"/>
          </w:tcPr>
          <w:p w14:paraId="221AA2D3" w14:textId="77777777" w:rsidR="006576D8" w:rsidRPr="00774935" w:rsidRDefault="006576D8" w:rsidP="006576D8">
            <w:pPr>
              <w:pStyle w:val="TAH"/>
              <w:rPr>
                <w:rFonts w:cs="Arial"/>
                <w:lang w:eastAsia="en-US"/>
              </w:rPr>
            </w:pPr>
            <w:r w:rsidRPr="00774935">
              <w:rPr>
                <w:rFonts w:cs="Arial"/>
                <w:lang w:eastAsia="en-US"/>
              </w:rPr>
              <w:t>BS capable of multi-carrier and/or CA operation in both contiguous and non-contiguous spectrum in single band</w:t>
            </w:r>
          </w:p>
        </w:tc>
        <w:tc>
          <w:tcPr>
            <w:tcW w:w="2180" w:type="dxa"/>
            <w:vAlign w:val="center"/>
          </w:tcPr>
          <w:p w14:paraId="72E5345E" w14:textId="77777777" w:rsidR="006576D8" w:rsidRPr="00774935" w:rsidRDefault="006576D8" w:rsidP="006576D8">
            <w:pPr>
              <w:pStyle w:val="TAH"/>
              <w:rPr>
                <w:rFonts w:cs="Arial"/>
                <w:lang w:val="sv-SE" w:eastAsia="en-US"/>
              </w:rPr>
            </w:pPr>
            <w:r w:rsidRPr="00774935">
              <w:rPr>
                <w:rFonts w:cs="Arial"/>
                <w:lang w:val="sv-SE" w:eastAsia="en-US"/>
              </w:rPr>
              <w:t>BS capable of multi-band operation</w:t>
            </w:r>
          </w:p>
        </w:tc>
      </w:tr>
      <w:tr w:rsidR="00774935" w:rsidRPr="00774935" w14:paraId="34219855" w14:textId="77777777" w:rsidTr="00496684">
        <w:trPr>
          <w:jc w:val="center"/>
        </w:trPr>
        <w:tc>
          <w:tcPr>
            <w:tcW w:w="1788" w:type="dxa"/>
          </w:tcPr>
          <w:p w14:paraId="31390FC2" w14:textId="77777777" w:rsidR="006576D8" w:rsidRPr="00774935" w:rsidRDefault="006576D8" w:rsidP="006576D8">
            <w:pPr>
              <w:pStyle w:val="TAC"/>
              <w:rPr>
                <w:rFonts w:cs="Arial"/>
                <w:lang w:eastAsia="en-US"/>
              </w:rPr>
            </w:pPr>
            <w:r w:rsidRPr="00774935">
              <w:rPr>
                <w:rFonts w:cs="Arial"/>
                <w:lang w:eastAsia="en-US"/>
              </w:rPr>
              <w:t>Emission tests</w:t>
            </w:r>
          </w:p>
        </w:tc>
        <w:tc>
          <w:tcPr>
            <w:tcW w:w="2046" w:type="dxa"/>
          </w:tcPr>
          <w:p w14:paraId="751E568C" w14:textId="77777777" w:rsidR="006576D8" w:rsidRPr="00774935" w:rsidRDefault="006576D8" w:rsidP="006576D8">
            <w:pPr>
              <w:pStyle w:val="TAC"/>
              <w:rPr>
                <w:rFonts w:cs="Arial"/>
                <w:lang w:eastAsia="ja-JP"/>
              </w:rPr>
            </w:pPr>
            <w:r w:rsidRPr="00774935">
              <w:rPr>
                <w:rFonts w:cs="Arial"/>
                <w:snapToGrid w:val="0"/>
                <w:lang w:eastAsia="zh-CN"/>
              </w:rPr>
              <w:t>ETC1</w:t>
            </w:r>
          </w:p>
        </w:tc>
        <w:tc>
          <w:tcPr>
            <w:tcW w:w="2146" w:type="dxa"/>
          </w:tcPr>
          <w:p w14:paraId="27EB273B" w14:textId="77777777" w:rsidR="006576D8" w:rsidRPr="00774935" w:rsidRDefault="006576D8" w:rsidP="006576D8">
            <w:pPr>
              <w:pStyle w:val="TAC"/>
              <w:rPr>
                <w:rFonts w:cs="Arial"/>
                <w:lang w:eastAsia="ja-JP"/>
              </w:rPr>
            </w:pPr>
            <w:r w:rsidRPr="00774935">
              <w:rPr>
                <w:rFonts w:cs="Arial"/>
                <w:lang w:eastAsia="ja-JP"/>
              </w:rPr>
              <w:t>ETC3</w:t>
            </w:r>
          </w:p>
        </w:tc>
        <w:tc>
          <w:tcPr>
            <w:tcW w:w="2180" w:type="dxa"/>
          </w:tcPr>
          <w:p w14:paraId="034CCB58" w14:textId="77777777" w:rsidR="006576D8" w:rsidRPr="00774935" w:rsidRDefault="006576D8" w:rsidP="006576D8">
            <w:pPr>
              <w:pStyle w:val="TAC"/>
              <w:rPr>
                <w:rFonts w:cs="Arial"/>
                <w:lang w:eastAsia="ja-JP"/>
              </w:rPr>
            </w:pPr>
            <w:r w:rsidRPr="00774935">
              <w:rPr>
                <w:rFonts w:cs="Arial"/>
                <w:lang w:eastAsia="ja-JP"/>
              </w:rPr>
              <w:t>ETC1/3 (Note 1), ETC5</w:t>
            </w:r>
          </w:p>
        </w:tc>
      </w:tr>
      <w:tr w:rsidR="00774935" w:rsidRPr="00774935" w14:paraId="75DDF66C" w14:textId="77777777" w:rsidTr="00496684">
        <w:trPr>
          <w:jc w:val="center"/>
        </w:trPr>
        <w:tc>
          <w:tcPr>
            <w:tcW w:w="1788" w:type="dxa"/>
          </w:tcPr>
          <w:p w14:paraId="07DDB28D" w14:textId="77777777" w:rsidR="006576D8" w:rsidRPr="00774935" w:rsidRDefault="006576D8" w:rsidP="006576D8">
            <w:pPr>
              <w:pStyle w:val="TAC"/>
              <w:rPr>
                <w:rFonts w:cs="Arial"/>
                <w:lang w:eastAsia="en-US"/>
              </w:rPr>
            </w:pPr>
            <w:r w:rsidRPr="00774935">
              <w:rPr>
                <w:rFonts w:cs="Arial"/>
                <w:lang w:eastAsia="en-US"/>
              </w:rPr>
              <w:t xml:space="preserve">Immunity tests </w:t>
            </w:r>
          </w:p>
        </w:tc>
        <w:tc>
          <w:tcPr>
            <w:tcW w:w="2046" w:type="dxa"/>
          </w:tcPr>
          <w:p w14:paraId="5F178225" w14:textId="77777777" w:rsidR="006576D8" w:rsidRPr="00774935" w:rsidRDefault="006576D8" w:rsidP="006576D8">
            <w:pPr>
              <w:pStyle w:val="TAC"/>
              <w:rPr>
                <w:rFonts w:cs="Arial"/>
                <w:lang w:eastAsia="en-US"/>
              </w:rPr>
            </w:pPr>
            <w:r w:rsidRPr="00774935">
              <w:rPr>
                <w:rFonts w:cs="Arial"/>
                <w:snapToGrid w:val="0"/>
                <w:lang w:eastAsia="zh-CN"/>
              </w:rPr>
              <w:t>ETC1</w:t>
            </w:r>
          </w:p>
        </w:tc>
        <w:tc>
          <w:tcPr>
            <w:tcW w:w="2146" w:type="dxa"/>
          </w:tcPr>
          <w:p w14:paraId="23E8A4C1" w14:textId="77777777" w:rsidR="006576D8" w:rsidRPr="00774935" w:rsidRDefault="006576D8" w:rsidP="006576D8">
            <w:pPr>
              <w:pStyle w:val="TAC"/>
              <w:rPr>
                <w:rFonts w:cs="Arial"/>
                <w:lang w:eastAsia="en-US"/>
              </w:rPr>
            </w:pPr>
            <w:r w:rsidRPr="00774935">
              <w:rPr>
                <w:rFonts w:cs="Arial"/>
                <w:lang w:eastAsia="en-US"/>
              </w:rPr>
              <w:t>ETC3</w:t>
            </w:r>
          </w:p>
        </w:tc>
        <w:tc>
          <w:tcPr>
            <w:tcW w:w="2180" w:type="dxa"/>
          </w:tcPr>
          <w:p w14:paraId="2F053563" w14:textId="77777777" w:rsidR="006576D8" w:rsidRPr="00774935" w:rsidRDefault="006576D8" w:rsidP="006576D8">
            <w:pPr>
              <w:pStyle w:val="TAC"/>
              <w:rPr>
                <w:rFonts w:cs="Arial"/>
                <w:lang w:eastAsia="en-US"/>
              </w:rPr>
            </w:pPr>
            <w:r w:rsidRPr="00774935">
              <w:rPr>
                <w:rFonts w:cs="Arial"/>
                <w:lang w:eastAsia="en-US"/>
              </w:rPr>
              <w:t>ETC1/3 (Note 1), ETC5</w:t>
            </w:r>
          </w:p>
        </w:tc>
      </w:tr>
      <w:tr w:rsidR="006576D8" w:rsidRPr="00774935" w14:paraId="3A31BA7E" w14:textId="77777777" w:rsidTr="00496684">
        <w:trPr>
          <w:jc w:val="center"/>
        </w:trPr>
        <w:tc>
          <w:tcPr>
            <w:tcW w:w="8160" w:type="dxa"/>
            <w:gridSpan w:val="4"/>
          </w:tcPr>
          <w:p w14:paraId="5F4376CF" w14:textId="77777777" w:rsidR="006576D8" w:rsidRPr="00774935" w:rsidRDefault="006576D8" w:rsidP="006576D8">
            <w:pPr>
              <w:pStyle w:val="TAN"/>
              <w:rPr>
                <w:rFonts w:cs="Arial"/>
                <w:lang w:eastAsia="en-US"/>
              </w:rPr>
            </w:pPr>
            <w:r w:rsidRPr="00774935">
              <w:rPr>
                <w:rFonts w:cs="Arial"/>
                <w:lang w:eastAsia="ja-JP"/>
              </w:rPr>
              <w:t>NOTE 1:</w:t>
            </w:r>
            <w:r w:rsidRPr="00774935">
              <w:rPr>
                <w:rFonts w:cs="Arial"/>
                <w:lang w:eastAsia="ja-JP"/>
              </w:rPr>
              <w:tab/>
              <w:t>ETC1 or ETC3 shall be applied in each supported operating band according to the respective capability in each band, as defined in the 2</w:t>
            </w:r>
            <w:r w:rsidRPr="00774935">
              <w:rPr>
                <w:rFonts w:cs="Arial"/>
                <w:vertAlign w:val="superscript"/>
                <w:lang w:eastAsia="ja-JP"/>
              </w:rPr>
              <w:t>nd</w:t>
            </w:r>
            <w:r w:rsidRPr="00774935">
              <w:rPr>
                <w:rFonts w:cs="Arial"/>
                <w:lang w:eastAsia="ja-JP"/>
              </w:rPr>
              <w:t xml:space="preserve"> and 3</w:t>
            </w:r>
            <w:r w:rsidRPr="00774935">
              <w:rPr>
                <w:rFonts w:cs="Arial"/>
                <w:vertAlign w:val="superscript"/>
                <w:lang w:eastAsia="ja-JP"/>
              </w:rPr>
              <w:t>rd</w:t>
            </w:r>
            <w:r w:rsidRPr="00774935">
              <w:rPr>
                <w:rFonts w:cs="Arial"/>
                <w:lang w:eastAsia="ja-JP"/>
              </w:rPr>
              <w:t xml:space="preserve"> column of the table.</w:t>
            </w:r>
          </w:p>
        </w:tc>
      </w:tr>
    </w:tbl>
    <w:p w14:paraId="20CC3EB4" w14:textId="77777777" w:rsidR="004E50E9" w:rsidRPr="00774935" w:rsidRDefault="004E50E9" w:rsidP="004E50E9">
      <w:pPr>
        <w:rPr>
          <w:lang w:eastAsia="zh-CN"/>
        </w:rPr>
      </w:pPr>
    </w:p>
    <w:p w14:paraId="568E4B71" w14:textId="77777777" w:rsidR="004E50E9" w:rsidRPr="00774935" w:rsidRDefault="004E50E9" w:rsidP="004E50E9">
      <w:pPr>
        <w:rPr>
          <w:snapToGrid w:val="0"/>
          <w:lang w:eastAsia="zh-CN"/>
        </w:rPr>
      </w:pPr>
      <w:r w:rsidRPr="00774935">
        <w:rPr>
          <w:rFonts w:hint="eastAsia"/>
          <w:lang w:eastAsia="zh-CN"/>
        </w:rPr>
        <w:t>A</w:t>
      </w:r>
      <w:r w:rsidRPr="00774935">
        <w:t xml:space="preserve"> </w:t>
      </w:r>
      <w:r w:rsidRPr="00774935">
        <w:rPr>
          <w:rFonts w:hint="eastAsia"/>
          <w:lang w:eastAsia="zh-CN"/>
        </w:rPr>
        <w:t xml:space="preserve">NB-IoT standalone </w:t>
      </w:r>
      <w:r w:rsidRPr="00774935">
        <w:t xml:space="preserve">single carrier shall be used </w:t>
      </w:r>
      <w:r w:rsidRPr="00774935">
        <w:rPr>
          <w:rFonts w:hint="eastAsia"/>
          <w:lang w:eastAsia="zh-CN"/>
        </w:rPr>
        <w:t>f</w:t>
      </w:r>
      <w:r w:rsidRPr="00774935">
        <w:t xml:space="preserve">or </w:t>
      </w:r>
      <w:r w:rsidRPr="00774935">
        <w:rPr>
          <w:rFonts w:hint="eastAsia"/>
          <w:lang w:eastAsia="zh-CN"/>
        </w:rPr>
        <w:t xml:space="preserve">testing of </w:t>
      </w:r>
      <w:r w:rsidRPr="00774935">
        <w:t xml:space="preserve">BS </w:t>
      </w:r>
      <w:r w:rsidRPr="00774935">
        <w:rPr>
          <w:snapToGrid w:val="0"/>
          <w:lang w:eastAsia="zh-CN"/>
        </w:rPr>
        <w:t xml:space="preserve">declared to be capable of </w:t>
      </w:r>
      <w:r w:rsidRPr="00774935">
        <w:t>single carrier operation only</w:t>
      </w:r>
      <w:r w:rsidRPr="00774935">
        <w:rPr>
          <w:rFonts w:hint="eastAsia"/>
          <w:lang w:eastAsia="zh-CN"/>
        </w:rPr>
        <w:t>.</w:t>
      </w:r>
      <w:r w:rsidRPr="00774935">
        <w:t xml:space="preserve"> For other </w:t>
      </w:r>
      <w:r w:rsidRPr="00774935">
        <w:rPr>
          <w:rFonts w:hint="eastAsia"/>
          <w:lang w:eastAsia="zh-CN"/>
        </w:rPr>
        <w:t xml:space="preserve">NB-IoT </w:t>
      </w:r>
      <w:r w:rsidRPr="00774935">
        <w:t>BS types, the test configurations in Table 4.6.1</w:t>
      </w:r>
      <w:r w:rsidRPr="00774935">
        <w:rPr>
          <w:rFonts w:hint="eastAsia"/>
          <w:lang w:eastAsia="zh-CN"/>
        </w:rPr>
        <w:t>a</w:t>
      </w:r>
      <w:r w:rsidRPr="00774935">
        <w:t xml:space="preserve"> shall be used. </w:t>
      </w:r>
      <w:r w:rsidRPr="00774935">
        <w:rPr>
          <w:snapToGrid w:val="0"/>
        </w:rPr>
        <w:t>The test configurations (ETCx) are defined in TS 36.141 [3], subclause 4.10.</w:t>
      </w:r>
    </w:p>
    <w:p w14:paraId="2BF115E7" w14:textId="77777777" w:rsidR="004E50E9" w:rsidRPr="00774935" w:rsidRDefault="004E50E9" w:rsidP="004E50E9">
      <w:pPr>
        <w:pStyle w:val="TH"/>
      </w:pPr>
      <w:r w:rsidRPr="00774935">
        <w:lastRenderedPageBreak/>
        <w:t>Table 4.6.1</w:t>
      </w:r>
      <w:r w:rsidRPr="00774935">
        <w:rPr>
          <w:rFonts w:hint="eastAsia"/>
          <w:lang w:eastAsia="zh-CN"/>
        </w:rPr>
        <w:t>a</w:t>
      </w:r>
      <w:r w:rsidRPr="00774935">
        <w:t xml:space="preserve">: Test configurations for </w:t>
      </w:r>
      <w:r w:rsidRPr="00774935">
        <w:rPr>
          <w:rFonts w:hint="eastAsia"/>
        </w:rPr>
        <w:t>NB-IoT</w:t>
      </w:r>
      <w:r w:rsidRPr="00774935">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774935" w:rsidRPr="00774935" w14:paraId="7E626A64" w14:textId="77777777" w:rsidTr="004E50E9">
        <w:trPr>
          <w:tblHeader/>
          <w:jc w:val="center"/>
        </w:trPr>
        <w:tc>
          <w:tcPr>
            <w:tcW w:w="1442" w:type="dxa"/>
          </w:tcPr>
          <w:p w14:paraId="5AE20F51" w14:textId="77777777" w:rsidR="004E50E9" w:rsidRPr="00774935" w:rsidRDefault="004E50E9" w:rsidP="004E50E9">
            <w:pPr>
              <w:pStyle w:val="TAH"/>
              <w:rPr>
                <w:rFonts w:cs="Arial"/>
                <w:lang w:eastAsia="ja-JP"/>
              </w:rPr>
            </w:pPr>
            <w:r w:rsidRPr="00774935">
              <w:rPr>
                <w:rFonts w:cs="Arial"/>
                <w:lang w:eastAsia="ja-JP"/>
              </w:rPr>
              <w:t>BS test case</w:t>
            </w:r>
          </w:p>
        </w:tc>
        <w:tc>
          <w:tcPr>
            <w:tcW w:w="1843" w:type="dxa"/>
          </w:tcPr>
          <w:p w14:paraId="2D726C72" w14:textId="77777777" w:rsidR="004E50E9" w:rsidRPr="00774935" w:rsidRDefault="004E50E9" w:rsidP="004E50E9">
            <w:pPr>
              <w:pStyle w:val="TAH"/>
              <w:rPr>
                <w:rFonts w:cs="Arial"/>
                <w:lang w:eastAsia="ja-JP"/>
              </w:rPr>
            </w:pPr>
            <w:r w:rsidRPr="00774935">
              <w:rPr>
                <w:snapToGrid w:val="0"/>
                <w:lang w:eastAsia="zh-CN"/>
              </w:rPr>
              <w:t>NB-IoT standalone BS capable of multi-carrier in contiguous spectrum in single band</w:t>
            </w:r>
            <w:r w:rsidRPr="00774935">
              <w:rPr>
                <w:rFonts w:hint="eastAsia"/>
                <w:snapToGrid w:val="0"/>
                <w:lang w:eastAsia="zh-CN"/>
              </w:rPr>
              <w:t xml:space="preserve"> only</w:t>
            </w:r>
          </w:p>
        </w:tc>
        <w:tc>
          <w:tcPr>
            <w:tcW w:w="2126" w:type="dxa"/>
          </w:tcPr>
          <w:p w14:paraId="19B718F9" w14:textId="77777777" w:rsidR="004E50E9" w:rsidRPr="00774935" w:rsidRDefault="004E50E9" w:rsidP="004E50E9">
            <w:pPr>
              <w:pStyle w:val="TAH"/>
              <w:rPr>
                <w:snapToGrid w:val="0"/>
                <w:lang w:eastAsia="zh-CN"/>
              </w:rPr>
            </w:pPr>
            <w:r w:rsidRPr="00774935">
              <w:rPr>
                <w:snapToGrid w:val="0"/>
                <w:lang w:eastAsia="zh-CN"/>
              </w:rPr>
              <w:t>E-UTRA and NB-IoT standalone BS capable of multi-carrier in contiguous spectrum in single band only</w:t>
            </w:r>
          </w:p>
        </w:tc>
        <w:tc>
          <w:tcPr>
            <w:tcW w:w="1985" w:type="dxa"/>
          </w:tcPr>
          <w:p w14:paraId="2045CDD8" w14:textId="77777777" w:rsidR="004E50E9" w:rsidRPr="00774935" w:rsidRDefault="004E50E9" w:rsidP="004E50E9">
            <w:pPr>
              <w:pStyle w:val="TAH"/>
              <w:rPr>
                <w:rFonts w:cs="Arial"/>
                <w:lang w:eastAsia="ja-JP"/>
              </w:rPr>
            </w:pPr>
            <w:r w:rsidRPr="00774935">
              <w:rPr>
                <w:snapToGrid w:val="0"/>
                <w:lang w:eastAsia="zh-CN"/>
              </w:rPr>
              <w:t>E-UTRA with NB-IoT operating in-band BS capable of multi-carrier in contiguous spectrum in single band</w:t>
            </w:r>
            <w:r w:rsidRPr="00774935">
              <w:rPr>
                <w:rFonts w:hint="eastAsia"/>
                <w:snapToGrid w:val="0"/>
                <w:lang w:eastAsia="zh-CN"/>
              </w:rPr>
              <w:t xml:space="preserve"> only</w:t>
            </w:r>
          </w:p>
        </w:tc>
        <w:tc>
          <w:tcPr>
            <w:tcW w:w="2577" w:type="dxa"/>
          </w:tcPr>
          <w:p w14:paraId="30F69297" w14:textId="77777777" w:rsidR="004E50E9" w:rsidRPr="00774935" w:rsidRDefault="004E50E9" w:rsidP="004E50E9">
            <w:pPr>
              <w:pStyle w:val="TAH"/>
              <w:rPr>
                <w:rFonts w:cs="Arial"/>
                <w:snapToGrid w:val="0"/>
                <w:lang w:eastAsia="zh-CN"/>
              </w:rPr>
            </w:pPr>
            <w:r w:rsidRPr="00774935">
              <w:rPr>
                <w:snapToGrid w:val="0"/>
                <w:lang w:eastAsia="zh-CN"/>
              </w:rPr>
              <w:t>E-UTRA with NB-IoT operating</w:t>
            </w:r>
            <w:r w:rsidRPr="00774935">
              <w:rPr>
                <w:rFonts w:cs="Arial"/>
                <w:snapToGrid w:val="0"/>
                <w:lang w:eastAsia="zh-CN"/>
              </w:rPr>
              <w:t xml:space="preserve"> </w:t>
            </w:r>
            <w:r w:rsidRPr="00774935">
              <w:rPr>
                <w:rFonts w:cs="Arial" w:hint="eastAsia"/>
                <w:snapToGrid w:val="0"/>
                <w:lang w:eastAsia="zh-CN"/>
              </w:rPr>
              <w:t xml:space="preserve">in </w:t>
            </w:r>
            <w:r w:rsidRPr="00774935">
              <w:rPr>
                <w:rFonts w:cs="Arial"/>
                <w:snapToGrid w:val="0"/>
                <w:lang w:eastAsia="zh-CN"/>
              </w:rPr>
              <w:t>guard band or NB-IoT operating in-band and in guard band</w:t>
            </w:r>
            <w:r w:rsidRPr="00774935">
              <w:rPr>
                <w:snapToGrid w:val="0"/>
                <w:lang w:eastAsia="zh-CN"/>
              </w:rPr>
              <w:t xml:space="preserve"> BS capable of multi-carrier in contiguous spectrum in single band</w:t>
            </w:r>
            <w:r w:rsidRPr="00774935">
              <w:rPr>
                <w:rFonts w:hint="eastAsia"/>
                <w:snapToGrid w:val="0"/>
                <w:lang w:eastAsia="zh-CN"/>
              </w:rPr>
              <w:t xml:space="preserve"> only</w:t>
            </w:r>
          </w:p>
        </w:tc>
      </w:tr>
      <w:tr w:rsidR="00774935" w:rsidRPr="00774935" w14:paraId="1CECDEA8" w14:textId="77777777" w:rsidTr="004E50E9">
        <w:trPr>
          <w:jc w:val="center"/>
        </w:trPr>
        <w:tc>
          <w:tcPr>
            <w:tcW w:w="1442" w:type="dxa"/>
          </w:tcPr>
          <w:p w14:paraId="20987FBB" w14:textId="77777777" w:rsidR="004E50E9" w:rsidRPr="00774935" w:rsidRDefault="004E50E9" w:rsidP="001E4644">
            <w:pPr>
              <w:pStyle w:val="TAC"/>
              <w:rPr>
                <w:rFonts w:cs="Arial"/>
                <w:lang w:eastAsia="ja-JP"/>
              </w:rPr>
            </w:pPr>
            <w:r w:rsidRPr="00774935">
              <w:rPr>
                <w:rFonts w:cs="Arial"/>
                <w:lang w:eastAsia="ja-JP"/>
              </w:rPr>
              <w:t>Emission tests</w:t>
            </w:r>
          </w:p>
        </w:tc>
        <w:tc>
          <w:tcPr>
            <w:tcW w:w="1843" w:type="dxa"/>
          </w:tcPr>
          <w:p w14:paraId="1568F71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76DBCBC6"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92561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5A1619E9" w14:textId="77777777" w:rsidR="004E50E9" w:rsidRPr="00774935" w:rsidRDefault="004E50E9" w:rsidP="001E4644">
            <w:pPr>
              <w:pStyle w:val="TAC"/>
              <w:rPr>
                <w:rFonts w:cs="Arial"/>
                <w:lang w:eastAsia="zh-CN"/>
              </w:rPr>
            </w:pPr>
            <w:r w:rsidRPr="00774935">
              <w:rPr>
                <w:rFonts w:cs="Arial" w:hint="eastAsia"/>
                <w:lang w:eastAsia="zh-CN"/>
              </w:rPr>
              <w:t>ETC9</w:t>
            </w:r>
          </w:p>
        </w:tc>
      </w:tr>
      <w:tr w:rsidR="004E50E9" w:rsidRPr="00774935" w14:paraId="69ACD003" w14:textId="77777777" w:rsidTr="004E50E9">
        <w:trPr>
          <w:jc w:val="center"/>
        </w:trPr>
        <w:tc>
          <w:tcPr>
            <w:tcW w:w="1442" w:type="dxa"/>
          </w:tcPr>
          <w:p w14:paraId="462692CC" w14:textId="77777777" w:rsidR="004E50E9" w:rsidRPr="00774935" w:rsidRDefault="004E50E9" w:rsidP="001E4644">
            <w:pPr>
              <w:pStyle w:val="TAC"/>
              <w:rPr>
                <w:rFonts w:cs="Arial"/>
                <w:lang w:eastAsia="ja-JP"/>
              </w:rPr>
            </w:pPr>
            <w:r w:rsidRPr="00774935">
              <w:rPr>
                <w:rFonts w:cs="Arial"/>
                <w:lang w:eastAsia="ja-JP"/>
              </w:rPr>
              <w:t xml:space="preserve">Immunity tests </w:t>
            </w:r>
          </w:p>
        </w:tc>
        <w:tc>
          <w:tcPr>
            <w:tcW w:w="1843" w:type="dxa"/>
          </w:tcPr>
          <w:p w14:paraId="50DA65B0"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6</w:t>
            </w:r>
          </w:p>
        </w:tc>
        <w:tc>
          <w:tcPr>
            <w:tcW w:w="2126" w:type="dxa"/>
          </w:tcPr>
          <w:p w14:paraId="657BF903" w14:textId="77777777" w:rsidR="004E50E9" w:rsidRPr="00774935" w:rsidRDefault="004E50E9" w:rsidP="001E4644">
            <w:pPr>
              <w:pStyle w:val="TAC"/>
              <w:rPr>
                <w:rFonts w:cs="Arial"/>
                <w:lang w:eastAsia="ja-JP"/>
              </w:rPr>
            </w:pPr>
            <w:r w:rsidRPr="00774935">
              <w:rPr>
                <w:rFonts w:cs="Arial"/>
                <w:snapToGrid w:val="0"/>
                <w:lang w:eastAsia="zh-CN"/>
              </w:rPr>
              <w:t>ETC</w:t>
            </w:r>
            <w:r w:rsidRPr="00774935">
              <w:rPr>
                <w:rFonts w:cs="Arial" w:hint="eastAsia"/>
                <w:snapToGrid w:val="0"/>
                <w:lang w:eastAsia="zh-CN"/>
              </w:rPr>
              <w:t>7</w:t>
            </w:r>
          </w:p>
        </w:tc>
        <w:tc>
          <w:tcPr>
            <w:tcW w:w="1985" w:type="dxa"/>
          </w:tcPr>
          <w:p w14:paraId="600CCD64" w14:textId="77777777" w:rsidR="004E50E9" w:rsidRPr="00774935" w:rsidRDefault="004E50E9" w:rsidP="001E4644">
            <w:pPr>
              <w:pStyle w:val="TAC"/>
              <w:rPr>
                <w:rFonts w:cs="Arial"/>
                <w:lang w:eastAsia="zh-CN"/>
              </w:rPr>
            </w:pPr>
            <w:r w:rsidRPr="00774935">
              <w:rPr>
                <w:rFonts w:cs="Arial"/>
                <w:lang w:eastAsia="ja-JP"/>
              </w:rPr>
              <w:t>ETC</w:t>
            </w:r>
            <w:r w:rsidRPr="00774935">
              <w:rPr>
                <w:rFonts w:cs="Arial" w:hint="eastAsia"/>
                <w:lang w:eastAsia="zh-CN"/>
              </w:rPr>
              <w:t>8</w:t>
            </w:r>
          </w:p>
        </w:tc>
        <w:tc>
          <w:tcPr>
            <w:tcW w:w="2577" w:type="dxa"/>
          </w:tcPr>
          <w:p w14:paraId="66306558" w14:textId="77777777" w:rsidR="004E50E9" w:rsidRPr="00774935" w:rsidRDefault="004E50E9" w:rsidP="001E4644">
            <w:pPr>
              <w:pStyle w:val="TAC"/>
              <w:rPr>
                <w:rFonts w:cs="Arial"/>
                <w:lang w:eastAsia="zh-CN"/>
              </w:rPr>
            </w:pPr>
            <w:r w:rsidRPr="00774935">
              <w:rPr>
                <w:rFonts w:cs="Arial" w:hint="eastAsia"/>
                <w:lang w:eastAsia="zh-CN"/>
              </w:rPr>
              <w:t>ETC9</w:t>
            </w:r>
          </w:p>
        </w:tc>
      </w:tr>
    </w:tbl>
    <w:p w14:paraId="25B4E446" w14:textId="77777777" w:rsidR="001331E2" w:rsidRPr="00774935" w:rsidRDefault="001331E2" w:rsidP="006576D8">
      <w:pPr>
        <w:rPr>
          <w:snapToGrid w:val="0"/>
        </w:rPr>
      </w:pPr>
    </w:p>
    <w:p w14:paraId="27A61B76" w14:textId="77777777" w:rsidR="00FD041C" w:rsidRPr="00774935" w:rsidRDefault="00FD041C" w:rsidP="00FD041C">
      <w:pPr>
        <w:pStyle w:val="Heading1"/>
        <w:rPr>
          <w:rFonts w:cs="v4.2.0"/>
        </w:rPr>
      </w:pPr>
      <w:bookmarkStart w:id="92" w:name="_Toc20994716"/>
      <w:bookmarkStart w:id="93" w:name="_Toc131611522"/>
      <w:bookmarkStart w:id="94" w:name="_Toc153557227"/>
      <w:r w:rsidRPr="00774935">
        <w:rPr>
          <w:rFonts w:cs="v4.2.0"/>
        </w:rPr>
        <w:t>5</w:t>
      </w:r>
      <w:r w:rsidRPr="00774935">
        <w:rPr>
          <w:rFonts w:cs="v4.2.0"/>
        </w:rPr>
        <w:tab/>
        <w:t>Performance assessment</w:t>
      </w:r>
      <w:bookmarkEnd w:id="92"/>
      <w:bookmarkEnd w:id="93"/>
      <w:bookmarkEnd w:id="94"/>
    </w:p>
    <w:p w14:paraId="2A784307" w14:textId="77777777" w:rsidR="00FD041C" w:rsidRPr="00774935" w:rsidRDefault="00FD041C" w:rsidP="00FD041C">
      <w:pPr>
        <w:pStyle w:val="Heading2"/>
      </w:pPr>
      <w:bookmarkStart w:id="95" w:name="_Toc20994717"/>
      <w:bookmarkStart w:id="96" w:name="_Toc131611523"/>
      <w:bookmarkStart w:id="97" w:name="_Toc153557228"/>
      <w:r w:rsidRPr="00774935">
        <w:t>5.1</w:t>
      </w:r>
      <w:r w:rsidRPr="00774935">
        <w:tab/>
        <w:t>General</w:t>
      </w:r>
      <w:bookmarkEnd w:id="95"/>
      <w:bookmarkEnd w:id="96"/>
      <w:bookmarkEnd w:id="97"/>
    </w:p>
    <w:p w14:paraId="62B0301E" w14:textId="77777777" w:rsidR="00FD041C" w:rsidRPr="00774935" w:rsidRDefault="00FD041C" w:rsidP="00FD041C">
      <w:pPr>
        <w:rPr>
          <w:rFonts w:cs="v4.2.0"/>
        </w:rPr>
      </w:pPr>
      <w:r w:rsidRPr="00774935">
        <w:rPr>
          <w:rFonts w:cs="v4.2.0"/>
        </w:rPr>
        <w:t>Following information shall be recorded in or annexed to the test report:</w:t>
      </w:r>
    </w:p>
    <w:p w14:paraId="1C32E12B" w14:textId="77777777" w:rsidR="00FD041C" w:rsidRPr="00774935" w:rsidRDefault="00FD041C" w:rsidP="006576D8">
      <w:pPr>
        <w:pStyle w:val="B1"/>
      </w:pPr>
      <w:r w:rsidRPr="00774935">
        <w:t>-</w:t>
      </w:r>
      <w:r w:rsidRPr="00774935">
        <w:tab/>
        <w:t>the primary functions of the radio equipment to be tested during and after the EMC testing;</w:t>
      </w:r>
    </w:p>
    <w:p w14:paraId="66F4E22B" w14:textId="77777777" w:rsidR="00FD041C" w:rsidRPr="00774935" w:rsidRDefault="00FD041C" w:rsidP="006576D8">
      <w:pPr>
        <w:pStyle w:val="B1"/>
      </w:pPr>
      <w:r w:rsidRPr="00774935">
        <w:t>-</w:t>
      </w:r>
      <w:r w:rsidRPr="00774935">
        <w:tab/>
        <w:t>the intended functions of the radio equipment which shall be in accordance with the documentation accompanying the equipment;</w:t>
      </w:r>
    </w:p>
    <w:p w14:paraId="5B958AA0" w14:textId="77777777" w:rsidR="00FD041C" w:rsidRPr="00774935" w:rsidRDefault="00FD041C" w:rsidP="006576D8">
      <w:pPr>
        <w:pStyle w:val="B1"/>
      </w:pPr>
      <w:r w:rsidRPr="00774935">
        <w:t>-</w:t>
      </w:r>
      <w:r w:rsidRPr="00774935">
        <w:tab/>
        <w:t>the method to be used to verify that a communications link is established and maintained;</w:t>
      </w:r>
    </w:p>
    <w:p w14:paraId="12F3F165" w14:textId="77777777" w:rsidR="00FD041C" w:rsidRPr="00774935" w:rsidRDefault="00FD041C" w:rsidP="006576D8">
      <w:pPr>
        <w:pStyle w:val="B1"/>
      </w:pPr>
      <w:r w:rsidRPr="00774935">
        <w:t>-</w:t>
      </w:r>
      <w:r w:rsidRPr="00774935">
        <w:tab/>
        <w:t>the user-control functions and stored data that are required for normal operation and the method to be used to assess whether these have been lost after EMC stress;</w:t>
      </w:r>
    </w:p>
    <w:p w14:paraId="33807E4B" w14:textId="77777777" w:rsidR="00FD041C" w:rsidRPr="00774935" w:rsidRDefault="00FD041C" w:rsidP="006576D8">
      <w:pPr>
        <w:pStyle w:val="B1"/>
      </w:pPr>
      <w:r w:rsidRPr="00774935">
        <w:t>-</w:t>
      </w:r>
      <w:r w:rsidRPr="00774935">
        <w:tab/>
        <w:t>the ancillary equipment to be combined with the radio equipment for testing (where applicable);</w:t>
      </w:r>
    </w:p>
    <w:p w14:paraId="6379CB7A" w14:textId="77777777" w:rsidR="00FD041C" w:rsidRPr="00774935" w:rsidRDefault="00FD041C" w:rsidP="006576D8">
      <w:pPr>
        <w:pStyle w:val="B1"/>
      </w:pPr>
      <w:r w:rsidRPr="00774935">
        <w:t>-</w:t>
      </w:r>
      <w:r w:rsidRPr="00774935">
        <w:tab/>
        <w:t>the information about ancillary equipment intended to be used with the radio equipment;</w:t>
      </w:r>
    </w:p>
    <w:p w14:paraId="527FE50E" w14:textId="77777777" w:rsidR="006576D8" w:rsidRPr="00774935" w:rsidRDefault="006576D8" w:rsidP="006576D8">
      <w:pPr>
        <w:pStyle w:val="B1"/>
      </w:pPr>
      <w:r w:rsidRPr="00774935">
        <w:t>-</w:t>
      </w:r>
      <w:r w:rsidRPr="00774935">
        <w:tab/>
        <w:t>information about the common and/or band-specific active RF components and other HW blocks for a communication link in BS capable of multi-band operation;</w:t>
      </w:r>
    </w:p>
    <w:p w14:paraId="0F832CD8" w14:textId="77777777" w:rsidR="00FD041C" w:rsidRPr="00774935" w:rsidRDefault="00FD041C" w:rsidP="006576D8">
      <w:pPr>
        <w:pStyle w:val="B1"/>
      </w:pPr>
      <w:r w:rsidRPr="00774935">
        <w:t>-</w:t>
      </w:r>
      <w:r w:rsidRPr="00774935">
        <w:tab/>
        <w:t>an exhaustive list of ports, classified as either power or signal/control. Power ports shall further be classified as AC or DC power.</w:t>
      </w:r>
    </w:p>
    <w:p w14:paraId="365C1D61" w14:textId="77777777" w:rsidR="00FD041C" w:rsidRPr="00774935" w:rsidRDefault="00FD041C" w:rsidP="006576D8">
      <w:r w:rsidRPr="00774935">
        <w:t xml:space="preserve">Performance assessment of a BS with multiple enclosures may be done separately for the BS part with the Radio digital unit and the Radio unit respectively, according to the manufacturer's choice. </w:t>
      </w:r>
    </w:p>
    <w:p w14:paraId="06DFF3F3" w14:textId="77777777" w:rsidR="000225C1" w:rsidRPr="00774935" w:rsidRDefault="006576D8" w:rsidP="006576D8">
      <w:r w:rsidRPr="00774935">
        <w:rPr>
          <w:rFonts w:cs="v4.2.0"/>
        </w:rPr>
        <w:t xml:space="preserve">A communication link used by more than one operating band shall be assessed on all </w:t>
      </w:r>
      <w:r w:rsidRPr="00774935">
        <w:t xml:space="preserve">operating </w:t>
      </w:r>
      <w:r w:rsidRPr="00774935">
        <w:rPr>
          <w:rFonts w:cs="v4.2.0"/>
        </w:rPr>
        <w:t>bands. Communication link(s) and/or radio performance parameters for the operating bands can during the test be assessed simultaneously or separately for each band, depending on the test environment capability.</w:t>
      </w:r>
    </w:p>
    <w:p w14:paraId="589E5F5B" w14:textId="77777777" w:rsidR="000225C1" w:rsidRPr="00774935" w:rsidRDefault="000225C1">
      <w:pPr>
        <w:pStyle w:val="Heading2"/>
      </w:pPr>
      <w:bookmarkStart w:id="98" w:name="_Toc20994718"/>
      <w:bookmarkStart w:id="99" w:name="_Toc131611524"/>
      <w:bookmarkStart w:id="100" w:name="_Toc153557229"/>
      <w:r w:rsidRPr="00774935">
        <w:t>5.2</w:t>
      </w:r>
      <w:r w:rsidRPr="00774935">
        <w:tab/>
        <w:t>Assessment of throughput in Downlink</w:t>
      </w:r>
      <w:bookmarkEnd w:id="98"/>
      <w:bookmarkEnd w:id="99"/>
      <w:bookmarkEnd w:id="100"/>
    </w:p>
    <w:p w14:paraId="4EBD1B19" w14:textId="77777777" w:rsidR="000225C1" w:rsidRPr="00774935" w:rsidRDefault="000225C1">
      <w:pPr>
        <w:rPr>
          <w:rFonts w:cs="v4.2.0"/>
        </w:rPr>
      </w:pPr>
      <w:r w:rsidRPr="00774935">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47C55D48" w14:textId="77777777" w:rsidR="000225C1" w:rsidRPr="00774935" w:rsidRDefault="000225C1">
      <w:pPr>
        <w:pStyle w:val="Heading2"/>
      </w:pPr>
      <w:bookmarkStart w:id="101" w:name="_Toc20994719"/>
      <w:bookmarkStart w:id="102" w:name="_Toc131611525"/>
      <w:bookmarkStart w:id="103" w:name="_Toc153557230"/>
      <w:r w:rsidRPr="00774935">
        <w:t>5.3</w:t>
      </w:r>
      <w:r w:rsidRPr="00774935">
        <w:tab/>
        <w:t>Assessment of throughput in Uplink</w:t>
      </w:r>
      <w:bookmarkEnd w:id="101"/>
      <w:bookmarkEnd w:id="102"/>
      <w:bookmarkEnd w:id="103"/>
    </w:p>
    <w:p w14:paraId="79986CC4" w14:textId="77777777" w:rsidR="000225C1" w:rsidRPr="00774935" w:rsidRDefault="000225C1">
      <w:pPr>
        <w:rPr>
          <w:rFonts w:cs="v4.2.0"/>
        </w:rPr>
      </w:pPr>
      <w:r w:rsidRPr="00774935">
        <w:rPr>
          <w:rFonts w:cs="v4.2.0"/>
        </w:rPr>
        <w:t>The value of the throughput at the output of the receiver shall be monitored at S1 interface by using suitable test equipment.</w:t>
      </w:r>
    </w:p>
    <w:p w14:paraId="6791A4B2" w14:textId="77777777" w:rsidR="000225C1" w:rsidRPr="00774935" w:rsidRDefault="000225C1">
      <w:pPr>
        <w:pStyle w:val="Heading2"/>
      </w:pPr>
      <w:bookmarkStart w:id="104" w:name="_Toc20994720"/>
      <w:bookmarkStart w:id="105" w:name="_Toc131611526"/>
      <w:bookmarkStart w:id="106" w:name="_Toc153557231"/>
      <w:r w:rsidRPr="00774935">
        <w:lastRenderedPageBreak/>
        <w:t>5.4</w:t>
      </w:r>
      <w:r w:rsidRPr="00774935">
        <w:tab/>
        <w:t>Ancillary equipment</w:t>
      </w:r>
      <w:bookmarkEnd w:id="104"/>
      <w:bookmarkEnd w:id="105"/>
      <w:bookmarkEnd w:id="106"/>
    </w:p>
    <w:p w14:paraId="5968267E" w14:textId="77777777" w:rsidR="000225C1" w:rsidRPr="00774935" w:rsidRDefault="000225C1">
      <w:pPr>
        <w:rPr>
          <w:rFonts w:cs="v4.2.0"/>
        </w:rPr>
      </w:pPr>
      <w:r w:rsidRPr="00774935">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0B9983D9" w14:textId="77777777" w:rsidR="000225C1" w:rsidRPr="00774935" w:rsidRDefault="000225C1">
      <w:pPr>
        <w:pStyle w:val="Heading2"/>
      </w:pPr>
      <w:bookmarkStart w:id="107" w:name="_Toc20994721"/>
      <w:bookmarkStart w:id="108" w:name="_Toc131611527"/>
      <w:bookmarkStart w:id="109" w:name="_Toc153557232"/>
      <w:r w:rsidRPr="00774935">
        <w:t>5.5</w:t>
      </w:r>
      <w:r w:rsidRPr="00774935">
        <w:tab/>
        <w:t>Repeaters</w:t>
      </w:r>
      <w:bookmarkEnd w:id="107"/>
      <w:bookmarkEnd w:id="108"/>
      <w:bookmarkEnd w:id="109"/>
    </w:p>
    <w:p w14:paraId="1B63C7AB" w14:textId="77777777" w:rsidR="000225C1" w:rsidRPr="00774935" w:rsidRDefault="000225C1">
      <w:pPr>
        <w:rPr>
          <w:rFonts w:cs="v4.2.0"/>
        </w:rPr>
      </w:pPr>
      <w:r w:rsidRPr="00774935">
        <w:rPr>
          <w:rFonts w:cs="v4.2.0"/>
        </w:rPr>
        <w:t>The parameter used for assessment of performance of a repeater is the gain within the operating band.</w:t>
      </w:r>
    </w:p>
    <w:p w14:paraId="5DEFA890" w14:textId="77777777" w:rsidR="000225C1" w:rsidRPr="00774935" w:rsidRDefault="000225C1">
      <w:pPr>
        <w:pStyle w:val="Heading1"/>
        <w:rPr>
          <w:rFonts w:cs="v4.2.0"/>
        </w:rPr>
      </w:pPr>
      <w:bookmarkStart w:id="110" w:name="_Toc20994722"/>
      <w:bookmarkStart w:id="111" w:name="_Toc131611528"/>
      <w:bookmarkStart w:id="112" w:name="_Toc153557233"/>
      <w:r w:rsidRPr="00774935">
        <w:rPr>
          <w:rFonts w:cs="v4.2.0"/>
        </w:rPr>
        <w:t>6</w:t>
      </w:r>
      <w:r w:rsidRPr="00774935">
        <w:rPr>
          <w:rFonts w:cs="v4.2.0"/>
        </w:rPr>
        <w:tab/>
        <w:t>Performance Criteria</w:t>
      </w:r>
      <w:bookmarkEnd w:id="110"/>
      <w:bookmarkEnd w:id="111"/>
      <w:bookmarkEnd w:id="112"/>
    </w:p>
    <w:p w14:paraId="4E22740E" w14:textId="77777777" w:rsidR="000225C1" w:rsidRPr="00774935" w:rsidRDefault="000225C1">
      <w:pPr>
        <w:pStyle w:val="Heading2"/>
      </w:pPr>
      <w:bookmarkStart w:id="113" w:name="_Toc20994723"/>
      <w:bookmarkStart w:id="114" w:name="_Toc131611529"/>
      <w:bookmarkStart w:id="115" w:name="_Toc153557234"/>
      <w:r w:rsidRPr="00774935">
        <w:t>6.1</w:t>
      </w:r>
      <w:r w:rsidRPr="00774935">
        <w:tab/>
        <w:t>Performance criteria for continuous phenomena for BS</w:t>
      </w:r>
      <w:bookmarkEnd w:id="113"/>
      <w:bookmarkEnd w:id="114"/>
      <w:bookmarkEnd w:id="115"/>
    </w:p>
    <w:p w14:paraId="1ACB0B77" w14:textId="77777777" w:rsidR="000225C1" w:rsidRPr="00774935" w:rsidRDefault="000225C1">
      <w:pPr>
        <w:rPr>
          <w:rFonts w:cs="v4.2.0"/>
        </w:rPr>
      </w:pPr>
      <w:r w:rsidRPr="00774935">
        <w:rPr>
          <w:rFonts w:cs="v4.2.0"/>
        </w:rPr>
        <w:t>The test should, where possible, be performed using a bearer with the characteristics of data rate and throughput defined in Table 6.1.1</w:t>
      </w:r>
      <w:r w:rsidR="004E50E9"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7A83878E" w14:textId="77777777" w:rsidR="000225C1" w:rsidRPr="00774935" w:rsidRDefault="000225C1">
      <w:pPr>
        <w:rPr>
          <w:rFonts w:cs="v4.2.0"/>
        </w:rPr>
      </w:pPr>
      <w:r w:rsidRPr="00774935">
        <w:t>The throughput in Table 6.1.1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w:t>
      </w:r>
      <w:r w:rsidR="004E50E9" w:rsidRPr="00774935">
        <w:rPr>
          <w:rFonts w:cs="v4.2.0" w:hint="eastAsia"/>
          <w:lang w:eastAsia="zh-CN"/>
        </w:rPr>
        <w:t>1</w:t>
      </w:r>
      <w:r w:rsidR="004E50E9" w:rsidRPr="00774935">
        <w:rPr>
          <w:rFonts w:cs="v4.2.0"/>
        </w:rPr>
        <w:t>.1</w:t>
      </w:r>
      <w:r w:rsidR="004E50E9" w:rsidRPr="00774935">
        <w:rPr>
          <w:rFonts w:cs="v4.2.0" w:hint="eastAsia"/>
          <w:lang w:eastAsia="zh-CN"/>
        </w:rPr>
        <w:t>a</w:t>
      </w:r>
      <w:r w:rsidRPr="00774935">
        <w:t xml:space="preserve"> is stated relative to the maximum throughput of the FRC. </w:t>
      </w:r>
      <w:r w:rsidR="004E50E9" w:rsidRPr="00774935">
        <w:rPr>
          <w:rFonts w:hint="eastAsia"/>
          <w:lang w:eastAsia="zh-CN"/>
        </w:rPr>
        <w:t>For E-UTRA 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22F43CB0" w14:textId="77777777" w:rsidR="000225C1" w:rsidRPr="00774935" w:rsidRDefault="000225C1">
      <w:pPr>
        <w:rPr>
          <w:rFonts w:cs="v4.2.0"/>
        </w:rPr>
      </w:pPr>
      <w:r w:rsidRPr="00774935">
        <w:rPr>
          <w:rFonts w:cs="v4.2.0"/>
        </w:rPr>
        <w:t>The BS Uplink and Downlink paths shall each meet the performance criteria defined in Table 6.1.1</w:t>
      </w:r>
      <w:r w:rsidR="004E50E9"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004E50E9"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0EC8E736" w14:textId="77777777" w:rsidR="000225C1" w:rsidRPr="00774935" w:rsidRDefault="000225C1">
      <w:pPr>
        <w:pStyle w:val="TH"/>
      </w:pPr>
      <w:r w:rsidRPr="00774935">
        <w:t xml:space="preserve">Table 6.1.1: BS </w:t>
      </w:r>
      <w:r w:rsidR="004E50E9"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74935" w:rsidRPr="00774935" w14:paraId="47CDD89D" w14:textId="77777777">
        <w:trPr>
          <w:jc w:val="center"/>
        </w:trPr>
        <w:tc>
          <w:tcPr>
            <w:tcW w:w="1878" w:type="dxa"/>
          </w:tcPr>
          <w:p w14:paraId="4C5AA9BB" w14:textId="77777777" w:rsidR="000225C1" w:rsidRPr="00774935" w:rsidRDefault="000225C1" w:rsidP="008A064A">
            <w:pPr>
              <w:pStyle w:val="TAH"/>
              <w:rPr>
                <w:rFonts w:cs="Arial"/>
                <w:lang w:val="it-IT"/>
              </w:rPr>
            </w:pPr>
            <w:r w:rsidRPr="00774935">
              <w:rPr>
                <w:rFonts w:cs="Arial"/>
                <w:lang w:val="it-IT" w:eastAsia="en-US"/>
              </w:rPr>
              <w:t>E-UTRA Channel Bandwidth [MHz]</w:t>
            </w:r>
          </w:p>
        </w:tc>
        <w:tc>
          <w:tcPr>
            <w:tcW w:w="1949" w:type="dxa"/>
          </w:tcPr>
          <w:p w14:paraId="4D2E3DBB" w14:textId="77777777" w:rsidR="000225C1" w:rsidRPr="00774935" w:rsidRDefault="000225C1" w:rsidP="008A064A">
            <w:pPr>
              <w:pStyle w:val="TAH"/>
              <w:rPr>
                <w:rFonts w:cs="v4.2.0"/>
              </w:rPr>
            </w:pPr>
            <w:r w:rsidRPr="00774935">
              <w:rPr>
                <w:rFonts w:cs="v4.2.0"/>
              </w:rPr>
              <w:t>Bearer Information Data Rate</w:t>
            </w:r>
          </w:p>
        </w:tc>
        <w:tc>
          <w:tcPr>
            <w:tcW w:w="2313" w:type="dxa"/>
          </w:tcPr>
          <w:p w14:paraId="0202FDC3"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774935" w:rsidRPr="00774935" w14:paraId="73B79B1F" w14:textId="77777777">
        <w:trPr>
          <w:jc w:val="center"/>
        </w:trPr>
        <w:tc>
          <w:tcPr>
            <w:tcW w:w="1878" w:type="dxa"/>
          </w:tcPr>
          <w:p w14:paraId="3EFBD069" w14:textId="77777777" w:rsidR="000225C1" w:rsidRPr="00774935" w:rsidRDefault="000225C1" w:rsidP="008A064A">
            <w:pPr>
              <w:pStyle w:val="TAC"/>
              <w:rPr>
                <w:rFonts w:cs="Arial"/>
              </w:rPr>
            </w:pPr>
            <w:r w:rsidRPr="00774935">
              <w:rPr>
                <w:rFonts w:cs="Arial"/>
              </w:rPr>
              <w:t>1.4</w:t>
            </w:r>
          </w:p>
        </w:tc>
        <w:tc>
          <w:tcPr>
            <w:tcW w:w="1949" w:type="dxa"/>
          </w:tcPr>
          <w:p w14:paraId="5D7720AA" w14:textId="77777777" w:rsidR="000225C1" w:rsidRPr="00774935" w:rsidRDefault="000225C1" w:rsidP="008A064A">
            <w:pPr>
              <w:pStyle w:val="TAC"/>
              <w:rPr>
                <w:rFonts w:cs="Arial"/>
              </w:rPr>
            </w:pPr>
            <w:r w:rsidRPr="00774935">
              <w:rPr>
                <w:rFonts w:cs="Arial"/>
                <w:bCs/>
                <w:lang w:eastAsia="en-US"/>
              </w:rPr>
              <w:t>FRC A1-1 in Annex A.1 in TS 36.104 [2]</w:t>
            </w:r>
          </w:p>
        </w:tc>
        <w:tc>
          <w:tcPr>
            <w:tcW w:w="2313" w:type="dxa"/>
          </w:tcPr>
          <w:p w14:paraId="3E2CEF67" w14:textId="77777777" w:rsidR="000225C1" w:rsidRPr="00774935" w:rsidRDefault="000225C1" w:rsidP="008A064A">
            <w:pPr>
              <w:pStyle w:val="TAC"/>
              <w:rPr>
                <w:rFonts w:cs="Arial"/>
              </w:rPr>
            </w:pPr>
            <w:r w:rsidRPr="00774935">
              <w:rPr>
                <w:rFonts w:cs="Arial"/>
              </w:rPr>
              <w:t>Throughput &gt; 95 %</w:t>
            </w:r>
          </w:p>
          <w:p w14:paraId="5CE90D7F" w14:textId="77777777" w:rsidR="000225C1" w:rsidRPr="00774935" w:rsidRDefault="000225C1" w:rsidP="008A064A">
            <w:pPr>
              <w:pStyle w:val="TAC"/>
              <w:rPr>
                <w:rFonts w:cs="Arial"/>
              </w:rPr>
            </w:pPr>
            <w:r w:rsidRPr="00774935">
              <w:rPr>
                <w:rFonts w:cs="Arial"/>
              </w:rPr>
              <w:t>No loss of service</w:t>
            </w:r>
          </w:p>
        </w:tc>
      </w:tr>
      <w:tr w:rsidR="00774935" w:rsidRPr="00774935" w14:paraId="34DE8C44" w14:textId="77777777">
        <w:trPr>
          <w:jc w:val="center"/>
        </w:trPr>
        <w:tc>
          <w:tcPr>
            <w:tcW w:w="1878" w:type="dxa"/>
          </w:tcPr>
          <w:p w14:paraId="65C6FA3B" w14:textId="77777777" w:rsidR="000225C1" w:rsidRPr="00774935" w:rsidRDefault="000225C1" w:rsidP="008A064A">
            <w:pPr>
              <w:pStyle w:val="TAC"/>
              <w:rPr>
                <w:rFonts w:cs="Arial"/>
              </w:rPr>
            </w:pPr>
            <w:r w:rsidRPr="00774935">
              <w:rPr>
                <w:rFonts w:cs="Arial"/>
              </w:rPr>
              <w:t>3</w:t>
            </w:r>
          </w:p>
        </w:tc>
        <w:tc>
          <w:tcPr>
            <w:tcW w:w="1949" w:type="dxa"/>
          </w:tcPr>
          <w:p w14:paraId="1D7AA0F2" w14:textId="77777777" w:rsidR="000225C1" w:rsidRPr="00774935" w:rsidRDefault="000225C1" w:rsidP="008A064A">
            <w:pPr>
              <w:pStyle w:val="TAC"/>
              <w:rPr>
                <w:rFonts w:cs="Arial"/>
              </w:rPr>
            </w:pPr>
            <w:r w:rsidRPr="00774935">
              <w:rPr>
                <w:rFonts w:cs="Arial"/>
                <w:bCs/>
                <w:lang w:eastAsia="en-US"/>
              </w:rPr>
              <w:t>FRC A1-2 in Annex A.1 in TS 36.104 [2]</w:t>
            </w:r>
          </w:p>
        </w:tc>
        <w:tc>
          <w:tcPr>
            <w:tcW w:w="2313" w:type="dxa"/>
          </w:tcPr>
          <w:p w14:paraId="047D32E4" w14:textId="77777777" w:rsidR="000225C1" w:rsidRPr="00774935" w:rsidRDefault="000225C1" w:rsidP="008A064A">
            <w:pPr>
              <w:pStyle w:val="TAC"/>
              <w:rPr>
                <w:rFonts w:cs="Arial"/>
              </w:rPr>
            </w:pPr>
            <w:r w:rsidRPr="00774935">
              <w:rPr>
                <w:rFonts w:cs="Arial"/>
              </w:rPr>
              <w:t>Throughput &gt; 95 %</w:t>
            </w:r>
          </w:p>
          <w:p w14:paraId="52161989" w14:textId="77777777" w:rsidR="000225C1" w:rsidRPr="00774935" w:rsidRDefault="000225C1" w:rsidP="008A064A">
            <w:pPr>
              <w:pStyle w:val="TAC"/>
              <w:rPr>
                <w:rFonts w:cs="Arial"/>
              </w:rPr>
            </w:pPr>
            <w:r w:rsidRPr="00774935">
              <w:rPr>
                <w:rFonts w:cs="Arial"/>
              </w:rPr>
              <w:t>No loss of service</w:t>
            </w:r>
          </w:p>
        </w:tc>
      </w:tr>
      <w:tr w:rsidR="00774935" w:rsidRPr="00774935" w14:paraId="23E3DB64" w14:textId="77777777" w:rsidTr="001E4644">
        <w:trPr>
          <w:jc w:val="center"/>
        </w:trPr>
        <w:tc>
          <w:tcPr>
            <w:tcW w:w="1878" w:type="dxa"/>
            <w:vAlign w:val="center"/>
          </w:tcPr>
          <w:p w14:paraId="58B7CAF8" w14:textId="77777777" w:rsidR="004E50E9" w:rsidRPr="00774935" w:rsidRDefault="004E50E9" w:rsidP="001E4644">
            <w:pPr>
              <w:pStyle w:val="TAC"/>
              <w:rPr>
                <w:rFonts w:cs="Arial"/>
              </w:rPr>
            </w:pPr>
            <w:r w:rsidRPr="00774935">
              <w:rPr>
                <w:rFonts w:cs="Arial" w:hint="eastAsia"/>
                <w:lang w:eastAsia="zh-CN"/>
              </w:rPr>
              <w:t>3</w:t>
            </w:r>
          </w:p>
        </w:tc>
        <w:tc>
          <w:tcPr>
            <w:tcW w:w="1949" w:type="dxa"/>
            <w:vAlign w:val="center"/>
          </w:tcPr>
          <w:p w14:paraId="1DF263C3"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313" w:type="dxa"/>
          </w:tcPr>
          <w:p w14:paraId="76E9F73E" w14:textId="77777777" w:rsidR="004E50E9" w:rsidRPr="00774935" w:rsidRDefault="004E50E9" w:rsidP="001E4644">
            <w:pPr>
              <w:pStyle w:val="TAC"/>
              <w:rPr>
                <w:rFonts w:cs="Arial"/>
              </w:rPr>
            </w:pPr>
            <w:r w:rsidRPr="00774935">
              <w:rPr>
                <w:rFonts w:cs="Arial"/>
              </w:rPr>
              <w:t>Throughput &gt; 95 %</w:t>
            </w:r>
          </w:p>
          <w:p w14:paraId="08BF09B3" w14:textId="77777777" w:rsidR="004E50E9" w:rsidRPr="00774935" w:rsidRDefault="004E50E9" w:rsidP="001E4644">
            <w:pPr>
              <w:pStyle w:val="TAC"/>
              <w:rPr>
                <w:rFonts w:cs="Arial"/>
              </w:rPr>
            </w:pPr>
            <w:r w:rsidRPr="00774935">
              <w:rPr>
                <w:rFonts w:cs="Arial"/>
              </w:rPr>
              <w:t>No loss of service</w:t>
            </w:r>
          </w:p>
        </w:tc>
      </w:tr>
      <w:tr w:rsidR="00774935" w:rsidRPr="00774935" w14:paraId="5655E97D" w14:textId="77777777">
        <w:trPr>
          <w:jc w:val="center"/>
        </w:trPr>
        <w:tc>
          <w:tcPr>
            <w:tcW w:w="1878" w:type="dxa"/>
          </w:tcPr>
          <w:p w14:paraId="77644A1D" w14:textId="77777777" w:rsidR="000225C1" w:rsidRPr="00774935" w:rsidRDefault="000225C1" w:rsidP="008A064A">
            <w:pPr>
              <w:pStyle w:val="TAC"/>
              <w:rPr>
                <w:rFonts w:cs="Arial"/>
              </w:rPr>
            </w:pPr>
            <w:r w:rsidRPr="00774935">
              <w:rPr>
                <w:rFonts w:cs="Arial"/>
              </w:rPr>
              <w:t>5</w:t>
            </w:r>
          </w:p>
        </w:tc>
        <w:tc>
          <w:tcPr>
            <w:tcW w:w="1949" w:type="dxa"/>
          </w:tcPr>
          <w:p w14:paraId="5D7C42FA" w14:textId="77777777" w:rsidR="000225C1" w:rsidRPr="00774935" w:rsidRDefault="000225C1" w:rsidP="008A064A">
            <w:pPr>
              <w:pStyle w:val="TAC"/>
              <w:rPr>
                <w:rFonts w:cs="Arial"/>
              </w:rPr>
            </w:pPr>
            <w:r w:rsidRPr="00774935">
              <w:rPr>
                <w:rFonts w:cs="Arial"/>
                <w:bCs/>
                <w:lang w:eastAsia="en-US"/>
              </w:rPr>
              <w:t>FRC A1-3 in Annex A.1 in TS 36.104 [2]</w:t>
            </w:r>
          </w:p>
        </w:tc>
        <w:tc>
          <w:tcPr>
            <w:tcW w:w="2313" w:type="dxa"/>
          </w:tcPr>
          <w:p w14:paraId="0322682F" w14:textId="77777777" w:rsidR="000225C1" w:rsidRPr="00774935" w:rsidRDefault="000225C1" w:rsidP="008A064A">
            <w:pPr>
              <w:pStyle w:val="TAC"/>
              <w:rPr>
                <w:rFonts w:cs="Arial"/>
              </w:rPr>
            </w:pPr>
            <w:r w:rsidRPr="00774935">
              <w:rPr>
                <w:rFonts w:cs="Arial"/>
              </w:rPr>
              <w:t>Throughput &gt; 95 %</w:t>
            </w:r>
          </w:p>
          <w:p w14:paraId="5A03941C" w14:textId="77777777" w:rsidR="000225C1" w:rsidRPr="00774935" w:rsidRDefault="000225C1" w:rsidP="008A064A">
            <w:pPr>
              <w:pStyle w:val="TAC"/>
              <w:rPr>
                <w:rFonts w:cs="Arial"/>
              </w:rPr>
            </w:pPr>
            <w:r w:rsidRPr="00774935">
              <w:rPr>
                <w:rFonts w:cs="Arial"/>
              </w:rPr>
              <w:t>No loss of service</w:t>
            </w:r>
          </w:p>
        </w:tc>
      </w:tr>
      <w:tr w:rsidR="00774935" w:rsidRPr="00774935" w14:paraId="0F4CDE42" w14:textId="77777777" w:rsidTr="001E4644">
        <w:trPr>
          <w:jc w:val="center"/>
        </w:trPr>
        <w:tc>
          <w:tcPr>
            <w:tcW w:w="1878" w:type="dxa"/>
            <w:vAlign w:val="center"/>
          </w:tcPr>
          <w:p w14:paraId="38EB3FCB" w14:textId="77777777" w:rsidR="004E50E9" w:rsidRPr="00774935" w:rsidRDefault="004E50E9" w:rsidP="001E4644">
            <w:pPr>
              <w:pStyle w:val="TAC"/>
              <w:rPr>
                <w:rFonts w:cs="Arial"/>
              </w:rPr>
            </w:pPr>
            <w:r w:rsidRPr="00774935">
              <w:rPr>
                <w:rFonts w:cs="Arial" w:hint="eastAsia"/>
                <w:lang w:eastAsia="zh-CN"/>
              </w:rPr>
              <w:t>5</w:t>
            </w:r>
          </w:p>
        </w:tc>
        <w:tc>
          <w:tcPr>
            <w:tcW w:w="1949" w:type="dxa"/>
            <w:vAlign w:val="center"/>
          </w:tcPr>
          <w:p w14:paraId="33FB315A"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313" w:type="dxa"/>
          </w:tcPr>
          <w:p w14:paraId="46A12508" w14:textId="77777777" w:rsidR="004E50E9" w:rsidRPr="00774935" w:rsidRDefault="004E50E9" w:rsidP="001E4644">
            <w:pPr>
              <w:pStyle w:val="TAC"/>
              <w:rPr>
                <w:rFonts w:cs="Arial"/>
              </w:rPr>
            </w:pPr>
            <w:r w:rsidRPr="00774935">
              <w:rPr>
                <w:rFonts w:cs="Arial"/>
              </w:rPr>
              <w:t>Throughput &gt; 95 %</w:t>
            </w:r>
          </w:p>
          <w:p w14:paraId="2F168DDB" w14:textId="77777777" w:rsidR="004E50E9" w:rsidRPr="00774935" w:rsidRDefault="004E50E9" w:rsidP="001E4644">
            <w:pPr>
              <w:pStyle w:val="TAC"/>
              <w:rPr>
                <w:rFonts w:cs="Arial"/>
              </w:rPr>
            </w:pPr>
            <w:r w:rsidRPr="00774935">
              <w:rPr>
                <w:rFonts w:cs="Arial"/>
              </w:rPr>
              <w:t>No loss of service</w:t>
            </w:r>
          </w:p>
        </w:tc>
      </w:tr>
      <w:tr w:rsidR="00774935" w:rsidRPr="00774935" w14:paraId="2840A98B" w14:textId="77777777">
        <w:trPr>
          <w:jc w:val="center"/>
        </w:trPr>
        <w:tc>
          <w:tcPr>
            <w:tcW w:w="1878" w:type="dxa"/>
          </w:tcPr>
          <w:p w14:paraId="12F73956" w14:textId="77777777" w:rsidR="000225C1" w:rsidRPr="00774935" w:rsidRDefault="000225C1" w:rsidP="008A064A">
            <w:pPr>
              <w:pStyle w:val="TAC"/>
              <w:rPr>
                <w:rFonts w:cs="Arial"/>
              </w:rPr>
            </w:pPr>
            <w:r w:rsidRPr="00774935">
              <w:rPr>
                <w:rFonts w:cs="Arial"/>
              </w:rPr>
              <w:t>10</w:t>
            </w:r>
          </w:p>
        </w:tc>
        <w:tc>
          <w:tcPr>
            <w:tcW w:w="1949" w:type="dxa"/>
          </w:tcPr>
          <w:p w14:paraId="315F43ED"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2EBDB0F8"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Pr>
          <w:p w14:paraId="3E3AD3B7" w14:textId="77777777" w:rsidR="000225C1" w:rsidRPr="00774935" w:rsidRDefault="000225C1" w:rsidP="008A064A">
            <w:pPr>
              <w:pStyle w:val="TAC"/>
              <w:rPr>
                <w:rFonts w:cs="Arial"/>
              </w:rPr>
            </w:pPr>
            <w:r w:rsidRPr="00774935">
              <w:rPr>
                <w:rFonts w:cs="Arial"/>
              </w:rPr>
              <w:t>Throughput &gt; 95 %</w:t>
            </w:r>
          </w:p>
          <w:p w14:paraId="71D8E11A" w14:textId="77777777" w:rsidR="000225C1" w:rsidRPr="00774935" w:rsidRDefault="000225C1" w:rsidP="008A064A">
            <w:pPr>
              <w:pStyle w:val="TAC"/>
              <w:rPr>
                <w:rFonts w:cs="Arial"/>
              </w:rPr>
            </w:pPr>
            <w:r w:rsidRPr="00774935">
              <w:rPr>
                <w:rFonts w:cs="Arial"/>
              </w:rPr>
              <w:t>No loss of service</w:t>
            </w:r>
          </w:p>
        </w:tc>
      </w:tr>
      <w:tr w:rsidR="00774935" w:rsidRPr="00774935" w14:paraId="56D95372"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B50027" w14:textId="77777777" w:rsidR="000225C1" w:rsidRPr="00774935" w:rsidRDefault="000225C1" w:rsidP="008A064A">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right w:val="single" w:sz="4" w:space="0" w:color="auto"/>
            </w:tcBorders>
          </w:tcPr>
          <w:p w14:paraId="61D3BD05" w14:textId="77777777" w:rsidR="000225C1" w:rsidRPr="00774935" w:rsidRDefault="000225C1" w:rsidP="008A064A">
            <w:pPr>
              <w:pStyle w:val="TAC"/>
              <w:rPr>
                <w:rFonts w:cs="Arial"/>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p>
        </w:tc>
        <w:tc>
          <w:tcPr>
            <w:tcW w:w="2313" w:type="dxa"/>
            <w:tcBorders>
              <w:top w:val="single" w:sz="4" w:space="0" w:color="auto"/>
              <w:left w:val="single" w:sz="4" w:space="0" w:color="auto"/>
              <w:bottom w:val="single" w:sz="4" w:space="0" w:color="auto"/>
              <w:right w:val="single" w:sz="4" w:space="0" w:color="auto"/>
            </w:tcBorders>
          </w:tcPr>
          <w:p w14:paraId="13075564" w14:textId="77777777" w:rsidR="000225C1" w:rsidRPr="00774935" w:rsidRDefault="000225C1" w:rsidP="008A064A">
            <w:pPr>
              <w:pStyle w:val="TAC"/>
              <w:rPr>
                <w:rFonts w:cs="Arial"/>
              </w:rPr>
            </w:pPr>
            <w:r w:rsidRPr="00774935">
              <w:rPr>
                <w:rFonts w:cs="Arial"/>
              </w:rPr>
              <w:t>Throughput &gt; 95 %</w:t>
            </w:r>
          </w:p>
          <w:p w14:paraId="1B639860" w14:textId="77777777" w:rsidR="000225C1" w:rsidRPr="00774935" w:rsidRDefault="000225C1" w:rsidP="008A064A">
            <w:pPr>
              <w:pStyle w:val="TAC"/>
              <w:rPr>
                <w:rFonts w:cs="Arial"/>
              </w:rPr>
            </w:pPr>
            <w:r w:rsidRPr="00774935">
              <w:rPr>
                <w:rFonts w:cs="Arial"/>
              </w:rPr>
              <w:t>No loss of service</w:t>
            </w:r>
          </w:p>
        </w:tc>
      </w:tr>
      <w:tr w:rsidR="000225C1" w:rsidRPr="00774935" w14:paraId="54FCB968"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6A631B92" w14:textId="77777777" w:rsidR="000225C1" w:rsidRPr="00774935" w:rsidRDefault="000225C1" w:rsidP="008A064A">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right w:val="single" w:sz="4" w:space="0" w:color="auto"/>
            </w:tcBorders>
          </w:tcPr>
          <w:p w14:paraId="7725A41A"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7A156125"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14:paraId="213CB145" w14:textId="77777777" w:rsidR="000225C1" w:rsidRPr="00774935" w:rsidRDefault="000225C1" w:rsidP="008A064A">
            <w:pPr>
              <w:pStyle w:val="TAC"/>
              <w:rPr>
                <w:rFonts w:cs="Arial"/>
              </w:rPr>
            </w:pPr>
            <w:r w:rsidRPr="00774935">
              <w:rPr>
                <w:rFonts w:cs="Arial"/>
              </w:rPr>
              <w:t>Throughput &gt; 95 %</w:t>
            </w:r>
          </w:p>
          <w:p w14:paraId="30695C0A" w14:textId="77777777" w:rsidR="000225C1" w:rsidRPr="00774935" w:rsidRDefault="000225C1" w:rsidP="008A064A">
            <w:pPr>
              <w:pStyle w:val="TAC"/>
              <w:rPr>
                <w:rFonts w:cs="Arial"/>
              </w:rPr>
            </w:pPr>
            <w:r w:rsidRPr="00774935">
              <w:rPr>
                <w:rFonts w:cs="Arial"/>
              </w:rPr>
              <w:t>No loss of service</w:t>
            </w:r>
          </w:p>
        </w:tc>
      </w:tr>
    </w:tbl>
    <w:p w14:paraId="7E61B972" w14:textId="77777777" w:rsidR="004E50E9" w:rsidRPr="00774935" w:rsidRDefault="004E50E9" w:rsidP="004E50E9">
      <w:pPr>
        <w:rPr>
          <w:lang w:eastAsia="zh-CN"/>
        </w:rPr>
      </w:pPr>
    </w:p>
    <w:p w14:paraId="0614557C" w14:textId="77777777" w:rsidR="004E50E9" w:rsidRPr="00774935" w:rsidRDefault="004E50E9" w:rsidP="004E50E9">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74935" w:rsidRPr="00774935" w14:paraId="23458826" w14:textId="77777777" w:rsidTr="004E50E9">
        <w:trPr>
          <w:jc w:val="center"/>
        </w:trPr>
        <w:tc>
          <w:tcPr>
            <w:tcW w:w="2050" w:type="dxa"/>
          </w:tcPr>
          <w:p w14:paraId="55202E51" w14:textId="77777777" w:rsidR="004E50E9" w:rsidRPr="00774935" w:rsidRDefault="004E50E9" w:rsidP="001E4644">
            <w:pPr>
              <w:pStyle w:val="TAH"/>
              <w:rPr>
                <w:rFonts w:cs="Arial"/>
                <w:lang w:eastAsia="ja-JP"/>
              </w:rPr>
            </w:pPr>
            <w:r w:rsidRPr="00774935">
              <w:rPr>
                <w:rFonts w:cs="Arial"/>
                <w:lang w:eastAsia="ja-JP"/>
              </w:rPr>
              <w:t>NB-IoT</w:t>
            </w:r>
          </w:p>
          <w:p w14:paraId="4E9DC313" w14:textId="77777777" w:rsidR="004E50E9" w:rsidRPr="00774935" w:rsidRDefault="004E50E9" w:rsidP="001E4644">
            <w:pPr>
              <w:pStyle w:val="TAH"/>
              <w:rPr>
                <w:rFonts w:cs="Arial"/>
                <w:lang w:eastAsia="ja-JP"/>
              </w:rPr>
            </w:pPr>
            <w:r w:rsidRPr="00774935">
              <w:rPr>
                <w:rFonts w:cs="Arial"/>
                <w:lang w:eastAsia="ja-JP"/>
              </w:rPr>
              <w:t>Sub-carrier spacing</w:t>
            </w:r>
          </w:p>
          <w:p w14:paraId="15518E17" w14:textId="77777777" w:rsidR="004E50E9" w:rsidRPr="00774935" w:rsidRDefault="004E50E9" w:rsidP="001E4644">
            <w:pPr>
              <w:pStyle w:val="TAH"/>
              <w:rPr>
                <w:rFonts w:cs="v4.2.0"/>
                <w:lang w:val="it-IT"/>
              </w:rPr>
            </w:pPr>
            <w:r w:rsidRPr="00774935">
              <w:rPr>
                <w:rFonts w:cs="Arial"/>
                <w:lang w:val="it-IT" w:eastAsia="ja-JP"/>
              </w:rPr>
              <w:t>[kHz]</w:t>
            </w:r>
          </w:p>
        </w:tc>
        <w:tc>
          <w:tcPr>
            <w:tcW w:w="1909" w:type="dxa"/>
          </w:tcPr>
          <w:p w14:paraId="74C4C831" w14:textId="77777777" w:rsidR="004E50E9" w:rsidRPr="00774935" w:rsidRDefault="004E50E9" w:rsidP="001E4644">
            <w:pPr>
              <w:pStyle w:val="TAH"/>
              <w:rPr>
                <w:rFonts w:cs="Arial"/>
                <w:bCs/>
              </w:rPr>
            </w:pPr>
            <w:r w:rsidRPr="00774935">
              <w:rPr>
                <w:rFonts w:cs="v4.2.0"/>
              </w:rPr>
              <w:t>Bearer Information Data Rate</w:t>
            </w:r>
          </w:p>
        </w:tc>
        <w:tc>
          <w:tcPr>
            <w:tcW w:w="2409" w:type="dxa"/>
          </w:tcPr>
          <w:p w14:paraId="3C40F6B6"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550B0819" w14:textId="77777777" w:rsidTr="004E50E9">
        <w:trPr>
          <w:jc w:val="center"/>
        </w:trPr>
        <w:tc>
          <w:tcPr>
            <w:tcW w:w="2050" w:type="dxa"/>
          </w:tcPr>
          <w:p w14:paraId="3D84E017" w14:textId="77777777" w:rsidR="004E50E9" w:rsidRPr="00774935" w:rsidRDefault="004E50E9" w:rsidP="004E50E9">
            <w:pPr>
              <w:pStyle w:val="TAC"/>
              <w:rPr>
                <w:lang w:eastAsia="ja-JP"/>
              </w:rPr>
            </w:pPr>
            <w:r w:rsidRPr="00774935">
              <w:rPr>
                <w:lang w:eastAsia="ja-JP"/>
              </w:rPr>
              <w:t>15</w:t>
            </w:r>
          </w:p>
        </w:tc>
        <w:tc>
          <w:tcPr>
            <w:tcW w:w="1909" w:type="dxa"/>
            <w:vAlign w:val="center"/>
          </w:tcPr>
          <w:p w14:paraId="2D95945E" w14:textId="77777777" w:rsidR="004E50E9" w:rsidRPr="00774935" w:rsidRDefault="004E50E9" w:rsidP="004E50E9">
            <w:pPr>
              <w:pStyle w:val="TAC"/>
              <w:rPr>
                <w:rFonts w:cs="v4.2.0"/>
              </w:rPr>
            </w:pPr>
            <w:r w:rsidRPr="00774935">
              <w:rPr>
                <w:lang w:eastAsia="ja-JP"/>
              </w:rPr>
              <w:t>FRC A14-1 in Annex A.14 in TS 36.104 [2]</w:t>
            </w:r>
          </w:p>
        </w:tc>
        <w:tc>
          <w:tcPr>
            <w:tcW w:w="2409" w:type="dxa"/>
          </w:tcPr>
          <w:p w14:paraId="5E69B4F6" w14:textId="77777777" w:rsidR="004E50E9" w:rsidRPr="00774935" w:rsidRDefault="004E50E9" w:rsidP="004E50E9">
            <w:pPr>
              <w:pStyle w:val="TAC"/>
            </w:pPr>
            <w:r w:rsidRPr="00774935">
              <w:t>Throughput &gt; 95 %</w:t>
            </w:r>
          </w:p>
          <w:p w14:paraId="185020E7" w14:textId="77777777" w:rsidR="004E50E9" w:rsidRPr="00774935" w:rsidRDefault="004E50E9" w:rsidP="004E50E9">
            <w:pPr>
              <w:pStyle w:val="TAC"/>
            </w:pPr>
            <w:r w:rsidRPr="00774935">
              <w:t>No loss of service</w:t>
            </w:r>
          </w:p>
        </w:tc>
      </w:tr>
      <w:tr w:rsidR="004E50E9" w:rsidRPr="00774935" w14:paraId="0A72CC2A" w14:textId="77777777" w:rsidTr="004E50E9">
        <w:trPr>
          <w:jc w:val="center"/>
        </w:trPr>
        <w:tc>
          <w:tcPr>
            <w:tcW w:w="2050" w:type="dxa"/>
          </w:tcPr>
          <w:p w14:paraId="23427A2E" w14:textId="77777777" w:rsidR="004E50E9" w:rsidRPr="00774935" w:rsidRDefault="004E50E9" w:rsidP="004E50E9">
            <w:pPr>
              <w:pStyle w:val="TAC"/>
              <w:rPr>
                <w:lang w:eastAsia="ja-JP"/>
              </w:rPr>
            </w:pPr>
            <w:r w:rsidRPr="00774935">
              <w:rPr>
                <w:lang w:eastAsia="ja-JP"/>
              </w:rPr>
              <w:t>3.75</w:t>
            </w:r>
          </w:p>
        </w:tc>
        <w:tc>
          <w:tcPr>
            <w:tcW w:w="1909" w:type="dxa"/>
            <w:vAlign w:val="center"/>
          </w:tcPr>
          <w:p w14:paraId="4855FB0C" w14:textId="77777777" w:rsidR="004E50E9" w:rsidRPr="00774935" w:rsidRDefault="004E50E9" w:rsidP="004E50E9">
            <w:pPr>
              <w:pStyle w:val="TAC"/>
              <w:rPr>
                <w:rFonts w:cs="v4.2.0"/>
              </w:rPr>
            </w:pPr>
            <w:r w:rsidRPr="00774935">
              <w:rPr>
                <w:lang w:eastAsia="ja-JP"/>
              </w:rPr>
              <w:t>FRC A14-2 in Annex A.14 in TS 36.104 [2]</w:t>
            </w:r>
          </w:p>
        </w:tc>
        <w:tc>
          <w:tcPr>
            <w:tcW w:w="2409" w:type="dxa"/>
          </w:tcPr>
          <w:p w14:paraId="258CC803" w14:textId="77777777" w:rsidR="004E50E9" w:rsidRPr="00774935" w:rsidRDefault="004E50E9" w:rsidP="004E50E9">
            <w:pPr>
              <w:pStyle w:val="TAC"/>
            </w:pPr>
            <w:r w:rsidRPr="00774935">
              <w:t>Throughput &gt; 95 %</w:t>
            </w:r>
          </w:p>
          <w:p w14:paraId="24E1EDF6" w14:textId="77777777" w:rsidR="004E50E9" w:rsidRPr="00774935" w:rsidRDefault="004E50E9" w:rsidP="004E50E9">
            <w:pPr>
              <w:pStyle w:val="TAC"/>
            </w:pPr>
            <w:r w:rsidRPr="00774935">
              <w:t>No loss of service</w:t>
            </w:r>
          </w:p>
        </w:tc>
      </w:tr>
    </w:tbl>
    <w:p w14:paraId="710F19E8" w14:textId="77777777" w:rsidR="000225C1" w:rsidRPr="00774935" w:rsidRDefault="000225C1"/>
    <w:p w14:paraId="6B61D164" w14:textId="77777777" w:rsidR="000225C1" w:rsidRPr="00774935" w:rsidRDefault="000225C1" w:rsidP="007240CB">
      <w:pPr>
        <w:pStyle w:val="NO"/>
      </w:pPr>
      <w:r w:rsidRPr="00774935">
        <w:t>NOTE 1:</w:t>
      </w:r>
      <w:r w:rsidRPr="00774935">
        <w:tab/>
        <w:t>The performance criteria, Throughput &gt; 95 % / No loss of service, applies also if a bearer with another characteristics is used in the test.</w:t>
      </w:r>
    </w:p>
    <w:p w14:paraId="22AAC9C3" w14:textId="77777777" w:rsidR="000225C1" w:rsidRPr="00774935" w:rsidRDefault="000225C1" w:rsidP="007240CB">
      <w:pPr>
        <w:pStyle w:val="NO"/>
      </w:pPr>
      <w:r w:rsidRPr="00774935">
        <w:t>NOTE 2:</w:t>
      </w:r>
      <w:r w:rsidRPr="00774935">
        <w:tab/>
        <w:t>The performance criteria, Throughput &gt; 90 % / No loss of service, applies instead if the Uplink and Downlink paths are evaluated as a one loop.</w:t>
      </w:r>
    </w:p>
    <w:p w14:paraId="0D0B0EFE" w14:textId="77777777" w:rsidR="007240CB" w:rsidRPr="00774935" w:rsidRDefault="000225C1" w:rsidP="007240CB">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774935">
        <w:rPr>
          <w:rFonts w:cs="Arial"/>
        </w:rPr>
        <w:t xml:space="preserve"> T</w:t>
      </w:r>
      <w:r w:rsidR="007240CB" w:rsidRPr="00774935">
        <w:rPr>
          <w:rFonts w:cs="Arial" w:hint="eastAsia"/>
          <w:lang w:eastAsia="zh-CN"/>
        </w:rPr>
        <w:t xml:space="preserve">his </w:t>
      </w:r>
      <w:r w:rsidR="007240CB" w:rsidRPr="00774935">
        <w:rPr>
          <w:rFonts w:cs="Arial"/>
          <w:lang w:eastAsia="zh-CN"/>
        </w:rPr>
        <w:t>reference measurement channel</w:t>
      </w:r>
      <w:r w:rsidR="007240CB" w:rsidRPr="00774935">
        <w:rPr>
          <w:rFonts w:cs="Arial" w:hint="eastAsia"/>
          <w:lang w:eastAsia="zh-CN"/>
        </w:rPr>
        <w:t xml:space="preserve"> is </w:t>
      </w:r>
      <w:r w:rsidR="007240CB" w:rsidRPr="00774935">
        <w:rPr>
          <w:rFonts w:cs="Arial"/>
          <w:lang w:eastAsia="zh-CN"/>
        </w:rPr>
        <w:t>not</w:t>
      </w:r>
      <w:r w:rsidR="007240CB" w:rsidRPr="00774935">
        <w:rPr>
          <w:rFonts w:cs="Arial" w:hint="eastAsia"/>
          <w:lang w:eastAsia="zh-CN"/>
        </w:rPr>
        <w:t xml:space="preserve"> applied for Band 46.</w:t>
      </w:r>
    </w:p>
    <w:p w14:paraId="7C4ACEE2" w14:textId="77777777" w:rsidR="000225C1" w:rsidRPr="00774935" w:rsidRDefault="007240CB" w:rsidP="007240CB">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5CEF9F2C" w14:textId="77777777" w:rsidR="000225C1" w:rsidRPr="00774935" w:rsidRDefault="000225C1">
      <w:pPr>
        <w:pStyle w:val="Heading2"/>
      </w:pPr>
      <w:bookmarkStart w:id="116" w:name="_Toc20994724"/>
      <w:bookmarkStart w:id="117" w:name="_Toc131611530"/>
      <w:bookmarkStart w:id="118" w:name="_Toc153557235"/>
      <w:r w:rsidRPr="00774935">
        <w:t>6.2</w:t>
      </w:r>
      <w:r w:rsidRPr="00774935">
        <w:tab/>
        <w:t>Performance criteria for transient phenomena for BS</w:t>
      </w:r>
      <w:bookmarkEnd w:id="116"/>
      <w:bookmarkEnd w:id="117"/>
      <w:bookmarkEnd w:id="118"/>
    </w:p>
    <w:p w14:paraId="6FBA4A8D" w14:textId="77777777" w:rsidR="000225C1" w:rsidRPr="00774935" w:rsidRDefault="000225C1">
      <w:pPr>
        <w:rPr>
          <w:rFonts w:cs="v4.2.0"/>
        </w:rPr>
      </w:pPr>
      <w:r w:rsidRPr="00774935">
        <w:rPr>
          <w:rFonts w:cs="v4.2.0"/>
        </w:rPr>
        <w:t>The test should be, where possible, be performed using a bearer with the characteristics of data rate and throughput defined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58CAEED2" w14:textId="77777777" w:rsidR="000225C1" w:rsidRPr="00774935" w:rsidRDefault="000225C1">
      <w:pPr>
        <w:rPr>
          <w:rFonts w:cs="v4.2.0"/>
        </w:rPr>
      </w:pPr>
      <w:r w:rsidRPr="00774935">
        <w:t>The throughput in Table 6.2.1</w:t>
      </w:r>
      <w:r w:rsidR="004E50E9" w:rsidRPr="00774935">
        <w:rPr>
          <w:rFonts w:hint="eastAsia"/>
          <w:lang w:eastAsia="zh-CN"/>
        </w:rPr>
        <w:t xml:space="preserve"> or </w:t>
      </w:r>
      <w:r w:rsidR="004E50E9" w:rsidRPr="00774935">
        <w:rPr>
          <w:rFonts w:cs="v4.2.0" w:hint="eastAsia"/>
          <w:lang w:eastAsia="zh-CN"/>
        </w:rPr>
        <w:t xml:space="preserve">Table </w:t>
      </w:r>
      <w:r w:rsidR="004E50E9" w:rsidRPr="00774935">
        <w:rPr>
          <w:rFonts w:cs="v4.2.0"/>
        </w:rPr>
        <w:t>6.2.1</w:t>
      </w:r>
      <w:r w:rsidR="004E50E9" w:rsidRPr="00774935">
        <w:rPr>
          <w:rFonts w:cs="v4.2.0" w:hint="eastAsia"/>
          <w:lang w:eastAsia="zh-CN"/>
        </w:rPr>
        <w:t>a</w:t>
      </w:r>
      <w:r w:rsidRPr="00774935">
        <w:t xml:space="preserve"> is stated relative to the maximum throughput of the FRC. </w:t>
      </w:r>
      <w:r w:rsidR="004E50E9" w:rsidRPr="00774935">
        <w:rPr>
          <w:lang w:eastAsia="zh-CN"/>
        </w:rPr>
        <w:t>F</w:t>
      </w:r>
      <w:r w:rsidR="004E50E9" w:rsidRPr="00774935">
        <w:rPr>
          <w:rFonts w:hint="eastAsia"/>
          <w:lang w:eastAsia="zh-CN"/>
        </w:rPr>
        <w:t xml:space="preserve">or E-UTRA </w:t>
      </w:r>
      <w:r w:rsidR="004E50E9" w:rsidRPr="00774935">
        <w:t>t</w:t>
      </w:r>
      <w:r w:rsidRPr="00774935">
        <w:t>he maximum throughput for an FRC is equal to the payload size * the number of uplink subframes per second.</w:t>
      </w:r>
      <w:r w:rsidR="004E50E9" w:rsidRPr="00774935">
        <w:rPr>
          <w:rFonts w:hint="eastAsia"/>
          <w:lang w:eastAsia="zh-CN"/>
        </w:rPr>
        <w:t xml:space="preserve"> For NB-IoT t</w:t>
      </w:r>
      <w:r w:rsidR="004E50E9" w:rsidRPr="00774935">
        <w:t>he Maximum throughput for an FRC equals the Payload size / (Number of Resource Unit * time to send one Resource Unit).</w:t>
      </w:r>
    </w:p>
    <w:p w14:paraId="7C38C1D5" w14:textId="77777777" w:rsidR="000225C1" w:rsidRPr="00774935" w:rsidRDefault="000225C1">
      <w:pPr>
        <w:rPr>
          <w:rFonts w:cs="v4.2.0"/>
        </w:rPr>
      </w:pPr>
      <w:r w:rsidRPr="00774935">
        <w:rPr>
          <w:rFonts w:cs="v4.2.0"/>
        </w:rPr>
        <w:t xml:space="preserve">The BS Uplink and Downlink paths shall each meet the performance criteria defined in Table 6.2.1 </w:t>
      </w:r>
      <w:r w:rsidR="004E50E9" w:rsidRPr="00774935">
        <w:rPr>
          <w:rFonts w:cs="v4.2.0" w:hint="eastAsia"/>
          <w:lang w:eastAsia="zh-CN"/>
        </w:rPr>
        <w:t xml:space="preserve">and Table </w:t>
      </w:r>
      <w:r w:rsidR="004E50E9" w:rsidRPr="00774935">
        <w:rPr>
          <w:rFonts w:cs="v4.2.0"/>
        </w:rPr>
        <w:t>6.2.1</w:t>
      </w:r>
      <w:r w:rsidR="004E50E9" w:rsidRPr="00774935">
        <w:rPr>
          <w:rFonts w:cs="v4.2.0" w:hint="eastAsia"/>
          <w:lang w:eastAsia="zh-CN"/>
        </w:rPr>
        <w:t>a</w:t>
      </w:r>
      <w:r w:rsidR="004E50E9" w:rsidRPr="00774935">
        <w:rPr>
          <w:rFonts w:cs="v4.2.0"/>
        </w:rPr>
        <w:t xml:space="preserve"> </w:t>
      </w:r>
      <w:r w:rsidRPr="00774935">
        <w:rPr>
          <w:rFonts w:cs="v4.2.0"/>
        </w:rPr>
        <w:t>during the test. If the Uplink and Downlink paths are evaluated as a one loop then the criteria is two times the throughput reduction shown in Table 6.2.1</w:t>
      </w:r>
      <w:r w:rsidR="004E50E9" w:rsidRPr="00774935">
        <w:rPr>
          <w:rFonts w:cs="v4.2.0" w:hint="eastAsia"/>
          <w:lang w:eastAsia="zh-CN"/>
        </w:rPr>
        <w:t xml:space="preserve"> and Table </w:t>
      </w:r>
      <w:r w:rsidR="004E50E9" w:rsidRPr="00774935">
        <w:rPr>
          <w:rFonts w:cs="v4.2.0"/>
        </w:rPr>
        <w:t>6.2.1</w:t>
      </w:r>
      <w:r w:rsidR="004E50E9"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2870F686" w14:textId="77777777" w:rsidR="000225C1" w:rsidRPr="00774935" w:rsidRDefault="000225C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74935" w:rsidRPr="00774935" w14:paraId="3D5E23D2" w14:textId="77777777" w:rsidTr="004E50E9">
        <w:trPr>
          <w:jc w:val="center"/>
        </w:trPr>
        <w:tc>
          <w:tcPr>
            <w:tcW w:w="1822" w:type="dxa"/>
          </w:tcPr>
          <w:p w14:paraId="10AE4D1F" w14:textId="77777777" w:rsidR="000225C1" w:rsidRPr="00774935" w:rsidRDefault="000225C1" w:rsidP="008A064A">
            <w:pPr>
              <w:pStyle w:val="TAH"/>
              <w:rPr>
                <w:rFonts w:cs="v4.2.0"/>
                <w:lang w:val="it-IT"/>
              </w:rPr>
            </w:pPr>
            <w:r w:rsidRPr="00774935">
              <w:rPr>
                <w:rFonts w:cs="Arial"/>
                <w:lang w:val="it-IT" w:eastAsia="en-US"/>
              </w:rPr>
              <w:t>E-UTRA Channel Bandwidth [MHz]</w:t>
            </w:r>
          </w:p>
        </w:tc>
        <w:tc>
          <w:tcPr>
            <w:tcW w:w="1984" w:type="dxa"/>
          </w:tcPr>
          <w:p w14:paraId="09D15AF5" w14:textId="77777777" w:rsidR="000225C1" w:rsidRPr="00774935" w:rsidRDefault="000225C1" w:rsidP="008A064A">
            <w:pPr>
              <w:pStyle w:val="TAH"/>
              <w:rPr>
                <w:rFonts w:cs="Arial"/>
                <w:bCs/>
              </w:rPr>
            </w:pPr>
            <w:r w:rsidRPr="00774935">
              <w:rPr>
                <w:rFonts w:cs="v4.2.0"/>
              </w:rPr>
              <w:t>Bearer Information Data Rate</w:t>
            </w:r>
          </w:p>
        </w:tc>
        <w:tc>
          <w:tcPr>
            <w:tcW w:w="2956" w:type="dxa"/>
          </w:tcPr>
          <w:p w14:paraId="3F9B216D" w14:textId="77777777" w:rsidR="000225C1" w:rsidRPr="00774935" w:rsidRDefault="000225C1" w:rsidP="008A064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745D4A73" w14:textId="77777777" w:rsidTr="004E50E9">
        <w:trPr>
          <w:jc w:val="center"/>
        </w:trPr>
        <w:tc>
          <w:tcPr>
            <w:tcW w:w="1822" w:type="dxa"/>
          </w:tcPr>
          <w:p w14:paraId="5F91053B" w14:textId="77777777" w:rsidR="000225C1" w:rsidRPr="00774935" w:rsidRDefault="000225C1" w:rsidP="008A064A">
            <w:pPr>
              <w:pStyle w:val="TAC"/>
              <w:rPr>
                <w:rFonts w:cs="Arial"/>
              </w:rPr>
            </w:pPr>
            <w:r w:rsidRPr="00774935">
              <w:rPr>
                <w:rFonts w:cs="Arial"/>
              </w:rPr>
              <w:t>1.4</w:t>
            </w:r>
          </w:p>
        </w:tc>
        <w:tc>
          <w:tcPr>
            <w:tcW w:w="1984" w:type="dxa"/>
          </w:tcPr>
          <w:p w14:paraId="59828F62" w14:textId="77777777" w:rsidR="000225C1" w:rsidRPr="00774935" w:rsidRDefault="000225C1" w:rsidP="008A064A">
            <w:pPr>
              <w:pStyle w:val="TAC"/>
              <w:rPr>
                <w:rFonts w:cs="Arial"/>
                <w:bCs/>
              </w:rPr>
            </w:pPr>
            <w:r w:rsidRPr="00774935">
              <w:rPr>
                <w:rFonts w:cs="Arial"/>
                <w:bCs/>
                <w:lang w:eastAsia="en-US"/>
              </w:rPr>
              <w:t>FRC A1-1 in Annex A.1 in TS 36.104 [2]</w:t>
            </w:r>
          </w:p>
        </w:tc>
        <w:tc>
          <w:tcPr>
            <w:tcW w:w="2956" w:type="dxa"/>
          </w:tcPr>
          <w:p w14:paraId="00C39279" w14:textId="77777777" w:rsidR="000225C1" w:rsidRPr="00774935" w:rsidRDefault="000225C1" w:rsidP="008A064A">
            <w:pPr>
              <w:pStyle w:val="TAC"/>
              <w:rPr>
                <w:rFonts w:cs="Arial"/>
              </w:rPr>
            </w:pPr>
            <w:r w:rsidRPr="00774935">
              <w:rPr>
                <w:rFonts w:cs="Arial"/>
              </w:rPr>
              <w:t xml:space="preserve">Throughput &lt; 95 % temporarily, </w:t>
            </w:r>
          </w:p>
          <w:p w14:paraId="69D6E6B3" w14:textId="77777777" w:rsidR="000225C1" w:rsidRPr="00774935" w:rsidRDefault="000225C1" w:rsidP="008A064A">
            <w:pPr>
              <w:pStyle w:val="TAC"/>
              <w:rPr>
                <w:rFonts w:cs="Arial"/>
              </w:rPr>
            </w:pPr>
            <w:r w:rsidRPr="00774935">
              <w:rPr>
                <w:rFonts w:cs="Arial"/>
              </w:rPr>
              <w:t>however the communication link shall be maintained</w:t>
            </w:r>
          </w:p>
        </w:tc>
      </w:tr>
      <w:tr w:rsidR="00774935" w:rsidRPr="00774935" w14:paraId="3C4DE0CD" w14:textId="77777777" w:rsidTr="004E50E9">
        <w:trPr>
          <w:jc w:val="center"/>
        </w:trPr>
        <w:tc>
          <w:tcPr>
            <w:tcW w:w="1822" w:type="dxa"/>
          </w:tcPr>
          <w:p w14:paraId="39FE18E3" w14:textId="77777777" w:rsidR="000225C1" w:rsidRPr="00774935" w:rsidRDefault="000225C1" w:rsidP="008A064A">
            <w:pPr>
              <w:pStyle w:val="TAC"/>
              <w:rPr>
                <w:rFonts w:cs="Arial"/>
              </w:rPr>
            </w:pPr>
            <w:r w:rsidRPr="00774935">
              <w:rPr>
                <w:rFonts w:cs="Arial"/>
              </w:rPr>
              <w:t>3</w:t>
            </w:r>
          </w:p>
        </w:tc>
        <w:tc>
          <w:tcPr>
            <w:tcW w:w="1984" w:type="dxa"/>
          </w:tcPr>
          <w:p w14:paraId="640D80B9" w14:textId="77777777" w:rsidR="000225C1" w:rsidRPr="00774935" w:rsidRDefault="000225C1" w:rsidP="008A064A">
            <w:pPr>
              <w:pStyle w:val="TAC"/>
              <w:rPr>
                <w:rFonts w:cs="Arial"/>
              </w:rPr>
            </w:pPr>
            <w:r w:rsidRPr="00774935">
              <w:rPr>
                <w:rFonts w:cs="Arial"/>
                <w:bCs/>
                <w:lang w:eastAsia="en-US"/>
              </w:rPr>
              <w:t>FRC A1-2 in Annex A.1 in TS 36.104 [2]</w:t>
            </w:r>
          </w:p>
        </w:tc>
        <w:tc>
          <w:tcPr>
            <w:tcW w:w="2956" w:type="dxa"/>
          </w:tcPr>
          <w:p w14:paraId="75102540" w14:textId="77777777" w:rsidR="000225C1" w:rsidRPr="00774935" w:rsidRDefault="000225C1" w:rsidP="008A064A">
            <w:pPr>
              <w:pStyle w:val="TAC"/>
              <w:rPr>
                <w:rFonts w:cs="Arial"/>
              </w:rPr>
            </w:pPr>
            <w:r w:rsidRPr="00774935">
              <w:rPr>
                <w:rFonts w:cs="Arial"/>
              </w:rPr>
              <w:t xml:space="preserve">Throughput &lt; 95 % temporarily, </w:t>
            </w:r>
          </w:p>
          <w:p w14:paraId="0772059C" w14:textId="77777777" w:rsidR="000225C1" w:rsidRPr="00774935" w:rsidRDefault="000225C1" w:rsidP="008A064A">
            <w:pPr>
              <w:pStyle w:val="TAC"/>
              <w:rPr>
                <w:rFonts w:cs="Arial"/>
              </w:rPr>
            </w:pPr>
            <w:r w:rsidRPr="00774935">
              <w:rPr>
                <w:rFonts w:cs="Arial"/>
              </w:rPr>
              <w:t>however the communication link shall be maintained</w:t>
            </w:r>
          </w:p>
        </w:tc>
      </w:tr>
      <w:tr w:rsidR="00774935" w:rsidRPr="00774935" w14:paraId="7A6DE151" w14:textId="77777777" w:rsidTr="004E50E9">
        <w:trPr>
          <w:jc w:val="center"/>
        </w:trPr>
        <w:tc>
          <w:tcPr>
            <w:tcW w:w="1822" w:type="dxa"/>
            <w:vAlign w:val="center"/>
          </w:tcPr>
          <w:p w14:paraId="12B5FBFB" w14:textId="77777777" w:rsidR="004E50E9" w:rsidRPr="00774935" w:rsidRDefault="004E50E9" w:rsidP="001E4644">
            <w:pPr>
              <w:pStyle w:val="TAC"/>
              <w:rPr>
                <w:rFonts w:cs="Arial"/>
              </w:rPr>
            </w:pPr>
            <w:r w:rsidRPr="00774935">
              <w:rPr>
                <w:rFonts w:cs="Arial" w:hint="eastAsia"/>
                <w:lang w:eastAsia="zh-CN"/>
              </w:rPr>
              <w:t>3</w:t>
            </w:r>
          </w:p>
        </w:tc>
        <w:tc>
          <w:tcPr>
            <w:tcW w:w="1984" w:type="dxa"/>
            <w:vAlign w:val="center"/>
          </w:tcPr>
          <w:p w14:paraId="6A90880D"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6</w:t>
            </w:r>
            <w:r w:rsidRPr="00774935">
              <w:rPr>
                <w:rFonts w:cs="Arial"/>
                <w:lang w:eastAsia="ja-JP"/>
              </w:rPr>
              <w:t xml:space="preserve"> in Annex A.1</w:t>
            </w:r>
            <w:r w:rsidRPr="00774935">
              <w:rPr>
                <w:rFonts w:cs="Arial"/>
                <w:bCs/>
                <w:lang w:eastAsia="ja-JP"/>
              </w:rPr>
              <w:t xml:space="preserve"> in TS 36.104 [2]</w:t>
            </w:r>
            <w:r w:rsidRPr="00774935">
              <w:rPr>
                <w:rFonts w:cs="Arial" w:hint="eastAsia"/>
                <w:lang w:eastAsia="zh-CN"/>
              </w:rPr>
              <w:t xml:space="preserve"> for E-UTRA with NB-IoT in-band operation</w:t>
            </w:r>
          </w:p>
        </w:tc>
        <w:tc>
          <w:tcPr>
            <w:tcW w:w="2956" w:type="dxa"/>
          </w:tcPr>
          <w:p w14:paraId="45C03995" w14:textId="77777777" w:rsidR="004E50E9" w:rsidRPr="00774935" w:rsidRDefault="004E50E9" w:rsidP="001E4644">
            <w:pPr>
              <w:pStyle w:val="TAC"/>
              <w:rPr>
                <w:rFonts w:cs="Arial"/>
              </w:rPr>
            </w:pPr>
            <w:r w:rsidRPr="00774935">
              <w:rPr>
                <w:rFonts w:cs="Arial"/>
              </w:rPr>
              <w:t>Throughput &lt; 95 % temporarily, however the communication link shall be maintained</w:t>
            </w:r>
          </w:p>
        </w:tc>
      </w:tr>
      <w:tr w:rsidR="00774935" w:rsidRPr="00774935" w14:paraId="5389E10C" w14:textId="77777777" w:rsidTr="004E50E9">
        <w:trPr>
          <w:jc w:val="center"/>
        </w:trPr>
        <w:tc>
          <w:tcPr>
            <w:tcW w:w="1822" w:type="dxa"/>
          </w:tcPr>
          <w:p w14:paraId="6469D89C" w14:textId="77777777" w:rsidR="000225C1" w:rsidRPr="00774935" w:rsidRDefault="000225C1" w:rsidP="008A064A">
            <w:pPr>
              <w:pStyle w:val="TAC"/>
              <w:rPr>
                <w:rFonts w:cs="Arial"/>
              </w:rPr>
            </w:pPr>
            <w:r w:rsidRPr="00774935">
              <w:rPr>
                <w:rFonts w:cs="Arial"/>
              </w:rPr>
              <w:t>5</w:t>
            </w:r>
          </w:p>
        </w:tc>
        <w:tc>
          <w:tcPr>
            <w:tcW w:w="1984" w:type="dxa"/>
          </w:tcPr>
          <w:p w14:paraId="4BA7BFFF" w14:textId="77777777" w:rsidR="000225C1" w:rsidRPr="00774935" w:rsidRDefault="000225C1" w:rsidP="008A064A">
            <w:pPr>
              <w:pStyle w:val="TAC"/>
              <w:rPr>
                <w:rFonts w:cs="Arial"/>
              </w:rPr>
            </w:pPr>
            <w:r w:rsidRPr="00774935">
              <w:rPr>
                <w:rFonts w:cs="Arial"/>
                <w:bCs/>
                <w:lang w:eastAsia="en-US"/>
              </w:rPr>
              <w:t>FRC A1-3 in Annex A.1 in TS 36.104 [2]</w:t>
            </w:r>
          </w:p>
        </w:tc>
        <w:tc>
          <w:tcPr>
            <w:tcW w:w="2956" w:type="dxa"/>
          </w:tcPr>
          <w:p w14:paraId="7D7D85FB"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774935" w:rsidRPr="00774935" w14:paraId="0030530C" w14:textId="77777777" w:rsidTr="004E50E9">
        <w:trPr>
          <w:jc w:val="center"/>
        </w:trPr>
        <w:tc>
          <w:tcPr>
            <w:tcW w:w="1822" w:type="dxa"/>
            <w:vAlign w:val="center"/>
          </w:tcPr>
          <w:p w14:paraId="6B8B74BB" w14:textId="77777777" w:rsidR="004E50E9" w:rsidRPr="00774935" w:rsidRDefault="004E50E9" w:rsidP="001E4644">
            <w:pPr>
              <w:pStyle w:val="TAC"/>
              <w:rPr>
                <w:rFonts w:cs="Arial"/>
              </w:rPr>
            </w:pPr>
            <w:r w:rsidRPr="00774935">
              <w:rPr>
                <w:rFonts w:cs="Arial" w:hint="eastAsia"/>
                <w:lang w:eastAsia="zh-CN"/>
              </w:rPr>
              <w:t>5</w:t>
            </w:r>
          </w:p>
        </w:tc>
        <w:tc>
          <w:tcPr>
            <w:tcW w:w="1984" w:type="dxa"/>
            <w:vAlign w:val="center"/>
          </w:tcPr>
          <w:p w14:paraId="600A0EEF" w14:textId="77777777" w:rsidR="004E50E9" w:rsidRPr="00774935" w:rsidRDefault="004E50E9" w:rsidP="001E4644">
            <w:pPr>
              <w:pStyle w:val="TAC"/>
              <w:rPr>
                <w:rFonts w:cs="Arial"/>
                <w:bCs/>
                <w:lang w:eastAsia="ja-JP"/>
              </w:rPr>
            </w:pPr>
            <w:r w:rsidRPr="00774935">
              <w:rPr>
                <w:rFonts w:cs="Arial"/>
                <w:lang w:eastAsia="ja-JP"/>
              </w:rPr>
              <w:t>FRC A1-</w:t>
            </w:r>
            <w:r w:rsidRPr="00774935">
              <w:rPr>
                <w:rFonts w:cs="Arial" w:hint="eastAsia"/>
                <w:lang w:eastAsia="zh-CN"/>
              </w:rPr>
              <w:t>7</w:t>
            </w:r>
            <w:r w:rsidRPr="00774935">
              <w:rPr>
                <w:rFonts w:cs="Arial"/>
                <w:lang w:eastAsia="ja-JP"/>
              </w:rPr>
              <w:t xml:space="preserve"> in Annex A.1</w:t>
            </w:r>
            <w:r w:rsidRPr="00774935">
              <w:rPr>
                <w:rFonts w:cs="Arial" w:hint="eastAsia"/>
                <w:lang w:eastAsia="zh-CN"/>
              </w:rPr>
              <w:t xml:space="preserve"> </w:t>
            </w:r>
            <w:r w:rsidRPr="00774935">
              <w:rPr>
                <w:rFonts w:cs="Arial"/>
                <w:bCs/>
                <w:lang w:eastAsia="ja-JP"/>
              </w:rPr>
              <w:t>in TS 36.104 [2]</w:t>
            </w:r>
            <w:r w:rsidRPr="00774935">
              <w:rPr>
                <w:rFonts w:cs="Arial" w:hint="eastAsia"/>
                <w:bCs/>
                <w:lang w:eastAsia="zh-CN"/>
              </w:rPr>
              <w:t xml:space="preserve"> </w:t>
            </w:r>
            <w:r w:rsidRPr="00774935">
              <w:rPr>
                <w:rFonts w:cs="Arial" w:hint="eastAsia"/>
                <w:lang w:eastAsia="zh-CN"/>
              </w:rPr>
              <w:t>for E-UTRA with NB-IoT in-band operation</w:t>
            </w:r>
          </w:p>
        </w:tc>
        <w:tc>
          <w:tcPr>
            <w:tcW w:w="2956" w:type="dxa"/>
          </w:tcPr>
          <w:p w14:paraId="7CEBE154" w14:textId="77777777" w:rsidR="004E50E9" w:rsidRPr="00774935" w:rsidRDefault="004E50E9" w:rsidP="001E4644">
            <w:pPr>
              <w:pStyle w:val="TAC"/>
              <w:rPr>
                <w:rFonts w:cs="Arial"/>
              </w:rPr>
            </w:pPr>
            <w:r w:rsidRPr="00774935">
              <w:rPr>
                <w:rFonts w:cs="Arial"/>
              </w:rPr>
              <w:t>Throughput &lt; 95 % temporarily, however the communication link shall be maintained</w:t>
            </w:r>
          </w:p>
        </w:tc>
      </w:tr>
      <w:tr w:rsidR="00774935" w:rsidRPr="00774935" w14:paraId="5D1D55EF" w14:textId="77777777" w:rsidTr="004E50E9">
        <w:trPr>
          <w:jc w:val="center"/>
        </w:trPr>
        <w:tc>
          <w:tcPr>
            <w:tcW w:w="1822" w:type="dxa"/>
          </w:tcPr>
          <w:p w14:paraId="58EEACD4" w14:textId="77777777" w:rsidR="000225C1" w:rsidRPr="00774935" w:rsidRDefault="000225C1" w:rsidP="008A064A">
            <w:pPr>
              <w:pStyle w:val="TAC"/>
              <w:rPr>
                <w:rFonts w:cs="Arial"/>
              </w:rPr>
            </w:pPr>
            <w:r w:rsidRPr="00774935">
              <w:rPr>
                <w:rFonts w:cs="Arial"/>
              </w:rPr>
              <w:t>10</w:t>
            </w:r>
          </w:p>
        </w:tc>
        <w:tc>
          <w:tcPr>
            <w:tcW w:w="1984" w:type="dxa"/>
          </w:tcPr>
          <w:p w14:paraId="57692711"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780CAE89"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8</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1990A52C"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774935" w:rsidRPr="00774935" w14:paraId="0FE42E7F" w14:textId="77777777" w:rsidTr="004E50E9">
        <w:trPr>
          <w:jc w:val="center"/>
        </w:trPr>
        <w:tc>
          <w:tcPr>
            <w:tcW w:w="1822" w:type="dxa"/>
          </w:tcPr>
          <w:p w14:paraId="4976A091" w14:textId="77777777" w:rsidR="000225C1" w:rsidRPr="00774935" w:rsidRDefault="000225C1" w:rsidP="008A064A">
            <w:pPr>
              <w:pStyle w:val="TAC"/>
              <w:rPr>
                <w:rFonts w:cs="Arial"/>
              </w:rPr>
            </w:pPr>
            <w:r w:rsidRPr="00774935">
              <w:rPr>
                <w:rFonts w:cs="Arial"/>
              </w:rPr>
              <w:t>15</w:t>
            </w:r>
          </w:p>
        </w:tc>
        <w:tc>
          <w:tcPr>
            <w:tcW w:w="1984" w:type="dxa"/>
          </w:tcPr>
          <w:p w14:paraId="66FAC658" w14:textId="77777777" w:rsidR="000225C1" w:rsidRPr="00774935" w:rsidRDefault="000225C1" w:rsidP="008A064A">
            <w:pPr>
              <w:pStyle w:val="TAC"/>
              <w:rPr>
                <w:rFonts w:cs="Arial"/>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p>
        </w:tc>
        <w:tc>
          <w:tcPr>
            <w:tcW w:w="2956" w:type="dxa"/>
          </w:tcPr>
          <w:p w14:paraId="3D981ED9"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r w:rsidR="000225C1" w:rsidRPr="00774935" w14:paraId="58C87BEE" w14:textId="77777777" w:rsidTr="004E50E9">
        <w:trPr>
          <w:jc w:val="center"/>
        </w:trPr>
        <w:tc>
          <w:tcPr>
            <w:tcW w:w="1822" w:type="dxa"/>
          </w:tcPr>
          <w:p w14:paraId="3FD87270" w14:textId="77777777" w:rsidR="000225C1" w:rsidRPr="00774935" w:rsidRDefault="000225C1" w:rsidP="008A064A">
            <w:pPr>
              <w:pStyle w:val="TAC"/>
              <w:rPr>
                <w:rFonts w:cs="Arial"/>
              </w:rPr>
            </w:pPr>
            <w:r w:rsidRPr="00774935">
              <w:rPr>
                <w:rFonts w:cs="Arial"/>
              </w:rPr>
              <w:t>20</w:t>
            </w:r>
          </w:p>
        </w:tc>
        <w:tc>
          <w:tcPr>
            <w:tcW w:w="1984" w:type="dxa"/>
          </w:tcPr>
          <w:p w14:paraId="6DAB0448" w14:textId="77777777" w:rsidR="007240CB" w:rsidRPr="00774935" w:rsidRDefault="000225C1" w:rsidP="007240CB">
            <w:pPr>
              <w:pStyle w:val="TAC"/>
              <w:rPr>
                <w:rFonts w:cs="Arial"/>
                <w:vertAlign w:val="superscript"/>
                <w:lang w:eastAsia="zh-CN"/>
              </w:rPr>
            </w:pPr>
            <w:r w:rsidRPr="00774935">
              <w:rPr>
                <w:rFonts w:cs="Arial"/>
                <w:bCs/>
                <w:lang w:eastAsia="en-US"/>
              </w:rPr>
              <w:t>FRC A1-3 in Annex A.1 in TS 36.104 [2]</w:t>
            </w:r>
            <w:r w:rsidRPr="00774935">
              <w:rPr>
                <w:rFonts w:cs="Arial"/>
              </w:rPr>
              <w:t xml:space="preserve"> </w:t>
            </w:r>
            <w:r w:rsidRPr="00774935">
              <w:rPr>
                <w:rFonts w:cs="Arial"/>
                <w:vertAlign w:val="superscript"/>
              </w:rPr>
              <w:t>3</w:t>
            </w:r>
            <w:r w:rsidR="007240CB" w:rsidRPr="00774935">
              <w:rPr>
                <w:rFonts w:cs="Arial" w:hint="eastAsia"/>
                <w:vertAlign w:val="superscript"/>
                <w:lang w:eastAsia="zh-CN"/>
              </w:rPr>
              <w:t xml:space="preserve"> </w:t>
            </w:r>
          </w:p>
          <w:p w14:paraId="54D036F1" w14:textId="77777777" w:rsidR="000225C1" w:rsidRPr="00774935" w:rsidRDefault="007240CB" w:rsidP="007240CB">
            <w:pPr>
              <w:pStyle w:val="TAC"/>
              <w:rPr>
                <w:rFonts w:cs="Arial"/>
              </w:rPr>
            </w:pPr>
            <w:r w:rsidRPr="00774935">
              <w:rPr>
                <w:rFonts w:cs="Arial"/>
              </w:rPr>
              <w:t>FRC A1-</w:t>
            </w:r>
            <w:r w:rsidRPr="00774935">
              <w:rPr>
                <w:rFonts w:cs="Arial" w:hint="eastAsia"/>
                <w:lang w:eastAsia="zh-CN"/>
              </w:rPr>
              <w:t>9</w:t>
            </w:r>
            <w:r w:rsidRPr="00774935">
              <w:rPr>
                <w:rFonts w:cs="Arial"/>
              </w:rPr>
              <w:t xml:space="preserve"> in Annex A.1</w:t>
            </w:r>
            <w:r w:rsidRPr="00774935">
              <w:rPr>
                <w:rFonts w:cs="Arial" w:hint="eastAsia"/>
                <w:lang w:eastAsia="zh-CN"/>
              </w:rPr>
              <w:t xml:space="preserve"> in TS 36.104 [2]</w:t>
            </w:r>
            <w:r w:rsidRPr="00774935">
              <w:rPr>
                <w:rFonts w:cs="Arial" w:hint="eastAsia"/>
                <w:vertAlign w:val="superscript"/>
                <w:lang w:eastAsia="zh-CN"/>
              </w:rPr>
              <w:t>4</w:t>
            </w:r>
          </w:p>
        </w:tc>
        <w:tc>
          <w:tcPr>
            <w:tcW w:w="2956" w:type="dxa"/>
          </w:tcPr>
          <w:p w14:paraId="52D88DE5" w14:textId="77777777" w:rsidR="000225C1" w:rsidRPr="00774935" w:rsidRDefault="000225C1" w:rsidP="008A064A">
            <w:pPr>
              <w:pStyle w:val="TAC"/>
              <w:rPr>
                <w:rFonts w:cs="Arial"/>
              </w:rPr>
            </w:pPr>
            <w:r w:rsidRPr="00774935">
              <w:rPr>
                <w:rFonts w:cs="Arial"/>
              </w:rPr>
              <w:t>Throughput &lt; 95 % temporarily, however the communication link shall be maintained</w:t>
            </w:r>
          </w:p>
        </w:tc>
      </w:tr>
    </w:tbl>
    <w:p w14:paraId="1E474F53" w14:textId="77777777" w:rsidR="004E50E9" w:rsidRPr="00774935" w:rsidRDefault="004E50E9" w:rsidP="004E50E9">
      <w:pPr>
        <w:rPr>
          <w:lang w:eastAsia="zh-CN"/>
        </w:rPr>
      </w:pPr>
    </w:p>
    <w:p w14:paraId="30BAF247" w14:textId="77777777" w:rsidR="004E50E9" w:rsidRPr="00774935" w:rsidRDefault="004E50E9" w:rsidP="004E50E9">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74935" w:rsidRPr="00774935" w14:paraId="7302C6F6" w14:textId="77777777" w:rsidTr="001E4644">
        <w:trPr>
          <w:jc w:val="center"/>
        </w:trPr>
        <w:tc>
          <w:tcPr>
            <w:tcW w:w="1903" w:type="dxa"/>
          </w:tcPr>
          <w:p w14:paraId="0EED6071" w14:textId="77777777" w:rsidR="004E50E9" w:rsidRPr="00774935" w:rsidRDefault="004E50E9" w:rsidP="001E4644">
            <w:pPr>
              <w:pStyle w:val="TAH"/>
              <w:rPr>
                <w:rFonts w:cs="Arial"/>
                <w:lang w:eastAsia="ja-JP"/>
              </w:rPr>
            </w:pPr>
            <w:r w:rsidRPr="00774935">
              <w:rPr>
                <w:rFonts w:cs="Arial"/>
                <w:lang w:eastAsia="ja-JP"/>
              </w:rPr>
              <w:t>NB-IoT</w:t>
            </w:r>
          </w:p>
          <w:p w14:paraId="43998FF0" w14:textId="77777777" w:rsidR="004E50E9" w:rsidRPr="00774935" w:rsidRDefault="004E50E9" w:rsidP="001E4644">
            <w:pPr>
              <w:pStyle w:val="TAH"/>
              <w:rPr>
                <w:rFonts w:cs="Arial"/>
                <w:lang w:eastAsia="ja-JP"/>
              </w:rPr>
            </w:pPr>
            <w:r w:rsidRPr="00774935">
              <w:rPr>
                <w:rFonts w:cs="Arial"/>
                <w:lang w:eastAsia="ja-JP"/>
              </w:rPr>
              <w:t>Sub-carrier spacing</w:t>
            </w:r>
          </w:p>
          <w:p w14:paraId="7533CF90" w14:textId="77777777" w:rsidR="004E50E9" w:rsidRPr="00774935" w:rsidRDefault="004E50E9" w:rsidP="001E4644">
            <w:pPr>
              <w:pStyle w:val="TAH"/>
              <w:rPr>
                <w:rFonts w:cs="v4.2.0"/>
                <w:lang w:val="it-IT"/>
              </w:rPr>
            </w:pPr>
            <w:r w:rsidRPr="00774935">
              <w:rPr>
                <w:rFonts w:cs="Arial"/>
                <w:lang w:val="it-IT" w:eastAsia="ja-JP"/>
              </w:rPr>
              <w:t>[kHz]</w:t>
            </w:r>
          </w:p>
        </w:tc>
        <w:tc>
          <w:tcPr>
            <w:tcW w:w="1903" w:type="dxa"/>
          </w:tcPr>
          <w:p w14:paraId="5FAEBE4C" w14:textId="77777777" w:rsidR="004E50E9" w:rsidRPr="00774935" w:rsidRDefault="004E50E9" w:rsidP="001E4644">
            <w:pPr>
              <w:pStyle w:val="TAH"/>
              <w:rPr>
                <w:rFonts w:cs="Arial"/>
                <w:bCs/>
              </w:rPr>
            </w:pPr>
            <w:r w:rsidRPr="00774935">
              <w:rPr>
                <w:rFonts w:cs="v4.2.0"/>
              </w:rPr>
              <w:t>Bearer Information Data Rate</w:t>
            </w:r>
          </w:p>
        </w:tc>
        <w:tc>
          <w:tcPr>
            <w:tcW w:w="2956" w:type="dxa"/>
          </w:tcPr>
          <w:p w14:paraId="4DC75488" w14:textId="77777777" w:rsidR="004E50E9" w:rsidRPr="00774935" w:rsidRDefault="004E50E9" w:rsidP="001E4644">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774935" w:rsidRPr="00774935" w14:paraId="28E1DB08" w14:textId="77777777" w:rsidTr="001E4644">
        <w:trPr>
          <w:jc w:val="center"/>
        </w:trPr>
        <w:tc>
          <w:tcPr>
            <w:tcW w:w="1903" w:type="dxa"/>
          </w:tcPr>
          <w:p w14:paraId="4C97B83D" w14:textId="77777777" w:rsidR="004E50E9" w:rsidRPr="00774935" w:rsidRDefault="004E50E9" w:rsidP="004E50E9">
            <w:pPr>
              <w:pStyle w:val="TAC"/>
              <w:rPr>
                <w:lang w:eastAsia="ja-JP"/>
              </w:rPr>
            </w:pPr>
            <w:r w:rsidRPr="00774935">
              <w:rPr>
                <w:lang w:eastAsia="ja-JP"/>
              </w:rPr>
              <w:t>15</w:t>
            </w:r>
          </w:p>
        </w:tc>
        <w:tc>
          <w:tcPr>
            <w:tcW w:w="1903" w:type="dxa"/>
          </w:tcPr>
          <w:p w14:paraId="7383D326" w14:textId="77777777" w:rsidR="004E50E9" w:rsidRPr="00774935" w:rsidRDefault="004E50E9" w:rsidP="004E50E9">
            <w:pPr>
              <w:pStyle w:val="TAC"/>
              <w:rPr>
                <w:lang w:eastAsia="ja-JP"/>
              </w:rPr>
            </w:pPr>
            <w:r w:rsidRPr="00774935">
              <w:rPr>
                <w:lang w:eastAsia="ja-JP"/>
              </w:rPr>
              <w:t>FRC A14-1 in Annex A.14 in TS 36.104 [2]</w:t>
            </w:r>
          </w:p>
        </w:tc>
        <w:tc>
          <w:tcPr>
            <w:tcW w:w="2956" w:type="dxa"/>
          </w:tcPr>
          <w:p w14:paraId="23485497" w14:textId="77777777" w:rsidR="004E50E9" w:rsidRPr="00774935" w:rsidRDefault="004E50E9" w:rsidP="004E50E9">
            <w:pPr>
              <w:pStyle w:val="TAC"/>
            </w:pPr>
            <w:r w:rsidRPr="00774935">
              <w:t>Throughput &lt; 95 % temporarily, however the communication link shall be maintained</w:t>
            </w:r>
          </w:p>
        </w:tc>
      </w:tr>
      <w:tr w:rsidR="004E50E9" w:rsidRPr="00774935" w14:paraId="7A81483E" w14:textId="77777777" w:rsidTr="001E4644">
        <w:trPr>
          <w:jc w:val="center"/>
        </w:trPr>
        <w:tc>
          <w:tcPr>
            <w:tcW w:w="1903" w:type="dxa"/>
          </w:tcPr>
          <w:p w14:paraId="7B9C81E4" w14:textId="77777777" w:rsidR="004E50E9" w:rsidRPr="00774935" w:rsidRDefault="004E50E9" w:rsidP="004E50E9">
            <w:pPr>
              <w:pStyle w:val="TAC"/>
              <w:rPr>
                <w:lang w:eastAsia="ja-JP"/>
              </w:rPr>
            </w:pPr>
            <w:r w:rsidRPr="00774935">
              <w:rPr>
                <w:lang w:eastAsia="ja-JP"/>
              </w:rPr>
              <w:t>3.75</w:t>
            </w:r>
          </w:p>
        </w:tc>
        <w:tc>
          <w:tcPr>
            <w:tcW w:w="1903" w:type="dxa"/>
          </w:tcPr>
          <w:p w14:paraId="3E300CAD" w14:textId="77777777" w:rsidR="004E50E9" w:rsidRPr="00774935" w:rsidRDefault="004E50E9" w:rsidP="004E50E9">
            <w:pPr>
              <w:pStyle w:val="TAC"/>
              <w:rPr>
                <w:lang w:eastAsia="zh-CN"/>
              </w:rPr>
            </w:pPr>
            <w:r w:rsidRPr="00774935">
              <w:rPr>
                <w:lang w:eastAsia="ja-JP"/>
              </w:rPr>
              <w:t>FRC A14-</w:t>
            </w:r>
            <w:r w:rsidRPr="00774935">
              <w:rPr>
                <w:rFonts w:hint="eastAsia"/>
                <w:lang w:eastAsia="zh-CN"/>
              </w:rPr>
              <w:t>2</w:t>
            </w:r>
            <w:r w:rsidRPr="00774935">
              <w:rPr>
                <w:lang w:eastAsia="ja-JP"/>
              </w:rPr>
              <w:t xml:space="preserve"> in Annex A.14</w:t>
            </w:r>
            <w:r w:rsidRPr="00774935">
              <w:rPr>
                <w:rFonts w:hint="eastAsia"/>
                <w:lang w:eastAsia="zh-CN"/>
              </w:rPr>
              <w:t xml:space="preserve"> </w:t>
            </w:r>
            <w:r w:rsidRPr="00774935">
              <w:rPr>
                <w:lang w:eastAsia="ja-JP"/>
              </w:rPr>
              <w:t xml:space="preserve">in TS 36.104 [2] </w:t>
            </w:r>
          </w:p>
        </w:tc>
        <w:tc>
          <w:tcPr>
            <w:tcW w:w="2956" w:type="dxa"/>
          </w:tcPr>
          <w:p w14:paraId="546324A2" w14:textId="77777777" w:rsidR="004E50E9" w:rsidRPr="00774935" w:rsidRDefault="004E50E9" w:rsidP="004E50E9">
            <w:pPr>
              <w:pStyle w:val="TAC"/>
            </w:pPr>
            <w:r w:rsidRPr="00774935">
              <w:t>Throughput &lt; 95 % temporarily, however the communication link shall be maintained</w:t>
            </w:r>
          </w:p>
        </w:tc>
      </w:tr>
    </w:tbl>
    <w:p w14:paraId="4CBD7A38" w14:textId="77777777" w:rsidR="000225C1" w:rsidRPr="00774935" w:rsidRDefault="000225C1"/>
    <w:p w14:paraId="1C068E63" w14:textId="77777777" w:rsidR="000225C1" w:rsidRPr="00774935" w:rsidRDefault="000225C1" w:rsidP="007240CB">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42912FDA" w14:textId="77777777" w:rsidR="000225C1" w:rsidRPr="00774935" w:rsidRDefault="000225C1" w:rsidP="007240CB">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56E58766" w14:textId="77777777" w:rsidR="007240CB" w:rsidRPr="00774935" w:rsidRDefault="000225C1" w:rsidP="007240CB">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774935">
        <w:rPr>
          <w:rFonts w:cs="Arial"/>
        </w:rPr>
        <w:t xml:space="preserve"> T</w:t>
      </w:r>
      <w:r w:rsidR="007240CB" w:rsidRPr="00774935">
        <w:rPr>
          <w:rFonts w:cs="Arial" w:hint="eastAsia"/>
          <w:lang w:eastAsia="zh-CN"/>
        </w:rPr>
        <w:t xml:space="preserve">his </w:t>
      </w:r>
      <w:r w:rsidR="007240CB" w:rsidRPr="00774935">
        <w:rPr>
          <w:rFonts w:cs="Arial"/>
          <w:lang w:eastAsia="zh-CN"/>
        </w:rPr>
        <w:t>reference measurement channel</w:t>
      </w:r>
      <w:r w:rsidR="007240CB" w:rsidRPr="00774935">
        <w:rPr>
          <w:rFonts w:cs="Arial" w:hint="eastAsia"/>
          <w:lang w:eastAsia="zh-CN"/>
        </w:rPr>
        <w:t xml:space="preserve"> is </w:t>
      </w:r>
      <w:r w:rsidR="007240CB" w:rsidRPr="00774935">
        <w:rPr>
          <w:rFonts w:cs="Arial"/>
          <w:lang w:eastAsia="zh-CN"/>
        </w:rPr>
        <w:t>not</w:t>
      </w:r>
      <w:r w:rsidR="007240CB" w:rsidRPr="00774935">
        <w:rPr>
          <w:rFonts w:cs="Arial" w:hint="eastAsia"/>
          <w:lang w:eastAsia="zh-CN"/>
        </w:rPr>
        <w:t xml:space="preserve"> applied for Band 46.</w:t>
      </w:r>
    </w:p>
    <w:p w14:paraId="3E883FA7" w14:textId="77777777" w:rsidR="000225C1" w:rsidRPr="00774935" w:rsidRDefault="007240CB" w:rsidP="007240CB">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p>
    <w:p w14:paraId="0BFEBD37" w14:textId="77777777" w:rsidR="000225C1" w:rsidRPr="00774935" w:rsidRDefault="000225C1">
      <w:pPr>
        <w:pStyle w:val="Heading2"/>
      </w:pPr>
      <w:bookmarkStart w:id="119" w:name="_Toc20994725"/>
      <w:bookmarkStart w:id="120" w:name="_Toc131611531"/>
      <w:bookmarkStart w:id="121" w:name="_Toc153557236"/>
      <w:r w:rsidRPr="00774935">
        <w:lastRenderedPageBreak/>
        <w:t>6.3</w:t>
      </w:r>
      <w:r w:rsidRPr="00774935">
        <w:tab/>
        <w:t>Performance criteria for continuous phenomena for Ancillary equipment</w:t>
      </w:r>
      <w:bookmarkEnd w:id="119"/>
      <w:bookmarkEnd w:id="120"/>
      <w:bookmarkEnd w:id="121"/>
    </w:p>
    <w:p w14:paraId="46ADAEC3" w14:textId="77777777" w:rsidR="000225C1" w:rsidRPr="00774935" w:rsidRDefault="000225C1">
      <w:pPr>
        <w:rPr>
          <w:rFonts w:cs="v4.2.0"/>
        </w:rPr>
      </w:pPr>
      <w:r w:rsidRPr="00774935">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0164922" w14:textId="77777777" w:rsidR="000225C1" w:rsidRPr="00774935" w:rsidRDefault="000225C1">
      <w:pPr>
        <w:pStyle w:val="Heading2"/>
      </w:pPr>
      <w:bookmarkStart w:id="122" w:name="_Toc20994726"/>
      <w:bookmarkStart w:id="123" w:name="_Toc131611532"/>
      <w:bookmarkStart w:id="124" w:name="_Toc153557237"/>
      <w:r w:rsidRPr="00774935">
        <w:t>6.4</w:t>
      </w:r>
      <w:r w:rsidRPr="00774935">
        <w:tab/>
        <w:t>Performance criteria for transient phenomena for Ancillary equipment</w:t>
      </w:r>
      <w:bookmarkEnd w:id="122"/>
      <w:bookmarkEnd w:id="123"/>
      <w:bookmarkEnd w:id="124"/>
    </w:p>
    <w:p w14:paraId="42004C1B" w14:textId="77777777" w:rsidR="000225C1" w:rsidRPr="00774935" w:rsidRDefault="000225C1">
      <w:pPr>
        <w:rPr>
          <w:rFonts w:cs="v4.2.0"/>
        </w:rPr>
      </w:pPr>
      <w:r w:rsidRPr="00774935">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0748ED6" w14:textId="77777777" w:rsidR="000225C1" w:rsidRPr="00774935" w:rsidRDefault="000225C1">
      <w:pPr>
        <w:pStyle w:val="Heading2"/>
      </w:pPr>
      <w:bookmarkStart w:id="125" w:name="_Toc20994727"/>
      <w:bookmarkStart w:id="126" w:name="_Toc131611533"/>
      <w:bookmarkStart w:id="127" w:name="_Toc153557238"/>
      <w:r w:rsidRPr="00774935">
        <w:t>6.5</w:t>
      </w:r>
      <w:r w:rsidRPr="00774935">
        <w:tab/>
        <w:t>Performance criteria for continuous phenomena for repeaters</w:t>
      </w:r>
      <w:bookmarkEnd w:id="125"/>
      <w:bookmarkEnd w:id="126"/>
      <w:bookmarkEnd w:id="127"/>
    </w:p>
    <w:p w14:paraId="32987837" w14:textId="77777777" w:rsidR="000225C1" w:rsidRPr="00774935" w:rsidRDefault="000225C1">
      <w:pPr>
        <w:rPr>
          <w:rFonts w:cs="v4.2.0"/>
        </w:rPr>
      </w:pPr>
      <w:r w:rsidRPr="00774935">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1E48B2F8" w14:textId="77777777" w:rsidR="000225C1" w:rsidRPr="00774935" w:rsidRDefault="000225C1">
      <w:pPr>
        <w:pStyle w:val="Heading2"/>
      </w:pPr>
      <w:bookmarkStart w:id="128" w:name="_Toc20994728"/>
      <w:bookmarkStart w:id="129" w:name="_Toc131611534"/>
      <w:bookmarkStart w:id="130" w:name="_Toc153557239"/>
      <w:r w:rsidRPr="00774935">
        <w:t>6.6</w:t>
      </w:r>
      <w:r w:rsidRPr="00774935">
        <w:tab/>
        <w:t>Performance criteria for transient phenomena for repeaters</w:t>
      </w:r>
      <w:bookmarkEnd w:id="128"/>
      <w:bookmarkEnd w:id="129"/>
      <w:bookmarkEnd w:id="130"/>
    </w:p>
    <w:p w14:paraId="66069787" w14:textId="77777777" w:rsidR="000225C1" w:rsidRPr="00774935" w:rsidRDefault="000225C1">
      <w:pPr>
        <w:rPr>
          <w:rFonts w:cs="v4.2.0"/>
        </w:rPr>
      </w:pPr>
      <w:r w:rsidRPr="00774935">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25F0022B" w14:textId="77777777" w:rsidR="00FD041C" w:rsidRPr="00774935" w:rsidRDefault="00FD041C" w:rsidP="00FD041C">
      <w:pPr>
        <w:pStyle w:val="Heading1"/>
        <w:rPr>
          <w:rFonts w:cs="v4.2.0"/>
        </w:rPr>
      </w:pPr>
      <w:bookmarkStart w:id="131" w:name="_Toc20994729"/>
      <w:bookmarkStart w:id="132" w:name="_Toc131611535"/>
      <w:bookmarkStart w:id="133" w:name="_Toc153557240"/>
      <w:r w:rsidRPr="00774935">
        <w:rPr>
          <w:rFonts w:cs="v4.2.0"/>
        </w:rPr>
        <w:lastRenderedPageBreak/>
        <w:t>7</w:t>
      </w:r>
      <w:r w:rsidRPr="00774935">
        <w:rPr>
          <w:rFonts w:cs="v4.2.0"/>
        </w:rPr>
        <w:tab/>
        <w:t>Applicability overview</w:t>
      </w:r>
      <w:bookmarkEnd w:id="131"/>
      <w:bookmarkEnd w:id="132"/>
      <w:bookmarkEnd w:id="133"/>
    </w:p>
    <w:p w14:paraId="038FE339" w14:textId="77777777" w:rsidR="00FD041C" w:rsidRPr="00774935" w:rsidRDefault="00FD041C" w:rsidP="00FD041C">
      <w:pPr>
        <w:pStyle w:val="Heading2"/>
      </w:pPr>
      <w:bookmarkStart w:id="134" w:name="_Toc20994730"/>
      <w:bookmarkStart w:id="135" w:name="_Toc131611536"/>
      <w:bookmarkStart w:id="136" w:name="_Toc153557241"/>
      <w:r w:rsidRPr="00774935">
        <w:t>7.1</w:t>
      </w:r>
      <w:r w:rsidRPr="00774935">
        <w:tab/>
        <w:t>Emission</w:t>
      </w:r>
      <w:bookmarkEnd w:id="134"/>
      <w:bookmarkEnd w:id="135"/>
      <w:bookmarkEnd w:id="136"/>
    </w:p>
    <w:p w14:paraId="420CACA4" w14:textId="77777777" w:rsidR="00FD041C" w:rsidRPr="00774935" w:rsidRDefault="00FD041C" w:rsidP="00FD041C">
      <w:pPr>
        <w:pStyle w:val="TH"/>
      </w:pPr>
      <w:r w:rsidRPr="00774935">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774935" w:rsidRPr="00774935" w14:paraId="06EF4257" w14:textId="77777777">
        <w:trPr>
          <w:cantSplit/>
          <w:jc w:val="center"/>
        </w:trPr>
        <w:tc>
          <w:tcPr>
            <w:tcW w:w="1669" w:type="dxa"/>
            <w:vMerge w:val="restart"/>
            <w:tcBorders>
              <w:top w:val="single" w:sz="4" w:space="0" w:color="auto"/>
              <w:left w:val="single" w:sz="4" w:space="0" w:color="auto"/>
              <w:right w:val="single" w:sz="4" w:space="0" w:color="auto"/>
            </w:tcBorders>
          </w:tcPr>
          <w:p w14:paraId="7B47EC7C" w14:textId="77777777" w:rsidR="00FD041C" w:rsidRPr="00774935" w:rsidRDefault="00FD041C" w:rsidP="008A064A">
            <w:pPr>
              <w:pStyle w:val="TAH"/>
              <w:rPr>
                <w:rFonts w:cs="Arial"/>
              </w:rPr>
            </w:pPr>
          </w:p>
          <w:p w14:paraId="11485A3E" w14:textId="77777777" w:rsidR="00FD041C" w:rsidRPr="00774935" w:rsidRDefault="00FD041C" w:rsidP="008A064A">
            <w:pPr>
              <w:pStyle w:val="TAH"/>
              <w:rPr>
                <w:rFonts w:cs="Arial"/>
              </w:rPr>
            </w:pPr>
            <w:r w:rsidRPr="00774935">
              <w:rPr>
                <w:rFonts w:cs="Arial"/>
              </w:rPr>
              <w:t>Phenomenon</w:t>
            </w:r>
          </w:p>
        </w:tc>
        <w:tc>
          <w:tcPr>
            <w:tcW w:w="1559" w:type="dxa"/>
            <w:vMerge w:val="restart"/>
            <w:tcBorders>
              <w:top w:val="single" w:sz="4" w:space="0" w:color="auto"/>
              <w:left w:val="single" w:sz="4" w:space="0" w:color="auto"/>
              <w:right w:val="single" w:sz="4" w:space="0" w:color="auto"/>
            </w:tcBorders>
          </w:tcPr>
          <w:p w14:paraId="1FBAC67B" w14:textId="77777777" w:rsidR="00FD041C" w:rsidRPr="00774935" w:rsidRDefault="00FD041C" w:rsidP="008A064A">
            <w:pPr>
              <w:pStyle w:val="TAH"/>
              <w:rPr>
                <w:rFonts w:cs="Arial"/>
              </w:rPr>
            </w:pPr>
          </w:p>
          <w:p w14:paraId="5B5D1ADF" w14:textId="77777777" w:rsidR="00FD041C" w:rsidRPr="00774935" w:rsidRDefault="00FD041C" w:rsidP="008A064A">
            <w:pPr>
              <w:pStyle w:val="TAH"/>
              <w:rPr>
                <w:rFonts w:cs="Arial"/>
              </w:rPr>
            </w:pPr>
            <w:r w:rsidRPr="00774935">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1DDCD413" w14:textId="77777777" w:rsidR="00FD041C" w:rsidRPr="00774935" w:rsidRDefault="00FD041C" w:rsidP="008A064A">
            <w:pPr>
              <w:pStyle w:val="TAH"/>
              <w:rPr>
                <w:rFonts w:cs="Arial"/>
              </w:rPr>
            </w:pPr>
            <w:r w:rsidRPr="00774935">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3BC0A86E" w14:textId="77777777" w:rsidR="00FD041C" w:rsidRPr="00774935" w:rsidRDefault="00FD041C" w:rsidP="008A064A">
            <w:pPr>
              <w:pStyle w:val="TAH"/>
              <w:rPr>
                <w:rFonts w:cs="Arial"/>
              </w:rPr>
            </w:pPr>
            <w:r w:rsidRPr="00774935">
              <w:rPr>
                <w:rFonts w:cs="Arial"/>
              </w:rPr>
              <w:t>Reference</w:t>
            </w:r>
          </w:p>
          <w:p w14:paraId="690A6165" w14:textId="77777777" w:rsidR="00FD041C" w:rsidRPr="00774935" w:rsidRDefault="00FD041C" w:rsidP="008A064A">
            <w:pPr>
              <w:pStyle w:val="TAH"/>
              <w:rPr>
                <w:rFonts w:cs="Arial"/>
              </w:rPr>
            </w:pPr>
            <w:r w:rsidRPr="00774935">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4E474CF0" w14:textId="77777777" w:rsidR="00FD041C" w:rsidRPr="00774935" w:rsidRDefault="00FD041C" w:rsidP="008A064A">
            <w:pPr>
              <w:pStyle w:val="TAH"/>
              <w:rPr>
                <w:rFonts w:cs="Arial"/>
              </w:rPr>
            </w:pPr>
            <w:r w:rsidRPr="00774935">
              <w:rPr>
                <w:rFonts w:cs="Arial"/>
              </w:rPr>
              <w:t>Reference</w:t>
            </w:r>
          </w:p>
          <w:p w14:paraId="205F6696" w14:textId="77777777" w:rsidR="00FD041C" w:rsidRPr="00774935" w:rsidRDefault="00FD041C" w:rsidP="008A064A">
            <w:pPr>
              <w:pStyle w:val="TAH"/>
              <w:rPr>
                <w:rFonts w:cs="Arial"/>
              </w:rPr>
            </w:pPr>
            <w:r w:rsidRPr="00774935">
              <w:rPr>
                <w:rFonts w:cs="Arial"/>
              </w:rPr>
              <w:t>Standard</w:t>
            </w:r>
          </w:p>
        </w:tc>
      </w:tr>
      <w:tr w:rsidR="00774935" w:rsidRPr="00774935" w14:paraId="0B6F721A" w14:textId="77777777">
        <w:trPr>
          <w:cantSplit/>
          <w:jc w:val="center"/>
        </w:trPr>
        <w:tc>
          <w:tcPr>
            <w:tcW w:w="1669" w:type="dxa"/>
            <w:vMerge/>
            <w:tcBorders>
              <w:left w:val="single" w:sz="4" w:space="0" w:color="auto"/>
              <w:right w:val="single" w:sz="4" w:space="0" w:color="auto"/>
            </w:tcBorders>
          </w:tcPr>
          <w:p w14:paraId="23D0BFC6" w14:textId="77777777" w:rsidR="00FD041C" w:rsidRPr="00774935"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1A59E34D" w14:textId="77777777" w:rsidR="00FD041C" w:rsidRPr="00774935" w:rsidRDefault="00FD041C" w:rsidP="000225C1">
            <w:pPr>
              <w:keepNext/>
              <w:keepLines/>
              <w:jc w:val="center"/>
              <w:rPr>
                <w:rFonts w:ascii="Arial" w:hAnsi="Arial"/>
                <w:b/>
                <w:sz w:val="18"/>
              </w:rPr>
            </w:pPr>
          </w:p>
        </w:tc>
        <w:tc>
          <w:tcPr>
            <w:tcW w:w="1134" w:type="dxa"/>
            <w:tcBorders>
              <w:left w:val="single" w:sz="4" w:space="0" w:color="auto"/>
            </w:tcBorders>
          </w:tcPr>
          <w:p w14:paraId="0571C8AF" w14:textId="77777777" w:rsidR="00FD041C" w:rsidRPr="00774935" w:rsidRDefault="00FD041C" w:rsidP="008A064A">
            <w:pPr>
              <w:pStyle w:val="TAH"/>
              <w:rPr>
                <w:rFonts w:cs="Arial"/>
              </w:rPr>
            </w:pPr>
            <w:r w:rsidRPr="00774935">
              <w:rPr>
                <w:rFonts w:cs="Arial"/>
              </w:rPr>
              <w:t xml:space="preserve">BS equipment </w:t>
            </w:r>
          </w:p>
        </w:tc>
        <w:tc>
          <w:tcPr>
            <w:tcW w:w="1195" w:type="dxa"/>
          </w:tcPr>
          <w:p w14:paraId="792C8E87" w14:textId="77777777" w:rsidR="00FD041C" w:rsidRPr="00774935" w:rsidRDefault="00FD041C" w:rsidP="008A064A">
            <w:pPr>
              <w:pStyle w:val="TAH"/>
              <w:rPr>
                <w:rFonts w:cs="Arial"/>
              </w:rPr>
            </w:pPr>
            <w:r w:rsidRPr="00774935">
              <w:rPr>
                <w:rFonts w:cs="Arial"/>
              </w:rPr>
              <w:t xml:space="preserve">Ancillary equipment </w:t>
            </w:r>
          </w:p>
        </w:tc>
        <w:tc>
          <w:tcPr>
            <w:tcW w:w="1042" w:type="dxa"/>
            <w:tcBorders>
              <w:right w:val="single" w:sz="4" w:space="0" w:color="auto"/>
            </w:tcBorders>
          </w:tcPr>
          <w:p w14:paraId="3D64D0A5" w14:textId="77777777" w:rsidR="00FD041C" w:rsidRPr="00774935" w:rsidRDefault="00FD041C" w:rsidP="008A064A">
            <w:pPr>
              <w:pStyle w:val="TAH"/>
              <w:rPr>
                <w:rFonts w:cs="Arial"/>
              </w:rPr>
            </w:pPr>
            <w:r w:rsidRPr="00774935">
              <w:rPr>
                <w:rFonts w:cs="Arial"/>
              </w:rPr>
              <w:t>Repeater</w:t>
            </w:r>
          </w:p>
        </w:tc>
        <w:tc>
          <w:tcPr>
            <w:tcW w:w="1131" w:type="dxa"/>
            <w:vMerge/>
            <w:tcBorders>
              <w:left w:val="single" w:sz="4" w:space="0" w:color="auto"/>
              <w:right w:val="single" w:sz="4" w:space="0" w:color="auto"/>
            </w:tcBorders>
          </w:tcPr>
          <w:p w14:paraId="5FA530AB" w14:textId="77777777" w:rsidR="00FD041C" w:rsidRPr="00774935"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5F48EB15" w14:textId="77777777" w:rsidR="00FD041C" w:rsidRPr="00774935" w:rsidRDefault="00FD041C" w:rsidP="000225C1">
            <w:pPr>
              <w:keepNext/>
              <w:keepLines/>
              <w:jc w:val="center"/>
              <w:rPr>
                <w:rFonts w:ascii="Arial" w:hAnsi="Arial"/>
                <w:b/>
                <w:sz w:val="18"/>
              </w:rPr>
            </w:pPr>
          </w:p>
        </w:tc>
      </w:tr>
      <w:tr w:rsidR="00774935" w:rsidRPr="00774935" w14:paraId="68E20421" w14:textId="77777777">
        <w:trPr>
          <w:cantSplit/>
          <w:jc w:val="center"/>
        </w:trPr>
        <w:tc>
          <w:tcPr>
            <w:tcW w:w="1669" w:type="dxa"/>
            <w:tcBorders>
              <w:top w:val="nil"/>
            </w:tcBorders>
          </w:tcPr>
          <w:p w14:paraId="4D791162" w14:textId="77777777" w:rsidR="00FD041C" w:rsidRPr="00774935" w:rsidRDefault="00FD041C" w:rsidP="00A65800">
            <w:pPr>
              <w:pStyle w:val="TAC"/>
              <w:rPr>
                <w:rFonts w:cs="Arial"/>
              </w:rPr>
            </w:pPr>
            <w:r w:rsidRPr="00774935">
              <w:rPr>
                <w:rFonts w:cs="Arial"/>
              </w:rPr>
              <w:t>Radiated emission</w:t>
            </w:r>
            <w:r w:rsidR="002C4506" w:rsidRPr="00774935">
              <w:rPr>
                <w:rFonts w:cs="Arial"/>
              </w:rPr>
              <w:t xml:space="preserve">  (NOTE)</w:t>
            </w:r>
          </w:p>
        </w:tc>
        <w:tc>
          <w:tcPr>
            <w:tcW w:w="1559" w:type="dxa"/>
            <w:tcBorders>
              <w:top w:val="nil"/>
            </w:tcBorders>
          </w:tcPr>
          <w:p w14:paraId="389CB072" w14:textId="77777777" w:rsidR="00FD041C" w:rsidRPr="00774935" w:rsidRDefault="00FD041C" w:rsidP="008A064A">
            <w:pPr>
              <w:pStyle w:val="TAC"/>
              <w:rPr>
                <w:rFonts w:cs="Arial"/>
              </w:rPr>
            </w:pPr>
            <w:r w:rsidRPr="00774935">
              <w:rPr>
                <w:rFonts w:cs="Arial"/>
              </w:rPr>
              <w:t>Enclosure</w:t>
            </w:r>
          </w:p>
        </w:tc>
        <w:tc>
          <w:tcPr>
            <w:tcW w:w="1134" w:type="dxa"/>
          </w:tcPr>
          <w:p w14:paraId="6E29E911" w14:textId="77777777" w:rsidR="00FD041C" w:rsidRPr="00774935" w:rsidRDefault="00FD041C" w:rsidP="008A064A">
            <w:pPr>
              <w:pStyle w:val="TAC"/>
              <w:rPr>
                <w:rFonts w:cs="Arial"/>
              </w:rPr>
            </w:pPr>
            <w:r w:rsidRPr="00774935">
              <w:rPr>
                <w:rFonts w:cs="Arial"/>
              </w:rPr>
              <w:t>applicable</w:t>
            </w:r>
          </w:p>
        </w:tc>
        <w:tc>
          <w:tcPr>
            <w:tcW w:w="1195" w:type="dxa"/>
          </w:tcPr>
          <w:p w14:paraId="58DF2158" w14:textId="77777777" w:rsidR="00FD041C" w:rsidRPr="00774935" w:rsidRDefault="00FD041C" w:rsidP="008A064A">
            <w:pPr>
              <w:pStyle w:val="TAC"/>
              <w:rPr>
                <w:rFonts w:cs="Arial"/>
              </w:rPr>
            </w:pPr>
          </w:p>
        </w:tc>
        <w:tc>
          <w:tcPr>
            <w:tcW w:w="1042" w:type="dxa"/>
          </w:tcPr>
          <w:p w14:paraId="030F03AA" w14:textId="77777777" w:rsidR="00FD041C" w:rsidRPr="00774935" w:rsidRDefault="00FD041C" w:rsidP="008A064A">
            <w:pPr>
              <w:pStyle w:val="TAC"/>
              <w:rPr>
                <w:rFonts w:cs="Arial"/>
              </w:rPr>
            </w:pPr>
            <w:r w:rsidRPr="00774935">
              <w:rPr>
                <w:rFonts w:cs="Arial"/>
              </w:rPr>
              <w:t>applicable</w:t>
            </w:r>
          </w:p>
        </w:tc>
        <w:tc>
          <w:tcPr>
            <w:tcW w:w="1131" w:type="dxa"/>
            <w:tcBorders>
              <w:top w:val="nil"/>
            </w:tcBorders>
          </w:tcPr>
          <w:p w14:paraId="720C4A4D" w14:textId="77777777" w:rsidR="00FD041C" w:rsidRPr="00774935" w:rsidRDefault="00FD041C" w:rsidP="008A064A">
            <w:pPr>
              <w:pStyle w:val="TAC"/>
              <w:rPr>
                <w:rFonts w:cs="Arial"/>
              </w:rPr>
            </w:pPr>
            <w:r w:rsidRPr="00774935">
              <w:rPr>
                <w:rFonts w:cs="Arial"/>
              </w:rPr>
              <w:t>8.2.1</w:t>
            </w:r>
          </w:p>
        </w:tc>
        <w:tc>
          <w:tcPr>
            <w:tcW w:w="2127" w:type="dxa"/>
            <w:tcBorders>
              <w:top w:val="nil"/>
            </w:tcBorders>
          </w:tcPr>
          <w:p w14:paraId="5C8B58FF" w14:textId="77777777" w:rsidR="00FD041C" w:rsidRPr="00774935" w:rsidRDefault="00FD041C" w:rsidP="008A064A">
            <w:pPr>
              <w:pStyle w:val="TAC"/>
              <w:rPr>
                <w:rFonts w:cs="Arial"/>
              </w:rPr>
            </w:pPr>
            <w:r w:rsidRPr="00774935">
              <w:rPr>
                <w:rFonts w:cs="Arial"/>
              </w:rPr>
              <w:t>ITU-R SM.329 [10]</w:t>
            </w:r>
          </w:p>
        </w:tc>
      </w:tr>
      <w:tr w:rsidR="00774935" w:rsidRPr="00774935" w14:paraId="4049B2F8" w14:textId="77777777">
        <w:trPr>
          <w:cantSplit/>
          <w:jc w:val="center"/>
        </w:trPr>
        <w:tc>
          <w:tcPr>
            <w:tcW w:w="1669" w:type="dxa"/>
            <w:tcBorders>
              <w:bottom w:val="nil"/>
            </w:tcBorders>
          </w:tcPr>
          <w:p w14:paraId="41C5497E" w14:textId="77777777" w:rsidR="00A65800" w:rsidRPr="00774935" w:rsidRDefault="00A65800" w:rsidP="008A064A">
            <w:pPr>
              <w:pStyle w:val="TAC"/>
              <w:rPr>
                <w:rFonts w:cs="Arial"/>
              </w:rPr>
            </w:pPr>
            <w:r w:rsidRPr="00774935">
              <w:rPr>
                <w:rFonts w:cs="Arial"/>
              </w:rPr>
              <w:t>Radiated emission</w:t>
            </w:r>
          </w:p>
        </w:tc>
        <w:tc>
          <w:tcPr>
            <w:tcW w:w="1559" w:type="dxa"/>
            <w:tcBorders>
              <w:bottom w:val="nil"/>
            </w:tcBorders>
          </w:tcPr>
          <w:p w14:paraId="48A14901" w14:textId="77777777" w:rsidR="00A65800" w:rsidRPr="00774935" w:rsidRDefault="00A65800" w:rsidP="008A064A">
            <w:pPr>
              <w:pStyle w:val="TAC"/>
              <w:rPr>
                <w:rFonts w:cs="Arial"/>
              </w:rPr>
            </w:pPr>
            <w:r w:rsidRPr="00774935">
              <w:rPr>
                <w:rFonts w:cs="Arial"/>
              </w:rPr>
              <w:t>Enclosure</w:t>
            </w:r>
          </w:p>
        </w:tc>
        <w:tc>
          <w:tcPr>
            <w:tcW w:w="1134" w:type="dxa"/>
          </w:tcPr>
          <w:p w14:paraId="6E7A8A38" w14:textId="77777777" w:rsidR="00A65800" w:rsidRPr="00774935" w:rsidRDefault="00A65800" w:rsidP="008A064A">
            <w:pPr>
              <w:pStyle w:val="TAC"/>
              <w:rPr>
                <w:rFonts w:cs="Arial"/>
              </w:rPr>
            </w:pPr>
          </w:p>
        </w:tc>
        <w:tc>
          <w:tcPr>
            <w:tcW w:w="1195" w:type="dxa"/>
          </w:tcPr>
          <w:p w14:paraId="6E1584E5" w14:textId="77777777" w:rsidR="00A65800" w:rsidRPr="00774935" w:rsidRDefault="00A65800" w:rsidP="008A064A">
            <w:pPr>
              <w:pStyle w:val="TAC"/>
              <w:rPr>
                <w:rFonts w:cs="Arial"/>
              </w:rPr>
            </w:pPr>
            <w:r w:rsidRPr="00774935">
              <w:rPr>
                <w:rFonts w:cs="Arial"/>
              </w:rPr>
              <w:t>applicable</w:t>
            </w:r>
          </w:p>
        </w:tc>
        <w:tc>
          <w:tcPr>
            <w:tcW w:w="1042" w:type="dxa"/>
          </w:tcPr>
          <w:p w14:paraId="4A983D73" w14:textId="77777777" w:rsidR="00A65800" w:rsidRPr="00774935" w:rsidRDefault="00A65800" w:rsidP="008A064A">
            <w:pPr>
              <w:pStyle w:val="TAC"/>
              <w:rPr>
                <w:rFonts w:cs="Arial"/>
              </w:rPr>
            </w:pPr>
          </w:p>
        </w:tc>
        <w:tc>
          <w:tcPr>
            <w:tcW w:w="1131" w:type="dxa"/>
          </w:tcPr>
          <w:p w14:paraId="4D7A5325" w14:textId="77777777" w:rsidR="00A65800" w:rsidRPr="00774935" w:rsidRDefault="00A65800" w:rsidP="008A064A">
            <w:pPr>
              <w:pStyle w:val="TAC"/>
              <w:rPr>
                <w:rFonts w:cs="Arial"/>
              </w:rPr>
            </w:pPr>
            <w:r w:rsidRPr="00774935">
              <w:rPr>
                <w:rFonts w:cs="Arial"/>
              </w:rPr>
              <w:t>8.2.2</w:t>
            </w:r>
          </w:p>
        </w:tc>
        <w:tc>
          <w:tcPr>
            <w:tcW w:w="2127" w:type="dxa"/>
          </w:tcPr>
          <w:p w14:paraId="68D4A1A2" w14:textId="77777777" w:rsidR="00A65800" w:rsidRPr="00774935" w:rsidRDefault="00A65800" w:rsidP="008A064A">
            <w:pPr>
              <w:pStyle w:val="TAC"/>
              <w:rPr>
                <w:rFonts w:cs="Arial"/>
              </w:rPr>
            </w:pPr>
            <w:r w:rsidRPr="00774935">
              <w:rPr>
                <w:rFonts w:cs="Arial"/>
              </w:rPr>
              <w:t>CISPR 32 [25]</w:t>
            </w:r>
          </w:p>
        </w:tc>
      </w:tr>
      <w:tr w:rsidR="00774935" w:rsidRPr="00774935" w14:paraId="41FC3753" w14:textId="77777777">
        <w:trPr>
          <w:cantSplit/>
          <w:jc w:val="center"/>
        </w:trPr>
        <w:tc>
          <w:tcPr>
            <w:tcW w:w="1669" w:type="dxa"/>
            <w:tcBorders>
              <w:bottom w:val="nil"/>
            </w:tcBorders>
          </w:tcPr>
          <w:p w14:paraId="6663BC3E" w14:textId="77777777" w:rsidR="00A65800" w:rsidRPr="00774935" w:rsidRDefault="00A65800" w:rsidP="008A064A">
            <w:pPr>
              <w:pStyle w:val="TAC"/>
              <w:rPr>
                <w:rFonts w:cs="Arial"/>
              </w:rPr>
            </w:pPr>
            <w:r w:rsidRPr="00774935">
              <w:rPr>
                <w:rFonts w:cs="Arial"/>
              </w:rPr>
              <w:t>Conducted emission</w:t>
            </w:r>
          </w:p>
        </w:tc>
        <w:tc>
          <w:tcPr>
            <w:tcW w:w="1559" w:type="dxa"/>
            <w:tcBorders>
              <w:bottom w:val="nil"/>
            </w:tcBorders>
          </w:tcPr>
          <w:p w14:paraId="1B3982CC" w14:textId="77777777" w:rsidR="00A65800" w:rsidRPr="00774935" w:rsidRDefault="00A65800" w:rsidP="008A064A">
            <w:pPr>
              <w:pStyle w:val="TAC"/>
              <w:rPr>
                <w:rFonts w:cs="Arial"/>
              </w:rPr>
            </w:pPr>
            <w:r w:rsidRPr="00774935">
              <w:rPr>
                <w:rFonts w:cs="Arial"/>
              </w:rPr>
              <w:t>DC power input/output port</w:t>
            </w:r>
          </w:p>
        </w:tc>
        <w:tc>
          <w:tcPr>
            <w:tcW w:w="1134" w:type="dxa"/>
          </w:tcPr>
          <w:p w14:paraId="085B91A6" w14:textId="77777777" w:rsidR="00A65800" w:rsidRPr="00774935" w:rsidRDefault="00A65800" w:rsidP="008A064A">
            <w:pPr>
              <w:pStyle w:val="TAC"/>
              <w:rPr>
                <w:rFonts w:cs="Arial"/>
              </w:rPr>
            </w:pPr>
            <w:r w:rsidRPr="00774935">
              <w:rPr>
                <w:rFonts w:cs="Arial"/>
              </w:rPr>
              <w:t>applicable</w:t>
            </w:r>
          </w:p>
        </w:tc>
        <w:tc>
          <w:tcPr>
            <w:tcW w:w="1195" w:type="dxa"/>
          </w:tcPr>
          <w:p w14:paraId="3BEF2FFF" w14:textId="77777777" w:rsidR="00A65800" w:rsidRPr="00774935" w:rsidRDefault="00A65800" w:rsidP="008A064A">
            <w:pPr>
              <w:pStyle w:val="TAC"/>
              <w:rPr>
                <w:rFonts w:cs="Arial"/>
              </w:rPr>
            </w:pPr>
            <w:r w:rsidRPr="00774935">
              <w:rPr>
                <w:rFonts w:cs="Arial"/>
              </w:rPr>
              <w:t>applicable</w:t>
            </w:r>
          </w:p>
        </w:tc>
        <w:tc>
          <w:tcPr>
            <w:tcW w:w="1042" w:type="dxa"/>
          </w:tcPr>
          <w:p w14:paraId="6211274C" w14:textId="77777777" w:rsidR="00A65800" w:rsidRPr="00774935" w:rsidRDefault="00A65800" w:rsidP="008A064A">
            <w:pPr>
              <w:pStyle w:val="TAC"/>
              <w:rPr>
                <w:rFonts w:cs="Arial"/>
              </w:rPr>
            </w:pPr>
            <w:r w:rsidRPr="00774935">
              <w:rPr>
                <w:rFonts w:cs="Arial"/>
              </w:rPr>
              <w:t>applicable</w:t>
            </w:r>
          </w:p>
        </w:tc>
        <w:tc>
          <w:tcPr>
            <w:tcW w:w="1131" w:type="dxa"/>
          </w:tcPr>
          <w:p w14:paraId="471D6A65" w14:textId="77777777" w:rsidR="00A65800" w:rsidRPr="00774935" w:rsidRDefault="00A65800" w:rsidP="008A064A">
            <w:pPr>
              <w:pStyle w:val="TAC"/>
              <w:rPr>
                <w:rFonts w:cs="Arial"/>
              </w:rPr>
            </w:pPr>
            <w:r w:rsidRPr="00774935">
              <w:rPr>
                <w:rFonts w:cs="Arial"/>
              </w:rPr>
              <w:t>8.3</w:t>
            </w:r>
          </w:p>
        </w:tc>
        <w:tc>
          <w:tcPr>
            <w:tcW w:w="2127" w:type="dxa"/>
          </w:tcPr>
          <w:p w14:paraId="4E879216" w14:textId="77777777" w:rsidR="00A65800" w:rsidRPr="00774935" w:rsidRDefault="00A65800" w:rsidP="008A064A">
            <w:pPr>
              <w:pStyle w:val="TAC"/>
              <w:rPr>
                <w:rFonts w:cs="Arial"/>
              </w:rPr>
            </w:pPr>
            <w:r w:rsidRPr="00774935">
              <w:rPr>
                <w:rFonts w:cs="Arial"/>
              </w:rPr>
              <w:t xml:space="preserve">CISPR 32 [25], </w:t>
            </w:r>
            <w:r w:rsidRPr="00774935">
              <w:rPr>
                <w:rFonts w:cs="Arial"/>
              </w:rPr>
              <w:br/>
              <w:t>CISPR 16</w:t>
            </w:r>
            <w:r w:rsidRPr="00774935">
              <w:rPr>
                <w:rFonts w:cs="Arial"/>
              </w:rPr>
              <w:noBreakHyphen/>
              <w:t>1-1 [12]</w:t>
            </w:r>
          </w:p>
        </w:tc>
      </w:tr>
      <w:tr w:rsidR="00774935" w:rsidRPr="00774935" w14:paraId="2657552B" w14:textId="77777777">
        <w:trPr>
          <w:cantSplit/>
          <w:jc w:val="center"/>
        </w:trPr>
        <w:tc>
          <w:tcPr>
            <w:tcW w:w="1669" w:type="dxa"/>
          </w:tcPr>
          <w:p w14:paraId="03E3431F" w14:textId="77777777" w:rsidR="00A65800" w:rsidRPr="00774935" w:rsidRDefault="00A65800" w:rsidP="008A064A">
            <w:pPr>
              <w:pStyle w:val="TAC"/>
              <w:rPr>
                <w:rFonts w:cs="Arial"/>
              </w:rPr>
            </w:pPr>
            <w:r w:rsidRPr="00774935">
              <w:rPr>
                <w:rFonts w:cs="Arial"/>
              </w:rPr>
              <w:t>Conducted emission</w:t>
            </w:r>
          </w:p>
        </w:tc>
        <w:tc>
          <w:tcPr>
            <w:tcW w:w="1559" w:type="dxa"/>
            <w:tcBorders>
              <w:left w:val="nil"/>
              <w:bottom w:val="nil"/>
            </w:tcBorders>
          </w:tcPr>
          <w:p w14:paraId="4092B92E" w14:textId="77777777" w:rsidR="00A65800" w:rsidRPr="00774935" w:rsidRDefault="00A65800" w:rsidP="008A064A">
            <w:pPr>
              <w:pStyle w:val="TAC"/>
              <w:rPr>
                <w:rFonts w:cs="Arial"/>
                <w:lang w:val="fr-FR"/>
              </w:rPr>
            </w:pPr>
            <w:r w:rsidRPr="00774935">
              <w:rPr>
                <w:rFonts w:cs="Arial"/>
                <w:lang w:val="fr-FR"/>
              </w:rPr>
              <w:t>AC mains input/output port</w:t>
            </w:r>
          </w:p>
        </w:tc>
        <w:tc>
          <w:tcPr>
            <w:tcW w:w="1134" w:type="dxa"/>
          </w:tcPr>
          <w:p w14:paraId="57D6E709" w14:textId="77777777" w:rsidR="00A65800" w:rsidRPr="00774935" w:rsidRDefault="00A65800" w:rsidP="008A064A">
            <w:pPr>
              <w:pStyle w:val="TAC"/>
              <w:rPr>
                <w:rFonts w:cs="Arial"/>
              </w:rPr>
            </w:pPr>
            <w:r w:rsidRPr="00774935">
              <w:rPr>
                <w:rFonts w:cs="Arial"/>
              </w:rPr>
              <w:t>applicable</w:t>
            </w:r>
          </w:p>
        </w:tc>
        <w:tc>
          <w:tcPr>
            <w:tcW w:w="1195" w:type="dxa"/>
          </w:tcPr>
          <w:p w14:paraId="6A6A2F7D" w14:textId="77777777" w:rsidR="00A65800" w:rsidRPr="00774935" w:rsidRDefault="00A65800" w:rsidP="008A064A">
            <w:pPr>
              <w:pStyle w:val="TAC"/>
              <w:rPr>
                <w:rFonts w:cs="Arial"/>
              </w:rPr>
            </w:pPr>
            <w:r w:rsidRPr="00774935">
              <w:rPr>
                <w:rFonts w:cs="Arial"/>
              </w:rPr>
              <w:t>applicable</w:t>
            </w:r>
          </w:p>
        </w:tc>
        <w:tc>
          <w:tcPr>
            <w:tcW w:w="1042" w:type="dxa"/>
          </w:tcPr>
          <w:p w14:paraId="06ACCBD8" w14:textId="77777777" w:rsidR="00A65800" w:rsidRPr="00774935" w:rsidRDefault="00A65800" w:rsidP="008A064A">
            <w:pPr>
              <w:pStyle w:val="TAC"/>
              <w:rPr>
                <w:rFonts w:cs="Arial"/>
              </w:rPr>
            </w:pPr>
            <w:r w:rsidRPr="00774935">
              <w:rPr>
                <w:rFonts w:cs="Arial"/>
              </w:rPr>
              <w:t>applicable</w:t>
            </w:r>
          </w:p>
        </w:tc>
        <w:tc>
          <w:tcPr>
            <w:tcW w:w="1131" w:type="dxa"/>
          </w:tcPr>
          <w:p w14:paraId="2E14D37E" w14:textId="77777777" w:rsidR="00A65800" w:rsidRPr="00774935" w:rsidRDefault="00A65800" w:rsidP="008A064A">
            <w:pPr>
              <w:pStyle w:val="TAC"/>
              <w:rPr>
                <w:rFonts w:cs="Arial"/>
              </w:rPr>
            </w:pPr>
            <w:r w:rsidRPr="00774935">
              <w:rPr>
                <w:rFonts w:cs="Arial"/>
              </w:rPr>
              <w:t>8.4</w:t>
            </w:r>
          </w:p>
        </w:tc>
        <w:tc>
          <w:tcPr>
            <w:tcW w:w="2127" w:type="dxa"/>
          </w:tcPr>
          <w:p w14:paraId="70026130" w14:textId="77777777" w:rsidR="00A65800" w:rsidRPr="00774935" w:rsidRDefault="00A65800" w:rsidP="008A064A">
            <w:pPr>
              <w:pStyle w:val="TAC"/>
              <w:rPr>
                <w:rFonts w:cs="Arial"/>
              </w:rPr>
            </w:pPr>
            <w:r w:rsidRPr="00774935">
              <w:rPr>
                <w:rFonts w:cs="Arial"/>
              </w:rPr>
              <w:t>CISPR 32 [25]</w:t>
            </w:r>
          </w:p>
        </w:tc>
      </w:tr>
      <w:tr w:rsidR="00774935" w:rsidRPr="00774935" w14:paraId="23E0B91E" w14:textId="77777777">
        <w:trPr>
          <w:cantSplit/>
          <w:jc w:val="center"/>
        </w:trPr>
        <w:tc>
          <w:tcPr>
            <w:tcW w:w="1669" w:type="dxa"/>
          </w:tcPr>
          <w:p w14:paraId="7F6B074B" w14:textId="77777777" w:rsidR="00A65800" w:rsidRPr="00774935" w:rsidRDefault="00A65800" w:rsidP="008A064A">
            <w:pPr>
              <w:pStyle w:val="TAC"/>
              <w:rPr>
                <w:rFonts w:cs="Arial"/>
              </w:rPr>
            </w:pPr>
            <w:r w:rsidRPr="00774935">
              <w:rPr>
                <w:rFonts w:cs="Arial"/>
              </w:rPr>
              <w:t>Harmonic current emissions</w:t>
            </w:r>
          </w:p>
        </w:tc>
        <w:tc>
          <w:tcPr>
            <w:tcW w:w="1559" w:type="dxa"/>
            <w:tcBorders>
              <w:left w:val="nil"/>
            </w:tcBorders>
          </w:tcPr>
          <w:p w14:paraId="4803BCAF" w14:textId="77777777" w:rsidR="00A65800" w:rsidRPr="00774935" w:rsidRDefault="00A65800" w:rsidP="008A064A">
            <w:pPr>
              <w:pStyle w:val="TAC"/>
              <w:rPr>
                <w:rFonts w:cs="Arial"/>
              </w:rPr>
            </w:pPr>
            <w:r w:rsidRPr="00774935">
              <w:rPr>
                <w:rFonts w:cs="Arial"/>
              </w:rPr>
              <w:t>AC mains input port</w:t>
            </w:r>
          </w:p>
        </w:tc>
        <w:tc>
          <w:tcPr>
            <w:tcW w:w="1134" w:type="dxa"/>
          </w:tcPr>
          <w:p w14:paraId="526A69E7" w14:textId="77777777" w:rsidR="00A65800" w:rsidRPr="00774935" w:rsidRDefault="00A65800" w:rsidP="008A064A">
            <w:pPr>
              <w:pStyle w:val="TAC"/>
              <w:rPr>
                <w:rFonts w:cs="Arial"/>
              </w:rPr>
            </w:pPr>
            <w:r w:rsidRPr="00774935">
              <w:rPr>
                <w:rFonts w:cs="Arial"/>
              </w:rPr>
              <w:t>applicable</w:t>
            </w:r>
          </w:p>
        </w:tc>
        <w:tc>
          <w:tcPr>
            <w:tcW w:w="1195" w:type="dxa"/>
          </w:tcPr>
          <w:p w14:paraId="576DA513" w14:textId="77777777" w:rsidR="00A65800" w:rsidRPr="00774935" w:rsidRDefault="00A65800" w:rsidP="008A064A">
            <w:pPr>
              <w:pStyle w:val="TAC"/>
              <w:rPr>
                <w:rFonts w:cs="Arial"/>
              </w:rPr>
            </w:pPr>
            <w:r w:rsidRPr="00774935">
              <w:rPr>
                <w:rFonts w:cs="Arial"/>
              </w:rPr>
              <w:t xml:space="preserve"> applicable</w:t>
            </w:r>
          </w:p>
        </w:tc>
        <w:tc>
          <w:tcPr>
            <w:tcW w:w="1042" w:type="dxa"/>
          </w:tcPr>
          <w:p w14:paraId="2462A1CC" w14:textId="77777777" w:rsidR="00A65800" w:rsidRPr="00774935" w:rsidRDefault="00A65800" w:rsidP="008A064A">
            <w:pPr>
              <w:pStyle w:val="TAC"/>
              <w:rPr>
                <w:rFonts w:cs="Arial"/>
              </w:rPr>
            </w:pPr>
            <w:r w:rsidRPr="00774935">
              <w:rPr>
                <w:rFonts w:cs="Arial"/>
              </w:rPr>
              <w:t>applicable</w:t>
            </w:r>
          </w:p>
        </w:tc>
        <w:tc>
          <w:tcPr>
            <w:tcW w:w="1131" w:type="dxa"/>
          </w:tcPr>
          <w:p w14:paraId="76E5C50E" w14:textId="77777777" w:rsidR="00A65800" w:rsidRPr="00774935" w:rsidRDefault="00A65800" w:rsidP="008A064A">
            <w:pPr>
              <w:pStyle w:val="TAC"/>
              <w:rPr>
                <w:rFonts w:cs="Arial"/>
              </w:rPr>
            </w:pPr>
            <w:r w:rsidRPr="00774935">
              <w:rPr>
                <w:rFonts w:cs="Arial"/>
              </w:rPr>
              <w:t>8.5</w:t>
            </w:r>
          </w:p>
        </w:tc>
        <w:tc>
          <w:tcPr>
            <w:tcW w:w="2127" w:type="dxa"/>
          </w:tcPr>
          <w:p w14:paraId="67C5A1E5" w14:textId="77777777" w:rsidR="00A65800" w:rsidRPr="00774935" w:rsidRDefault="00A65800" w:rsidP="008A064A">
            <w:pPr>
              <w:pStyle w:val="TAC"/>
              <w:rPr>
                <w:rFonts w:cs="Arial"/>
              </w:rPr>
            </w:pPr>
            <w:r w:rsidRPr="00774935">
              <w:rPr>
                <w:rFonts w:cs="Arial"/>
              </w:rPr>
              <w:t>IEC 61000-3-2 [13] or</w:t>
            </w:r>
            <w:r w:rsidRPr="00774935">
              <w:rPr>
                <w:rFonts w:cs="Arial"/>
              </w:rPr>
              <w:br/>
              <w:t xml:space="preserve"> IEC 61000-3-12 [14]</w:t>
            </w:r>
          </w:p>
        </w:tc>
      </w:tr>
      <w:tr w:rsidR="00774935" w:rsidRPr="00774935" w14:paraId="584C8829" w14:textId="77777777">
        <w:trPr>
          <w:cantSplit/>
          <w:trHeight w:val="643"/>
          <w:jc w:val="center"/>
        </w:trPr>
        <w:tc>
          <w:tcPr>
            <w:tcW w:w="1669" w:type="dxa"/>
          </w:tcPr>
          <w:p w14:paraId="7F2A6F17" w14:textId="77777777" w:rsidR="00A65800" w:rsidRPr="00774935" w:rsidRDefault="00A65800" w:rsidP="008A064A">
            <w:pPr>
              <w:pStyle w:val="TAC"/>
              <w:rPr>
                <w:rFonts w:cs="Arial"/>
              </w:rPr>
            </w:pPr>
            <w:r w:rsidRPr="00774935">
              <w:rPr>
                <w:rFonts w:cs="Arial"/>
              </w:rPr>
              <w:t>Voltage fluctuations and flicker</w:t>
            </w:r>
          </w:p>
        </w:tc>
        <w:tc>
          <w:tcPr>
            <w:tcW w:w="1559" w:type="dxa"/>
            <w:tcBorders>
              <w:left w:val="nil"/>
            </w:tcBorders>
          </w:tcPr>
          <w:p w14:paraId="19F4B23B" w14:textId="77777777" w:rsidR="00A65800" w:rsidRPr="00774935" w:rsidRDefault="00A65800" w:rsidP="008A064A">
            <w:pPr>
              <w:pStyle w:val="TAC"/>
              <w:rPr>
                <w:rFonts w:cs="Arial"/>
              </w:rPr>
            </w:pPr>
            <w:r w:rsidRPr="00774935">
              <w:rPr>
                <w:rFonts w:cs="Arial"/>
              </w:rPr>
              <w:t>AC mains input port</w:t>
            </w:r>
          </w:p>
        </w:tc>
        <w:tc>
          <w:tcPr>
            <w:tcW w:w="1134" w:type="dxa"/>
          </w:tcPr>
          <w:p w14:paraId="5B663210" w14:textId="77777777" w:rsidR="00A65800" w:rsidRPr="00774935" w:rsidRDefault="00A65800" w:rsidP="008A064A">
            <w:pPr>
              <w:pStyle w:val="TAC"/>
              <w:rPr>
                <w:rFonts w:cs="Arial"/>
              </w:rPr>
            </w:pPr>
            <w:r w:rsidRPr="00774935">
              <w:rPr>
                <w:rFonts w:cs="Arial"/>
              </w:rPr>
              <w:t>applicable</w:t>
            </w:r>
          </w:p>
        </w:tc>
        <w:tc>
          <w:tcPr>
            <w:tcW w:w="1195" w:type="dxa"/>
          </w:tcPr>
          <w:p w14:paraId="7A9B653A" w14:textId="77777777" w:rsidR="00A65800" w:rsidRPr="00774935" w:rsidRDefault="00A65800" w:rsidP="008A064A">
            <w:pPr>
              <w:pStyle w:val="TAC"/>
              <w:rPr>
                <w:rFonts w:cs="Arial"/>
              </w:rPr>
            </w:pPr>
            <w:r w:rsidRPr="00774935">
              <w:rPr>
                <w:rFonts w:cs="Arial"/>
              </w:rPr>
              <w:t>applicable</w:t>
            </w:r>
          </w:p>
        </w:tc>
        <w:tc>
          <w:tcPr>
            <w:tcW w:w="1042" w:type="dxa"/>
          </w:tcPr>
          <w:p w14:paraId="368764F9" w14:textId="77777777" w:rsidR="00A65800" w:rsidRPr="00774935" w:rsidRDefault="00A65800" w:rsidP="008A064A">
            <w:pPr>
              <w:pStyle w:val="TAC"/>
              <w:rPr>
                <w:rFonts w:cs="Arial"/>
              </w:rPr>
            </w:pPr>
            <w:r w:rsidRPr="00774935">
              <w:rPr>
                <w:rFonts w:cs="Arial"/>
              </w:rPr>
              <w:t>applicable</w:t>
            </w:r>
          </w:p>
        </w:tc>
        <w:tc>
          <w:tcPr>
            <w:tcW w:w="1131" w:type="dxa"/>
          </w:tcPr>
          <w:p w14:paraId="03396486" w14:textId="77777777" w:rsidR="00A65800" w:rsidRPr="00774935" w:rsidRDefault="00A65800" w:rsidP="008A064A">
            <w:pPr>
              <w:pStyle w:val="TAC"/>
              <w:rPr>
                <w:rFonts w:cs="Arial"/>
              </w:rPr>
            </w:pPr>
            <w:r w:rsidRPr="00774935">
              <w:rPr>
                <w:rFonts w:cs="Arial"/>
              </w:rPr>
              <w:t>8.6</w:t>
            </w:r>
          </w:p>
        </w:tc>
        <w:tc>
          <w:tcPr>
            <w:tcW w:w="2127" w:type="dxa"/>
          </w:tcPr>
          <w:p w14:paraId="4BD227C5" w14:textId="77777777" w:rsidR="00A65800" w:rsidRPr="00774935" w:rsidRDefault="00A65800" w:rsidP="00A65800">
            <w:pPr>
              <w:pStyle w:val="TAC"/>
              <w:rPr>
                <w:rFonts w:cs="Arial"/>
              </w:rPr>
            </w:pPr>
            <w:r w:rsidRPr="00774935">
              <w:rPr>
                <w:rFonts w:cs="Arial"/>
              </w:rPr>
              <w:t>IEC 61000-3-3 [15]</w:t>
            </w:r>
            <w:r w:rsidRPr="00774935">
              <w:rPr>
                <w:rFonts w:eastAsia="SimSun" w:cs="Arial"/>
                <w:lang w:eastAsia="zh-CN"/>
              </w:rPr>
              <w:t xml:space="preserve"> or</w:t>
            </w:r>
            <w:r w:rsidRPr="00774935">
              <w:rPr>
                <w:rFonts w:eastAsia="SimSun" w:cs="Arial"/>
                <w:lang w:eastAsia="zh-CN"/>
              </w:rPr>
              <w:br/>
              <w:t xml:space="preserve"> IEC 61000-3-11 [16]</w:t>
            </w:r>
          </w:p>
        </w:tc>
      </w:tr>
      <w:tr w:rsidR="00774935" w:rsidRPr="00774935" w14:paraId="584D6B2E" w14:textId="77777777">
        <w:trPr>
          <w:cantSplit/>
          <w:trHeight w:val="643"/>
          <w:jc w:val="center"/>
        </w:trPr>
        <w:tc>
          <w:tcPr>
            <w:tcW w:w="1669" w:type="dxa"/>
          </w:tcPr>
          <w:p w14:paraId="0B106457" w14:textId="77777777" w:rsidR="00A65800" w:rsidRPr="00774935" w:rsidRDefault="00A65800" w:rsidP="008A064A">
            <w:pPr>
              <w:pStyle w:val="TAC"/>
              <w:rPr>
                <w:rFonts w:cs="Arial"/>
              </w:rPr>
            </w:pPr>
            <w:r w:rsidRPr="00774935">
              <w:rPr>
                <w:rFonts w:cs="Arial"/>
              </w:rPr>
              <w:t>Conducted emission</w:t>
            </w:r>
          </w:p>
        </w:tc>
        <w:tc>
          <w:tcPr>
            <w:tcW w:w="1559" w:type="dxa"/>
            <w:tcBorders>
              <w:left w:val="nil"/>
            </w:tcBorders>
          </w:tcPr>
          <w:p w14:paraId="0EE6101C" w14:textId="77777777" w:rsidR="00A65800" w:rsidRPr="00774935" w:rsidRDefault="00A65800" w:rsidP="008A064A">
            <w:pPr>
              <w:pStyle w:val="TAC"/>
              <w:rPr>
                <w:rFonts w:cs="Arial"/>
              </w:rPr>
            </w:pPr>
            <w:r w:rsidRPr="00774935">
              <w:rPr>
                <w:rFonts w:cs="Arial"/>
              </w:rPr>
              <w:t>Telecommunica-tion port</w:t>
            </w:r>
          </w:p>
        </w:tc>
        <w:tc>
          <w:tcPr>
            <w:tcW w:w="1134" w:type="dxa"/>
          </w:tcPr>
          <w:p w14:paraId="2B04C5FC" w14:textId="77777777" w:rsidR="00A65800" w:rsidRPr="00774935" w:rsidRDefault="00A65800" w:rsidP="008A064A">
            <w:pPr>
              <w:pStyle w:val="TAC"/>
              <w:rPr>
                <w:rFonts w:cs="Arial"/>
              </w:rPr>
            </w:pPr>
            <w:r w:rsidRPr="00774935">
              <w:rPr>
                <w:rFonts w:cs="Arial"/>
              </w:rPr>
              <w:t>applicable</w:t>
            </w:r>
            <w:r w:rsidRPr="00774935">
              <w:rPr>
                <w:rFonts w:cs="Arial"/>
              </w:rPr>
              <w:br/>
            </w:r>
          </w:p>
        </w:tc>
        <w:tc>
          <w:tcPr>
            <w:tcW w:w="1195" w:type="dxa"/>
          </w:tcPr>
          <w:p w14:paraId="712C16C8" w14:textId="77777777" w:rsidR="00A65800" w:rsidRPr="00774935" w:rsidRDefault="00A65800" w:rsidP="008A064A">
            <w:pPr>
              <w:pStyle w:val="TAC"/>
              <w:rPr>
                <w:rFonts w:cs="Arial"/>
              </w:rPr>
            </w:pPr>
            <w:r w:rsidRPr="00774935">
              <w:rPr>
                <w:rFonts w:cs="Arial"/>
              </w:rPr>
              <w:t>applicable</w:t>
            </w:r>
          </w:p>
        </w:tc>
        <w:tc>
          <w:tcPr>
            <w:tcW w:w="1042" w:type="dxa"/>
          </w:tcPr>
          <w:p w14:paraId="4372E660" w14:textId="77777777" w:rsidR="00A65800" w:rsidRPr="00774935" w:rsidRDefault="00A65800" w:rsidP="008A064A">
            <w:pPr>
              <w:pStyle w:val="TAC"/>
              <w:rPr>
                <w:rFonts w:cs="Arial"/>
              </w:rPr>
            </w:pPr>
            <w:r w:rsidRPr="00774935">
              <w:rPr>
                <w:rFonts w:cs="Arial"/>
              </w:rPr>
              <w:t>applicable</w:t>
            </w:r>
          </w:p>
        </w:tc>
        <w:tc>
          <w:tcPr>
            <w:tcW w:w="1131" w:type="dxa"/>
          </w:tcPr>
          <w:p w14:paraId="29FCC41F" w14:textId="77777777" w:rsidR="00A65800" w:rsidRPr="00774935" w:rsidRDefault="00A65800" w:rsidP="008A064A">
            <w:pPr>
              <w:pStyle w:val="TAC"/>
              <w:rPr>
                <w:rFonts w:cs="Arial"/>
              </w:rPr>
            </w:pPr>
            <w:r w:rsidRPr="00774935">
              <w:rPr>
                <w:rFonts w:cs="Arial"/>
              </w:rPr>
              <w:t>8.7</w:t>
            </w:r>
          </w:p>
        </w:tc>
        <w:tc>
          <w:tcPr>
            <w:tcW w:w="2127" w:type="dxa"/>
          </w:tcPr>
          <w:p w14:paraId="60FCAB88" w14:textId="77777777" w:rsidR="00A65800" w:rsidRPr="00774935" w:rsidRDefault="00A65800" w:rsidP="008A064A">
            <w:pPr>
              <w:pStyle w:val="TAC"/>
              <w:rPr>
                <w:rFonts w:cs="Arial"/>
              </w:rPr>
            </w:pPr>
            <w:r w:rsidRPr="00774935">
              <w:rPr>
                <w:rFonts w:cs="Arial"/>
              </w:rPr>
              <w:t>CISPR 32 [25]</w:t>
            </w:r>
          </w:p>
        </w:tc>
      </w:tr>
      <w:tr w:rsidR="00A65800" w:rsidRPr="00774935" w14:paraId="305B66A1" w14:textId="77777777">
        <w:trPr>
          <w:cantSplit/>
          <w:trHeight w:val="470"/>
          <w:jc w:val="center"/>
        </w:trPr>
        <w:tc>
          <w:tcPr>
            <w:tcW w:w="9857" w:type="dxa"/>
            <w:gridSpan w:val="7"/>
          </w:tcPr>
          <w:p w14:paraId="2D159755" w14:textId="77777777" w:rsidR="00A65800" w:rsidRPr="00774935" w:rsidRDefault="00A65800" w:rsidP="00A65800">
            <w:pPr>
              <w:pStyle w:val="TAN"/>
              <w:rPr>
                <w:rFonts w:cs="Arial"/>
              </w:rPr>
            </w:pPr>
            <w:r w:rsidRPr="00774935">
              <w:rPr>
                <w:rFonts w:cs="Arial"/>
              </w:rPr>
              <w:t>N</w:t>
            </w:r>
            <w:r w:rsidRPr="00774935">
              <w:rPr>
                <w:rFonts w:cs="Arial"/>
                <w:lang w:eastAsia="zh-CN"/>
              </w:rPr>
              <w:t>OTE</w:t>
            </w:r>
            <w:r w:rsidRPr="00774935">
              <w:rPr>
                <w:rFonts w:cs="Arial"/>
              </w:rPr>
              <w:t>:</w:t>
            </w:r>
            <w:r w:rsidRPr="00774935">
              <w:rPr>
                <w:rFonts w:cs="Arial"/>
              </w:rPr>
              <w:tab/>
              <w:t xml:space="preserve">The radiated emissions requirement for the BS </w:t>
            </w:r>
            <w:r w:rsidRPr="00774935">
              <w:rPr>
                <w:rFonts w:cs="Arial"/>
                <w:lang w:eastAsia="zh-CN"/>
              </w:rPr>
              <w:t>equipment</w:t>
            </w:r>
            <w:r w:rsidRPr="00774935">
              <w:rPr>
                <w:rFonts w:cs="Arial"/>
              </w:rPr>
              <w:t xml:space="preserve"> covers radiated emissions in the spurious domain. Note that in ETSI standards and in 3GPP GERAN specifications it is considered a part of radio aspects.</w:t>
            </w:r>
          </w:p>
        </w:tc>
      </w:tr>
    </w:tbl>
    <w:p w14:paraId="3D7D04A8" w14:textId="77777777" w:rsidR="00FD041C" w:rsidRPr="00774935" w:rsidRDefault="00FD041C" w:rsidP="00FD041C"/>
    <w:p w14:paraId="00287687" w14:textId="77777777" w:rsidR="000225C1" w:rsidRPr="00774935" w:rsidRDefault="000225C1">
      <w:pPr>
        <w:pStyle w:val="Heading2"/>
      </w:pPr>
      <w:bookmarkStart w:id="137" w:name="_Toc20994731"/>
      <w:bookmarkStart w:id="138" w:name="_Toc131611537"/>
      <w:bookmarkStart w:id="139" w:name="_Toc153557242"/>
      <w:r w:rsidRPr="00774935">
        <w:t>7.2</w:t>
      </w:r>
      <w:r w:rsidRPr="00774935">
        <w:tab/>
        <w:t>Immunity</w:t>
      </w:r>
      <w:bookmarkEnd w:id="137"/>
      <w:bookmarkEnd w:id="138"/>
      <w:bookmarkEnd w:id="139"/>
    </w:p>
    <w:p w14:paraId="2B57D630" w14:textId="77777777" w:rsidR="000225C1" w:rsidRPr="00774935" w:rsidRDefault="000225C1">
      <w:pPr>
        <w:pStyle w:val="TH"/>
      </w:pPr>
      <w:r w:rsidRPr="00774935">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774935" w:rsidRPr="00774935" w14:paraId="7E615F83" w14:textId="77777777">
        <w:trPr>
          <w:cantSplit/>
          <w:jc w:val="center"/>
        </w:trPr>
        <w:tc>
          <w:tcPr>
            <w:tcW w:w="1762" w:type="dxa"/>
            <w:vMerge w:val="restart"/>
            <w:tcBorders>
              <w:top w:val="single" w:sz="4" w:space="0" w:color="auto"/>
              <w:left w:val="single" w:sz="4" w:space="0" w:color="auto"/>
              <w:right w:val="single" w:sz="4" w:space="0" w:color="auto"/>
            </w:tcBorders>
          </w:tcPr>
          <w:p w14:paraId="63C0AB4E" w14:textId="77777777" w:rsidR="000225C1" w:rsidRPr="00774935" w:rsidRDefault="000225C1" w:rsidP="008A064A">
            <w:pPr>
              <w:pStyle w:val="TAH"/>
              <w:rPr>
                <w:rFonts w:cs="Arial"/>
              </w:rPr>
            </w:pPr>
          </w:p>
          <w:p w14:paraId="7178BC94" w14:textId="77777777" w:rsidR="000225C1" w:rsidRPr="00774935" w:rsidRDefault="000225C1" w:rsidP="008A064A">
            <w:pPr>
              <w:pStyle w:val="TAH"/>
              <w:rPr>
                <w:rFonts w:cs="Arial"/>
              </w:rPr>
            </w:pPr>
            <w:r w:rsidRPr="00774935">
              <w:rPr>
                <w:rFonts w:cs="Arial"/>
              </w:rPr>
              <w:t>Phenomenon</w:t>
            </w:r>
          </w:p>
        </w:tc>
        <w:tc>
          <w:tcPr>
            <w:tcW w:w="1851" w:type="dxa"/>
            <w:vMerge w:val="restart"/>
            <w:tcBorders>
              <w:top w:val="single" w:sz="4" w:space="0" w:color="auto"/>
              <w:left w:val="single" w:sz="4" w:space="0" w:color="auto"/>
              <w:right w:val="single" w:sz="4" w:space="0" w:color="auto"/>
            </w:tcBorders>
          </w:tcPr>
          <w:p w14:paraId="3FE77386" w14:textId="77777777" w:rsidR="000225C1" w:rsidRPr="00774935" w:rsidRDefault="000225C1" w:rsidP="008A064A">
            <w:pPr>
              <w:pStyle w:val="TAH"/>
              <w:rPr>
                <w:rFonts w:cs="Arial"/>
              </w:rPr>
            </w:pPr>
          </w:p>
          <w:p w14:paraId="2D47BBF7" w14:textId="77777777" w:rsidR="000225C1" w:rsidRPr="00774935" w:rsidRDefault="000225C1" w:rsidP="008A064A">
            <w:pPr>
              <w:pStyle w:val="TAH"/>
              <w:rPr>
                <w:rFonts w:cs="Arial"/>
              </w:rPr>
            </w:pPr>
            <w:r w:rsidRPr="00774935">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3402B5DE" w14:textId="77777777" w:rsidR="000225C1" w:rsidRPr="00774935" w:rsidRDefault="000225C1" w:rsidP="008A064A">
            <w:pPr>
              <w:pStyle w:val="TAH"/>
              <w:rPr>
                <w:rFonts w:cs="Arial"/>
              </w:rPr>
            </w:pPr>
            <w:r w:rsidRPr="00774935">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6707D5E5" w14:textId="77777777" w:rsidR="000225C1" w:rsidRPr="00774935" w:rsidRDefault="000225C1" w:rsidP="008A064A">
            <w:pPr>
              <w:pStyle w:val="TAH"/>
              <w:rPr>
                <w:rFonts w:cs="Arial"/>
              </w:rPr>
            </w:pPr>
            <w:r w:rsidRPr="00774935">
              <w:rPr>
                <w:rFonts w:cs="Arial"/>
              </w:rPr>
              <w:t>Reference</w:t>
            </w:r>
          </w:p>
          <w:p w14:paraId="32A5A0A3" w14:textId="77777777" w:rsidR="000225C1" w:rsidRPr="00774935" w:rsidRDefault="000225C1" w:rsidP="008A064A">
            <w:pPr>
              <w:pStyle w:val="TAH"/>
              <w:rPr>
                <w:rFonts w:cs="Arial"/>
              </w:rPr>
            </w:pPr>
            <w:r w:rsidRPr="00774935">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17105D04" w14:textId="77777777" w:rsidR="000225C1" w:rsidRPr="00774935" w:rsidRDefault="000225C1" w:rsidP="008A064A">
            <w:pPr>
              <w:pStyle w:val="TAH"/>
              <w:rPr>
                <w:rFonts w:cs="Arial"/>
              </w:rPr>
            </w:pPr>
            <w:r w:rsidRPr="00774935">
              <w:rPr>
                <w:rFonts w:cs="Arial"/>
              </w:rPr>
              <w:t>Reference</w:t>
            </w:r>
          </w:p>
          <w:p w14:paraId="69CD2716" w14:textId="77777777" w:rsidR="000225C1" w:rsidRPr="00774935" w:rsidRDefault="000225C1" w:rsidP="008A064A">
            <w:pPr>
              <w:pStyle w:val="TAH"/>
              <w:rPr>
                <w:rFonts w:cs="Arial"/>
              </w:rPr>
            </w:pPr>
            <w:r w:rsidRPr="00774935">
              <w:rPr>
                <w:rFonts w:cs="Arial"/>
              </w:rPr>
              <w:t>standard</w:t>
            </w:r>
          </w:p>
        </w:tc>
      </w:tr>
      <w:tr w:rsidR="00774935" w:rsidRPr="00774935" w14:paraId="56C7A660" w14:textId="77777777">
        <w:trPr>
          <w:cantSplit/>
          <w:jc w:val="center"/>
        </w:trPr>
        <w:tc>
          <w:tcPr>
            <w:tcW w:w="1762" w:type="dxa"/>
            <w:vMerge/>
            <w:tcBorders>
              <w:left w:val="single" w:sz="4" w:space="0" w:color="auto"/>
              <w:right w:val="single" w:sz="4" w:space="0" w:color="auto"/>
            </w:tcBorders>
          </w:tcPr>
          <w:p w14:paraId="789A33B3" w14:textId="77777777" w:rsidR="000225C1" w:rsidRPr="00774935"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4EBE57D5" w14:textId="77777777" w:rsidR="000225C1" w:rsidRPr="00774935" w:rsidRDefault="000225C1">
            <w:pPr>
              <w:keepNext/>
              <w:keepLines/>
              <w:jc w:val="center"/>
              <w:rPr>
                <w:rFonts w:ascii="Arial" w:hAnsi="Arial" w:cs="v4.2.0"/>
                <w:b/>
                <w:sz w:val="18"/>
              </w:rPr>
            </w:pPr>
          </w:p>
        </w:tc>
        <w:tc>
          <w:tcPr>
            <w:tcW w:w="1080" w:type="dxa"/>
            <w:tcBorders>
              <w:left w:val="single" w:sz="4" w:space="0" w:color="auto"/>
            </w:tcBorders>
          </w:tcPr>
          <w:p w14:paraId="773C5F51" w14:textId="77777777" w:rsidR="000225C1" w:rsidRPr="00774935" w:rsidRDefault="000225C1" w:rsidP="008A064A">
            <w:pPr>
              <w:pStyle w:val="TAH"/>
              <w:rPr>
                <w:rFonts w:cs="Arial"/>
              </w:rPr>
            </w:pPr>
            <w:r w:rsidRPr="00774935">
              <w:rPr>
                <w:rFonts w:cs="Arial"/>
              </w:rPr>
              <w:t xml:space="preserve">BS equipment </w:t>
            </w:r>
          </w:p>
        </w:tc>
        <w:tc>
          <w:tcPr>
            <w:tcW w:w="1080" w:type="dxa"/>
          </w:tcPr>
          <w:p w14:paraId="62219791" w14:textId="77777777" w:rsidR="000225C1" w:rsidRPr="00774935" w:rsidRDefault="000225C1" w:rsidP="008A064A">
            <w:pPr>
              <w:pStyle w:val="TAH"/>
              <w:rPr>
                <w:rFonts w:cs="Arial"/>
              </w:rPr>
            </w:pPr>
            <w:r w:rsidRPr="00774935">
              <w:rPr>
                <w:rFonts w:cs="Arial"/>
              </w:rPr>
              <w:t>Ancillary equipment</w:t>
            </w:r>
          </w:p>
        </w:tc>
        <w:tc>
          <w:tcPr>
            <w:tcW w:w="1080" w:type="dxa"/>
            <w:tcBorders>
              <w:right w:val="single" w:sz="4" w:space="0" w:color="auto"/>
            </w:tcBorders>
          </w:tcPr>
          <w:p w14:paraId="3DC07A4E" w14:textId="77777777" w:rsidR="000225C1" w:rsidRPr="00774935" w:rsidRDefault="000225C1" w:rsidP="008A064A">
            <w:pPr>
              <w:pStyle w:val="TAH"/>
              <w:rPr>
                <w:rFonts w:cs="Arial"/>
              </w:rPr>
            </w:pPr>
            <w:r w:rsidRPr="00774935">
              <w:rPr>
                <w:rFonts w:cs="Arial"/>
              </w:rPr>
              <w:t>Repeater</w:t>
            </w:r>
          </w:p>
        </w:tc>
        <w:tc>
          <w:tcPr>
            <w:tcW w:w="1080" w:type="dxa"/>
            <w:vMerge/>
            <w:tcBorders>
              <w:left w:val="single" w:sz="4" w:space="0" w:color="auto"/>
              <w:right w:val="single" w:sz="4" w:space="0" w:color="auto"/>
            </w:tcBorders>
          </w:tcPr>
          <w:p w14:paraId="1C20DA01" w14:textId="77777777" w:rsidR="000225C1" w:rsidRPr="00774935"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33581FC5" w14:textId="77777777" w:rsidR="000225C1" w:rsidRPr="00774935" w:rsidRDefault="000225C1">
            <w:pPr>
              <w:keepNext/>
              <w:keepLines/>
              <w:jc w:val="center"/>
              <w:rPr>
                <w:rFonts w:ascii="Arial" w:hAnsi="Arial" w:cs="v4.2.0"/>
                <w:b/>
                <w:sz w:val="18"/>
              </w:rPr>
            </w:pPr>
          </w:p>
        </w:tc>
      </w:tr>
      <w:tr w:rsidR="00774935" w:rsidRPr="00774935" w14:paraId="7A49A501" w14:textId="77777777">
        <w:trPr>
          <w:cantSplit/>
          <w:jc w:val="center"/>
        </w:trPr>
        <w:tc>
          <w:tcPr>
            <w:tcW w:w="1762" w:type="dxa"/>
          </w:tcPr>
          <w:p w14:paraId="44469A99" w14:textId="77777777" w:rsidR="000225C1" w:rsidRPr="00774935" w:rsidRDefault="000225C1" w:rsidP="00A65800">
            <w:pPr>
              <w:pStyle w:val="TAC"/>
              <w:rPr>
                <w:rFonts w:cs="Arial"/>
              </w:rPr>
            </w:pPr>
            <w:r w:rsidRPr="00774935">
              <w:rPr>
                <w:rFonts w:cs="Arial"/>
              </w:rPr>
              <w:t>RF electro</w:t>
            </w:r>
            <w:r w:rsidRPr="00774935">
              <w:rPr>
                <w:rFonts w:cs="Arial"/>
              </w:rPr>
              <w:softHyphen/>
              <w:t xml:space="preserve">magnetic field (80 - </w:t>
            </w:r>
            <w:r w:rsidR="00A65800" w:rsidRPr="00774935">
              <w:rPr>
                <w:rFonts w:cs="Arial"/>
              </w:rPr>
              <w:t>6000 </w:t>
            </w:r>
            <w:r w:rsidRPr="00774935">
              <w:rPr>
                <w:rFonts w:cs="Arial"/>
              </w:rPr>
              <w:t>MHz)</w:t>
            </w:r>
          </w:p>
        </w:tc>
        <w:tc>
          <w:tcPr>
            <w:tcW w:w="1851" w:type="dxa"/>
          </w:tcPr>
          <w:p w14:paraId="63A5C4BC" w14:textId="77777777" w:rsidR="000225C1" w:rsidRPr="00774935" w:rsidRDefault="000225C1" w:rsidP="008A064A">
            <w:pPr>
              <w:pStyle w:val="TAC"/>
              <w:rPr>
                <w:rFonts w:cs="Arial"/>
              </w:rPr>
            </w:pPr>
            <w:r w:rsidRPr="00774935">
              <w:rPr>
                <w:rFonts w:cs="Arial"/>
              </w:rPr>
              <w:t>Enclosure</w:t>
            </w:r>
          </w:p>
        </w:tc>
        <w:tc>
          <w:tcPr>
            <w:tcW w:w="1080" w:type="dxa"/>
          </w:tcPr>
          <w:p w14:paraId="69794260" w14:textId="77777777" w:rsidR="000225C1" w:rsidRPr="00774935" w:rsidRDefault="000225C1" w:rsidP="008A064A">
            <w:pPr>
              <w:pStyle w:val="TAC"/>
              <w:rPr>
                <w:rFonts w:cs="Arial"/>
              </w:rPr>
            </w:pPr>
            <w:r w:rsidRPr="00774935">
              <w:rPr>
                <w:rFonts w:cs="Arial"/>
              </w:rPr>
              <w:t>applicable</w:t>
            </w:r>
          </w:p>
        </w:tc>
        <w:tc>
          <w:tcPr>
            <w:tcW w:w="1080" w:type="dxa"/>
          </w:tcPr>
          <w:p w14:paraId="6BF45429" w14:textId="77777777" w:rsidR="000225C1" w:rsidRPr="00774935" w:rsidRDefault="000225C1" w:rsidP="008A064A">
            <w:pPr>
              <w:pStyle w:val="TAC"/>
              <w:rPr>
                <w:rFonts w:cs="Arial"/>
              </w:rPr>
            </w:pPr>
            <w:r w:rsidRPr="00774935">
              <w:rPr>
                <w:rFonts w:cs="Arial"/>
              </w:rPr>
              <w:t>applicable</w:t>
            </w:r>
          </w:p>
        </w:tc>
        <w:tc>
          <w:tcPr>
            <w:tcW w:w="1080" w:type="dxa"/>
          </w:tcPr>
          <w:p w14:paraId="174D8954" w14:textId="77777777" w:rsidR="000225C1" w:rsidRPr="00774935" w:rsidRDefault="000225C1" w:rsidP="008A064A">
            <w:pPr>
              <w:pStyle w:val="TAC"/>
              <w:rPr>
                <w:rFonts w:cs="Arial"/>
              </w:rPr>
            </w:pPr>
            <w:r w:rsidRPr="00774935">
              <w:rPr>
                <w:rFonts w:cs="Arial"/>
              </w:rPr>
              <w:t>applicable</w:t>
            </w:r>
          </w:p>
        </w:tc>
        <w:tc>
          <w:tcPr>
            <w:tcW w:w="1080" w:type="dxa"/>
          </w:tcPr>
          <w:p w14:paraId="149A2CAA" w14:textId="77777777" w:rsidR="000225C1" w:rsidRPr="00774935" w:rsidRDefault="000225C1" w:rsidP="008A064A">
            <w:pPr>
              <w:pStyle w:val="TAC"/>
              <w:rPr>
                <w:rFonts w:cs="Arial"/>
              </w:rPr>
            </w:pPr>
            <w:r w:rsidRPr="00774935">
              <w:rPr>
                <w:rFonts w:cs="Arial"/>
              </w:rPr>
              <w:t>9.3</w:t>
            </w:r>
          </w:p>
        </w:tc>
        <w:tc>
          <w:tcPr>
            <w:tcW w:w="1813" w:type="dxa"/>
          </w:tcPr>
          <w:p w14:paraId="79B044B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3 [17]</w:t>
            </w:r>
          </w:p>
        </w:tc>
      </w:tr>
      <w:tr w:rsidR="00774935" w:rsidRPr="00774935" w14:paraId="36D6E96F" w14:textId="77777777">
        <w:trPr>
          <w:cantSplit/>
          <w:jc w:val="center"/>
        </w:trPr>
        <w:tc>
          <w:tcPr>
            <w:tcW w:w="1762" w:type="dxa"/>
          </w:tcPr>
          <w:p w14:paraId="764C06EE" w14:textId="77777777" w:rsidR="000225C1" w:rsidRPr="00774935" w:rsidRDefault="000225C1" w:rsidP="008A064A">
            <w:pPr>
              <w:pStyle w:val="TAC"/>
              <w:rPr>
                <w:rFonts w:cs="Arial"/>
              </w:rPr>
            </w:pPr>
            <w:r w:rsidRPr="00774935">
              <w:rPr>
                <w:rFonts w:cs="Arial"/>
              </w:rPr>
              <w:t>Electrostatic discharge</w:t>
            </w:r>
          </w:p>
        </w:tc>
        <w:tc>
          <w:tcPr>
            <w:tcW w:w="1851" w:type="dxa"/>
          </w:tcPr>
          <w:p w14:paraId="5DB2C422" w14:textId="77777777" w:rsidR="000225C1" w:rsidRPr="00774935" w:rsidRDefault="000225C1" w:rsidP="008A064A">
            <w:pPr>
              <w:pStyle w:val="TAC"/>
              <w:rPr>
                <w:rFonts w:cs="Arial"/>
              </w:rPr>
            </w:pPr>
            <w:r w:rsidRPr="00774935">
              <w:rPr>
                <w:rFonts w:cs="Arial"/>
              </w:rPr>
              <w:t>Enclosure</w:t>
            </w:r>
          </w:p>
        </w:tc>
        <w:tc>
          <w:tcPr>
            <w:tcW w:w="1080" w:type="dxa"/>
          </w:tcPr>
          <w:p w14:paraId="2E1B26F1" w14:textId="77777777" w:rsidR="000225C1" w:rsidRPr="00774935" w:rsidRDefault="000225C1" w:rsidP="008A064A">
            <w:pPr>
              <w:pStyle w:val="TAC"/>
              <w:rPr>
                <w:rFonts w:cs="Arial"/>
              </w:rPr>
            </w:pPr>
            <w:r w:rsidRPr="00774935">
              <w:rPr>
                <w:rFonts w:cs="Arial"/>
              </w:rPr>
              <w:t>applicable</w:t>
            </w:r>
          </w:p>
        </w:tc>
        <w:tc>
          <w:tcPr>
            <w:tcW w:w="1080" w:type="dxa"/>
          </w:tcPr>
          <w:p w14:paraId="62B1B62D" w14:textId="77777777" w:rsidR="000225C1" w:rsidRPr="00774935" w:rsidRDefault="000225C1" w:rsidP="008A064A">
            <w:pPr>
              <w:pStyle w:val="TAC"/>
              <w:rPr>
                <w:rFonts w:cs="Arial"/>
              </w:rPr>
            </w:pPr>
            <w:r w:rsidRPr="00774935">
              <w:rPr>
                <w:rFonts w:cs="Arial"/>
              </w:rPr>
              <w:t>applicable</w:t>
            </w:r>
          </w:p>
        </w:tc>
        <w:tc>
          <w:tcPr>
            <w:tcW w:w="1080" w:type="dxa"/>
          </w:tcPr>
          <w:p w14:paraId="56A6D941" w14:textId="77777777" w:rsidR="000225C1" w:rsidRPr="00774935" w:rsidRDefault="000225C1" w:rsidP="008A064A">
            <w:pPr>
              <w:pStyle w:val="TAC"/>
              <w:rPr>
                <w:rFonts w:cs="Arial"/>
              </w:rPr>
            </w:pPr>
            <w:r w:rsidRPr="00774935">
              <w:rPr>
                <w:rFonts w:cs="Arial"/>
              </w:rPr>
              <w:t>applicable</w:t>
            </w:r>
          </w:p>
        </w:tc>
        <w:tc>
          <w:tcPr>
            <w:tcW w:w="1080" w:type="dxa"/>
          </w:tcPr>
          <w:p w14:paraId="59E96495" w14:textId="77777777" w:rsidR="000225C1" w:rsidRPr="00774935" w:rsidRDefault="000225C1" w:rsidP="008A064A">
            <w:pPr>
              <w:pStyle w:val="TAC"/>
              <w:rPr>
                <w:rFonts w:cs="Arial"/>
              </w:rPr>
            </w:pPr>
            <w:r w:rsidRPr="00774935">
              <w:rPr>
                <w:rFonts w:cs="Arial"/>
              </w:rPr>
              <w:t>9.4</w:t>
            </w:r>
          </w:p>
        </w:tc>
        <w:tc>
          <w:tcPr>
            <w:tcW w:w="1813" w:type="dxa"/>
          </w:tcPr>
          <w:p w14:paraId="69C49D64"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2 [18]</w:t>
            </w:r>
          </w:p>
        </w:tc>
      </w:tr>
      <w:tr w:rsidR="00774935" w:rsidRPr="00774935" w14:paraId="238886FE" w14:textId="77777777">
        <w:trPr>
          <w:cantSplit/>
          <w:jc w:val="center"/>
        </w:trPr>
        <w:tc>
          <w:tcPr>
            <w:tcW w:w="1762" w:type="dxa"/>
          </w:tcPr>
          <w:p w14:paraId="6DC61493" w14:textId="77777777" w:rsidR="000225C1" w:rsidRPr="00774935" w:rsidRDefault="000225C1" w:rsidP="008A064A">
            <w:pPr>
              <w:pStyle w:val="TAC"/>
              <w:rPr>
                <w:rFonts w:cs="Arial"/>
              </w:rPr>
            </w:pPr>
            <w:r w:rsidRPr="00774935">
              <w:rPr>
                <w:rFonts w:cs="Arial"/>
              </w:rPr>
              <w:t>Fast transients common mode</w:t>
            </w:r>
          </w:p>
        </w:tc>
        <w:tc>
          <w:tcPr>
            <w:tcW w:w="1851" w:type="dxa"/>
          </w:tcPr>
          <w:p w14:paraId="63102FA8"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7F011B5E" w14:textId="77777777" w:rsidR="000225C1" w:rsidRPr="00774935" w:rsidRDefault="000225C1" w:rsidP="008A064A">
            <w:pPr>
              <w:pStyle w:val="TAC"/>
              <w:rPr>
                <w:rFonts w:cs="Arial"/>
              </w:rPr>
            </w:pPr>
            <w:r w:rsidRPr="00774935">
              <w:rPr>
                <w:rFonts w:cs="Arial"/>
              </w:rPr>
              <w:t>applicable</w:t>
            </w:r>
          </w:p>
        </w:tc>
        <w:tc>
          <w:tcPr>
            <w:tcW w:w="1080" w:type="dxa"/>
          </w:tcPr>
          <w:p w14:paraId="6883CF18" w14:textId="77777777" w:rsidR="000225C1" w:rsidRPr="00774935" w:rsidRDefault="000225C1" w:rsidP="008A064A">
            <w:pPr>
              <w:pStyle w:val="TAC"/>
              <w:rPr>
                <w:rFonts w:cs="Arial"/>
              </w:rPr>
            </w:pPr>
            <w:r w:rsidRPr="00774935">
              <w:rPr>
                <w:rFonts w:cs="Arial"/>
              </w:rPr>
              <w:t>applicable</w:t>
            </w:r>
          </w:p>
        </w:tc>
        <w:tc>
          <w:tcPr>
            <w:tcW w:w="1080" w:type="dxa"/>
          </w:tcPr>
          <w:p w14:paraId="23ACC5EE" w14:textId="77777777" w:rsidR="000225C1" w:rsidRPr="00774935" w:rsidRDefault="000225C1" w:rsidP="008A064A">
            <w:pPr>
              <w:pStyle w:val="TAC"/>
              <w:rPr>
                <w:rFonts w:cs="Arial"/>
              </w:rPr>
            </w:pPr>
            <w:r w:rsidRPr="00774935">
              <w:rPr>
                <w:rFonts w:cs="Arial"/>
              </w:rPr>
              <w:t>applicable</w:t>
            </w:r>
          </w:p>
        </w:tc>
        <w:tc>
          <w:tcPr>
            <w:tcW w:w="1080" w:type="dxa"/>
          </w:tcPr>
          <w:p w14:paraId="3631F8C1" w14:textId="77777777" w:rsidR="000225C1" w:rsidRPr="00774935" w:rsidRDefault="000225C1" w:rsidP="008A064A">
            <w:pPr>
              <w:pStyle w:val="TAC"/>
              <w:rPr>
                <w:rFonts w:cs="Arial"/>
              </w:rPr>
            </w:pPr>
            <w:r w:rsidRPr="00774935">
              <w:rPr>
                <w:rFonts w:cs="Arial"/>
              </w:rPr>
              <w:t>9.5</w:t>
            </w:r>
          </w:p>
        </w:tc>
        <w:tc>
          <w:tcPr>
            <w:tcW w:w="1813" w:type="dxa"/>
          </w:tcPr>
          <w:p w14:paraId="3620CDEB"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4 [19]</w:t>
            </w:r>
          </w:p>
        </w:tc>
      </w:tr>
      <w:tr w:rsidR="00774935" w:rsidRPr="00774935" w14:paraId="32C0889A" w14:textId="77777777">
        <w:trPr>
          <w:cantSplit/>
          <w:jc w:val="center"/>
        </w:trPr>
        <w:tc>
          <w:tcPr>
            <w:tcW w:w="1762" w:type="dxa"/>
          </w:tcPr>
          <w:p w14:paraId="47AF70DA" w14:textId="77777777" w:rsidR="000225C1" w:rsidRPr="00774935" w:rsidRDefault="000225C1" w:rsidP="008A064A">
            <w:pPr>
              <w:pStyle w:val="TAC"/>
              <w:rPr>
                <w:rFonts w:cs="Arial"/>
              </w:rPr>
            </w:pPr>
            <w:r w:rsidRPr="00774935">
              <w:rPr>
                <w:rFonts w:cs="Arial"/>
              </w:rPr>
              <w:t>RF common mode</w:t>
            </w:r>
          </w:p>
          <w:p w14:paraId="308925FA" w14:textId="77777777" w:rsidR="000225C1" w:rsidRPr="00774935" w:rsidRDefault="000225C1" w:rsidP="008A064A">
            <w:pPr>
              <w:pStyle w:val="TAC"/>
              <w:rPr>
                <w:rFonts w:cs="Arial"/>
              </w:rPr>
            </w:pPr>
            <w:r w:rsidRPr="00774935">
              <w:rPr>
                <w:rFonts w:cs="Arial"/>
              </w:rPr>
              <w:t>0,15 - 80 MHz</w:t>
            </w:r>
          </w:p>
        </w:tc>
        <w:tc>
          <w:tcPr>
            <w:tcW w:w="1851" w:type="dxa"/>
          </w:tcPr>
          <w:p w14:paraId="1882A5F0" w14:textId="77777777" w:rsidR="000225C1" w:rsidRPr="00774935" w:rsidRDefault="000225C1" w:rsidP="008A064A">
            <w:pPr>
              <w:pStyle w:val="TAC"/>
              <w:rPr>
                <w:rFonts w:cs="Arial"/>
              </w:rPr>
            </w:pPr>
            <w:r w:rsidRPr="00774935">
              <w:rPr>
                <w:rFonts w:cs="Arial"/>
              </w:rPr>
              <w:t>Signal, telecommunications and control ports, DC and AC power input ports</w:t>
            </w:r>
          </w:p>
        </w:tc>
        <w:tc>
          <w:tcPr>
            <w:tcW w:w="1080" w:type="dxa"/>
          </w:tcPr>
          <w:p w14:paraId="6724B1EA" w14:textId="77777777" w:rsidR="000225C1" w:rsidRPr="00774935" w:rsidRDefault="000225C1" w:rsidP="008A064A">
            <w:pPr>
              <w:pStyle w:val="TAC"/>
              <w:rPr>
                <w:rFonts w:cs="Arial"/>
              </w:rPr>
            </w:pPr>
            <w:r w:rsidRPr="00774935">
              <w:rPr>
                <w:rFonts w:cs="Arial"/>
              </w:rPr>
              <w:t>applicable</w:t>
            </w:r>
          </w:p>
        </w:tc>
        <w:tc>
          <w:tcPr>
            <w:tcW w:w="1080" w:type="dxa"/>
          </w:tcPr>
          <w:p w14:paraId="05CA5406" w14:textId="77777777" w:rsidR="000225C1" w:rsidRPr="00774935" w:rsidRDefault="000225C1" w:rsidP="008A064A">
            <w:pPr>
              <w:pStyle w:val="TAC"/>
              <w:rPr>
                <w:rFonts w:cs="Arial"/>
              </w:rPr>
            </w:pPr>
            <w:r w:rsidRPr="00774935">
              <w:rPr>
                <w:rFonts w:cs="Arial"/>
              </w:rPr>
              <w:t>applicable</w:t>
            </w:r>
          </w:p>
        </w:tc>
        <w:tc>
          <w:tcPr>
            <w:tcW w:w="1080" w:type="dxa"/>
          </w:tcPr>
          <w:p w14:paraId="3E0620E1" w14:textId="77777777" w:rsidR="000225C1" w:rsidRPr="00774935" w:rsidRDefault="000225C1" w:rsidP="008A064A">
            <w:pPr>
              <w:pStyle w:val="TAC"/>
              <w:rPr>
                <w:rFonts w:cs="Arial"/>
              </w:rPr>
            </w:pPr>
            <w:r w:rsidRPr="00774935">
              <w:rPr>
                <w:rFonts w:cs="Arial"/>
              </w:rPr>
              <w:t>applicable</w:t>
            </w:r>
          </w:p>
        </w:tc>
        <w:tc>
          <w:tcPr>
            <w:tcW w:w="1080" w:type="dxa"/>
          </w:tcPr>
          <w:p w14:paraId="0C282225" w14:textId="77777777" w:rsidR="000225C1" w:rsidRPr="00774935" w:rsidRDefault="000225C1" w:rsidP="008A064A">
            <w:pPr>
              <w:pStyle w:val="TAC"/>
              <w:rPr>
                <w:rFonts w:cs="Arial"/>
              </w:rPr>
            </w:pPr>
            <w:r w:rsidRPr="00774935">
              <w:rPr>
                <w:rFonts w:cs="Arial"/>
              </w:rPr>
              <w:t>9.6</w:t>
            </w:r>
          </w:p>
        </w:tc>
        <w:tc>
          <w:tcPr>
            <w:tcW w:w="1813" w:type="dxa"/>
          </w:tcPr>
          <w:p w14:paraId="7AB2A713"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6 [20]</w:t>
            </w:r>
          </w:p>
        </w:tc>
      </w:tr>
      <w:tr w:rsidR="00774935" w:rsidRPr="00774935" w14:paraId="7BCD2A32" w14:textId="77777777">
        <w:trPr>
          <w:cantSplit/>
          <w:jc w:val="center"/>
        </w:trPr>
        <w:tc>
          <w:tcPr>
            <w:tcW w:w="1762" w:type="dxa"/>
          </w:tcPr>
          <w:p w14:paraId="1F4549CC" w14:textId="77777777" w:rsidR="000225C1" w:rsidRPr="00774935" w:rsidRDefault="000225C1" w:rsidP="008A064A">
            <w:pPr>
              <w:pStyle w:val="TAC"/>
              <w:rPr>
                <w:rFonts w:cs="Arial"/>
              </w:rPr>
            </w:pPr>
            <w:r w:rsidRPr="00774935">
              <w:rPr>
                <w:rFonts w:cs="Arial"/>
              </w:rPr>
              <w:t>Voltage dips and interruptions</w:t>
            </w:r>
          </w:p>
        </w:tc>
        <w:tc>
          <w:tcPr>
            <w:tcW w:w="1851" w:type="dxa"/>
          </w:tcPr>
          <w:p w14:paraId="402CE662" w14:textId="77777777" w:rsidR="000225C1" w:rsidRPr="00774935" w:rsidRDefault="000225C1" w:rsidP="008A064A">
            <w:pPr>
              <w:pStyle w:val="TAC"/>
              <w:rPr>
                <w:rFonts w:cs="Arial"/>
              </w:rPr>
            </w:pPr>
            <w:r w:rsidRPr="00774935">
              <w:rPr>
                <w:rFonts w:cs="Arial"/>
              </w:rPr>
              <w:t>AC mains power input ports</w:t>
            </w:r>
          </w:p>
        </w:tc>
        <w:tc>
          <w:tcPr>
            <w:tcW w:w="1080" w:type="dxa"/>
          </w:tcPr>
          <w:p w14:paraId="158F1E30" w14:textId="77777777" w:rsidR="000225C1" w:rsidRPr="00774935" w:rsidRDefault="000225C1" w:rsidP="008A064A">
            <w:pPr>
              <w:pStyle w:val="TAC"/>
              <w:rPr>
                <w:rFonts w:cs="Arial"/>
              </w:rPr>
            </w:pPr>
            <w:r w:rsidRPr="00774935">
              <w:rPr>
                <w:rFonts w:cs="Arial"/>
              </w:rPr>
              <w:t>applicable</w:t>
            </w:r>
          </w:p>
        </w:tc>
        <w:tc>
          <w:tcPr>
            <w:tcW w:w="1080" w:type="dxa"/>
          </w:tcPr>
          <w:p w14:paraId="2E85D016" w14:textId="77777777" w:rsidR="000225C1" w:rsidRPr="00774935" w:rsidRDefault="000225C1" w:rsidP="008A064A">
            <w:pPr>
              <w:pStyle w:val="TAC"/>
              <w:rPr>
                <w:rFonts w:cs="Arial"/>
              </w:rPr>
            </w:pPr>
            <w:r w:rsidRPr="00774935">
              <w:rPr>
                <w:rFonts w:cs="Arial"/>
              </w:rPr>
              <w:t>applicable</w:t>
            </w:r>
          </w:p>
        </w:tc>
        <w:tc>
          <w:tcPr>
            <w:tcW w:w="1080" w:type="dxa"/>
          </w:tcPr>
          <w:p w14:paraId="5E8C9BC1" w14:textId="77777777" w:rsidR="000225C1" w:rsidRPr="00774935" w:rsidRDefault="000225C1" w:rsidP="008A064A">
            <w:pPr>
              <w:pStyle w:val="TAC"/>
              <w:rPr>
                <w:rFonts w:cs="Arial"/>
              </w:rPr>
            </w:pPr>
            <w:r w:rsidRPr="00774935">
              <w:rPr>
                <w:rFonts w:cs="Arial"/>
              </w:rPr>
              <w:t>applicable</w:t>
            </w:r>
          </w:p>
        </w:tc>
        <w:tc>
          <w:tcPr>
            <w:tcW w:w="1080" w:type="dxa"/>
          </w:tcPr>
          <w:p w14:paraId="53402B0E" w14:textId="77777777" w:rsidR="000225C1" w:rsidRPr="00774935" w:rsidRDefault="000225C1" w:rsidP="008A064A">
            <w:pPr>
              <w:pStyle w:val="TAC"/>
              <w:rPr>
                <w:rFonts w:cs="Arial"/>
              </w:rPr>
            </w:pPr>
            <w:r w:rsidRPr="00774935">
              <w:rPr>
                <w:rFonts w:cs="Arial"/>
              </w:rPr>
              <w:t>9.7</w:t>
            </w:r>
          </w:p>
        </w:tc>
        <w:tc>
          <w:tcPr>
            <w:tcW w:w="1813" w:type="dxa"/>
          </w:tcPr>
          <w:p w14:paraId="5FC0A029"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11 [21]</w:t>
            </w:r>
          </w:p>
        </w:tc>
      </w:tr>
      <w:tr w:rsidR="000225C1" w:rsidRPr="00774935" w14:paraId="43BE5266" w14:textId="77777777">
        <w:trPr>
          <w:cantSplit/>
          <w:jc w:val="center"/>
        </w:trPr>
        <w:tc>
          <w:tcPr>
            <w:tcW w:w="1762" w:type="dxa"/>
          </w:tcPr>
          <w:p w14:paraId="08D8B030" w14:textId="77777777" w:rsidR="000225C1" w:rsidRPr="00774935" w:rsidRDefault="000225C1" w:rsidP="008A064A">
            <w:pPr>
              <w:pStyle w:val="TAC"/>
              <w:rPr>
                <w:rFonts w:cs="Arial"/>
              </w:rPr>
            </w:pPr>
            <w:r w:rsidRPr="00774935">
              <w:rPr>
                <w:rFonts w:cs="Arial"/>
              </w:rPr>
              <w:t>Surges, common and differential mode</w:t>
            </w:r>
          </w:p>
        </w:tc>
        <w:tc>
          <w:tcPr>
            <w:tcW w:w="1851" w:type="dxa"/>
          </w:tcPr>
          <w:p w14:paraId="7BEBC3D4" w14:textId="77777777" w:rsidR="000225C1" w:rsidRPr="00774935" w:rsidRDefault="000225C1" w:rsidP="008A064A">
            <w:pPr>
              <w:pStyle w:val="TAC"/>
              <w:rPr>
                <w:rFonts w:cs="Arial"/>
              </w:rPr>
            </w:pPr>
            <w:r w:rsidRPr="00774935">
              <w:rPr>
                <w:rFonts w:cs="Arial"/>
              </w:rPr>
              <w:t xml:space="preserve"> AC power input ports and telecommunications port</w:t>
            </w:r>
          </w:p>
        </w:tc>
        <w:tc>
          <w:tcPr>
            <w:tcW w:w="1080" w:type="dxa"/>
          </w:tcPr>
          <w:p w14:paraId="1EC4842B" w14:textId="77777777" w:rsidR="000225C1" w:rsidRPr="00774935" w:rsidRDefault="000225C1" w:rsidP="008A064A">
            <w:pPr>
              <w:pStyle w:val="TAC"/>
              <w:rPr>
                <w:rFonts w:cs="Arial"/>
              </w:rPr>
            </w:pPr>
            <w:r w:rsidRPr="00774935">
              <w:rPr>
                <w:rFonts w:cs="Arial"/>
              </w:rPr>
              <w:t>applicable</w:t>
            </w:r>
          </w:p>
        </w:tc>
        <w:tc>
          <w:tcPr>
            <w:tcW w:w="1080" w:type="dxa"/>
          </w:tcPr>
          <w:p w14:paraId="740F2BAD" w14:textId="77777777" w:rsidR="000225C1" w:rsidRPr="00774935" w:rsidRDefault="000225C1" w:rsidP="008A064A">
            <w:pPr>
              <w:pStyle w:val="TAC"/>
              <w:rPr>
                <w:rFonts w:cs="Arial"/>
              </w:rPr>
            </w:pPr>
            <w:r w:rsidRPr="00774935">
              <w:rPr>
                <w:rFonts w:cs="Arial"/>
              </w:rPr>
              <w:t>applicable</w:t>
            </w:r>
          </w:p>
        </w:tc>
        <w:tc>
          <w:tcPr>
            <w:tcW w:w="1080" w:type="dxa"/>
          </w:tcPr>
          <w:p w14:paraId="050B85AF" w14:textId="77777777" w:rsidR="000225C1" w:rsidRPr="00774935" w:rsidRDefault="000225C1" w:rsidP="008A064A">
            <w:pPr>
              <w:pStyle w:val="TAC"/>
              <w:rPr>
                <w:rFonts w:cs="Arial"/>
              </w:rPr>
            </w:pPr>
            <w:r w:rsidRPr="00774935">
              <w:rPr>
                <w:rFonts w:cs="Arial"/>
              </w:rPr>
              <w:t xml:space="preserve">applicable </w:t>
            </w:r>
          </w:p>
        </w:tc>
        <w:tc>
          <w:tcPr>
            <w:tcW w:w="1080" w:type="dxa"/>
          </w:tcPr>
          <w:p w14:paraId="26144B8A" w14:textId="77777777" w:rsidR="000225C1" w:rsidRPr="00774935" w:rsidRDefault="000225C1" w:rsidP="008A064A">
            <w:pPr>
              <w:pStyle w:val="TAC"/>
              <w:rPr>
                <w:rFonts w:cs="Arial"/>
              </w:rPr>
            </w:pPr>
            <w:r w:rsidRPr="00774935">
              <w:rPr>
                <w:rFonts w:cs="Arial"/>
              </w:rPr>
              <w:t>9.8</w:t>
            </w:r>
          </w:p>
        </w:tc>
        <w:tc>
          <w:tcPr>
            <w:tcW w:w="1813" w:type="dxa"/>
          </w:tcPr>
          <w:p w14:paraId="73A2B31D" w14:textId="77777777" w:rsidR="000225C1" w:rsidRPr="00774935" w:rsidRDefault="000225C1" w:rsidP="008A064A">
            <w:pPr>
              <w:pStyle w:val="TAC"/>
              <w:rPr>
                <w:rFonts w:cs="Arial"/>
              </w:rPr>
            </w:pPr>
            <w:r w:rsidRPr="00774935">
              <w:rPr>
                <w:rFonts w:cs="Arial"/>
              </w:rPr>
              <w:t>IEC 61000</w:t>
            </w:r>
            <w:r w:rsidRPr="00774935">
              <w:rPr>
                <w:rFonts w:cs="Arial"/>
              </w:rPr>
              <w:noBreakHyphen/>
              <w:t>4</w:t>
            </w:r>
            <w:r w:rsidRPr="00774935">
              <w:rPr>
                <w:rFonts w:cs="Arial"/>
              </w:rPr>
              <w:noBreakHyphen/>
              <w:t>5 [22]</w:t>
            </w:r>
          </w:p>
        </w:tc>
      </w:tr>
    </w:tbl>
    <w:p w14:paraId="776BFE6D" w14:textId="77777777" w:rsidR="000225C1" w:rsidRPr="00774935" w:rsidRDefault="000225C1">
      <w:pPr>
        <w:rPr>
          <w:rFonts w:cs="v4.2.0"/>
        </w:rPr>
      </w:pPr>
    </w:p>
    <w:p w14:paraId="050C809B" w14:textId="77777777" w:rsidR="00B665A0" w:rsidRPr="00774935" w:rsidRDefault="00B665A0" w:rsidP="00B665A0">
      <w:pPr>
        <w:pStyle w:val="Heading2"/>
      </w:pPr>
      <w:bookmarkStart w:id="140" w:name="_Toc20994732"/>
      <w:bookmarkStart w:id="141" w:name="_Toc131611538"/>
      <w:bookmarkStart w:id="142" w:name="_Toc153557243"/>
      <w:r w:rsidRPr="00774935">
        <w:lastRenderedPageBreak/>
        <w:t>7.3</w:t>
      </w:r>
      <w:r w:rsidRPr="00774935">
        <w:tab/>
        <w:t>Applicability of requirements in TS 37.113</w:t>
      </w:r>
      <w:bookmarkEnd w:id="140"/>
      <w:bookmarkEnd w:id="141"/>
      <w:bookmarkEnd w:id="142"/>
    </w:p>
    <w:p w14:paraId="4BAE6817" w14:textId="77777777" w:rsidR="00B665A0" w:rsidRPr="00774935" w:rsidRDefault="00B665A0" w:rsidP="00B665A0">
      <w:pPr>
        <w:rPr>
          <w:rFonts w:eastAsia="SimSun"/>
        </w:rPr>
      </w:pPr>
      <w:r w:rsidRPr="00774935">
        <w:rPr>
          <w:rFonts w:eastAsia="SimSun"/>
        </w:rPr>
        <w:t xml:space="preserve">For a BS that is </w:t>
      </w:r>
      <w:r w:rsidR="00366E99" w:rsidRPr="00774935">
        <w:rPr>
          <w:rFonts w:hint="eastAsia"/>
          <w:lang w:eastAsia="zh-CN"/>
        </w:rPr>
        <w:t>E-</w:t>
      </w:r>
      <w:r w:rsidRPr="00774935">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7CDC1384" w14:textId="77777777" w:rsidR="00B665A0" w:rsidRPr="00774935" w:rsidRDefault="00B665A0" w:rsidP="00B665A0">
      <w:pPr>
        <w:pStyle w:val="TH"/>
      </w:pPr>
      <w:r w:rsidRPr="00774935">
        <w:t>Table 7.3.1: Alternative emission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774935" w:rsidRPr="00774935" w14:paraId="779F5556" w14:textId="77777777" w:rsidTr="009D7E40">
        <w:tc>
          <w:tcPr>
            <w:tcW w:w="2589" w:type="dxa"/>
          </w:tcPr>
          <w:p w14:paraId="21E5B501" w14:textId="77777777" w:rsidR="00B665A0" w:rsidRPr="00774935" w:rsidRDefault="00B665A0" w:rsidP="00F60A4D">
            <w:pPr>
              <w:pStyle w:val="TAH"/>
              <w:rPr>
                <w:rFonts w:cs="Arial"/>
                <w:lang w:eastAsia="en-US"/>
              </w:rPr>
            </w:pPr>
            <w:r w:rsidRPr="00774935">
              <w:rPr>
                <w:rFonts w:cs="Arial"/>
                <w:lang w:eastAsia="en-US"/>
              </w:rPr>
              <w:t>Phenomenon</w:t>
            </w:r>
          </w:p>
        </w:tc>
        <w:tc>
          <w:tcPr>
            <w:tcW w:w="1984" w:type="dxa"/>
          </w:tcPr>
          <w:p w14:paraId="045D9932"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5CABEA0"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1DFFC117"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709E1E49" w14:textId="77777777" w:rsidTr="009D7E40">
        <w:tc>
          <w:tcPr>
            <w:tcW w:w="2589" w:type="dxa"/>
          </w:tcPr>
          <w:p w14:paraId="3699B71C" w14:textId="77777777" w:rsidR="00B665A0" w:rsidRPr="00774935" w:rsidDel="00014DAC" w:rsidRDefault="00B665A0" w:rsidP="00F60A4D">
            <w:pPr>
              <w:pStyle w:val="TAL"/>
              <w:rPr>
                <w:rFonts w:cs="Arial"/>
                <w:lang w:eastAsia="en-US"/>
              </w:rPr>
            </w:pPr>
            <w:r w:rsidRPr="00774935">
              <w:rPr>
                <w:rFonts w:cs="v4.2.0"/>
                <w:lang w:eastAsia="en-US"/>
              </w:rPr>
              <w:t>Radiated emission</w:t>
            </w:r>
          </w:p>
        </w:tc>
        <w:tc>
          <w:tcPr>
            <w:tcW w:w="1984" w:type="dxa"/>
          </w:tcPr>
          <w:p w14:paraId="4212722E" w14:textId="77777777" w:rsidR="00B665A0" w:rsidRPr="00774935" w:rsidRDefault="00B665A0" w:rsidP="00F60A4D">
            <w:pPr>
              <w:pStyle w:val="TAL"/>
              <w:rPr>
                <w:rFonts w:cs="Arial"/>
                <w:lang w:eastAsia="en-US"/>
              </w:rPr>
            </w:pPr>
            <w:r w:rsidRPr="00774935">
              <w:rPr>
                <w:rFonts w:cs="Arial"/>
                <w:lang w:eastAsia="en-US"/>
              </w:rPr>
              <w:t>Enclosure</w:t>
            </w:r>
          </w:p>
        </w:tc>
        <w:tc>
          <w:tcPr>
            <w:tcW w:w="2041" w:type="dxa"/>
          </w:tcPr>
          <w:p w14:paraId="58B333B7" w14:textId="77777777" w:rsidR="00B665A0" w:rsidRPr="00774935" w:rsidRDefault="00B665A0" w:rsidP="00F60A4D">
            <w:pPr>
              <w:pStyle w:val="TAC"/>
              <w:rPr>
                <w:rFonts w:cs="Arial"/>
                <w:lang w:eastAsia="en-US"/>
              </w:rPr>
            </w:pPr>
            <w:r w:rsidRPr="00774935">
              <w:rPr>
                <w:rFonts w:cs="Arial"/>
              </w:rPr>
              <w:t>8.2.1</w:t>
            </w:r>
          </w:p>
        </w:tc>
        <w:tc>
          <w:tcPr>
            <w:tcW w:w="2168" w:type="dxa"/>
          </w:tcPr>
          <w:p w14:paraId="6DD3C79F" w14:textId="77777777" w:rsidR="00B665A0" w:rsidRPr="00774935" w:rsidRDefault="00B665A0" w:rsidP="00F60A4D">
            <w:pPr>
              <w:pStyle w:val="TAC"/>
              <w:rPr>
                <w:rFonts w:cs="Arial"/>
                <w:lang w:eastAsia="en-US"/>
              </w:rPr>
            </w:pPr>
            <w:r w:rsidRPr="00774935">
              <w:rPr>
                <w:rFonts w:cs="v4.2.0"/>
                <w:lang w:eastAsia="en-US"/>
              </w:rPr>
              <w:t>8.2.1</w:t>
            </w:r>
          </w:p>
        </w:tc>
      </w:tr>
      <w:tr w:rsidR="00774935" w:rsidRPr="00774935" w14:paraId="749A1258" w14:textId="77777777" w:rsidTr="009D7E40">
        <w:tc>
          <w:tcPr>
            <w:tcW w:w="2589" w:type="dxa"/>
          </w:tcPr>
          <w:p w14:paraId="7CFCDCB6"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BAC3E9C" w14:textId="77777777" w:rsidR="00B665A0" w:rsidRPr="00774935" w:rsidRDefault="00B665A0" w:rsidP="00F60A4D">
            <w:pPr>
              <w:pStyle w:val="TAL"/>
              <w:rPr>
                <w:rFonts w:cs="Arial"/>
                <w:lang w:eastAsia="en-US"/>
              </w:rPr>
            </w:pPr>
            <w:r w:rsidRPr="00774935">
              <w:rPr>
                <w:rFonts w:cs="Arial"/>
                <w:lang w:eastAsia="en-US"/>
              </w:rPr>
              <w:t>DC power input/output port</w:t>
            </w:r>
          </w:p>
        </w:tc>
        <w:tc>
          <w:tcPr>
            <w:tcW w:w="2041" w:type="dxa"/>
          </w:tcPr>
          <w:p w14:paraId="69EAB053" w14:textId="77777777" w:rsidR="00B665A0" w:rsidRPr="00774935" w:rsidRDefault="00B665A0" w:rsidP="00F60A4D">
            <w:pPr>
              <w:pStyle w:val="TAC"/>
              <w:rPr>
                <w:rFonts w:cs="Arial"/>
                <w:lang w:eastAsia="en-US"/>
              </w:rPr>
            </w:pPr>
            <w:r w:rsidRPr="00774935">
              <w:rPr>
                <w:rFonts w:cs="Arial"/>
              </w:rPr>
              <w:t>8.3</w:t>
            </w:r>
          </w:p>
        </w:tc>
        <w:tc>
          <w:tcPr>
            <w:tcW w:w="2168" w:type="dxa"/>
          </w:tcPr>
          <w:p w14:paraId="6B7B4F32" w14:textId="77777777" w:rsidR="00B665A0" w:rsidRPr="00774935" w:rsidRDefault="00B665A0" w:rsidP="00F60A4D">
            <w:pPr>
              <w:pStyle w:val="TAC"/>
              <w:rPr>
                <w:rFonts w:cs="Arial"/>
                <w:lang w:eastAsia="en-US"/>
              </w:rPr>
            </w:pPr>
            <w:r w:rsidRPr="00774935">
              <w:rPr>
                <w:rFonts w:cs="v4.2.0"/>
                <w:lang w:eastAsia="en-US"/>
              </w:rPr>
              <w:t>8.3</w:t>
            </w:r>
          </w:p>
        </w:tc>
      </w:tr>
      <w:tr w:rsidR="00774935" w:rsidRPr="00774935" w14:paraId="6CCDA555" w14:textId="77777777" w:rsidTr="009D7E40">
        <w:tc>
          <w:tcPr>
            <w:tcW w:w="2589" w:type="dxa"/>
          </w:tcPr>
          <w:p w14:paraId="55BEAA6F" w14:textId="77777777" w:rsidR="00B665A0" w:rsidRPr="00774935" w:rsidRDefault="00B665A0" w:rsidP="00F60A4D">
            <w:pPr>
              <w:pStyle w:val="TAL"/>
              <w:rPr>
                <w:rFonts w:cs="Arial"/>
                <w:lang w:eastAsia="en-US"/>
              </w:rPr>
            </w:pPr>
            <w:r w:rsidRPr="00774935">
              <w:rPr>
                <w:rFonts w:cs="v4.2.0"/>
                <w:lang w:eastAsia="en-US"/>
              </w:rPr>
              <w:t>Conducted emission</w:t>
            </w:r>
          </w:p>
        </w:tc>
        <w:tc>
          <w:tcPr>
            <w:tcW w:w="1984" w:type="dxa"/>
          </w:tcPr>
          <w:p w14:paraId="0E9D56E5" w14:textId="77777777" w:rsidR="00B665A0" w:rsidRPr="00774935" w:rsidRDefault="00B665A0" w:rsidP="00F60A4D">
            <w:pPr>
              <w:pStyle w:val="TAL"/>
              <w:rPr>
                <w:rFonts w:cs="Arial"/>
                <w:lang w:val="fr-FR" w:eastAsia="en-US"/>
              </w:rPr>
            </w:pPr>
            <w:r w:rsidRPr="00774935">
              <w:rPr>
                <w:rFonts w:cs="Arial"/>
                <w:lang w:val="fr-FR" w:eastAsia="en-US"/>
              </w:rPr>
              <w:t>AC mains input/output port</w:t>
            </w:r>
          </w:p>
        </w:tc>
        <w:tc>
          <w:tcPr>
            <w:tcW w:w="2041" w:type="dxa"/>
          </w:tcPr>
          <w:p w14:paraId="451B3841" w14:textId="77777777" w:rsidR="00B665A0" w:rsidRPr="00774935" w:rsidRDefault="00B665A0" w:rsidP="00F60A4D">
            <w:pPr>
              <w:pStyle w:val="TAC"/>
              <w:rPr>
                <w:rFonts w:cs="Arial"/>
                <w:lang w:eastAsia="en-US"/>
              </w:rPr>
            </w:pPr>
            <w:r w:rsidRPr="00774935">
              <w:rPr>
                <w:rFonts w:cs="Arial"/>
              </w:rPr>
              <w:t>8.4</w:t>
            </w:r>
          </w:p>
        </w:tc>
        <w:tc>
          <w:tcPr>
            <w:tcW w:w="2168" w:type="dxa"/>
          </w:tcPr>
          <w:p w14:paraId="4049DDC5" w14:textId="77777777" w:rsidR="00B665A0" w:rsidRPr="00774935" w:rsidRDefault="00B665A0" w:rsidP="00F60A4D">
            <w:pPr>
              <w:pStyle w:val="TAC"/>
              <w:rPr>
                <w:rFonts w:cs="Arial"/>
                <w:lang w:eastAsia="en-US"/>
              </w:rPr>
            </w:pPr>
            <w:r w:rsidRPr="00774935">
              <w:rPr>
                <w:rFonts w:cs="v4.2.0"/>
                <w:lang w:eastAsia="en-US"/>
              </w:rPr>
              <w:t>8.4</w:t>
            </w:r>
          </w:p>
        </w:tc>
      </w:tr>
      <w:tr w:rsidR="00774935" w:rsidRPr="00774935" w14:paraId="6908D653" w14:textId="77777777" w:rsidTr="009D7E40">
        <w:tc>
          <w:tcPr>
            <w:tcW w:w="2589" w:type="dxa"/>
          </w:tcPr>
          <w:p w14:paraId="284C94C2" w14:textId="77777777" w:rsidR="00B665A0" w:rsidRPr="00774935" w:rsidRDefault="00B665A0" w:rsidP="00F60A4D">
            <w:pPr>
              <w:pStyle w:val="TAL"/>
              <w:rPr>
                <w:rFonts w:cs="Arial"/>
                <w:lang w:eastAsia="en-US"/>
              </w:rPr>
            </w:pPr>
            <w:r w:rsidRPr="00774935">
              <w:rPr>
                <w:rFonts w:cs="v4.2.0"/>
                <w:lang w:eastAsia="en-US"/>
              </w:rPr>
              <w:t>Harmonic current emissions</w:t>
            </w:r>
          </w:p>
        </w:tc>
        <w:tc>
          <w:tcPr>
            <w:tcW w:w="1984" w:type="dxa"/>
          </w:tcPr>
          <w:p w14:paraId="1CF39917"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4844CD30" w14:textId="77777777" w:rsidR="00B665A0" w:rsidRPr="00774935" w:rsidRDefault="00B665A0" w:rsidP="00F60A4D">
            <w:pPr>
              <w:pStyle w:val="TAC"/>
              <w:rPr>
                <w:rFonts w:cs="Arial"/>
                <w:lang w:eastAsia="en-US"/>
              </w:rPr>
            </w:pPr>
            <w:r w:rsidRPr="00774935">
              <w:rPr>
                <w:rFonts w:cs="Arial"/>
              </w:rPr>
              <w:t>8.5</w:t>
            </w:r>
          </w:p>
        </w:tc>
        <w:tc>
          <w:tcPr>
            <w:tcW w:w="2168" w:type="dxa"/>
          </w:tcPr>
          <w:p w14:paraId="12808F5E" w14:textId="77777777" w:rsidR="00B665A0" w:rsidRPr="00774935" w:rsidRDefault="00B665A0" w:rsidP="00F60A4D">
            <w:pPr>
              <w:pStyle w:val="TAC"/>
              <w:rPr>
                <w:rFonts w:cs="Arial"/>
                <w:lang w:eastAsia="en-US"/>
              </w:rPr>
            </w:pPr>
            <w:r w:rsidRPr="00774935">
              <w:rPr>
                <w:rFonts w:cs="v4.2.0"/>
                <w:lang w:eastAsia="en-US"/>
              </w:rPr>
              <w:t>8.5</w:t>
            </w:r>
          </w:p>
        </w:tc>
      </w:tr>
      <w:tr w:rsidR="00774935" w:rsidRPr="00774935" w14:paraId="5ABBBA0A" w14:textId="77777777" w:rsidTr="009D7E40">
        <w:tc>
          <w:tcPr>
            <w:tcW w:w="2589" w:type="dxa"/>
          </w:tcPr>
          <w:p w14:paraId="13130B71" w14:textId="77777777" w:rsidR="00B665A0" w:rsidRPr="00774935" w:rsidRDefault="00B665A0" w:rsidP="00F60A4D">
            <w:pPr>
              <w:pStyle w:val="TAL"/>
              <w:rPr>
                <w:rFonts w:cs="Arial"/>
                <w:lang w:eastAsia="en-US"/>
              </w:rPr>
            </w:pPr>
            <w:r w:rsidRPr="00774935">
              <w:rPr>
                <w:rFonts w:cs="v4.2.0"/>
                <w:lang w:eastAsia="en-US"/>
              </w:rPr>
              <w:t>Voltage fluctuations and flicker</w:t>
            </w:r>
          </w:p>
        </w:tc>
        <w:tc>
          <w:tcPr>
            <w:tcW w:w="1984" w:type="dxa"/>
          </w:tcPr>
          <w:p w14:paraId="5CAAA6FF" w14:textId="77777777" w:rsidR="00B665A0" w:rsidRPr="00774935" w:rsidRDefault="00B665A0" w:rsidP="00F60A4D">
            <w:pPr>
              <w:pStyle w:val="TAL"/>
              <w:rPr>
                <w:rFonts w:cs="Arial"/>
                <w:lang w:eastAsia="en-US"/>
              </w:rPr>
            </w:pPr>
            <w:r w:rsidRPr="00774935">
              <w:rPr>
                <w:rFonts w:cs="Arial"/>
                <w:lang w:eastAsia="en-US"/>
              </w:rPr>
              <w:t>AC mains input port</w:t>
            </w:r>
          </w:p>
        </w:tc>
        <w:tc>
          <w:tcPr>
            <w:tcW w:w="2041" w:type="dxa"/>
          </w:tcPr>
          <w:p w14:paraId="19D56047" w14:textId="77777777" w:rsidR="00B665A0" w:rsidRPr="00774935" w:rsidRDefault="00B665A0" w:rsidP="00F60A4D">
            <w:pPr>
              <w:pStyle w:val="TAC"/>
              <w:rPr>
                <w:rFonts w:cs="Arial"/>
                <w:lang w:eastAsia="en-US"/>
              </w:rPr>
            </w:pPr>
            <w:r w:rsidRPr="00774935">
              <w:rPr>
                <w:rFonts w:cs="Arial"/>
              </w:rPr>
              <w:t>8.6</w:t>
            </w:r>
          </w:p>
        </w:tc>
        <w:tc>
          <w:tcPr>
            <w:tcW w:w="2168" w:type="dxa"/>
          </w:tcPr>
          <w:p w14:paraId="29DB3CE4" w14:textId="77777777" w:rsidR="00B665A0" w:rsidRPr="00774935" w:rsidRDefault="00B665A0" w:rsidP="00F60A4D">
            <w:pPr>
              <w:pStyle w:val="TAC"/>
              <w:rPr>
                <w:rFonts w:cs="Arial"/>
                <w:lang w:eastAsia="en-US"/>
              </w:rPr>
            </w:pPr>
            <w:r w:rsidRPr="00774935">
              <w:rPr>
                <w:rFonts w:cs="v4.2.0"/>
                <w:lang w:eastAsia="en-US"/>
              </w:rPr>
              <w:t>8.6</w:t>
            </w:r>
          </w:p>
        </w:tc>
      </w:tr>
      <w:tr w:rsidR="003E0505" w:rsidRPr="00774935" w14:paraId="0F57339D" w14:textId="77777777" w:rsidTr="009D7E40">
        <w:tc>
          <w:tcPr>
            <w:tcW w:w="2589" w:type="dxa"/>
          </w:tcPr>
          <w:p w14:paraId="6EDCE8D9" w14:textId="77777777" w:rsidR="00B665A0" w:rsidRPr="00774935" w:rsidRDefault="00B665A0" w:rsidP="00F60A4D">
            <w:pPr>
              <w:pStyle w:val="TAL"/>
              <w:rPr>
                <w:rFonts w:cs="Arial"/>
                <w:lang w:eastAsia="en-US"/>
              </w:rPr>
            </w:pPr>
            <w:r w:rsidRPr="00774935">
              <w:rPr>
                <w:rFonts w:cs="Arial"/>
                <w:lang w:eastAsia="en-US"/>
              </w:rPr>
              <w:t>Conducted emission</w:t>
            </w:r>
          </w:p>
        </w:tc>
        <w:tc>
          <w:tcPr>
            <w:tcW w:w="1984" w:type="dxa"/>
          </w:tcPr>
          <w:p w14:paraId="2BDDB728" w14:textId="77777777" w:rsidR="00B665A0" w:rsidRPr="00774935" w:rsidRDefault="00B665A0" w:rsidP="00F60A4D">
            <w:pPr>
              <w:pStyle w:val="TAL"/>
              <w:rPr>
                <w:rFonts w:cs="Arial"/>
                <w:lang w:eastAsia="en-US"/>
              </w:rPr>
            </w:pPr>
            <w:r w:rsidRPr="00774935">
              <w:rPr>
                <w:rFonts w:cs="Arial"/>
                <w:lang w:eastAsia="en-US"/>
              </w:rPr>
              <w:t>Telecommunication port</w:t>
            </w:r>
          </w:p>
        </w:tc>
        <w:tc>
          <w:tcPr>
            <w:tcW w:w="2041" w:type="dxa"/>
          </w:tcPr>
          <w:p w14:paraId="73C849C7" w14:textId="77777777" w:rsidR="00B665A0" w:rsidRPr="00774935" w:rsidRDefault="00B665A0" w:rsidP="00F60A4D">
            <w:pPr>
              <w:pStyle w:val="TAC"/>
              <w:rPr>
                <w:rFonts w:cs="Arial"/>
                <w:lang w:eastAsia="en-US"/>
              </w:rPr>
            </w:pPr>
            <w:r w:rsidRPr="00774935">
              <w:rPr>
                <w:rFonts w:cs="Arial"/>
              </w:rPr>
              <w:t>8.7</w:t>
            </w:r>
          </w:p>
        </w:tc>
        <w:tc>
          <w:tcPr>
            <w:tcW w:w="2168" w:type="dxa"/>
          </w:tcPr>
          <w:p w14:paraId="65C345BC" w14:textId="77777777" w:rsidR="00B665A0" w:rsidRPr="00774935" w:rsidRDefault="00B665A0" w:rsidP="00F60A4D">
            <w:pPr>
              <w:pStyle w:val="TAC"/>
              <w:rPr>
                <w:rFonts w:cs="Arial"/>
                <w:lang w:eastAsia="en-US"/>
              </w:rPr>
            </w:pPr>
            <w:r w:rsidRPr="00774935">
              <w:rPr>
                <w:rFonts w:cs="Arial"/>
                <w:lang w:eastAsia="en-US"/>
              </w:rPr>
              <w:t>8.7</w:t>
            </w:r>
          </w:p>
        </w:tc>
      </w:tr>
    </w:tbl>
    <w:p w14:paraId="1F63BA3F" w14:textId="77777777" w:rsidR="00B665A0" w:rsidRPr="00774935" w:rsidRDefault="00B665A0" w:rsidP="00CC454E">
      <w:pPr>
        <w:rPr>
          <w:lang w:eastAsia="zh-CN"/>
        </w:rPr>
      </w:pPr>
    </w:p>
    <w:p w14:paraId="4FECBCCE" w14:textId="77777777" w:rsidR="00B665A0" w:rsidRPr="00774935" w:rsidRDefault="00B665A0" w:rsidP="00B665A0">
      <w:pPr>
        <w:pStyle w:val="TH"/>
      </w:pPr>
      <w:r w:rsidRPr="00774935">
        <w:t>Table 7.3.2: Alternative immunity test requirements for a BS additionally</w:t>
      </w:r>
      <w:r w:rsidRPr="00774935">
        <w:rPr>
          <w:bCs/>
          <w:lang w:eastAsia="zh-CN"/>
        </w:rPr>
        <w:t xml:space="preserve"> </w:t>
      </w:r>
      <w:r w:rsidRPr="00774935">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398"/>
        <w:gridCol w:w="2021"/>
        <w:gridCol w:w="2147"/>
      </w:tblGrid>
      <w:tr w:rsidR="00774935" w:rsidRPr="00774935" w14:paraId="13FD8F0F" w14:textId="77777777" w:rsidTr="009D7E40">
        <w:tc>
          <w:tcPr>
            <w:tcW w:w="2305" w:type="dxa"/>
          </w:tcPr>
          <w:p w14:paraId="48141456" w14:textId="77777777" w:rsidR="00B665A0" w:rsidRPr="00774935" w:rsidRDefault="00B665A0" w:rsidP="00F60A4D">
            <w:pPr>
              <w:pStyle w:val="TAH"/>
              <w:rPr>
                <w:rFonts w:cs="Arial"/>
                <w:lang w:eastAsia="en-US"/>
              </w:rPr>
            </w:pPr>
            <w:r w:rsidRPr="00774935">
              <w:rPr>
                <w:rFonts w:cs="Arial"/>
                <w:lang w:eastAsia="en-US"/>
              </w:rPr>
              <w:t>Phenomenon</w:t>
            </w:r>
          </w:p>
        </w:tc>
        <w:tc>
          <w:tcPr>
            <w:tcW w:w="2410" w:type="dxa"/>
          </w:tcPr>
          <w:p w14:paraId="455CF77E" w14:textId="77777777" w:rsidR="00B665A0" w:rsidRPr="00774935" w:rsidRDefault="00B665A0" w:rsidP="00F60A4D">
            <w:pPr>
              <w:pStyle w:val="TAH"/>
              <w:rPr>
                <w:rFonts w:cs="Arial"/>
                <w:lang w:eastAsia="en-US"/>
              </w:rPr>
            </w:pPr>
            <w:r w:rsidRPr="00774935">
              <w:rPr>
                <w:rFonts w:cs="v4.2.0"/>
                <w:lang w:eastAsia="en-US"/>
              </w:rPr>
              <w:t>Application</w:t>
            </w:r>
          </w:p>
        </w:tc>
        <w:tc>
          <w:tcPr>
            <w:tcW w:w="2041" w:type="dxa"/>
          </w:tcPr>
          <w:p w14:paraId="1A8F64DB" w14:textId="77777777" w:rsidR="00B665A0" w:rsidRPr="00774935" w:rsidRDefault="00B665A0" w:rsidP="00F60A4D">
            <w:pPr>
              <w:pStyle w:val="TAH"/>
              <w:rPr>
                <w:rFonts w:cs="Arial"/>
                <w:lang w:eastAsia="en-US"/>
              </w:rPr>
            </w:pPr>
            <w:r w:rsidRPr="00774935">
              <w:rPr>
                <w:rFonts w:cs="Arial"/>
                <w:lang w:eastAsia="en-US"/>
              </w:rPr>
              <w:t>Clause in the present document</w:t>
            </w:r>
          </w:p>
        </w:tc>
        <w:tc>
          <w:tcPr>
            <w:tcW w:w="2168" w:type="dxa"/>
          </w:tcPr>
          <w:p w14:paraId="0A1CF55C" w14:textId="77777777" w:rsidR="00B665A0" w:rsidRPr="00774935" w:rsidRDefault="00B665A0" w:rsidP="00F60A4D">
            <w:pPr>
              <w:pStyle w:val="TAH"/>
              <w:rPr>
                <w:rFonts w:cs="Arial"/>
                <w:lang w:eastAsia="en-US"/>
              </w:rPr>
            </w:pPr>
            <w:r w:rsidRPr="00774935">
              <w:rPr>
                <w:rFonts w:cs="Arial"/>
                <w:lang w:eastAsia="en-US"/>
              </w:rPr>
              <w:t xml:space="preserve">Alternative clause in TS 37.113 [24] </w:t>
            </w:r>
          </w:p>
        </w:tc>
      </w:tr>
      <w:tr w:rsidR="00774935" w:rsidRPr="00774935" w14:paraId="450410B9" w14:textId="77777777" w:rsidTr="009D7E40">
        <w:tc>
          <w:tcPr>
            <w:tcW w:w="2305" w:type="dxa"/>
          </w:tcPr>
          <w:p w14:paraId="0165F49D" w14:textId="77777777" w:rsidR="00B665A0" w:rsidRPr="00774935" w:rsidDel="00014DAC" w:rsidRDefault="00B665A0" w:rsidP="00A65800">
            <w:pPr>
              <w:pStyle w:val="TAL"/>
              <w:rPr>
                <w:rFonts w:cs="Arial"/>
                <w:lang w:eastAsia="en-US"/>
              </w:rPr>
            </w:pPr>
            <w:r w:rsidRPr="00774935">
              <w:rPr>
                <w:rFonts w:cs="Arial"/>
                <w:lang w:eastAsia="en-US"/>
              </w:rPr>
              <w:t>RF electro</w:t>
            </w:r>
            <w:r w:rsidRPr="00774935">
              <w:rPr>
                <w:rFonts w:cs="Arial"/>
                <w:lang w:eastAsia="en-US"/>
              </w:rPr>
              <w:softHyphen/>
              <w:t xml:space="preserve">magnetic field (80 - </w:t>
            </w:r>
            <w:r w:rsidR="00A65800" w:rsidRPr="00774935">
              <w:rPr>
                <w:rFonts w:cs="Arial"/>
                <w:lang w:eastAsia="en-US"/>
              </w:rPr>
              <w:t>6000 </w:t>
            </w:r>
            <w:r w:rsidRPr="00774935">
              <w:rPr>
                <w:rFonts w:cs="Arial"/>
                <w:lang w:eastAsia="en-US"/>
              </w:rPr>
              <w:t>MHz)</w:t>
            </w:r>
          </w:p>
        </w:tc>
        <w:tc>
          <w:tcPr>
            <w:tcW w:w="2410" w:type="dxa"/>
          </w:tcPr>
          <w:p w14:paraId="3F65ED6C"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4521F87" w14:textId="77777777" w:rsidR="00B665A0" w:rsidRPr="00774935" w:rsidRDefault="00B665A0" w:rsidP="00F60A4D">
            <w:pPr>
              <w:pStyle w:val="TAC"/>
              <w:rPr>
                <w:rFonts w:cs="Arial"/>
                <w:lang w:eastAsia="en-US"/>
              </w:rPr>
            </w:pPr>
            <w:r w:rsidRPr="00774935">
              <w:rPr>
                <w:rFonts w:cs="v4.2.0"/>
                <w:lang w:eastAsia="en-US"/>
              </w:rPr>
              <w:t>9.3</w:t>
            </w:r>
          </w:p>
        </w:tc>
        <w:tc>
          <w:tcPr>
            <w:tcW w:w="2168" w:type="dxa"/>
          </w:tcPr>
          <w:p w14:paraId="1D905470" w14:textId="77777777" w:rsidR="00B665A0" w:rsidRPr="00774935" w:rsidRDefault="00B665A0" w:rsidP="00F60A4D">
            <w:pPr>
              <w:pStyle w:val="TAC"/>
              <w:rPr>
                <w:rFonts w:cs="Arial"/>
                <w:lang w:eastAsia="en-US"/>
              </w:rPr>
            </w:pPr>
            <w:r w:rsidRPr="00774935">
              <w:rPr>
                <w:rFonts w:cs="v4.2.0"/>
                <w:lang w:eastAsia="en-US"/>
              </w:rPr>
              <w:t>9.2</w:t>
            </w:r>
          </w:p>
        </w:tc>
      </w:tr>
      <w:tr w:rsidR="00774935" w:rsidRPr="00774935" w14:paraId="7902B635" w14:textId="77777777" w:rsidTr="009D7E40">
        <w:tc>
          <w:tcPr>
            <w:tcW w:w="2305" w:type="dxa"/>
          </w:tcPr>
          <w:p w14:paraId="48026059" w14:textId="77777777" w:rsidR="00B665A0" w:rsidRPr="00774935" w:rsidRDefault="00B665A0" w:rsidP="00F60A4D">
            <w:pPr>
              <w:pStyle w:val="TAL"/>
              <w:rPr>
                <w:rFonts w:cs="Arial"/>
                <w:lang w:eastAsia="en-US"/>
              </w:rPr>
            </w:pPr>
            <w:r w:rsidRPr="00774935">
              <w:rPr>
                <w:rFonts w:cs="Arial"/>
                <w:lang w:eastAsia="en-US"/>
              </w:rPr>
              <w:t>Electrostatic discharge</w:t>
            </w:r>
          </w:p>
        </w:tc>
        <w:tc>
          <w:tcPr>
            <w:tcW w:w="2410" w:type="dxa"/>
          </w:tcPr>
          <w:p w14:paraId="1E3719B0" w14:textId="77777777" w:rsidR="00B665A0" w:rsidRPr="00774935" w:rsidRDefault="00B665A0" w:rsidP="00F60A4D">
            <w:pPr>
              <w:pStyle w:val="TAL"/>
              <w:rPr>
                <w:rFonts w:cs="v4.2.0"/>
                <w:lang w:eastAsia="en-US"/>
              </w:rPr>
            </w:pPr>
            <w:r w:rsidRPr="00774935">
              <w:rPr>
                <w:rFonts w:cs="v4.2.0"/>
                <w:lang w:eastAsia="en-US"/>
              </w:rPr>
              <w:t>Enclosure</w:t>
            </w:r>
          </w:p>
        </w:tc>
        <w:tc>
          <w:tcPr>
            <w:tcW w:w="2041" w:type="dxa"/>
          </w:tcPr>
          <w:p w14:paraId="42E1493B" w14:textId="77777777" w:rsidR="00B665A0" w:rsidRPr="00774935" w:rsidRDefault="00B665A0" w:rsidP="00F60A4D">
            <w:pPr>
              <w:pStyle w:val="TAC"/>
              <w:rPr>
                <w:rFonts w:cs="Arial"/>
                <w:lang w:eastAsia="en-US"/>
              </w:rPr>
            </w:pPr>
            <w:r w:rsidRPr="00774935">
              <w:rPr>
                <w:rFonts w:cs="v4.2.0"/>
                <w:lang w:eastAsia="en-US"/>
              </w:rPr>
              <w:t>9.4</w:t>
            </w:r>
          </w:p>
        </w:tc>
        <w:tc>
          <w:tcPr>
            <w:tcW w:w="2168" w:type="dxa"/>
          </w:tcPr>
          <w:p w14:paraId="57C34389" w14:textId="77777777" w:rsidR="00B665A0" w:rsidRPr="00774935" w:rsidRDefault="00B665A0" w:rsidP="00F60A4D">
            <w:pPr>
              <w:pStyle w:val="TAC"/>
              <w:rPr>
                <w:rFonts w:cs="Arial"/>
                <w:lang w:eastAsia="en-US"/>
              </w:rPr>
            </w:pPr>
            <w:r w:rsidRPr="00774935">
              <w:rPr>
                <w:rFonts w:cs="v4.2.0"/>
                <w:lang w:eastAsia="en-US"/>
              </w:rPr>
              <w:t>9.3</w:t>
            </w:r>
          </w:p>
        </w:tc>
      </w:tr>
      <w:tr w:rsidR="00774935" w:rsidRPr="00774935" w14:paraId="62921AB7" w14:textId="77777777" w:rsidTr="009D7E40">
        <w:tc>
          <w:tcPr>
            <w:tcW w:w="2305" w:type="dxa"/>
          </w:tcPr>
          <w:p w14:paraId="78150E7B" w14:textId="77777777" w:rsidR="00B665A0" w:rsidRPr="00774935" w:rsidRDefault="00B665A0" w:rsidP="00F60A4D">
            <w:pPr>
              <w:pStyle w:val="TAL"/>
              <w:rPr>
                <w:rFonts w:cs="Arial"/>
                <w:lang w:eastAsia="en-US"/>
              </w:rPr>
            </w:pPr>
            <w:r w:rsidRPr="00774935">
              <w:rPr>
                <w:rFonts w:cs="Arial"/>
                <w:lang w:eastAsia="en-US"/>
              </w:rPr>
              <w:t>Fast transients common mode</w:t>
            </w:r>
          </w:p>
        </w:tc>
        <w:tc>
          <w:tcPr>
            <w:tcW w:w="2410" w:type="dxa"/>
          </w:tcPr>
          <w:p w14:paraId="5AD96F01"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62846FF9" w14:textId="77777777" w:rsidR="00B665A0" w:rsidRPr="00774935" w:rsidRDefault="00B665A0" w:rsidP="00F60A4D">
            <w:pPr>
              <w:pStyle w:val="TAC"/>
              <w:rPr>
                <w:rFonts w:cs="Arial"/>
                <w:lang w:eastAsia="en-US"/>
              </w:rPr>
            </w:pPr>
            <w:r w:rsidRPr="00774935">
              <w:rPr>
                <w:rFonts w:cs="v4.2.0"/>
                <w:lang w:eastAsia="en-US"/>
              </w:rPr>
              <w:t>9.5</w:t>
            </w:r>
          </w:p>
        </w:tc>
        <w:tc>
          <w:tcPr>
            <w:tcW w:w="2168" w:type="dxa"/>
          </w:tcPr>
          <w:p w14:paraId="0DC891E8" w14:textId="77777777" w:rsidR="00B665A0" w:rsidRPr="00774935" w:rsidRDefault="00B665A0" w:rsidP="00F60A4D">
            <w:pPr>
              <w:pStyle w:val="TAC"/>
              <w:rPr>
                <w:rFonts w:cs="Arial"/>
                <w:lang w:eastAsia="en-US"/>
              </w:rPr>
            </w:pPr>
            <w:r w:rsidRPr="00774935">
              <w:rPr>
                <w:rFonts w:cs="v4.2.0"/>
                <w:lang w:eastAsia="en-US"/>
              </w:rPr>
              <w:t>9.4</w:t>
            </w:r>
          </w:p>
        </w:tc>
      </w:tr>
      <w:tr w:rsidR="00774935" w:rsidRPr="00774935" w14:paraId="49FB6F25" w14:textId="77777777" w:rsidTr="009D7E40">
        <w:tc>
          <w:tcPr>
            <w:tcW w:w="2305" w:type="dxa"/>
          </w:tcPr>
          <w:p w14:paraId="1A17C97B" w14:textId="77777777" w:rsidR="00B665A0" w:rsidRPr="00774935" w:rsidRDefault="00B665A0" w:rsidP="00F60A4D">
            <w:pPr>
              <w:pStyle w:val="TAL"/>
              <w:rPr>
                <w:rFonts w:cs="Arial"/>
                <w:lang w:eastAsia="en-US"/>
              </w:rPr>
            </w:pPr>
            <w:r w:rsidRPr="00774935">
              <w:rPr>
                <w:rFonts w:cs="Arial"/>
                <w:lang w:eastAsia="en-US"/>
              </w:rPr>
              <w:t>RF common mode (0,15 - 80 MHz)</w:t>
            </w:r>
          </w:p>
        </w:tc>
        <w:tc>
          <w:tcPr>
            <w:tcW w:w="2410" w:type="dxa"/>
          </w:tcPr>
          <w:p w14:paraId="1D9935D9" w14:textId="77777777" w:rsidR="00B665A0" w:rsidRPr="00774935" w:rsidRDefault="00B665A0" w:rsidP="00F60A4D">
            <w:pPr>
              <w:pStyle w:val="TAL"/>
              <w:rPr>
                <w:rFonts w:cs="v4.2.0"/>
                <w:lang w:eastAsia="en-US"/>
              </w:rPr>
            </w:pPr>
            <w:r w:rsidRPr="00774935">
              <w:rPr>
                <w:rFonts w:cs="v4.2.0"/>
                <w:lang w:eastAsia="en-US"/>
              </w:rPr>
              <w:t>Signal, telecommunications and control ports, DC and AC power input ports</w:t>
            </w:r>
          </w:p>
        </w:tc>
        <w:tc>
          <w:tcPr>
            <w:tcW w:w="2041" w:type="dxa"/>
          </w:tcPr>
          <w:p w14:paraId="19B38839" w14:textId="77777777" w:rsidR="00B665A0" w:rsidRPr="00774935" w:rsidRDefault="00B665A0" w:rsidP="00F60A4D">
            <w:pPr>
              <w:pStyle w:val="TAC"/>
              <w:rPr>
                <w:rFonts w:cs="Arial"/>
                <w:lang w:eastAsia="en-US"/>
              </w:rPr>
            </w:pPr>
            <w:r w:rsidRPr="00774935">
              <w:rPr>
                <w:rFonts w:cs="v4.2.0"/>
                <w:lang w:eastAsia="en-US"/>
              </w:rPr>
              <w:t>9.6</w:t>
            </w:r>
          </w:p>
        </w:tc>
        <w:tc>
          <w:tcPr>
            <w:tcW w:w="2168" w:type="dxa"/>
          </w:tcPr>
          <w:p w14:paraId="177DA3A3" w14:textId="77777777" w:rsidR="00B665A0" w:rsidRPr="00774935" w:rsidRDefault="00B665A0" w:rsidP="00F60A4D">
            <w:pPr>
              <w:pStyle w:val="TAC"/>
              <w:rPr>
                <w:rFonts w:cs="Arial"/>
                <w:lang w:eastAsia="en-US"/>
              </w:rPr>
            </w:pPr>
            <w:r w:rsidRPr="00774935">
              <w:rPr>
                <w:rFonts w:cs="v4.2.0"/>
                <w:lang w:eastAsia="en-US"/>
              </w:rPr>
              <w:t>9.5</w:t>
            </w:r>
          </w:p>
        </w:tc>
      </w:tr>
      <w:tr w:rsidR="00774935" w:rsidRPr="00774935" w14:paraId="7FC7ED95" w14:textId="77777777" w:rsidTr="009D7E40">
        <w:tc>
          <w:tcPr>
            <w:tcW w:w="2305" w:type="dxa"/>
          </w:tcPr>
          <w:p w14:paraId="4DE3AA7E" w14:textId="77777777" w:rsidR="00B665A0" w:rsidRPr="00774935" w:rsidRDefault="00B665A0" w:rsidP="00F60A4D">
            <w:pPr>
              <w:pStyle w:val="TAL"/>
              <w:rPr>
                <w:rFonts w:cs="Arial"/>
                <w:lang w:eastAsia="en-US"/>
              </w:rPr>
            </w:pPr>
            <w:r w:rsidRPr="00774935">
              <w:rPr>
                <w:rFonts w:cs="Arial"/>
                <w:lang w:eastAsia="en-US"/>
              </w:rPr>
              <w:t>Voltage dips and interruptions</w:t>
            </w:r>
          </w:p>
        </w:tc>
        <w:tc>
          <w:tcPr>
            <w:tcW w:w="2410" w:type="dxa"/>
          </w:tcPr>
          <w:p w14:paraId="32108BA0" w14:textId="77777777" w:rsidR="00B665A0" w:rsidRPr="00774935" w:rsidRDefault="00B665A0" w:rsidP="00F60A4D">
            <w:pPr>
              <w:pStyle w:val="TAL"/>
              <w:rPr>
                <w:rFonts w:cs="v4.2.0"/>
                <w:lang w:eastAsia="en-US"/>
              </w:rPr>
            </w:pPr>
            <w:r w:rsidRPr="00774935">
              <w:rPr>
                <w:rFonts w:cs="v4.2.0"/>
                <w:lang w:eastAsia="en-US"/>
              </w:rPr>
              <w:t>AC mains power input ports</w:t>
            </w:r>
          </w:p>
        </w:tc>
        <w:tc>
          <w:tcPr>
            <w:tcW w:w="2041" w:type="dxa"/>
          </w:tcPr>
          <w:p w14:paraId="3FC94986" w14:textId="77777777" w:rsidR="00B665A0" w:rsidRPr="00774935" w:rsidRDefault="00B665A0" w:rsidP="00F60A4D">
            <w:pPr>
              <w:pStyle w:val="TAC"/>
              <w:rPr>
                <w:rFonts w:cs="Arial"/>
                <w:lang w:eastAsia="en-US"/>
              </w:rPr>
            </w:pPr>
            <w:r w:rsidRPr="00774935">
              <w:rPr>
                <w:rFonts w:cs="v4.2.0"/>
                <w:lang w:eastAsia="en-US"/>
              </w:rPr>
              <w:t>9.7</w:t>
            </w:r>
          </w:p>
        </w:tc>
        <w:tc>
          <w:tcPr>
            <w:tcW w:w="2168" w:type="dxa"/>
          </w:tcPr>
          <w:p w14:paraId="28166FB3" w14:textId="77777777" w:rsidR="00B665A0" w:rsidRPr="00774935" w:rsidRDefault="00B665A0" w:rsidP="00F60A4D">
            <w:pPr>
              <w:pStyle w:val="TAC"/>
              <w:rPr>
                <w:rFonts w:cs="Arial"/>
                <w:lang w:eastAsia="en-US"/>
              </w:rPr>
            </w:pPr>
            <w:r w:rsidRPr="00774935">
              <w:rPr>
                <w:rFonts w:cs="v4.2.0"/>
                <w:lang w:eastAsia="en-US"/>
              </w:rPr>
              <w:t>9.6</w:t>
            </w:r>
          </w:p>
        </w:tc>
      </w:tr>
      <w:tr w:rsidR="00B665A0" w:rsidRPr="00774935" w14:paraId="55757881" w14:textId="77777777" w:rsidTr="009D7E40">
        <w:tc>
          <w:tcPr>
            <w:tcW w:w="2305" w:type="dxa"/>
          </w:tcPr>
          <w:p w14:paraId="33F258E0" w14:textId="77777777" w:rsidR="00B665A0" w:rsidRPr="00774935" w:rsidRDefault="00B665A0" w:rsidP="00F60A4D">
            <w:pPr>
              <w:pStyle w:val="TAL"/>
              <w:rPr>
                <w:rFonts w:cs="Arial"/>
                <w:lang w:eastAsia="en-US"/>
              </w:rPr>
            </w:pPr>
            <w:r w:rsidRPr="00774935">
              <w:rPr>
                <w:rFonts w:cs="Arial"/>
                <w:lang w:eastAsia="en-US"/>
              </w:rPr>
              <w:t>Surges, common and differential mode</w:t>
            </w:r>
          </w:p>
        </w:tc>
        <w:tc>
          <w:tcPr>
            <w:tcW w:w="2410" w:type="dxa"/>
          </w:tcPr>
          <w:p w14:paraId="73486B01" w14:textId="77777777" w:rsidR="00B665A0" w:rsidRPr="00774935" w:rsidRDefault="00B665A0" w:rsidP="00F60A4D">
            <w:pPr>
              <w:pStyle w:val="TAL"/>
              <w:rPr>
                <w:rFonts w:cs="v4.2.0"/>
                <w:lang w:eastAsia="en-US"/>
              </w:rPr>
            </w:pPr>
            <w:r w:rsidRPr="00774935">
              <w:rPr>
                <w:rFonts w:cs="v4.2.0"/>
                <w:lang w:eastAsia="en-US"/>
              </w:rPr>
              <w:t>AC power input ports and telecommunications port</w:t>
            </w:r>
          </w:p>
        </w:tc>
        <w:tc>
          <w:tcPr>
            <w:tcW w:w="2041" w:type="dxa"/>
          </w:tcPr>
          <w:p w14:paraId="3C3DF934" w14:textId="77777777" w:rsidR="00B665A0" w:rsidRPr="00774935" w:rsidRDefault="00B665A0" w:rsidP="00F60A4D">
            <w:pPr>
              <w:pStyle w:val="TAC"/>
              <w:rPr>
                <w:rFonts w:cs="Arial"/>
                <w:lang w:eastAsia="en-US"/>
              </w:rPr>
            </w:pPr>
            <w:r w:rsidRPr="00774935">
              <w:rPr>
                <w:rFonts w:cs="v4.2.0"/>
                <w:lang w:eastAsia="en-US"/>
              </w:rPr>
              <w:t>9.8</w:t>
            </w:r>
          </w:p>
        </w:tc>
        <w:tc>
          <w:tcPr>
            <w:tcW w:w="2168" w:type="dxa"/>
          </w:tcPr>
          <w:p w14:paraId="308E12D6" w14:textId="77777777" w:rsidR="00B665A0" w:rsidRPr="00774935" w:rsidRDefault="00B665A0" w:rsidP="00F60A4D">
            <w:pPr>
              <w:pStyle w:val="TAC"/>
              <w:rPr>
                <w:rFonts w:cs="Arial"/>
                <w:lang w:eastAsia="en-US"/>
              </w:rPr>
            </w:pPr>
            <w:r w:rsidRPr="00774935">
              <w:rPr>
                <w:rFonts w:cs="v4.2.0"/>
                <w:lang w:eastAsia="en-US"/>
              </w:rPr>
              <w:t>9.7</w:t>
            </w:r>
          </w:p>
        </w:tc>
      </w:tr>
    </w:tbl>
    <w:p w14:paraId="169CC1C3" w14:textId="77777777" w:rsidR="00B665A0" w:rsidRPr="00774935" w:rsidRDefault="00B665A0" w:rsidP="00B665A0"/>
    <w:p w14:paraId="16C2019A" w14:textId="77777777" w:rsidR="000225C1" w:rsidRPr="00774935" w:rsidRDefault="000225C1">
      <w:pPr>
        <w:pStyle w:val="Heading1"/>
      </w:pPr>
      <w:bookmarkStart w:id="143" w:name="_Toc20994733"/>
      <w:bookmarkStart w:id="144" w:name="_Toc131611539"/>
      <w:bookmarkStart w:id="145" w:name="_Toc153557244"/>
      <w:r w:rsidRPr="00774935">
        <w:t>8</w:t>
      </w:r>
      <w:r w:rsidRPr="00774935">
        <w:tab/>
        <w:t>Emission</w:t>
      </w:r>
      <w:bookmarkEnd w:id="143"/>
      <w:bookmarkEnd w:id="144"/>
      <w:bookmarkEnd w:id="145"/>
    </w:p>
    <w:p w14:paraId="2BC4276B" w14:textId="77777777" w:rsidR="000225C1" w:rsidRPr="00774935" w:rsidRDefault="000225C1">
      <w:pPr>
        <w:pStyle w:val="Heading2"/>
      </w:pPr>
      <w:bookmarkStart w:id="146" w:name="_Toc20994734"/>
      <w:bookmarkStart w:id="147" w:name="_Toc131611540"/>
      <w:bookmarkStart w:id="148" w:name="_Toc153557245"/>
      <w:r w:rsidRPr="00774935">
        <w:t>8.1</w:t>
      </w:r>
      <w:r w:rsidRPr="00774935">
        <w:tab/>
        <w:t>Test configurations</w:t>
      </w:r>
      <w:bookmarkEnd w:id="146"/>
      <w:bookmarkEnd w:id="147"/>
      <w:bookmarkEnd w:id="148"/>
    </w:p>
    <w:p w14:paraId="1F290FBC" w14:textId="77777777" w:rsidR="000225C1" w:rsidRPr="00774935" w:rsidRDefault="000225C1">
      <w:pPr>
        <w:rPr>
          <w:rFonts w:cs="v4.2.0"/>
        </w:rPr>
      </w:pPr>
      <w:r w:rsidRPr="00774935">
        <w:rPr>
          <w:rFonts w:cs="v4.2.0"/>
        </w:rPr>
        <w:t>This subclause defines the configurations for emission tests as follows:</w:t>
      </w:r>
    </w:p>
    <w:p w14:paraId="054D6D4D" w14:textId="77777777" w:rsidR="000225C1" w:rsidRPr="00774935" w:rsidRDefault="000225C1" w:rsidP="00CC454E">
      <w:pPr>
        <w:pStyle w:val="B1"/>
      </w:pPr>
      <w:r w:rsidRPr="00774935">
        <w:t>-</w:t>
      </w:r>
      <w:r w:rsidRPr="00774935">
        <w:tab/>
        <w:t>the equipment shall be tested under normal test conditions as specified in the functional standards;</w:t>
      </w:r>
    </w:p>
    <w:p w14:paraId="0666D9D3" w14:textId="77777777" w:rsidR="000225C1" w:rsidRPr="00774935" w:rsidRDefault="000225C1" w:rsidP="00CC454E">
      <w:pPr>
        <w:pStyle w:val="B1"/>
      </w:pPr>
      <w:r w:rsidRPr="00774935">
        <w:t>-</w:t>
      </w:r>
      <w:r w:rsidRPr="00774935">
        <w:tab/>
        <w:t>the test configuration shall be as close to normal intended use as possible;</w:t>
      </w:r>
    </w:p>
    <w:p w14:paraId="32BF25A1" w14:textId="77777777" w:rsidR="000225C1" w:rsidRPr="00774935" w:rsidRDefault="000225C1" w:rsidP="00CC454E">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6A13713F" w14:textId="77777777" w:rsidR="000225C1" w:rsidRPr="00774935" w:rsidRDefault="000225C1" w:rsidP="00CC454E">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06EC5CF9" w14:textId="77777777" w:rsidR="000225C1" w:rsidRPr="00774935" w:rsidRDefault="000225C1" w:rsidP="00CC454E">
      <w:pPr>
        <w:pStyle w:val="B1"/>
      </w:pPr>
      <w:r w:rsidRPr="00774935">
        <w:lastRenderedPageBreak/>
        <w:t>-</w:t>
      </w:r>
      <w:r w:rsidRPr="00774935">
        <w:tab/>
        <w:t>the test conditions, test configuration and mode of operation shall be recorded in the test report;</w:t>
      </w:r>
    </w:p>
    <w:p w14:paraId="34B78331" w14:textId="77777777" w:rsidR="000225C1" w:rsidRPr="00774935" w:rsidRDefault="000225C1" w:rsidP="00CC454E">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F30B441" w14:textId="77777777" w:rsidR="000225C1" w:rsidRPr="00774935" w:rsidRDefault="000225C1" w:rsidP="00CC454E">
      <w:pPr>
        <w:pStyle w:val="B1"/>
      </w:pPr>
      <w:r w:rsidRPr="00774935">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A80306E" w14:textId="77777777" w:rsidR="000225C1" w:rsidRPr="00774935" w:rsidRDefault="000225C1" w:rsidP="00CC454E">
      <w:pPr>
        <w:pStyle w:val="B1"/>
      </w:pPr>
      <w:r w:rsidRPr="00774935">
        <w:t>-</w:t>
      </w:r>
      <w:r w:rsidRPr="00774935">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2CEA787" w14:textId="77777777" w:rsidR="000225C1" w:rsidRPr="00774935" w:rsidRDefault="000225C1">
      <w:pPr>
        <w:pStyle w:val="Heading2"/>
      </w:pPr>
      <w:bookmarkStart w:id="149" w:name="_Toc20994735"/>
      <w:bookmarkStart w:id="150" w:name="_Toc131611541"/>
      <w:bookmarkStart w:id="151" w:name="_Toc153557246"/>
      <w:r w:rsidRPr="00774935">
        <w:t>8.2</w:t>
      </w:r>
      <w:r w:rsidRPr="00774935">
        <w:tab/>
        <w:t>Radiated emission from Base station, Repeater and ancillary equipment</w:t>
      </w:r>
      <w:bookmarkEnd w:id="149"/>
      <w:bookmarkEnd w:id="150"/>
      <w:bookmarkEnd w:id="151"/>
    </w:p>
    <w:p w14:paraId="7CFDCF64" w14:textId="77777777" w:rsidR="000225C1" w:rsidRPr="00774935" w:rsidRDefault="000225C1">
      <w:pPr>
        <w:pStyle w:val="Heading3"/>
      </w:pPr>
      <w:bookmarkStart w:id="152" w:name="_Toc20994736"/>
      <w:bookmarkStart w:id="153" w:name="_Toc131611542"/>
      <w:bookmarkStart w:id="154" w:name="_Toc153557247"/>
      <w:r w:rsidRPr="00774935">
        <w:t>8.2.1</w:t>
      </w:r>
      <w:r w:rsidRPr="00774935">
        <w:tab/>
        <w:t>Radiated emission, Base stations and Repeater</w:t>
      </w:r>
      <w:bookmarkEnd w:id="152"/>
      <w:bookmarkEnd w:id="153"/>
      <w:bookmarkEnd w:id="154"/>
    </w:p>
    <w:p w14:paraId="300A1827" w14:textId="77777777" w:rsidR="000225C1" w:rsidRPr="00774935" w:rsidRDefault="000225C1">
      <w:pPr>
        <w:rPr>
          <w:rFonts w:cs="v4.2.0"/>
        </w:rPr>
      </w:pPr>
      <w:r w:rsidRPr="00774935">
        <w:rPr>
          <w:rFonts w:cs="v4.2.0"/>
        </w:rPr>
        <w:t>This test is applicable to Base station and Repeater. This test shall be performed on a representative configuration of the Base station or Repeater.</w:t>
      </w:r>
    </w:p>
    <w:p w14:paraId="0E4D6E82" w14:textId="77777777" w:rsidR="000225C1" w:rsidRPr="00774935" w:rsidRDefault="000225C1">
      <w:pPr>
        <w:pStyle w:val="Heading4"/>
      </w:pPr>
      <w:bookmarkStart w:id="155" w:name="_Toc20994737"/>
      <w:bookmarkStart w:id="156" w:name="_Toc131611543"/>
      <w:bookmarkStart w:id="157" w:name="_Toc153557248"/>
      <w:r w:rsidRPr="00774935">
        <w:t>8.2.1.1</w:t>
      </w:r>
      <w:r w:rsidRPr="00774935">
        <w:tab/>
        <w:t>Definition</w:t>
      </w:r>
      <w:bookmarkEnd w:id="155"/>
      <w:bookmarkEnd w:id="156"/>
      <w:bookmarkEnd w:id="157"/>
    </w:p>
    <w:p w14:paraId="4B9518A3" w14:textId="77777777" w:rsidR="000225C1" w:rsidRPr="00774935" w:rsidRDefault="000225C1">
      <w:pPr>
        <w:rPr>
          <w:rFonts w:cs="v4.2.0"/>
        </w:rPr>
      </w:pPr>
      <w:r w:rsidRPr="00774935">
        <w:rPr>
          <w:rFonts w:cs="v4.2.0"/>
        </w:rPr>
        <w:t>This test assesses the ability of BS and Repeater to limit unwanted emission from the enclosure port.</w:t>
      </w:r>
    </w:p>
    <w:p w14:paraId="31DF13E3" w14:textId="77777777" w:rsidR="000225C1" w:rsidRPr="00774935" w:rsidRDefault="000225C1">
      <w:pPr>
        <w:pStyle w:val="Heading4"/>
      </w:pPr>
      <w:bookmarkStart w:id="158" w:name="_Toc20994738"/>
      <w:bookmarkStart w:id="159" w:name="_Toc131611544"/>
      <w:bookmarkStart w:id="160" w:name="_Toc153557249"/>
      <w:r w:rsidRPr="00774935">
        <w:t>8.2.1.2</w:t>
      </w:r>
      <w:r w:rsidRPr="00774935">
        <w:tab/>
        <w:t>Test method</w:t>
      </w:r>
      <w:bookmarkEnd w:id="158"/>
      <w:bookmarkEnd w:id="159"/>
      <w:bookmarkEnd w:id="160"/>
    </w:p>
    <w:p w14:paraId="560AA9CE" w14:textId="77777777" w:rsidR="000225C1" w:rsidRPr="00774935" w:rsidRDefault="000225C1">
      <w:pPr>
        <w:ind w:left="568" w:hanging="284"/>
        <w:rPr>
          <w:rFonts w:cs="v4.2.0"/>
        </w:rPr>
      </w:pPr>
      <w:r w:rsidRPr="00774935">
        <w:rPr>
          <w:rFonts w:cs="v4.2.0"/>
        </w:rPr>
        <w:t>a)</w:t>
      </w:r>
      <w:r w:rsidRPr="00774935">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72212278" w14:textId="77777777" w:rsidR="000225C1" w:rsidRPr="00774935" w:rsidRDefault="000225C1">
      <w:pPr>
        <w:ind w:left="568" w:hanging="284"/>
        <w:rPr>
          <w:rFonts w:cs="v4.2.0"/>
        </w:rPr>
      </w:pPr>
      <w:r w:rsidRPr="00774935">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343F3D" w14:textId="77777777" w:rsidR="000225C1" w:rsidRPr="00774935" w:rsidRDefault="000225C1">
      <w:pPr>
        <w:keepLines/>
        <w:ind w:left="1135" w:hanging="851"/>
        <w:rPr>
          <w:rFonts w:cs="v4.2.0"/>
        </w:rPr>
      </w:pPr>
      <w:r w:rsidRPr="00774935">
        <w:rPr>
          <w:rFonts w:cs="v4.2.0"/>
        </w:rPr>
        <w:t>NOTE:</w:t>
      </w:r>
      <w:r w:rsidRPr="00774935">
        <w:rPr>
          <w:rFonts w:cs="v4.2.0"/>
        </w:rPr>
        <w:tab/>
        <w:t>Effective radiated power (e.r.p.) refers to the radiation of a half wave tuned dipole instead of an isotropic antenna. There is a constant difference of 2,15 dB between e.i.r.p. and e.r.p.</w:t>
      </w:r>
    </w:p>
    <w:p w14:paraId="7B6B0BDB" w14:textId="77777777" w:rsidR="000225C1" w:rsidRPr="00774935" w:rsidRDefault="000225C1">
      <w:pPr>
        <w:keepLines/>
        <w:tabs>
          <w:tab w:val="center" w:pos="4536"/>
          <w:tab w:val="right" w:pos="9072"/>
        </w:tabs>
        <w:rPr>
          <w:rFonts w:cs="v4.2.0"/>
          <w:noProof/>
        </w:rPr>
      </w:pPr>
      <w:r w:rsidRPr="00774935">
        <w:rPr>
          <w:rFonts w:cs="v4.2.0"/>
          <w:noProof/>
        </w:rPr>
        <w:tab/>
        <w:t xml:space="preserve">e.r.p. (dBm) </w:t>
      </w:r>
      <w:r w:rsidRPr="00774935">
        <w:rPr>
          <w:rFonts w:ascii="Symbol" w:hAnsi="Symbol" w:cs="v4.2.0"/>
          <w:noProof/>
        </w:rPr>
        <w:t></w:t>
      </w:r>
      <w:r w:rsidRPr="00774935">
        <w:rPr>
          <w:rFonts w:cs="v4.2.0"/>
          <w:noProof/>
        </w:rPr>
        <w:t xml:space="preserve"> e.i.r.p. (dBm) </w:t>
      </w:r>
      <w:r w:rsidRPr="00774935">
        <w:rPr>
          <w:rFonts w:ascii="Symbol" w:hAnsi="Symbol" w:cs="v4.2.0"/>
          <w:noProof/>
        </w:rPr>
        <w:t></w:t>
      </w:r>
      <w:r w:rsidRPr="00774935">
        <w:rPr>
          <w:rFonts w:cs="v4.2.0"/>
          <w:noProof/>
        </w:rPr>
        <w:t xml:space="preserve"> 2,15</w:t>
      </w:r>
      <w:r w:rsidRPr="00774935">
        <w:rPr>
          <w:rFonts w:cs="v4.2.0"/>
          <w:noProof/>
        </w:rPr>
        <w:tab/>
        <w:t>Ref: ITU-R SM.329 ANNEX 1 [10].</w:t>
      </w:r>
    </w:p>
    <w:p w14:paraId="54B2C4C5" w14:textId="77777777" w:rsidR="000225C1" w:rsidRPr="00774935" w:rsidRDefault="000225C1">
      <w:pPr>
        <w:tabs>
          <w:tab w:val="left" w:pos="644"/>
        </w:tabs>
        <w:ind w:left="644" w:hanging="360"/>
        <w:rPr>
          <w:rFonts w:cs="v4.2.0"/>
        </w:rPr>
      </w:pPr>
      <w:r w:rsidRPr="00774935">
        <w:rPr>
          <w:rFonts w:cs="v4.2.0"/>
        </w:rPr>
        <w:t>b)</w:t>
      </w:r>
      <w:r w:rsidRPr="00774935">
        <w:rPr>
          <w:rFonts w:cs="v4.2.0"/>
        </w:rPr>
        <w:tab/>
        <w:t xml:space="preserve">The BS shall transmit with maximum power declared by the manufacturer with all transmitters active. Set the base station to transmit a signal as stated for measurement of spurious emission in the TS 36.141 [3]. </w:t>
      </w:r>
    </w:p>
    <w:p w14:paraId="6933AF47" w14:textId="77777777" w:rsidR="000225C1" w:rsidRPr="00774935" w:rsidRDefault="000225C1">
      <w:pPr>
        <w:ind w:left="568" w:hanging="284"/>
        <w:rPr>
          <w:rFonts w:cs="v4.2.0"/>
        </w:rPr>
      </w:pPr>
      <w:r w:rsidRPr="00774935">
        <w:rPr>
          <w:rFonts w:cs="v4.2.0"/>
        </w:rPr>
        <w:tab/>
        <w:t>In case of a Repeater the gain and the output power shall be set to the maximum value as declared by the manufacturer.</w:t>
      </w:r>
    </w:p>
    <w:p w14:paraId="7ED81E57" w14:textId="77777777" w:rsidR="000225C1" w:rsidRPr="00774935" w:rsidRDefault="000225C1">
      <w:pPr>
        <w:ind w:left="568" w:hanging="284"/>
        <w:rPr>
          <w:rFonts w:cs="v4.2.0"/>
        </w:rPr>
      </w:pPr>
      <w:r w:rsidRPr="00774935">
        <w:rPr>
          <w:rFonts w:cs="v4.2.0"/>
        </w:rPr>
        <w:t>c)</w:t>
      </w:r>
      <w:r w:rsidRPr="00774935">
        <w:rPr>
          <w:rFonts w:cs="v4.2.0"/>
        </w:rPr>
        <w:tab/>
        <w:t xml:space="preserve">The received power shall be measured over the frequency range 30 MHz to 12.75 GHz, excluding 2.5 x </w:t>
      </w:r>
      <w:r w:rsidRPr="00774935">
        <w:t>BW</w:t>
      </w:r>
      <w:r w:rsidRPr="00774935">
        <w:rPr>
          <w:vertAlign w:val="subscript"/>
        </w:rPr>
        <w:t>Channel</w:t>
      </w:r>
      <w:r w:rsidRPr="00774935">
        <w:rPr>
          <w:rFonts w:cs="v4.2.0"/>
        </w:rPr>
        <w:t xml:space="preserve"> MHz below the first carrier frequency to 2.5 x </w:t>
      </w:r>
      <w:r w:rsidRPr="00774935">
        <w:t>BW</w:t>
      </w:r>
      <w:r w:rsidRPr="00774935">
        <w:rPr>
          <w:vertAlign w:val="subscript"/>
        </w:rPr>
        <w:t>Channel</w:t>
      </w:r>
      <w:r w:rsidRPr="00774935">
        <w:rPr>
          <w:rFonts w:cs="v4.2.0"/>
        </w:rPr>
        <w:t xml:space="preserve"> MHz above the last carrier frequency used, where </w:t>
      </w:r>
      <w:r w:rsidRPr="00774935">
        <w:t>BW</w:t>
      </w:r>
      <w:r w:rsidRPr="00774935">
        <w:rPr>
          <w:vertAlign w:val="subscript"/>
        </w:rPr>
        <w:t>Channel</w:t>
      </w:r>
      <w:r w:rsidRPr="00774935">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4410F0DB" w14:textId="77777777" w:rsidR="000225C1" w:rsidRPr="00774935" w:rsidRDefault="000225C1">
      <w:pPr>
        <w:pStyle w:val="Heading4"/>
      </w:pPr>
      <w:bookmarkStart w:id="161" w:name="_Toc20994739"/>
      <w:bookmarkStart w:id="162" w:name="_Toc131611545"/>
      <w:bookmarkStart w:id="163" w:name="_Toc153557250"/>
      <w:r w:rsidRPr="00774935">
        <w:lastRenderedPageBreak/>
        <w:t>8.2.1.3</w:t>
      </w:r>
      <w:r w:rsidRPr="00774935">
        <w:tab/>
        <w:t>Limits</w:t>
      </w:r>
      <w:bookmarkEnd w:id="161"/>
      <w:bookmarkEnd w:id="162"/>
      <w:bookmarkEnd w:id="163"/>
    </w:p>
    <w:p w14:paraId="58F4E822" w14:textId="77777777" w:rsidR="000225C1" w:rsidRPr="00774935" w:rsidRDefault="000225C1">
      <w:r w:rsidRPr="00774935">
        <w:t>The frequency boundary and reference bandwidths for the detailed transitions of the limits between the requirements for out of band emissions and spurious emissions are based on ITU-R Recommendations SM.329 [10] and SM.1539 [23].</w:t>
      </w:r>
    </w:p>
    <w:p w14:paraId="467A53BE" w14:textId="77777777" w:rsidR="000225C1" w:rsidRPr="00774935" w:rsidRDefault="000225C1">
      <w:pPr>
        <w:rPr>
          <w:rFonts w:cs="v4.2.0"/>
        </w:rPr>
      </w:pPr>
      <w:r w:rsidRPr="00774935">
        <w:rPr>
          <w:rFonts w:cs="v4.2.0"/>
        </w:rPr>
        <w:t>The BS or the Repeater shall meet the limits below:</w:t>
      </w:r>
    </w:p>
    <w:p w14:paraId="5DEB6F5F" w14:textId="77777777" w:rsidR="000225C1" w:rsidRPr="00774935" w:rsidRDefault="000225C1">
      <w:pPr>
        <w:pStyle w:val="TH"/>
      </w:pPr>
      <w:r w:rsidRPr="00774935">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774935" w:rsidRPr="00774935" w14:paraId="22666888" w14:textId="77777777">
        <w:trPr>
          <w:cantSplit/>
          <w:jc w:val="center"/>
        </w:trPr>
        <w:tc>
          <w:tcPr>
            <w:tcW w:w="2765" w:type="dxa"/>
          </w:tcPr>
          <w:p w14:paraId="2C1C7710" w14:textId="77777777" w:rsidR="000225C1" w:rsidRPr="00774935" w:rsidRDefault="000225C1" w:rsidP="008A064A">
            <w:pPr>
              <w:pStyle w:val="TAH"/>
              <w:rPr>
                <w:rFonts w:cs="Arial"/>
              </w:rPr>
            </w:pPr>
            <w:r w:rsidRPr="00774935">
              <w:rPr>
                <w:rFonts w:cs="Arial"/>
              </w:rPr>
              <w:t>Frequency range</w:t>
            </w:r>
          </w:p>
        </w:tc>
        <w:tc>
          <w:tcPr>
            <w:tcW w:w="3580" w:type="dxa"/>
          </w:tcPr>
          <w:p w14:paraId="5B107BB3" w14:textId="77777777" w:rsidR="000225C1" w:rsidRPr="00774935" w:rsidRDefault="000225C1" w:rsidP="008A064A">
            <w:pPr>
              <w:pStyle w:val="TAH"/>
              <w:rPr>
                <w:rFonts w:cs="Arial"/>
              </w:rPr>
            </w:pPr>
            <w:r w:rsidRPr="00774935">
              <w:rPr>
                <w:rFonts w:cs="Arial"/>
              </w:rPr>
              <w:t>Minimum requirement (e.r.p.)/Reference Bandwidth</w:t>
            </w:r>
          </w:p>
        </w:tc>
      </w:tr>
      <w:tr w:rsidR="00774935" w:rsidRPr="00774935" w14:paraId="474D6934" w14:textId="77777777">
        <w:trPr>
          <w:cantSplit/>
          <w:jc w:val="center"/>
        </w:trPr>
        <w:tc>
          <w:tcPr>
            <w:tcW w:w="2765" w:type="dxa"/>
          </w:tcPr>
          <w:p w14:paraId="4DC4EF77" w14:textId="77777777" w:rsidR="000225C1" w:rsidRPr="00774935" w:rsidRDefault="000225C1" w:rsidP="008A064A">
            <w:pPr>
              <w:pStyle w:val="TAC"/>
              <w:rPr>
                <w:rFonts w:cs="Arial"/>
              </w:rPr>
            </w:pPr>
            <w:r w:rsidRPr="00774935">
              <w:rPr>
                <w:rFonts w:cs="Arial"/>
              </w:rPr>
              <w:t>30 MHz</w:t>
            </w:r>
            <w:r w:rsidRPr="00774935">
              <w:rPr>
                <w:rFonts w:cs="Arial"/>
              </w:rPr>
              <w:sym w:font="Symbol" w:char="F0A3"/>
            </w:r>
            <w:r w:rsidRPr="00774935">
              <w:rPr>
                <w:rFonts w:cs="Arial"/>
              </w:rPr>
              <w:t xml:space="preserve"> f &lt;1000 MHz</w:t>
            </w:r>
          </w:p>
        </w:tc>
        <w:tc>
          <w:tcPr>
            <w:tcW w:w="3580" w:type="dxa"/>
          </w:tcPr>
          <w:p w14:paraId="17237BB4" w14:textId="77777777" w:rsidR="000225C1" w:rsidRPr="00774935" w:rsidRDefault="000225C1" w:rsidP="008A064A">
            <w:pPr>
              <w:pStyle w:val="TAC"/>
              <w:rPr>
                <w:rFonts w:cs="Arial"/>
              </w:rPr>
            </w:pPr>
            <w:r w:rsidRPr="00774935">
              <w:rPr>
                <w:rFonts w:cs="Arial"/>
              </w:rPr>
              <w:t>-36 dBm/100 kHz</w:t>
            </w:r>
          </w:p>
        </w:tc>
      </w:tr>
      <w:tr w:rsidR="00774935" w:rsidRPr="00774935" w14:paraId="157F3B1B" w14:textId="77777777">
        <w:trPr>
          <w:cantSplit/>
          <w:jc w:val="center"/>
        </w:trPr>
        <w:tc>
          <w:tcPr>
            <w:tcW w:w="2765" w:type="dxa"/>
          </w:tcPr>
          <w:p w14:paraId="7FC9CE4C" w14:textId="77777777" w:rsidR="000225C1" w:rsidRPr="00774935" w:rsidRDefault="000225C1" w:rsidP="008A064A">
            <w:pPr>
              <w:pStyle w:val="TAC"/>
              <w:rPr>
                <w:rFonts w:cs="Arial"/>
              </w:rPr>
            </w:pPr>
            <w:r w:rsidRPr="00774935">
              <w:rPr>
                <w:rFonts w:cs="Arial"/>
              </w:rPr>
              <w:t>1 GHz</w:t>
            </w:r>
            <w:r w:rsidRPr="00774935">
              <w:rPr>
                <w:rFonts w:cs="Arial"/>
              </w:rPr>
              <w:sym w:font="Symbol" w:char="F0A3"/>
            </w:r>
            <w:r w:rsidRPr="00774935">
              <w:rPr>
                <w:rFonts w:cs="Arial"/>
              </w:rPr>
              <w:t xml:space="preserve"> f &lt;12,75 GHz</w:t>
            </w:r>
          </w:p>
        </w:tc>
        <w:tc>
          <w:tcPr>
            <w:tcW w:w="3580" w:type="dxa"/>
          </w:tcPr>
          <w:p w14:paraId="7BFC34B7" w14:textId="77777777" w:rsidR="000225C1" w:rsidRPr="00774935" w:rsidRDefault="000225C1" w:rsidP="008A064A">
            <w:pPr>
              <w:pStyle w:val="TAC"/>
              <w:rPr>
                <w:rFonts w:cs="Arial"/>
              </w:rPr>
            </w:pPr>
            <w:r w:rsidRPr="00774935">
              <w:rPr>
                <w:rFonts w:cs="Arial"/>
              </w:rPr>
              <w:t>-30 dBm/ 1MHz</w:t>
            </w:r>
          </w:p>
        </w:tc>
      </w:tr>
      <w:tr w:rsidR="00774935" w:rsidRPr="00774935" w14:paraId="255BB684" w14:textId="77777777">
        <w:trPr>
          <w:cantSplit/>
          <w:jc w:val="center"/>
        </w:trPr>
        <w:tc>
          <w:tcPr>
            <w:tcW w:w="2765" w:type="dxa"/>
          </w:tcPr>
          <w:p w14:paraId="4D0B4091" w14:textId="77777777" w:rsidR="000225C1" w:rsidRPr="00774935" w:rsidRDefault="000225C1" w:rsidP="008A064A">
            <w:pPr>
              <w:pStyle w:val="TAC"/>
              <w:rPr>
                <w:rFonts w:cs="Arial"/>
              </w:rPr>
            </w:pPr>
            <w:r w:rsidRPr="00774935">
              <w:rPr>
                <w:rFonts w:cs="Arial"/>
              </w:rPr>
              <w:t xml:space="preserve">Fc1 - 2.5 x </w:t>
            </w:r>
            <w:r w:rsidRPr="00774935">
              <w:rPr>
                <w:rFonts w:cs="Arial"/>
                <w:lang w:eastAsia="en-US"/>
              </w:rPr>
              <w:t>BW</w:t>
            </w:r>
            <w:r w:rsidRPr="00774935">
              <w:rPr>
                <w:rFonts w:cs="Arial"/>
                <w:vertAlign w:val="subscript"/>
                <w:lang w:eastAsia="en-US"/>
              </w:rPr>
              <w:t>Channel</w:t>
            </w:r>
            <w:r w:rsidRPr="00774935">
              <w:rPr>
                <w:rFonts w:cs="Arial"/>
              </w:rPr>
              <w:t xml:space="preserve"> MHz &lt; f &lt; Fc2 + 2.5 x </w:t>
            </w:r>
            <w:r w:rsidRPr="00774935">
              <w:rPr>
                <w:rFonts w:cs="Arial"/>
                <w:lang w:eastAsia="en-US"/>
              </w:rPr>
              <w:t>BW</w:t>
            </w:r>
            <w:r w:rsidRPr="00774935">
              <w:rPr>
                <w:rFonts w:cs="Arial"/>
                <w:vertAlign w:val="subscript"/>
                <w:lang w:eastAsia="en-US"/>
              </w:rPr>
              <w:t>Channel</w:t>
            </w:r>
            <w:r w:rsidRPr="00774935">
              <w:rPr>
                <w:rFonts w:cs="Arial"/>
              </w:rPr>
              <w:t xml:space="preserve"> MHz</w:t>
            </w:r>
            <w:r w:rsidR="006576D8" w:rsidRPr="00774935">
              <w:rPr>
                <w:rFonts w:cs="Arial"/>
              </w:rPr>
              <w:t xml:space="preserve"> </w:t>
            </w:r>
            <w:r w:rsidR="006576D8" w:rsidRPr="00774935">
              <w:rPr>
                <w:rFonts w:cs="Arial"/>
              </w:rPr>
              <w:br/>
              <w:t>(Note 1)</w:t>
            </w:r>
          </w:p>
        </w:tc>
        <w:tc>
          <w:tcPr>
            <w:tcW w:w="3580" w:type="dxa"/>
          </w:tcPr>
          <w:p w14:paraId="43B8D8A3" w14:textId="77777777" w:rsidR="000225C1" w:rsidRPr="00774935" w:rsidRDefault="000225C1" w:rsidP="008A064A">
            <w:pPr>
              <w:pStyle w:val="TAC"/>
              <w:rPr>
                <w:rFonts w:cs="Arial"/>
              </w:rPr>
            </w:pPr>
            <w:r w:rsidRPr="00774935">
              <w:rPr>
                <w:rFonts w:cs="Arial"/>
              </w:rPr>
              <w:t>Not defined</w:t>
            </w:r>
          </w:p>
        </w:tc>
      </w:tr>
      <w:tr w:rsidR="006576D8" w:rsidRPr="00774935" w14:paraId="1D01BD55" w14:textId="77777777" w:rsidTr="00496684">
        <w:trPr>
          <w:cantSplit/>
          <w:jc w:val="center"/>
        </w:trPr>
        <w:tc>
          <w:tcPr>
            <w:tcW w:w="6345" w:type="dxa"/>
            <w:gridSpan w:val="2"/>
          </w:tcPr>
          <w:p w14:paraId="4A759C80" w14:textId="77777777" w:rsidR="006576D8" w:rsidRPr="00774935" w:rsidRDefault="006576D8" w:rsidP="006576D8">
            <w:pPr>
              <w:pStyle w:val="TAN"/>
              <w:rPr>
                <w:rFonts w:cs="Arial"/>
              </w:rPr>
            </w:pPr>
            <w:r w:rsidRPr="00774935">
              <w:rPr>
                <w:rFonts w:cs="Arial"/>
                <w:lang w:eastAsia="en-US"/>
              </w:rPr>
              <w:t>NOTE 1:</w:t>
            </w:r>
            <w:r w:rsidRPr="00774935">
              <w:rPr>
                <w:rFonts w:cs="Arial"/>
                <w:lang w:eastAsia="en-US"/>
              </w:rPr>
              <w:tab/>
              <w:t>For BS capable of multi-band operation, the frequency ranges relating to the carriers of all supported bands apply.</w:t>
            </w:r>
          </w:p>
        </w:tc>
      </w:tr>
    </w:tbl>
    <w:p w14:paraId="66C92FC2" w14:textId="77777777" w:rsidR="000225C1" w:rsidRPr="00774935" w:rsidRDefault="000225C1"/>
    <w:p w14:paraId="4F3A0310" w14:textId="77777777" w:rsidR="000225C1" w:rsidRPr="00774935" w:rsidRDefault="000225C1">
      <w:r w:rsidRPr="00774935">
        <w:t>Key:</w:t>
      </w:r>
    </w:p>
    <w:p w14:paraId="7F9451A1" w14:textId="77777777" w:rsidR="000225C1" w:rsidRPr="00774935" w:rsidRDefault="000225C1">
      <w:pPr>
        <w:ind w:left="568" w:hanging="284"/>
      </w:pPr>
      <w:r w:rsidRPr="00774935">
        <w:t>Fc1:</w:t>
      </w:r>
      <w:r w:rsidRPr="00774935">
        <w:tab/>
        <w:t>Center frequency of first carrier frequency used by the BS and repeater.</w:t>
      </w:r>
    </w:p>
    <w:p w14:paraId="780C7F00" w14:textId="77777777" w:rsidR="000225C1" w:rsidRPr="00774935" w:rsidRDefault="000225C1">
      <w:pPr>
        <w:ind w:left="568" w:hanging="284"/>
      </w:pPr>
      <w:r w:rsidRPr="00774935">
        <w:t>Fc2:</w:t>
      </w:r>
      <w:r w:rsidRPr="00774935">
        <w:tab/>
        <w:t>Center frequency of last carrier frequency used by the BS and repeater.</w:t>
      </w:r>
    </w:p>
    <w:p w14:paraId="12712A66" w14:textId="77777777" w:rsidR="000225C1" w:rsidRPr="00774935" w:rsidRDefault="000225C1">
      <w:pPr>
        <w:ind w:left="568" w:hanging="284"/>
      </w:pPr>
      <w:r w:rsidRPr="00774935">
        <w:t>BW</w:t>
      </w:r>
      <w:r w:rsidRPr="00774935">
        <w:rPr>
          <w:vertAlign w:val="subscript"/>
        </w:rPr>
        <w:t>Channel</w:t>
      </w:r>
      <w:r w:rsidRPr="00774935">
        <w:rPr>
          <w:rFonts w:cs="v4.2.0"/>
        </w:rPr>
        <w:t>: Channel bandwidth as defined in TS 36.104 [2].</w:t>
      </w:r>
    </w:p>
    <w:p w14:paraId="1A74473A" w14:textId="77777777" w:rsidR="000225C1" w:rsidRPr="00774935" w:rsidRDefault="000225C1">
      <w:pPr>
        <w:pStyle w:val="Heading4"/>
      </w:pPr>
      <w:bookmarkStart w:id="164" w:name="_Toc20994740"/>
      <w:bookmarkStart w:id="165" w:name="_Toc131611546"/>
      <w:bookmarkStart w:id="166" w:name="_Toc153557251"/>
      <w:r w:rsidRPr="00774935">
        <w:t>8.2.1.4</w:t>
      </w:r>
      <w:r w:rsidRPr="00774935">
        <w:tab/>
        <w:t>Interpretation of the measurement results</w:t>
      </w:r>
      <w:bookmarkEnd w:id="164"/>
      <w:bookmarkEnd w:id="165"/>
      <w:bookmarkEnd w:id="166"/>
    </w:p>
    <w:p w14:paraId="79DD2A13" w14:textId="77777777" w:rsidR="000225C1" w:rsidRPr="00774935" w:rsidRDefault="000225C1">
      <w:pPr>
        <w:keepNext/>
        <w:keepLines/>
      </w:pPr>
      <w:r w:rsidRPr="00774935">
        <w:t>The interpretation of the results recorded in a test report for the radiated emission measurements described in the present document shall be as follows:</w:t>
      </w:r>
    </w:p>
    <w:p w14:paraId="34A408F9" w14:textId="77777777" w:rsidR="000225C1" w:rsidRPr="00774935" w:rsidRDefault="000225C1" w:rsidP="00CC454E">
      <w:pPr>
        <w:pStyle w:val="B1"/>
      </w:pPr>
      <w:r w:rsidRPr="00774935">
        <w:t>-</w:t>
      </w:r>
      <w:r w:rsidRPr="00774935">
        <w:tab/>
        <w:t>the measured value related to the corresponding limit will be used to decide whether an equipment meets the requirements of the present document;</w:t>
      </w:r>
    </w:p>
    <w:p w14:paraId="13F90BDB" w14:textId="77777777" w:rsidR="000225C1" w:rsidRPr="00774935" w:rsidRDefault="000225C1" w:rsidP="00CC454E">
      <w:pPr>
        <w:pStyle w:val="B1"/>
      </w:pPr>
      <w:r w:rsidRPr="00774935">
        <w:t>-</w:t>
      </w:r>
      <w:r w:rsidRPr="00774935">
        <w:tab/>
        <w:t>the value of the measurement uncertainty for the measurement of each parameter shall be included in the test report;</w:t>
      </w:r>
    </w:p>
    <w:p w14:paraId="54488A67" w14:textId="77777777" w:rsidR="000225C1" w:rsidRPr="00774935" w:rsidRDefault="000225C1" w:rsidP="00CC454E">
      <w:pPr>
        <w:pStyle w:val="B1"/>
      </w:pPr>
      <w:r w:rsidRPr="00774935">
        <w:t>-</w:t>
      </w:r>
      <w:r w:rsidRPr="00774935">
        <w:tab/>
        <w:t>the recorded value of the measurement uncertainty shall be, for each measurement, equal to or lower than the figures in Table 8.2.2 for BS and repeater.</w:t>
      </w:r>
    </w:p>
    <w:p w14:paraId="7DF273F2" w14:textId="77777777" w:rsidR="000225C1" w:rsidRPr="00774935" w:rsidRDefault="000225C1">
      <w:r w:rsidRPr="00774935">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95705A5" w14:textId="77777777" w:rsidR="000225C1" w:rsidRPr="00774935" w:rsidRDefault="000225C1">
      <w:r w:rsidRPr="00774935">
        <w:t xml:space="preserve">A confidence level of 95% is the measurement uncertainty tolerance interval for a specific measurement that contains 95% of the performance of a population of test equipment. </w:t>
      </w:r>
    </w:p>
    <w:p w14:paraId="7A807928" w14:textId="77777777" w:rsidR="000225C1" w:rsidRPr="00774935" w:rsidRDefault="000225C1">
      <w:pPr>
        <w:pStyle w:val="TH"/>
      </w:pPr>
      <w:r w:rsidRPr="00774935">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774935" w:rsidRPr="00774935" w14:paraId="7024B620" w14:textId="77777777">
        <w:trPr>
          <w:jc w:val="center"/>
        </w:trPr>
        <w:tc>
          <w:tcPr>
            <w:tcW w:w="4833" w:type="dxa"/>
          </w:tcPr>
          <w:p w14:paraId="2DB4FB27" w14:textId="77777777" w:rsidR="000225C1" w:rsidRPr="00774935" w:rsidRDefault="000225C1" w:rsidP="008A064A">
            <w:pPr>
              <w:pStyle w:val="TAH"/>
              <w:rPr>
                <w:rFonts w:cs="Arial"/>
              </w:rPr>
            </w:pPr>
            <w:r w:rsidRPr="00774935">
              <w:rPr>
                <w:rFonts w:cs="Arial"/>
              </w:rPr>
              <w:t>Parameter</w:t>
            </w:r>
          </w:p>
        </w:tc>
        <w:tc>
          <w:tcPr>
            <w:tcW w:w="1843" w:type="dxa"/>
          </w:tcPr>
          <w:p w14:paraId="1313D852" w14:textId="77777777" w:rsidR="000225C1" w:rsidRPr="00774935" w:rsidRDefault="000225C1" w:rsidP="008A064A">
            <w:pPr>
              <w:pStyle w:val="TAH"/>
              <w:rPr>
                <w:rFonts w:cs="Arial"/>
              </w:rPr>
            </w:pPr>
            <w:r w:rsidRPr="00774935">
              <w:rPr>
                <w:rFonts w:cs="Arial"/>
              </w:rPr>
              <w:t>Uncertainty for EUT dimension ≤ 1 m</w:t>
            </w:r>
          </w:p>
        </w:tc>
        <w:tc>
          <w:tcPr>
            <w:tcW w:w="1854" w:type="dxa"/>
          </w:tcPr>
          <w:p w14:paraId="7B5E6A66" w14:textId="77777777" w:rsidR="000225C1" w:rsidRPr="00774935" w:rsidRDefault="000225C1" w:rsidP="008A064A">
            <w:pPr>
              <w:pStyle w:val="TAH"/>
              <w:rPr>
                <w:rFonts w:cs="Arial"/>
              </w:rPr>
            </w:pPr>
            <w:r w:rsidRPr="00774935">
              <w:rPr>
                <w:rFonts w:cs="Arial"/>
              </w:rPr>
              <w:t>Uncertainty for EUT dimension &gt;1 m</w:t>
            </w:r>
          </w:p>
        </w:tc>
      </w:tr>
      <w:tr w:rsidR="00774935" w:rsidRPr="00774935" w14:paraId="59CB499E" w14:textId="77777777">
        <w:trPr>
          <w:jc w:val="center"/>
        </w:trPr>
        <w:tc>
          <w:tcPr>
            <w:tcW w:w="4833" w:type="dxa"/>
          </w:tcPr>
          <w:p w14:paraId="4B6BD931" w14:textId="77777777" w:rsidR="000225C1" w:rsidRPr="00774935" w:rsidRDefault="000225C1" w:rsidP="008A064A">
            <w:pPr>
              <w:pStyle w:val="TAL"/>
              <w:rPr>
                <w:rFonts w:cs="Arial"/>
              </w:rPr>
            </w:pPr>
            <w:r w:rsidRPr="00774935">
              <w:rPr>
                <w:rFonts w:cs="Arial"/>
              </w:rPr>
              <w:t>Effective radiated RF power between 30 MHz to 180 MHz</w:t>
            </w:r>
          </w:p>
        </w:tc>
        <w:tc>
          <w:tcPr>
            <w:tcW w:w="1843" w:type="dxa"/>
            <w:vAlign w:val="center"/>
          </w:tcPr>
          <w:p w14:paraId="0378187A"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314FB479"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186F9306" w14:textId="77777777">
        <w:trPr>
          <w:jc w:val="center"/>
        </w:trPr>
        <w:tc>
          <w:tcPr>
            <w:tcW w:w="4833" w:type="dxa"/>
          </w:tcPr>
          <w:p w14:paraId="66D40D0F" w14:textId="77777777" w:rsidR="000225C1" w:rsidRPr="00774935" w:rsidRDefault="000225C1" w:rsidP="008A064A">
            <w:pPr>
              <w:pStyle w:val="TAL"/>
              <w:rPr>
                <w:rFonts w:cs="Arial"/>
              </w:rPr>
            </w:pPr>
            <w:r w:rsidRPr="00774935">
              <w:rPr>
                <w:rFonts w:cs="Arial"/>
              </w:rPr>
              <w:t>Effective radiated RF power between 180 MHz to 4 GHz</w:t>
            </w:r>
          </w:p>
        </w:tc>
        <w:tc>
          <w:tcPr>
            <w:tcW w:w="1843" w:type="dxa"/>
            <w:vAlign w:val="center"/>
          </w:tcPr>
          <w:p w14:paraId="7005F068" w14:textId="77777777" w:rsidR="000225C1" w:rsidRPr="00774935" w:rsidRDefault="000225C1" w:rsidP="008A064A">
            <w:pPr>
              <w:pStyle w:val="TAC"/>
              <w:rPr>
                <w:rFonts w:cs="Arial"/>
              </w:rPr>
            </w:pPr>
            <w:r w:rsidRPr="00774935">
              <w:rPr>
                <w:rFonts w:cs="Arial"/>
              </w:rPr>
              <w:sym w:font="Symbol" w:char="F0B1"/>
            </w:r>
            <w:r w:rsidRPr="00774935">
              <w:rPr>
                <w:rFonts w:cs="Arial"/>
              </w:rPr>
              <w:t>4 dB</w:t>
            </w:r>
          </w:p>
        </w:tc>
        <w:tc>
          <w:tcPr>
            <w:tcW w:w="1854" w:type="dxa"/>
            <w:vAlign w:val="center"/>
          </w:tcPr>
          <w:p w14:paraId="2EE4BE91"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r>
      <w:tr w:rsidR="00774935" w:rsidRPr="00774935" w14:paraId="56486F90" w14:textId="77777777">
        <w:trPr>
          <w:jc w:val="center"/>
        </w:trPr>
        <w:tc>
          <w:tcPr>
            <w:tcW w:w="4833" w:type="dxa"/>
          </w:tcPr>
          <w:p w14:paraId="0B681890" w14:textId="77777777" w:rsidR="000225C1" w:rsidRPr="00774935" w:rsidRDefault="000225C1" w:rsidP="008A064A">
            <w:pPr>
              <w:pStyle w:val="TAL"/>
              <w:rPr>
                <w:rFonts w:cs="Arial"/>
              </w:rPr>
            </w:pPr>
            <w:r w:rsidRPr="00774935">
              <w:rPr>
                <w:rFonts w:cs="Arial"/>
              </w:rPr>
              <w:t>Effective radiated RF power between 4 GHz to 12,75 GHz</w:t>
            </w:r>
          </w:p>
        </w:tc>
        <w:tc>
          <w:tcPr>
            <w:tcW w:w="1843" w:type="dxa"/>
            <w:vAlign w:val="center"/>
          </w:tcPr>
          <w:p w14:paraId="3382F573" w14:textId="77777777" w:rsidR="000225C1" w:rsidRPr="00774935" w:rsidRDefault="000225C1" w:rsidP="008A064A">
            <w:pPr>
              <w:pStyle w:val="TAC"/>
              <w:rPr>
                <w:rFonts w:cs="Arial"/>
              </w:rPr>
            </w:pPr>
            <w:r w:rsidRPr="00774935">
              <w:rPr>
                <w:rFonts w:cs="Arial"/>
              </w:rPr>
              <w:sym w:font="Symbol" w:char="F0B1"/>
            </w:r>
            <w:r w:rsidRPr="00774935">
              <w:rPr>
                <w:rFonts w:cs="Arial"/>
              </w:rPr>
              <w:t>6 dB</w:t>
            </w:r>
          </w:p>
        </w:tc>
        <w:tc>
          <w:tcPr>
            <w:tcW w:w="1854" w:type="dxa"/>
            <w:vAlign w:val="center"/>
          </w:tcPr>
          <w:p w14:paraId="420F0BE7" w14:textId="77777777" w:rsidR="000225C1" w:rsidRPr="00774935" w:rsidRDefault="000225C1" w:rsidP="008A064A">
            <w:pPr>
              <w:pStyle w:val="TAC"/>
              <w:rPr>
                <w:rFonts w:cs="Arial"/>
              </w:rPr>
            </w:pPr>
            <w:r w:rsidRPr="00774935">
              <w:rPr>
                <w:rFonts w:cs="Arial"/>
              </w:rPr>
              <w:sym w:font="Symbol" w:char="F0B1"/>
            </w:r>
            <w:r w:rsidRPr="00774935">
              <w:rPr>
                <w:rFonts w:cs="Arial"/>
              </w:rPr>
              <w:t>9* dB</w:t>
            </w:r>
          </w:p>
        </w:tc>
      </w:tr>
      <w:tr w:rsidR="000225C1" w:rsidRPr="00774935" w14:paraId="1EBD4FB1" w14:textId="77777777">
        <w:trPr>
          <w:cantSplit/>
          <w:jc w:val="center"/>
        </w:trPr>
        <w:tc>
          <w:tcPr>
            <w:tcW w:w="8530" w:type="dxa"/>
            <w:gridSpan w:val="3"/>
          </w:tcPr>
          <w:p w14:paraId="33ECCE91" w14:textId="77777777" w:rsidR="000225C1" w:rsidRPr="00774935" w:rsidRDefault="000225C1" w:rsidP="008A064A">
            <w:pPr>
              <w:pStyle w:val="TAN"/>
              <w:rPr>
                <w:rFonts w:cs="Arial"/>
              </w:rPr>
            </w:pPr>
            <w:r w:rsidRPr="00774935">
              <w:rPr>
                <w:rFonts w:cs="Arial"/>
              </w:rPr>
              <w:t>*Note:</w:t>
            </w:r>
            <w:r w:rsidR="008A064A" w:rsidRPr="00774935">
              <w:rPr>
                <w:rFonts w:cs="Arial"/>
              </w:rPr>
              <w:tab/>
            </w:r>
            <w:r w:rsidRPr="00774935">
              <w:rPr>
                <w:rFonts w:cs="Arial"/>
              </w:rPr>
              <w:t xml:space="preserve">This value may be reduced to </w:t>
            </w:r>
            <w:r w:rsidRPr="00774935">
              <w:rPr>
                <w:rFonts w:cs="Arial"/>
              </w:rPr>
              <w:sym w:font="Symbol" w:char="F0B1"/>
            </w:r>
            <w:r w:rsidRPr="00774935">
              <w:rPr>
                <w:rFonts w:cs="Arial"/>
              </w:rPr>
              <w:t>6 dB when further information on the potential radiation characteristic of the EUT is available.</w:t>
            </w:r>
          </w:p>
        </w:tc>
      </w:tr>
    </w:tbl>
    <w:p w14:paraId="5FA709EC" w14:textId="77777777" w:rsidR="000225C1" w:rsidRPr="00774935" w:rsidRDefault="000225C1"/>
    <w:p w14:paraId="26348DA9" w14:textId="77777777" w:rsidR="000225C1" w:rsidRPr="00774935" w:rsidRDefault="000225C1" w:rsidP="00CC454E">
      <w:pPr>
        <w:pStyle w:val="NO"/>
      </w:pPr>
      <w:r w:rsidRPr="00774935">
        <w:t>NOTE:</w:t>
      </w:r>
      <w:r w:rsidRPr="00774935">
        <w:tab/>
        <w:t>If the Test System for a test is known to have a measurement uncertainty greater than that specified in Table 8.2.2, this equipment can still be used, provided that an adjustment is made follows:</w:t>
      </w:r>
    </w:p>
    <w:p w14:paraId="492B4796" w14:textId="77777777" w:rsidR="000225C1" w:rsidRPr="00774935" w:rsidRDefault="000225C1" w:rsidP="00CC454E">
      <w:pPr>
        <w:pStyle w:val="NO"/>
      </w:pPr>
      <w:r w:rsidRPr="00774935">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1C66325E" w14:textId="77777777" w:rsidR="000225C1" w:rsidRPr="00774935" w:rsidRDefault="000225C1">
      <w:pPr>
        <w:pStyle w:val="Heading3"/>
      </w:pPr>
      <w:bookmarkStart w:id="167" w:name="_Toc20994741"/>
      <w:bookmarkStart w:id="168" w:name="_Toc131611547"/>
      <w:bookmarkStart w:id="169" w:name="_Toc153557252"/>
      <w:r w:rsidRPr="00774935">
        <w:t>8.2.2</w:t>
      </w:r>
      <w:r w:rsidRPr="00774935">
        <w:tab/>
        <w:t>Radiated emission, Ancillary equipment</w:t>
      </w:r>
      <w:bookmarkEnd w:id="167"/>
      <w:bookmarkEnd w:id="168"/>
      <w:bookmarkEnd w:id="169"/>
    </w:p>
    <w:p w14:paraId="17A6F0B4" w14:textId="77777777" w:rsidR="000225C1" w:rsidRPr="00774935" w:rsidRDefault="000225C1">
      <w:pPr>
        <w:rPr>
          <w:rFonts w:cs="v4.2.0"/>
        </w:rPr>
      </w:pPr>
      <w:r w:rsidRPr="00774935">
        <w:rPr>
          <w:rFonts w:cs="v4.2.0"/>
        </w:rPr>
        <w:t>This test is applicable to ancillary equipment. This test shall be performed on a representative configuration of the ancillary equipment.</w:t>
      </w:r>
    </w:p>
    <w:p w14:paraId="7A6CF7D6" w14:textId="77777777" w:rsidR="000225C1" w:rsidRPr="00774935" w:rsidRDefault="000225C1">
      <w:pPr>
        <w:pStyle w:val="Heading4"/>
      </w:pPr>
      <w:bookmarkStart w:id="170" w:name="_Toc20994742"/>
      <w:bookmarkStart w:id="171" w:name="_Toc131611548"/>
      <w:bookmarkStart w:id="172" w:name="_Toc153557253"/>
      <w:r w:rsidRPr="00774935">
        <w:t>8.2.2.1</w:t>
      </w:r>
      <w:r w:rsidRPr="00774935">
        <w:tab/>
        <w:t>Definition</w:t>
      </w:r>
      <w:bookmarkEnd w:id="170"/>
      <w:bookmarkEnd w:id="171"/>
      <w:bookmarkEnd w:id="172"/>
    </w:p>
    <w:p w14:paraId="416CD3C3" w14:textId="77777777" w:rsidR="000225C1" w:rsidRPr="00774935" w:rsidRDefault="000225C1">
      <w:pPr>
        <w:rPr>
          <w:rFonts w:cs="v4.2.0"/>
        </w:rPr>
      </w:pPr>
      <w:r w:rsidRPr="00774935">
        <w:rPr>
          <w:rFonts w:cs="v4.2.0"/>
        </w:rPr>
        <w:t>This test assesses the ability of ancillary equipment to limit unwanted emission from the enclosure port.</w:t>
      </w:r>
    </w:p>
    <w:p w14:paraId="0704C5F9" w14:textId="77777777" w:rsidR="000225C1" w:rsidRPr="00774935" w:rsidRDefault="000225C1">
      <w:pPr>
        <w:pStyle w:val="Heading4"/>
      </w:pPr>
      <w:bookmarkStart w:id="173" w:name="_Toc20994743"/>
      <w:bookmarkStart w:id="174" w:name="_Toc131611549"/>
      <w:bookmarkStart w:id="175" w:name="_Toc153557254"/>
      <w:r w:rsidRPr="00774935">
        <w:t>8.2.2.2</w:t>
      </w:r>
      <w:r w:rsidRPr="00774935">
        <w:tab/>
        <w:t>Test method</w:t>
      </w:r>
      <w:bookmarkEnd w:id="173"/>
      <w:bookmarkEnd w:id="174"/>
      <w:bookmarkEnd w:id="175"/>
    </w:p>
    <w:p w14:paraId="5D2B84AC"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w:t>
      </w:r>
    </w:p>
    <w:p w14:paraId="698DA28F" w14:textId="77777777" w:rsidR="000225C1" w:rsidRPr="00774935" w:rsidRDefault="000225C1">
      <w:pPr>
        <w:pStyle w:val="Heading4"/>
      </w:pPr>
      <w:bookmarkStart w:id="176" w:name="_Toc20994744"/>
      <w:bookmarkStart w:id="177" w:name="_Toc131611550"/>
      <w:bookmarkStart w:id="178" w:name="_Toc153557255"/>
      <w:r w:rsidRPr="00774935">
        <w:t>8.</w:t>
      </w:r>
      <w:r w:rsidR="001E5339" w:rsidRPr="00774935">
        <w:t>2</w:t>
      </w:r>
      <w:r w:rsidRPr="00774935">
        <w:t>.2.3</w:t>
      </w:r>
      <w:r w:rsidRPr="00774935">
        <w:tab/>
        <w:t>Limits</w:t>
      </w:r>
      <w:bookmarkEnd w:id="176"/>
      <w:bookmarkEnd w:id="177"/>
      <w:bookmarkEnd w:id="178"/>
    </w:p>
    <w:p w14:paraId="79A22D40" w14:textId="77777777" w:rsidR="000225C1" w:rsidRPr="00774935" w:rsidRDefault="000225C1">
      <w:pPr>
        <w:rPr>
          <w:rFonts w:cs="v4.2.0"/>
        </w:rPr>
      </w:pPr>
      <w:r w:rsidRPr="00774935">
        <w:rPr>
          <w:rFonts w:cs="v4.2.0"/>
        </w:rPr>
        <w:t xml:space="preserve">The ancillary equipment shall meet the limits according to </w:t>
      </w:r>
      <w:r w:rsidR="00A65800" w:rsidRPr="00774935">
        <w:rPr>
          <w:rFonts w:cs="v4.2.0"/>
        </w:rPr>
        <w:t>CISPR 32</w:t>
      </w:r>
      <w:r w:rsidRPr="00774935">
        <w:rPr>
          <w:rFonts w:cs="v4.2.0"/>
        </w:rPr>
        <w:t xml:space="preserve"> </w:t>
      </w:r>
      <w:r w:rsidRPr="00774935">
        <w:rPr>
          <w:rFonts w:cs="v4.2.0"/>
        </w:rPr>
        <w:sym w:font="Symbol" w:char="F05B"/>
      </w:r>
      <w:r w:rsidR="00A65800" w:rsidRPr="00774935">
        <w:rPr>
          <w:rFonts w:cs="v4.2.0"/>
        </w:rPr>
        <w:t>25</w:t>
      </w:r>
      <w:r w:rsidRPr="00774935">
        <w:rPr>
          <w:rFonts w:cs="v4.2.0"/>
        </w:rPr>
        <w:sym w:font="Symbol" w:char="F05D"/>
      </w:r>
      <w:r w:rsidRPr="00774935">
        <w:rPr>
          <w:rFonts w:cs="v4.2.0"/>
        </w:rPr>
        <w:t xml:space="preserve"> shown in Table 8.2.3 and Table 8.2.4.</w:t>
      </w:r>
    </w:p>
    <w:p w14:paraId="5DAEE044" w14:textId="77777777" w:rsidR="000225C1" w:rsidRPr="00774935" w:rsidRDefault="000225C1">
      <w:pPr>
        <w:pStyle w:val="TH"/>
      </w:pPr>
      <w:r w:rsidRPr="00774935">
        <w:t xml:space="preserve">Table 8.2.3: Limits for radiated emissions from ancillary equipment, measured on a </w:t>
      </w:r>
      <w:r w:rsidR="001E5339" w:rsidRPr="00774935">
        <w:t>stand-alone</w:t>
      </w:r>
      <w:r w:rsidRPr="00774935">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774935" w:rsidRPr="00774935" w14:paraId="1BF14BF6" w14:textId="77777777">
        <w:trPr>
          <w:cantSplit/>
          <w:jc w:val="center"/>
        </w:trPr>
        <w:tc>
          <w:tcPr>
            <w:tcW w:w="2765" w:type="dxa"/>
          </w:tcPr>
          <w:p w14:paraId="18DE7FD3" w14:textId="77777777" w:rsidR="000225C1" w:rsidRPr="00774935" w:rsidRDefault="000225C1" w:rsidP="008A064A">
            <w:pPr>
              <w:pStyle w:val="TAH"/>
              <w:rPr>
                <w:rFonts w:cs="Arial"/>
              </w:rPr>
            </w:pPr>
            <w:r w:rsidRPr="00774935">
              <w:rPr>
                <w:rFonts w:cs="Arial"/>
              </w:rPr>
              <w:t>Frequency range</w:t>
            </w:r>
          </w:p>
        </w:tc>
        <w:tc>
          <w:tcPr>
            <w:tcW w:w="2765" w:type="dxa"/>
          </w:tcPr>
          <w:p w14:paraId="2ADA8371" w14:textId="77777777" w:rsidR="000225C1" w:rsidRPr="00774935" w:rsidRDefault="000225C1" w:rsidP="008A064A">
            <w:pPr>
              <w:pStyle w:val="TAH"/>
              <w:rPr>
                <w:rFonts w:cs="Arial"/>
              </w:rPr>
            </w:pPr>
            <w:r w:rsidRPr="00774935">
              <w:rPr>
                <w:rFonts w:cs="Arial"/>
              </w:rPr>
              <w:t>Quasi-peak</w:t>
            </w:r>
          </w:p>
        </w:tc>
      </w:tr>
      <w:tr w:rsidR="00774935" w:rsidRPr="00774935" w14:paraId="406EE51E" w14:textId="77777777">
        <w:trPr>
          <w:cantSplit/>
          <w:jc w:val="center"/>
        </w:trPr>
        <w:tc>
          <w:tcPr>
            <w:tcW w:w="2765" w:type="dxa"/>
          </w:tcPr>
          <w:p w14:paraId="12FBE1E7" w14:textId="77777777" w:rsidR="000225C1" w:rsidRPr="00774935" w:rsidRDefault="000225C1" w:rsidP="008A064A">
            <w:pPr>
              <w:pStyle w:val="TAC"/>
              <w:rPr>
                <w:rFonts w:cs="Arial"/>
              </w:rPr>
            </w:pPr>
            <w:r w:rsidRPr="00774935">
              <w:rPr>
                <w:rFonts w:cs="Arial"/>
              </w:rPr>
              <w:t>30 MHz</w:t>
            </w:r>
            <w:r w:rsidRPr="00774935">
              <w:rPr>
                <w:rFonts w:cs="Arial"/>
              </w:rPr>
              <w:noBreakHyphen/>
              <w:t>230 MHz</w:t>
            </w:r>
          </w:p>
        </w:tc>
        <w:tc>
          <w:tcPr>
            <w:tcW w:w="2765" w:type="dxa"/>
          </w:tcPr>
          <w:p w14:paraId="641623F9" w14:textId="77777777" w:rsidR="000225C1" w:rsidRPr="00774935" w:rsidRDefault="000225C1" w:rsidP="008A064A">
            <w:pPr>
              <w:pStyle w:val="TAC"/>
              <w:rPr>
                <w:rFonts w:cs="Arial"/>
              </w:rPr>
            </w:pPr>
            <w:r w:rsidRPr="00774935">
              <w:rPr>
                <w:rFonts w:cs="Arial"/>
              </w:rPr>
              <w:t>30 dBµV/m</w:t>
            </w:r>
          </w:p>
        </w:tc>
      </w:tr>
      <w:tr w:rsidR="000225C1" w:rsidRPr="00774935" w14:paraId="2232FC6E" w14:textId="77777777">
        <w:trPr>
          <w:cantSplit/>
          <w:jc w:val="center"/>
        </w:trPr>
        <w:tc>
          <w:tcPr>
            <w:tcW w:w="2765" w:type="dxa"/>
          </w:tcPr>
          <w:p w14:paraId="79588BAF" w14:textId="77777777" w:rsidR="000225C1" w:rsidRPr="00774935" w:rsidRDefault="000225C1" w:rsidP="008A064A">
            <w:pPr>
              <w:pStyle w:val="TAC"/>
              <w:rPr>
                <w:rFonts w:cs="Arial"/>
              </w:rPr>
            </w:pPr>
            <w:r w:rsidRPr="00774935">
              <w:rPr>
                <w:rFonts w:cs="Arial"/>
              </w:rPr>
              <w:t>230 MHz</w:t>
            </w:r>
            <w:r w:rsidRPr="00774935">
              <w:rPr>
                <w:rFonts w:cs="Arial"/>
              </w:rPr>
              <w:noBreakHyphen/>
              <w:t>1000 MHz</w:t>
            </w:r>
          </w:p>
        </w:tc>
        <w:tc>
          <w:tcPr>
            <w:tcW w:w="2765" w:type="dxa"/>
          </w:tcPr>
          <w:p w14:paraId="54F3A5F8" w14:textId="77777777" w:rsidR="000225C1" w:rsidRPr="00774935" w:rsidRDefault="000225C1" w:rsidP="008A064A">
            <w:pPr>
              <w:pStyle w:val="TAC"/>
              <w:rPr>
                <w:rFonts w:cs="Arial"/>
              </w:rPr>
            </w:pPr>
            <w:r w:rsidRPr="00774935">
              <w:rPr>
                <w:rFonts w:cs="Arial"/>
              </w:rPr>
              <w:t>37 dBµV/m</w:t>
            </w:r>
          </w:p>
        </w:tc>
      </w:tr>
    </w:tbl>
    <w:p w14:paraId="190AB991" w14:textId="77777777" w:rsidR="000225C1" w:rsidRPr="00774935" w:rsidRDefault="000225C1">
      <w:pPr>
        <w:rPr>
          <w:rFonts w:cs="v4.2.0"/>
        </w:rPr>
      </w:pPr>
    </w:p>
    <w:p w14:paraId="4B7DAC98" w14:textId="77777777" w:rsidR="000225C1" w:rsidRPr="00774935" w:rsidRDefault="000225C1">
      <w:pPr>
        <w:pStyle w:val="TH"/>
      </w:pPr>
      <w:r w:rsidRPr="00774935">
        <w:t xml:space="preserve">Table 8.2.4: Limits for radiated emissions from ancillary equipment, measured on a stand-alone basis </w:t>
      </w:r>
      <w:r w:rsidRPr="00774935">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3194"/>
        <w:gridCol w:w="3193"/>
      </w:tblGrid>
      <w:tr w:rsidR="00774935" w:rsidRPr="00774935" w14:paraId="14CEB4FE" w14:textId="77777777">
        <w:tc>
          <w:tcPr>
            <w:tcW w:w="2184" w:type="dxa"/>
          </w:tcPr>
          <w:p w14:paraId="2F53108C" w14:textId="77777777" w:rsidR="000225C1" w:rsidRPr="00774935" w:rsidRDefault="000225C1" w:rsidP="008A064A">
            <w:pPr>
              <w:pStyle w:val="TAH"/>
              <w:rPr>
                <w:rFonts w:cs="Arial"/>
              </w:rPr>
            </w:pPr>
            <w:r w:rsidRPr="00774935">
              <w:rPr>
                <w:rFonts w:cs="Arial"/>
              </w:rPr>
              <w:t>Frequency range</w:t>
            </w:r>
          </w:p>
          <w:p w14:paraId="20AE8FB9" w14:textId="77777777" w:rsidR="000225C1" w:rsidRPr="00774935" w:rsidRDefault="000225C1" w:rsidP="008A064A">
            <w:pPr>
              <w:pStyle w:val="TAH"/>
              <w:rPr>
                <w:rFonts w:cs="Arial"/>
              </w:rPr>
            </w:pPr>
            <w:r w:rsidRPr="00774935">
              <w:rPr>
                <w:rFonts w:cs="Arial"/>
              </w:rPr>
              <w:t>GHz</w:t>
            </w:r>
          </w:p>
        </w:tc>
        <w:tc>
          <w:tcPr>
            <w:tcW w:w="3285" w:type="dxa"/>
          </w:tcPr>
          <w:p w14:paraId="63CC5CE9" w14:textId="77777777" w:rsidR="000225C1" w:rsidRPr="00774935" w:rsidRDefault="000225C1" w:rsidP="008A064A">
            <w:pPr>
              <w:pStyle w:val="TAH"/>
              <w:rPr>
                <w:rFonts w:cs="Arial"/>
              </w:rPr>
            </w:pPr>
            <w:r w:rsidRPr="00774935">
              <w:rPr>
                <w:rFonts w:cs="Arial"/>
              </w:rPr>
              <w:t>Average limit</w:t>
            </w:r>
          </w:p>
          <w:p w14:paraId="32153308" w14:textId="77777777" w:rsidR="000225C1" w:rsidRPr="00774935" w:rsidRDefault="000225C1" w:rsidP="008A064A">
            <w:pPr>
              <w:pStyle w:val="TAH"/>
              <w:rPr>
                <w:rFonts w:cs="Arial"/>
              </w:rPr>
            </w:pPr>
            <w:r w:rsidRPr="00774935">
              <w:rPr>
                <w:rFonts w:cs="Arial"/>
              </w:rPr>
              <w:t>dBµV/m</w:t>
            </w:r>
          </w:p>
        </w:tc>
        <w:tc>
          <w:tcPr>
            <w:tcW w:w="3285" w:type="dxa"/>
          </w:tcPr>
          <w:p w14:paraId="72539252" w14:textId="77777777" w:rsidR="000225C1" w:rsidRPr="00774935" w:rsidRDefault="000225C1" w:rsidP="008A064A">
            <w:pPr>
              <w:pStyle w:val="TAH"/>
              <w:rPr>
                <w:rFonts w:cs="Arial"/>
              </w:rPr>
            </w:pPr>
            <w:r w:rsidRPr="00774935">
              <w:rPr>
                <w:rFonts w:cs="Arial"/>
              </w:rPr>
              <w:t>Peak limit</w:t>
            </w:r>
          </w:p>
          <w:p w14:paraId="0B213A85" w14:textId="77777777" w:rsidR="000225C1" w:rsidRPr="00774935" w:rsidRDefault="000225C1" w:rsidP="008A064A">
            <w:pPr>
              <w:pStyle w:val="TAH"/>
              <w:rPr>
                <w:rFonts w:cs="Arial"/>
              </w:rPr>
            </w:pPr>
            <w:r w:rsidRPr="00774935">
              <w:rPr>
                <w:rFonts w:cs="Arial"/>
              </w:rPr>
              <w:t>dBµV/m</w:t>
            </w:r>
          </w:p>
        </w:tc>
      </w:tr>
      <w:tr w:rsidR="00774935" w:rsidRPr="00774935" w14:paraId="18593A56" w14:textId="77777777">
        <w:tc>
          <w:tcPr>
            <w:tcW w:w="2184" w:type="dxa"/>
          </w:tcPr>
          <w:p w14:paraId="59024259" w14:textId="77777777" w:rsidR="000225C1" w:rsidRPr="00774935" w:rsidRDefault="000225C1" w:rsidP="008A064A">
            <w:pPr>
              <w:pStyle w:val="TAC"/>
              <w:rPr>
                <w:rFonts w:cs="Arial"/>
              </w:rPr>
            </w:pPr>
            <w:r w:rsidRPr="00774935">
              <w:rPr>
                <w:rFonts w:cs="Arial"/>
              </w:rPr>
              <w:t>1 to 3</w:t>
            </w:r>
          </w:p>
        </w:tc>
        <w:tc>
          <w:tcPr>
            <w:tcW w:w="3285" w:type="dxa"/>
          </w:tcPr>
          <w:p w14:paraId="46B83483" w14:textId="77777777" w:rsidR="000225C1" w:rsidRPr="00774935" w:rsidRDefault="000225C1" w:rsidP="008A064A">
            <w:pPr>
              <w:pStyle w:val="TAC"/>
              <w:rPr>
                <w:rFonts w:cs="Arial"/>
              </w:rPr>
            </w:pPr>
            <w:r w:rsidRPr="00774935">
              <w:rPr>
                <w:rFonts w:cs="Arial"/>
              </w:rPr>
              <w:t>50</w:t>
            </w:r>
          </w:p>
        </w:tc>
        <w:tc>
          <w:tcPr>
            <w:tcW w:w="3285" w:type="dxa"/>
          </w:tcPr>
          <w:p w14:paraId="23C359D0" w14:textId="77777777" w:rsidR="000225C1" w:rsidRPr="00774935" w:rsidRDefault="000225C1" w:rsidP="008A064A">
            <w:pPr>
              <w:pStyle w:val="TAC"/>
              <w:rPr>
                <w:rFonts w:cs="Arial"/>
              </w:rPr>
            </w:pPr>
            <w:r w:rsidRPr="00774935">
              <w:rPr>
                <w:rFonts w:cs="Arial"/>
              </w:rPr>
              <w:t>70</w:t>
            </w:r>
          </w:p>
        </w:tc>
      </w:tr>
      <w:tr w:rsidR="00774935" w:rsidRPr="00774935" w14:paraId="081E7BDC" w14:textId="77777777">
        <w:tc>
          <w:tcPr>
            <w:tcW w:w="2184" w:type="dxa"/>
          </w:tcPr>
          <w:p w14:paraId="321FAA71" w14:textId="77777777" w:rsidR="000225C1" w:rsidRPr="00774935" w:rsidRDefault="000225C1" w:rsidP="008A064A">
            <w:pPr>
              <w:pStyle w:val="TAC"/>
              <w:rPr>
                <w:rFonts w:cs="Arial"/>
              </w:rPr>
            </w:pPr>
            <w:r w:rsidRPr="00774935">
              <w:rPr>
                <w:rFonts w:cs="Arial"/>
              </w:rPr>
              <w:t>3 to 6</w:t>
            </w:r>
          </w:p>
        </w:tc>
        <w:tc>
          <w:tcPr>
            <w:tcW w:w="3285" w:type="dxa"/>
          </w:tcPr>
          <w:p w14:paraId="03DA898C" w14:textId="77777777" w:rsidR="000225C1" w:rsidRPr="00774935" w:rsidRDefault="000225C1" w:rsidP="008A064A">
            <w:pPr>
              <w:pStyle w:val="TAC"/>
              <w:rPr>
                <w:rFonts w:cs="Arial"/>
              </w:rPr>
            </w:pPr>
            <w:r w:rsidRPr="00774935">
              <w:rPr>
                <w:rFonts w:cs="Arial"/>
              </w:rPr>
              <w:t>54</w:t>
            </w:r>
          </w:p>
        </w:tc>
        <w:tc>
          <w:tcPr>
            <w:tcW w:w="3285" w:type="dxa"/>
          </w:tcPr>
          <w:p w14:paraId="71DB60D3" w14:textId="77777777" w:rsidR="000225C1" w:rsidRPr="00774935" w:rsidRDefault="000225C1" w:rsidP="008A064A">
            <w:pPr>
              <w:pStyle w:val="TAC"/>
              <w:rPr>
                <w:rFonts w:cs="Arial"/>
              </w:rPr>
            </w:pPr>
            <w:r w:rsidRPr="00774935">
              <w:rPr>
                <w:rFonts w:cs="Arial"/>
              </w:rPr>
              <w:t>74</w:t>
            </w:r>
          </w:p>
        </w:tc>
      </w:tr>
      <w:tr w:rsidR="000225C1" w:rsidRPr="00774935" w14:paraId="6AD52A11" w14:textId="77777777">
        <w:trPr>
          <w:cantSplit/>
        </w:trPr>
        <w:tc>
          <w:tcPr>
            <w:tcW w:w="8754" w:type="dxa"/>
            <w:gridSpan w:val="3"/>
          </w:tcPr>
          <w:p w14:paraId="14826E7B" w14:textId="77777777" w:rsidR="000225C1" w:rsidRPr="00774935" w:rsidRDefault="000225C1" w:rsidP="008A064A">
            <w:pPr>
              <w:pStyle w:val="TAN"/>
              <w:rPr>
                <w:rFonts w:cs="Arial"/>
              </w:rPr>
            </w:pPr>
            <w:r w:rsidRPr="00774935">
              <w:rPr>
                <w:rFonts w:cs="Arial"/>
              </w:rPr>
              <w:t>Note:</w:t>
            </w:r>
            <w:r w:rsidRPr="00774935">
              <w:rPr>
                <w:rFonts w:cs="Arial"/>
              </w:rPr>
              <w:tab/>
              <w:t>The lower limit applies at the transition frequency.</w:t>
            </w:r>
          </w:p>
        </w:tc>
      </w:tr>
    </w:tbl>
    <w:p w14:paraId="0EBBAFA9" w14:textId="77777777" w:rsidR="000225C1" w:rsidRPr="00774935" w:rsidRDefault="000225C1">
      <w:pPr>
        <w:rPr>
          <w:rFonts w:cs="v4.2.0"/>
        </w:rPr>
      </w:pPr>
    </w:p>
    <w:p w14:paraId="514EA602" w14:textId="77777777" w:rsidR="000225C1" w:rsidRPr="00774935" w:rsidRDefault="000225C1">
      <w:pPr>
        <w:pStyle w:val="Heading2"/>
      </w:pPr>
      <w:bookmarkStart w:id="179" w:name="_Toc20994745"/>
      <w:bookmarkStart w:id="180" w:name="_Toc131611551"/>
      <w:bookmarkStart w:id="181" w:name="_Toc153557256"/>
      <w:r w:rsidRPr="00774935">
        <w:t>8.3</w:t>
      </w:r>
      <w:r w:rsidRPr="00774935">
        <w:tab/>
        <w:t>Conducted emission DC power input/output port</w:t>
      </w:r>
      <w:bookmarkEnd w:id="179"/>
      <w:bookmarkEnd w:id="180"/>
      <w:bookmarkEnd w:id="181"/>
    </w:p>
    <w:p w14:paraId="51437CBB" w14:textId="77777777" w:rsidR="000225C1" w:rsidRPr="00774935" w:rsidRDefault="000225C1">
      <w:pPr>
        <w:rPr>
          <w:rFonts w:cs="v4.2.0"/>
        </w:rPr>
      </w:pPr>
      <w:r w:rsidRPr="00774935">
        <w:rPr>
          <w:rFonts w:cs="v4.2.0"/>
        </w:rPr>
        <w:t>This test is applicable to equipment which may have DC cables longer than 3 m.</w:t>
      </w:r>
    </w:p>
    <w:p w14:paraId="25150241" w14:textId="77777777" w:rsidR="000225C1" w:rsidRPr="00774935" w:rsidRDefault="000225C1">
      <w:pPr>
        <w:rPr>
          <w:rFonts w:cs="v4.2.0"/>
        </w:rPr>
      </w:pPr>
      <w:r w:rsidRPr="00774935">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320435CE" w14:textId="77777777" w:rsidR="000225C1" w:rsidRPr="00774935" w:rsidRDefault="000225C1">
      <w:pPr>
        <w:rPr>
          <w:rFonts w:cs="v4.2.0"/>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6690F088" w14:textId="77777777" w:rsidR="000225C1" w:rsidRPr="00774935" w:rsidRDefault="000225C1">
      <w:pPr>
        <w:pStyle w:val="Heading3"/>
      </w:pPr>
      <w:bookmarkStart w:id="182" w:name="_Toc20994746"/>
      <w:bookmarkStart w:id="183" w:name="_Toc131611552"/>
      <w:bookmarkStart w:id="184" w:name="_Toc153557257"/>
      <w:r w:rsidRPr="00774935">
        <w:t>8.3.1</w:t>
      </w:r>
      <w:r w:rsidRPr="00774935">
        <w:tab/>
        <w:t>Definition</w:t>
      </w:r>
      <w:bookmarkEnd w:id="182"/>
      <w:bookmarkEnd w:id="183"/>
      <w:bookmarkEnd w:id="184"/>
    </w:p>
    <w:p w14:paraId="6168834C" w14:textId="77777777" w:rsidR="000225C1" w:rsidRPr="00774935" w:rsidRDefault="000225C1">
      <w:pPr>
        <w:rPr>
          <w:rFonts w:cs="v4.2.0"/>
        </w:rPr>
      </w:pPr>
      <w:r w:rsidRPr="00774935">
        <w:rPr>
          <w:rFonts w:cs="v4.2.0"/>
        </w:rPr>
        <w:t>This test assesses the ability of radio equipment and ancillary equipment to limit internal noise from the DC power input/output ports.</w:t>
      </w:r>
    </w:p>
    <w:p w14:paraId="0181D80D" w14:textId="77777777" w:rsidR="000225C1" w:rsidRPr="00774935" w:rsidRDefault="000225C1">
      <w:pPr>
        <w:pStyle w:val="Heading3"/>
      </w:pPr>
      <w:bookmarkStart w:id="185" w:name="_Toc20994747"/>
      <w:bookmarkStart w:id="186" w:name="_Toc131611553"/>
      <w:bookmarkStart w:id="187" w:name="_Toc153557258"/>
      <w:r w:rsidRPr="00774935">
        <w:lastRenderedPageBreak/>
        <w:t>8.3.2</w:t>
      </w:r>
      <w:r w:rsidRPr="00774935">
        <w:tab/>
        <w:t>Test method</w:t>
      </w:r>
      <w:bookmarkEnd w:id="185"/>
      <w:bookmarkEnd w:id="186"/>
      <w:bookmarkEnd w:id="187"/>
    </w:p>
    <w:p w14:paraId="6D4A0B3D"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 and the Artificial Mains Network (AMN) shall be connected to a DC power source.</w:t>
      </w:r>
    </w:p>
    <w:p w14:paraId="4C9E1CEB" w14:textId="77777777" w:rsidR="000225C1" w:rsidRPr="00774935" w:rsidRDefault="000225C1">
      <w:pPr>
        <w:rPr>
          <w:rFonts w:cs="v4.2.0"/>
        </w:rPr>
      </w:pPr>
      <w:r w:rsidRPr="00774935">
        <w:rPr>
          <w:rFonts w:cs="v4.2.0"/>
        </w:rPr>
        <w:t>In the case of DC output ports, the ports shall be connected via a</w:t>
      </w:r>
      <w:r w:rsidR="00A65800" w:rsidRPr="00774935">
        <w:rPr>
          <w:rFonts w:cs="v4.2.0"/>
        </w:rPr>
        <w:t>n</w:t>
      </w:r>
      <w:r w:rsidRPr="00774935">
        <w:rPr>
          <w:rFonts w:cs="v4.2.0"/>
        </w:rPr>
        <w:t xml:space="preserve"> AMN to a load drawing the rated current of the source.</w:t>
      </w:r>
    </w:p>
    <w:p w14:paraId="68C84F31" w14:textId="77777777" w:rsidR="000225C1" w:rsidRPr="00774935" w:rsidRDefault="000225C1">
      <w:pPr>
        <w:rPr>
          <w:rFonts w:cs="v4.2.0"/>
        </w:rPr>
      </w:pPr>
      <w:r w:rsidRPr="00774935">
        <w:rPr>
          <w:rFonts w:cs="v4.2.0"/>
        </w:rPr>
        <w:t xml:space="preserve">A measuring receiver shall be connected to each AMN measurement port in turn and the conducted emission recorded. </w:t>
      </w:r>
    </w:p>
    <w:p w14:paraId="6792F340" w14:textId="77777777" w:rsidR="000225C1" w:rsidRPr="00774935" w:rsidRDefault="000225C1">
      <w:pPr>
        <w:rPr>
          <w:rFonts w:cs="v4.2.0"/>
        </w:rPr>
      </w:pPr>
      <w:r w:rsidRPr="00774935">
        <w:rPr>
          <w:rFonts w:cs="v4.2.0"/>
        </w:rPr>
        <w:t xml:space="preserve">The equipment shall be installed with a ground plane as defined in </w:t>
      </w:r>
      <w:r w:rsidR="00A65800" w:rsidRPr="00774935">
        <w:rPr>
          <w:rFonts w:cs="v4.2.0"/>
        </w:rPr>
        <w:t>CISPR 32</w:t>
      </w:r>
      <w:r w:rsidRPr="00774935">
        <w:rPr>
          <w:rFonts w:cs="v4.2.0"/>
        </w:rPr>
        <w:t> [</w:t>
      </w:r>
      <w:r w:rsidR="00A65800" w:rsidRPr="00774935">
        <w:rPr>
          <w:rFonts w:cs="v4.2.0"/>
        </w:rPr>
        <w:t>25</w:t>
      </w:r>
      <w:r w:rsidRPr="00774935">
        <w:rPr>
          <w:rFonts w:cs="v4.2.0"/>
        </w:rPr>
        <w:t>]. The reference earth point of the AMNs shall be connected to the reference ground plane with a conductor as short as possible.</w:t>
      </w:r>
    </w:p>
    <w:p w14:paraId="0B8AC009" w14:textId="77777777" w:rsidR="000225C1" w:rsidRPr="00774935" w:rsidRDefault="000225C1">
      <w:pPr>
        <w:rPr>
          <w:rFonts w:cs="v4.2.0"/>
        </w:rPr>
      </w:pPr>
      <w:r w:rsidRPr="00774935">
        <w:rPr>
          <w:rFonts w:cs="v4.2.0"/>
        </w:rPr>
        <w:t>The measurement receiver shall be in accordance with the requirements of section one of CISPR 16</w:t>
      </w:r>
      <w:r w:rsidRPr="00774935">
        <w:rPr>
          <w:rFonts w:cs="v4.2.0"/>
        </w:rPr>
        <w:noBreakHyphen/>
        <w:t>1-1 [12].</w:t>
      </w:r>
    </w:p>
    <w:p w14:paraId="64F5CE51" w14:textId="77777777" w:rsidR="000225C1" w:rsidRPr="00774935" w:rsidRDefault="000225C1">
      <w:pPr>
        <w:pStyle w:val="Heading3"/>
      </w:pPr>
      <w:bookmarkStart w:id="188" w:name="_Toc20994748"/>
      <w:bookmarkStart w:id="189" w:name="_Toc131611554"/>
      <w:bookmarkStart w:id="190" w:name="_Toc153557259"/>
      <w:r w:rsidRPr="00774935">
        <w:t>8.3.3</w:t>
      </w:r>
      <w:r w:rsidRPr="00774935">
        <w:tab/>
        <w:t>Limits</w:t>
      </w:r>
      <w:bookmarkEnd w:id="188"/>
      <w:bookmarkEnd w:id="189"/>
      <w:bookmarkEnd w:id="190"/>
    </w:p>
    <w:p w14:paraId="44F8EA58" w14:textId="77777777" w:rsidR="000225C1" w:rsidRPr="00774935" w:rsidRDefault="000225C1">
      <w:pPr>
        <w:rPr>
          <w:rFonts w:cs="v4.2.0"/>
        </w:rPr>
      </w:pPr>
      <w:r w:rsidRPr="00774935">
        <w:rPr>
          <w:rFonts w:cs="v4.2.0"/>
        </w:rPr>
        <w:t>The equipment shall meet the limits below (including the average limit and the quasi</w:t>
      </w:r>
      <w:r w:rsidRPr="00774935">
        <w:rPr>
          <w:rFonts w:cs="v4.2.0"/>
        </w:rPr>
        <w:noBreakHyphen/>
        <w:t>peak limit) when using, respectively, an average detector receiver and a quasi</w:t>
      </w:r>
      <w:r w:rsidRPr="00774935">
        <w:rPr>
          <w:rFonts w:cs="v4.2.0"/>
        </w:rPr>
        <w:noBreakHyphen/>
        <w:t>peak detector receiver and measured in accordance with the method described in subclause 8.3.2 above. If the average limit is met when using a quasi</w:t>
      </w:r>
      <w:r w:rsidRPr="00774935">
        <w:rPr>
          <w:rFonts w:cs="v4.2.0"/>
        </w:rPr>
        <w:noBreakHyphen/>
        <w:t>peak detector, the equipment shall be deemed to meet both limits and measurement with the average detector receiver is not necessary.</w:t>
      </w:r>
    </w:p>
    <w:p w14:paraId="1C43018C" w14:textId="77777777" w:rsidR="000225C1" w:rsidRPr="00774935" w:rsidRDefault="000225C1">
      <w:pPr>
        <w:rPr>
          <w:rFonts w:cs="v4.2.0"/>
        </w:rPr>
      </w:pPr>
      <w:r w:rsidRPr="00774935">
        <w:rPr>
          <w:rFonts w:cs="v4.2.0"/>
        </w:rPr>
        <w:t>The equipment shall meet the limits given in Table 8.3.1.</w:t>
      </w:r>
    </w:p>
    <w:p w14:paraId="519F0797" w14:textId="77777777" w:rsidR="000225C1" w:rsidRPr="00774935" w:rsidRDefault="000225C1">
      <w:pPr>
        <w:pStyle w:val="TH"/>
      </w:pPr>
      <w:r w:rsidRPr="00774935">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1B12199D" w14:textId="77777777">
        <w:trPr>
          <w:cantSplit/>
          <w:jc w:val="center"/>
        </w:trPr>
        <w:tc>
          <w:tcPr>
            <w:tcW w:w="2765" w:type="dxa"/>
          </w:tcPr>
          <w:p w14:paraId="5CF2FA61" w14:textId="77777777" w:rsidR="000225C1" w:rsidRPr="00774935" w:rsidRDefault="000225C1" w:rsidP="008A064A">
            <w:pPr>
              <w:pStyle w:val="TAH"/>
              <w:rPr>
                <w:rFonts w:cs="Arial"/>
              </w:rPr>
            </w:pPr>
            <w:r w:rsidRPr="00774935">
              <w:rPr>
                <w:rFonts w:cs="Arial"/>
              </w:rPr>
              <w:t>Frequency range</w:t>
            </w:r>
          </w:p>
        </w:tc>
        <w:tc>
          <w:tcPr>
            <w:tcW w:w="2765" w:type="dxa"/>
          </w:tcPr>
          <w:p w14:paraId="707C42DD" w14:textId="77777777" w:rsidR="000225C1" w:rsidRPr="00774935" w:rsidRDefault="000225C1" w:rsidP="008A064A">
            <w:pPr>
              <w:pStyle w:val="TAH"/>
              <w:rPr>
                <w:rFonts w:cs="Arial"/>
              </w:rPr>
            </w:pPr>
            <w:r w:rsidRPr="00774935">
              <w:rPr>
                <w:rFonts w:cs="Arial"/>
              </w:rPr>
              <w:t>Quasi-peak</w:t>
            </w:r>
          </w:p>
        </w:tc>
        <w:tc>
          <w:tcPr>
            <w:tcW w:w="2765" w:type="dxa"/>
          </w:tcPr>
          <w:p w14:paraId="6A1DFA24" w14:textId="77777777" w:rsidR="000225C1" w:rsidRPr="00774935" w:rsidRDefault="000225C1" w:rsidP="008A064A">
            <w:pPr>
              <w:pStyle w:val="TAH"/>
              <w:rPr>
                <w:rFonts w:cs="Arial"/>
              </w:rPr>
            </w:pPr>
            <w:r w:rsidRPr="00774935">
              <w:rPr>
                <w:rFonts w:cs="Arial"/>
              </w:rPr>
              <w:t>Average</w:t>
            </w:r>
          </w:p>
        </w:tc>
      </w:tr>
      <w:tr w:rsidR="00774935" w:rsidRPr="00774935" w14:paraId="1AA4425C" w14:textId="77777777">
        <w:trPr>
          <w:cantSplit/>
          <w:jc w:val="center"/>
        </w:trPr>
        <w:tc>
          <w:tcPr>
            <w:tcW w:w="2765" w:type="dxa"/>
          </w:tcPr>
          <w:p w14:paraId="206D4A0B" w14:textId="77777777" w:rsidR="000225C1" w:rsidRPr="00774935" w:rsidRDefault="000225C1" w:rsidP="008A064A">
            <w:pPr>
              <w:pStyle w:val="TAC"/>
              <w:rPr>
                <w:rFonts w:cs="Arial"/>
              </w:rPr>
            </w:pPr>
            <w:r w:rsidRPr="00774935">
              <w:rPr>
                <w:rFonts w:cs="Arial"/>
              </w:rPr>
              <w:t>&gt;0,15</w:t>
            </w:r>
            <w:r w:rsidRPr="00774935">
              <w:rPr>
                <w:rFonts w:cs="Arial"/>
              </w:rPr>
              <w:noBreakHyphen/>
              <w:t>0,5MHz</w:t>
            </w:r>
          </w:p>
        </w:tc>
        <w:tc>
          <w:tcPr>
            <w:tcW w:w="2765" w:type="dxa"/>
          </w:tcPr>
          <w:p w14:paraId="1BBE4FB4" w14:textId="77777777" w:rsidR="000225C1" w:rsidRPr="00774935" w:rsidRDefault="000225C1" w:rsidP="008A064A">
            <w:pPr>
              <w:pStyle w:val="TAC"/>
              <w:rPr>
                <w:rFonts w:cs="Arial"/>
              </w:rPr>
            </w:pPr>
            <w:r w:rsidRPr="00774935">
              <w:rPr>
                <w:rFonts w:cs="Arial"/>
              </w:rPr>
              <w:t>79dBµV</w:t>
            </w:r>
          </w:p>
        </w:tc>
        <w:tc>
          <w:tcPr>
            <w:tcW w:w="2765" w:type="dxa"/>
          </w:tcPr>
          <w:p w14:paraId="6F047FB5" w14:textId="77777777" w:rsidR="000225C1" w:rsidRPr="00774935" w:rsidRDefault="000225C1" w:rsidP="008A064A">
            <w:pPr>
              <w:pStyle w:val="TAC"/>
              <w:rPr>
                <w:rFonts w:cs="Arial"/>
              </w:rPr>
            </w:pPr>
            <w:r w:rsidRPr="00774935">
              <w:rPr>
                <w:rFonts w:cs="Arial"/>
              </w:rPr>
              <w:t>66dBµV</w:t>
            </w:r>
          </w:p>
        </w:tc>
      </w:tr>
      <w:tr w:rsidR="000225C1" w:rsidRPr="00774935" w14:paraId="16C520F9" w14:textId="77777777">
        <w:trPr>
          <w:cantSplit/>
          <w:jc w:val="center"/>
        </w:trPr>
        <w:tc>
          <w:tcPr>
            <w:tcW w:w="2765" w:type="dxa"/>
          </w:tcPr>
          <w:p w14:paraId="2A9283C9" w14:textId="77777777" w:rsidR="000225C1" w:rsidRPr="00774935" w:rsidRDefault="000225C1" w:rsidP="008A064A">
            <w:pPr>
              <w:pStyle w:val="TAC"/>
              <w:rPr>
                <w:rFonts w:cs="Arial"/>
              </w:rPr>
            </w:pPr>
            <w:r w:rsidRPr="00774935">
              <w:rPr>
                <w:rFonts w:cs="Arial"/>
              </w:rPr>
              <w:t>&gt;0,5</w:t>
            </w:r>
            <w:r w:rsidRPr="00774935">
              <w:rPr>
                <w:rFonts w:cs="Arial"/>
              </w:rPr>
              <w:noBreakHyphen/>
              <w:t>30 MHz</w:t>
            </w:r>
          </w:p>
        </w:tc>
        <w:tc>
          <w:tcPr>
            <w:tcW w:w="2765" w:type="dxa"/>
          </w:tcPr>
          <w:p w14:paraId="51D690FB" w14:textId="77777777" w:rsidR="000225C1" w:rsidRPr="00774935" w:rsidRDefault="000225C1" w:rsidP="008A064A">
            <w:pPr>
              <w:pStyle w:val="TAC"/>
              <w:rPr>
                <w:rFonts w:cs="Arial"/>
              </w:rPr>
            </w:pPr>
            <w:r w:rsidRPr="00774935">
              <w:rPr>
                <w:rFonts w:cs="Arial"/>
              </w:rPr>
              <w:t>73dBµV</w:t>
            </w:r>
          </w:p>
        </w:tc>
        <w:tc>
          <w:tcPr>
            <w:tcW w:w="2765" w:type="dxa"/>
          </w:tcPr>
          <w:p w14:paraId="2F84DAA8" w14:textId="77777777" w:rsidR="000225C1" w:rsidRPr="00774935" w:rsidRDefault="000225C1" w:rsidP="008A064A">
            <w:pPr>
              <w:pStyle w:val="TAC"/>
              <w:rPr>
                <w:rFonts w:cs="Arial"/>
              </w:rPr>
            </w:pPr>
            <w:r w:rsidRPr="00774935">
              <w:rPr>
                <w:rFonts w:cs="Arial"/>
              </w:rPr>
              <w:t>60dBµV</w:t>
            </w:r>
          </w:p>
        </w:tc>
      </w:tr>
    </w:tbl>
    <w:p w14:paraId="238E9DF1" w14:textId="77777777" w:rsidR="000225C1" w:rsidRPr="00774935" w:rsidRDefault="000225C1">
      <w:pPr>
        <w:rPr>
          <w:rFonts w:cs="v4.2.0"/>
        </w:rPr>
      </w:pPr>
    </w:p>
    <w:p w14:paraId="314DE3D8" w14:textId="77777777" w:rsidR="000225C1" w:rsidRPr="00774935" w:rsidRDefault="000225C1">
      <w:pPr>
        <w:pStyle w:val="Heading2"/>
      </w:pPr>
      <w:bookmarkStart w:id="191" w:name="_Toc20994749"/>
      <w:bookmarkStart w:id="192" w:name="_Toc131611555"/>
      <w:bookmarkStart w:id="193" w:name="_Toc153557260"/>
      <w:r w:rsidRPr="00774935">
        <w:t>8.4</w:t>
      </w:r>
      <w:r w:rsidRPr="00774935">
        <w:tab/>
        <w:t>Conducted emissions, AC mains power input/output port</w:t>
      </w:r>
      <w:bookmarkEnd w:id="191"/>
      <w:bookmarkEnd w:id="192"/>
      <w:bookmarkEnd w:id="193"/>
    </w:p>
    <w:p w14:paraId="142A9F47" w14:textId="77777777" w:rsidR="000225C1" w:rsidRPr="00774935" w:rsidRDefault="000225C1">
      <w:pPr>
        <w:rPr>
          <w:rFonts w:cs="v4.2.0"/>
        </w:rPr>
      </w:pPr>
      <w:r w:rsidRPr="00774935">
        <w:rPr>
          <w:rFonts w:cs="v4.2.0"/>
        </w:rPr>
        <w:t>This test is applicable to equipment powered by the AC mains.</w:t>
      </w:r>
    </w:p>
    <w:p w14:paraId="422D170C" w14:textId="77777777" w:rsidR="000225C1" w:rsidRPr="00774935" w:rsidRDefault="000225C1">
      <w:pPr>
        <w:rPr>
          <w:rFonts w:cs="v4.2.0"/>
        </w:rPr>
      </w:pPr>
      <w:r w:rsidRPr="00774935">
        <w:rPr>
          <w:rFonts w:cs="v4.2.0"/>
        </w:rPr>
        <w:t>This test is not applicable to AC output ports which are connected directly (or via a circuit breaker) to the AC power port of the EUT.</w:t>
      </w:r>
    </w:p>
    <w:p w14:paraId="56DA004C" w14:textId="77777777" w:rsidR="000225C1" w:rsidRPr="00774935" w:rsidRDefault="000225C1">
      <w:pPr>
        <w:rPr>
          <w:rFonts w:ascii="Arial" w:hAnsi="Arial" w:cs="v4.2.0"/>
          <w:sz w:val="32"/>
        </w:rPr>
      </w:pPr>
      <w:r w:rsidRPr="00774935">
        <w:rPr>
          <w:rFonts w:cs="v4.2.0"/>
        </w:rPr>
        <w:t>This test shall be performed on a representative configuration of the radio equipment, the associated ancillary equipment, or representative configuration of the combination of radio and ancillary equipment.</w:t>
      </w:r>
    </w:p>
    <w:p w14:paraId="044A54C1" w14:textId="77777777" w:rsidR="000225C1" w:rsidRPr="00774935" w:rsidRDefault="000225C1">
      <w:pPr>
        <w:pStyle w:val="Heading3"/>
      </w:pPr>
      <w:bookmarkStart w:id="194" w:name="_Toc20994750"/>
      <w:bookmarkStart w:id="195" w:name="_Toc131611556"/>
      <w:bookmarkStart w:id="196" w:name="_Toc153557261"/>
      <w:r w:rsidRPr="00774935">
        <w:t>8.4.1</w:t>
      </w:r>
      <w:r w:rsidRPr="00774935">
        <w:tab/>
        <w:t>Definition</w:t>
      </w:r>
      <w:bookmarkEnd w:id="194"/>
      <w:bookmarkEnd w:id="195"/>
      <w:bookmarkEnd w:id="196"/>
    </w:p>
    <w:p w14:paraId="32A22E3B" w14:textId="77777777" w:rsidR="000225C1" w:rsidRPr="00774935" w:rsidRDefault="000225C1">
      <w:pPr>
        <w:rPr>
          <w:rFonts w:cs="v4.2.0"/>
        </w:rPr>
      </w:pPr>
      <w:r w:rsidRPr="00774935">
        <w:rPr>
          <w:rFonts w:cs="v4.2.0"/>
        </w:rPr>
        <w:t>This test assesses the ability of radio equipment and ancillary equipment to limit internal noise from the AC mains power input/output ports.</w:t>
      </w:r>
    </w:p>
    <w:p w14:paraId="12D4572B" w14:textId="77777777" w:rsidR="000225C1" w:rsidRPr="00774935" w:rsidRDefault="000225C1">
      <w:pPr>
        <w:pStyle w:val="Heading3"/>
      </w:pPr>
      <w:bookmarkStart w:id="197" w:name="_Toc20994751"/>
      <w:bookmarkStart w:id="198" w:name="_Toc131611557"/>
      <w:bookmarkStart w:id="199" w:name="_Toc153557262"/>
      <w:r w:rsidRPr="00774935">
        <w:t>8.4.2</w:t>
      </w:r>
      <w:r w:rsidRPr="00774935">
        <w:tab/>
        <w:t>Test method</w:t>
      </w:r>
      <w:bookmarkEnd w:id="197"/>
      <w:bookmarkEnd w:id="198"/>
      <w:bookmarkEnd w:id="199"/>
    </w:p>
    <w:p w14:paraId="7720B5E7" w14:textId="77777777" w:rsidR="000225C1" w:rsidRPr="00774935" w:rsidRDefault="000225C1">
      <w:pPr>
        <w:rPr>
          <w:rFonts w:cs="v4.2.0"/>
        </w:rPr>
      </w:pPr>
      <w:r w:rsidRPr="00774935">
        <w:rPr>
          <w:rFonts w:cs="v4.2.0"/>
        </w:rPr>
        <w:t xml:space="preserve">The test method shall be in accordance with </w:t>
      </w:r>
      <w:r w:rsidR="00A65800" w:rsidRPr="00774935">
        <w:rPr>
          <w:rFonts w:cs="v4.2.0"/>
        </w:rPr>
        <w:t>CISPR 32</w:t>
      </w:r>
      <w:r w:rsidRPr="00774935">
        <w:rPr>
          <w:rFonts w:cs="v4.2.0"/>
        </w:rPr>
        <w:t> [</w:t>
      </w:r>
      <w:r w:rsidR="00A65800" w:rsidRPr="00774935">
        <w:rPr>
          <w:rFonts w:cs="v4.2.0"/>
        </w:rPr>
        <w:t>25</w:t>
      </w:r>
      <w:r w:rsidRPr="00774935">
        <w:rPr>
          <w:rFonts w:cs="v4.2.0"/>
        </w:rPr>
        <w:t>].</w:t>
      </w:r>
    </w:p>
    <w:p w14:paraId="3CEF6258" w14:textId="77777777" w:rsidR="000225C1" w:rsidRPr="00774935" w:rsidRDefault="000225C1">
      <w:pPr>
        <w:pStyle w:val="Heading3"/>
      </w:pPr>
      <w:bookmarkStart w:id="200" w:name="_Toc20994752"/>
      <w:bookmarkStart w:id="201" w:name="_Toc131611558"/>
      <w:bookmarkStart w:id="202" w:name="_Toc153557263"/>
      <w:r w:rsidRPr="00774935">
        <w:t>8.4.3</w:t>
      </w:r>
      <w:r w:rsidRPr="00774935">
        <w:tab/>
        <w:t>Limits</w:t>
      </w:r>
      <w:bookmarkEnd w:id="200"/>
      <w:bookmarkEnd w:id="201"/>
      <w:bookmarkEnd w:id="202"/>
    </w:p>
    <w:p w14:paraId="469C9486" w14:textId="77777777" w:rsidR="000225C1" w:rsidRPr="00774935" w:rsidRDefault="000225C1">
      <w:pPr>
        <w:rPr>
          <w:rFonts w:cs="v4.2.0"/>
        </w:rPr>
      </w:pPr>
      <w:r w:rsidRPr="00774935">
        <w:rPr>
          <w:rFonts w:cs="v4.2.0"/>
        </w:rPr>
        <w:t>The equipment shall meet the limits below (including the average limit and the quasi</w:t>
      </w:r>
      <w:r w:rsidRPr="00774935">
        <w:rPr>
          <w:rFonts w:cs="v4.2.0"/>
        </w:rPr>
        <w:noBreakHyphen/>
        <w:t>peak limit) when using, respectively, an average detector receiver and a quasi</w:t>
      </w:r>
      <w:r w:rsidRPr="00774935">
        <w:rPr>
          <w:rFonts w:cs="v4.2.0"/>
        </w:rPr>
        <w:noBreakHyphen/>
        <w:t>peak detector receiver and measured in accordance with the method described in subclause 8.4.2 above. If the average limit is met when using a quasi</w:t>
      </w:r>
      <w:r w:rsidRPr="00774935">
        <w:rPr>
          <w:rFonts w:cs="v4.2.0"/>
        </w:rPr>
        <w:noBreakHyphen/>
        <w:t>peak detector, the equipment shall be deemed to meet both limits and measurement with the average detector receiver is not necessary.</w:t>
      </w:r>
    </w:p>
    <w:p w14:paraId="7FFAA840" w14:textId="77777777" w:rsidR="000225C1" w:rsidRPr="00774935" w:rsidRDefault="000225C1">
      <w:pPr>
        <w:pStyle w:val="TH"/>
      </w:pPr>
      <w:r w:rsidRPr="00774935">
        <w:lastRenderedPageBreak/>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6726B89E" w14:textId="77777777">
        <w:trPr>
          <w:cantSplit/>
          <w:jc w:val="center"/>
        </w:trPr>
        <w:tc>
          <w:tcPr>
            <w:tcW w:w="2765" w:type="dxa"/>
          </w:tcPr>
          <w:p w14:paraId="4E159BB5" w14:textId="77777777" w:rsidR="000225C1" w:rsidRPr="00774935" w:rsidRDefault="000225C1" w:rsidP="008A064A">
            <w:pPr>
              <w:pStyle w:val="TAH"/>
              <w:rPr>
                <w:rFonts w:cs="Arial"/>
              </w:rPr>
            </w:pPr>
            <w:r w:rsidRPr="00774935">
              <w:rPr>
                <w:rFonts w:cs="Arial"/>
              </w:rPr>
              <w:t>Frequency range</w:t>
            </w:r>
          </w:p>
        </w:tc>
        <w:tc>
          <w:tcPr>
            <w:tcW w:w="2765" w:type="dxa"/>
          </w:tcPr>
          <w:p w14:paraId="2E033D5B" w14:textId="77777777" w:rsidR="000225C1" w:rsidRPr="00774935" w:rsidRDefault="000225C1" w:rsidP="008A064A">
            <w:pPr>
              <w:pStyle w:val="TAH"/>
              <w:rPr>
                <w:rFonts w:cs="Arial"/>
              </w:rPr>
            </w:pPr>
            <w:r w:rsidRPr="00774935">
              <w:rPr>
                <w:rFonts w:cs="Arial"/>
              </w:rPr>
              <w:t>Quasi-peak</w:t>
            </w:r>
          </w:p>
        </w:tc>
        <w:tc>
          <w:tcPr>
            <w:tcW w:w="2765" w:type="dxa"/>
          </w:tcPr>
          <w:p w14:paraId="4D55944A" w14:textId="77777777" w:rsidR="000225C1" w:rsidRPr="00774935" w:rsidRDefault="000225C1" w:rsidP="008A064A">
            <w:pPr>
              <w:pStyle w:val="TAH"/>
              <w:rPr>
                <w:rFonts w:cs="Arial"/>
              </w:rPr>
            </w:pPr>
            <w:r w:rsidRPr="00774935">
              <w:rPr>
                <w:rFonts w:cs="Arial"/>
              </w:rPr>
              <w:t>Average</w:t>
            </w:r>
          </w:p>
        </w:tc>
      </w:tr>
      <w:tr w:rsidR="00774935" w:rsidRPr="00774935" w14:paraId="0DF007ED" w14:textId="77777777">
        <w:trPr>
          <w:cantSplit/>
          <w:jc w:val="center"/>
        </w:trPr>
        <w:tc>
          <w:tcPr>
            <w:tcW w:w="2765" w:type="dxa"/>
          </w:tcPr>
          <w:p w14:paraId="53856827" w14:textId="77777777" w:rsidR="000225C1" w:rsidRPr="00774935" w:rsidRDefault="000225C1" w:rsidP="008A064A">
            <w:pPr>
              <w:pStyle w:val="TAC"/>
              <w:rPr>
                <w:rFonts w:cs="Arial"/>
              </w:rPr>
            </w:pPr>
            <w:r w:rsidRPr="00774935">
              <w:rPr>
                <w:rFonts w:cs="Arial"/>
              </w:rPr>
              <w:t>&gt; 0,15</w:t>
            </w:r>
            <w:r w:rsidRPr="00774935">
              <w:rPr>
                <w:rFonts w:cs="Arial"/>
              </w:rPr>
              <w:noBreakHyphen/>
              <w:t>0,5 MHz</w:t>
            </w:r>
          </w:p>
        </w:tc>
        <w:tc>
          <w:tcPr>
            <w:tcW w:w="2765" w:type="dxa"/>
          </w:tcPr>
          <w:p w14:paraId="3FF98971" w14:textId="77777777" w:rsidR="000225C1" w:rsidRPr="00774935" w:rsidRDefault="000225C1" w:rsidP="008A064A">
            <w:pPr>
              <w:pStyle w:val="TAC"/>
              <w:rPr>
                <w:rFonts w:cs="Arial"/>
              </w:rPr>
            </w:pPr>
            <w:r w:rsidRPr="00774935">
              <w:rPr>
                <w:rFonts w:cs="Arial"/>
              </w:rPr>
              <w:t>66 - 56 dBµV</w:t>
            </w:r>
          </w:p>
        </w:tc>
        <w:tc>
          <w:tcPr>
            <w:tcW w:w="2765" w:type="dxa"/>
          </w:tcPr>
          <w:p w14:paraId="631A95C1" w14:textId="77777777" w:rsidR="000225C1" w:rsidRPr="00774935" w:rsidRDefault="000225C1" w:rsidP="008A064A">
            <w:pPr>
              <w:pStyle w:val="TAC"/>
              <w:rPr>
                <w:rFonts w:cs="Arial"/>
              </w:rPr>
            </w:pPr>
            <w:r w:rsidRPr="00774935">
              <w:rPr>
                <w:rFonts w:cs="Arial"/>
              </w:rPr>
              <w:t>56 - 46 dBµV</w:t>
            </w:r>
          </w:p>
        </w:tc>
      </w:tr>
      <w:tr w:rsidR="00774935" w:rsidRPr="00774935" w14:paraId="240E3243" w14:textId="77777777">
        <w:trPr>
          <w:cantSplit/>
          <w:jc w:val="center"/>
        </w:trPr>
        <w:tc>
          <w:tcPr>
            <w:tcW w:w="2765" w:type="dxa"/>
          </w:tcPr>
          <w:p w14:paraId="4C6CB769" w14:textId="77777777" w:rsidR="000225C1" w:rsidRPr="00774935" w:rsidRDefault="000225C1" w:rsidP="008A064A">
            <w:pPr>
              <w:pStyle w:val="TAC"/>
              <w:rPr>
                <w:rFonts w:cs="Arial"/>
              </w:rPr>
            </w:pPr>
            <w:r w:rsidRPr="00774935">
              <w:rPr>
                <w:rFonts w:cs="Arial"/>
              </w:rPr>
              <w:t>&gt; 0.5- 5 MHz</w:t>
            </w:r>
          </w:p>
        </w:tc>
        <w:tc>
          <w:tcPr>
            <w:tcW w:w="2765" w:type="dxa"/>
          </w:tcPr>
          <w:p w14:paraId="01C50659" w14:textId="77777777" w:rsidR="000225C1" w:rsidRPr="00774935" w:rsidRDefault="000225C1" w:rsidP="008A064A">
            <w:pPr>
              <w:pStyle w:val="TAC"/>
              <w:rPr>
                <w:rFonts w:cs="Arial"/>
              </w:rPr>
            </w:pPr>
            <w:r w:rsidRPr="00774935">
              <w:rPr>
                <w:rFonts w:cs="Arial"/>
              </w:rPr>
              <w:t>56 dBµV</w:t>
            </w:r>
          </w:p>
        </w:tc>
        <w:tc>
          <w:tcPr>
            <w:tcW w:w="2765" w:type="dxa"/>
          </w:tcPr>
          <w:p w14:paraId="7E913794" w14:textId="77777777" w:rsidR="000225C1" w:rsidRPr="00774935" w:rsidRDefault="000225C1" w:rsidP="008A064A">
            <w:pPr>
              <w:pStyle w:val="TAC"/>
              <w:rPr>
                <w:rFonts w:cs="Arial"/>
              </w:rPr>
            </w:pPr>
            <w:r w:rsidRPr="00774935">
              <w:rPr>
                <w:rFonts w:cs="Arial"/>
              </w:rPr>
              <w:t>46 dBµV</w:t>
            </w:r>
          </w:p>
        </w:tc>
      </w:tr>
      <w:tr w:rsidR="00774935" w:rsidRPr="00774935" w14:paraId="47CC093F" w14:textId="77777777">
        <w:trPr>
          <w:cantSplit/>
          <w:jc w:val="center"/>
        </w:trPr>
        <w:tc>
          <w:tcPr>
            <w:tcW w:w="2765" w:type="dxa"/>
          </w:tcPr>
          <w:p w14:paraId="4FAB0ABB" w14:textId="77777777" w:rsidR="000225C1" w:rsidRPr="00774935" w:rsidRDefault="000225C1" w:rsidP="008A064A">
            <w:pPr>
              <w:pStyle w:val="TAC"/>
              <w:rPr>
                <w:rFonts w:cs="Arial"/>
              </w:rPr>
            </w:pPr>
            <w:r w:rsidRPr="00774935">
              <w:rPr>
                <w:rFonts w:cs="Arial"/>
              </w:rPr>
              <w:t>&gt; 5</w:t>
            </w:r>
            <w:r w:rsidRPr="00774935">
              <w:rPr>
                <w:rFonts w:cs="Arial"/>
              </w:rPr>
              <w:noBreakHyphen/>
              <w:t>30 MHz</w:t>
            </w:r>
          </w:p>
        </w:tc>
        <w:tc>
          <w:tcPr>
            <w:tcW w:w="2765" w:type="dxa"/>
          </w:tcPr>
          <w:p w14:paraId="6FC79254" w14:textId="77777777" w:rsidR="000225C1" w:rsidRPr="00774935" w:rsidRDefault="000225C1" w:rsidP="008A064A">
            <w:pPr>
              <w:pStyle w:val="TAC"/>
              <w:rPr>
                <w:rFonts w:cs="Arial"/>
              </w:rPr>
            </w:pPr>
            <w:r w:rsidRPr="00774935">
              <w:rPr>
                <w:rFonts w:cs="Arial"/>
              </w:rPr>
              <w:t>60 dBµV</w:t>
            </w:r>
          </w:p>
        </w:tc>
        <w:tc>
          <w:tcPr>
            <w:tcW w:w="2765" w:type="dxa"/>
          </w:tcPr>
          <w:p w14:paraId="56459E05" w14:textId="77777777" w:rsidR="000225C1" w:rsidRPr="00774935" w:rsidRDefault="000225C1" w:rsidP="008A064A">
            <w:pPr>
              <w:pStyle w:val="TAC"/>
              <w:rPr>
                <w:rFonts w:cs="Arial"/>
              </w:rPr>
            </w:pPr>
            <w:r w:rsidRPr="00774935">
              <w:rPr>
                <w:rFonts w:cs="Arial"/>
              </w:rPr>
              <w:t>50 dBµV</w:t>
            </w:r>
          </w:p>
        </w:tc>
      </w:tr>
      <w:tr w:rsidR="000225C1" w:rsidRPr="00774935" w14:paraId="7A4C41C8" w14:textId="77777777">
        <w:trPr>
          <w:cantSplit/>
          <w:jc w:val="center"/>
        </w:trPr>
        <w:tc>
          <w:tcPr>
            <w:tcW w:w="8295" w:type="dxa"/>
            <w:gridSpan w:val="3"/>
          </w:tcPr>
          <w:p w14:paraId="798B9125" w14:textId="77777777" w:rsidR="000225C1" w:rsidRPr="00774935" w:rsidRDefault="000225C1" w:rsidP="008A064A">
            <w:pPr>
              <w:pStyle w:val="TAN"/>
              <w:rPr>
                <w:rFonts w:cs="Arial"/>
              </w:rPr>
            </w:pPr>
            <w:r w:rsidRPr="00774935">
              <w:rPr>
                <w:rFonts w:cs="Arial"/>
              </w:rPr>
              <w:t>NOTE:</w:t>
            </w:r>
            <w:r w:rsidRPr="00774935">
              <w:rPr>
                <w:rFonts w:cs="Arial"/>
              </w:rPr>
              <w:tab/>
              <w:t>The limit decreases linearly with the logarithm of the frequency in the range 0,15 MHz to 0,50 MHz.</w:t>
            </w:r>
          </w:p>
        </w:tc>
      </w:tr>
    </w:tbl>
    <w:p w14:paraId="5A8493E9" w14:textId="77777777" w:rsidR="000225C1" w:rsidRPr="00774935" w:rsidRDefault="000225C1">
      <w:pPr>
        <w:rPr>
          <w:rFonts w:cs="v4.2.0"/>
        </w:rPr>
      </w:pPr>
    </w:p>
    <w:p w14:paraId="2B2B2E08" w14:textId="77777777" w:rsidR="000225C1" w:rsidRPr="00774935" w:rsidRDefault="000225C1">
      <w:pPr>
        <w:rPr>
          <w:rFonts w:cs="v4.2.0"/>
        </w:rPr>
      </w:pPr>
      <w:r w:rsidRPr="00774935">
        <w:rPr>
          <w:rFonts w:cs="v4.2.0"/>
        </w:rPr>
        <w:t xml:space="preserve">Alternatively, for equipment intended to be used in telecommunication centres the limits given in Table 8.4.2 shall be used. </w:t>
      </w:r>
    </w:p>
    <w:p w14:paraId="3291C153" w14:textId="77777777" w:rsidR="000225C1" w:rsidRPr="00774935" w:rsidRDefault="000225C1">
      <w:pPr>
        <w:pStyle w:val="TH"/>
      </w:pPr>
      <w:r w:rsidRPr="00774935">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774935" w:rsidRPr="00774935" w14:paraId="301F29B2" w14:textId="77777777">
        <w:trPr>
          <w:cantSplit/>
          <w:jc w:val="center"/>
        </w:trPr>
        <w:tc>
          <w:tcPr>
            <w:tcW w:w="2765" w:type="dxa"/>
          </w:tcPr>
          <w:p w14:paraId="1CB24D85" w14:textId="77777777" w:rsidR="000225C1" w:rsidRPr="00774935" w:rsidRDefault="000225C1" w:rsidP="008A064A">
            <w:pPr>
              <w:pStyle w:val="TAH"/>
              <w:rPr>
                <w:rFonts w:cs="Arial"/>
              </w:rPr>
            </w:pPr>
            <w:r w:rsidRPr="00774935">
              <w:rPr>
                <w:rFonts w:cs="Arial"/>
              </w:rPr>
              <w:t>Frequency range</w:t>
            </w:r>
          </w:p>
        </w:tc>
        <w:tc>
          <w:tcPr>
            <w:tcW w:w="2765" w:type="dxa"/>
          </w:tcPr>
          <w:p w14:paraId="7F549BEA" w14:textId="77777777" w:rsidR="000225C1" w:rsidRPr="00774935" w:rsidRDefault="000225C1" w:rsidP="008A064A">
            <w:pPr>
              <w:pStyle w:val="TAH"/>
              <w:rPr>
                <w:rFonts w:cs="Arial"/>
              </w:rPr>
            </w:pPr>
            <w:r w:rsidRPr="00774935">
              <w:rPr>
                <w:rFonts w:cs="Arial"/>
              </w:rPr>
              <w:t>Quasi-peak</w:t>
            </w:r>
          </w:p>
        </w:tc>
        <w:tc>
          <w:tcPr>
            <w:tcW w:w="2765" w:type="dxa"/>
          </w:tcPr>
          <w:p w14:paraId="6BEE4D7A" w14:textId="77777777" w:rsidR="000225C1" w:rsidRPr="00774935" w:rsidRDefault="000225C1" w:rsidP="008A064A">
            <w:pPr>
              <w:pStyle w:val="TAH"/>
              <w:rPr>
                <w:rFonts w:cs="Arial"/>
              </w:rPr>
            </w:pPr>
            <w:r w:rsidRPr="00774935">
              <w:rPr>
                <w:rFonts w:cs="Arial"/>
              </w:rPr>
              <w:t>Average</w:t>
            </w:r>
          </w:p>
        </w:tc>
      </w:tr>
      <w:tr w:rsidR="00774935" w:rsidRPr="00774935" w14:paraId="48767FF5" w14:textId="77777777">
        <w:trPr>
          <w:cantSplit/>
          <w:jc w:val="center"/>
        </w:trPr>
        <w:tc>
          <w:tcPr>
            <w:tcW w:w="2765" w:type="dxa"/>
          </w:tcPr>
          <w:p w14:paraId="368F6C8E" w14:textId="77777777" w:rsidR="000225C1" w:rsidRPr="00774935" w:rsidRDefault="000225C1" w:rsidP="008A064A">
            <w:pPr>
              <w:pStyle w:val="TAC"/>
              <w:rPr>
                <w:rFonts w:cs="Arial"/>
              </w:rPr>
            </w:pPr>
            <w:r w:rsidRPr="00774935">
              <w:rPr>
                <w:rFonts w:cs="Arial"/>
              </w:rPr>
              <w:t>&gt;0,15</w:t>
            </w:r>
            <w:r w:rsidRPr="00774935">
              <w:rPr>
                <w:rFonts w:cs="Arial"/>
              </w:rPr>
              <w:noBreakHyphen/>
              <w:t>0,5MHz</w:t>
            </w:r>
          </w:p>
        </w:tc>
        <w:tc>
          <w:tcPr>
            <w:tcW w:w="2765" w:type="dxa"/>
          </w:tcPr>
          <w:p w14:paraId="374443BA" w14:textId="77777777" w:rsidR="000225C1" w:rsidRPr="00774935" w:rsidRDefault="000225C1" w:rsidP="008A064A">
            <w:pPr>
              <w:pStyle w:val="TAC"/>
              <w:rPr>
                <w:rFonts w:cs="Arial"/>
              </w:rPr>
            </w:pPr>
            <w:r w:rsidRPr="00774935">
              <w:rPr>
                <w:rFonts w:cs="Arial"/>
              </w:rPr>
              <w:t>79dBµV</w:t>
            </w:r>
          </w:p>
        </w:tc>
        <w:tc>
          <w:tcPr>
            <w:tcW w:w="2765" w:type="dxa"/>
          </w:tcPr>
          <w:p w14:paraId="50E6FCA1" w14:textId="77777777" w:rsidR="000225C1" w:rsidRPr="00774935" w:rsidRDefault="000225C1" w:rsidP="008A064A">
            <w:pPr>
              <w:pStyle w:val="TAC"/>
              <w:rPr>
                <w:rFonts w:cs="Arial"/>
              </w:rPr>
            </w:pPr>
            <w:r w:rsidRPr="00774935">
              <w:rPr>
                <w:rFonts w:cs="Arial"/>
              </w:rPr>
              <w:t>66dBµV</w:t>
            </w:r>
          </w:p>
        </w:tc>
      </w:tr>
      <w:tr w:rsidR="000225C1" w:rsidRPr="00774935" w14:paraId="1A3C42FD" w14:textId="77777777">
        <w:trPr>
          <w:cantSplit/>
          <w:jc w:val="center"/>
        </w:trPr>
        <w:tc>
          <w:tcPr>
            <w:tcW w:w="2765" w:type="dxa"/>
          </w:tcPr>
          <w:p w14:paraId="0517C12F" w14:textId="77777777" w:rsidR="000225C1" w:rsidRPr="00774935" w:rsidRDefault="000225C1" w:rsidP="008A064A">
            <w:pPr>
              <w:pStyle w:val="TAC"/>
              <w:rPr>
                <w:rFonts w:cs="Arial"/>
              </w:rPr>
            </w:pPr>
            <w:r w:rsidRPr="00774935">
              <w:rPr>
                <w:rFonts w:cs="Arial"/>
              </w:rPr>
              <w:t>&gt;0,5</w:t>
            </w:r>
            <w:r w:rsidRPr="00774935">
              <w:rPr>
                <w:rFonts w:cs="Arial"/>
              </w:rPr>
              <w:noBreakHyphen/>
              <w:t>30 MHz</w:t>
            </w:r>
          </w:p>
        </w:tc>
        <w:tc>
          <w:tcPr>
            <w:tcW w:w="2765" w:type="dxa"/>
          </w:tcPr>
          <w:p w14:paraId="7B5AE01E" w14:textId="77777777" w:rsidR="000225C1" w:rsidRPr="00774935" w:rsidRDefault="000225C1" w:rsidP="008A064A">
            <w:pPr>
              <w:pStyle w:val="TAC"/>
              <w:rPr>
                <w:rFonts w:cs="Arial"/>
              </w:rPr>
            </w:pPr>
            <w:r w:rsidRPr="00774935">
              <w:rPr>
                <w:rFonts w:cs="Arial"/>
              </w:rPr>
              <w:t>73dBµV</w:t>
            </w:r>
          </w:p>
        </w:tc>
        <w:tc>
          <w:tcPr>
            <w:tcW w:w="2765" w:type="dxa"/>
          </w:tcPr>
          <w:p w14:paraId="6854DA01" w14:textId="77777777" w:rsidR="000225C1" w:rsidRPr="00774935" w:rsidRDefault="000225C1" w:rsidP="008A064A">
            <w:pPr>
              <w:pStyle w:val="TAC"/>
              <w:rPr>
                <w:rFonts w:cs="Arial"/>
              </w:rPr>
            </w:pPr>
            <w:r w:rsidRPr="00774935">
              <w:rPr>
                <w:rFonts w:cs="Arial"/>
              </w:rPr>
              <w:t>60dBµV</w:t>
            </w:r>
          </w:p>
        </w:tc>
      </w:tr>
    </w:tbl>
    <w:p w14:paraId="14E2A999" w14:textId="77777777" w:rsidR="000225C1" w:rsidRPr="00774935" w:rsidRDefault="000225C1">
      <w:pPr>
        <w:rPr>
          <w:rFonts w:cs="v4.2.0"/>
        </w:rPr>
      </w:pPr>
    </w:p>
    <w:p w14:paraId="56910336" w14:textId="77777777" w:rsidR="000225C1" w:rsidRPr="00774935" w:rsidRDefault="000225C1">
      <w:pPr>
        <w:pStyle w:val="Heading2"/>
        <w:rPr>
          <w:lang w:val="fr-FR"/>
        </w:rPr>
      </w:pPr>
      <w:bookmarkStart w:id="203" w:name="_Toc20994753"/>
      <w:bookmarkStart w:id="204" w:name="_Toc131611559"/>
      <w:bookmarkStart w:id="205" w:name="_Toc153557264"/>
      <w:r w:rsidRPr="00774935">
        <w:rPr>
          <w:lang w:val="fr-FR"/>
        </w:rPr>
        <w:t>8.5</w:t>
      </w:r>
      <w:r w:rsidRPr="00774935">
        <w:rPr>
          <w:lang w:val="fr-FR"/>
        </w:rPr>
        <w:tab/>
        <w:t>Harmonic Current emissions (AC mains input port)</w:t>
      </w:r>
      <w:bookmarkEnd w:id="203"/>
      <w:bookmarkEnd w:id="204"/>
      <w:bookmarkEnd w:id="205"/>
    </w:p>
    <w:p w14:paraId="1435040A"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2 [13] for harmonic current emission apply for equipment covered by the scope of the present document. For equipment with an input current of greater than 16 A per phase, IEC 61000-3-12 [14] applies.</w:t>
      </w:r>
    </w:p>
    <w:p w14:paraId="50E8A9CE" w14:textId="77777777" w:rsidR="000225C1" w:rsidRPr="00774935" w:rsidRDefault="000225C1">
      <w:pPr>
        <w:pStyle w:val="Heading2"/>
      </w:pPr>
      <w:bookmarkStart w:id="206" w:name="_Toc20994754"/>
      <w:bookmarkStart w:id="207" w:name="_Toc131611560"/>
      <w:bookmarkStart w:id="208" w:name="_Toc153557265"/>
      <w:r w:rsidRPr="00774935">
        <w:t>8.6</w:t>
      </w:r>
      <w:r w:rsidRPr="00774935">
        <w:tab/>
        <w:t>Voltage fluctuations and flicker (AC mains input port)</w:t>
      </w:r>
      <w:bookmarkEnd w:id="206"/>
      <w:bookmarkEnd w:id="207"/>
      <w:bookmarkEnd w:id="208"/>
    </w:p>
    <w:p w14:paraId="08C72A31" w14:textId="77777777" w:rsidR="000225C1" w:rsidRPr="00774935" w:rsidRDefault="000225C1">
      <w:pPr>
        <w:rPr>
          <w:rFonts w:cs="v4.2.0"/>
        </w:rPr>
      </w:pPr>
      <w:r w:rsidRPr="00774935">
        <w:rPr>
          <w:rFonts w:cs="v4.2.0"/>
        </w:rPr>
        <w:t>The requirements of IEC 61000</w:t>
      </w:r>
      <w:r w:rsidRPr="00774935">
        <w:rPr>
          <w:rFonts w:cs="v4.2.0"/>
        </w:rPr>
        <w:noBreakHyphen/>
        <w:t>3</w:t>
      </w:r>
      <w:r w:rsidRPr="00774935">
        <w:rPr>
          <w:rFonts w:cs="v4.2.0"/>
        </w:rPr>
        <w:noBreakHyphen/>
        <w:t>3 [15] for voltage fluctuations and flicker apply for equipment covered by the scope of the present document. For equipment with an input current of greater than 16 A per phase, IEC 61000-3-12 [14] applies.</w:t>
      </w:r>
    </w:p>
    <w:p w14:paraId="5BAA51EC" w14:textId="77777777" w:rsidR="000225C1" w:rsidRPr="00774935" w:rsidRDefault="000225C1">
      <w:pPr>
        <w:pStyle w:val="Heading2"/>
      </w:pPr>
      <w:bookmarkStart w:id="209" w:name="_Toc20994755"/>
      <w:bookmarkStart w:id="210" w:name="_Toc131611561"/>
      <w:bookmarkStart w:id="211" w:name="_Toc153557266"/>
      <w:r w:rsidRPr="00774935">
        <w:t>8.7</w:t>
      </w:r>
      <w:r w:rsidRPr="00774935">
        <w:tab/>
        <w:t>Telecommunication ports</w:t>
      </w:r>
      <w:bookmarkEnd w:id="209"/>
      <w:bookmarkEnd w:id="210"/>
      <w:bookmarkEnd w:id="211"/>
    </w:p>
    <w:p w14:paraId="3015A673" w14:textId="77777777" w:rsidR="000225C1" w:rsidRPr="00774935" w:rsidRDefault="000225C1">
      <w:r w:rsidRPr="00774935">
        <w:t>This test is applicable for radio equipment and/or ancillary equipment for fixed use which have telecommunication ports.</w:t>
      </w:r>
    </w:p>
    <w:p w14:paraId="499F49D7" w14:textId="77777777" w:rsidR="000225C1" w:rsidRPr="00774935" w:rsidRDefault="000225C1">
      <w:r w:rsidRPr="00774935">
        <w:t>This test shall be performed on a representative configuration of radio equipment, the associated ancillary equipment, or a representative configuration of the combination of radio and ancillary equipment.</w:t>
      </w:r>
    </w:p>
    <w:p w14:paraId="7EE0A28E" w14:textId="77777777" w:rsidR="000225C1" w:rsidRPr="00774935" w:rsidRDefault="000225C1">
      <w:pPr>
        <w:pStyle w:val="Heading3"/>
      </w:pPr>
      <w:bookmarkStart w:id="212" w:name="_Toc20994756"/>
      <w:bookmarkStart w:id="213" w:name="_Toc131611562"/>
      <w:bookmarkStart w:id="214" w:name="_Toc153557267"/>
      <w:r w:rsidRPr="00774935">
        <w:t>8.7.1</w:t>
      </w:r>
      <w:r w:rsidRPr="00774935">
        <w:tab/>
        <w:t>Definition</w:t>
      </w:r>
      <w:bookmarkEnd w:id="212"/>
      <w:bookmarkEnd w:id="213"/>
      <w:bookmarkEnd w:id="214"/>
    </w:p>
    <w:p w14:paraId="0AC91F8B" w14:textId="77777777" w:rsidR="000225C1" w:rsidRPr="00774935" w:rsidRDefault="000225C1">
      <w:r w:rsidRPr="00774935">
        <w:t>This test assesses the EUT unwanted emission present at the telecommunication ports.</w:t>
      </w:r>
    </w:p>
    <w:p w14:paraId="60CBD802" w14:textId="77777777" w:rsidR="000225C1" w:rsidRPr="00774935" w:rsidRDefault="000225C1">
      <w:pPr>
        <w:pStyle w:val="Heading3"/>
      </w:pPr>
      <w:bookmarkStart w:id="215" w:name="_Toc20994757"/>
      <w:bookmarkStart w:id="216" w:name="_Toc131611563"/>
      <w:bookmarkStart w:id="217" w:name="_Toc153557268"/>
      <w:r w:rsidRPr="00774935">
        <w:t>8.7.2</w:t>
      </w:r>
      <w:r w:rsidRPr="00774935">
        <w:tab/>
        <w:t>Test method</w:t>
      </w:r>
      <w:bookmarkEnd w:id="215"/>
      <w:bookmarkEnd w:id="216"/>
      <w:bookmarkEnd w:id="217"/>
    </w:p>
    <w:p w14:paraId="072AADA1" w14:textId="77777777" w:rsidR="000225C1" w:rsidRPr="00774935" w:rsidRDefault="000225C1">
      <w:r w:rsidRPr="00774935">
        <w:t xml:space="preserve">The test method shall be in accordance with </w:t>
      </w:r>
      <w:r w:rsidR="009D416D" w:rsidRPr="00774935">
        <w:t>CISPR 32</w:t>
      </w:r>
      <w:r w:rsidRPr="00774935">
        <w:t xml:space="preserve"> [</w:t>
      </w:r>
      <w:r w:rsidR="009D416D" w:rsidRPr="00774935">
        <w:t>25</w:t>
      </w:r>
      <w:r w:rsidRPr="00774935">
        <w:t>].</w:t>
      </w:r>
    </w:p>
    <w:p w14:paraId="0B53B85B" w14:textId="77777777" w:rsidR="000225C1" w:rsidRPr="00774935" w:rsidRDefault="000225C1">
      <w:pPr>
        <w:rPr>
          <w:sz w:val="32"/>
        </w:rPr>
      </w:pPr>
      <w:r w:rsidRPr="00774935">
        <w:t>The measurement frequency range extends from 150 kHz to 30 MHz. When the EUT is a transmitter operating at frequencies below 30 MHz, then the exclusion band for transmitters applies (see subclause 4.5) for measurements in the transmit mode of operation.</w:t>
      </w:r>
    </w:p>
    <w:p w14:paraId="25D43DBF" w14:textId="77777777" w:rsidR="000225C1" w:rsidRPr="00774935" w:rsidRDefault="000225C1">
      <w:pPr>
        <w:pStyle w:val="Heading3"/>
      </w:pPr>
      <w:bookmarkStart w:id="218" w:name="_Toc20994758"/>
      <w:bookmarkStart w:id="219" w:name="_Toc131611564"/>
      <w:bookmarkStart w:id="220" w:name="_Toc153557269"/>
      <w:r w:rsidRPr="00774935">
        <w:lastRenderedPageBreak/>
        <w:t>8.7.3</w:t>
      </w:r>
      <w:r w:rsidRPr="00774935">
        <w:tab/>
        <w:t>Limits</w:t>
      </w:r>
      <w:bookmarkEnd w:id="218"/>
      <w:bookmarkEnd w:id="219"/>
      <w:bookmarkEnd w:id="220"/>
    </w:p>
    <w:p w14:paraId="5A519530" w14:textId="77777777" w:rsidR="000225C1" w:rsidRPr="00774935" w:rsidRDefault="000225C1">
      <w:pPr>
        <w:keepNext/>
      </w:pPr>
      <w:r w:rsidRPr="00774935">
        <w:t xml:space="preserve">The telecommunication ports shall meet the limits according to </w:t>
      </w:r>
      <w:r w:rsidR="009D416D" w:rsidRPr="00774935">
        <w:t>CISPR 32</w:t>
      </w:r>
      <w:r w:rsidRPr="00774935">
        <w:t> [</w:t>
      </w:r>
      <w:r w:rsidR="009D416D" w:rsidRPr="00774935">
        <w:t>25</w:t>
      </w:r>
      <w:r w:rsidRPr="00774935">
        <w:t>] shown in Table 8.7.1.</w:t>
      </w:r>
    </w:p>
    <w:p w14:paraId="06D53340" w14:textId="77777777" w:rsidR="000225C1" w:rsidRPr="00774935" w:rsidRDefault="000225C1">
      <w:pPr>
        <w:pStyle w:val="TH"/>
      </w:pPr>
      <w:r w:rsidRPr="00774935">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774935" w:rsidRPr="00774935" w14:paraId="35FC42FB" w14:textId="77777777">
        <w:trPr>
          <w:cantSplit/>
          <w:jc w:val="center"/>
        </w:trPr>
        <w:tc>
          <w:tcPr>
            <w:tcW w:w="2249" w:type="dxa"/>
            <w:tcBorders>
              <w:top w:val="single" w:sz="6" w:space="0" w:color="auto"/>
              <w:left w:val="single" w:sz="6" w:space="0" w:color="auto"/>
              <w:right w:val="single" w:sz="6" w:space="0" w:color="auto"/>
            </w:tcBorders>
          </w:tcPr>
          <w:p w14:paraId="3C1BC570" w14:textId="77777777" w:rsidR="000225C1" w:rsidRPr="00774935" w:rsidRDefault="000225C1" w:rsidP="008A064A">
            <w:pPr>
              <w:pStyle w:val="TAH"/>
              <w:rPr>
                <w:rFonts w:cs="Arial"/>
              </w:rPr>
            </w:pPr>
            <w:r w:rsidRPr="00774935">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10723374"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082CB3D9"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4BE92E9A" w14:textId="77777777">
        <w:trPr>
          <w:cantSplit/>
          <w:jc w:val="center"/>
        </w:trPr>
        <w:tc>
          <w:tcPr>
            <w:tcW w:w="2249" w:type="dxa"/>
            <w:tcBorders>
              <w:left w:val="single" w:sz="6" w:space="0" w:color="auto"/>
              <w:bottom w:val="single" w:sz="6" w:space="0" w:color="auto"/>
              <w:right w:val="single" w:sz="6" w:space="0" w:color="auto"/>
            </w:tcBorders>
          </w:tcPr>
          <w:p w14:paraId="29A26509" w14:textId="77777777" w:rsidR="000225C1" w:rsidRPr="00774935" w:rsidRDefault="000225C1" w:rsidP="008A064A">
            <w:pPr>
              <w:pStyle w:val="TAH"/>
              <w:rPr>
                <w:rFonts w:cs="Arial"/>
              </w:rPr>
            </w:pPr>
            <w:r w:rsidRPr="00774935">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560AD98B" w14:textId="77777777" w:rsidR="000225C1" w:rsidRPr="00774935" w:rsidRDefault="000225C1" w:rsidP="008A064A">
            <w:pPr>
              <w:pStyle w:val="TAH"/>
              <w:rPr>
                <w:rFonts w:cs="Arial"/>
              </w:rPr>
            </w:pPr>
            <w:r w:rsidRPr="00774935">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79488A13" w14:textId="77777777" w:rsidR="000225C1" w:rsidRPr="00774935" w:rsidRDefault="000225C1" w:rsidP="008A064A">
            <w:pPr>
              <w:pStyle w:val="TAH"/>
              <w:rPr>
                <w:rFonts w:cs="Arial"/>
              </w:rPr>
            </w:pPr>
            <w:r w:rsidRPr="00774935">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6EE60046" w14:textId="77777777" w:rsidR="000225C1" w:rsidRPr="00774935" w:rsidRDefault="000225C1" w:rsidP="008A064A">
            <w:pPr>
              <w:pStyle w:val="TAH"/>
              <w:rPr>
                <w:rFonts w:cs="Arial"/>
              </w:rPr>
            </w:pPr>
            <w:r w:rsidRPr="00774935">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08A56390" w14:textId="77777777" w:rsidR="000225C1" w:rsidRPr="00774935" w:rsidRDefault="000225C1" w:rsidP="008A064A">
            <w:pPr>
              <w:pStyle w:val="TAH"/>
              <w:rPr>
                <w:rFonts w:cs="Arial"/>
              </w:rPr>
            </w:pPr>
            <w:r w:rsidRPr="00774935">
              <w:rPr>
                <w:rFonts w:cs="Arial"/>
              </w:rPr>
              <w:t>Average</w:t>
            </w:r>
          </w:p>
        </w:tc>
      </w:tr>
      <w:tr w:rsidR="00774935" w:rsidRPr="00774935" w14:paraId="5611087B"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4BADB8FD" w14:textId="77777777" w:rsidR="000225C1" w:rsidRPr="00774935" w:rsidRDefault="000225C1" w:rsidP="008A064A">
            <w:pPr>
              <w:pStyle w:val="TAC"/>
              <w:rPr>
                <w:rFonts w:cs="Arial"/>
              </w:rPr>
            </w:pPr>
            <w:r w:rsidRPr="00774935">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629EA317" w14:textId="77777777" w:rsidR="000225C1" w:rsidRPr="00774935" w:rsidRDefault="000225C1" w:rsidP="008A064A">
            <w:pPr>
              <w:pStyle w:val="TAC"/>
              <w:rPr>
                <w:rFonts w:cs="Arial"/>
              </w:rPr>
            </w:pPr>
            <w:r w:rsidRPr="00774935">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7AE399BF" w14:textId="77777777" w:rsidR="000225C1" w:rsidRPr="00774935" w:rsidRDefault="000225C1" w:rsidP="008A064A">
            <w:pPr>
              <w:pStyle w:val="TAC"/>
              <w:rPr>
                <w:rFonts w:cs="Arial"/>
              </w:rPr>
            </w:pPr>
            <w:r w:rsidRPr="00774935">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088E1FEA" w14:textId="77777777" w:rsidR="000225C1" w:rsidRPr="00774935" w:rsidRDefault="000225C1" w:rsidP="008A064A">
            <w:pPr>
              <w:pStyle w:val="TAC"/>
              <w:rPr>
                <w:rFonts w:cs="Arial"/>
              </w:rPr>
            </w:pPr>
            <w:r w:rsidRPr="00774935">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4F6AFA4C" w14:textId="77777777" w:rsidR="000225C1" w:rsidRPr="00774935" w:rsidRDefault="000225C1" w:rsidP="008A064A">
            <w:pPr>
              <w:pStyle w:val="TAC"/>
              <w:rPr>
                <w:rFonts w:cs="Arial"/>
              </w:rPr>
            </w:pPr>
            <w:r w:rsidRPr="00774935">
              <w:rPr>
                <w:rFonts w:cs="Arial"/>
              </w:rPr>
              <w:t>30 to 20</w:t>
            </w:r>
          </w:p>
        </w:tc>
      </w:tr>
      <w:tr w:rsidR="00774935" w:rsidRPr="00774935" w14:paraId="64402C1C"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667F2C79" w14:textId="77777777" w:rsidR="000225C1" w:rsidRPr="00774935" w:rsidRDefault="000225C1" w:rsidP="008A064A">
            <w:pPr>
              <w:pStyle w:val="TAC"/>
              <w:rPr>
                <w:rFonts w:cs="Arial"/>
              </w:rPr>
            </w:pPr>
            <w:r w:rsidRPr="00774935">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37DA1D56" w14:textId="77777777" w:rsidR="000225C1" w:rsidRPr="00774935" w:rsidRDefault="000225C1" w:rsidP="008A064A">
            <w:pPr>
              <w:pStyle w:val="TAC"/>
              <w:rPr>
                <w:rFonts w:cs="Arial"/>
              </w:rPr>
            </w:pPr>
            <w:r w:rsidRPr="00774935">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45A43DFD" w14:textId="77777777" w:rsidR="000225C1" w:rsidRPr="00774935" w:rsidRDefault="000225C1" w:rsidP="008A064A">
            <w:pPr>
              <w:pStyle w:val="TAC"/>
              <w:rPr>
                <w:rFonts w:cs="Arial"/>
              </w:rPr>
            </w:pPr>
            <w:r w:rsidRPr="00774935">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48EAF345" w14:textId="77777777" w:rsidR="000225C1" w:rsidRPr="00774935" w:rsidRDefault="000225C1" w:rsidP="008A064A">
            <w:pPr>
              <w:pStyle w:val="TAC"/>
              <w:rPr>
                <w:rFonts w:cs="Arial"/>
              </w:rPr>
            </w:pPr>
            <w:r w:rsidRPr="00774935">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7883682B" w14:textId="77777777" w:rsidR="000225C1" w:rsidRPr="00774935" w:rsidRDefault="000225C1" w:rsidP="008A064A">
            <w:pPr>
              <w:pStyle w:val="TAC"/>
              <w:rPr>
                <w:rFonts w:cs="Arial"/>
              </w:rPr>
            </w:pPr>
            <w:r w:rsidRPr="00774935">
              <w:rPr>
                <w:rFonts w:cs="Arial"/>
              </w:rPr>
              <w:t>20</w:t>
            </w:r>
          </w:p>
        </w:tc>
      </w:tr>
      <w:tr w:rsidR="000225C1" w:rsidRPr="00774935" w14:paraId="29F6DF9E"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0CE91CFF"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660A088C"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7EED746E" w14:textId="77777777" w:rsidR="000225C1" w:rsidRPr="00774935" w:rsidRDefault="000225C1"/>
    <w:p w14:paraId="76989D76" w14:textId="77777777" w:rsidR="000225C1" w:rsidRPr="00774935" w:rsidRDefault="000225C1">
      <w:r w:rsidRPr="00774935">
        <w:t>Alternatively, for equipment intended to be used in telecommunication centres only, the limits given in Table 8.7.2 may be used.</w:t>
      </w:r>
    </w:p>
    <w:p w14:paraId="57DDC1A9" w14:textId="77777777" w:rsidR="000225C1" w:rsidRPr="00774935" w:rsidRDefault="000225C1">
      <w:pPr>
        <w:pStyle w:val="TH"/>
      </w:pPr>
      <w:r w:rsidRPr="00774935">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774935" w:rsidRPr="00774935" w14:paraId="20649292" w14:textId="77777777">
        <w:trPr>
          <w:cantSplit/>
          <w:jc w:val="center"/>
        </w:trPr>
        <w:tc>
          <w:tcPr>
            <w:tcW w:w="2268" w:type="dxa"/>
            <w:tcBorders>
              <w:top w:val="single" w:sz="6" w:space="0" w:color="auto"/>
              <w:left w:val="single" w:sz="6" w:space="0" w:color="auto"/>
              <w:right w:val="single" w:sz="6" w:space="0" w:color="auto"/>
            </w:tcBorders>
          </w:tcPr>
          <w:p w14:paraId="715B4BBB" w14:textId="77777777" w:rsidR="000225C1" w:rsidRPr="00774935" w:rsidRDefault="000225C1" w:rsidP="008A064A">
            <w:pPr>
              <w:pStyle w:val="TAH"/>
              <w:rPr>
                <w:rFonts w:cs="Arial"/>
              </w:rPr>
            </w:pPr>
            <w:r w:rsidRPr="00774935">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56752EE2" w14:textId="77777777" w:rsidR="000225C1" w:rsidRPr="00774935" w:rsidRDefault="000225C1" w:rsidP="008A064A">
            <w:pPr>
              <w:pStyle w:val="TAH"/>
              <w:rPr>
                <w:rFonts w:cs="Arial"/>
              </w:rPr>
            </w:pPr>
            <w:r w:rsidRPr="00774935">
              <w:rPr>
                <w:rFonts w:cs="Arial"/>
              </w:rPr>
              <w:t>Voltage limits</w:t>
            </w:r>
            <w:r w:rsidRPr="00774935">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689467F2" w14:textId="77777777" w:rsidR="000225C1" w:rsidRPr="00774935" w:rsidRDefault="000225C1" w:rsidP="008A064A">
            <w:pPr>
              <w:pStyle w:val="TAH"/>
              <w:rPr>
                <w:rFonts w:cs="Arial"/>
              </w:rPr>
            </w:pPr>
            <w:r w:rsidRPr="00774935">
              <w:rPr>
                <w:rFonts w:cs="Arial"/>
              </w:rPr>
              <w:t>Current limits</w:t>
            </w:r>
            <w:r w:rsidRPr="00774935">
              <w:rPr>
                <w:rFonts w:cs="Arial"/>
              </w:rPr>
              <w:br/>
              <w:t>dB (µA)</w:t>
            </w:r>
          </w:p>
        </w:tc>
      </w:tr>
      <w:tr w:rsidR="00774935" w:rsidRPr="00774935" w14:paraId="58AA4724" w14:textId="77777777">
        <w:trPr>
          <w:cantSplit/>
          <w:jc w:val="center"/>
        </w:trPr>
        <w:tc>
          <w:tcPr>
            <w:tcW w:w="2268" w:type="dxa"/>
            <w:tcBorders>
              <w:left w:val="single" w:sz="6" w:space="0" w:color="auto"/>
              <w:bottom w:val="single" w:sz="6" w:space="0" w:color="auto"/>
              <w:right w:val="single" w:sz="6" w:space="0" w:color="auto"/>
            </w:tcBorders>
          </w:tcPr>
          <w:p w14:paraId="4D57B4D8" w14:textId="77777777" w:rsidR="000225C1" w:rsidRPr="00774935" w:rsidRDefault="000225C1" w:rsidP="008A064A">
            <w:pPr>
              <w:pStyle w:val="TAH"/>
              <w:rPr>
                <w:rFonts w:cs="Arial"/>
              </w:rPr>
            </w:pPr>
            <w:r w:rsidRPr="00774935">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38C19916"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761AB9EE" w14:textId="77777777" w:rsidR="000225C1" w:rsidRPr="00774935" w:rsidRDefault="000225C1" w:rsidP="008A064A">
            <w:pPr>
              <w:pStyle w:val="TAH"/>
              <w:rPr>
                <w:rFonts w:cs="Arial"/>
              </w:rPr>
            </w:pPr>
            <w:r w:rsidRPr="00774935">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7A5BD099" w14:textId="77777777" w:rsidR="000225C1" w:rsidRPr="00774935" w:rsidRDefault="000225C1" w:rsidP="008A064A">
            <w:pPr>
              <w:pStyle w:val="TAH"/>
              <w:rPr>
                <w:rFonts w:cs="Arial"/>
              </w:rPr>
            </w:pPr>
            <w:r w:rsidRPr="00774935">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2F5E8893" w14:textId="77777777" w:rsidR="000225C1" w:rsidRPr="00774935" w:rsidRDefault="000225C1" w:rsidP="008A064A">
            <w:pPr>
              <w:pStyle w:val="TAH"/>
              <w:rPr>
                <w:rFonts w:cs="Arial"/>
              </w:rPr>
            </w:pPr>
            <w:r w:rsidRPr="00774935">
              <w:rPr>
                <w:rFonts w:cs="Arial"/>
              </w:rPr>
              <w:t>Average</w:t>
            </w:r>
          </w:p>
        </w:tc>
      </w:tr>
      <w:tr w:rsidR="00774935" w:rsidRPr="00774935" w14:paraId="2EE78AFA"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177824D2" w14:textId="77777777" w:rsidR="000225C1" w:rsidRPr="00774935" w:rsidRDefault="000225C1" w:rsidP="008A064A">
            <w:pPr>
              <w:pStyle w:val="TAC"/>
              <w:rPr>
                <w:rFonts w:cs="Arial"/>
              </w:rPr>
            </w:pPr>
            <w:r w:rsidRPr="00774935">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77293F9D" w14:textId="77777777" w:rsidR="000225C1" w:rsidRPr="00774935" w:rsidRDefault="000225C1" w:rsidP="008A064A">
            <w:pPr>
              <w:pStyle w:val="TAC"/>
              <w:rPr>
                <w:rFonts w:cs="Arial"/>
              </w:rPr>
            </w:pPr>
            <w:r w:rsidRPr="00774935">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047A5423" w14:textId="77777777" w:rsidR="000225C1" w:rsidRPr="00774935" w:rsidRDefault="000225C1" w:rsidP="008A064A">
            <w:pPr>
              <w:pStyle w:val="TAC"/>
              <w:rPr>
                <w:rFonts w:cs="Arial"/>
              </w:rPr>
            </w:pPr>
            <w:r w:rsidRPr="00774935">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63FA7DFB" w14:textId="77777777" w:rsidR="000225C1" w:rsidRPr="00774935" w:rsidRDefault="000225C1" w:rsidP="008A064A">
            <w:pPr>
              <w:pStyle w:val="TAC"/>
              <w:rPr>
                <w:rFonts w:cs="Arial"/>
              </w:rPr>
            </w:pPr>
            <w:r w:rsidRPr="00774935">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1BBFFA06" w14:textId="77777777" w:rsidR="000225C1" w:rsidRPr="00774935" w:rsidRDefault="000225C1" w:rsidP="008A064A">
            <w:pPr>
              <w:pStyle w:val="TAC"/>
              <w:rPr>
                <w:rFonts w:cs="Arial"/>
              </w:rPr>
            </w:pPr>
            <w:r w:rsidRPr="00774935">
              <w:rPr>
                <w:rFonts w:cs="Arial"/>
              </w:rPr>
              <w:t>40 to 30</w:t>
            </w:r>
          </w:p>
        </w:tc>
      </w:tr>
      <w:tr w:rsidR="00774935" w:rsidRPr="00774935" w14:paraId="0E0ECC38"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03CB67A6" w14:textId="77777777" w:rsidR="000225C1" w:rsidRPr="00774935" w:rsidRDefault="000225C1" w:rsidP="008A064A">
            <w:pPr>
              <w:pStyle w:val="TAC"/>
              <w:rPr>
                <w:rFonts w:cs="Arial"/>
              </w:rPr>
            </w:pPr>
            <w:r w:rsidRPr="00774935">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2D540214" w14:textId="77777777" w:rsidR="000225C1" w:rsidRPr="00774935" w:rsidRDefault="000225C1" w:rsidP="008A064A">
            <w:pPr>
              <w:pStyle w:val="TAC"/>
              <w:rPr>
                <w:rFonts w:cs="Arial"/>
              </w:rPr>
            </w:pPr>
            <w:r w:rsidRPr="00774935">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0AE08AA4" w14:textId="77777777" w:rsidR="000225C1" w:rsidRPr="00774935" w:rsidRDefault="000225C1" w:rsidP="008A064A">
            <w:pPr>
              <w:pStyle w:val="TAC"/>
              <w:rPr>
                <w:rFonts w:cs="Arial"/>
              </w:rPr>
            </w:pPr>
            <w:r w:rsidRPr="00774935">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63337318" w14:textId="77777777" w:rsidR="000225C1" w:rsidRPr="00774935" w:rsidRDefault="000225C1" w:rsidP="008A064A">
            <w:pPr>
              <w:pStyle w:val="TAC"/>
              <w:rPr>
                <w:rFonts w:cs="Arial"/>
              </w:rPr>
            </w:pPr>
            <w:r w:rsidRPr="00774935">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47D33E6E" w14:textId="77777777" w:rsidR="000225C1" w:rsidRPr="00774935" w:rsidRDefault="000225C1" w:rsidP="008A064A">
            <w:pPr>
              <w:pStyle w:val="TAC"/>
              <w:rPr>
                <w:rFonts w:cs="Arial"/>
              </w:rPr>
            </w:pPr>
            <w:r w:rsidRPr="00774935">
              <w:rPr>
                <w:rFonts w:cs="Arial"/>
              </w:rPr>
              <w:t>30</w:t>
            </w:r>
          </w:p>
        </w:tc>
      </w:tr>
      <w:tr w:rsidR="000225C1" w:rsidRPr="00774935" w14:paraId="5025846E"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68BD340B" w14:textId="77777777" w:rsidR="000225C1" w:rsidRPr="00774935" w:rsidRDefault="000225C1" w:rsidP="008A064A">
            <w:pPr>
              <w:pStyle w:val="TAN"/>
              <w:rPr>
                <w:rFonts w:cs="Arial"/>
              </w:rPr>
            </w:pPr>
            <w:r w:rsidRPr="00774935">
              <w:rPr>
                <w:rFonts w:cs="Arial"/>
              </w:rPr>
              <w:t>NOTE 1:</w:t>
            </w:r>
            <w:r w:rsidRPr="00774935">
              <w:rPr>
                <w:rFonts w:cs="Arial"/>
              </w:rPr>
              <w:tab/>
              <w:t>The limits decrease linearly with the logarithm of the frequency in the range 0,15 MHz to 0,5 MHz.</w:t>
            </w:r>
          </w:p>
          <w:p w14:paraId="3D827093" w14:textId="77777777" w:rsidR="000225C1" w:rsidRPr="00774935" w:rsidRDefault="000225C1" w:rsidP="008A064A">
            <w:pPr>
              <w:pStyle w:val="TAN"/>
              <w:rPr>
                <w:rFonts w:cs="Arial"/>
              </w:rPr>
            </w:pPr>
            <w:r w:rsidRPr="00774935">
              <w:rPr>
                <w:rFonts w:cs="Arial"/>
              </w:rPr>
              <w:t>NOTE 2:</w:t>
            </w:r>
            <w:r w:rsidRPr="00774935">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774935">
              <w:rPr>
                <w:rFonts w:ascii="Helvetica" w:hAnsi="Helvetica" w:cs="Arial"/>
                <w:position w:val="-6"/>
                <w:sz w:val="16"/>
              </w:rPr>
              <w:t>10</w:t>
            </w:r>
            <w:r w:rsidRPr="00774935">
              <w:rPr>
                <w:rFonts w:cs="Arial"/>
              </w:rPr>
              <w:t xml:space="preserve"> 150/I = 44 dB).</w:t>
            </w:r>
          </w:p>
        </w:tc>
      </w:tr>
    </w:tbl>
    <w:p w14:paraId="4A563F4F" w14:textId="77777777" w:rsidR="000225C1" w:rsidRPr="00774935" w:rsidRDefault="000225C1">
      <w:pPr>
        <w:rPr>
          <w:rFonts w:cs="v4.2.0"/>
        </w:rPr>
      </w:pPr>
    </w:p>
    <w:p w14:paraId="69C7A13F" w14:textId="77777777" w:rsidR="000225C1" w:rsidRPr="00774935" w:rsidRDefault="000225C1">
      <w:pPr>
        <w:pStyle w:val="Heading1"/>
        <w:rPr>
          <w:rFonts w:cs="v4.2.0"/>
        </w:rPr>
      </w:pPr>
      <w:bookmarkStart w:id="221" w:name="_Toc20994759"/>
      <w:bookmarkStart w:id="222" w:name="_Toc131611565"/>
      <w:bookmarkStart w:id="223" w:name="_Toc153557270"/>
      <w:r w:rsidRPr="00774935">
        <w:rPr>
          <w:rFonts w:cs="v4.2.0"/>
        </w:rPr>
        <w:t>9</w:t>
      </w:r>
      <w:r w:rsidRPr="00774935">
        <w:rPr>
          <w:rFonts w:cs="v4.2.0"/>
        </w:rPr>
        <w:tab/>
        <w:t>Immunity</w:t>
      </w:r>
      <w:bookmarkEnd w:id="221"/>
      <w:bookmarkEnd w:id="222"/>
      <w:bookmarkEnd w:id="223"/>
    </w:p>
    <w:p w14:paraId="2A81EF24" w14:textId="77777777" w:rsidR="000225C1" w:rsidRPr="00774935" w:rsidRDefault="000225C1">
      <w:pPr>
        <w:pStyle w:val="Heading2"/>
      </w:pPr>
      <w:bookmarkStart w:id="224" w:name="_Toc20994760"/>
      <w:bookmarkStart w:id="225" w:name="_Toc131611566"/>
      <w:bookmarkStart w:id="226" w:name="_Toc153557271"/>
      <w:r w:rsidRPr="00774935">
        <w:t>9.1</w:t>
      </w:r>
      <w:r w:rsidRPr="00774935">
        <w:tab/>
        <w:t>Test methods and levels for immunity tests</w:t>
      </w:r>
      <w:bookmarkEnd w:id="224"/>
      <w:bookmarkEnd w:id="225"/>
      <w:bookmarkEnd w:id="226"/>
    </w:p>
    <w:p w14:paraId="55BFF837" w14:textId="77777777" w:rsidR="000225C1" w:rsidRPr="00774935" w:rsidRDefault="000225C1">
      <w:pPr>
        <w:pStyle w:val="Heading2"/>
      </w:pPr>
      <w:bookmarkStart w:id="227" w:name="_Toc20994761"/>
      <w:bookmarkStart w:id="228" w:name="_Toc131611567"/>
      <w:bookmarkStart w:id="229" w:name="_Toc153557272"/>
      <w:r w:rsidRPr="00774935">
        <w:t>9.2</w:t>
      </w:r>
      <w:r w:rsidRPr="00774935">
        <w:tab/>
        <w:t>Test configurations</w:t>
      </w:r>
      <w:bookmarkEnd w:id="227"/>
      <w:bookmarkEnd w:id="228"/>
      <w:bookmarkEnd w:id="229"/>
    </w:p>
    <w:p w14:paraId="40A24267" w14:textId="77777777" w:rsidR="000225C1" w:rsidRPr="00774935" w:rsidRDefault="000225C1">
      <w:pPr>
        <w:rPr>
          <w:rFonts w:cs="v4.2.0"/>
        </w:rPr>
      </w:pPr>
      <w:r w:rsidRPr="00774935">
        <w:rPr>
          <w:rFonts w:cs="v4.2.0"/>
        </w:rPr>
        <w:t>This subclause defines the configurations for immunity tests as follows:</w:t>
      </w:r>
    </w:p>
    <w:p w14:paraId="2BDA3CE4" w14:textId="77777777" w:rsidR="000225C1" w:rsidRPr="00774935" w:rsidRDefault="000225C1" w:rsidP="00CC454E">
      <w:pPr>
        <w:pStyle w:val="B1"/>
      </w:pPr>
      <w:r w:rsidRPr="00774935">
        <w:t>-</w:t>
      </w:r>
      <w:r w:rsidRPr="00774935">
        <w:tab/>
        <w:t>the equipment shall be tested under normal test conditions as specified in the functional standards;</w:t>
      </w:r>
    </w:p>
    <w:p w14:paraId="6E5EB7A3" w14:textId="77777777" w:rsidR="000225C1" w:rsidRPr="00774935" w:rsidRDefault="000225C1" w:rsidP="00CC454E">
      <w:pPr>
        <w:pStyle w:val="B1"/>
      </w:pPr>
      <w:r w:rsidRPr="00774935">
        <w:t>-</w:t>
      </w:r>
      <w:r w:rsidRPr="00774935">
        <w:tab/>
        <w:t>the test configuration shall be as close to normal intended use as possible;</w:t>
      </w:r>
    </w:p>
    <w:p w14:paraId="42B7ECFD" w14:textId="77777777" w:rsidR="000225C1" w:rsidRPr="00774935" w:rsidRDefault="000225C1" w:rsidP="00CC454E">
      <w:pPr>
        <w:pStyle w:val="B1"/>
      </w:pPr>
      <w:r w:rsidRPr="00774935">
        <w:t>-</w:t>
      </w:r>
      <w:r w:rsidRPr="00774935">
        <w:tab/>
        <w:t>if the equipment is part of a system, or can be connected to ancillary equipment, then it shall be acceptable to test the equipment while connected to the minimum configuration of ancillary equipment necessary to exercise the ports;</w:t>
      </w:r>
    </w:p>
    <w:p w14:paraId="250B7AA8" w14:textId="77777777" w:rsidR="000225C1" w:rsidRPr="00774935" w:rsidRDefault="000225C1" w:rsidP="00CC454E">
      <w:pPr>
        <w:pStyle w:val="B1"/>
      </w:pPr>
      <w:r w:rsidRPr="00774935">
        <w:t>-</w:t>
      </w:r>
      <w:r w:rsidRPr="00774935">
        <w:tab/>
        <w:t>if the equipment has a large number of ports, then a sufficient number shall be selected to simulate actual operation conditions and to ensure that all the different types of termination are tested;</w:t>
      </w:r>
    </w:p>
    <w:p w14:paraId="446D4337" w14:textId="77777777" w:rsidR="000225C1" w:rsidRPr="00774935" w:rsidRDefault="000225C1" w:rsidP="00CC454E">
      <w:pPr>
        <w:pStyle w:val="B1"/>
      </w:pPr>
      <w:r w:rsidRPr="00774935">
        <w:t>-</w:t>
      </w:r>
      <w:r w:rsidRPr="00774935">
        <w:tab/>
        <w:t>the test conditions, test configuration and mode of operation shall be recorded in the test report;</w:t>
      </w:r>
    </w:p>
    <w:p w14:paraId="2EB87A0F" w14:textId="77777777" w:rsidR="000225C1" w:rsidRPr="00774935" w:rsidRDefault="000225C1" w:rsidP="00CC454E">
      <w:pPr>
        <w:pStyle w:val="B1"/>
      </w:pPr>
      <w:r w:rsidRPr="00774935">
        <w:t>-</w:t>
      </w:r>
      <w:r w:rsidRPr="00774935">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62F6C8F" w14:textId="77777777" w:rsidR="000225C1" w:rsidRPr="00774935" w:rsidRDefault="000225C1" w:rsidP="00CC454E">
      <w:pPr>
        <w:pStyle w:val="B1"/>
      </w:pPr>
      <w:r w:rsidRPr="00774935">
        <w:lastRenderedPageBreak/>
        <w:t>-</w:t>
      </w:r>
      <w:r w:rsidRPr="00774935">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464A55C" w14:textId="77777777" w:rsidR="000225C1" w:rsidRPr="00774935" w:rsidRDefault="000225C1" w:rsidP="00CC454E">
      <w:pPr>
        <w:pStyle w:val="B1"/>
      </w:pPr>
      <w:r w:rsidRPr="00774935">
        <w:t>-</w:t>
      </w:r>
      <w:r w:rsidRPr="00774935">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74287430" w14:textId="77777777" w:rsidR="000225C1" w:rsidRPr="00774935" w:rsidRDefault="000225C1" w:rsidP="00CC454E">
      <w:pPr>
        <w:pStyle w:val="B1"/>
      </w:pPr>
      <w:r w:rsidRPr="00774935">
        <w:t>-</w:t>
      </w:r>
      <w:r w:rsidRPr="00774935">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4EFE575D" w14:textId="77777777" w:rsidR="001E5339" w:rsidRPr="00774935" w:rsidRDefault="001E5339" w:rsidP="00CC454E">
      <w:pPr>
        <w:pStyle w:val="B1"/>
      </w:pPr>
      <w:r w:rsidRPr="00774935">
        <w:t>-</w:t>
      </w:r>
      <w:r w:rsidRPr="00774935">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0E6A636E" w14:textId="77777777" w:rsidR="001E5339" w:rsidRPr="00774935" w:rsidRDefault="001E5339">
      <w:pPr>
        <w:ind w:left="567" w:hanging="283"/>
      </w:pPr>
    </w:p>
    <w:bookmarkStart w:id="230" w:name="_MON_1267334903"/>
    <w:bookmarkEnd w:id="230"/>
    <w:p w14:paraId="227521DE" w14:textId="77777777" w:rsidR="000225C1" w:rsidRPr="00774935" w:rsidRDefault="000225C1" w:rsidP="001E5339">
      <w:pPr>
        <w:pStyle w:val="TH"/>
      </w:pPr>
      <w:r w:rsidRPr="00774935">
        <w:object w:dxaOrig="8639" w:dyaOrig="2174" w14:anchorId="0FA3883C">
          <v:shape id="_x0000_i1027" type="#_x0000_t75" style="width:6in;height:108pt" o:ole="" filled="t">
            <v:imagedata r:id="rId21" o:title=""/>
          </v:shape>
          <o:OLEObject Type="Embed" ProgID="Word.Picture.8" ShapeID="_x0000_i1027" DrawAspect="Content" ObjectID="_1766281661" r:id="rId22"/>
        </w:object>
      </w:r>
    </w:p>
    <w:p w14:paraId="02A11041" w14:textId="77777777" w:rsidR="000225C1" w:rsidRPr="00774935" w:rsidRDefault="000225C1">
      <w:pPr>
        <w:pStyle w:val="TF"/>
      </w:pPr>
      <w:r w:rsidRPr="00774935">
        <w:t>Figure 9.2.1: Communication link set up for BS immunity measurement</w:t>
      </w:r>
    </w:p>
    <w:p w14:paraId="77F92F7A" w14:textId="77777777" w:rsidR="000225C1" w:rsidRPr="00774935" w:rsidRDefault="000225C1">
      <w:pPr>
        <w:pStyle w:val="Heading2"/>
      </w:pPr>
      <w:bookmarkStart w:id="231" w:name="_Toc20994762"/>
      <w:bookmarkStart w:id="232" w:name="_Toc131611568"/>
      <w:bookmarkStart w:id="233" w:name="_Toc153557273"/>
      <w:r w:rsidRPr="00774935">
        <w:t>9.3</w:t>
      </w:r>
      <w:r w:rsidRPr="00774935">
        <w:tab/>
        <w:t xml:space="preserve">RF electromagnetic field (80 MHz - </w:t>
      </w:r>
      <w:r w:rsidR="009D416D" w:rsidRPr="00774935">
        <w:t>60</w:t>
      </w:r>
      <w:r w:rsidRPr="00774935">
        <w:t>00 MHz)</w:t>
      </w:r>
      <w:bookmarkEnd w:id="231"/>
      <w:bookmarkEnd w:id="232"/>
      <w:bookmarkEnd w:id="233"/>
    </w:p>
    <w:p w14:paraId="2D9F5F6C" w14:textId="77777777" w:rsidR="000225C1" w:rsidRPr="00774935" w:rsidRDefault="000225C1">
      <w:pPr>
        <w:rPr>
          <w:rFonts w:cs="v4.2.0"/>
        </w:rPr>
      </w:pPr>
      <w:r w:rsidRPr="00774935">
        <w:rPr>
          <w:rFonts w:cs="v4.2.0"/>
        </w:rPr>
        <w:t>The test shall be performed on a representative configuration of the equipment, the associated ancillary equipment, or representative configuration of the combination of radio and ancillary equipment.</w:t>
      </w:r>
    </w:p>
    <w:p w14:paraId="561C85A1" w14:textId="77777777" w:rsidR="000225C1" w:rsidRPr="00774935" w:rsidRDefault="000225C1">
      <w:pPr>
        <w:pStyle w:val="Heading3"/>
      </w:pPr>
      <w:bookmarkStart w:id="234" w:name="_Toc20994763"/>
      <w:bookmarkStart w:id="235" w:name="_Toc131611569"/>
      <w:bookmarkStart w:id="236" w:name="_Toc153557274"/>
      <w:r w:rsidRPr="00774935">
        <w:t>9.3.1</w:t>
      </w:r>
      <w:r w:rsidRPr="00774935">
        <w:tab/>
        <w:t>Definition</w:t>
      </w:r>
      <w:bookmarkEnd w:id="234"/>
      <w:bookmarkEnd w:id="235"/>
      <w:bookmarkEnd w:id="236"/>
    </w:p>
    <w:p w14:paraId="1F3F51B3"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field disturbance at the enclosure.</w:t>
      </w:r>
    </w:p>
    <w:p w14:paraId="5B2DFC32" w14:textId="77777777" w:rsidR="000225C1" w:rsidRPr="00774935" w:rsidRDefault="000225C1">
      <w:pPr>
        <w:pStyle w:val="Heading3"/>
      </w:pPr>
      <w:bookmarkStart w:id="237" w:name="_Toc20994764"/>
      <w:bookmarkStart w:id="238" w:name="_Toc131611570"/>
      <w:bookmarkStart w:id="239" w:name="_Toc153557275"/>
      <w:r w:rsidRPr="00774935">
        <w:t>9.3.2</w:t>
      </w:r>
      <w:r w:rsidRPr="00774935">
        <w:tab/>
        <w:t>Test method and level</w:t>
      </w:r>
      <w:bookmarkEnd w:id="237"/>
      <w:bookmarkEnd w:id="238"/>
      <w:bookmarkEnd w:id="239"/>
    </w:p>
    <w:p w14:paraId="31BCFB6F" w14:textId="77777777" w:rsidR="00AE6231" w:rsidRPr="006238E1" w:rsidRDefault="00AE6231" w:rsidP="00AE6231">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03D5F57B" w14:textId="60FC6218" w:rsidR="000225C1" w:rsidRPr="00774935" w:rsidRDefault="00AE6231" w:rsidP="00FF167B">
      <w:r>
        <w:t>T</w:t>
      </w:r>
      <w:r w:rsidRPr="00B2339F">
        <w:t>he following requirements shall apply:</w:t>
      </w:r>
    </w:p>
    <w:p w14:paraId="42371CA4" w14:textId="77777777" w:rsidR="000225C1" w:rsidRPr="00774935" w:rsidRDefault="000225C1" w:rsidP="00CC454E">
      <w:pPr>
        <w:pStyle w:val="B1"/>
      </w:pPr>
      <w:r w:rsidRPr="00774935">
        <w:t>-</w:t>
      </w:r>
      <w:r w:rsidRPr="00774935">
        <w:tab/>
        <w:t>the test level shall be 3 V/m amplitude modulated to a depth of 80 % by a sinusoidal audio signal of 1 kHz;</w:t>
      </w:r>
    </w:p>
    <w:p w14:paraId="575298D1" w14:textId="77777777" w:rsidR="000225C1" w:rsidRPr="00774935" w:rsidRDefault="000225C1" w:rsidP="00CC454E">
      <w:pPr>
        <w:pStyle w:val="B1"/>
      </w:pPr>
      <w:r w:rsidRPr="00774935">
        <w:t>-</w:t>
      </w:r>
      <w:r w:rsidRPr="00774935">
        <w:tab/>
        <w:t>the stepped frequency increments shall be 1 % of the momentary frequency;</w:t>
      </w:r>
    </w:p>
    <w:p w14:paraId="16BD7095" w14:textId="77777777" w:rsidR="000225C1" w:rsidRPr="00774935" w:rsidRDefault="000225C1" w:rsidP="00CC454E">
      <w:pPr>
        <w:pStyle w:val="B1"/>
      </w:pPr>
      <w:r w:rsidRPr="00774935">
        <w:t>-</w:t>
      </w:r>
      <w:r w:rsidRPr="00774935">
        <w:tab/>
        <w:t xml:space="preserve">the test shall be performed over the frequency range 80 MHz - </w:t>
      </w:r>
      <w:r w:rsidR="009D416D" w:rsidRPr="00774935">
        <w:t>60</w:t>
      </w:r>
      <w:r w:rsidRPr="00774935">
        <w:t>00 MHz;</w:t>
      </w:r>
    </w:p>
    <w:p w14:paraId="7C94B1C2" w14:textId="77777777" w:rsidR="000225C1" w:rsidRPr="00774935" w:rsidRDefault="000225C1" w:rsidP="00CC454E">
      <w:pPr>
        <w:pStyle w:val="B1"/>
      </w:pPr>
      <w:r w:rsidRPr="00774935">
        <w:t>-</w:t>
      </w:r>
      <w:r w:rsidRPr="00774935">
        <w:tab/>
        <w:t xml:space="preserve">responses in </w:t>
      </w:r>
      <w:r w:rsidR="001E5339" w:rsidRPr="00774935">
        <w:t>stand-alone</w:t>
      </w:r>
      <w:r w:rsidRPr="00774935">
        <w:t xml:space="preserve"> receivers or receivers which are part of transceivers occurring at discrete frequencies which are narrow band responses, shall be disregarded, see subclause 4.3;</w:t>
      </w:r>
    </w:p>
    <w:p w14:paraId="6F745111" w14:textId="77777777" w:rsidR="000225C1" w:rsidRPr="00774935" w:rsidRDefault="000225C1" w:rsidP="00CC454E">
      <w:pPr>
        <w:pStyle w:val="B1"/>
      </w:pPr>
      <w:r w:rsidRPr="00774935">
        <w:lastRenderedPageBreak/>
        <w:t>-</w:t>
      </w:r>
      <w:r w:rsidRPr="00774935">
        <w:tab/>
        <w:t>the frequencies selected during the test shall be recorded in the test report.</w:t>
      </w:r>
    </w:p>
    <w:p w14:paraId="5C56E11A" w14:textId="77777777" w:rsidR="000225C1" w:rsidRPr="00774935" w:rsidRDefault="000225C1">
      <w:pPr>
        <w:pStyle w:val="Heading3"/>
      </w:pPr>
      <w:bookmarkStart w:id="240" w:name="_Toc20994765"/>
      <w:bookmarkStart w:id="241" w:name="_Toc131611571"/>
      <w:bookmarkStart w:id="242" w:name="_Toc153557276"/>
      <w:r w:rsidRPr="00774935">
        <w:t>9.3.3</w:t>
      </w:r>
      <w:r w:rsidRPr="00774935">
        <w:tab/>
        <w:t>Performance criteria</w:t>
      </w:r>
      <w:bookmarkEnd w:id="240"/>
      <w:bookmarkEnd w:id="241"/>
      <w:bookmarkEnd w:id="242"/>
    </w:p>
    <w:p w14:paraId="0C0679E4" w14:textId="77777777" w:rsidR="000225C1" w:rsidRPr="00774935" w:rsidRDefault="000225C1">
      <w:pPr>
        <w:rPr>
          <w:rFonts w:cs="v4.2.0"/>
          <w:b/>
          <w:bCs/>
        </w:rPr>
      </w:pPr>
      <w:r w:rsidRPr="00774935">
        <w:rPr>
          <w:rFonts w:cs="v4.2.0"/>
          <w:b/>
          <w:bCs/>
        </w:rPr>
        <w:t>Base station:</w:t>
      </w:r>
    </w:p>
    <w:p w14:paraId="6F7ED254" w14:textId="77777777" w:rsidR="000225C1" w:rsidRPr="00774935" w:rsidRDefault="000225C1" w:rsidP="00CC454E">
      <w:pPr>
        <w:pStyle w:val="B1"/>
      </w:pPr>
      <w:r w:rsidRPr="00774935">
        <w:tab/>
        <w:t>The performance criteria of subclause 6.1 shall apply.</w:t>
      </w:r>
    </w:p>
    <w:p w14:paraId="6F57CAB0" w14:textId="77777777" w:rsidR="000225C1" w:rsidRPr="00774935" w:rsidRDefault="000225C1">
      <w:pPr>
        <w:rPr>
          <w:rFonts w:cs="v4.2.0"/>
          <w:b/>
          <w:bCs/>
        </w:rPr>
      </w:pPr>
      <w:r w:rsidRPr="00774935">
        <w:rPr>
          <w:rFonts w:cs="v4.2.0"/>
          <w:b/>
          <w:bCs/>
        </w:rPr>
        <w:t>Ancillary equipment:</w:t>
      </w:r>
    </w:p>
    <w:p w14:paraId="1607AA9D" w14:textId="77777777" w:rsidR="000225C1" w:rsidRPr="00774935" w:rsidRDefault="000225C1" w:rsidP="00CC454E">
      <w:pPr>
        <w:pStyle w:val="B1"/>
      </w:pPr>
      <w:r w:rsidRPr="00774935">
        <w:tab/>
        <w:t>The performance criteria of subclause 6.3 shall apply.</w:t>
      </w:r>
    </w:p>
    <w:p w14:paraId="3F29196F" w14:textId="77777777" w:rsidR="000225C1" w:rsidRPr="00774935" w:rsidRDefault="000225C1">
      <w:pPr>
        <w:rPr>
          <w:rFonts w:cs="v4.2.0"/>
          <w:b/>
          <w:bCs/>
        </w:rPr>
      </w:pPr>
      <w:r w:rsidRPr="00774935">
        <w:rPr>
          <w:rFonts w:cs="v4.2.0"/>
          <w:b/>
          <w:bCs/>
        </w:rPr>
        <w:t>Repeater:</w:t>
      </w:r>
    </w:p>
    <w:p w14:paraId="26C18D58" w14:textId="77777777" w:rsidR="000225C1" w:rsidRPr="00774935" w:rsidRDefault="000225C1" w:rsidP="00CC454E">
      <w:pPr>
        <w:pStyle w:val="B1"/>
      </w:pPr>
      <w:r w:rsidRPr="00774935">
        <w:tab/>
        <w:t>The performance criteria of subclause 6.5 shall apply.</w:t>
      </w:r>
    </w:p>
    <w:p w14:paraId="6A583086" w14:textId="77777777" w:rsidR="000225C1" w:rsidRPr="00774935" w:rsidRDefault="000225C1">
      <w:pPr>
        <w:pStyle w:val="Heading2"/>
      </w:pPr>
      <w:bookmarkStart w:id="243" w:name="_Toc20994766"/>
      <w:bookmarkStart w:id="244" w:name="_Toc131611572"/>
      <w:bookmarkStart w:id="245" w:name="_Toc153557277"/>
      <w:r w:rsidRPr="00774935">
        <w:t>9.4</w:t>
      </w:r>
      <w:r w:rsidRPr="00774935">
        <w:tab/>
        <w:t>Electrostatic discharge</w:t>
      </w:r>
      <w:bookmarkEnd w:id="243"/>
      <w:bookmarkEnd w:id="244"/>
      <w:bookmarkEnd w:id="245"/>
    </w:p>
    <w:p w14:paraId="544A706D" w14:textId="77777777" w:rsidR="000225C1" w:rsidRPr="00774935" w:rsidRDefault="000225C1">
      <w:pPr>
        <w:rPr>
          <w:rFonts w:cs="v4.2.0"/>
        </w:rPr>
      </w:pPr>
      <w:r w:rsidRPr="00774935">
        <w:rPr>
          <w:rFonts w:cs="v4.2.0"/>
        </w:rPr>
        <w:t>The test shall be performed on a representative configuration of the radio equipment, the associated ancillary equipment, or representative configuration of the combination of radio and ancillary equipment.</w:t>
      </w:r>
    </w:p>
    <w:p w14:paraId="46C7E714" w14:textId="77777777" w:rsidR="000225C1" w:rsidRPr="00774935" w:rsidRDefault="000225C1">
      <w:pPr>
        <w:pStyle w:val="Heading3"/>
      </w:pPr>
      <w:bookmarkStart w:id="246" w:name="_Toc20994767"/>
      <w:bookmarkStart w:id="247" w:name="_Toc131611573"/>
      <w:bookmarkStart w:id="248" w:name="_Toc153557278"/>
      <w:r w:rsidRPr="00774935">
        <w:t>9.4.1</w:t>
      </w:r>
      <w:r w:rsidRPr="00774935">
        <w:tab/>
        <w:t>Definition</w:t>
      </w:r>
      <w:bookmarkEnd w:id="246"/>
      <w:bookmarkEnd w:id="247"/>
      <w:bookmarkEnd w:id="248"/>
    </w:p>
    <w:p w14:paraId="7DF8D02A" w14:textId="77777777" w:rsidR="000225C1" w:rsidRPr="00774935" w:rsidRDefault="000225C1">
      <w:pPr>
        <w:rPr>
          <w:rFonts w:cs="v4.2.0"/>
        </w:rPr>
      </w:pPr>
      <w:r w:rsidRPr="00774935">
        <w:rPr>
          <w:rFonts w:cs="v4.2.0"/>
        </w:rPr>
        <w:t>This test assesses the ability of radio equipment and ancillary equipment to operate as intended in the event of an electrostatic discharge.</w:t>
      </w:r>
    </w:p>
    <w:p w14:paraId="4D56DCA9" w14:textId="77777777" w:rsidR="000225C1" w:rsidRPr="00774935" w:rsidRDefault="000225C1">
      <w:pPr>
        <w:pStyle w:val="Heading3"/>
      </w:pPr>
      <w:bookmarkStart w:id="249" w:name="_Toc20994768"/>
      <w:bookmarkStart w:id="250" w:name="_Toc131611574"/>
      <w:bookmarkStart w:id="251" w:name="_Toc153557279"/>
      <w:r w:rsidRPr="00774935">
        <w:t>9.4.2</w:t>
      </w:r>
      <w:r w:rsidRPr="00774935">
        <w:tab/>
        <w:t>Test method and level</w:t>
      </w:r>
      <w:bookmarkEnd w:id="249"/>
      <w:bookmarkEnd w:id="250"/>
      <w:bookmarkEnd w:id="251"/>
    </w:p>
    <w:p w14:paraId="185C0D8C"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2 [18]:</w:t>
      </w:r>
    </w:p>
    <w:p w14:paraId="1E8078A5" w14:textId="77777777" w:rsidR="000225C1" w:rsidRPr="00774935" w:rsidRDefault="000225C1" w:rsidP="00CC454E">
      <w:pPr>
        <w:pStyle w:val="B1"/>
      </w:pPr>
      <w:r w:rsidRPr="00774935">
        <w:t>-</w:t>
      </w:r>
      <w:r w:rsidRPr="00774935">
        <w:tab/>
        <w:t>for contact discharge, the equipment shall pass at ±4 kV;</w:t>
      </w:r>
    </w:p>
    <w:p w14:paraId="41A1220A" w14:textId="77777777" w:rsidR="000225C1" w:rsidRPr="00774935" w:rsidRDefault="000225C1" w:rsidP="00CC454E">
      <w:pPr>
        <w:pStyle w:val="B1"/>
      </w:pPr>
      <w:r w:rsidRPr="00774935">
        <w:t>-</w:t>
      </w:r>
      <w:r w:rsidRPr="00774935">
        <w:tab/>
        <w:t>for air discharge shall pass at ±8 kV;</w:t>
      </w:r>
    </w:p>
    <w:p w14:paraId="5DA3BA24" w14:textId="77777777" w:rsidR="000225C1" w:rsidRPr="00774935" w:rsidRDefault="000225C1" w:rsidP="00CC454E">
      <w:pPr>
        <w:pStyle w:val="B1"/>
      </w:pPr>
      <w:r w:rsidRPr="00774935">
        <w:t>-</w:t>
      </w:r>
      <w:r w:rsidRPr="00774935">
        <w:tab/>
        <w:t>electrostatic discharge shall be applied to all exposed surfaces of the EUT except where the user documentation specially indicates a requirement for appropriate protective measures.</w:t>
      </w:r>
    </w:p>
    <w:p w14:paraId="6D28CF1E" w14:textId="77777777" w:rsidR="000225C1" w:rsidRPr="00774935" w:rsidRDefault="000225C1" w:rsidP="00CC454E">
      <w:pPr>
        <w:pStyle w:val="NO"/>
      </w:pPr>
      <w:r w:rsidRPr="00774935">
        <w:t>NOTE:</w:t>
      </w:r>
      <w:r w:rsidRPr="00774935">
        <w:tab/>
        <w:t>Ensure that the EUT is fully discharged between each ESD exposure.</w:t>
      </w:r>
    </w:p>
    <w:p w14:paraId="519E9C25" w14:textId="77777777" w:rsidR="000225C1" w:rsidRPr="00774935" w:rsidRDefault="000225C1">
      <w:pPr>
        <w:pStyle w:val="Heading3"/>
      </w:pPr>
      <w:bookmarkStart w:id="252" w:name="_Toc20994769"/>
      <w:bookmarkStart w:id="253" w:name="_Toc131611575"/>
      <w:bookmarkStart w:id="254" w:name="_Toc153557280"/>
      <w:r w:rsidRPr="00774935">
        <w:t>9.4.3</w:t>
      </w:r>
      <w:r w:rsidRPr="00774935">
        <w:tab/>
        <w:t>Performance criteria</w:t>
      </w:r>
      <w:bookmarkEnd w:id="252"/>
      <w:bookmarkEnd w:id="253"/>
      <w:bookmarkEnd w:id="254"/>
    </w:p>
    <w:p w14:paraId="4CD92729" w14:textId="77777777" w:rsidR="000225C1" w:rsidRPr="00774935" w:rsidRDefault="000225C1">
      <w:pPr>
        <w:rPr>
          <w:rFonts w:cs="v4.2.0"/>
          <w:b/>
          <w:bCs/>
        </w:rPr>
      </w:pPr>
      <w:r w:rsidRPr="00774935">
        <w:rPr>
          <w:rFonts w:cs="v4.2.0"/>
          <w:b/>
          <w:bCs/>
        </w:rPr>
        <w:t>Base station:</w:t>
      </w:r>
    </w:p>
    <w:p w14:paraId="41C02311" w14:textId="77777777" w:rsidR="000225C1" w:rsidRPr="00774935" w:rsidRDefault="000225C1" w:rsidP="00CC454E">
      <w:pPr>
        <w:pStyle w:val="B1"/>
      </w:pPr>
      <w:r w:rsidRPr="00774935">
        <w:tab/>
        <w:t>The performance criteria of subclause 6.2 shall apply.</w:t>
      </w:r>
    </w:p>
    <w:p w14:paraId="030E0E7C" w14:textId="77777777" w:rsidR="000225C1" w:rsidRPr="00774935" w:rsidRDefault="000225C1">
      <w:pPr>
        <w:rPr>
          <w:rFonts w:cs="v4.2.0"/>
          <w:b/>
          <w:bCs/>
        </w:rPr>
      </w:pPr>
      <w:r w:rsidRPr="00774935">
        <w:rPr>
          <w:rFonts w:cs="v4.2.0"/>
          <w:b/>
          <w:bCs/>
        </w:rPr>
        <w:t>Ancillary equipment:</w:t>
      </w:r>
    </w:p>
    <w:p w14:paraId="4D4E4D37" w14:textId="77777777" w:rsidR="000225C1" w:rsidRPr="00774935" w:rsidRDefault="000225C1" w:rsidP="00CC454E">
      <w:pPr>
        <w:pStyle w:val="B1"/>
      </w:pPr>
      <w:r w:rsidRPr="00774935">
        <w:tab/>
        <w:t>The performance criteria of subclause 6.4 shall apply.</w:t>
      </w:r>
    </w:p>
    <w:p w14:paraId="4FF50A3A" w14:textId="77777777" w:rsidR="000225C1" w:rsidRPr="00774935" w:rsidRDefault="000225C1">
      <w:pPr>
        <w:rPr>
          <w:rFonts w:cs="v4.2.0"/>
          <w:b/>
          <w:bCs/>
        </w:rPr>
      </w:pPr>
      <w:r w:rsidRPr="00774935">
        <w:rPr>
          <w:rFonts w:cs="v4.2.0"/>
          <w:b/>
          <w:bCs/>
        </w:rPr>
        <w:t>Repeater:</w:t>
      </w:r>
    </w:p>
    <w:p w14:paraId="06963C59" w14:textId="77777777" w:rsidR="000225C1" w:rsidRPr="00774935" w:rsidRDefault="000225C1" w:rsidP="00CC454E">
      <w:pPr>
        <w:pStyle w:val="B1"/>
      </w:pPr>
      <w:r w:rsidRPr="00774935">
        <w:tab/>
        <w:t>The performance criteria of subclause 6.6 shall apply.</w:t>
      </w:r>
    </w:p>
    <w:p w14:paraId="4C95DDAD" w14:textId="77777777" w:rsidR="000225C1" w:rsidRPr="00774935" w:rsidRDefault="000225C1">
      <w:pPr>
        <w:pStyle w:val="Heading2"/>
      </w:pPr>
      <w:bookmarkStart w:id="255" w:name="_Toc20994770"/>
      <w:bookmarkStart w:id="256" w:name="_Toc131611576"/>
      <w:bookmarkStart w:id="257" w:name="_Toc153557281"/>
      <w:r w:rsidRPr="00774935">
        <w:t>9.5</w:t>
      </w:r>
      <w:r w:rsidRPr="00774935">
        <w:tab/>
        <w:t>Fast transients common mode</w:t>
      </w:r>
      <w:bookmarkEnd w:id="255"/>
      <w:bookmarkEnd w:id="256"/>
      <w:bookmarkEnd w:id="257"/>
    </w:p>
    <w:p w14:paraId="2C660A4B" w14:textId="77777777" w:rsidR="000225C1" w:rsidRPr="00774935" w:rsidRDefault="000225C1">
      <w:pPr>
        <w:rPr>
          <w:rFonts w:cs="v4.2.0"/>
        </w:rPr>
      </w:pPr>
      <w:r w:rsidRPr="00774935">
        <w:rPr>
          <w:rFonts w:cs="v4.2.0"/>
        </w:rPr>
        <w:t>The test shall be performed on AC mains power input ports.</w:t>
      </w:r>
    </w:p>
    <w:p w14:paraId="61A5ADEB" w14:textId="77777777" w:rsidR="000225C1" w:rsidRPr="00774935" w:rsidRDefault="000225C1">
      <w:pPr>
        <w:rPr>
          <w:rFonts w:cs="v4.2.0"/>
        </w:rPr>
      </w:pPr>
      <w:r w:rsidRPr="00774935">
        <w:rPr>
          <w:rFonts w:cs="v4.2.0"/>
        </w:rPr>
        <w:t>This test shall be performed on signal ports, telecommunication ports, control ports and DC power input/output ports if the cables may be longer than 3 m.</w:t>
      </w:r>
    </w:p>
    <w:p w14:paraId="2C0E05EF" w14:textId="77777777" w:rsidR="000225C1" w:rsidRPr="00774935" w:rsidRDefault="000225C1">
      <w:pPr>
        <w:rPr>
          <w:rFonts w:cs="v4.2.0"/>
        </w:rPr>
      </w:pPr>
      <w:r w:rsidRPr="00774935">
        <w:rPr>
          <w:rFonts w:cs="v4.2.0"/>
        </w:rPr>
        <w:lastRenderedPageBreak/>
        <w:t>Where this test is not carried out on a port or any other ports because the manufacturer declares that it is not intended to be used with cables longer than 3 m, a list of ports which were not tested for this reason shall be included in the test report.</w:t>
      </w:r>
    </w:p>
    <w:p w14:paraId="31067B71"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60BA5AD1" w14:textId="77777777" w:rsidR="000225C1" w:rsidRPr="00774935" w:rsidRDefault="000225C1">
      <w:pPr>
        <w:pStyle w:val="Heading3"/>
      </w:pPr>
      <w:bookmarkStart w:id="258" w:name="_Toc20994771"/>
      <w:bookmarkStart w:id="259" w:name="_Toc131611577"/>
      <w:bookmarkStart w:id="260" w:name="_Toc153557282"/>
      <w:r w:rsidRPr="00774935">
        <w:t>9.5.1</w:t>
      </w:r>
      <w:r w:rsidRPr="00774935">
        <w:tab/>
        <w:t>Definition</w:t>
      </w:r>
      <w:bookmarkEnd w:id="258"/>
      <w:bookmarkEnd w:id="259"/>
      <w:bookmarkEnd w:id="260"/>
    </w:p>
    <w:p w14:paraId="683AE9AD" w14:textId="77777777" w:rsidR="000225C1" w:rsidRPr="00774935" w:rsidRDefault="000225C1">
      <w:pPr>
        <w:rPr>
          <w:rFonts w:cs="v4.2.0"/>
        </w:rPr>
      </w:pPr>
      <w:r w:rsidRPr="00774935">
        <w:rPr>
          <w:rFonts w:cs="v4.2.0"/>
        </w:rPr>
        <w:t>This test assesses the ability of radio equipment and ancillary equipment to operate as intended in the event of fast transients present on one of the input/output ports.</w:t>
      </w:r>
    </w:p>
    <w:p w14:paraId="37238550" w14:textId="77777777" w:rsidR="000225C1" w:rsidRPr="00774935" w:rsidRDefault="000225C1">
      <w:pPr>
        <w:pStyle w:val="Heading3"/>
      </w:pPr>
      <w:bookmarkStart w:id="261" w:name="_Toc20994772"/>
      <w:bookmarkStart w:id="262" w:name="_Toc131611578"/>
      <w:bookmarkStart w:id="263" w:name="_Toc153557283"/>
      <w:r w:rsidRPr="00774935">
        <w:t>9.5.2</w:t>
      </w:r>
      <w:r w:rsidRPr="00774935">
        <w:tab/>
        <w:t>Test method and level</w:t>
      </w:r>
      <w:bookmarkEnd w:id="261"/>
      <w:bookmarkEnd w:id="262"/>
      <w:bookmarkEnd w:id="263"/>
    </w:p>
    <w:p w14:paraId="68BE2461"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4 [19]:</w:t>
      </w:r>
    </w:p>
    <w:p w14:paraId="618680AB" w14:textId="77777777" w:rsidR="000225C1" w:rsidRPr="00774935" w:rsidRDefault="000225C1" w:rsidP="00CC454E">
      <w:pPr>
        <w:pStyle w:val="B1"/>
      </w:pPr>
      <w:r w:rsidRPr="00774935">
        <w:t>-</w:t>
      </w:r>
      <w:r w:rsidRPr="00774935">
        <w:tab/>
        <w:t>the test level for signal ports, telecommunication ports and control ports shall be 0,5 kV open circuit voltage as given in IEC 61000</w:t>
      </w:r>
      <w:r w:rsidRPr="00774935">
        <w:noBreakHyphen/>
        <w:t>4</w:t>
      </w:r>
      <w:r w:rsidRPr="00774935">
        <w:noBreakHyphen/>
        <w:t>4 [19];</w:t>
      </w:r>
    </w:p>
    <w:p w14:paraId="0002FB63" w14:textId="77777777" w:rsidR="000225C1" w:rsidRPr="00774935" w:rsidRDefault="000225C1" w:rsidP="00CC454E">
      <w:pPr>
        <w:pStyle w:val="B1"/>
      </w:pPr>
      <w:r w:rsidRPr="00774935">
        <w:t>-</w:t>
      </w:r>
      <w:r w:rsidRPr="00774935">
        <w:tab/>
        <w:t>the test level for DC power input/output ports shall be 0.5 kV open circuit voltage as given in IEC 61000</w:t>
      </w:r>
      <w:r w:rsidRPr="00774935">
        <w:noBreakHyphen/>
        <w:t>4</w:t>
      </w:r>
      <w:r w:rsidRPr="00774935">
        <w:noBreakHyphen/>
        <w:t>4 [19];</w:t>
      </w:r>
    </w:p>
    <w:p w14:paraId="0D72C196" w14:textId="77777777" w:rsidR="000225C1" w:rsidRPr="00774935" w:rsidRDefault="000225C1" w:rsidP="00CC454E">
      <w:pPr>
        <w:pStyle w:val="B1"/>
      </w:pPr>
      <w:r w:rsidRPr="00774935">
        <w:t>-</w:t>
      </w:r>
      <w:r w:rsidRPr="00774935">
        <w:tab/>
        <w:t>the test level for AC mains power input ports shall be 1 kV open circuit voltage as given in IEC 61000</w:t>
      </w:r>
      <w:r w:rsidRPr="00774935">
        <w:noBreakHyphen/>
        <w:t>4</w:t>
      </w:r>
      <w:r w:rsidRPr="00774935">
        <w:noBreakHyphen/>
        <w:t>4 [19].</w:t>
      </w:r>
    </w:p>
    <w:p w14:paraId="067948F3" w14:textId="77777777" w:rsidR="000225C1" w:rsidRPr="00774935" w:rsidRDefault="000225C1">
      <w:pPr>
        <w:rPr>
          <w:rFonts w:cs="v4.2.0"/>
        </w:rPr>
      </w:pPr>
      <w:r w:rsidRPr="00774935">
        <w:rPr>
          <w:rFonts w:cs="v4.2.0"/>
        </w:rPr>
        <w:t>For AC and DC power input ports the transients shall be applied (in parallel) to all the conductors in the cable with reference to the cabinet reference earth (true common mode) and the source impedance shall be 50 </w:t>
      </w:r>
      <w:r w:rsidRPr="00774935">
        <w:rPr>
          <w:rFonts w:cs="v4.2.0"/>
        </w:rPr>
        <w:sym w:font="Symbol" w:char="F057"/>
      </w:r>
      <w:r w:rsidRPr="00774935">
        <w:rPr>
          <w:rFonts w:cs="v4.2.0"/>
        </w:rPr>
        <w:t>.</w:t>
      </w:r>
    </w:p>
    <w:p w14:paraId="75F04F14" w14:textId="77777777" w:rsidR="000225C1" w:rsidRPr="00774935" w:rsidRDefault="000225C1">
      <w:pPr>
        <w:pStyle w:val="Heading3"/>
      </w:pPr>
      <w:bookmarkStart w:id="264" w:name="_Toc20994773"/>
      <w:bookmarkStart w:id="265" w:name="_Toc131611579"/>
      <w:bookmarkStart w:id="266" w:name="_Toc153557284"/>
      <w:r w:rsidRPr="00774935">
        <w:t>9.5.3</w:t>
      </w:r>
      <w:r w:rsidRPr="00774935">
        <w:tab/>
        <w:t>Performance criteria</w:t>
      </w:r>
      <w:bookmarkEnd w:id="264"/>
      <w:bookmarkEnd w:id="265"/>
      <w:bookmarkEnd w:id="266"/>
    </w:p>
    <w:p w14:paraId="1F16AEB0" w14:textId="77777777" w:rsidR="000225C1" w:rsidRPr="00774935" w:rsidRDefault="000225C1">
      <w:pPr>
        <w:rPr>
          <w:rFonts w:cs="v4.2.0"/>
          <w:b/>
          <w:bCs/>
        </w:rPr>
      </w:pPr>
      <w:r w:rsidRPr="00774935">
        <w:rPr>
          <w:rFonts w:cs="v4.2.0"/>
          <w:b/>
          <w:bCs/>
        </w:rPr>
        <w:t>Base station:</w:t>
      </w:r>
    </w:p>
    <w:p w14:paraId="44384DE9" w14:textId="77777777" w:rsidR="000225C1" w:rsidRPr="00774935" w:rsidRDefault="000225C1" w:rsidP="00CC454E">
      <w:pPr>
        <w:pStyle w:val="B1"/>
      </w:pPr>
      <w:r w:rsidRPr="00774935">
        <w:tab/>
        <w:t>The performance criteria of subclause 6.2 shall apply.</w:t>
      </w:r>
    </w:p>
    <w:p w14:paraId="3F11B16C" w14:textId="77777777" w:rsidR="000225C1" w:rsidRPr="00774935" w:rsidRDefault="000225C1">
      <w:pPr>
        <w:rPr>
          <w:rFonts w:cs="v4.2.0"/>
          <w:b/>
          <w:bCs/>
        </w:rPr>
      </w:pPr>
      <w:r w:rsidRPr="00774935">
        <w:rPr>
          <w:rFonts w:cs="v4.2.0"/>
          <w:b/>
          <w:bCs/>
        </w:rPr>
        <w:t>Ancillary equipment:</w:t>
      </w:r>
    </w:p>
    <w:p w14:paraId="24D0448B" w14:textId="77777777" w:rsidR="000225C1" w:rsidRPr="00774935" w:rsidRDefault="000225C1" w:rsidP="00CC454E">
      <w:pPr>
        <w:pStyle w:val="B1"/>
      </w:pPr>
      <w:r w:rsidRPr="00774935">
        <w:tab/>
        <w:t>The performance criteria of subclause 6.4 shall apply.</w:t>
      </w:r>
    </w:p>
    <w:p w14:paraId="64E246D6" w14:textId="77777777" w:rsidR="000225C1" w:rsidRPr="00774935" w:rsidRDefault="000225C1">
      <w:pPr>
        <w:rPr>
          <w:rFonts w:cs="v4.2.0"/>
          <w:b/>
          <w:bCs/>
        </w:rPr>
      </w:pPr>
      <w:r w:rsidRPr="00774935">
        <w:rPr>
          <w:rFonts w:cs="v4.2.0"/>
          <w:b/>
          <w:bCs/>
        </w:rPr>
        <w:t>Repeater:</w:t>
      </w:r>
    </w:p>
    <w:p w14:paraId="57C45E60" w14:textId="77777777" w:rsidR="000225C1" w:rsidRPr="00774935" w:rsidRDefault="000225C1" w:rsidP="00CC454E">
      <w:pPr>
        <w:pStyle w:val="B1"/>
      </w:pPr>
      <w:r w:rsidRPr="00774935">
        <w:tab/>
        <w:t>The performance criteria of subclause 6.6 shall apply.</w:t>
      </w:r>
    </w:p>
    <w:p w14:paraId="23657287" w14:textId="77777777" w:rsidR="000225C1" w:rsidRPr="00774935" w:rsidRDefault="000225C1">
      <w:pPr>
        <w:pStyle w:val="Heading2"/>
        <w:rPr>
          <w:lang w:val="fr-FR"/>
        </w:rPr>
      </w:pPr>
      <w:bookmarkStart w:id="267" w:name="_Toc20994774"/>
      <w:bookmarkStart w:id="268" w:name="_Toc131611580"/>
      <w:bookmarkStart w:id="269" w:name="_Toc153557285"/>
      <w:r w:rsidRPr="00774935">
        <w:rPr>
          <w:lang w:val="fr-FR"/>
        </w:rPr>
        <w:t>9.6</w:t>
      </w:r>
      <w:r w:rsidRPr="00774935">
        <w:rPr>
          <w:lang w:val="fr-FR"/>
        </w:rPr>
        <w:tab/>
        <w:t>RF common mode (0,15 MHz - 80 MHz)</w:t>
      </w:r>
      <w:bookmarkEnd w:id="267"/>
      <w:bookmarkEnd w:id="268"/>
      <w:bookmarkEnd w:id="269"/>
    </w:p>
    <w:p w14:paraId="05E75CDE" w14:textId="77777777" w:rsidR="000225C1" w:rsidRPr="00774935" w:rsidRDefault="000225C1">
      <w:pPr>
        <w:rPr>
          <w:rFonts w:cs="v4.2.0"/>
        </w:rPr>
      </w:pPr>
      <w:r w:rsidRPr="00774935">
        <w:rPr>
          <w:rFonts w:cs="v4.2.0"/>
        </w:rPr>
        <w:t>The test shall be performed on AC mains power input/output ports.</w:t>
      </w:r>
    </w:p>
    <w:p w14:paraId="17E2707D" w14:textId="77777777" w:rsidR="000225C1" w:rsidRPr="00774935" w:rsidRDefault="000225C1">
      <w:pPr>
        <w:rPr>
          <w:rFonts w:cs="v4.2.0"/>
        </w:rPr>
      </w:pPr>
      <w:r w:rsidRPr="00774935">
        <w:rPr>
          <w:rFonts w:cs="v4.2.0"/>
        </w:rPr>
        <w:t>This test shall be performed on signal ports, telecommunication ports, control and DC power input/output ports, which may have cables longer than 3 m.</w:t>
      </w:r>
    </w:p>
    <w:p w14:paraId="65023BF5" w14:textId="77777777" w:rsidR="000225C1" w:rsidRPr="00774935" w:rsidRDefault="000225C1">
      <w:pPr>
        <w:rPr>
          <w:rFonts w:cs="v4.2.0"/>
        </w:rPr>
      </w:pPr>
      <w:r w:rsidRPr="00774935">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21C309F6" w14:textId="77777777" w:rsidR="000225C1" w:rsidRPr="00774935" w:rsidRDefault="000225C1">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5261E1AE" w14:textId="4D4C2AC1" w:rsidR="000225C1" w:rsidRPr="00774935" w:rsidRDefault="00AE6231" w:rsidP="00CC454E">
      <w:pPr>
        <w:pStyle w:val="NO"/>
      </w:pPr>
      <w:r w:rsidRPr="00B2339F">
        <w:t>NOTE:</w:t>
      </w:r>
      <w:r w:rsidRPr="00B2339F">
        <w:tab/>
        <w:t xml:space="preserve">This test can also be performed using the </w:t>
      </w:r>
      <w:r w:rsidRPr="00973904">
        <w:t>clamp injection</w:t>
      </w:r>
      <w:r>
        <w:t xml:space="preserve"> </w:t>
      </w:r>
      <w:r w:rsidRPr="00B2339F">
        <w:t>method, where appropriate, see IEC 61000</w:t>
      </w:r>
      <w:r w:rsidRPr="00B2339F">
        <w:noBreakHyphen/>
        <w:t>4</w:t>
      </w:r>
      <w:r w:rsidRPr="00B2339F">
        <w:noBreakHyphen/>
        <w:t>6 [20].</w:t>
      </w:r>
    </w:p>
    <w:p w14:paraId="101BBCB6" w14:textId="77777777" w:rsidR="000225C1" w:rsidRPr="00774935" w:rsidRDefault="000225C1">
      <w:pPr>
        <w:pStyle w:val="Heading3"/>
      </w:pPr>
      <w:bookmarkStart w:id="270" w:name="_Toc20994775"/>
      <w:bookmarkStart w:id="271" w:name="_Toc131611581"/>
      <w:bookmarkStart w:id="272" w:name="_Toc153557286"/>
      <w:r w:rsidRPr="00774935">
        <w:t>9.6.1</w:t>
      </w:r>
      <w:r w:rsidRPr="00774935">
        <w:tab/>
        <w:t>Definition</w:t>
      </w:r>
      <w:bookmarkEnd w:id="270"/>
      <w:bookmarkEnd w:id="271"/>
      <w:bookmarkEnd w:id="272"/>
    </w:p>
    <w:p w14:paraId="13234632" w14:textId="77777777" w:rsidR="000225C1" w:rsidRPr="00774935" w:rsidRDefault="000225C1">
      <w:pPr>
        <w:rPr>
          <w:rFonts w:cs="v4.2.0"/>
        </w:rPr>
      </w:pPr>
      <w:r w:rsidRPr="00774935">
        <w:rPr>
          <w:rFonts w:cs="v4.2.0"/>
        </w:rPr>
        <w:t>This test assesses the ability of radio equipment and ancillary equipment to operate as intended in the presence of a radio frequency electromagnetic disturbance.</w:t>
      </w:r>
    </w:p>
    <w:p w14:paraId="4B48A8DB" w14:textId="77777777" w:rsidR="000225C1" w:rsidRPr="00774935" w:rsidRDefault="000225C1">
      <w:pPr>
        <w:pStyle w:val="Heading3"/>
      </w:pPr>
      <w:bookmarkStart w:id="273" w:name="_Toc20994776"/>
      <w:bookmarkStart w:id="274" w:name="_Toc131611582"/>
      <w:bookmarkStart w:id="275" w:name="_Toc153557287"/>
      <w:r w:rsidRPr="00774935">
        <w:lastRenderedPageBreak/>
        <w:t>9.6.2</w:t>
      </w:r>
      <w:r w:rsidRPr="00774935">
        <w:tab/>
        <w:t>Test method and level</w:t>
      </w:r>
      <w:bookmarkEnd w:id="273"/>
      <w:bookmarkEnd w:id="274"/>
      <w:bookmarkEnd w:id="275"/>
    </w:p>
    <w:p w14:paraId="3D82B858"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6 [20]:</w:t>
      </w:r>
    </w:p>
    <w:p w14:paraId="5AE6D931" w14:textId="77777777" w:rsidR="000225C1" w:rsidRPr="00774935" w:rsidRDefault="000225C1" w:rsidP="00CC454E">
      <w:pPr>
        <w:pStyle w:val="B1"/>
      </w:pPr>
      <w:r w:rsidRPr="00774935">
        <w:t>-</w:t>
      </w:r>
      <w:r w:rsidRPr="00774935">
        <w:tab/>
        <w:t>the test signal shall be amplitude modulated to a depth of 80 % by a sinusoidal audio signal of 1 kHz;</w:t>
      </w:r>
    </w:p>
    <w:p w14:paraId="652702BE" w14:textId="77777777" w:rsidR="000225C1" w:rsidRPr="00774935" w:rsidRDefault="000225C1" w:rsidP="00CC454E">
      <w:pPr>
        <w:pStyle w:val="B1"/>
      </w:pPr>
      <w:r w:rsidRPr="00774935">
        <w:t>-</w:t>
      </w:r>
      <w:r w:rsidRPr="00774935">
        <w:tab/>
        <w:t>the stepped frequency increments shall be 50 kHz in the frequency range 150 kHz to 5 MHz and 1% frequency increment of the momentary frequency in the frequency range 5 MHz to 80 MHz;</w:t>
      </w:r>
    </w:p>
    <w:p w14:paraId="24A119FA" w14:textId="77777777" w:rsidR="000225C1" w:rsidRPr="00774935" w:rsidRDefault="000225C1" w:rsidP="00CC454E">
      <w:pPr>
        <w:pStyle w:val="B1"/>
      </w:pPr>
      <w:r w:rsidRPr="00774935">
        <w:t>-</w:t>
      </w:r>
      <w:r w:rsidRPr="00774935">
        <w:tab/>
        <w:t>the test level shall be severity level 2 as given in IEC 61000</w:t>
      </w:r>
      <w:r w:rsidRPr="00774935">
        <w:noBreakHyphen/>
        <w:t>4</w:t>
      </w:r>
      <w:r w:rsidRPr="00774935">
        <w:noBreakHyphen/>
        <w:t>6 [20] corresponding to 3 V rms, at a transfer impedance of 150 Ω;</w:t>
      </w:r>
    </w:p>
    <w:p w14:paraId="536E5553" w14:textId="77777777" w:rsidR="000225C1" w:rsidRPr="00774935" w:rsidRDefault="000225C1" w:rsidP="00CC454E">
      <w:pPr>
        <w:pStyle w:val="B1"/>
      </w:pPr>
      <w:r w:rsidRPr="00774935">
        <w:t>-</w:t>
      </w:r>
      <w:r w:rsidRPr="00774935">
        <w:tab/>
        <w:t>the test shall be performed over the frequency range 150 kHz - 80 MHz;</w:t>
      </w:r>
    </w:p>
    <w:p w14:paraId="4ACC3242" w14:textId="77777777" w:rsidR="000225C1" w:rsidRPr="00774935" w:rsidRDefault="000225C1" w:rsidP="00CC454E">
      <w:pPr>
        <w:pStyle w:val="B1"/>
      </w:pPr>
      <w:r w:rsidRPr="00774935">
        <w:t>-</w:t>
      </w:r>
      <w:r w:rsidRPr="00774935">
        <w:tab/>
        <w:t>the injection method to be used shall be selected according to the basic standard IEC 61000-4-6 [20];</w:t>
      </w:r>
    </w:p>
    <w:p w14:paraId="16B0F767" w14:textId="77777777" w:rsidR="000225C1" w:rsidRPr="00774935" w:rsidRDefault="000225C1" w:rsidP="00CC454E">
      <w:pPr>
        <w:pStyle w:val="B1"/>
      </w:pPr>
      <w:r w:rsidRPr="00774935">
        <w:t>-</w:t>
      </w:r>
      <w:r w:rsidRPr="00774935">
        <w:tab/>
        <w:t xml:space="preserve">responses of </w:t>
      </w:r>
      <w:r w:rsidR="001E5339" w:rsidRPr="00774935">
        <w:t>stand-alone</w:t>
      </w:r>
      <w:r w:rsidRPr="00774935">
        <w:t xml:space="preserve"> receivers or receivers which are part of transceivers occurring at discrete frequencies which are narrow band responses, shall be disregarded, see subclause 4.3;</w:t>
      </w:r>
    </w:p>
    <w:p w14:paraId="1E0FF3B3" w14:textId="77777777" w:rsidR="000225C1" w:rsidRPr="00774935" w:rsidRDefault="000225C1" w:rsidP="00CC454E">
      <w:pPr>
        <w:pStyle w:val="B1"/>
      </w:pPr>
      <w:r w:rsidRPr="00774935">
        <w:t>-</w:t>
      </w:r>
      <w:r w:rsidRPr="00774935">
        <w:tab/>
        <w:t>the frequencies of the immunity test signal selected and used during the test shall be recorded in the test report.</w:t>
      </w:r>
    </w:p>
    <w:p w14:paraId="6504E63A" w14:textId="77777777" w:rsidR="000225C1" w:rsidRPr="00774935" w:rsidRDefault="000225C1">
      <w:pPr>
        <w:pStyle w:val="Heading3"/>
      </w:pPr>
      <w:bookmarkStart w:id="276" w:name="_Toc20994777"/>
      <w:bookmarkStart w:id="277" w:name="_Toc131611583"/>
      <w:bookmarkStart w:id="278" w:name="_Toc153557288"/>
      <w:r w:rsidRPr="00774935">
        <w:t>9.6.3</w:t>
      </w:r>
      <w:r w:rsidRPr="00774935">
        <w:tab/>
        <w:t>Performance criteria</w:t>
      </w:r>
      <w:bookmarkEnd w:id="276"/>
      <w:bookmarkEnd w:id="277"/>
      <w:bookmarkEnd w:id="278"/>
    </w:p>
    <w:p w14:paraId="080134DC" w14:textId="77777777" w:rsidR="000225C1" w:rsidRPr="00774935" w:rsidRDefault="000225C1">
      <w:pPr>
        <w:rPr>
          <w:rFonts w:cs="v4.2.0"/>
          <w:b/>
          <w:bCs/>
        </w:rPr>
      </w:pPr>
      <w:r w:rsidRPr="00774935">
        <w:rPr>
          <w:rFonts w:cs="v4.2.0"/>
          <w:b/>
          <w:bCs/>
        </w:rPr>
        <w:t>Base station:</w:t>
      </w:r>
    </w:p>
    <w:p w14:paraId="3155A414" w14:textId="77777777" w:rsidR="000225C1" w:rsidRPr="00774935" w:rsidRDefault="000225C1" w:rsidP="00CC454E">
      <w:pPr>
        <w:pStyle w:val="B1"/>
      </w:pPr>
      <w:r w:rsidRPr="00774935">
        <w:tab/>
        <w:t>The performance criteria of subclause 6.1 shall apply.</w:t>
      </w:r>
    </w:p>
    <w:p w14:paraId="3D846A08" w14:textId="77777777" w:rsidR="000225C1" w:rsidRPr="00774935" w:rsidRDefault="000225C1">
      <w:pPr>
        <w:rPr>
          <w:rFonts w:cs="v4.2.0"/>
          <w:b/>
          <w:bCs/>
        </w:rPr>
      </w:pPr>
      <w:r w:rsidRPr="00774935">
        <w:rPr>
          <w:rFonts w:cs="v4.2.0"/>
          <w:b/>
          <w:bCs/>
        </w:rPr>
        <w:t>Ancillary equipment:</w:t>
      </w:r>
    </w:p>
    <w:p w14:paraId="1BE49BC9" w14:textId="77777777" w:rsidR="000225C1" w:rsidRPr="00774935" w:rsidRDefault="000225C1" w:rsidP="00CC454E">
      <w:pPr>
        <w:pStyle w:val="B1"/>
      </w:pPr>
      <w:r w:rsidRPr="00774935">
        <w:tab/>
        <w:t>The performance criteria of subclause 6.3 shall apply.</w:t>
      </w:r>
    </w:p>
    <w:p w14:paraId="2C39308F" w14:textId="77777777" w:rsidR="000225C1" w:rsidRPr="00774935" w:rsidRDefault="000225C1">
      <w:pPr>
        <w:rPr>
          <w:rFonts w:cs="v4.2.0"/>
          <w:b/>
          <w:bCs/>
        </w:rPr>
      </w:pPr>
      <w:r w:rsidRPr="00774935">
        <w:rPr>
          <w:rFonts w:cs="v4.2.0"/>
          <w:b/>
          <w:bCs/>
        </w:rPr>
        <w:t>Repeater:</w:t>
      </w:r>
    </w:p>
    <w:p w14:paraId="29089CD1" w14:textId="77777777" w:rsidR="000225C1" w:rsidRPr="00774935" w:rsidRDefault="000225C1" w:rsidP="00CC454E">
      <w:pPr>
        <w:pStyle w:val="B1"/>
      </w:pPr>
      <w:r w:rsidRPr="00774935">
        <w:tab/>
        <w:t>The performance criteria of subclause 6.5 shall apply.</w:t>
      </w:r>
    </w:p>
    <w:p w14:paraId="4A74C09D" w14:textId="77777777" w:rsidR="000225C1" w:rsidRPr="00774935" w:rsidRDefault="000225C1">
      <w:pPr>
        <w:pStyle w:val="Heading2"/>
      </w:pPr>
      <w:bookmarkStart w:id="279" w:name="_Toc20994778"/>
      <w:bookmarkStart w:id="280" w:name="_Toc131611584"/>
      <w:bookmarkStart w:id="281" w:name="_Toc153557289"/>
      <w:r w:rsidRPr="00774935">
        <w:t>9.7</w:t>
      </w:r>
      <w:r w:rsidRPr="00774935">
        <w:tab/>
        <w:t>Voltage dips and interruptions</w:t>
      </w:r>
      <w:bookmarkEnd w:id="279"/>
      <w:bookmarkEnd w:id="280"/>
      <w:bookmarkEnd w:id="281"/>
    </w:p>
    <w:p w14:paraId="7C0E13D5" w14:textId="77777777" w:rsidR="000225C1" w:rsidRPr="00774935" w:rsidRDefault="000225C1">
      <w:pPr>
        <w:rPr>
          <w:rFonts w:cs="v4.2.0"/>
        </w:rPr>
      </w:pPr>
      <w:r w:rsidRPr="00774935">
        <w:rPr>
          <w:rFonts w:cs="v4.2.0"/>
        </w:rPr>
        <w:t>The tests shall be performed on AC mains power input ports.</w:t>
      </w:r>
    </w:p>
    <w:p w14:paraId="431BD98D"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1E75C3C7" w14:textId="77777777" w:rsidR="000225C1" w:rsidRPr="00774935" w:rsidRDefault="000225C1">
      <w:pPr>
        <w:pStyle w:val="Heading3"/>
      </w:pPr>
      <w:bookmarkStart w:id="282" w:name="_Toc20994779"/>
      <w:bookmarkStart w:id="283" w:name="_Toc131611585"/>
      <w:bookmarkStart w:id="284" w:name="_Toc153557290"/>
      <w:r w:rsidRPr="00774935">
        <w:t>9.7.1</w:t>
      </w:r>
      <w:r w:rsidRPr="00774935">
        <w:tab/>
        <w:t>Definition</w:t>
      </w:r>
      <w:bookmarkEnd w:id="282"/>
      <w:bookmarkEnd w:id="283"/>
      <w:bookmarkEnd w:id="284"/>
    </w:p>
    <w:p w14:paraId="26E45CB2" w14:textId="77777777" w:rsidR="000225C1" w:rsidRPr="00774935" w:rsidRDefault="000225C1">
      <w:pPr>
        <w:rPr>
          <w:rFonts w:cs="v4.2.0"/>
        </w:rPr>
      </w:pPr>
      <w:r w:rsidRPr="00774935">
        <w:rPr>
          <w:rFonts w:cs="v4.2.0"/>
        </w:rPr>
        <w:t>These tests assess the ability of radio equipment and ancillary equipment to operate as intended in the event of voltage dips and interruptions present on the AC mains power input ports.</w:t>
      </w:r>
    </w:p>
    <w:p w14:paraId="21C4E35F" w14:textId="77777777" w:rsidR="000225C1" w:rsidRPr="00774935" w:rsidRDefault="000225C1">
      <w:pPr>
        <w:pStyle w:val="Heading3"/>
      </w:pPr>
      <w:bookmarkStart w:id="285" w:name="_Toc20994780"/>
      <w:bookmarkStart w:id="286" w:name="_Toc131611586"/>
      <w:bookmarkStart w:id="287" w:name="_Toc153557291"/>
      <w:r w:rsidRPr="00774935">
        <w:t>9.7.2</w:t>
      </w:r>
      <w:r w:rsidRPr="00774935">
        <w:tab/>
        <w:t>Test method and level</w:t>
      </w:r>
      <w:bookmarkEnd w:id="285"/>
      <w:bookmarkEnd w:id="286"/>
      <w:bookmarkEnd w:id="287"/>
    </w:p>
    <w:p w14:paraId="19536AA9" w14:textId="77777777" w:rsidR="000225C1" w:rsidRPr="00774935" w:rsidRDefault="000225C1">
      <w:pPr>
        <w:rPr>
          <w:rFonts w:cs="v4.2.0"/>
        </w:rPr>
      </w:pPr>
      <w:r w:rsidRPr="00774935">
        <w:rPr>
          <w:rFonts w:cs="v4.2.0"/>
        </w:rPr>
        <w:t>The following requirements shall apply.</w:t>
      </w:r>
    </w:p>
    <w:p w14:paraId="302FA33F" w14:textId="77777777" w:rsidR="000225C1" w:rsidRPr="00774935" w:rsidRDefault="000225C1">
      <w:pPr>
        <w:rPr>
          <w:rFonts w:cs="v4.2.0"/>
        </w:rPr>
      </w:pPr>
      <w:r w:rsidRPr="00774935">
        <w:rPr>
          <w:rFonts w:cs="v4.2.0"/>
        </w:rPr>
        <w:t>The test method shall be in accordance with IEC 61000</w:t>
      </w:r>
      <w:r w:rsidRPr="00774935">
        <w:rPr>
          <w:rFonts w:cs="v4.2.0"/>
        </w:rPr>
        <w:noBreakHyphen/>
        <w:t>4</w:t>
      </w:r>
      <w:r w:rsidRPr="00774935">
        <w:rPr>
          <w:rFonts w:cs="v4.2.0"/>
        </w:rPr>
        <w:noBreakHyphen/>
        <w:t>11 [21].</w:t>
      </w:r>
    </w:p>
    <w:p w14:paraId="2E96772A" w14:textId="77777777" w:rsidR="000225C1" w:rsidRPr="00774935" w:rsidRDefault="000225C1">
      <w:pPr>
        <w:rPr>
          <w:rFonts w:cs="v4.2.0"/>
        </w:rPr>
      </w:pPr>
      <w:r w:rsidRPr="00774935">
        <w:rPr>
          <w:rFonts w:cs="v4.2.0"/>
        </w:rPr>
        <w:t>The test levels shall be:</w:t>
      </w:r>
    </w:p>
    <w:p w14:paraId="5D66407A" w14:textId="77777777" w:rsidR="000225C1" w:rsidRPr="00774935" w:rsidRDefault="000225C1" w:rsidP="00CC454E">
      <w:pPr>
        <w:pStyle w:val="B1"/>
      </w:pPr>
      <w:r w:rsidRPr="00774935">
        <w:t>-</w:t>
      </w:r>
      <w:r w:rsidRPr="00774935">
        <w:tab/>
        <w:t>a voltage dip corresponding to a reduction of the supply voltage of 30 % for 10 ms;</w:t>
      </w:r>
    </w:p>
    <w:p w14:paraId="36C46755" w14:textId="77777777" w:rsidR="000225C1" w:rsidRPr="00774935" w:rsidRDefault="000225C1" w:rsidP="00CC454E">
      <w:pPr>
        <w:pStyle w:val="B1"/>
      </w:pPr>
      <w:r w:rsidRPr="00774935">
        <w:t>-</w:t>
      </w:r>
      <w:r w:rsidRPr="00774935">
        <w:tab/>
        <w:t>a voltage dip corresponding to a reduction of the supply voltage of 60 % for 100 ms;</w:t>
      </w:r>
    </w:p>
    <w:p w14:paraId="27BCE7A5" w14:textId="77777777" w:rsidR="000225C1" w:rsidRPr="00774935" w:rsidRDefault="000225C1" w:rsidP="00CC454E">
      <w:pPr>
        <w:pStyle w:val="B1"/>
      </w:pPr>
      <w:r w:rsidRPr="00774935">
        <w:t>-</w:t>
      </w:r>
      <w:r w:rsidRPr="00774935">
        <w:tab/>
        <w:t>a voltage interruption corresponding to a reduction of the supply voltage of &gt; 95 % for 5 000 ms.</w:t>
      </w:r>
    </w:p>
    <w:p w14:paraId="150F6E86" w14:textId="77777777" w:rsidR="000225C1" w:rsidRPr="00774935" w:rsidRDefault="000225C1">
      <w:pPr>
        <w:pStyle w:val="Heading3"/>
      </w:pPr>
      <w:bookmarkStart w:id="288" w:name="_Toc20994781"/>
      <w:bookmarkStart w:id="289" w:name="_Toc131611587"/>
      <w:bookmarkStart w:id="290" w:name="_Toc153557292"/>
      <w:r w:rsidRPr="00774935">
        <w:lastRenderedPageBreak/>
        <w:t>9.7.3</w:t>
      </w:r>
      <w:r w:rsidRPr="00774935">
        <w:tab/>
        <w:t>Performance criteria</w:t>
      </w:r>
      <w:bookmarkEnd w:id="288"/>
      <w:bookmarkEnd w:id="289"/>
      <w:bookmarkEnd w:id="290"/>
    </w:p>
    <w:p w14:paraId="0C0FCC65" w14:textId="77777777" w:rsidR="000225C1" w:rsidRPr="00774935" w:rsidRDefault="000225C1">
      <w:pPr>
        <w:rPr>
          <w:rFonts w:cs="v4.2.0"/>
        </w:rPr>
      </w:pPr>
      <w:r w:rsidRPr="00774935">
        <w:rPr>
          <w:rFonts w:cs="v4.2.0"/>
        </w:rPr>
        <w:t xml:space="preserve">For a voltage dip corresponding to a reduction of the supply voltage of 30 % for 10 ms the performance criteria for transient phenomena shall be applied: </w:t>
      </w:r>
    </w:p>
    <w:p w14:paraId="5520FDA1" w14:textId="77777777" w:rsidR="000225C1" w:rsidRPr="00774935" w:rsidRDefault="000225C1" w:rsidP="00CC454E">
      <w:pPr>
        <w:pStyle w:val="B1"/>
      </w:pPr>
      <w:r w:rsidRPr="00774935">
        <w:t>-</w:t>
      </w:r>
      <w:r w:rsidRPr="00774935">
        <w:tab/>
        <w:t>Criteria 6.2 for base station</w:t>
      </w:r>
    </w:p>
    <w:p w14:paraId="6DAEF981" w14:textId="77777777" w:rsidR="000225C1" w:rsidRPr="00774935" w:rsidRDefault="000225C1" w:rsidP="00CC454E">
      <w:pPr>
        <w:pStyle w:val="B1"/>
      </w:pPr>
      <w:r w:rsidRPr="00774935">
        <w:t>-</w:t>
      </w:r>
      <w:r w:rsidRPr="00774935">
        <w:tab/>
        <w:t>Criteria 6.4 for ancillary equipment</w:t>
      </w:r>
    </w:p>
    <w:p w14:paraId="6CA6B8E8" w14:textId="77777777" w:rsidR="000225C1" w:rsidRPr="00774935" w:rsidRDefault="000225C1" w:rsidP="00CC454E">
      <w:pPr>
        <w:pStyle w:val="B1"/>
      </w:pPr>
      <w:r w:rsidRPr="00774935">
        <w:t>-</w:t>
      </w:r>
      <w:r w:rsidRPr="00774935">
        <w:tab/>
        <w:t>Criteria 6.6 for repeater</w:t>
      </w:r>
    </w:p>
    <w:p w14:paraId="53107D9D" w14:textId="77777777" w:rsidR="000225C1" w:rsidRPr="00774935" w:rsidRDefault="000225C1">
      <w:pPr>
        <w:rPr>
          <w:rFonts w:cs="v4.2.0"/>
        </w:rPr>
      </w:pPr>
      <w:r w:rsidRPr="00774935">
        <w:rPr>
          <w:rFonts w:cs="v4.2.0"/>
        </w:rPr>
        <w:t>For a voltage dip corresponding to a reduction of the supply voltage of 60 % for 100 ms and/or a voltage interruption corresponding to a reduction of the supply voltage of &gt; 95 % for 5 000 ms, the following applies:</w:t>
      </w:r>
    </w:p>
    <w:p w14:paraId="3AAFC814" w14:textId="77777777" w:rsidR="000225C1" w:rsidRPr="00774935" w:rsidRDefault="000225C1" w:rsidP="00CC454E">
      <w:pPr>
        <w:pStyle w:val="B1"/>
      </w:pPr>
      <w:r w:rsidRPr="00774935">
        <w:t>1.</w:t>
      </w:r>
      <w:r w:rsidRPr="00774935">
        <w:tab/>
        <w:t>In the case where the equipment is fitted with or connected to a battery back-up, the following performance criteria shall be applied:</w:t>
      </w:r>
    </w:p>
    <w:p w14:paraId="049B6B28" w14:textId="77777777" w:rsidR="000225C1" w:rsidRPr="00774935" w:rsidRDefault="000225C1" w:rsidP="00CC454E">
      <w:pPr>
        <w:pStyle w:val="B2"/>
      </w:pPr>
      <w:r w:rsidRPr="00774935">
        <w:t>-</w:t>
      </w:r>
      <w:r w:rsidRPr="00774935">
        <w:tab/>
        <w:t>Criteria 6.2 for base station</w:t>
      </w:r>
    </w:p>
    <w:p w14:paraId="596A805F" w14:textId="77777777" w:rsidR="000225C1" w:rsidRPr="00774935" w:rsidRDefault="000225C1" w:rsidP="00CC454E">
      <w:pPr>
        <w:pStyle w:val="B2"/>
      </w:pPr>
      <w:r w:rsidRPr="00774935">
        <w:t>-</w:t>
      </w:r>
      <w:r w:rsidRPr="00774935">
        <w:tab/>
        <w:t>Criteria 6.4 for ancillary equipment</w:t>
      </w:r>
    </w:p>
    <w:p w14:paraId="65CBA81B" w14:textId="77777777" w:rsidR="000225C1" w:rsidRPr="00774935" w:rsidRDefault="000225C1" w:rsidP="00CC454E">
      <w:pPr>
        <w:pStyle w:val="B2"/>
      </w:pPr>
      <w:r w:rsidRPr="00774935">
        <w:t>-</w:t>
      </w:r>
      <w:r w:rsidRPr="00774935">
        <w:tab/>
        <w:t>Criteria 6.6 for repeater</w:t>
      </w:r>
    </w:p>
    <w:p w14:paraId="50FD0DB7" w14:textId="77777777" w:rsidR="000225C1" w:rsidRPr="00774935" w:rsidRDefault="000225C1" w:rsidP="00CC454E">
      <w:pPr>
        <w:pStyle w:val="B1"/>
      </w:pPr>
      <w:r w:rsidRPr="00774935">
        <w:t>2.</w:t>
      </w:r>
      <w:r w:rsidRPr="00774935">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70413A1" w14:textId="77777777" w:rsidR="000225C1" w:rsidRPr="00774935" w:rsidRDefault="000225C1" w:rsidP="00CC454E">
      <w:pPr>
        <w:pStyle w:val="B2"/>
      </w:pPr>
      <w:r w:rsidRPr="00774935">
        <w:t>-</w:t>
      </w:r>
      <w:r w:rsidRPr="00774935">
        <w:tab/>
        <w:t>No unintentional responses shall occur at the end of the test</w:t>
      </w:r>
    </w:p>
    <w:p w14:paraId="1271BB6B" w14:textId="77777777" w:rsidR="000225C1" w:rsidRPr="00774935" w:rsidRDefault="000225C1" w:rsidP="00CC454E">
      <w:pPr>
        <w:pStyle w:val="B2"/>
        <w:rPr>
          <w:rFonts w:cs="v4.2.0"/>
        </w:rPr>
      </w:pPr>
      <w:r w:rsidRPr="00774935">
        <w:t>-</w:t>
      </w:r>
      <w:r w:rsidRPr="00774935">
        <w:tab/>
        <w:t>In the event of loss of communications link or in the event of loss of user data, this fact shall be recorded in the test report</w:t>
      </w:r>
    </w:p>
    <w:p w14:paraId="302FA6A1" w14:textId="77777777" w:rsidR="000225C1" w:rsidRPr="00774935" w:rsidRDefault="000225C1">
      <w:pPr>
        <w:pStyle w:val="Heading2"/>
      </w:pPr>
      <w:bookmarkStart w:id="291" w:name="_Toc20994782"/>
      <w:bookmarkStart w:id="292" w:name="_Toc131611588"/>
      <w:bookmarkStart w:id="293" w:name="_Toc153557293"/>
      <w:r w:rsidRPr="00774935">
        <w:t>9.8</w:t>
      </w:r>
      <w:r w:rsidRPr="00774935">
        <w:tab/>
        <w:t>Surges, common and differential mode</w:t>
      </w:r>
      <w:bookmarkEnd w:id="291"/>
      <w:bookmarkEnd w:id="292"/>
      <w:bookmarkEnd w:id="293"/>
    </w:p>
    <w:p w14:paraId="2F182F27" w14:textId="77777777" w:rsidR="000225C1" w:rsidRPr="00774935" w:rsidRDefault="000225C1">
      <w:pPr>
        <w:rPr>
          <w:rFonts w:cs="v4.2.0"/>
        </w:rPr>
      </w:pPr>
      <w:r w:rsidRPr="00774935">
        <w:rPr>
          <w:rFonts w:cs="v4.2.0"/>
        </w:rPr>
        <w:t>The tests shall be performed on AC mains power input ports.</w:t>
      </w:r>
    </w:p>
    <w:p w14:paraId="4DD5BBA4" w14:textId="77777777" w:rsidR="000225C1" w:rsidRPr="00774935" w:rsidRDefault="000225C1">
      <w:pPr>
        <w:rPr>
          <w:rFonts w:cs="v4.2.0"/>
        </w:rPr>
      </w:pPr>
      <w:r w:rsidRPr="00774935">
        <w:rPr>
          <w:rFonts w:cs="v4.2.0"/>
        </w:rPr>
        <w:t>This test shall be additionally performed on telecommunication ports.</w:t>
      </w:r>
    </w:p>
    <w:p w14:paraId="1B8C5F91" w14:textId="77777777" w:rsidR="000225C1" w:rsidRPr="00774935" w:rsidRDefault="000225C1">
      <w:pPr>
        <w:rPr>
          <w:rFonts w:cs="v4.2.0"/>
        </w:rPr>
      </w:pPr>
      <w:r w:rsidRPr="00774935">
        <w:rPr>
          <w:rFonts w:cs="v4.2.0"/>
        </w:rPr>
        <w:t>These tests shall be performed on a representative configuration of the equipment, the associated ancillary equipment, or representative configuration of the combination of radio and ancillary equipment.</w:t>
      </w:r>
    </w:p>
    <w:p w14:paraId="733B011C" w14:textId="77777777" w:rsidR="000225C1" w:rsidRPr="00774935" w:rsidRDefault="000225C1">
      <w:pPr>
        <w:pStyle w:val="Heading3"/>
      </w:pPr>
      <w:bookmarkStart w:id="294" w:name="_Toc20994783"/>
      <w:bookmarkStart w:id="295" w:name="_Toc131611589"/>
      <w:bookmarkStart w:id="296" w:name="_Toc153557294"/>
      <w:r w:rsidRPr="00774935">
        <w:t>9.8.1</w:t>
      </w:r>
      <w:r w:rsidRPr="00774935">
        <w:tab/>
        <w:t>Definition</w:t>
      </w:r>
      <w:bookmarkEnd w:id="294"/>
      <w:bookmarkEnd w:id="295"/>
      <w:bookmarkEnd w:id="296"/>
    </w:p>
    <w:p w14:paraId="39A67B4B" w14:textId="77777777" w:rsidR="000225C1" w:rsidRPr="00774935" w:rsidRDefault="000225C1">
      <w:pPr>
        <w:rPr>
          <w:rFonts w:cs="v4.2.0"/>
        </w:rPr>
      </w:pPr>
      <w:r w:rsidRPr="00774935">
        <w:rPr>
          <w:rFonts w:cs="v4.2.0"/>
        </w:rPr>
        <w:t>These tests assess the ability of radio equipment and ancillary equipment to operate as intended in the event of surges being present at the AC mains power input ports and telecommunication ports.</w:t>
      </w:r>
    </w:p>
    <w:p w14:paraId="42D4CA48" w14:textId="77777777" w:rsidR="000225C1" w:rsidRPr="00774935" w:rsidRDefault="000225C1">
      <w:pPr>
        <w:pStyle w:val="Heading3"/>
      </w:pPr>
      <w:bookmarkStart w:id="297" w:name="_Toc20994784"/>
      <w:bookmarkStart w:id="298" w:name="_Toc131611590"/>
      <w:bookmarkStart w:id="299" w:name="_Toc153557295"/>
      <w:r w:rsidRPr="00774935">
        <w:t>9.8.2</w:t>
      </w:r>
      <w:r w:rsidRPr="00774935">
        <w:tab/>
        <w:t>Test method and level</w:t>
      </w:r>
      <w:bookmarkEnd w:id="297"/>
      <w:bookmarkEnd w:id="298"/>
      <w:bookmarkEnd w:id="299"/>
    </w:p>
    <w:p w14:paraId="7861046B" w14:textId="77777777" w:rsidR="000225C1" w:rsidRPr="00774935" w:rsidRDefault="000225C1">
      <w:pPr>
        <w:rPr>
          <w:rFonts w:cs="v4.2.0"/>
        </w:rPr>
      </w:pPr>
      <w:r w:rsidRPr="00774935">
        <w:rPr>
          <w:rFonts w:cs="v4.2.0"/>
        </w:rPr>
        <w:t>The test method shall be in accordance with IEC 61000-4-5 [22].</w:t>
      </w:r>
    </w:p>
    <w:p w14:paraId="3CF37C06" w14:textId="77777777" w:rsidR="000225C1" w:rsidRPr="00774935" w:rsidRDefault="000225C1">
      <w:r w:rsidRPr="00774935">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63E9D575" w14:textId="77777777" w:rsidR="000225C1" w:rsidRPr="00774935" w:rsidRDefault="000225C1">
      <w:pPr>
        <w:pStyle w:val="Heading4"/>
      </w:pPr>
      <w:bookmarkStart w:id="300" w:name="_Toc20994785"/>
      <w:bookmarkStart w:id="301" w:name="_Toc131611591"/>
      <w:bookmarkStart w:id="302" w:name="_Toc153557296"/>
      <w:r w:rsidRPr="00774935">
        <w:t>9.8.2.1</w:t>
      </w:r>
      <w:r w:rsidRPr="00774935">
        <w:tab/>
        <w:t>Test method for telecommunication ports directly connected to outdoor cables</w:t>
      </w:r>
      <w:bookmarkEnd w:id="300"/>
      <w:bookmarkEnd w:id="301"/>
      <w:bookmarkEnd w:id="302"/>
    </w:p>
    <w:p w14:paraId="1CAEDD32" w14:textId="77777777" w:rsidR="000225C1" w:rsidRPr="00774935" w:rsidRDefault="000225C1">
      <w:r w:rsidRPr="00774935">
        <w:t>The test level for telecommunications ports, intended to be directly connected to the telecommunications network via outdoor cables, shall be 1 kV line to ground as given in IEC 61000-4-5 [</w:t>
      </w:r>
      <w:r w:rsidRPr="00774935">
        <w:rPr>
          <w:noProof/>
        </w:rPr>
        <w:t>22</w:t>
      </w:r>
      <w:r w:rsidRPr="00774935">
        <w:t>], however, in telecommunications centres 0,5 kV line to ground shall be used. In this case the total output impedance of the surge generator shall be in accordance with the basic standard IEC 61000-4-5 [</w:t>
      </w:r>
      <w:r w:rsidRPr="00774935">
        <w:rPr>
          <w:noProof/>
        </w:rPr>
        <w:t>22</w:t>
      </w:r>
      <w:r w:rsidRPr="00774935">
        <w:t>].</w:t>
      </w:r>
    </w:p>
    <w:p w14:paraId="7B688C05" w14:textId="77777777" w:rsidR="000225C1" w:rsidRPr="00774935" w:rsidRDefault="000225C1">
      <w:r w:rsidRPr="00774935">
        <w:lastRenderedPageBreak/>
        <w:t xml:space="preserve">The test generator shall provide the 1,2/50 </w:t>
      </w:r>
      <w:r w:rsidRPr="00774935">
        <w:sym w:font="Symbol" w:char="F06D"/>
      </w:r>
      <w:r w:rsidRPr="00774935">
        <w:t>s pulse as defined in IEC 61000-4-5 [</w:t>
      </w:r>
      <w:r w:rsidRPr="00774935">
        <w:rPr>
          <w:noProof/>
        </w:rPr>
        <w:t>22</w:t>
      </w:r>
      <w:r w:rsidRPr="00774935">
        <w:t>].</w:t>
      </w:r>
    </w:p>
    <w:p w14:paraId="74D0993E" w14:textId="77777777" w:rsidR="000225C1" w:rsidRPr="00774935" w:rsidRDefault="000225C1">
      <w:pPr>
        <w:pStyle w:val="Heading4"/>
      </w:pPr>
      <w:bookmarkStart w:id="303" w:name="_Toc20994786"/>
      <w:bookmarkStart w:id="304" w:name="_Toc131611592"/>
      <w:bookmarkStart w:id="305" w:name="_Toc153557297"/>
      <w:r w:rsidRPr="00774935">
        <w:t>9.8.2.2</w:t>
      </w:r>
      <w:r w:rsidRPr="00774935">
        <w:tab/>
        <w:t>Test method for telecommunication ports connected to indoor cables</w:t>
      </w:r>
      <w:bookmarkEnd w:id="303"/>
      <w:bookmarkEnd w:id="304"/>
      <w:bookmarkEnd w:id="305"/>
    </w:p>
    <w:p w14:paraId="0193E26D" w14:textId="77777777" w:rsidR="000225C1" w:rsidRPr="00774935" w:rsidRDefault="000225C1">
      <w:r w:rsidRPr="00774935">
        <w:t>The test level for telecommunication ports, intended to be connected to indoor cables (longer than 10 m) shall be 0,5 kV line to ground. In this case the total output impedance of the surge generator shall be in accordance with the basic standard IEC 61000-4-5 [</w:t>
      </w:r>
      <w:r w:rsidRPr="00774935">
        <w:rPr>
          <w:noProof/>
        </w:rPr>
        <w:t>22</w:t>
      </w:r>
      <w:r w:rsidRPr="00774935">
        <w:t>].</w:t>
      </w:r>
    </w:p>
    <w:p w14:paraId="21622FAA"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4ECB4BD9" w14:textId="77777777" w:rsidR="000225C1" w:rsidRPr="00774935" w:rsidRDefault="000225C1">
      <w:pPr>
        <w:pStyle w:val="Heading4"/>
      </w:pPr>
      <w:bookmarkStart w:id="306" w:name="_Toc20994787"/>
      <w:bookmarkStart w:id="307" w:name="_Toc131611593"/>
      <w:bookmarkStart w:id="308" w:name="_Toc153557298"/>
      <w:r w:rsidRPr="00774935">
        <w:t>9.8.2.3</w:t>
      </w:r>
      <w:r w:rsidRPr="00774935">
        <w:tab/>
        <w:t>Test method for AC power ports</w:t>
      </w:r>
      <w:bookmarkEnd w:id="306"/>
      <w:bookmarkEnd w:id="307"/>
      <w:bookmarkEnd w:id="308"/>
    </w:p>
    <w:p w14:paraId="6829A6EC" w14:textId="77777777" w:rsidR="000225C1" w:rsidRPr="00774935" w:rsidRDefault="000225C1">
      <w:r w:rsidRPr="00774935">
        <w:t>The test level for AC power input ports shall be 2 kV line to ground, and 1 kV line to line, with the output impedance of the surge generator as given in IEC 61000-4-5 [</w:t>
      </w:r>
      <w:r w:rsidRPr="00774935">
        <w:rPr>
          <w:noProof/>
        </w:rPr>
        <w:t>22</w:t>
      </w:r>
      <w:r w:rsidRPr="00774935">
        <w:t>].</w:t>
      </w:r>
    </w:p>
    <w:p w14:paraId="20F5A139" w14:textId="77777777" w:rsidR="000225C1" w:rsidRPr="00774935" w:rsidRDefault="000225C1">
      <w:r w:rsidRPr="00774935">
        <w:t>In telecommunication centres 1 kV line to ground and 0,5 kV line to line shall be used.</w:t>
      </w:r>
    </w:p>
    <w:p w14:paraId="0A36DA5B" w14:textId="77777777" w:rsidR="000225C1" w:rsidRPr="00774935" w:rsidRDefault="000225C1">
      <w:r w:rsidRPr="00774935">
        <w:t xml:space="preserve">The test generator shall provide the 1,2/50 </w:t>
      </w:r>
      <w:r w:rsidRPr="00774935">
        <w:sym w:font="Symbol" w:char="F06D"/>
      </w:r>
      <w:r w:rsidRPr="00774935">
        <w:t>s pulse as defined in IEC 61000-4-5 [</w:t>
      </w:r>
      <w:r w:rsidRPr="00774935">
        <w:rPr>
          <w:noProof/>
        </w:rPr>
        <w:t>22</w:t>
      </w:r>
      <w:r w:rsidRPr="00774935">
        <w:t>].</w:t>
      </w:r>
    </w:p>
    <w:p w14:paraId="756395F2" w14:textId="77777777" w:rsidR="000225C1" w:rsidRPr="00774935" w:rsidRDefault="000225C1">
      <w:pPr>
        <w:pStyle w:val="Heading3"/>
      </w:pPr>
      <w:bookmarkStart w:id="309" w:name="_Toc20994788"/>
      <w:bookmarkStart w:id="310" w:name="_Toc131611594"/>
      <w:bookmarkStart w:id="311" w:name="_Toc153557299"/>
      <w:r w:rsidRPr="00774935">
        <w:t>9.8.3</w:t>
      </w:r>
      <w:r w:rsidRPr="00774935">
        <w:tab/>
        <w:t>Performance criteria</w:t>
      </w:r>
      <w:bookmarkEnd w:id="309"/>
      <w:bookmarkEnd w:id="310"/>
      <w:bookmarkEnd w:id="311"/>
    </w:p>
    <w:p w14:paraId="087C4A4C" w14:textId="77777777" w:rsidR="000225C1" w:rsidRPr="00774935" w:rsidRDefault="000225C1">
      <w:pPr>
        <w:rPr>
          <w:rFonts w:cs="v4.2.0"/>
          <w:b/>
          <w:bCs/>
        </w:rPr>
      </w:pPr>
      <w:r w:rsidRPr="00774935">
        <w:rPr>
          <w:rFonts w:cs="v4.2.0"/>
          <w:b/>
          <w:bCs/>
        </w:rPr>
        <w:t>Base station:</w:t>
      </w:r>
    </w:p>
    <w:p w14:paraId="233AEFF2" w14:textId="77777777" w:rsidR="000225C1" w:rsidRPr="00774935" w:rsidRDefault="000225C1" w:rsidP="00CC454E">
      <w:pPr>
        <w:pStyle w:val="B1"/>
      </w:pPr>
      <w:r w:rsidRPr="00774935">
        <w:tab/>
        <w:t>The performance criteria of subclause 6.2 shall apply.</w:t>
      </w:r>
    </w:p>
    <w:p w14:paraId="2713E272" w14:textId="77777777" w:rsidR="000225C1" w:rsidRPr="00774935" w:rsidRDefault="000225C1">
      <w:pPr>
        <w:rPr>
          <w:rFonts w:cs="v4.2.0"/>
          <w:b/>
          <w:bCs/>
        </w:rPr>
      </w:pPr>
      <w:r w:rsidRPr="00774935">
        <w:rPr>
          <w:rFonts w:cs="v4.2.0"/>
          <w:b/>
          <w:bCs/>
        </w:rPr>
        <w:t>Ancillary equipment:</w:t>
      </w:r>
    </w:p>
    <w:p w14:paraId="40E2E67D" w14:textId="77777777" w:rsidR="000225C1" w:rsidRPr="00774935" w:rsidRDefault="000225C1" w:rsidP="00CC454E">
      <w:pPr>
        <w:pStyle w:val="B1"/>
      </w:pPr>
      <w:r w:rsidRPr="00774935">
        <w:tab/>
        <w:t>The performance criteria of subclause 6.4 shall apply.</w:t>
      </w:r>
    </w:p>
    <w:p w14:paraId="5BB1104A" w14:textId="77777777" w:rsidR="000225C1" w:rsidRPr="00774935" w:rsidRDefault="000225C1">
      <w:pPr>
        <w:rPr>
          <w:rFonts w:cs="v4.2.0"/>
          <w:b/>
          <w:bCs/>
        </w:rPr>
      </w:pPr>
      <w:r w:rsidRPr="00774935">
        <w:rPr>
          <w:rFonts w:cs="v4.2.0"/>
          <w:b/>
          <w:bCs/>
        </w:rPr>
        <w:t>Repeater:</w:t>
      </w:r>
    </w:p>
    <w:p w14:paraId="32CAE0A4" w14:textId="77777777" w:rsidR="000225C1" w:rsidRPr="00774935" w:rsidRDefault="000225C1" w:rsidP="00CC454E">
      <w:pPr>
        <w:pStyle w:val="B1"/>
      </w:pPr>
      <w:r w:rsidRPr="00774935">
        <w:tab/>
        <w:t>The performance criteria of subclause 6.6 shall apply.</w:t>
      </w:r>
    </w:p>
    <w:p w14:paraId="2C18D3CA" w14:textId="77777777" w:rsidR="000225C1" w:rsidRPr="00774935" w:rsidRDefault="000225C1">
      <w:pPr>
        <w:pStyle w:val="Heading8"/>
      </w:pPr>
      <w:bookmarkStart w:id="312" w:name="historyclause"/>
      <w:r w:rsidRPr="00774935">
        <w:br w:type="page"/>
      </w:r>
      <w:bookmarkStart w:id="313" w:name="_Toc20994789"/>
      <w:bookmarkStart w:id="314" w:name="_Toc131611595"/>
      <w:bookmarkStart w:id="315" w:name="_Toc153557300"/>
      <w:r w:rsidRPr="00774935">
        <w:lastRenderedPageBreak/>
        <w:t>Annex A (informative):</w:t>
      </w:r>
      <w:r w:rsidRPr="00774935">
        <w:br/>
        <w:t>Change history</w:t>
      </w:r>
      <w:bookmarkEnd w:id="313"/>
      <w:bookmarkEnd w:id="314"/>
      <w:bookmarkEnd w:id="315"/>
    </w:p>
    <w:bookmarkEnd w:id="312"/>
    <w:p w14:paraId="4F81A88D" w14:textId="77777777" w:rsidR="000225C1" w:rsidRPr="00774935" w:rsidRDefault="00D97C07" w:rsidP="00313AAE">
      <w:pPr>
        <w:pStyle w:val="TH"/>
      </w:pPr>
      <w:r w:rsidRPr="00774935">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774935" w:rsidRPr="00774935" w14:paraId="7EAC77EC" w14:textId="77777777" w:rsidTr="00E44440">
        <w:trPr>
          <w:cantSplit/>
        </w:trPr>
        <w:tc>
          <w:tcPr>
            <w:tcW w:w="8505" w:type="dxa"/>
            <w:gridSpan w:val="8"/>
            <w:tcBorders>
              <w:bottom w:val="nil"/>
            </w:tcBorders>
            <w:shd w:val="solid" w:color="FFFFFF" w:fill="auto"/>
          </w:tcPr>
          <w:p w14:paraId="3C2BFD98" w14:textId="77777777" w:rsidR="000225C1" w:rsidRPr="00774935" w:rsidRDefault="000225C1">
            <w:pPr>
              <w:pStyle w:val="TAL"/>
              <w:jc w:val="center"/>
              <w:rPr>
                <w:rFonts w:cs="Arial"/>
                <w:b/>
                <w:sz w:val="16"/>
                <w:lang w:eastAsia="en-US"/>
              </w:rPr>
            </w:pPr>
            <w:r w:rsidRPr="00774935">
              <w:rPr>
                <w:rFonts w:cs="Arial"/>
                <w:b/>
                <w:lang w:eastAsia="en-US"/>
              </w:rPr>
              <w:lastRenderedPageBreak/>
              <w:t>Change history</w:t>
            </w:r>
          </w:p>
        </w:tc>
      </w:tr>
      <w:tr w:rsidR="00774935" w:rsidRPr="00774935" w14:paraId="6C153251" w14:textId="77777777" w:rsidTr="004E50E9">
        <w:tc>
          <w:tcPr>
            <w:tcW w:w="800" w:type="dxa"/>
            <w:shd w:val="pct10" w:color="auto" w:fill="FFFFFF"/>
          </w:tcPr>
          <w:p w14:paraId="3981926B" w14:textId="77777777" w:rsidR="00E44440" w:rsidRPr="00774935" w:rsidRDefault="00E44440" w:rsidP="00C14D30">
            <w:pPr>
              <w:pStyle w:val="TAL"/>
              <w:rPr>
                <w:rFonts w:cs="Arial"/>
                <w:b/>
                <w:sz w:val="16"/>
                <w:lang w:eastAsia="en-US"/>
              </w:rPr>
            </w:pPr>
            <w:r w:rsidRPr="00774935">
              <w:rPr>
                <w:rFonts w:cs="Arial"/>
                <w:b/>
                <w:sz w:val="16"/>
                <w:lang w:eastAsia="en-US"/>
              </w:rPr>
              <w:t>Date</w:t>
            </w:r>
          </w:p>
        </w:tc>
        <w:tc>
          <w:tcPr>
            <w:tcW w:w="800" w:type="dxa"/>
            <w:shd w:val="pct10" w:color="auto" w:fill="FFFFFF"/>
          </w:tcPr>
          <w:p w14:paraId="3ADAEC1D" w14:textId="77777777" w:rsidR="00E44440" w:rsidRPr="00774935" w:rsidRDefault="00E44440" w:rsidP="00C14D30">
            <w:pPr>
              <w:pStyle w:val="TAL"/>
              <w:rPr>
                <w:rFonts w:cs="Arial"/>
                <w:b/>
                <w:sz w:val="16"/>
                <w:lang w:eastAsia="en-US"/>
              </w:rPr>
            </w:pPr>
            <w:r w:rsidRPr="00774935">
              <w:rPr>
                <w:rFonts w:cs="Arial"/>
                <w:b/>
                <w:sz w:val="16"/>
                <w:lang w:eastAsia="en-US"/>
              </w:rPr>
              <w:t>Meeting</w:t>
            </w:r>
          </w:p>
        </w:tc>
        <w:tc>
          <w:tcPr>
            <w:tcW w:w="952" w:type="dxa"/>
            <w:shd w:val="pct10" w:color="auto" w:fill="FFFFFF"/>
          </w:tcPr>
          <w:p w14:paraId="7BA0D4D2" w14:textId="77777777" w:rsidR="00E44440" w:rsidRPr="00774935" w:rsidRDefault="00E44440" w:rsidP="00C14D30">
            <w:pPr>
              <w:pStyle w:val="TAL"/>
              <w:rPr>
                <w:rFonts w:cs="Arial"/>
                <w:b/>
                <w:sz w:val="16"/>
                <w:lang w:eastAsia="en-US"/>
              </w:rPr>
            </w:pPr>
            <w:r w:rsidRPr="00774935">
              <w:rPr>
                <w:rFonts w:cs="Arial"/>
                <w:b/>
                <w:sz w:val="16"/>
                <w:lang w:eastAsia="en-US"/>
              </w:rPr>
              <w:t>TDoc</w:t>
            </w:r>
          </w:p>
        </w:tc>
        <w:tc>
          <w:tcPr>
            <w:tcW w:w="567" w:type="dxa"/>
            <w:shd w:val="pct10" w:color="auto" w:fill="FFFFFF"/>
          </w:tcPr>
          <w:p w14:paraId="641176A5" w14:textId="77777777" w:rsidR="00E44440" w:rsidRPr="00774935" w:rsidRDefault="00E44440" w:rsidP="00C14D30">
            <w:pPr>
              <w:pStyle w:val="TAL"/>
              <w:rPr>
                <w:rFonts w:cs="Arial"/>
                <w:b/>
                <w:sz w:val="16"/>
                <w:lang w:eastAsia="en-US"/>
              </w:rPr>
            </w:pPr>
            <w:r w:rsidRPr="00774935">
              <w:rPr>
                <w:rFonts w:cs="Arial"/>
                <w:b/>
                <w:sz w:val="16"/>
                <w:lang w:eastAsia="en-US"/>
              </w:rPr>
              <w:t>CR</w:t>
            </w:r>
          </w:p>
        </w:tc>
        <w:tc>
          <w:tcPr>
            <w:tcW w:w="287" w:type="dxa"/>
            <w:shd w:val="pct10" w:color="auto" w:fill="FFFFFF"/>
          </w:tcPr>
          <w:p w14:paraId="0D01899C" w14:textId="77777777" w:rsidR="00E44440" w:rsidRPr="00774935" w:rsidRDefault="00E44440" w:rsidP="00C14D30">
            <w:pPr>
              <w:pStyle w:val="TAL"/>
              <w:rPr>
                <w:rFonts w:cs="Arial"/>
                <w:b/>
                <w:sz w:val="16"/>
                <w:lang w:eastAsia="en-US"/>
              </w:rPr>
            </w:pPr>
            <w:r w:rsidRPr="00774935">
              <w:rPr>
                <w:rFonts w:cs="Arial"/>
                <w:b/>
                <w:sz w:val="16"/>
                <w:lang w:eastAsia="en-US"/>
              </w:rPr>
              <w:t>Rev</w:t>
            </w:r>
          </w:p>
        </w:tc>
        <w:tc>
          <w:tcPr>
            <w:tcW w:w="422" w:type="dxa"/>
            <w:shd w:val="pct10" w:color="auto" w:fill="FFFFFF"/>
          </w:tcPr>
          <w:p w14:paraId="0F08EE35" w14:textId="77777777" w:rsidR="00E44440" w:rsidRPr="00774935" w:rsidRDefault="00E44440" w:rsidP="00C14D30">
            <w:pPr>
              <w:pStyle w:val="TAL"/>
              <w:rPr>
                <w:rFonts w:cs="Arial"/>
                <w:b/>
                <w:sz w:val="16"/>
                <w:lang w:eastAsia="en-US"/>
              </w:rPr>
            </w:pPr>
            <w:r w:rsidRPr="00774935">
              <w:rPr>
                <w:rFonts w:cs="Arial"/>
                <w:b/>
                <w:sz w:val="16"/>
                <w:lang w:eastAsia="en-US"/>
              </w:rPr>
              <w:t>Cat</w:t>
            </w:r>
          </w:p>
        </w:tc>
        <w:tc>
          <w:tcPr>
            <w:tcW w:w="3969" w:type="dxa"/>
            <w:shd w:val="pct10" w:color="auto" w:fill="FFFFFF"/>
          </w:tcPr>
          <w:p w14:paraId="64A71422" w14:textId="77777777" w:rsidR="00E44440" w:rsidRPr="00774935" w:rsidRDefault="00E44440" w:rsidP="00C14D30">
            <w:pPr>
              <w:pStyle w:val="TAL"/>
              <w:rPr>
                <w:rFonts w:cs="Arial"/>
                <w:b/>
                <w:sz w:val="16"/>
                <w:lang w:eastAsia="en-US"/>
              </w:rPr>
            </w:pPr>
            <w:r w:rsidRPr="00774935">
              <w:rPr>
                <w:rFonts w:cs="Arial"/>
                <w:b/>
                <w:sz w:val="16"/>
                <w:lang w:eastAsia="en-US"/>
              </w:rPr>
              <w:t>Subject/Comment</w:t>
            </w:r>
          </w:p>
        </w:tc>
        <w:tc>
          <w:tcPr>
            <w:tcW w:w="708" w:type="dxa"/>
            <w:shd w:val="pct10" w:color="auto" w:fill="FFFFFF"/>
          </w:tcPr>
          <w:p w14:paraId="78BC54FC" w14:textId="77777777" w:rsidR="00E44440" w:rsidRPr="00774935" w:rsidRDefault="00E44440" w:rsidP="00C14D30">
            <w:pPr>
              <w:pStyle w:val="TAL"/>
              <w:rPr>
                <w:rFonts w:cs="Arial"/>
                <w:b/>
                <w:sz w:val="16"/>
                <w:lang w:eastAsia="en-US"/>
              </w:rPr>
            </w:pPr>
            <w:r w:rsidRPr="00774935">
              <w:rPr>
                <w:rFonts w:cs="Arial"/>
                <w:b/>
                <w:sz w:val="16"/>
                <w:lang w:eastAsia="en-US"/>
              </w:rPr>
              <w:t>New version</w:t>
            </w:r>
          </w:p>
        </w:tc>
      </w:tr>
      <w:tr w:rsidR="00774935" w:rsidRPr="00774935" w14:paraId="16DB578D" w14:textId="77777777" w:rsidTr="004E50E9">
        <w:tc>
          <w:tcPr>
            <w:tcW w:w="800" w:type="dxa"/>
            <w:shd w:val="solid" w:color="FFFFFF" w:fill="auto"/>
          </w:tcPr>
          <w:p w14:paraId="0438477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2007-10</w:t>
            </w:r>
          </w:p>
        </w:tc>
        <w:tc>
          <w:tcPr>
            <w:tcW w:w="800" w:type="dxa"/>
            <w:shd w:val="solid" w:color="FFFFFF" w:fill="auto"/>
          </w:tcPr>
          <w:p w14:paraId="7E1B35D6"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RAN4#45</w:t>
            </w:r>
          </w:p>
        </w:tc>
        <w:tc>
          <w:tcPr>
            <w:tcW w:w="952" w:type="dxa"/>
            <w:shd w:val="solid" w:color="FFFFFF" w:fill="auto"/>
          </w:tcPr>
          <w:p w14:paraId="74ED52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R4-071911</w:t>
            </w:r>
          </w:p>
        </w:tc>
        <w:tc>
          <w:tcPr>
            <w:tcW w:w="567" w:type="dxa"/>
            <w:shd w:val="solid" w:color="FFFFFF" w:fill="auto"/>
          </w:tcPr>
          <w:p w14:paraId="4F74410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9EECA29"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8CE57F8"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3F118D1A"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TS skeleton created from 3GPP TS template.</w:t>
            </w:r>
          </w:p>
        </w:tc>
        <w:tc>
          <w:tcPr>
            <w:tcW w:w="708" w:type="dxa"/>
            <w:shd w:val="solid" w:color="FFFFFF" w:fill="auto"/>
          </w:tcPr>
          <w:p w14:paraId="1F5EE74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r>
      <w:tr w:rsidR="00774935" w:rsidRPr="00774935" w14:paraId="33293F8A" w14:textId="77777777" w:rsidTr="004E50E9">
        <w:tc>
          <w:tcPr>
            <w:tcW w:w="800" w:type="dxa"/>
            <w:shd w:val="solid" w:color="FFFFFF" w:fill="auto"/>
          </w:tcPr>
          <w:p w14:paraId="77BA7E0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2008-02</w:t>
            </w:r>
          </w:p>
        </w:tc>
        <w:tc>
          <w:tcPr>
            <w:tcW w:w="800" w:type="dxa"/>
            <w:shd w:val="solid" w:color="FFFFFF" w:fill="auto"/>
          </w:tcPr>
          <w:p w14:paraId="4880FEFF"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RAN4#46</w:t>
            </w:r>
          </w:p>
        </w:tc>
        <w:tc>
          <w:tcPr>
            <w:tcW w:w="952" w:type="dxa"/>
            <w:shd w:val="solid" w:color="FFFFFF" w:fill="auto"/>
          </w:tcPr>
          <w:p w14:paraId="17C3689C"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R4-080456</w:t>
            </w:r>
          </w:p>
        </w:tc>
        <w:tc>
          <w:tcPr>
            <w:tcW w:w="567" w:type="dxa"/>
            <w:shd w:val="solid" w:color="FFFFFF" w:fill="auto"/>
          </w:tcPr>
          <w:p w14:paraId="3E90F8B2" w14:textId="77777777" w:rsidR="00E44440" w:rsidRPr="00774935" w:rsidRDefault="00E44440" w:rsidP="004E50E9">
            <w:pPr>
              <w:pStyle w:val="TAL"/>
              <w:rPr>
                <w:snapToGrid w:val="0"/>
                <w:sz w:val="16"/>
                <w:szCs w:val="16"/>
                <w:lang w:eastAsia="en-US"/>
              </w:rPr>
            </w:pPr>
          </w:p>
        </w:tc>
        <w:tc>
          <w:tcPr>
            <w:tcW w:w="287" w:type="dxa"/>
            <w:shd w:val="solid" w:color="FFFFFF" w:fill="auto"/>
          </w:tcPr>
          <w:p w14:paraId="5AA19E34" w14:textId="77777777" w:rsidR="00E44440" w:rsidRPr="00774935" w:rsidRDefault="00E44440" w:rsidP="004E50E9">
            <w:pPr>
              <w:pStyle w:val="TAL"/>
              <w:rPr>
                <w:snapToGrid w:val="0"/>
                <w:sz w:val="16"/>
                <w:szCs w:val="16"/>
                <w:lang w:eastAsia="en-US"/>
              </w:rPr>
            </w:pPr>
          </w:p>
        </w:tc>
        <w:tc>
          <w:tcPr>
            <w:tcW w:w="422" w:type="dxa"/>
            <w:shd w:val="solid" w:color="FFFFFF" w:fill="auto"/>
          </w:tcPr>
          <w:p w14:paraId="053F0D0E"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EE495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024BDB5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0.1.0</w:t>
            </w:r>
          </w:p>
        </w:tc>
      </w:tr>
      <w:tr w:rsidR="00774935" w:rsidRPr="00774935" w14:paraId="4736AA9A" w14:textId="77777777" w:rsidTr="004E50E9">
        <w:tc>
          <w:tcPr>
            <w:tcW w:w="800" w:type="dxa"/>
            <w:shd w:val="solid" w:color="FFFFFF" w:fill="auto"/>
          </w:tcPr>
          <w:p w14:paraId="507762C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2008-03</w:t>
            </w:r>
          </w:p>
        </w:tc>
        <w:tc>
          <w:tcPr>
            <w:tcW w:w="800" w:type="dxa"/>
            <w:shd w:val="solid" w:color="FFFFFF" w:fill="auto"/>
          </w:tcPr>
          <w:p w14:paraId="0F16693B"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#39</w:t>
            </w:r>
          </w:p>
        </w:tc>
        <w:tc>
          <w:tcPr>
            <w:tcW w:w="952" w:type="dxa"/>
            <w:shd w:val="solid" w:color="FFFFFF" w:fill="auto"/>
          </w:tcPr>
          <w:p w14:paraId="69CFC19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RP-080129</w:t>
            </w:r>
          </w:p>
        </w:tc>
        <w:tc>
          <w:tcPr>
            <w:tcW w:w="567" w:type="dxa"/>
            <w:shd w:val="solid" w:color="FFFFFF" w:fill="auto"/>
          </w:tcPr>
          <w:p w14:paraId="6242B0CB" w14:textId="77777777" w:rsidR="00E44440" w:rsidRPr="00774935" w:rsidRDefault="00E44440" w:rsidP="004E50E9">
            <w:pPr>
              <w:pStyle w:val="TAL"/>
              <w:rPr>
                <w:snapToGrid w:val="0"/>
                <w:sz w:val="16"/>
                <w:szCs w:val="16"/>
                <w:lang w:eastAsia="en-US"/>
              </w:rPr>
            </w:pPr>
          </w:p>
        </w:tc>
        <w:tc>
          <w:tcPr>
            <w:tcW w:w="287" w:type="dxa"/>
            <w:shd w:val="solid" w:color="FFFFFF" w:fill="auto"/>
          </w:tcPr>
          <w:p w14:paraId="33854E03" w14:textId="77777777" w:rsidR="00E44440" w:rsidRPr="00774935" w:rsidRDefault="00E44440" w:rsidP="004E50E9">
            <w:pPr>
              <w:pStyle w:val="TAL"/>
              <w:rPr>
                <w:snapToGrid w:val="0"/>
                <w:sz w:val="16"/>
                <w:szCs w:val="16"/>
                <w:lang w:eastAsia="en-US"/>
              </w:rPr>
            </w:pPr>
          </w:p>
        </w:tc>
        <w:tc>
          <w:tcPr>
            <w:tcW w:w="422" w:type="dxa"/>
            <w:shd w:val="solid" w:color="FFFFFF" w:fill="auto"/>
          </w:tcPr>
          <w:p w14:paraId="1C0EA302"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78903600"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Specification presented for approval</w:t>
            </w:r>
          </w:p>
        </w:tc>
        <w:tc>
          <w:tcPr>
            <w:tcW w:w="708" w:type="dxa"/>
            <w:shd w:val="solid" w:color="FFFFFF" w:fill="auto"/>
          </w:tcPr>
          <w:p w14:paraId="4F7499A2"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8.0.0</w:t>
            </w:r>
          </w:p>
        </w:tc>
      </w:tr>
      <w:tr w:rsidR="00774935" w:rsidRPr="00774935" w14:paraId="30FEEDBE" w14:textId="77777777" w:rsidTr="004E50E9">
        <w:tc>
          <w:tcPr>
            <w:tcW w:w="800" w:type="dxa"/>
            <w:shd w:val="solid" w:color="FFFFFF" w:fill="auto"/>
          </w:tcPr>
          <w:p w14:paraId="173BAC1E"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2008-05</w:t>
            </w:r>
          </w:p>
        </w:tc>
        <w:tc>
          <w:tcPr>
            <w:tcW w:w="800" w:type="dxa"/>
            <w:shd w:val="solid" w:color="FFFFFF" w:fill="auto"/>
          </w:tcPr>
          <w:p w14:paraId="6746AA07"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RAN #40</w:t>
            </w:r>
          </w:p>
        </w:tc>
        <w:tc>
          <w:tcPr>
            <w:tcW w:w="952" w:type="dxa"/>
            <w:shd w:val="solid" w:color="FFFFFF" w:fill="auto"/>
          </w:tcPr>
          <w:p w14:paraId="1CF5B20D"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RP-080325</w:t>
            </w:r>
          </w:p>
        </w:tc>
        <w:tc>
          <w:tcPr>
            <w:tcW w:w="567" w:type="dxa"/>
            <w:shd w:val="solid" w:color="FFFFFF" w:fill="auto"/>
          </w:tcPr>
          <w:p w14:paraId="18BC589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001</w:t>
            </w:r>
          </w:p>
        </w:tc>
        <w:tc>
          <w:tcPr>
            <w:tcW w:w="287" w:type="dxa"/>
            <w:shd w:val="solid" w:color="FFFFFF" w:fill="auto"/>
          </w:tcPr>
          <w:p w14:paraId="0C9F77B8"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1</w:t>
            </w:r>
          </w:p>
        </w:tc>
        <w:tc>
          <w:tcPr>
            <w:tcW w:w="422" w:type="dxa"/>
            <w:shd w:val="solid" w:color="FFFFFF" w:fill="auto"/>
          </w:tcPr>
          <w:p w14:paraId="5CC07FAB"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5FEEBB4E" w14:textId="77777777" w:rsidR="00E44440" w:rsidRPr="00774935" w:rsidRDefault="00E44440" w:rsidP="004E50E9">
            <w:pPr>
              <w:pStyle w:val="TAL"/>
              <w:rPr>
                <w:snapToGrid w:val="0"/>
                <w:sz w:val="16"/>
                <w:szCs w:val="16"/>
                <w:lang w:eastAsia="en-US"/>
              </w:rPr>
            </w:pPr>
            <w:r w:rsidRPr="00774935">
              <w:rPr>
                <w:noProof/>
                <w:sz w:val="16"/>
                <w:szCs w:val="16"/>
                <w:lang w:eastAsia="en-US"/>
              </w:rPr>
              <w:t>EMC for BS equipment divided into more than one cabinet</w:t>
            </w:r>
          </w:p>
        </w:tc>
        <w:tc>
          <w:tcPr>
            <w:tcW w:w="708" w:type="dxa"/>
            <w:shd w:val="solid" w:color="FFFFFF" w:fill="auto"/>
          </w:tcPr>
          <w:p w14:paraId="649486A9" w14:textId="77777777" w:rsidR="00E44440" w:rsidRPr="00774935" w:rsidRDefault="00E44440" w:rsidP="004E50E9">
            <w:pPr>
              <w:pStyle w:val="TAL"/>
              <w:rPr>
                <w:snapToGrid w:val="0"/>
                <w:sz w:val="16"/>
                <w:szCs w:val="16"/>
                <w:lang w:eastAsia="en-US"/>
              </w:rPr>
            </w:pPr>
            <w:r w:rsidRPr="00774935">
              <w:rPr>
                <w:snapToGrid w:val="0"/>
                <w:sz w:val="16"/>
                <w:szCs w:val="16"/>
                <w:lang w:eastAsia="en-US"/>
              </w:rPr>
              <w:t>8.1.0</w:t>
            </w:r>
          </w:p>
        </w:tc>
      </w:tr>
      <w:tr w:rsidR="00774935" w:rsidRPr="00774935" w14:paraId="3A642A45" w14:textId="77777777" w:rsidTr="004E50E9">
        <w:tc>
          <w:tcPr>
            <w:tcW w:w="800" w:type="dxa"/>
            <w:shd w:val="solid" w:color="FFFFFF" w:fill="auto"/>
          </w:tcPr>
          <w:p w14:paraId="3EF35E87"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2009-05</w:t>
            </w:r>
          </w:p>
        </w:tc>
        <w:tc>
          <w:tcPr>
            <w:tcW w:w="800" w:type="dxa"/>
            <w:shd w:val="solid" w:color="FFFFFF" w:fill="auto"/>
          </w:tcPr>
          <w:p w14:paraId="197E25F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#44</w:t>
            </w:r>
          </w:p>
        </w:tc>
        <w:tc>
          <w:tcPr>
            <w:tcW w:w="952" w:type="dxa"/>
            <w:shd w:val="solid" w:color="FFFFFF" w:fill="auto"/>
          </w:tcPr>
          <w:p w14:paraId="1783C5D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RP-090559</w:t>
            </w:r>
          </w:p>
        </w:tc>
        <w:tc>
          <w:tcPr>
            <w:tcW w:w="567" w:type="dxa"/>
            <w:shd w:val="solid" w:color="FFFFFF" w:fill="auto"/>
          </w:tcPr>
          <w:p w14:paraId="354A3AD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002</w:t>
            </w:r>
          </w:p>
        </w:tc>
        <w:tc>
          <w:tcPr>
            <w:tcW w:w="287" w:type="dxa"/>
            <w:shd w:val="solid" w:color="FFFFFF" w:fill="auto"/>
          </w:tcPr>
          <w:p w14:paraId="7BBF8970" w14:textId="77777777" w:rsidR="00E44440" w:rsidRPr="00774935" w:rsidRDefault="00E44440" w:rsidP="004E50E9">
            <w:pPr>
              <w:pStyle w:val="TAL"/>
              <w:rPr>
                <w:snapToGrid w:val="0"/>
                <w:sz w:val="16"/>
                <w:szCs w:val="16"/>
                <w:lang w:eastAsia="en-US"/>
              </w:rPr>
            </w:pPr>
          </w:p>
        </w:tc>
        <w:tc>
          <w:tcPr>
            <w:tcW w:w="422" w:type="dxa"/>
            <w:shd w:val="solid" w:color="FFFFFF" w:fill="auto"/>
          </w:tcPr>
          <w:p w14:paraId="7E089741" w14:textId="77777777" w:rsidR="00E44440" w:rsidRPr="00774935" w:rsidRDefault="00E44440" w:rsidP="004E50E9">
            <w:pPr>
              <w:pStyle w:val="TAL"/>
              <w:rPr>
                <w:snapToGrid w:val="0"/>
                <w:sz w:val="16"/>
                <w:szCs w:val="16"/>
                <w:lang w:eastAsia="en-US"/>
              </w:rPr>
            </w:pPr>
          </w:p>
        </w:tc>
        <w:tc>
          <w:tcPr>
            <w:tcW w:w="3969" w:type="dxa"/>
            <w:shd w:val="solid" w:color="FFFFFF" w:fill="auto"/>
          </w:tcPr>
          <w:p w14:paraId="2A9F8556" w14:textId="77777777" w:rsidR="00E44440" w:rsidRPr="00774935" w:rsidRDefault="00E44440" w:rsidP="004E50E9">
            <w:pPr>
              <w:pStyle w:val="TAL"/>
              <w:rPr>
                <w:snapToGrid w:val="0"/>
                <w:sz w:val="16"/>
                <w:szCs w:val="16"/>
                <w:lang w:eastAsia="en-US"/>
              </w:rPr>
            </w:pPr>
            <w:r w:rsidRPr="00774935">
              <w:rPr>
                <w:bCs/>
                <w:sz w:val="16"/>
                <w:szCs w:val="16"/>
                <w:lang w:eastAsia="en-US"/>
              </w:rPr>
              <w:t xml:space="preserve">Introduction of </w:t>
            </w:r>
            <w:r w:rsidRPr="00774935">
              <w:rPr>
                <w:bCs/>
                <w:sz w:val="16"/>
                <w:szCs w:val="16"/>
                <w:lang w:eastAsia="ja-JP"/>
              </w:rPr>
              <w:t>Extended LTE800</w:t>
            </w:r>
            <w:r w:rsidRPr="00774935">
              <w:rPr>
                <w:bCs/>
                <w:sz w:val="16"/>
                <w:szCs w:val="16"/>
                <w:lang w:eastAsia="en-US"/>
              </w:rPr>
              <w:t xml:space="preserve"> requirements</w:t>
            </w:r>
          </w:p>
        </w:tc>
        <w:tc>
          <w:tcPr>
            <w:tcW w:w="708" w:type="dxa"/>
            <w:shd w:val="solid" w:color="FFFFFF" w:fill="auto"/>
          </w:tcPr>
          <w:p w14:paraId="44CAFD4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9.0.0</w:t>
            </w:r>
          </w:p>
        </w:tc>
      </w:tr>
      <w:tr w:rsidR="00774935" w:rsidRPr="00774935" w14:paraId="7215CDCF" w14:textId="77777777" w:rsidTr="004E50E9">
        <w:tc>
          <w:tcPr>
            <w:tcW w:w="800" w:type="dxa"/>
            <w:shd w:val="solid" w:color="FFFFFF" w:fill="auto"/>
          </w:tcPr>
          <w:p w14:paraId="2FB674D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05ADBC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7528CE2F" w14:textId="77777777" w:rsidR="00E44440" w:rsidRPr="00774935" w:rsidRDefault="00E44440" w:rsidP="004E50E9">
            <w:pPr>
              <w:pStyle w:val="TAL"/>
              <w:rPr>
                <w:snapToGrid w:val="0"/>
                <w:sz w:val="16"/>
                <w:szCs w:val="16"/>
                <w:lang w:eastAsia="ja-JP"/>
              </w:rPr>
            </w:pPr>
            <w:r w:rsidRPr="00774935">
              <w:rPr>
                <w:sz w:val="16"/>
                <w:szCs w:val="16"/>
              </w:rPr>
              <w:t>RP-091286</w:t>
            </w:r>
          </w:p>
        </w:tc>
        <w:tc>
          <w:tcPr>
            <w:tcW w:w="567" w:type="dxa"/>
            <w:shd w:val="solid" w:color="FFFFFF" w:fill="auto"/>
            <w:vAlign w:val="bottom"/>
          </w:tcPr>
          <w:p w14:paraId="397ADF67" w14:textId="77777777" w:rsidR="00E44440" w:rsidRPr="00774935" w:rsidRDefault="00E44440" w:rsidP="004E50E9">
            <w:pPr>
              <w:pStyle w:val="TAL"/>
              <w:rPr>
                <w:snapToGrid w:val="0"/>
                <w:sz w:val="16"/>
                <w:szCs w:val="16"/>
                <w:lang w:eastAsia="ja-JP"/>
              </w:rPr>
            </w:pPr>
            <w:r w:rsidRPr="00774935">
              <w:rPr>
                <w:sz w:val="16"/>
                <w:szCs w:val="16"/>
              </w:rPr>
              <w:t>003</w:t>
            </w:r>
          </w:p>
        </w:tc>
        <w:tc>
          <w:tcPr>
            <w:tcW w:w="287" w:type="dxa"/>
            <w:shd w:val="solid" w:color="FFFFFF" w:fill="auto"/>
          </w:tcPr>
          <w:p w14:paraId="39D955D9"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61BF411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13118B4" w14:textId="77777777" w:rsidR="00E44440" w:rsidRPr="00774935" w:rsidRDefault="00E44440" w:rsidP="004E50E9">
            <w:pPr>
              <w:pStyle w:val="TAL"/>
              <w:rPr>
                <w:snapToGrid w:val="0"/>
                <w:sz w:val="16"/>
                <w:szCs w:val="16"/>
                <w:lang w:eastAsia="ja-JP"/>
              </w:rPr>
            </w:pPr>
            <w:r w:rsidRPr="00774935">
              <w:rPr>
                <w:sz w:val="16"/>
                <w:szCs w:val="16"/>
              </w:rPr>
              <w:t>Introduction of Extended LTE1500 requirements for TS36.113 (Technically endorsed at RAN 4 52bis in R4-093634)</w:t>
            </w:r>
          </w:p>
        </w:tc>
        <w:tc>
          <w:tcPr>
            <w:tcW w:w="708" w:type="dxa"/>
            <w:shd w:val="solid" w:color="FFFFFF" w:fill="auto"/>
          </w:tcPr>
          <w:p w14:paraId="538D62D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265B04B8" w14:textId="77777777" w:rsidTr="004E50E9">
        <w:tc>
          <w:tcPr>
            <w:tcW w:w="800" w:type="dxa"/>
            <w:shd w:val="solid" w:color="FFFFFF" w:fill="auto"/>
          </w:tcPr>
          <w:p w14:paraId="49858598"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2262FAC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A3A6C1E" w14:textId="77777777" w:rsidR="00E44440" w:rsidRPr="00774935" w:rsidRDefault="00E44440" w:rsidP="004E50E9">
            <w:pPr>
              <w:pStyle w:val="TAL"/>
              <w:rPr>
                <w:snapToGrid w:val="0"/>
                <w:sz w:val="16"/>
                <w:szCs w:val="16"/>
                <w:lang w:eastAsia="ja-JP"/>
              </w:rPr>
            </w:pPr>
            <w:r w:rsidRPr="00774935">
              <w:rPr>
                <w:sz w:val="16"/>
                <w:szCs w:val="16"/>
              </w:rPr>
              <w:t>RP-091271</w:t>
            </w:r>
          </w:p>
        </w:tc>
        <w:tc>
          <w:tcPr>
            <w:tcW w:w="567" w:type="dxa"/>
            <w:shd w:val="solid" w:color="FFFFFF" w:fill="auto"/>
            <w:vAlign w:val="bottom"/>
          </w:tcPr>
          <w:p w14:paraId="3E52A8F8" w14:textId="77777777" w:rsidR="00E44440" w:rsidRPr="00774935" w:rsidRDefault="00E44440" w:rsidP="004E50E9">
            <w:pPr>
              <w:pStyle w:val="TAL"/>
              <w:rPr>
                <w:snapToGrid w:val="0"/>
                <w:sz w:val="16"/>
                <w:szCs w:val="16"/>
                <w:lang w:eastAsia="ja-JP"/>
              </w:rPr>
            </w:pPr>
            <w:r w:rsidRPr="00774935">
              <w:rPr>
                <w:sz w:val="16"/>
                <w:szCs w:val="16"/>
              </w:rPr>
              <w:t>005</w:t>
            </w:r>
          </w:p>
        </w:tc>
        <w:tc>
          <w:tcPr>
            <w:tcW w:w="287" w:type="dxa"/>
            <w:shd w:val="solid" w:color="FFFFFF" w:fill="auto"/>
          </w:tcPr>
          <w:p w14:paraId="0429056B"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34C18CC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0041620B" w14:textId="77777777" w:rsidR="00E44440" w:rsidRPr="00774935" w:rsidRDefault="00E44440" w:rsidP="004E50E9">
            <w:pPr>
              <w:pStyle w:val="TAL"/>
              <w:rPr>
                <w:snapToGrid w:val="0"/>
                <w:sz w:val="16"/>
                <w:szCs w:val="16"/>
                <w:lang w:eastAsia="ja-JP"/>
              </w:rPr>
            </w:pPr>
            <w:r w:rsidRPr="00774935">
              <w:rPr>
                <w:sz w:val="16"/>
                <w:szCs w:val="16"/>
              </w:rPr>
              <w:t>BS emission applicability correction (Technically endorsed at RAN 4 52bis in R4-093641)</w:t>
            </w:r>
          </w:p>
        </w:tc>
        <w:tc>
          <w:tcPr>
            <w:tcW w:w="708" w:type="dxa"/>
            <w:shd w:val="solid" w:color="FFFFFF" w:fill="auto"/>
          </w:tcPr>
          <w:p w14:paraId="675AEDA0"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7C3E4D1C" w14:textId="77777777" w:rsidTr="004E50E9">
        <w:tc>
          <w:tcPr>
            <w:tcW w:w="800" w:type="dxa"/>
            <w:shd w:val="solid" w:color="FFFFFF" w:fill="auto"/>
          </w:tcPr>
          <w:p w14:paraId="0CD0D6CC"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2009-12</w:t>
            </w:r>
          </w:p>
        </w:tc>
        <w:tc>
          <w:tcPr>
            <w:tcW w:w="800" w:type="dxa"/>
            <w:shd w:val="solid" w:color="FFFFFF" w:fill="auto"/>
          </w:tcPr>
          <w:p w14:paraId="42CCFC5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RAN #46</w:t>
            </w:r>
          </w:p>
        </w:tc>
        <w:tc>
          <w:tcPr>
            <w:tcW w:w="952" w:type="dxa"/>
            <w:shd w:val="solid" w:color="FFFFFF" w:fill="auto"/>
            <w:vAlign w:val="bottom"/>
          </w:tcPr>
          <w:p w14:paraId="4CF88FB5" w14:textId="77777777" w:rsidR="00E44440" w:rsidRPr="00774935" w:rsidRDefault="00E44440" w:rsidP="004E50E9">
            <w:pPr>
              <w:pStyle w:val="TAL"/>
              <w:rPr>
                <w:snapToGrid w:val="0"/>
                <w:sz w:val="16"/>
                <w:szCs w:val="16"/>
                <w:lang w:eastAsia="ja-JP"/>
              </w:rPr>
            </w:pPr>
            <w:r w:rsidRPr="00774935">
              <w:rPr>
                <w:sz w:val="16"/>
                <w:szCs w:val="16"/>
              </w:rPr>
              <w:t>RP-091284</w:t>
            </w:r>
          </w:p>
        </w:tc>
        <w:tc>
          <w:tcPr>
            <w:tcW w:w="567" w:type="dxa"/>
            <w:shd w:val="solid" w:color="FFFFFF" w:fill="auto"/>
            <w:vAlign w:val="bottom"/>
          </w:tcPr>
          <w:p w14:paraId="76ADFC40" w14:textId="77777777" w:rsidR="00E44440" w:rsidRPr="00774935" w:rsidRDefault="00E44440" w:rsidP="004E50E9">
            <w:pPr>
              <w:pStyle w:val="TAL"/>
              <w:rPr>
                <w:snapToGrid w:val="0"/>
                <w:sz w:val="16"/>
                <w:szCs w:val="16"/>
                <w:lang w:eastAsia="ja-JP"/>
              </w:rPr>
            </w:pPr>
            <w:r w:rsidRPr="00774935">
              <w:rPr>
                <w:sz w:val="16"/>
                <w:szCs w:val="16"/>
              </w:rPr>
              <w:t>006</w:t>
            </w:r>
          </w:p>
        </w:tc>
        <w:tc>
          <w:tcPr>
            <w:tcW w:w="287" w:type="dxa"/>
            <w:shd w:val="solid" w:color="FFFFFF" w:fill="auto"/>
          </w:tcPr>
          <w:p w14:paraId="0BB319DD" w14:textId="77777777" w:rsidR="00E44440" w:rsidRPr="00774935" w:rsidRDefault="00E44440" w:rsidP="004E50E9">
            <w:pPr>
              <w:pStyle w:val="TAL"/>
              <w:rPr>
                <w:snapToGrid w:val="0"/>
                <w:sz w:val="16"/>
                <w:szCs w:val="16"/>
                <w:lang w:eastAsia="ja-JP"/>
              </w:rPr>
            </w:pPr>
          </w:p>
        </w:tc>
        <w:tc>
          <w:tcPr>
            <w:tcW w:w="422" w:type="dxa"/>
            <w:shd w:val="solid" w:color="FFFFFF" w:fill="auto"/>
            <w:vAlign w:val="bottom"/>
          </w:tcPr>
          <w:p w14:paraId="70F3FB70"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B01F4D1" w14:textId="77777777" w:rsidR="00E44440" w:rsidRPr="00774935" w:rsidRDefault="00E44440" w:rsidP="004E50E9">
            <w:pPr>
              <w:pStyle w:val="TAL"/>
              <w:rPr>
                <w:snapToGrid w:val="0"/>
                <w:sz w:val="16"/>
                <w:szCs w:val="16"/>
                <w:lang w:eastAsia="ja-JP"/>
              </w:rPr>
            </w:pPr>
            <w:r w:rsidRPr="00774935">
              <w:rPr>
                <w:sz w:val="16"/>
                <w:szCs w:val="16"/>
              </w:rPr>
              <w:t>Introduction of EU 800 MHz band in TS 36.113 (Technically endorsed at RAN 4 52bis in R4-093642)</w:t>
            </w:r>
          </w:p>
        </w:tc>
        <w:tc>
          <w:tcPr>
            <w:tcW w:w="708" w:type="dxa"/>
            <w:shd w:val="solid" w:color="FFFFFF" w:fill="auto"/>
          </w:tcPr>
          <w:p w14:paraId="7519DCF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9.1.0</w:t>
            </w:r>
          </w:p>
        </w:tc>
      </w:tr>
      <w:tr w:rsidR="00774935" w:rsidRPr="00774935" w14:paraId="15FADB4C" w14:textId="77777777" w:rsidTr="004E50E9">
        <w:tc>
          <w:tcPr>
            <w:tcW w:w="800" w:type="dxa"/>
            <w:shd w:val="solid" w:color="FFFFFF" w:fill="auto"/>
          </w:tcPr>
          <w:p w14:paraId="7D212EA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7D084DEE"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42A28E62" w14:textId="77777777" w:rsidR="00E44440" w:rsidRPr="00774935" w:rsidRDefault="00E44440" w:rsidP="004E50E9">
            <w:pPr>
              <w:pStyle w:val="TAL"/>
              <w:rPr>
                <w:snapToGrid w:val="0"/>
                <w:sz w:val="16"/>
                <w:szCs w:val="16"/>
                <w:lang w:eastAsia="ja-JP"/>
              </w:rPr>
            </w:pPr>
            <w:r w:rsidRPr="00774935">
              <w:rPr>
                <w:sz w:val="16"/>
                <w:szCs w:val="16"/>
                <w:lang w:eastAsia="ja-JP"/>
              </w:rPr>
              <w:t>RP-100923</w:t>
            </w:r>
          </w:p>
        </w:tc>
        <w:tc>
          <w:tcPr>
            <w:tcW w:w="567" w:type="dxa"/>
            <w:shd w:val="solid" w:color="FFFFFF" w:fill="auto"/>
          </w:tcPr>
          <w:p w14:paraId="713D273B"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010</w:t>
            </w:r>
          </w:p>
        </w:tc>
        <w:tc>
          <w:tcPr>
            <w:tcW w:w="287" w:type="dxa"/>
            <w:shd w:val="solid" w:color="FFFFFF" w:fill="auto"/>
          </w:tcPr>
          <w:p w14:paraId="5216F646" w14:textId="77777777" w:rsidR="00E44440" w:rsidRPr="00774935" w:rsidRDefault="00E44440" w:rsidP="004E50E9">
            <w:pPr>
              <w:pStyle w:val="TAL"/>
              <w:rPr>
                <w:snapToGrid w:val="0"/>
                <w:sz w:val="16"/>
                <w:szCs w:val="16"/>
                <w:lang w:eastAsia="ja-JP"/>
              </w:rPr>
            </w:pPr>
          </w:p>
        </w:tc>
        <w:tc>
          <w:tcPr>
            <w:tcW w:w="422" w:type="dxa"/>
            <w:shd w:val="solid" w:color="FFFFFF" w:fill="auto"/>
          </w:tcPr>
          <w:p w14:paraId="55F2AE60"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A1875A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Clarification of radiated emissions requirement</w:t>
            </w:r>
          </w:p>
        </w:tc>
        <w:tc>
          <w:tcPr>
            <w:tcW w:w="708" w:type="dxa"/>
            <w:shd w:val="solid" w:color="FFFFFF" w:fill="auto"/>
          </w:tcPr>
          <w:p w14:paraId="7765C31B" w14:textId="77777777" w:rsidR="00E44440" w:rsidRPr="00774935" w:rsidRDefault="00E44440" w:rsidP="004E50E9">
            <w:pPr>
              <w:pStyle w:val="TAL"/>
              <w:rPr>
                <w:snapToGrid w:val="0"/>
                <w:sz w:val="16"/>
                <w:szCs w:val="16"/>
                <w:lang w:eastAsia="ja-JP"/>
              </w:rPr>
            </w:pPr>
            <w:r w:rsidRPr="00774935">
              <w:rPr>
                <w:sz w:val="16"/>
                <w:szCs w:val="16"/>
                <w:lang w:eastAsia="ja-JP"/>
              </w:rPr>
              <w:t>9.2.0</w:t>
            </w:r>
          </w:p>
        </w:tc>
      </w:tr>
      <w:tr w:rsidR="00774935" w:rsidRPr="00774935" w14:paraId="5FCBAC9B" w14:textId="77777777" w:rsidTr="004E50E9">
        <w:tc>
          <w:tcPr>
            <w:tcW w:w="800" w:type="dxa"/>
            <w:shd w:val="solid" w:color="FFFFFF" w:fill="auto"/>
          </w:tcPr>
          <w:p w14:paraId="53BBA91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2010-09</w:t>
            </w:r>
          </w:p>
        </w:tc>
        <w:tc>
          <w:tcPr>
            <w:tcW w:w="800" w:type="dxa"/>
            <w:shd w:val="solid" w:color="FFFFFF" w:fill="auto"/>
          </w:tcPr>
          <w:p w14:paraId="6152667D" w14:textId="77777777" w:rsidR="00E44440" w:rsidRPr="00774935" w:rsidRDefault="00E44440" w:rsidP="004E50E9">
            <w:pPr>
              <w:pStyle w:val="TAL"/>
              <w:rPr>
                <w:snapToGrid w:val="0"/>
                <w:sz w:val="16"/>
                <w:szCs w:val="16"/>
                <w:lang w:eastAsia="ja-JP"/>
              </w:rPr>
            </w:pPr>
            <w:r w:rsidRPr="00774935">
              <w:rPr>
                <w:sz w:val="16"/>
                <w:szCs w:val="16"/>
                <w:lang w:eastAsia="ja-JP"/>
              </w:rPr>
              <w:t>RP-49</w:t>
            </w:r>
          </w:p>
        </w:tc>
        <w:tc>
          <w:tcPr>
            <w:tcW w:w="952" w:type="dxa"/>
            <w:shd w:val="solid" w:color="FFFFFF" w:fill="auto"/>
          </w:tcPr>
          <w:p w14:paraId="3132BDC6" w14:textId="77777777" w:rsidR="00E44440" w:rsidRPr="00774935" w:rsidRDefault="00E44440" w:rsidP="004E50E9">
            <w:pPr>
              <w:pStyle w:val="TAL"/>
              <w:rPr>
                <w:snapToGrid w:val="0"/>
                <w:sz w:val="16"/>
                <w:szCs w:val="16"/>
                <w:lang w:eastAsia="ja-JP"/>
              </w:rPr>
            </w:pPr>
            <w:r w:rsidRPr="00774935">
              <w:rPr>
                <w:sz w:val="16"/>
                <w:szCs w:val="16"/>
                <w:lang w:eastAsia="ja-JP"/>
              </w:rPr>
              <w:t>RP-100927</w:t>
            </w:r>
          </w:p>
        </w:tc>
        <w:tc>
          <w:tcPr>
            <w:tcW w:w="567" w:type="dxa"/>
            <w:shd w:val="solid" w:color="FFFFFF" w:fill="auto"/>
          </w:tcPr>
          <w:p w14:paraId="02A73225"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009</w:t>
            </w:r>
          </w:p>
        </w:tc>
        <w:tc>
          <w:tcPr>
            <w:tcW w:w="287" w:type="dxa"/>
            <w:shd w:val="solid" w:color="FFFFFF" w:fill="auto"/>
          </w:tcPr>
          <w:p w14:paraId="633B676B" w14:textId="77777777" w:rsidR="00E44440" w:rsidRPr="00774935" w:rsidRDefault="00E44440" w:rsidP="004E50E9">
            <w:pPr>
              <w:pStyle w:val="TAL"/>
              <w:rPr>
                <w:snapToGrid w:val="0"/>
                <w:sz w:val="16"/>
                <w:szCs w:val="16"/>
                <w:lang w:eastAsia="ja-JP"/>
              </w:rPr>
            </w:pPr>
          </w:p>
        </w:tc>
        <w:tc>
          <w:tcPr>
            <w:tcW w:w="422" w:type="dxa"/>
            <w:shd w:val="solid" w:color="FFFFFF" w:fill="auto"/>
          </w:tcPr>
          <w:p w14:paraId="78FB53A1" w14:textId="77777777" w:rsidR="00E44440" w:rsidRPr="00774935" w:rsidRDefault="00E44440" w:rsidP="004E50E9">
            <w:pPr>
              <w:pStyle w:val="TAL"/>
              <w:rPr>
                <w:snapToGrid w:val="0"/>
                <w:sz w:val="16"/>
                <w:szCs w:val="16"/>
                <w:lang w:eastAsia="ja-JP"/>
              </w:rPr>
            </w:pPr>
          </w:p>
        </w:tc>
        <w:tc>
          <w:tcPr>
            <w:tcW w:w="3969" w:type="dxa"/>
            <w:shd w:val="solid" w:color="FFFFFF" w:fill="auto"/>
          </w:tcPr>
          <w:p w14:paraId="5CC43D93"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CR LTE_TDD_2600_US spectrum band definition additions for BS to TS 36.113</w:t>
            </w:r>
          </w:p>
        </w:tc>
        <w:tc>
          <w:tcPr>
            <w:tcW w:w="708" w:type="dxa"/>
            <w:shd w:val="solid" w:color="FFFFFF" w:fill="auto"/>
          </w:tcPr>
          <w:p w14:paraId="6F7B146E" w14:textId="77777777" w:rsidR="00E44440" w:rsidRPr="00774935" w:rsidRDefault="00E44440" w:rsidP="004E50E9">
            <w:pPr>
              <w:pStyle w:val="TAL"/>
              <w:rPr>
                <w:snapToGrid w:val="0"/>
                <w:sz w:val="16"/>
                <w:szCs w:val="16"/>
                <w:lang w:eastAsia="ja-JP"/>
              </w:rPr>
            </w:pPr>
            <w:r w:rsidRPr="00774935">
              <w:rPr>
                <w:sz w:val="16"/>
                <w:szCs w:val="16"/>
                <w:lang w:eastAsia="ja-JP"/>
              </w:rPr>
              <w:t>10.0.0</w:t>
            </w:r>
          </w:p>
        </w:tc>
      </w:tr>
      <w:tr w:rsidR="00774935" w:rsidRPr="00774935" w14:paraId="4BA74C91" w14:textId="77777777" w:rsidTr="004E50E9">
        <w:tc>
          <w:tcPr>
            <w:tcW w:w="800" w:type="dxa"/>
            <w:shd w:val="solid" w:color="FFFFFF" w:fill="auto"/>
          </w:tcPr>
          <w:p w14:paraId="23A99ED6"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D3F3A21"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3DA5DB48" w14:textId="77777777" w:rsidR="00E44440" w:rsidRPr="00774935" w:rsidRDefault="00E44440" w:rsidP="004E50E9">
            <w:pPr>
              <w:pStyle w:val="TAL"/>
              <w:rPr>
                <w:sz w:val="16"/>
                <w:szCs w:val="16"/>
                <w:lang w:eastAsia="ja-JP"/>
              </w:rPr>
            </w:pPr>
            <w:r w:rsidRPr="00774935">
              <w:rPr>
                <w:sz w:val="16"/>
                <w:szCs w:val="16"/>
                <w:lang w:eastAsia="ja-JP"/>
              </w:rPr>
              <w:t>RP-101327</w:t>
            </w:r>
          </w:p>
        </w:tc>
        <w:tc>
          <w:tcPr>
            <w:tcW w:w="567" w:type="dxa"/>
            <w:shd w:val="solid" w:color="FFFFFF" w:fill="auto"/>
            <w:vAlign w:val="bottom"/>
          </w:tcPr>
          <w:p w14:paraId="1EDA2416" w14:textId="77777777" w:rsidR="00E44440" w:rsidRPr="00774935" w:rsidRDefault="00E44440" w:rsidP="004E50E9">
            <w:pPr>
              <w:pStyle w:val="TAL"/>
              <w:rPr>
                <w:snapToGrid w:val="0"/>
                <w:sz w:val="16"/>
                <w:szCs w:val="16"/>
                <w:lang w:eastAsia="ja-JP"/>
              </w:rPr>
            </w:pPr>
            <w:r w:rsidRPr="00774935">
              <w:rPr>
                <w:sz w:val="16"/>
                <w:szCs w:val="16"/>
                <w:lang w:eastAsia="ja-JP"/>
              </w:rPr>
              <w:t>020</w:t>
            </w:r>
          </w:p>
        </w:tc>
        <w:tc>
          <w:tcPr>
            <w:tcW w:w="287" w:type="dxa"/>
            <w:shd w:val="solid" w:color="FFFFFF" w:fill="auto"/>
            <w:vAlign w:val="bottom"/>
          </w:tcPr>
          <w:p w14:paraId="31A72C0C"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755189D8"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54221A3B" w14:textId="77777777" w:rsidR="00E44440" w:rsidRPr="00774935" w:rsidRDefault="00E44440" w:rsidP="004E50E9">
            <w:pPr>
              <w:pStyle w:val="TAL"/>
              <w:rPr>
                <w:snapToGrid w:val="0"/>
                <w:sz w:val="16"/>
                <w:szCs w:val="16"/>
                <w:lang w:eastAsia="ja-JP"/>
              </w:rPr>
            </w:pPr>
            <w:r w:rsidRPr="00774935">
              <w:rPr>
                <w:sz w:val="16"/>
                <w:szCs w:val="16"/>
                <w:lang w:eastAsia="ja-JP"/>
              </w:rPr>
              <w:t>Band 12 channel arrangement correction on 36.113</w:t>
            </w:r>
          </w:p>
        </w:tc>
        <w:tc>
          <w:tcPr>
            <w:tcW w:w="708" w:type="dxa"/>
            <w:shd w:val="solid" w:color="FFFFFF" w:fill="auto"/>
            <w:vAlign w:val="bottom"/>
          </w:tcPr>
          <w:p w14:paraId="3B551F87"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5008A2C0" w14:textId="77777777" w:rsidTr="004E50E9">
        <w:tc>
          <w:tcPr>
            <w:tcW w:w="800" w:type="dxa"/>
            <w:shd w:val="solid" w:color="FFFFFF" w:fill="auto"/>
          </w:tcPr>
          <w:p w14:paraId="6C313E4D"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82FF1D4"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225D348C" w14:textId="77777777" w:rsidR="00E44440" w:rsidRPr="00774935" w:rsidRDefault="00E44440" w:rsidP="004E50E9">
            <w:pPr>
              <w:pStyle w:val="TAL"/>
              <w:rPr>
                <w:sz w:val="16"/>
                <w:szCs w:val="16"/>
                <w:lang w:eastAsia="ja-JP"/>
              </w:rPr>
            </w:pPr>
            <w:r w:rsidRPr="00774935">
              <w:rPr>
                <w:sz w:val="16"/>
                <w:szCs w:val="16"/>
                <w:lang w:eastAsia="ja-JP"/>
              </w:rPr>
              <w:t>RP-101356</w:t>
            </w:r>
          </w:p>
        </w:tc>
        <w:tc>
          <w:tcPr>
            <w:tcW w:w="567" w:type="dxa"/>
            <w:shd w:val="solid" w:color="FFFFFF" w:fill="auto"/>
            <w:vAlign w:val="bottom"/>
          </w:tcPr>
          <w:p w14:paraId="6CB5B33A" w14:textId="77777777" w:rsidR="00E44440" w:rsidRPr="00774935" w:rsidRDefault="00E44440" w:rsidP="004E50E9">
            <w:pPr>
              <w:pStyle w:val="TAL"/>
              <w:rPr>
                <w:snapToGrid w:val="0"/>
                <w:sz w:val="16"/>
                <w:szCs w:val="16"/>
                <w:lang w:eastAsia="ja-JP"/>
              </w:rPr>
            </w:pPr>
            <w:r w:rsidRPr="00774935">
              <w:rPr>
                <w:sz w:val="16"/>
                <w:szCs w:val="16"/>
                <w:lang w:eastAsia="ja-JP"/>
              </w:rPr>
              <w:t>013</w:t>
            </w:r>
          </w:p>
        </w:tc>
        <w:tc>
          <w:tcPr>
            <w:tcW w:w="287" w:type="dxa"/>
            <w:shd w:val="solid" w:color="FFFFFF" w:fill="auto"/>
            <w:vAlign w:val="bottom"/>
          </w:tcPr>
          <w:p w14:paraId="11A9A625" w14:textId="77777777" w:rsidR="00E44440" w:rsidRPr="00774935" w:rsidRDefault="00E44440" w:rsidP="004E50E9">
            <w:pPr>
              <w:pStyle w:val="TAL"/>
              <w:rPr>
                <w:snapToGrid w:val="0"/>
                <w:sz w:val="16"/>
                <w:szCs w:val="16"/>
                <w:lang w:eastAsia="ja-JP"/>
              </w:rPr>
            </w:pPr>
            <w:r w:rsidRPr="00774935">
              <w:rPr>
                <w:sz w:val="16"/>
                <w:szCs w:val="16"/>
                <w:lang w:eastAsia="ja-JP"/>
              </w:rPr>
              <w:t>1</w:t>
            </w:r>
          </w:p>
        </w:tc>
        <w:tc>
          <w:tcPr>
            <w:tcW w:w="422" w:type="dxa"/>
            <w:shd w:val="solid" w:color="FFFFFF" w:fill="auto"/>
            <w:vAlign w:val="bottom"/>
          </w:tcPr>
          <w:p w14:paraId="3457867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1CCEB02B" w14:textId="77777777" w:rsidR="00E44440" w:rsidRPr="00774935" w:rsidRDefault="00E44440" w:rsidP="004E50E9">
            <w:pPr>
              <w:pStyle w:val="TAL"/>
              <w:rPr>
                <w:snapToGrid w:val="0"/>
                <w:sz w:val="16"/>
                <w:szCs w:val="16"/>
                <w:lang w:eastAsia="ja-JP"/>
              </w:rPr>
            </w:pPr>
            <w:r w:rsidRPr="00774935">
              <w:rPr>
                <w:sz w:val="16"/>
                <w:szCs w:val="16"/>
                <w:lang w:eastAsia="ja-JP"/>
              </w:rPr>
              <w:t>Band 42 and 43 parameters for UMTS/LTE 3500 (TDD) for TS 36.113</w:t>
            </w:r>
          </w:p>
        </w:tc>
        <w:tc>
          <w:tcPr>
            <w:tcW w:w="708" w:type="dxa"/>
            <w:shd w:val="solid" w:color="FFFFFF" w:fill="auto"/>
            <w:vAlign w:val="bottom"/>
          </w:tcPr>
          <w:p w14:paraId="40491DCA"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42C001F4" w14:textId="77777777" w:rsidTr="004E50E9">
        <w:tc>
          <w:tcPr>
            <w:tcW w:w="800" w:type="dxa"/>
            <w:shd w:val="solid" w:color="FFFFFF" w:fill="auto"/>
          </w:tcPr>
          <w:p w14:paraId="76588DD1" w14:textId="77777777" w:rsidR="00E44440" w:rsidRPr="00774935" w:rsidRDefault="00E44440" w:rsidP="004E50E9">
            <w:pPr>
              <w:pStyle w:val="TAL"/>
              <w:rPr>
                <w:snapToGrid w:val="0"/>
                <w:sz w:val="16"/>
                <w:szCs w:val="16"/>
                <w:lang w:eastAsia="ja-JP"/>
              </w:rPr>
            </w:pPr>
            <w:r w:rsidRPr="00774935">
              <w:rPr>
                <w:snapToGrid w:val="0"/>
                <w:sz w:val="16"/>
                <w:szCs w:val="16"/>
                <w:lang w:eastAsia="ja-JP"/>
              </w:rPr>
              <w:t>2010-12</w:t>
            </w:r>
          </w:p>
        </w:tc>
        <w:tc>
          <w:tcPr>
            <w:tcW w:w="800" w:type="dxa"/>
            <w:shd w:val="solid" w:color="FFFFFF" w:fill="auto"/>
            <w:vAlign w:val="bottom"/>
          </w:tcPr>
          <w:p w14:paraId="3E45849C" w14:textId="77777777" w:rsidR="00E44440" w:rsidRPr="00774935" w:rsidRDefault="00E44440" w:rsidP="004E50E9">
            <w:pPr>
              <w:pStyle w:val="TAL"/>
              <w:rPr>
                <w:sz w:val="16"/>
                <w:szCs w:val="16"/>
                <w:lang w:eastAsia="ja-JP"/>
              </w:rPr>
            </w:pPr>
            <w:r w:rsidRPr="00774935">
              <w:rPr>
                <w:sz w:val="16"/>
                <w:szCs w:val="16"/>
                <w:lang w:eastAsia="ja-JP"/>
              </w:rPr>
              <w:t>RP-50</w:t>
            </w:r>
          </w:p>
        </w:tc>
        <w:tc>
          <w:tcPr>
            <w:tcW w:w="952" w:type="dxa"/>
            <w:shd w:val="solid" w:color="FFFFFF" w:fill="auto"/>
            <w:vAlign w:val="bottom"/>
          </w:tcPr>
          <w:p w14:paraId="0BFD2DEA" w14:textId="77777777" w:rsidR="00E44440" w:rsidRPr="00774935" w:rsidRDefault="00E44440" w:rsidP="004E50E9">
            <w:pPr>
              <w:pStyle w:val="TAL"/>
              <w:rPr>
                <w:sz w:val="16"/>
                <w:szCs w:val="16"/>
                <w:lang w:eastAsia="ja-JP"/>
              </w:rPr>
            </w:pPr>
            <w:r w:rsidRPr="00774935">
              <w:rPr>
                <w:sz w:val="16"/>
                <w:szCs w:val="16"/>
                <w:lang w:eastAsia="ja-JP"/>
              </w:rPr>
              <w:t>RP-101361</w:t>
            </w:r>
          </w:p>
        </w:tc>
        <w:tc>
          <w:tcPr>
            <w:tcW w:w="567" w:type="dxa"/>
            <w:shd w:val="solid" w:color="FFFFFF" w:fill="auto"/>
            <w:vAlign w:val="bottom"/>
          </w:tcPr>
          <w:p w14:paraId="0AD72A4D" w14:textId="77777777" w:rsidR="00E44440" w:rsidRPr="00774935" w:rsidRDefault="00E44440" w:rsidP="004E50E9">
            <w:pPr>
              <w:pStyle w:val="TAL"/>
              <w:rPr>
                <w:snapToGrid w:val="0"/>
                <w:sz w:val="16"/>
                <w:szCs w:val="16"/>
                <w:lang w:eastAsia="ja-JP"/>
              </w:rPr>
            </w:pPr>
            <w:r w:rsidRPr="00774935">
              <w:rPr>
                <w:sz w:val="16"/>
                <w:szCs w:val="16"/>
                <w:lang w:eastAsia="ja-JP"/>
              </w:rPr>
              <w:t>011</w:t>
            </w:r>
          </w:p>
        </w:tc>
        <w:tc>
          <w:tcPr>
            <w:tcW w:w="287" w:type="dxa"/>
            <w:shd w:val="solid" w:color="FFFFFF" w:fill="auto"/>
            <w:vAlign w:val="bottom"/>
          </w:tcPr>
          <w:p w14:paraId="7B7E799A" w14:textId="77777777" w:rsidR="00E44440" w:rsidRPr="00774935" w:rsidRDefault="00E44440" w:rsidP="004E50E9">
            <w:pPr>
              <w:pStyle w:val="TAL"/>
              <w:rPr>
                <w:snapToGrid w:val="0"/>
                <w:sz w:val="16"/>
                <w:szCs w:val="16"/>
                <w:lang w:eastAsia="ja-JP"/>
              </w:rPr>
            </w:pPr>
            <w:r w:rsidRPr="00774935">
              <w:rPr>
                <w:sz w:val="16"/>
                <w:szCs w:val="16"/>
                <w:lang w:eastAsia="ja-JP"/>
              </w:rPr>
              <w:t> </w:t>
            </w:r>
          </w:p>
        </w:tc>
        <w:tc>
          <w:tcPr>
            <w:tcW w:w="422" w:type="dxa"/>
            <w:shd w:val="solid" w:color="FFFFFF" w:fill="auto"/>
            <w:vAlign w:val="bottom"/>
          </w:tcPr>
          <w:p w14:paraId="3E0BFA89" w14:textId="77777777" w:rsidR="00E44440" w:rsidRPr="00774935" w:rsidRDefault="00E44440" w:rsidP="004E50E9">
            <w:pPr>
              <w:pStyle w:val="TAL"/>
              <w:rPr>
                <w:snapToGrid w:val="0"/>
                <w:sz w:val="16"/>
                <w:szCs w:val="16"/>
                <w:lang w:eastAsia="ja-JP"/>
              </w:rPr>
            </w:pPr>
          </w:p>
        </w:tc>
        <w:tc>
          <w:tcPr>
            <w:tcW w:w="3969" w:type="dxa"/>
            <w:shd w:val="solid" w:color="FFFFFF" w:fill="auto"/>
            <w:vAlign w:val="bottom"/>
          </w:tcPr>
          <w:p w14:paraId="6C9741B1" w14:textId="77777777" w:rsidR="00E44440" w:rsidRPr="00774935" w:rsidRDefault="00E44440" w:rsidP="004E50E9">
            <w:pPr>
              <w:pStyle w:val="TAL"/>
              <w:rPr>
                <w:snapToGrid w:val="0"/>
                <w:sz w:val="16"/>
                <w:szCs w:val="16"/>
                <w:lang w:eastAsia="ja-JP"/>
              </w:rPr>
            </w:pPr>
            <w:r w:rsidRPr="00774935">
              <w:rPr>
                <w:sz w:val="16"/>
                <w:szCs w:val="16"/>
                <w:lang w:eastAsia="ja-JP"/>
              </w:rPr>
              <w:t>Introduction of L-band in TS36.113</w:t>
            </w:r>
          </w:p>
        </w:tc>
        <w:tc>
          <w:tcPr>
            <w:tcW w:w="708" w:type="dxa"/>
            <w:shd w:val="solid" w:color="FFFFFF" w:fill="auto"/>
            <w:vAlign w:val="bottom"/>
          </w:tcPr>
          <w:p w14:paraId="01C02109" w14:textId="77777777" w:rsidR="00E44440" w:rsidRPr="00774935" w:rsidRDefault="00E44440" w:rsidP="004E50E9">
            <w:pPr>
              <w:pStyle w:val="TAL"/>
              <w:rPr>
                <w:sz w:val="16"/>
                <w:szCs w:val="16"/>
                <w:lang w:eastAsia="ja-JP"/>
              </w:rPr>
            </w:pPr>
            <w:r w:rsidRPr="00774935">
              <w:rPr>
                <w:sz w:val="16"/>
                <w:szCs w:val="16"/>
                <w:lang w:eastAsia="ja-JP"/>
              </w:rPr>
              <w:t>10.1.0</w:t>
            </w:r>
          </w:p>
        </w:tc>
      </w:tr>
      <w:tr w:rsidR="00774935" w:rsidRPr="00774935" w14:paraId="02EF1D18" w14:textId="77777777" w:rsidTr="004E50E9">
        <w:tc>
          <w:tcPr>
            <w:tcW w:w="800" w:type="dxa"/>
            <w:shd w:val="solid" w:color="FFFFFF" w:fill="auto"/>
          </w:tcPr>
          <w:p w14:paraId="5B17C382" w14:textId="77777777" w:rsidR="00E44440" w:rsidRPr="00774935" w:rsidRDefault="00E44440" w:rsidP="004E50E9">
            <w:pPr>
              <w:pStyle w:val="TAL"/>
              <w:rPr>
                <w:snapToGrid w:val="0"/>
                <w:sz w:val="16"/>
                <w:szCs w:val="16"/>
                <w:lang w:eastAsia="ja-JP"/>
              </w:rPr>
            </w:pPr>
            <w:r w:rsidRPr="00774935">
              <w:rPr>
                <w:sz w:val="16"/>
                <w:szCs w:val="16"/>
                <w:lang w:eastAsia="ja-JP"/>
              </w:rPr>
              <w:t>2011-04</w:t>
            </w:r>
          </w:p>
        </w:tc>
        <w:tc>
          <w:tcPr>
            <w:tcW w:w="800" w:type="dxa"/>
            <w:shd w:val="solid" w:color="FFFFFF" w:fill="auto"/>
          </w:tcPr>
          <w:p w14:paraId="39B44937" w14:textId="77777777" w:rsidR="00E44440" w:rsidRPr="00774935" w:rsidRDefault="00E44440" w:rsidP="004E50E9">
            <w:pPr>
              <w:pStyle w:val="TAL"/>
              <w:rPr>
                <w:sz w:val="16"/>
                <w:szCs w:val="16"/>
                <w:lang w:eastAsia="ja-JP"/>
              </w:rPr>
            </w:pPr>
            <w:r w:rsidRPr="00774935">
              <w:rPr>
                <w:sz w:val="16"/>
                <w:szCs w:val="16"/>
                <w:lang w:eastAsia="ja-JP"/>
              </w:rPr>
              <w:t>RP-51</w:t>
            </w:r>
          </w:p>
        </w:tc>
        <w:tc>
          <w:tcPr>
            <w:tcW w:w="952" w:type="dxa"/>
            <w:shd w:val="solid" w:color="FFFFFF" w:fill="auto"/>
          </w:tcPr>
          <w:p w14:paraId="5469878A" w14:textId="77777777" w:rsidR="00E44440" w:rsidRPr="00774935" w:rsidRDefault="00E44440" w:rsidP="004E50E9">
            <w:pPr>
              <w:pStyle w:val="TAL"/>
              <w:rPr>
                <w:sz w:val="16"/>
                <w:szCs w:val="16"/>
                <w:lang w:eastAsia="ja-JP"/>
              </w:rPr>
            </w:pPr>
            <w:r w:rsidRPr="00774935">
              <w:rPr>
                <w:sz w:val="16"/>
                <w:szCs w:val="16"/>
                <w:lang w:eastAsia="ja-JP"/>
              </w:rPr>
              <w:t>RP-110344</w:t>
            </w:r>
          </w:p>
        </w:tc>
        <w:tc>
          <w:tcPr>
            <w:tcW w:w="567" w:type="dxa"/>
            <w:shd w:val="solid" w:color="FFFFFF" w:fill="auto"/>
          </w:tcPr>
          <w:p w14:paraId="6F819AB0" w14:textId="77777777" w:rsidR="00E44440" w:rsidRPr="00774935" w:rsidRDefault="00E44440" w:rsidP="004E50E9">
            <w:pPr>
              <w:pStyle w:val="TAL"/>
              <w:rPr>
                <w:sz w:val="16"/>
                <w:szCs w:val="16"/>
                <w:lang w:eastAsia="ja-JP"/>
              </w:rPr>
            </w:pPr>
            <w:r w:rsidRPr="00774935">
              <w:rPr>
                <w:sz w:val="16"/>
                <w:szCs w:val="16"/>
                <w:lang w:eastAsia="ja-JP"/>
              </w:rPr>
              <w:t>026</w:t>
            </w:r>
          </w:p>
        </w:tc>
        <w:tc>
          <w:tcPr>
            <w:tcW w:w="287" w:type="dxa"/>
            <w:shd w:val="solid" w:color="FFFFFF" w:fill="auto"/>
          </w:tcPr>
          <w:p w14:paraId="5A183ECF" w14:textId="77777777" w:rsidR="00E44440" w:rsidRPr="00774935" w:rsidRDefault="00E44440" w:rsidP="004E50E9">
            <w:pPr>
              <w:pStyle w:val="TAL"/>
              <w:rPr>
                <w:sz w:val="16"/>
                <w:szCs w:val="16"/>
                <w:lang w:eastAsia="ja-JP"/>
              </w:rPr>
            </w:pPr>
            <w:r w:rsidRPr="00774935">
              <w:rPr>
                <w:sz w:val="16"/>
                <w:szCs w:val="16"/>
                <w:lang w:eastAsia="ja-JP"/>
              </w:rPr>
              <w:t>-</w:t>
            </w:r>
          </w:p>
        </w:tc>
        <w:tc>
          <w:tcPr>
            <w:tcW w:w="422" w:type="dxa"/>
            <w:shd w:val="solid" w:color="FFFFFF" w:fill="auto"/>
          </w:tcPr>
          <w:p w14:paraId="6F2E6230" w14:textId="77777777" w:rsidR="00E44440" w:rsidRPr="00774935" w:rsidRDefault="00E44440" w:rsidP="004E50E9">
            <w:pPr>
              <w:pStyle w:val="TAL"/>
              <w:rPr>
                <w:sz w:val="16"/>
                <w:szCs w:val="16"/>
                <w:lang w:eastAsia="ja-JP"/>
              </w:rPr>
            </w:pPr>
          </w:p>
        </w:tc>
        <w:tc>
          <w:tcPr>
            <w:tcW w:w="3969" w:type="dxa"/>
            <w:shd w:val="solid" w:color="FFFFFF" w:fill="auto"/>
          </w:tcPr>
          <w:p w14:paraId="6179C738"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tcPr>
          <w:p w14:paraId="17DC8BE2" w14:textId="77777777" w:rsidR="00E44440" w:rsidRPr="00774935" w:rsidRDefault="00E44440" w:rsidP="004E50E9">
            <w:pPr>
              <w:pStyle w:val="TAL"/>
              <w:rPr>
                <w:sz w:val="16"/>
                <w:szCs w:val="16"/>
                <w:lang w:eastAsia="ja-JP"/>
              </w:rPr>
            </w:pPr>
            <w:r w:rsidRPr="00774935">
              <w:rPr>
                <w:sz w:val="16"/>
                <w:szCs w:val="16"/>
                <w:lang w:eastAsia="ja-JP"/>
              </w:rPr>
              <w:t>10.2.0</w:t>
            </w:r>
          </w:p>
        </w:tc>
      </w:tr>
      <w:tr w:rsidR="00774935" w:rsidRPr="00774935" w14:paraId="149B6985" w14:textId="77777777" w:rsidTr="004E50E9">
        <w:tc>
          <w:tcPr>
            <w:tcW w:w="800" w:type="dxa"/>
            <w:shd w:val="solid" w:color="FFFFFF" w:fill="auto"/>
          </w:tcPr>
          <w:p w14:paraId="2A3BD9D7"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5520E8D2"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6A90975A" w14:textId="77777777" w:rsidR="00E44440" w:rsidRPr="00774935" w:rsidRDefault="00E44440" w:rsidP="004E50E9">
            <w:pPr>
              <w:pStyle w:val="TAL"/>
              <w:rPr>
                <w:sz w:val="16"/>
                <w:szCs w:val="16"/>
                <w:lang w:eastAsia="ja-JP"/>
              </w:rPr>
            </w:pPr>
            <w:r w:rsidRPr="00774935">
              <w:rPr>
                <w:sz w:val="16"/>
                <w:szCs w:val="16"/>
                <w:lang w:eastAsia="ja-JP"/>
              </w:rPr>
              <w:t>RP-110804</w:t>
            </w:r>
          </w:p>
        </w:tc>
        <w:tc>
          <w:tcPr>
            <w:tcW w:w="567" w:type="dxa"/>
            <w:shd w:val="solid" w:color="FFFFFF" w:fill="auto"/>
          </w:tcPr>
          <w:p w14:paraId="480B5A72" w14:textId="77777777" w:rsidR="00E44440" w:rsidRPr="00774935" w:rsidRDefault="00E44440" w:rsidP="004E50E9">
            <w:pPr>
              <w:pStyle w:val="TAL"/>
              <w:rPr>
                <w:sz w:val="16"/>
                <w:szCs w:val="16"/>
                <w:lang w:eastAsia="ja-JP"/>
              </w:rPr>
            </w:pPr>
            <w:r w:rsidRPr="00774935">
              <w:rPr>
                <w:sz w:val="16"/>
                <w:szCs w:val="16"/>
                <w:lang w:eastAsia="ja-JP"/>
              </w:rPr>
              <w:t>017</w:t>
            </w:r>
          </w:p>
        </w:tc>
        <w:tc>
          <w:tcPr>
            <w:tcW w:w="287" w:type="dxa"/>
            <w:shd w:val="solid" w:color="FFFFFF" w:fill="auto"/>
          </w:tcPr>
          <w:p w14:paraId="76999FD4" w14:textId="77777777" w:rsidR="00E44440" w:rsidRPr="00774935" w:rsidRDefault="00E44440" w:rsidP="004E50E9">
            <w:pPr>
              <w:pStyle w:val="TAL"/>
              <w:rPr>
                <w:sz w:val="16"/>
                <w:szCs w:val="16"/>
                <w:lang w:eastAsia="ja-JP"/>
              </w:rPr>
            </w:pPr>
            <w:r w:rsidRPr="00774935">
              <w:rPr>
                <w:sz w:val="16"/>
                <w:szCs w:val="16"/>
                <w:lang w:eastAsia="ja-JP"/>
              </w:rPr>
              <w:t>2</w:t>
            </w:r>
          </w:p>
        </w:tc>
        <w:tc>
          <w:tcPr>
            <w:tcW w:w="422" w:type="dxa"/>
            <w:shd w:val="solid" w:color="FFFFFF" w:fill="auto"/>
          </w:tcPr>
          <w:p w14:paraId="7E956EBD" w14:textId="77777777" w:rsidR="00E44440" w:rsidRPr="00774935" w:rsidRDefault="00E44440" w:rsidP="004E50E9">
            <w:pPr>
              <w:pStyle w:val="TAL"/>
              <w:rPr>
                <w:sz w:val="16"/>
                <w:szCs w:val="16"/>
                <w:lang w:eastAsia="ja-JP"/>
              </w:rPr>
            </w:pPr>
          </w:p>
        </w:tc>
        <w:tc>
          <w:tcPr>
            <w:tcW w:w="3969" w:type="dxa"/>
            <w:shd w:val="solid" w:color="FFFFFF" w:fill="auto"/>
          </w:tcPr>
          <w:p w14:paraId="45C64A10" w14:textId="77777777" w:rsidR="00E44440" w:rsidRPr="00774935" w:rsidRDefault="00E44440" w:rsidP="004E50E9">
            <w:pPr>
              <w:pStyle w:val="TAL"/>
              <w:rPr>
                <w:sz w:val="16"/>
                <w:szCs w:val="16"/>
                <w:lang w:eastAsia="ja-JP"/>
              </w:rPr>
            </w:pPr>
            <w:r w:rsidRPr="00774935">
              <w:rPr>
                <w:sz w:val="16"/>
                <w:szCs w:val="16"/>
                <w:lang w:eastAsia="ja-JP"/>
              </w:rPr>
              <w:t>Add Expanded 1900 MHz Band (Band 25) in 36.113</w:t>
            </w:r>
          </w:p>
        </w:tc>
        <w:tc>
          <w:tcPr>
            <w:tcW w:w="708" w:type="dxa"/>
            <w:shd w:val="solid" w:color="FFFFFF" w:fill="auto"/>
          </w:tcPr>
          <w:p w14:paraId="631415F6"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4B46061" w14:textId="77777777" w:rsidTr="004E50E9">
        <w:tc>
          <w:tcPr>
            <w:tcW w:w="800" w:type="dxa"/>
            <w:shd w:val="solid" w:color="FFFFFF" w:fill="auto"/>
          </w:tcPr>
          <w:p w14:paraId="292BBD0E" w14:textId="77777777" w:rsidR="00E44440" w:rsidRPr="00774935" w:rsidRDefault="00E44440" w:rsidP="004E50E9">
            <w:pPr>
              <w:pStyle w:val="TAL"/>
              <w:rPr>
                <w:sz w:val="16"/>
                <w:szCs w:val="16"/>
                <w:lang w:eastAsia="ja-JP"/>
              </w:rPr>
            </w:pPr>
            <w:r w:rsidRPr="00774935">
              <w:rPr>
                <w:sz w:val="16"/>
                <w:szCs w:val="16"/>
                <w:lang w:eastAsia="ja-JP"/>
              </w:rPr>
              <w:t>2011-06</w:t>
            </w:r>
          </w:p>
        </w:tc>
        <w:tc>
          <w:tcPr>
            <w:tcW w:w="800" w:type="dxa"/>
            <w:shd w:val="solid" w:color="FFFFFF" w:fill="auto"/>
          </w:tcPr>
          <w:p w14:paraId="0E007C3C" w14:textId="77777777" w:rsidR="00E44440" w:rsidRPr="00774935" w:rsidRDefault="00E44440" w:rsidP="004E50E9">
            <w:pPr>
              <w:pStyle w:val="TAL"/>
              <w:rPr>
                <w:sz w:val="16"/>
                <w:szCs w:val="16"/>
                <w:lang w:eastAsia="ja-JP"/>
              </w:rPr>
            </w:pPr>
            <w:r w:rsidRPr="00774935">
              <w:rPr>
                <w:sz w:val="16"/>
                <w:szCs w:val="16"/>
                <w:lang w:eastAsia="ja-JP"/>
              </w:rPr>
              <w:t>RP-52</w:t>
            </w:r>
          </w:p>
        </w:tc>
        <w:tc>
          <w:tcPr>
            <w:tcW w:w="952" w:type="dxa"/>
            <w:shd w:val="solid" w:color="FFFFFF" w:fill="auto"/>
          </w:tcPr>
          <w:p w14:paraId="43AABB79" w14:textId="77777777" w:rsidR="00E44440" w:rsidRPr="00774935" w:rsidRDefault="00E44440" w:rsidP="004E50E9">
            <w:pPr>
              <w:pStyle w:val="TAL"/>
              <w:rPr>
                <w:sz w:val="16"/>
                <w:szCs w:val="16"/>
                <w:lang w:eastAsia="ja-JP"/>
              </w:rPr>
            </w:pPr>
            <w:r w:rsidRPr="00774935">
              <w:rPr>
                <w:sz w:val="16"/>
                <w:szCs w:val="16"/>
                <w:lang w:eastAsia="ja-JP"/>
              </w:rPr>
              <w:t>RP-110812</w:t>
            </w:r>
          </w:p>
        </w:tc>
        <w:tc>
          <w:tcPr>
            <w:tcW w:w="567" w:type="dxa"/>
            <w:shd w:val="solid" w:color="FFFFFF" w:fill="auto"/>
          </w:tcPr>
          <w:p w14:paraId="07E6FB36" w14:textId="77777777" w:rsidR="00E44440" w:rsidRPr="00774935" w:rsidRDefault="00E44440" w:rsidP="004E50E9">
            <w:pPr>
              <w:pStyle w:val="TAL"/>
              <w:rPr>
                <w:sz w:val="16"/>
                <w:szCs w:val="16"/>
                <w:lang w:eastAsia="ja-JP"/>
              </w:rPr>
            </w:pPr>
            <w:r w:rsidRPr="00774935">
              <w:rPr>
                <w:sz w:val="16"/>
                <w:szCs w:val="16"/>
                <w:lang w:eastAsia="ja-JP"/>
              </w:rPr>
              <w:t>027</w:t>
            </w:r>
          </w:p>
        </w:tc>
        <w:tc>
          <w:tcPr>
            <w:tcW w:w="287" w:type="dxa"/>
            <w:shd w:val="solid" w:color="FFFFFF" w:fill="auto"/>
          </w:tcPr>
          <w:p w14:paraId="433FE975"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tcPr>
          <w:p w14:paraId="05EC191B" w14:textId="77777777" w:rsidR="00E44440" w:rsidRPr="00774935" w:rsidRDefault="00E44440" w:rsidP="004E50E9">
            <w:pPr>
              <w:pStyle w:val="TAL"/>
              <w:rPr>
                <w:sz w:val="16"/>
                <w:szCs w:val="16"/>
                <w:lang w:eastAsia="ja-JP"/>
              </w:rPr>
            </w:pPr>
          </w:p>
        </w:tc>
        <w:tc>
          <w:tcPr>
            <w:tcW w:w="3969" w:type="dxa"/>
            <w:shd w:val="solid" w:color="FFFFFF" w:fill="auto"/>
          </w:tcPr>
          <w:p w14:paraId="4D8BCDFD" w14:textId="77777777" w:rsidR="00E44440" w:rsidRPr="00774935" w:rsidRDefault="00E44440" w:rsidP="004E50E9">
            <w:pPr>
              <w:pStyle w:val="TAL"/>
              <w:rPr>
                <w:sz w:val="16"/>
                <w:szCs w:val="16"/>
                <w:lang w:eastAsia="ja-JP"/>
              </w:rPr>
            </w:pPr>
            <w:r w:rsidRPr="00774935">
              <w:rPr>
                <w:sz w:val="16"/>
                <w:szCs w:val="16"/>
                <w:lang w:eastAsia="ja-JP"/>
              </w:rPr>
              <w:t>Add 2GHz S-Band (Band 23) in  36.113</w:t>
            </w:r>
          </w:p>
        </w:tc>
        <w:tc>
          <w:tcPr>
            <w:tcW w:w="708" w:type="dxa"/>
            <w:shd w:val="solid" w:color="FFFFFF" w:fill="auto"/>
          </w:tcPr>
          <w:p w14:paraId="076A510F" w14:textId="77777777" w:rsidR="00E44440" w:rsidRPr="00774935" w:rsidRDefault="00E44440" w:rsidP="004E50E9">
            <w:pPr>
              <w:pStyle w:val="TAL"/>
              <w:rPr>
                <w:sz w:val="16"/>
                <w:szCs w:val="16"/>
                <w:lang w:eastAsia="ja-JP"/>
              </w:rPr>
            </w:pPr>
            <w:r w:rsidRPr="00774935">
              <w:rPr>
                <w:sz w:val="16"/>
                <w:szCs w:val="16"/>
                <w:lang w:eastAsia="ja-JP"/>
              </w:rPr>
              <w:t>10.3.0</w:t>
            </w:r>
          </w:p>
        </w:tc>
      </w:tr>
      <w:tr w:rsidR="00774935" w:rsidRPr="00774935" w14:paraId="103BAE41" w14:textId="77777777" w:rsidTr="004E50E9">
        <w:tc>
          <w:tcPr>
            <w:tcW w:w="800" w:type="dxa"/>
            <w:shd w:val="solid" w:color="FFFFFF" w:fill="auto"/>
          </w:tcPr>
          <w:p w14:paraId="66E217FE" w14:textId="77777777" w:rsidR="00E44440" w:rsidRPr="00774935" w:rsidRDefault="00E44440" w:rsidP="004E50E9">
            <w:pPr>
              <w:pStyle w:val="TAL"/>
              <w:rPr>
                <w:sz w:val="16"/>
                <w:szCs w:val="16"/>
                <w:lang w:eastAsia="ja-JP"/>
              </w:rPr>
            </w:pPr>
            <w:r w:rsidRPr="00774935">
              <w:rPr>
                <w:sz w:val="16"/>
                <w:szCs w:val="16"/>
                <w:lang w:eastAsia="ja-JP"/>
              </w:rPr>
              <w:t>2011-09</w:t>
            </w:r>
          </w:p>
        </w:tc>
        <w:tc>
          <w:tcPr>
            <w:tcW w:w="800" w:type="dxa"/>
            <w:shd w:val="solid" w:color="FFFFFF" w:fill="auto"/>
          </w:tcPr>
          <w:p w14:paraId="0ABF524E" w14:textId="77777777" w:rsidR="00E44440" w:rsidRPr="00774935" w:rsidRDefault="00E44440" w:rsidP="004E50E9">
            <w:pPr>
              <w:pStyle w:val="TAL"/>
              <w:rPr>
                <w:sz w:val="16"/>
                <w:szCs w:val="16"/>
                <w:lang w:eastAsia="ja-JP"/>
              </w:rPr>
            </w:pPr>
            <w:r w:rsidRPr="00774935">
              <w:rPr>
                <w:sz w:val="16"/>
                <w:szCs w:val="16"/>
                <w:lang w:eastAsia="ja-JP"/>
              </w:rPr>
              <w:t>RP-53</w:t>
            </w:r>
          </w:p>
        </w:tc>
        <w:tc>
          <w:tcPr>
            <w:tcW w:w="952" w:type="dxa"/>
            <w:shd w:val="solid" w:color="FFFFFF" w:fill="auto"/>
          </w:tcPr>
          <w:p w14:paraId="68C52472" w14:textId="77777777" w:rsidR="00E44440" w:rsidRPr="00774935" w:rsidRDefault="00E44440" w:rsidP="004E50E9">
            <w:pPr>
              <w:pStyle w:val="TAL"/>
              <w:rPr>
                <w:sz w:val="16"/>
                <w:szCs w:val="16"/>
                <w:lang w:eastAsia="ja-JP"/>
              </w:rPr>
            </w:pPr>
            <w:r w:rsidRPr="00774935">
              <w:rPr>
                <w:sz w:val="16"/>
                <w:szCs w:val="16"/>
                <w:lang w:eastAsia="ja-JP"/>
              </w:rPr>
              <w:t>RP-111255</w:t>
            </w:r>
          </w:p>
        </w:tc>
        <w:tc>
          <w:tcPr>
            <w:tcW w:w="567" w:type="dxa"/>
            <w:shd w:val="solid" w:color="FFFFFF" w:fill="auto"/>
          </w:tcPr>
          <w:p w14:paraId="6E140666" w14:textId="77777777" w:rsidR="00E44440" w:rsidRPr="00774935" w:rsidRDefault="00E44440" w:rsidP="004E50E9">
            <w:pPr>
              <w:pStyle w:val="TAL"/>
              <w:rPr>
                <w:sz w:val="16"/>
                <w:szCs w:val="16"/>
                <w:lang w:eastAsia="ja-JP"/>
              </w:rPr>
            </w:pPr>
            <w:r w:rsidRPr="00774935">
              <w:rPr>
                <w:sz w:val="16"/>
                <w:szCs w:val="16"/>
                <w:lang w:eastAsia="ja-JP"/>
              </w:rPr>
              <w:t>028</w:t>
            </w:r>
          </w:p>
        </w:tc>
        <w:tc>
          <w:tcPr>
            <w:tcW w:w="287" w:type="dxa"/>
            <w:shd w:val="solid" w:color="FFFFFF" w:fill="auto"/>
          </w:tcPr>
          <w:p w14:paraId="114660DB"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53FE7751" w14:textId="77777777" w:rsidR="00E44440" w:rsidRPr="00774935" w:rsidRDefault="00E44440" w:rsidP="004E50E9">
            <w:pPr>
              <w:pStyle w:val="TAL"/>
              <w:rPr>
                <w:sz w:val="16"/>
                <w:szCs w:val="16"/>
                <w:lang w:eastAsia="ja-JP"/>
              </w:rPr>
            </w:pPr>
          </w:p>
        </w:tc>
        <w:tc>
          <w:tcPr>
            <w:tcW w:w="3969" w:type="dxa"/>
            <w:shd w:val="solid" w:color="FFFFFF" w:fill="auto"/>
          </w:tcPr>
          <w:p w14:paraId="64343C62" w14:textId="77777777" w:rsidR="00E44440" w:rsidRPr="00774935" w:rsidRDefault="00E44440" w:rsidP="004E50E9">
            <w:pPr>
              <w:pStyle w:val="TAL"/>
              <w:rPr>
                <w:sz w:val="16"/>
                <w:szCs w:val="16"/>
                <w:lang w:eastAsia="ja-JP"/>
              </w:rPr>
            </w:pPr>
            <w:r w:rsidRPr="00774935">
              <w:rPr>
                <w:sz w:val="16"/>
                <w:szCs w:val="16"/>
                <w:lang w:eastAsia="ja-JP"/>
              </w:rPr>
              <w:t>Add Band 22/XXII for LTE/UMTS 3500 (FDD) to TS 36.113</w:t>
            </w:r>
          </w:p>
        </w:tc>
        <w:tc>
          <w:tcPr>
            <w:tcW w:w="708" w:type="dxa"/>
            <w:shd w:val="solid" w:color="FFFFFF" w:fill="auto"/>
          </w:tcPr>
          <w:p w14:paraId="42FD7343" w14:textId="77777777" w:rsidR="00E44440" w:rsidRPr="00774935" w:rsidRDefault="00E44440" w:rsidP="004E50E9">
            <w:pPr>
              <w:pStyle w:val="TAL"/>
              <w:rPr>
                <w:sz w:val="16"/>
                <w:szCs w:val="16"/>
                <w:lang w:eastAsia="ja-JP"/>
              </w:rPr>
            </w:pPr>
            <w:r w:rsidRPr="00774935">
              <w:rPr>
                <w:sz w:val="16"/>
                <w:szCs w:val="16"/>
                <w:lang w:eastAsia="ja-JP"/>
              </w:rPr>
              <w:t>10.4.0</w:t>
            </w:r>
          </w:p>
        </w:tc>
      </w:tr>
      <w:tr w:rsidR="00774935" w:rsidRPr="00774935" w14:paraId="4291F9A1" w14:textId="77777777" w:rsidTr="004E50E9">
        <w:tc>
          <w:tcPr>
            <w:tcW w:w="800" w:type="dxa"/>
            <w:shd w:val="solid" w:color="FFFFFF" w:fill="auto"/>
          </w:tcPr>
          <w:p w14:paraId="5C98B014" w14:textId="77777777" w:rsidR="00E44440" w:rsidRPr="00774935" w:rsidRDefault="00E44440" w:rsidP="004E50E9">
            <w:pPr>
              <w:pStyle w:val="TAL"/>
              <w:rPr>
                <w:sz w:val="16"/>
                <w:szCs w:val="16"/>
                <w:lang w:eastAsia="ja-JP"/>
              </w:rPr>
            </w:pPr>
            <w:r w:rsidRPr="00774935">
              <w:rPr>
                <w:sz w:val="16"/>
                <w:szCs w:val="16"/>
                <w:lang w:eastAsia="ja-JP"/>
              </w:rPr>
              <w:t>2012-03</w:t>
            </w:r>
          </w:p>
        </w:tc>
        <w:tc>
          <w:tcPr>
            <w:tcW w:w="800" w:type="dxa"/>
            <w:shd w:val="solid" w:color="FFFFFF" w:fill="auto"/>
          </w:tcPr>
          <w:p w14:paraId="68A7DF82" w14:textId="77777777" w:rsidR="00E44440" w:rsidRPr="00774935" w:rsidRDefault="00E44440" w:rsidP="004E50E9">
            <w:pPr>
              <w:pStyle w:val="TAL"/>
              <w:rPr>
                <w:sz w:val="16"/>
                <w:szCs w:val="16"/>
                <w:lang w:eastAsia="ja-JP"/>
              </w:rPr>
            </w:pPr>
            <w:r w:rsidRPr="00774935">
              <w:rPr>
                <w:sz w:val="16"/>
                <w:szCs w:val="16"/>
                <w:lang w:eastAsia="ja-JP"/>
              </w:rPr>
              <w:t>RP-55</w:t>
            </w:r>
          </w:p>
        </w:tc>
        <w:tc>
          <w:tcPr>
            <w:tcW w:w="952" w:type="dxa"/>
            <w:shd w:val="solid" w:color="FFFFFF" w:fill="auto"/>
          </w:tcPr>
          <w:p w14:paraId="0B365BD1" w14:textId="77777777" w:rsidR="00E44440" w:rsidRPr="00774935" w:rsidRDefault="00E44440" w:rsidP="004E50E9">
            <w:pPr>
              <w:pStyle w:val="TAL"/>
              <w:rPr>
                <w:sz w:val="16"/>
                <w:szCs w:val="16"/>
                <w:lang w:eastAsia="ja-JP"/>
              </w:rPr>
            </w:pPr>
            <w:r w:rsidRPr="00774935">
              <w:rPr>
                <w:sz w:val="16"/>
                <w:szCs w:val="16"/>
                <w:lang w:eastAsia="ja-JP"/>
              </w:rPr>
              <w:t>RP-120305</w:t>
            </w:r>
          </w:p>
        </w:tc>
        <w:tc>
          <w:tcPr>
            <w:tcW w:w="567" w:type="dxa"/>
            <w:shd w:val="solid" w:color="FFFFFF" w:fill="auto"/>
          </w:tcPr>
          <w:p w14:paraId="3F6D0F62" w14:textId="77777777" w:rsidR="00E44440" w:rsidRPr="00774935" w:rsidRDefault="00E44440" w:rsidP="004E50E9">
            <w:pPr>
              <w:pStyle w:val="TAL"/>
              <w:rPr>
                <w:sz w:val="16"/>
                <w:szCs w:val="16"/>
                <w:lang w:eastAsia="ja-JP"/>
              </w:rPr>
            </w:pPr>
            <w:r w:rsidRPr="00774935">
              <w:rPr>
                <w:sz w:val="16"/>
                <w:szCs w:val="16"/>
                <w:lang w:eastAsia="ja-JP"/>
              </w:rPr>
              <w:t>030</w:t>
            </w:r>
          </w:p>
        </w:tc>
        <w:tc>
          <w:tcPr>
            <w:tcW w:w="287" w:type="dxa"/>
            <w:shd w:val="solid" w:color="FFFFFF" w:fill="auto"/>
          </w:tcPr>
          <w:p w14:paraId="55F3EDC1"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tcPr>
          <w:p w14:paraId="09F4E613" w14:textId="77777777" w:rsidR="00E44440" w:rsidRPr="00774935" w:rsidRDefault="00E44440" w:rsidP="004E50E9">
            <w:pPr>
              <w:pStyle w:val="TAL"/>
              <w:rPr>
                <w:sz w:val="16"/>
                <w:szCs w:val="16"/>
                <w:lang w:eastAsia="ja-JP"/>
              </w:rPr>
            </w:pPr>
          </w:p>
        </w:tc>
        <w:tc>
          <w:tcPr>
            <w:tcW w:w="3969" w:type="dxa"/>
            <w:shd w:val="solid" w:color="FFFFFF" w:fill="auto"/>
          </w:tcPr>
          <w:p w14:paraId="132B1C08" w14:textId="77777777" w:rsidR="00E44440" w:rsidRPr="00774935" w:rsidRDefault="00E44440" w:rsidP="004E50E9">
            <w:pPr>
              <w:pStyle w:val="TAL"/>
              <w:rPr>
                <w:sz w:val="16"/>
                <w:szCs w:val="16"/>
                <w:lang w:eastAsia="ja-JP"/>
              </w:rPr>
            </w:pPr>
            <w:r w:rsidRPr="00774935">
              <w:rPr>
                <w:sz w:val="16"/>
                <w:szCs w:val="16"/>
                <w:lang w:eastAsia="ja-JP"/>
              </w:rPr>
              <w:t>Upper Extended 850 MHz addition to 36.113</w:t>
            </w:r>
          </w:p>
        </w:tc>
        <w:tc>
          <w:tcPr>
            <w:tcW w:w="708" w:type="dxa"/>
            <w:shd w:val="solid" w:color="FFFFFF" w:fill="auto"/>
          </w:tcPr>
          <w:p w14:paraId="77DF0A10" w14:textId="77777777" w:rsidR="00E44440" w:rsidRPr="00774935" w:rsidRDefault="00E44440" w:rsidP="004E50E9">
            <w:pPr>
              <w:pStyle w:val="TAL"/>
              <w:rPr>
                <w:sz w:val="16"/>
                <w:szCs w:val="16"/>
                <w:lang w:eastAsia="ja-JP"/>
              </w:rPr>
            </w:pPr>
            <w:r w:rsidRPr="00774935">
              <w:rPr>
                <w:sz w:val="16"/>
                <w:szCs w:val="16"/>
                <w:lang w:eastAsia="ja-JP"/>
              </w:rPr>
              <w:t>11.0.0</w:t>
            </w:r>
          </w:p>
        </w:tc>
      </w:tr>
      <w:tr w:rsidR="00774935" w:rsidRPr="00774935" w14:paraId="5A495832" w14:textId="77777777" w:rsidTr="004E50E9">
        <w:tc>
          <w:tcPr>
            <w:tcW w:w="800" w:type="dxa"/>
            <w:shd w:val="solid" w:color="FFFFFF" w:fill="auto"/>
            <w:vAlign w:val="bottom"/>
          </w:tcPr>
          <w:p w14:paraId="75226C07"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49740E1"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79A0C6C9" w14:textId="77777777" w:rsidR="00E44440" w:rsidRPr="00774935" w:rsidRDefault="00E44440" w:rsidP="004E50E9">
            <w:pPr>
              <w:pStyle w:val="TAL"/>
              <w:rPr>
                <w:sz w:val="16"/>
                <w:szCs w:val="16"/>
                <w:lang w:eastAsia="ja-JP"/>
              </w:rPr>
            </w:pPr>
            <w:r w:rsidRPr="00774935">
              <w:rPr>
                <w:sz w:val="16"/>
                <w:szCs w:val="16"/>
                <w:lang w:eastAsia="ja-JP"/>
              </w:rPr>
              <w:t>RP-120769</w:t>
            </w:r>
          </w:p>
        </w:tc>
        <w:tc>
          <w:tcPr>
            <w:tcW w:w="567" w:type="dxa"/>
            <w:shd w:val="solid" w:color="FFFFFF" w:fill="auto"/>
            <w:vAlign w:val="bottom"/>
          </w:tcPr>
          <w:p w14:paraId="27F6FF10" w14:textId="77777777" w:rsidR="00E44440" w:rsidRPr="00774935" w:rsidRDefault="00E44440" w:rsidP="004E50E9">
            <w:pPr>
              <w:pStyle w:val="TAL"/>
              <w:rPr>
                <w:sz w:val="16"/>
                <w:szCs w:val="16"/>
                <w:lang w:eastAsia="ja-JP"/>
              </w:rPr>
            </w:pPr>
            <w:r w:rsidRPr="00774935">
              <w:rPr>
                <w:sz w:val="16"/>
                <w:szCs w:val="16"/>
                <w:lang w:eastAsia="ja-JP"/>
              </w:rPr>
              <w:t>035</w:t>
            </w:r>
          </w:p>
        </w:tc>
        <w:tc>
          <w:tcPr>
            <w:tcW w:w="287" w:type="dxa"/>
            <w:shd w:val="solid" w:color="FFFFFF" w:fill="auto"/>
            <w:vAlign w:val="bottom"/>
          </w:tcPr>
          <w:p w14:paraId="49A3CDF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2C219609"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F85A32D" w14:textId="77777777" w:rsidR="00E44440" w:rsidRPr="00774935" w:rsidRDefault="00E44440" w:rsidP="004E50E9">
            <w:pPr>
              <w:pStyle w:val="TAL"/>
              <w:rPr>
                <w:sz w:val="16"/>
                <w:szCs w:val="16"/>
                <w:lang w:eastAsia="ja-JP"/>
              </w:rPr>
            </w:pPr>
            <w:r w:rsidRPr="00774935">
              <w:rPr>
                <w:sz w:val="16"/>
                <w:szCs w:val="16"/>
                <w:lang w:eastAsia="ja-JP"/>
              </w:rPr>
              <w:t>Applicability of EMC requirements</w:t>
            </w:r>
          </w:p>
        </w:tc>
        <w:tc>
          <w:tcPr>
            <w:tcW w:w="708" w:type="dxa"/>
            <w:shd w:val="solid" w:color="FFFFFF" w:fill="auto"/>
            <w:vAlign w:val="bottom"/>
          </w:tcPr>
          <w:p w14:paraId="64D1A8E5"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35D2B62" w14:textId="77777777" w:rsidTr="004E50E9">
        <w:tc>
          <w:tcPr>
            <w:tcW w:w="800" w:type="dxa"/>
            <w:shd w:val="solid" w:color="FFFFFF" w:fill="auto"/>
            <w:vAlign w:val="bottom"/>
          </w:tcPr>
          <w:p w14:paraId="4AC94B6F"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275FAFED"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CECDF55"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46407740" w14:textId="77777777" w:rsidR="00E44440" w:rsidRPr="00774935" w:rsidRDefault="00E44440" w:rsidP="004E50E9">
            <w:pPr>
              <w:pStyle w:val="TAL"/>
              <w:rPr>
                <w:sz w:val="16"/>
                <w:szCs w:val="16"/>
                <w:lang w:eastAsia="ja-JP"/>
              </w:rPr>
            </w:pPr>
            <w:r w:rsidRPr="00774935">
              <w:rPr>
                <w:sz w:val="16"/>
                <w:szCs w:val="16"/>
                <w:lang w:eastAsia="ja-JP"/>
              </w:rPr>
              <w:t>036</w:t>
            </w:r>
          </w:p>
        </w:tc>
        <w:tc>
          <w:tcPr>
            <w:tcW w:w="287" w:type="dxa"/>
            <w:shd w:val="solid" w:color="FFFFFF" w:fill="auto"/>
            <w:vAlign w:val="bottom"/>
          </w:tcPr>
          <w:p w14:paraId="322BB502"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51CBD0A3"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130FDEED" w14:textId="77777777" w:rsidR="00E44440" w:rsidRPr="00774935" w:rsidRDefault="00E44440" w:rsidP="004E50E9">
            <w:pPr>
              <w:pStyle w:val="TAL"/>
              <w:rPr>
                <w:sz w:val="16"/>
                <w:szCs w:val="16"/>
                <w:lang w:eastAsia="ja-JP"/>
              </w:rPr>
            </w:pPr>
            <w:r w:rsidRPr="00774935">
              <w:rPr>
                <w:sz w:val="16"/>
                <w:szCs w:val="16"/>
                <w:lang w:eastAsia="ja-JP"/>
              </w:rPr>
              <w:t>Introduction of APAC700(FDD) into TS 36.113</w:t>
            </w:r>
          </w:p>
        </w:tc>
        <w:tc>
          <w:tcPr>
            <w:tcW w:w="708" w:type="dxa"/>
            <w:shd w:val="solid" w:color="FFFFFF" w:fill="auto"/>
          </w:tcPr>
          <w:p w14:paraId="62E7D82D"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E8AB1B3" w14:textId="77777777" w:rsidTr="004E50E9">
        <w:tc>
          <w:tcPr>
            <w:tcW w:w="800" w:type="dxa"/>
            <w:shd w:val="solid" w:color="FFFFFF" w:fill="auto"/>
            <w:vAlign w:val="bottom"/>
          </w:tcPr>
          <w:p w14:paraId="5856442A"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0081D8F4"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106CA604" w14:textId="77777777" w:rsidR="00E44440" w:rsidRPr="00774935" w:rsidRDefault="00E44440" w:rsidP="004E50E9">
            <w:pPr>
              <w:pStyle w:val="TAL"/>
              <w:rPr>
                <w:sz w:val="16"/>
                <w:szCs w:val="16"/>
                <w:lang w:eastAsia="ja-JP"/>
              </w:rPr>
            </w:pPr>
            <w:r w:rsidRPr="00774935">
              <w:rPr>
                <w:sz w:val="16"/>
                <w:szCs w:val="16"/>
                <w:lang w:eastAsia="ja-JP"/>
              </w:rPr>
              <w:t>RP-120793</w:t>
            </w:r>
          </w:p>
        </w:tc>
        <w:tc>
          <w:tcPr>
            <w:tcW w:w="567" w:type="dxa"/>
            <w:shd w:val="solid" w:color="FFFFFF" w:fill="auto"/>
            <w:vAlign w:val="bottom"/>
          </w:tcPr>
          <w:p w14:paraId="3329A2B9" w14:textId="77777777" w:rsidR="00E44440" w:rsidRPr="00774935" w:rsidRDefault="00E44440" w:rsidP="004E50E9">
            <w:pPr>
              <w:pStyle w:val="TAL"/>
              <w:rPr>
                <w:sz w:val="16"/>
                <w:szCs w:val="16"/>
                <w:lang w:eastAsia="ja-JP"/>
              </w:rPr>
            </w:pPr>
            <w:r w:rsidRPr="00774935">
              <w:rPr>
                <w:sz w:val="16"/>
                <w:szCs w:val="16"/>
                <w:lang w:eastAsia="ja-JP"/>
              </w:rPr>
              <w:t>037</w:t>
            </w:r>
          </w:p>
        </w:tc>
        <w:tc>
          <w:tcPr>
            <w:tcW w:w="287" w:type="dxa"/>
            <w:shd w:val="solid" w:color="FFFFFF" w:fill="auto"/>
            <w:vAlign w:val="bottom"/>
          </w:tcPr>
          <w:p w14:paraId="5F546C2F"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44C72885"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276A4598" w14:textId="77777777" w:rsidR="00E44440" w:rsidRPr="00774935" w:rsidRDefault="00E44440" w:rsidP="004E50E9">
            <w:pPr>
              <w:pStyle w:val="TAL"/>
              <w:rPr>
                <w:sz w:val="16"/>
                <w:szCs w:val="16"/>
                <w:lang w:eastAsia="ja-JP"/>
              </w:rPr>
            </w:pPr>
            <w:r w:rsidRPr="00774935">
              <w:rPr>
                <w:sz w:val="16"/>
                <w:szCs w:val="16"/>
                <w:lang w:eastAsia="ja-JP"/>
              </w:rPr>
              <w:t>Introduction of APAC700(TDD) into TS 36.113</w:t>
            </w:r>
          </w:p>
        </w:tc>
        <w:tc>
          <w:tcPr>
            <w:tcW w:w="708" w:type="dxa"/>
            <w:shd w:val="solid" w:color="FFFFFF" w:fill="auto"/>
          </w:tcPr>
          <w:p w14:paraId="32FC9270"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768FD765" w14:textId="77777777" w:rsidTr="004E50E9">
        <w:tc>
          <w:tcPr>
            <w:tcW w:w="800" w:type="dxa"/>
            <w:shd w:val="solid" w:color="FFFFFF" w:fill="auto"/>
            <w:vAlign w:val="bottom"/>
          </w:tcPr>
          <w:p w14:paraId="49CFDFCB" w14:textId="77777777" w:rsidR="00E44440" w:rsidRPr="00774935" w:rsidRDefault="00E44440" w:rsidP="004E50E9">
            <w:pPr>
              <w:pStyle w:val="TAL"/>
              <w:rPr>
                <w:sz w:val="16"/>
                <w:szCs w:val="16"/>
                <w:lang w:eastAsia="ja-JP"/>
              </w:rPr>
            </w:pPr>
            <w:r w:rsidRPr="00774935">
              <w:rPr>
                <w:sz w:val="16"/>
                <w:szCs w:val="16"/>
                <w:lang w:eastAsia="ja-JP"/>
              </w:rPr>
              <w:t>2012-06</w:t>
            </w:r>
          </w:p>
        </w:tc>
        <w:tc>
          <w:tcPr>
            <w:tcW w:w="800" w:type="dxa"/>
            <w:shd w:val="solid" w:color="FFFFFF" w:fill="auto"/>
            <w:vAlign w:val="bottom"/>
          </w:tcPr>
          <w:p w14:paraId="46C93853" w14:textId="77777777" w:rsidR="00E44440" w:rsidRPr="00774935" w:rsidRDefault="00E44440" w:rsidP="004E50E9">
            <w:pPr>
              <w:pStyle w:val="TAL"/>
              <w:rPr>
                <w:sz w:val="16"/>
                <w:szCs w:val="16"/>
                <w:lang w:eastAsia="ja-JP"/>
              </w:rPr>
            </w:pPr>
            <w:r w:rsidRPr="00774935">
              <w:rPr>
                <w:sz w:val="16"/>
                <w:szCs w:val="16"/>
                <w:lang w:eastAsia="ja-JP"/>
              </w:rPr>
              <w:t>RP-56</w:t>
            </w:r>
          </w:p>
        </w:tc>
        <w:tc>
          <w:tcPr>
            <w:tcW w:w="952" w:type="dxa"/>
            <w:shd w:val="solid" w:color="FFFFFF" w:fill="auto"/>
            <w:vAlign w:val="bottom"/>
          </w:tcPr>
          <w:p w14:paraId="3082B03B" w14:textId="77777777" w:rsidR="00E44440" w:rsidRPr="00774935" w:rsidRDefault="00E44440" w:rsidP="004E50E9">
            <w:pPr>
              <w:pStyle w:val="TAL"/>
              <w:rPr>
                <w:sz w:val="16"/>
                <w:szCs w:val="16"/>
                <w:lang w:eastAsia="ja-JP"/>
              </w:rPr>
            </w:pPr>
            <w:r w:rsidRPr="00774935">
              <w:rPr>
                <w:sz w:val="16"/>
                <w:szCs w:val="16"/>
                <w:lang w:eastAsia="ja-JP"/>
              </w:rPr>
              <w:t>RP-120791</w:t>
            </w:r>
          </w:p>
        </w:tc>
        <w:tc>
          <w:tcPr>
            <w:tcW w:w="567" w:type="dxa"/>
            <w:shd w:val="solid" w:color="FFFFFF" w:fill="auto"/>
            <w:vAlign w:val="bottom"/>
          </w:tcPr>
          <w:p w14:paraId="20AF8660" w14:textId="77777777" w:rsidR="00E44440" w:rsidRPr="00774935" w:rsidRDefault="00E44440" w:rsidP="004E50E9">
            <w:pPr>
              <w:pStyle w:val="TAL"/>
              <w:rPr>
                <w:sz w:val="16"/>
                <w:szCs w:val="16"/>
                <w:lang w:eastAsia="ja-JP"/>
              </w:rPr>
            </w:pPr>
            <w:r w:rsidRPr="00774935">
              <w:rPr>
                <w:sz w:val="16"/>
                <w:szCs w:val="16"/>
                <w:lang w:eastAsia="ja-JP"/>
              </w:rPr>
              <w:t>038</w:t>
            </w:r>
          </w:p>
        </w:tc>
        <w:tc>
          <w:tcPr>
            <w:tcW w:w="287" w:type="dxa"/>
            <w:shd w:val="solid" w:color="FFFFFF" w:fill="auto"/>
            <w:vAlign w:val="bottom"/>
          </w:tcPr>
          <w:p w14:paraId="08C2DA89" w14:textId="77777777" w:rsidR="00E44440" w:rsidRPr="00774935" w:rsidRDefault="00E44440" w:rsidP="004E50E9">
            <w:pPr>
              <w:pStyle w:val="TAL"/>
              <w:rPr>
                <w:sz w:val="16"/>
                <w:szCs w:val="16"/>
                <w:lang w:eastAsia="ja-JP"/>
              </w:rPr>
            </w:pPr>
            <w:r w:rsidRPr="00774935">
              <w:rPr>
                <w:sz w:val="16"/>
                <w:szCs w:val="16"/>
                <w:lang w:eastAsia="ja-JP"/>
              </w:rPr>
              <w:t> </w:t>
            </w:r>
          </w:p>
        </w:tc>
        <w:tc>
          <w:tcPr>
            <w:tcW w:w="422" w:type="dxa"/>
            <w:shd w:val="solid" w:color="FFFFFF" w:fill="auto"/>
            <w:vAlign w:val="bottom"/>
          </w:tcPr>
          <w:p w14:paraId="36465C16"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4447992D" w14:textId="77777777" w:rsidR="00E44440" w:rsidRPr="00774935" w:rsidRDefault="00E44440" w:rsidP="004E50E9">
            <w:pPr>
              <w:pStyle w:val="TAL"/>
              <w:rPr>
                <w:sz w:val="16"/>
                <w:szCs w:val="16"/>
                <w:lang w:eastAsia="ja-JP"/>
              </w:rPr>
            </w:pPr>
            <w:r w:rsidRPr="00774935">
              <w:rPr>
                <w:sz w:val="16"/>
                <w:szCs w:val="16"/>
                <w:lang w:eastAsia="ja-JP"/>
              </w:rPr>
              <w:t>Introduction of e850_LB (Band 27) to TS 36.113</w:t>
            </w:r>
          </w:p>
        </w:tc>
        <w:tc>
          <w:tcPr>
            <w:tcW w:w="708" w:type="dxa"/>
            <w:shd w:val="solid" w:color="FFFFFF" w:fill="auto"/>
          </w:tcPr>
          <w:p w14:paraId="09CC1D61" w14:textId="77777777" w:rsidR="00E44440" w:rsidRPr="00774935" w:rsidRDefault="00E44440" w:rsidP="004E50E9">
            <w:pPr>
              <w:pStyle w:val="TAL"/>
              <w:rPr>
                <w:sz w:val="16"/>
                <w:szCs w:val="16"/>
                <w:lang w:eastAsia="ja-JP"/>
              </w:rPr>
            </w:pPr>
            <w:r w:rsidRPr="00774935">
              <w:rPr>
                <w:sz w:val="16"/>
                <w:szCs w:val="16"/>
                <w:lang w:eastAsia="ja-JP"/>
              </w:rPr>
              <w:t>11.1.0</w:t>
            </w:r>
          </w:p>
        </w:tc>
      </w:tr>
      <w:tr w:rsidR="00774935" w:rsidRPr="00774935" w14:paraId="1B936114" w14:textId="77777777" w:rsidTr="004E50E9">
        <w:tc>
          <w:tcPr>
            <w:tcW w:w="800" w:type="dxa"/>
            <w:shd w:val="solid" w:color="FFFFFF" w:fill="auto"/>
            <w:vAlign w:val="bottom"/>
          </w:tcPr>
          <w:p w14:paraId="074730A3" w14:textId="77777777" w:rsidR="00E44440" w:rsidRPr="00774935" w:rsidRDefault="00E44440" w:rsidP="004E50E9">
            <w:pPr>
              <w:pStyle w:val="TAL"/>
              <w:rPr>
                <w:sz w:val="16"/>
                <w:szCs w:val="16"/>
                <w:lang w:eastAsia="ja-JP"/>
              </w:rPr>
            </w:pPr>
            <w:r w:rsidRPr="00774935">
              <w:rPr>
                <w:sz w:val="16"/>
                <w:szCs w:val="16"/>
                <w:lang w:eastAsia="ja-JP"/>
              </w:rPr>
              <w:t>2012-12</w:t>
            </w:r>
          </w:p>
        </w:tc>
        <w:tc>
          <w:tcPr>
            <w:tcW w:w="800" w:type="dxa"/>
            <w:shd w:val="solid" w:color="FFFFFF" w:fill="auto"/>
            <w:vAlign w:val="bottom"/>
          </w:tcPr>
          <w:p w14:paraId="512182E7" w14:textId="77777777" w:rsidR="00E44440" w:rsidRPr="00774935" w:rsidRDefault="00E44440" w:rsidP="004E50E9">
            <w:pPr>
              <w:pStyle w:val="TAL"/>
              <w:rPr>
                <w:sz w:val="16"/>
                <w:szCs w:val="16"/>
                <w:lang w:eastAsia="ja-JP"/>
              </w:rPr>
            </w:pPr>
            <w:r w:rsidRPr="00774935">
              <w:rPr>
                <w:sz w:val="16"/>
                <w:szCs w:val="16"/>
                <w:lang w:eastAsia="ja-JP"/>
              </w:rPr>
              <w:t>RP-58</w:t>
            </w:r>
          </w:p>
        </w:tc>
        <w:tc>
          <w:tcPr>
            <w:tcW w:w="952" w:type="dxa"/>
            <w:shd w:val="solid" w:color="FFFFFF" w:fill="auto"/>
            <w:vAlign w:val="bottom"/>
          </w:tcPr>
          <w:p w14:paraId="0DA7BFC6" w14:textId="77777777" w:rsidR="00E44440" w:rsidRPr="00774935" w:rsidRDefault="00E44440" w:rsidP="004E50E9">
            <w:pPr>
              <w:pStyle w:val="TAL"/>
              <w:rPr>
                <w:sz w:val="16"/>
                <w:szCs w:val="16"/>
                <w:lang w:eastAsia="ja-JP"/>
              </w:rPr>
            </w:pPr>
            <w:r w:rsidRPr="00774935">
              <w:rPr>
                <w:sz w:val="16"/>
                <w:szCs w:val="16"/>
                <w:lang w:eastAsia="ja-JP"/>
              </w:rPr>
              <w:t>RP-121901</w:t>
            </w:r>
          </w:p>
        </w:tc>
        <w:tc>
          <w:tcPr>
            <w:tcW w:w="567" w:type="dxa"/>
            <w:shd w:val="solid" w:color="FFFFFF" w:fill="auto"/>
            <w:vAlign w:val="bottom"/>
          </w:tcPr>
          <w:p w14:paraId="7774B8F6" w14:textId="77777777" w:rsidR="00E44440" w:rsidRPr="00774935" w:rsidRDefault="00E44440" w:rsidP="004E50E9">
            <w:pPr>
              <w:pStyle w:val="TAL"/>
              <w:rPr>
                <w:sz w:val="16"/>
                <w:szCs w:val="16"/>
                <w:lang w:eastAsia="ja-JP"/>
              </w:rPr>
            </w:pPr>
            <w:r w:rsidRPr="00774935">
              <w:rPr>
                <w:sz w:val="16"/>
                <w:szCs w:val="16"/>
                <w:lang w:eastAsia="ja-JP"/>
              </w:rPr>
              <w:t>039</w:t>
            </w:r>
          </w:p>
        </w:tc>
        <w:tc>
          <w:tcPr>
            <w:tcW w:w="287" w:type="dxa"/>
            <w:shd w:val="solid" w:color="FFFFFF" w:fill="auto"/>
            <w:vAlign w:val="bottom"/>
          </w:tcPr>
          <w:p w14:paraId="53E8B1BF" w14:textId="77777777" w:rsidR="00E44440" w:rsidRPr="00774935" w:rsidRDefault="00E44440" w:rsidP="004E50E9">
            <w:pPr>
              <w:pStyle w:val="TAL"/>
              <w:rPr>
                <w:sz w:val="16"/>
                <w:szCs w:val="16"/>
                <w:lang w:eastAsia="ja-JP"/>
              </w:rPr>
            </w:pPr>
            <w:r w:rsidRPr="00774935">
              <w:rPr>
                <w:sz w:val="16"/>
                <w:szCs w:val="16"/>
                <w:lang w:eastAsia="ja-JP"/>
              </w:rPr>
              <w:t>1</w:t>
            </w:r>
          </w:p>
        </w:tc>
        <w:tc>
          <w:tcPr>
            <w:tcW w:w="422" w:type="dxa"/>
            <w:shd w:val="solid" w:color="FFFFFF" w:fill="auto"/>
            <w:vAlign w:val="bottom"/>
          </w:tcPr>
          <w:p w14:paraId="20F7DA4F" w14:textId="77777777" w:rsidR="00E44440" w:rsidRPr="00774935" w:rsidRDefault="00E44440" w:rsidP="004E50E9">
            <w:pPr>
              <w:pStyle w:val="TAL"/>
              <w:rPr>
                <w:sz w:val="16"/>
                <w:szCs w:val="16"/>
                <w:lang w:eastAsia="ja-JP"/>
              </w:rPr>
            </w:pPr>
          </w:p>
        </w:tc>
        <w:tc>
          <w:tcPr>
            <w:tcW w:w="3969" w:type="dxa"/>
            <w:shd w:val="solid" w:color="FFFFFF" w:fill="auto"/>
            <w:vAlign w:val="bottom"/>
          </w:tcPr>
          <w:p w14:paraId="5F7ECE15" w14:textId="77777777" w:rsidR="00E44440" w:rsidRPr="00774935" w:rsidRDefault="00E44440" w:rsidP="004E50E9">
            <w:pPr>
              <w:pStyle w:val="TAL"/>
              <w:rPr>
                <w:sz w:val="16"/>
                <w:szCs w:val="16"/>
                <w:lang w:eastAsia="ja-JP"/>
              </w:rPr>
            </w:pPr>
            <w:r w:rsidRPr="00774935">
              <w:rPr>
                <w:sz w:val="16"/>
                <w:szCs w:val="16"/>
                <w:lang w:eastAsia="ja-JP"/>
              </w:rPr>
              <w:t>Introduction of Band 29 into TS 36.113</w:t>
            </w:r>
          </w:p>
        </w:tc>
        <w:tc>
          <w:tcPr>
            <w:tcW w:w="708" w:type="dxa"/>
            <w:shd w:val="solid" w:color="FFFFFF" w:fill="auto"/>
          </w:tcPr>
          <w:p w14:paraId="1EB4DD1D" w14:textId="77777777" w:rsidR="00E44440" w:rsidRPr="00774935" w:rsidRDefault="00E44440" w:rsidP="004E50E9">
            <w:pPr>
              <w:pStyle w:val="TAL"/>
              <w:rPr>
                <w:sz w:val="16"/>
                <w:szCs w:val="16"/>
                <w:lang w:eastAsia="ja-JP"/>
              </w:rPr>
            </w:pPr>
            <w:r w:rsidRPr="00774935">
              <w:rPr>
                <w:sz w:val="16"/>
                <w:szCs w:val="16"/>
                <w:lang w:eastAsia="ja-JP"/>
              </w:rPr>
              <w:t>11.2.0</w:t>
            </w:r>
          </w:p>
        </w:tc>
      </w:tr>
      <w:tr w:rsidR="00774935" w:rsidRPr="00774935" w14:paraId="3A9B0832" w14:textId="77777777" w:rsidTr="004E50E9">
        <w:tc>
          <w:tcPr>
            <w:tcW w:w="800" w:type="dxa"/>
            <w:shd w:val="solid" w:color="FFFFFF" w:fill="auto"/>
          </w:tcPr>
          <w:p w14:paraId="7FFFF0F0"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18CB1BA1"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42EFAD74" w14:textId="77777777" w:rsidR="00E44440" w:rsidRPr="00774935" w:rsidRDefault="00E44440" w:rsidP="004E50E9">
            <w:pPr>
              <w:pStyle w:val="TAL"/>
              <w:rPr>
                <w:sz w:val="16"/>
                <w:szCs w:val="16"/>
                <w:lang w:eastAsia="en-US"/>
              </w:rPr>
            </w:pPr>
            <w:r w:rsidRPr="00774935">
              <w:rPr>
                <w:sz w:val="16"/>
                <w:szCs w:val="16"/>
                <w:lang w:eastAsia="en-US"/>
              </w:rPr>
              <w:t>RP-130792</w:t>
            </w:r>
          </w:p>
        </w:tc>
        <w:tc>
          <w:tcPr>
            <w:tcW w:w="567" w:type="dxa"/>
            <w:shd w:val="solid" w:color="FFFFFF" w:fill="auto"/>
          </w:tcPr>
          <w:p w14:paraId="7FDE1D4B" w14:textId="77777777" w:rsidR="00E44440" w:rsidRPr="00774935" w:rsidRDefault="00E44440" w:rsidP="004E50E9">
            <w:pPr>
              <w:pStyle w:val="TAL"/>
              <w:rPr>
                <w:sz w:val="16"/>
                <w:szCs w:val="16"/>
                <w:lang w:eastAsia="en-US"/>
              </w:rPr>
            </w:pPr>
            <w:r w:rsidRPr="00774935">
              <w:rPr>
                <w:sz w:val="16"/>
                <w:szCs w:val="16"/>
                <w:lang w:eastAsia="en-US"/>
              </w:rPr>
              <w:t>040</w:t>
            </w:r>
          </w:p>
        </w:tc>
        <w:tc>
          <w:tcPr>
            <w:tcW w:w="287" w:type="dxa"/>
            <w:shd w:val="solid" w:color="FFFFFF" w:fill="auto"/>
          </w:tcPr>
          <w:p w14:paraId="0716C481" w14:textId="77777777" w:rsidR="00E44440" w:rsidRPr="00774935" w:rsidRDefault="00E44440" w:rsidP="004E50E9">
            <w:pPr>
              <w:pStyle w:val="TAL"/>
              <w:rPr>
                <w:sz w:val="16"/>
                <w:szCs w:val="16"/>
                <w:lang w:eastAsia="en-US"/>
              </w:rPr>
            </w:pPr>
          </w:p>
        </w:tc>
        <w:tc>
          <w:tcPr>
            <w:tcW w:w="422" w:type="dxa"/>
            <w:shd w:val="solid" w:color="FFFFFF" w:fill="auto"/>
          </w:tcPr>
          <w:p w14:paraId="0F7D3EE4" w14:textId="77777777" w:rsidR="00E44440" w:rsidRPr="00774935" w:rsidRDefault="00E44440" w:rsidP="004E50E9">
            <w:pPr>
              <w:pStyle w:val="TAL"/>
              <w:rPr>
                <w:sz w:val="16"/>
                <w:szCs w:val="16"/>
                <w:lang w:eastAsia="en-US"/>
              </w:rPr>
            </w:pPr>
          </w:p>
        </w:tc>
        <w:tc>
          <w:tcPr>
            <w:tcW w:w="3969" w:type="dxa"/>
            <w:shd w:val="solid" w:color="FFFFFF" w:fill="auto"/>
          </w:tcPr>
          <w:p w14:paraId="52E262E1" w14:textId="77777777" w:rsidR="00E44440" w:rsidRPr="00774935" w:rsidRDefault="00E44440" w:rsidP="004E50E9">
            <w:pPr>
              <w:pStyle w:val="TAL"/>
              <w:rPr>
                <w:sz w:val="16"/>
                <w:szCs w:val="16"/>
                <w:lang w:eastAsia="en-US"/>
              </w:rPr>
            </w:pPr>
            <w:r w:rsidRPr="00774935">
              <w:rPr>
                <w:sz w:val="16"/>
                <w:szCs w:val="16"/>
                <w:lang w:eastAsia="en-US"/>
              </w:rPr>
              <w:t>Introduction of Band 30 in TS 36.113</w:t>
            </w:r>
          </w:p>
        </w:tc>
        <w:tc>
          <w:tcPr>
            <w:tcW w:w="708" w:type="dxa"/>
            <w:shd w:val="solid" w:color="FFFFFF" w:fill="auto"/>
          </w:tcPr>
          <w:p w14:paraId="51F83877"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1C6C2256" w14:textId="77777777" w:rsidTr="004E50E9">
        <w:tc>
          <w:tcPr>
            <w:tcW w:w="800" w:type="dxa"/>
            <w:shd w:val="solid" w:color="FFFFFF" w:fill="auto"/>
          </w:tcPr>
          <w:p w14:paraId="68962D45" w14:textId="77777777" w:rsidR="00E44440" w:rsidRPr="00774935" w:rsidRDefault="00E44440" w:rsidP="004E50E9">
            <w:pPr>
              <w:pStyle w:val="TAL"/>
              <w:rPr>
                <w:sz w:val="16"/>
                <w:szCs w:val="16"/>
                <w:lang w:eastAsia="en-US"/>
              </w:rPr>
            </w:pPr>
            <w:r w:rsidRPr="00774935">
              <w:rPr>
                <w:sz w:val="16"/>
                <w:szCs w:val="16"/>
                <w:lang w:eastAsia="en-US"/>
              </w:rPr>
              <w:t>2013-06</w:t>
            </w:r>
          </w:p>
        </w:tc>
        <w:tc>
          <w:tcPr>
            <w:tcW w:w="800" w:type="dxa"/>
            <w:shd w:val="solid" w:color="FFFFFF" w:fill="auto"/>
          </w:tcPr>
          <w:p w14:paraId="6453985D" w14:textId="77777777" w:rsidR="00E44440" w:rsidRPr="00774935" w:rsidRDefault="00E44440" w:rsidP="004E50E9">
            <w:pPr>
              <w:pStyle w:val="TAL"/>
              <w:rPr>
                <w:sz w:val="16"/>
                <w:szCs w:val="16"/>
                <w:lang w:eastAsia="en-US"/>
              </w:rPr>
            </w:pPr>
            <w:r w:rsidRPr="00774935">
              <w:rPr>
                <w:sz w:val="16"/>
                <w:szCs w:val="16"/>
                <w:lang w:eastAsia="en-US"/>
              </w:rPr>
              <w:t>RP-60</w:t>
            </w:r>
          </w:p>
        </w:tc>
        <w:tc>
          <w:tcPr>
            <w:tcW w:w="952" w:type="dxa"/>
            <w:shd w:val="solid" w:color="FFFFFF" w:fill="auto"/>
          </w:tcPr>
          <w:p w14:paraId="760921FD" w14:textId="77777777" w:rsidR="00E44440" w:rsidRPr="00774935" w:rsidRDefault="00E44440" w:rsidP="004E50E9">
            <w:pPr>
              <w:pStyle w:val="TAL"/>
              <w:rPr>
                <w:sz w:val="16"/>
                <w:szCs w:val="16"/>
                <w:lang w:eastAsia="en-US"/>
              </w:rPr>
            </w:pPr>
            <w:r w:rsidRPr="00774935">
              <w:rPr>
                <w:sz w:val="16"/>
                <w:szCs w:val="16"/>
                <w:lang w:eastAsia="en-US"/>
              </w:rPr>
              <w:t>RP-130790</w:t>
            </w:r>
          </w:p>
        </w:tc>
        <w:tc>
          <w:tcPr>
            <w:tcW w:w="567" w:type="dxa"/>
            <w:shd w:val="solid" w:color="FFFFFF" w:fill="auto"/>
          </w:tcPr>
          <w:p w14:paraId="5769F0ED" w14:textId="77777777" w:rsidR="00E44440" w:rsidRPr="00774935" w:rsidRDefault="00E44440" w:rsidP="004E50E9">
            <w:pPr>
              <w:pStyle w:val="TAL"/>
              <w:rPr>
                <w:sz w:val="16"/>
                <w:szCs w:val="16"/>
                <w:lang w:eastAsia="en-US"/>
              </w:rPr>
            </w:pPr>
            <w:r w:rsidRPr="00774935">
              <w:rPr>
                <w:sz w:val="16"/>
                <w:szCs w:val="16"/>
                <w:lang w:eastAsia="en-US"/>
              </w:rPr>
              <w:t>041</w:t>
            </w:r>
          </w:p>
        </w:tc>
        <w:tc>
          <w:tcPr>
            <w:tcW w:w="287" w:type="dxa"/>
            <w:shd w:val="solid" w:color="FFFFFF" w:fill="auto"/>
          </w:tcPr>
          <w:p w14:paraId="164CA46B" w14:textId="77777777" w:rsidR="00E44440" w:rsidRPr="00774935" w:rsidRDefault="00E44440" w:rsidP="004E50E9">
            <w:pPr>
              <w:pStyle w:val="TAL"/>
              <w:rPr>
                <w:sz w:val="16"/>
                <w:szCs w:val="16"/>
                <w:lang w:eastAsia="en-US"/>
              </w:rPr>
            </w:pPr>
          </w:p>
        </w:tc>
        <w:tc>
          <w:tcPr>
            <w:tcW w:w="422" w:type="dxa"/>
            <w:shd w:val="solid" w:color="FFFFFF" w:fill="auto"/>
          </w:tcPr>
          <w:p w14:paraId="154C5B11" w14:textId="77777777" w:rsidR="00E44440" w:rsidRPr="00774935" w:rsidRDefault="00E44440" w:rsidP="004E50E9">
            <w:pPr>
              <w:pStyle w:val="TAL"/>
              <w:rPr>
                <w:sz w:val="16"/>
                <w:szCs w:val="16"/>
                <w:lang w:eastAsia="en-US"/>
              </w:rPr>
            </w:pPr>
          </w:p>
        </w:tc>
        <w:tc>
          <w:tcPr>
            <w:tcW w:w="3969" w:type="dxa"/>
            <w:shd w:val="solid" w:color="FFFFFF" w:fill="auto"/>
          </w:tcPr>
          <w:p w14:paraId="2D4E4583" w14:textId="77777777" w:rsidR="00E44440" w:rsidRPr="00774935" w:rsidRDefault="00E44440" w:rsidP="004E50E9">
            <w:pPr>
              <w:pStyle w:val="TAL"/>
              <w:rPr>
                <w:sz w:val="16"/>
                <w:szCs w:val="16"/>
                <w:lang w:eastAsia="en-US"/>
              </w:rPr>
            </w:pPr>
            <w:r w:rsidRPr="00774935">
              <w:rPr>
                <w:sz w:val="16"/>
                <w:szCs w:val="16"/>
                <w:lang w:eastAsia="en-US"/>
              </w:rPr>
              <w:t>Introduction of LTE 450 into TS 36.113</w:t>
            </w:r>
          </w:p>
        </w:tc>
        <w:tc>
          <w:tcPr>
            <w:tcW w:w="708" w:type="dxa"/>
            <w:shd w:val="solid" w:color="FFFFFF" w:fill="auto"/>
          </w:tcPr>
          <w:p w14:paraId="2ECD7E1E" w14:textId="77777777" w:rsidR="00E44440" w:rsidRPr="00774935" w:rsidRDefault="00E44440" w:rsidP="004E50E9">
            <w:pPr>
              <w:pStyle w:val="TAL"/>
              <w:rPr>
                <w:sz w:val="16"/>
                <w:szCs w:val="16"/>
                <w:lang w:eastAsia="en-US"/>
              </w:rPr>
            </w:pPr>
            <w:r w:rsidRPr="00774935">
              <w:rPr>
                <w:sz w:val="16"/>
                <w:szCs w:val="16"/>
                <w:lang w:eastAsia="en-US"/>
              </w:rPr>
              <w:t>12.0.0</w:t>
            </w:r>
          </w:p>
        </w:tc>
      </w:tr>
      <w:tr w:rsidR="00774935" w:rsidRPr="00774935" w14:paraId="40B238F8" w14:textId="77777777" w:rsidTr="004E50E9">
        <w:tc>
          <w:tcPr>
            <w:tcW w:w="800" w:type="dxa"/>
            <w:shd w:val="solid" w:color="FFFFFF" w:fill="auto"/>
          </w:tcPr>
          <w:p w14:paraId="7B6E041F" w14:textId="77777777" w:rsidR="00E44440" w:rsidRPr="00774935" w:rsidRDefault="00E44440" w:rsidP="004E50E9">
            <w:pPr>
              <w:pStyle w:val="TAL"/>
              <w:rPr>
                <w:sz w:val="16"/>
                <w:szCs w:val="16"/>
                <w:lang w:eastAsia="en-US"/>
              </w:rPr>
            </w:pPr>
            <w:r w:rsidRPr="00774935">
              <w:rPr>
                <w:sz w:val="16"/>
                <w:szCs w:val="16"/>
                <w:lang w:eastAsia="en-US"/>
              </w:rPr>
              <w:t>2014-06</w:t>
            </w:r>
          </w:p>
        </w:tc>
        <w:tc>
          <w:tcPr>
            <w:tcW w:w="800" w:type="dxa"/>
            <w:shd w:val="solid" w:color="FFFFFF" w:fill="auto"/>
          </w:tcPr>
          <w:p w14:paraId="46A11305" w14:textId="77777777" w:rsidR="00E44440" w:rsidRPr="00774935" w:rsidRDefault="00E44440" w:rsidP="004E50E9">
            <w:pPr>
              <w:pStyle w:val="TAL"/>
              <w:rPr>
                <w:sz w:val="16"/>
                <w:szCs w:val="16"/>
                <w:lang w:eastAsia="en-US"/>
              </w:rPr>
            </w:pPr>
            <w:r w:rsidRPr="00774935">
              <w:rPr>
                <w:sz w:val="16"/>
                <w:szCs w:val="16"/>
                <w:lang w:eastAsia="en-US"/>
              </w:rPr>
              <w:t>RP-64</w:t>
            </w:r>
          </w:p>
        </w:tc>
        <w:tc>
          <w:tcPr>
            <w:tcW w:w="952" w:type="dxa"/>
            <w:shd w:val="solid" w:color="FFFFFF" w:fill="auto"/>
          </w:tcPr>
          <w:p w14:paraId="2C63871A" w14:textId="77777777" w:rsidR="00E44440" w:rsidRPr="00774935" w:rsidRDefault="00E44440" w:rsidP="004E50E9">
            <w:pPr>
              <w:pStyle w:val="TAL"/>
              <w:rPr>
                <w:sz w:val="16"/>
                <w:szCs w:val="16"/>
                <w:lang w:eastAsia="en-US"/>
              </w:rPr>
            </w:pPr>
            <w:r w:rsidRPr="00774935">
              <w:rPr>
                <w:sz w:val="16"/>
                <w:szCs w:val="16"/>
                <w:lang w:eastAsia="en-US"/>
              </w:rPr>
              <w:t>RP-140926</w:t>
            </w:r>
          </w:p>
        </w:tc>
        <w:tc>
          <w:tcPr>
            <w:tcW w:w="567" w:type="dxa"/>
            <w:shd w:val="solid" w:color="FFFFFF" w:fill="auto"/>
          </w:tcPr>
          <w:p w14:paraId="0142B396" w14:textId="77777777" w:rsidR="00E44440" w:rsidRPr="00774935" w:rsidRDefault="00E44440" w:rsidP="004E50E9">
            <w:pPr>
              <w:pStyle w:val="TAL"/>
              <w:rPr>
                <w:sz w:val="16"/>
                <w:szCs w:val="16"/>
                <w:lang w:eastAsia="en-US"/>
              </w:rPr>
            </w:pPr>
            <w:r w:rsidRPr="00774935">
              <w:rPr>
                <w:sz w:val="16"/>
                <w:szCs w:val="16"/>
                <w:lang w:eastAsia="en-US"/>
              </w:rPr>
              <w:t>045</w:t>
            </w:r>
          </w:p>
        </w:tc>
        <w:tc>
          <w:tcPr>
            <w:tcW w:w="287" w:type="dxa"/>
            <w:shd w:val="solid" w:color="FFFFFF" w:fill="auto"/>
          </w:tcPr>
          <w:p w14:paraId="76F02B60"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76BCF051" w14:textId="77777777" w:rsidR="00E44440" w:rsidRPr="00774935" w:rsidRDefault="00E44440" w:rsidP="004E50E9">
            <w:pPr>
              <w:pStyle w:val="TAL"/>
              <w:rPr>
                <w:sz w:val="16"/>
                <w:szCs w:val="16"/>
                <w:lang w:eastAsia="en-US"/>
              </w:rPr>
            </w:pPr>
          </w:p>
        </w:tc>
        <w:tc>
          <w:tcPr>
            <w:tcW w:w="3969" w:type="dxa"/>
            <w:shd w:val="solid" w:color="FFFFFF" w:fill="auto"/>
          </w:tcPr>
          <w:p w14:paraId="495C5520" w14:textId="77777777" w:rsidR="00E44440" w:rsidRPr="00774935" w:rsidRDefault="00E44440" w:rsidP="004E50E9">
            <w:pPr>
              <w:pStyle w:val="TAL"/>
              <w:rPr>
                <w:sz w:val="16"/>
                <w:szCs w:val="16"/>
                <w:lang w:eastAsia="en-US"/>
              </w:rPr>
            </w:pPr>
            <w:r w:rsidRPr="00774935">
              <w:rPr>
                <w:sz w:val="16"/>
                <w:szCs w:val="16"/>
                <w:lang w:eastAsia="en-US"/>
              </w:rPr>
              <w:t>Introduction of Band 32 in TS 36.113</w:t>
            </w:r>
          </w:p>
        </w:tc>
        <w:tc>
          <w:tcPr>
            <w:tcW w:w="708" w:type="dxa"/>
            <w:shd w:val="solid" w:color="FFFFFF" w:fill="auto"/>
          </w:tcPr>
          <w:p w14:paraId="763A96A5" w14:textId="77777777" w:rsidR="00E44440" w:rsidRPr="00774935" w:rsidRDefault="00E44440" w:rsidP="004E50E9">
            <w:pPr>
              <w:pStyle w:val="TAL"/>
              <w:rPr>
                <w:sz w:val="16"/>
                <w:szCs w:val="16"/>
                <w:lang w:eastAsia="en-US"/>
              </w:rPr>
            </w:pPr>
            <w:r w:rsidRPr="00774935">
              <w:rPr>
                <w:sz w:val="16"/>
                <w:szCs w:val="16"/>
                <w:lang w:eastAsia="en-US"/>
              </w:rPr>
              <w:t>12.1.0</w:t>
            </w:r>
          </w:p>
        </w:tc>
      </w:tr>
      <w:tr w:rsidR="00774935" w:rsidRPr="00774935" w14:paraId="13FC4B92" w14:textId="77777777" w:rsidTr="004E50E9">
        <w:tc>
          <w:tcPr>
            <w:tcW w:w="800" w:type="dxa"/>
            <w:shd w:val="solid" w:color="FFFFFF" w:fill="auto"/>
          </w:tcPr>
          <w:p w14:paraId="104053D8" w14:textId="77777777" w:rsidR="00E44440" w:rsidRPr="00774935" w:rsidRDefault="00E44440" w:rsidP="004E50E9">
            <w:pPr>
              <w:pStyle w:val="TAL"/>
              <w:rPr>
                <w:sz w:val="16"/>
                <w:szCs w:val="16"/>
                <w:lang w:eastAsia="en-US"/>
              </w:rPr>
            </w:pPr>
            <w:r w:rsidRPr="00774935">
              <w:rPr>
                <w:sz w:val="16"/>
                <w:szCs w:val="16"/>
                <w:lang w:eastAsia="en-US"/>
              </w:rPr>
              <w:t>09-2014</w:t>
            </w:r>
          </w:p>
        </w:tc>
        <w:tc>
          <w:tcPr>
            <w:tcW w:w="800" w:type="dxa"/>
            <w:shd w:val="solid" w:color="FFFFFF" w:fill="auto"/>
          </w:tcPr>
          <w:p w14:paraId="0EDD3F77" w14:textId="77777777" w:rsidR="00E44440" w:rsidRPr="00774935" w:rsidRDefault="00E44440" w:rsidP="004E50E9">
            <w:pPr>
              <w:pStyle w:val="TAL"/>
              <w:rPr>
                <w:sz w:val="16"/>
                <w:szCs w:val="16"/>
                <w:lang w:eastAsia="en-US"/>
              </w:rPr>
            </w:pPr>
            <w:r w:rsidRPr="00774935">
              <w:rPr>
                <w:sz w:val="16"/>
                <w:szCs w:val="16"/>
                <w:lang w:eastAsia="en-US"/>
              </w:rPr>
              <w:t>RP-65</w:t>
            </w:r>
          </w:p>
        </w:tc>
        <w:tc>
          <w:tcPr>
            <w:tcW w:w="952" w:type="dxa"/>
            <w:shd w:val="solid" w:color="FFFFFF" w:fill="auto"/>
          </w:tcPr>
          <w:p w14:paraId="58D88255" w14:textId="77777777" w:rsidR="00E44440" w:rsidRPr="00774935" w:rsidRDefault="00E44440" w:rsidP="004E50E9">
            <w:pPr>
              <w:pStyle w:val="TAL"/>
              <w:rPr>
                <w:sz w:val="16"/>
                <w:szCs w:val="16"/>
                <w:lang w:eastAsia="en-US"/>
              </w:rPr>
            </w:pPr>
            <w:r w:rsidRPr="00774935">
              <w:rPr>
                <w:sz w:val="16"/>
                <w:szCs w:val="16"/>
                <w:lang w:eastAsia="en-US"/>
              </w:rPr>
              <w:t>RP-141562</w:t>
            </w:r>
          </w:p>
        </w:tc>
        <w:tc>
          <w:tcPr>
            <w:tcW w:w="567" w:type="dxa"/>
            <w:shd w:val="solid" w:color="FFFFFF" w:fill="auto"/>
          </w:tcPr>
          <w:p w14:paraId="050CE960" w14:textId="77777777" w:rsidR="00E44440" w:rsidRPr="00774935" w:rsidRDefault="00E44440" w:rsidP="004E50E9">
            <w:pPr>
              <w:pStyle w:val="TAL"/>
              <w:rPr>
                <w:sz w:val="16"/>
                <w:szCs w:val="16"/>
                <w:lang w:eastAsia="en-US"/>
              </w:rPr>
            </w:pPr>
            <w:r w:rsidRPr="00774935">
              <w:rPr>
                <w:sz w:val="16"/>
                <w:szCs w:val="16"/>
                <w:lang w:eastAsia="en-US"/>
              </w:rPr>
              <w:t>048</w:t>
            </w:r>
          </w:p>
        </w:tc>
        <w:tc>
          <w:tcPr>
            <w:tcW w:w="287" w:type="dxa"/>
            <w:shd w:val="solid" w:color="FFFFFF" w:fill="auto"/>
          </w:tcPr>
          <w:p w14:paraId="5B61A9F7" w14:textId="77777777" w:rsidR="00E44440" w:rsidRPr="00774935" w:rsidRDefault="00E44440" w:rsidP="004E50E9">
            <w:pPr>
              <w:pStyle w:val="TAL"/>
              <w:rPr>
                <w:sz w:val="16"/>
                <w:szCs w:val="16"/>
                <w:lang w:eastAsia="en-US"/>
              </w:rPr>
            </w:pPr>
            <w:r w:rsidRPr="00774935">
              <w:rPr>
                <w:sz w:val="16"/>
                <w:szCs w:val="16"/>
                <w:lang w:eastAsia="en-US"/>
              </w:rPr>
              <w:t>1</w:t>
            </w:r>
          </w:p>
        </w:tc>
        <w:tc>
          <w:tcPr>
            <w:tcW w:w="422" w:type="dxa"/>
            <w:shd w:val="solid" w:color="FFFFFF" w:fill="auto"/>
          </w:tcPr>
          <w:p w14:paraId="4CC25B5F" w14:textId="77777777" w:rsidR="00E44440" w:rsidRPr="00774935" w:rsidRDefault="00E44440" w:rsidP="004E50E9">
            <w:pPr>
              <w:pStyle w:val="TAL"/>
              <w:rPr>
                <w:sz w:val="16"/>
                <w:szCs w:val="16"/>
                <w:lang w:eastAsia="en-US"/>
              </w:rPr>
            </w:pPr>
          </w:p>
        </w:tc>
        <w:tc>
          <w:tcPr>
            <w:tcW w:w="3969" w:type="dxa"/>
            <w:shd w:val="solid" w:color="FFFFFF" w:fill="auto"/>
          </w:tcPr>
          <w:p w14:paraId="573821E7" w14:textId="77777777" w:rsidR="00E44440" w:rsidRPr="00774935" w:rsidRDefault="00E44440" w:rsidP="004E50E9">
            <w:pPr>
              <w:pStyle w:val="TAL"/>
              <w:rPr>
                <w:sz w:val="16"/>
                <w:szCs w:val="16"/>
                <w:lang w:eastAsia="en-US"/>
              </w:rPr>
            </w:pPr>
            <w:r w:rsidRPr="00774935">
              <w:rPr>
                <w:sz w:val="16"/>
                <w:szCs w:val="16"/>
                <w:lang w:eastAsia="en-US"/>
              </w:rPr>
              <w:t>Update of definitions to support supplemental DL in TS36.113</w:t>
            </w:r>
          </w:p>
        </w:tc>
        <w:tc>
          <w:tcPr>
            <w:tcW w:w="708" w:type="dxa"/>
            <w:shd w:val="solid" w:color="FFFFFF" w:fill="auto"/>
          </w:tcPr>
          <w:p w14:paraId="1F798552" w14:textId="77777777" w:rsidR="00E44440" w:rsidRPr="00774935" w:rsidRDefault="00E44440" w:rsidP="004E50E9">
            <w:pPr>
              <w:pStyle w:val="TAL"/>
              <w:rPr>
                <w:sz w:val="16"/>
                <w:szCs w:val="16"/>
                <w:lang w:eastAsia="en-US"/>
              </w:rPr>
            </w:pPr>
            <w:r w:rsidRPr="00774935">
              <w:rPr>
                <w:sz w:val="16"/>
                <w:szCs w:val="16"/>
                <w:lang w:eastAsia="en-US"/>
              </w:rPr>
              <w:t>12.2.0</w:t>
            </w:r>
          </w:p>
        </w:tc>
      </w:tr>
      <w:tr w:rsidR="00774935" w:rsidRPr="00774935" w14:paraId="561294A7" w14:textId="77777777" w:rsidTr="004E50E9">
        <w:tc>
          <w:tcPr>
            <w:tcW w:w="800" w:type="dxa"/>
            <w:shd w:val="solid" w:color="FFFFFF" w:fill="auto"/>
          </w:tcPr>
          <w:p w14:paraId="50EBDD08" w14:textId="77777777" w:rsidR="00E44440" w:rsidRPr="00774935" w:rsidRDefault="00E44440" w:rsidP="004E50E9">
            <w:pPr>
              <w:pStyle w:val="TAL"/>
              <w:rPr>
                <w:sz w:val="16"/>
                <w:szCs w:val="16"/>
                <w:lang w:eastAsia="en-US"/>
              </w:rPr>
            </w:pPr>
            <w:r w:rsidRPr="00774935">
              <w:rPr>
                <w:sz w:val="16"/>
                <w:szCs w:val="16"/>
                <w:lang w:eastAsia="en-US"/>
              </w:rPr>
              <w:t>12-2014</w:t>
            </w:r>
          </w:p>
        </w:tc>
        <w:tc>
          <w:tcPr>
            <w:tcW w:w="800" w:type="dxa"/>
            <w:shd w:val="solid" w:color="FFFFFF" w:fill="auto"/>
          </w:tcPr>
          <w:p w14:paraId="038B5034" w14:textId="77777777" w:rsidR="00E44440" w:rsidRPr="00774935" w:rsidRDefault="00E44440" w:rsidP="004E50E9">
            <w:pPr>
              <w:pStyle w:val="TAL"/>
              <w:rPr>
                <w:sz w:val="16"/>
                <w:szCs w:val="16"/>
                <w:lang w:eastAsia="en-US"/>
              </w:rPr>
            </w:pPr>
            <w:r w:rsidRPr="00774935">
              <w:rPr>
                <w:sz w:val="16"/>
                <w:szCs w:val="16"/>
                <w:lang w:eastAsia="en-US"/>
              </w:rPr>
              <w:t>RP-66</w:t>
            </w:r>
          </w:p>
        </w:tc>
        <w:tc>
          <w:tcPr>
            <w:tcW w:w="952" w:type="dxa"/>
            <w:shd w:val="solid" w:color="FFFFFF" w:fill="auto"/>
          </w:tcPr>
          <w:p w14:paraId="12909BA2" w14:textId="77777777" w:rsidR="00E44440" w:rsidRPr="00774935" w:rsidRDefault="00E44440" w:rsidP="004E50E9">
            <w:pPr>
              <w:pStyle w:val="TAL"/>
              <w:rPr>
                <w:sz w:val="16"/>
                <w:szCs w:val="16"/>
                <w:lang w:eastAsia="en-US"/>
              </w:rPr>
            </w:pPr>
            <w:r w:rsidRPr="00774935">
              <w:rPr>
                <w:sz w:val="16"/>
                <w:szCs w:val="16"/>
                <w:lang w:eastAsia="en-US"/>
              </w:rPr>
              <w:t>RP-142146</w:t>
            </w:r>
          </w:p>
        </w:tc>
        <w:tc>
          <w:tcPr>
            <w:tcW w:w="567" w:type="dxa"/>
            <w:shd w:val="solid" w:color="FFFFFF" w:fill="auto"/>
          </w:tcPr>
          <w:p w14:paraId="50AF46EE" w14:textId="77777777" w:rsidR="00E44440" w:rsidRPr="00774935" w:rsidRDefault="00E44440" w:rsidP="004E50E9">
            <w:pPr>
              <w:pStyle w:val="TAL"/>
              <w:rPr>
                <w:sz w:val="16"/>
                <w:szCs w:val="16"/>
                <w:lang w:eastAsia="en-US"/>
              </w:rPr>
            </w:pPr>
            <w:r w:rsidRPr="00774935">
              <w:rPr>
                <w:sz w:val="16"/>
                <w:szCs w:val="16"/>
                <w:lang w:eastAsia="en-US"/>
              </w:rPr>
              <w:t>050</w:t>
            </w:r>
          </w:p>
        </w:tc>
        <w:tc>
          <w:tcPr>
            <w:tcW w:w="287" w:type="dxa"/>
            <w:shd w:val="solid" w:color="FFFFFF" w:fill="auto"/>
          </w:tcPr>
          <w:p w14:paraId="6F40F153" w14:textId="77777777" w:rsidR="00E44440" w:rsidRPr="00774935" w:rsidRDefault="00E44440" w:rsidP="004E50E9">
            <w:pPr>
              <w:pStyle w:val="TAL"/>
              <w:rPr>
                <w:sz w:val="16"/>
                <w:szCs w:val="16"/>
                <w:lang w:eastAsia="en-US"/>
              </w:rPr>
            </w:pPr>
            <w:r w:rsidRPr="00774935">
              <w:rPr>
                <w:sz w:val="16"/>
                <w:szCs w:val="16"/>
                <w:lang w:eastAsia="en-US"/>
              </w:rPr>
              <w:t> </w:t>
            </w:r>
          </w:p>
        </w:tc>
        <w:tc>
          <w:tcPr>
            <w:tcW w:w="422" w:type="dxa"/>
            <w:shd w:val="solid" w:color="FFFFFF" w:fill="auto"/>
          </w:tcPr>
          <w:p w14:paraId="2976E754" w14:textId="77777777" w:rsidR="00E44440" w:rsidRPr="00774935" w:rsidRDefault="00E44440" w:rsidP="004E50E9">
            <w:pPr>
              <w:pStyle w:val="TAL"/>
              <w:rPr>
                <w:sz w:val="16"/>
                <w:szCs w:val="16"/>
                <w:lang w:eastAsia="en-US"/>
              </w:rPr>
            </w:pPr>
          </w:p>
        </w:tc>
        <w:tc>
          <w:tcPr>
            <w:tcW w:w="3969" w:type="dxa"/>
            <w:shd w:val="solid" w:color="FFFFFF" w:fill="auto"/>
          </w:tcPr>
          <w:p w14:paraId="519543D4" w14:textId="77777777" w:rsidR="00E44440" w:rsidRPr="00774935" w:rsidRDefault="00E44440" w:rsidP="004E50E9">
            <w:pPr>
              <w:pStyle w:val="TAL"/>
              <w:rPr>
                <w:sz w:val="16"/>
                <w:szCs w:val="16"/>
                <w:lang w:eastAsia="en-US"/>
              </w:rPr>
            </w:pPr>
            <w:r w:rsidRPr="00774935">
              <w:rPr>
                <w:sz w:val="16"/>
                <w:szCs w:val="16"/>
                <w:lang w:eastAsia="en-US"/>
              </w:rPr>
              <w:t>EMC testing of multi-band operation for MSR BS</w:t>
            </w:r>
          </w:p>
        </w:tc>
        <w:tc>
          <w:tcPr>
            <w:tcW w:w="708" w:type="dxa"/>
            <w:shd w:val="solid" w:color="FFFFFF" w:fill="auto"/>
          </w:tcPr>
          <w:p w14:paraId="6657EC56" w14:textId="77777777" w:rsidR="00E44440" w:rsidRPr="00774935" w:rsidRDefault="00E44440" w:rsidP="004E50E9">
            <w:pPr>
              <w:pStyle w:val="TAL"/>
              <w:rPr>
                <w:sz w:val="16"/>
                <w:szCs w:val="16"/>
                <w:lang w:eastAsia="en-US"/>
              </w:rPr>
            </w:pPr>
            <w:r w:rsidRPr="00774935">
              <w:rPr>
                <w:sz w:val="16"/>
                <w:szCs w:val="16"/>
                <w:lang w:eastAsia="en-US"/>
              </w:rPr>
              <w:t>12.3.0</w:t>
            </w:r>
          </w:p>
        </w:tc>
      </w:tr>
      <w:tr w:rsidR="00774935" w:rsidRPr="00774935" w14:paraId="585AFB85" w14:textId="77777777" w:rsidTr="004E50E9">
        <w:tc>
          <w:tcPr>
            <w:tcW w:w="800" w:type="dxa"/>
            <w:shd w:val="solid" w:color="FFFFFF" w:fill="auto"/>
          </w:tcPr>
          <w:p w14:paraId="21DDBCB6"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529D5720"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79244BA0" w14:textId="77777777" w:rsidR="00E44440" w:rsidRPr="00774935" w:rsidRDefault="00E44440" w:rsidP="004E50E9">
            <w:pPr>
              <w:pStyle w:val="TAL"/>
              <w:rPr>
                <w:sz w:val="16"/>
                <w:szCs w:val="16"/>
                <w:lang w:eastAsia="en-US"/>
              </w:rPr>
            </w:pPr>
            <w:r w:rsidRPr="00774935">
              <w:rPr>
                <w:sz w:val="16"/>
                <w:szCs w:val="16"/>
                <w:lang w:eastAsia="en-US"/>
              </w:rPr>
              <w:t>RP-152172</w:t>
            </w:r>
          </w:p>
        </w:tc>
        <w:tc>
          <w:tcPr>
            <w:tcW w:w="567" w:type="dxa"/>
            <w:shd w:val="solid" w:color="FFFFFF" w:fill="auto"/>
          </w:tcPr>
          <w:p w14:paraId="007633A3" w14:textId="77777777" w:rsidR="00E44440" w:rsidRPr="00774935" w:rsidRDefault="00E44440" w:rsidP="004E50E9">
            <w:pPr>
              <w:pStyle w:val="TAL"/>
              <w:rPr>
                <w:sz w:val="16"/>
                <w:szCs w:val="16"/>
                <w:lang w:eastAsia="en-US"/>
              </w:rPr>
            </w:pPr>
            <w:r w:rsidRPr="00774935">
              <w:rPr>
                <w:sz w:val="16"/>
                <w:szCs w:val="16"/>
                <w:lang w:eastAsia="en-US"/>
              </w:rPr>
              <w:t>051</w:t>
            </w:r>
          </w:p>
        </w:tc>
        <w:tc>
          <w:tcPr>
            <w:tcW w:w="287" w:type="dxa"/>
            <w:shd w:val="solid" w:color="FFFFFF" w:fill="auto"/>
          </w:tcPr>
          <w:p w14:paraId="51A7A717" w14:textId="77777777" w:rsidR="00E44440" w:rsidRPr="00774935" w:rsidRDefault="00E44440" w:rsidP="004E50E9">
            <w:pPr>
              <w:pStyle w:val="TAL"/>
              <w:rPr>
                <w:sz w:val="16"/>
                <w:szCs w:val="16"/>
                <w:lang w:eastAsia="en-US"/>
              </w:rPr>
            </w:pPr>
          </w:p>
        </w:tc>
        <w:tc>
          <w:tcPr>
            <w:tcW w:w="422" w:type="dxa"/>
            <w:shd w:val="solid" w:color="FFFFFF" w:fill="auto"/>
          </w:tcPr>
          <w:p w14:paraId="27C20403" w14:textId="77777777" w:rsidR="00E44440" w:rsidRPr="00774935" w:rsidRDefault="00E44440" w:rsidP="004E50E9">
            <w:pPr>
              <w:pStyle w:val="TAL"/>
              <w:rPr>
                <w:sz w:val="16"/>
                <w:szCs w:val="16"/>
                <w:lang w:eastAsia="en-US"/>
              </w:rPr>
            </w:pPr>
          </w:p>
        </w:tc>
        <w:tc>
          <w:tcPr>
            <w:tcW w:w="3969" w:type="dxa"/>
            <w:shd w:val="solid" w:color="FFFFFF" w:fill="auto"/>
          </w:tcPr>
          <w:p w14:paraId="5920A02F" w14:textId="77777777" w:rsidR="00E44440" w:rsidRPr="00774935" w:rsidRDefault="00E44440" w:rsidP="004E50E9">
            <w:pPr>
              <w:pStyle w:val="TAL"/>
              <w:rPr>
                <w:sz w:val="16"/>
                <w:szCs w:val="16"/>
                <w:lang w:eastAsia="en-US"/>
              </w:rPr>
            </w:pPr>
            <w:r w:rsidRPr="00774935">
              <w:rPr>
                <w:sz w:val="16"/>
                <w:szCs w:val="16"/>
                <w:lang w:eastAsia="en-US"/>
              </w:rPr>
              <w:t>Introduction of Band 66</w:t>
            </w:r>
          </w:p>
        </w:tc>
        <w:tc>
          <w:tcPr>
            <w:tcW w:w="708" w:type="dxa"/>
            <w:shd w:val="solid" w:color="FFFFFF" w:fill="auto"/>
          </w:tcPr>
          <w:p w14:paraId="53AE14A6"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36BF4FF9" w14:textId="77777777" w:rsidTr="004E50E9">
        <w:tc>
          <w:tcPr>
            <w:tcW w:w="800" w:type="dxa"/>
            <w:shd w:val="solid" w:color="FFFFFF" w:fill="auto"/>
          </w:tcPr>
          <w:p w14:paraId="357007A4"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25E1EEC1"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67912339" w14:textId="77777777" w:rsidR="00E44440" w:rsidRPr="00774935" w:rsidRDefault="00E44440" w:rsidP="004E50E9">
            <w:pPr>
              <w:pStyle w:val="TAL"/>
              <w:rPr>
                <w:sz w:val="16"/>
                <w:szCs w:val="16"/>
                <w:lang w:eastAsia="en-US"/>
              </w:rPr>
            </w:pPr>
            <w:r w:rsidRPr="00774935">
              <w:rPr>
                <w:sz w:val="16"/>
                <w:szCs w:val="16"/>
                <w:lang w:eastAsia="en-US"/>
              </w:rPr>
              <w:t>RP-152157</w:t>
            </w:r>
          </w:p>
        </w:tc>
        <w:tc>
          <w:tcPr>
            <w:tcW w:w="567" w:type="dxa"/>
            <w:shd w:val="solid" w:color="FFFFFF" w:fill="auto"/>
          </w:tcPr>
          <w:p w14:paraId="46013BFD" w14:textId="77777777" w:rsidR="00E44440" w:rsidRPr="00774935" w:rsidRDefault="00E44440" w:rsidP="004E50E9">
            <w:pPr>
              <w:pStyle w:val="TAL"/>
              <w:rPr>
                <w:sz w:val="16"/>
                <w:szCs w:val="16"/>
                <w:lang w:eastAsia="en-US"/>
              </w:rPr>
            </w:pPr>
            <w:r w:rsidRPr="00774935">
              <w:rPr>
                <w:sz w:val="16"/>
                <w:szCs w:val="16"/>
                <w:lang w:eastAsia="en-US"/>
              </w:rPr>
              <w:t>052</w:t>
            </w:r>
          </w:p>
        </w:tc>
        <w:tc>
          <w:tcPr>
            <w:tcW w:w="287" w:type="dxa"/>
            <w:shd w:val="solid" w:color="FFFFFF" w:fill="auto"/>
          </w:tcPr>
          <w:p w14:paraId="38674389" w14:textId="77777777" w:rsidR="00E44440" w:rsidRPr="00774935" w:rsidRDefault="00E44440" w:rsidP="004E50E9">
            <w:pPr>
              <w:pStyle w:val="TAL"/>
              <w:rPr>
                <w:sz w:val="16"/>
                <w:szCs w:val="16"/>
                <w:lang w:eastAsia="en-US"/>
              </w:rPr>
            </w:pPr>
          </w:p>
        </w:tc>
        <w:tc>
          <w:tcPr>
            <w:tcW w:w="422" w:type="dxa"/>
            <w:shd w:val="solid" w:color="FFFFFF" w:fill="auto"/>
          </w:tcPr>
          <w:p w14:paraId="6C96A473" w14:textId="77777777" w:rsidR="00E44440" w:rsidRPr="00774935" w:rsidRDefault="00E44440" w:rsidP="004E50E9">
            <w:pPr>
              <w:pStyle w:val="TAL"/>
              <w:rPr>
                <w:sz w:val="16"/>
                <w:szCs w:val="16"/>
                <w:lang w:eastAsia="en-US"/>
              </w:rPr>
            </w:pPr>
          </w:p>
        </w:tc>
        <w:tc>
          <w:tcPr>
            <w:tcW w:w="3969" w:type="dxa"/>
            <w:shd w:val="solid" w:color="FFFFFF" w:fill="auto"/>
          </w:tcPr>
          <w:p w14:paraId="6A2FCD21" w14:textId="77777777" w:rsidR="00E44440" w:rsidRPr="00774935" w:rsidRDefault="00E44440" w:rsidP="004E50E9">
            <w:pPr>
              <w:pStyle w:val="TAL"/>
              <w:rPr>
                <w:sz w:val="16"/>
                <w:szCs w:val="16"/>
                <w:lang w:eastAsia="en-US"/>
              </w:rPr>
            </w:pPr>
            <w:r w:rsidRPr="00774935">
              <w:rPr>
                <w:sz w:val="16"/>
                <w:szCs w:val="16"/>
                <w:lang w:eastAsia="en-US"/>
              </w:rPr>
              <w:t>Introduction of Band 67</w:t>
            </w:r>
          </w:p>
        </w:tc>
        <w:tc>
          <w:tcPr>
            <w:tcW w:w="708" w:type="dxa"/>
            <w:shd w:val="solid" w:color="FFFFFF" w:fill="auto"/>
          </w:tcPr>
          <w:p w14:paraId="46DD66D8"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67FBAA98" w14:textId="77777777" w:rsidTr="004E50E9">
        <w:tc>
          <w:tcPr>
            <w:tcW w:w="800" w:type="dxa"/>
            <w:shd w:val="solid" w:color="FFFFFF" w:fill="auto"/>
          </w:tcPr>
          <w:p w14:paraId="646BE5B0"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1A576FCD"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2768BD4D" w14:textId="77777777" w:rsidR="00E44440" w:rsidRPr="00774935" w:rsidRDefault="00E44440" w:rsidP="004E50E9">
            <w:pPr>
              <w:pStyle w:val="TAL"/>
              <w:rPr>
                <w:sz w:val="16"/>
                <w:szCs w:val="16"/>
                <w:lang w:eastAsia="en-US"/>
              </w:rPr>
            </w:pPr>
            <w:r w:rsidRPr="00774935">
              <w:rPr>
                <w:sz w:val="16"/>
                <w:szCs w:val="16"/>
                <w:lang w:eastAsia="en-US"/>
              </w:rPr>
              <w:t>RP-152171</w:t>
            </w:r>
          </w:p>
        </w:tc>
        <w:tc>
          <w:tcPr>
            <w:tcW w:w="567" w:type="dxa"/>
            <w:shd w:val="solid" w:color="FFFFFF" w:fill="auto"/>
          </w:tcPr>
          <w:p w14:paraId="783304CB" w14:textId="77777777" w:rsidR="00E44440" w:rsidRPr="00774935" w:rsidRDefault="00E44440" w:rsidP="004E50E9">
            <w:pPr>
              <w:pStyle w:val="TAL"/>
              <w:rPr>
                <w:sz w:val="16"/>
                <w:szCs w:val="16"/>
                <w:lang w:eastAsia="en-US"/>
              </w:rPr>
            </w:pPr>
            <w:r w:rsidRPr="00774935">
              <w:rPr>
                <w:sz w:val="16"/>
                <w:szCs w:val="16"/>
                <w:lang w:eastAsia="en-US"/>
              </w:rPr>
              <w:t>053</w:t>
            </w:r>
          </w:p>
        </w:tc>
        <w:tc>
          <w:tcPr>
            <w:tcW w:w="287" w:type="dxa"/>
            <w:shd w:val="solid" w:color="FFFFFF" w:fill="auto"/>
          </w:tcPr>
          <w:p w14:paraId="584BC712" w14:textId="77777777" w:rsidR="00E44440" w:rsidRPr="00774935" w:rsidRDefault="00E44440" w:rsidP="004E50E9">
            <w:pPr>
              <w:pStyle w:val="TAL"/>
              <w:rPr>
                <w:sz w:val="16"/>
                <w:szCs w:val="16"/>
                <w:lang w:eastAsia="en-US"/>
              </w:rPr>
            </w:pPr>
          </w:p>
        </w:tc>
        <w:tc>
          <w:tcPr>
            <w:tcW w:w="422" w:type="dxa"/>
            <w:shd w:val="solid" w:color="FFFFFF" w:fill="auto"/>
          </w:tcPr>
          <w:p w14:paraId="6E20E9F5" w14:textId="77777777" w:rsidR="00E44440" w:rsidRPr="00774935" w:rsidRDefault="00E44440" w:rsidP="004E50E9">
            <w:pPr>
              <w:pStyle w:val="TAL"/>
              <w:rPr>
                <w:sz w:val="16"/>
                <w:szCs w:val="16"/>
                <w:lang w:eastAsia="en-US"/>
              </w:rPr>
            </w:pPr>
          </w:p>
        </w:tc>
        <w:tc>
          <w:tcPr>
            <w:tcW w:w="3969" w:type="dxa"/>
            <w:shd w:val="solid" w:color="FFFFFF" w:fill="auto"/>
          </w:tcPr>
          <w:p w14:paraId="7FBC55D5" w14:textId="77777777" w:rsidR="00E44440" w:rsidRPr="00774935" w:rsidRDefault="00E44440" w:rsidP="004E50E9">
            <w:pPr>
              <w:pStyle w:val="TAL"/>
              <w:rPr>
                <w:sz w:val="16"/>
                <w:szCs w:val="16"/>
                <w:lang w:eastAsia="en-US"/>
              </w:rPr>
            </w:pPr>
            <w:r w:rsidRPr="00774935">
              <w:rPr>
                <w:sz w:val="16"/>
                <w:szCs w:val="16"/>
                <w:lang w:eastAsia="en-US"/>
              </w:rPr>
              <w:t>Introduction of Band 65 to TS 36.113</w:t>
            </w:r>
          </w:p>
        </w:tc>
        <w:tc>
          <w:tcPr>
            <w:tcW w:w="708" w:type="dxa"/>
            <w:shd w:val="solid" w:color="FFFFFF" w:fill="auto"/>
          </w:tcPr>
          <w:p w14:paraId="7735DA11"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1AB3CA34" w14:textId="77777777" w:rsidTr="004E50E9">
        <w:tc>
          <w:tcPr>
            <w:tcW w:w="800" w:type="dxa"/>
            <w:shd w:val="solid" w:color="FFFFFF" w:fill="auto"/>
          </w:tcPr>
          <w:p w14:paraId="3CCC8321" w14:textId="77777777" w:rsidR="00E44440" w:rsidRPr="00774935" w:rsidRDefault="00E44440" w:rsidP="004E50E9">
            <w:pPr>
              <w:pStyle w:val="TAL"/>
              <w:rPr>
                <w:sz w:val="16"/>
                <w:szCs w:val="16"/>
                <w:lang w:eastAsia="en-US"/>
              </w:rPr>
            </w:pPr>
            <w:r w:rsidRPr="00774935">
              <w:rPr>
                <w:sz w:val="16"/>
                <w:szCs w:val="16"/>
                <w:lang w:eastAsia="en-US"/>
              </w:rPr>
              <w:t>12-2015</w:t>
            </w:r>
          </w:p>
        </w:tc>
        <w:tc>
          <w:tcPr>
            <w:tcW w:w="800" w:type="dxa"/>
            <w:shd w:val="solid" w:color="FFFFFF" w:fill="auto"/>
          </w:tcPr>
          <w:p w14:paraId="0CCF50C6" w14:textId="77777777" w:rsidR="00E44440" w:rsidRPr="00774935" w:rsidRDefault="00E44440" w:rsidP="004E50E9">
            <w:pPr>
              <w:pStyle w:val="TAL"/>
              <w:rPr>
                <w:sz w:val="16"/>
                <w:szCs w:val="16"/>
                <w:lang w:eastAsia="en-US"/>
              </w:rPr>
            </w:pPr>
            <w:r w:rsidRPr="00774935">
              <w:rPr>
                <w:sz w:val="16"/>
                <w:szCs w:val="16"/>
                <w:lang w:eastAsia="en-US"/>
              </w:rPr>
              <w:t>RP-70</w:t>
            </w:r>
          </w:p>
        </w:tc>
        <w:tc>
          <w:tcPr>
            <w:tcW w:w="952" w:type="dxa"/>
            <w:shd w:val="solid" w:color="FFFFFF" w:fill="auto"/>
          </w:tcPr>
          <w:p w14:paraId="085A6FDC" w14:textId="77777777" w:rsidR="00E44440" w:rsidRPr="00774935" w:rsidRDefault="00E44440" w:rsidP="004E50E9">
            <w:pPr>
              <w:pStyle w:val="TAL"/>
              <w:rPr>
                <w:sz w:val="16"/>
                <w:szCs w:val="16"/>
                <w:lang w:eastAsia="en-US"/>
              </w:rPr>
            </w:pPr>
            <w:r w:rsidRPr="00774935">
              <w:rPr>
                <w:sz w:val="16"/>
                <w:szCs w:val="16"/>
                <w:lang w:eastAsia="en-US"/>
              </w:rPr>
              <w:t>RP-152173</w:t>
            </w:r>
          </w:p>
        </w:tc>
        <w:tc>
          <w:tcPr>
            <w:tcW w:w="567" w:type="dxa"/>
            <w:shd w:val="solid" w:color="FFFFFF" w:fill="auto"/>
          </w:tcPr>
          <w:p w14:paraId="1081F9AE" w14:textId="77777777" w:rsidR="00E44440" w:rsidRPr="00774935" w:rsidRDefault="00E44440" w:rsidP="004E50E9">
            <w:pPr>
              <w:pStyle w:val="TAL"/>
              <w:rPr>
                <w:sz w:val="16"/>
                <w:szCs w:val="16"/>
                <w:lang w:eastAsia="en-US"/>
              </w:rPr>
            </w:pPr>
            <w:r w:rsidRPr="00774935">
              <w:rPr>
                <w:sz w:val="16"/>
                <w:szCs w:val="16"/>
                <w:lang w:eastAsia="en-US"/>
              </w:rPr>
              <w:t>054</w:t>
            </w:r>
          </w:p>
        </w:tc>
        <w:tc>
          <w:tcPr>
            <w:tcW w:w="287" w:type="dxa"/>
            <w:shd w:val="solid" w:color="FFFFFF" w:fill="auto"/>
          </w:tcPr>
          <w:p w14:paraId="655448DF" w14:textId="77777777" w:rsidR="00E44440" w:rsidRPr="00774935" w:rsidRDefault="00E44440" w:rsidP="004E50E9">
            <w:pPr>
              <w:pStyle w:val="TAL"/>
              <w:rPr>
                <w:sz w:val="16"/>
                <w:szCs w:val="16"/>
                <w:lang w:eastAsia="en-US"/>
              </w:rPr>
            </w:pPr>
          </w:p>
        </w:tc>
        <w:tc>
          <w:tcPr>
            <w:tcW w:w="422" w:type="dxa"/>
            <w:shd w:val="solid" w:color="FFFFFF" w:fill="auto"/>
          </w:tcPr>
          <w:p w14:paraId="6D7C89D8" w14:textId="77777777" w:rsidR="00E44440" w:rsidRPr="00774935" w:rsidRDefault="00E44440" w:rsidP="004E50E9">
            <w:pPr>
              <w:pStyle w:val="TAL"/>
              <w:rPr>
                <w:sz w:val="16"/>
                <w:szCs w:val="16"/>
                <w:lang w:eastAsia="en-US"/>
              </w:rPr>
            </w:pPr>
          </w:p>
        </w:tc>
        <w:tc>
          <w:tcPr>
            <w:tcW w:w="3969" w:type="dxa"/>
            <w:shd w:val="solid" w:color="FFFFFF" w:fill="auto"/>
          </w:tcPr>
          <w:p w14:paraId="5DC126D1" w14:textId="77777777" w:rsidR="00E44440" w:rsidRPr="00774935" w:rsidRDefault="00E44440" w:rsidP="004E50E9">
            <w:pPr>
              <w:pStyle w:val="TAL"/>
              <w:rPr>
                <w:sz w:val="16"/>
                <w:szCs w:val="16"/>
                <w:lang w:eastAsia="en-US"/>
              </w:rPr>
            </w:pPr>
            <w:r w:rsidRPr="00774935">
              <w:rPr>
                <w:sz w:val="16"/>
                <w:szCs w:val="16"/>
                <w:lang w:eastAsia="en-US"/>
              </w:rPr>
              <w:t>Introduction of 1447-1467MHz Band into 36.113</w:t>
            </w:r>
          </w:p>
        </w:tc>
        <w:tc>
          <w:tcPr>
            <w:tcW w:w="708" w:type="dxa"/>
            <w:shd w:val="solid" w:color="FFFFFF" w:fill="auto"/>
          </w:tcPr>
          <w:p w14:paraId="55FB09CC" w14:textId="77777777" w:rsidR="00E44440" w:rsidRPr="00774935" w:rsidRDefault="00E44440" w:rsidP="004E50E9">
            <w:pPr>
              <w:pStyle w:val="TAL"/>
              <w:rPr>
                <w:sz w:val="16"/>
                <w:szCs w:val="16"/>
                <w:lang w:eastAsia="en-US"/>
              </w:rPr>
            </w:pPr>
            <w:r w:rsidRPr="00774935">
              <w:rPr>
                <w:sz w:val="16"/>
                <w:szCs w:val="16"/>
                <w:lang w:eastAsia="en-US"/>
              </w:rPr>
              <w:t>13.0.0</w:t>
            </w:r>
          </w:p>
        </w:tc>
      </w:tr>
      <w:tr w:rsidR="00774935" w:rsidRPr="00774935" w14:paraId="7F1EAFD9" w14:textId="77777777" w:rsidTr="004E50E9">
        <w:tc>
          <w:tcPr>
            <w:tcW w:w="800" w:type="dxa"/>
            <w:shd w:val="solid" w:color="FFFFFF" w:fill="auto"/>
          </w:tcPr>
          <w:p w14:paraId="7E60E05D"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658C47D1"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51AC1CD4" w14:textId="77777777" w:rsidR="00E21603" w:rsidRPr="00774935" w:rsidRDefault="00E21603" w:rsidP="004E50E9">
            <w:pPr>
              <w:pStyle w:val="TAL"/>
              <w:rPr>
                <w:sz w:val="16"/>
                <w:szCs w:val="16"/>
                <w:lang w:eastAsia="ja-JP"/>
              </w:rPr>
            </w:pPr>
            <w:r w:rsidRPr="00774935">
              <w:rPr>
                <w:sz w:val="16"/>
                <w:szCs w:val="16"/>
                <w:lang w:eastAsia="ja-JP"/>
              </w:rPr>
              <w:t>RP-160483</w:t>
            </w:r>
          </w:p>
        </w:tc>
        <w:tc>
          <w:tcPr>
            <w:tcW w:w="567" w:type="dxa"/>
            <w:shd w:val="solid" w:color="FFFFFF" w:fill="auto"/>
          </w:tcPr>
          <w:p w14:paraId="52DACD2D" w14:textId="77777777" w:rsidR="00E21603" w:rsidRPr="00774935" w:rsidRDefault="00E21603" w:rsidP="004E50E9">
            <w:pPr>
              <w:pStyle w:val="TAL"/>
              <w:rPr>
                <w:sz w:val="16"/>
                <w:szCs w:val="16"/>
                <w:lang w:eastAsia="ja-JP"/>
              </w:rPr>
            </w:pPr>
            <w:r w:rsidRPr="00774935">
              <w:rPr>
                <w:sz w:val="16"/>
                <w:szCs w:val="16"/>
                <w:lang w:eastAsia="ja-JP"/>
              </w:rPr>
              <w:t>0055</w:t>
            </w:r>
          </w:p>
        </w:tc>
        <w:tc>
          <w:tcPr>
            <w:tcW w:w="287" w:type="dxa"/>
            <w:shd w:val="solid" w:color="FFFFFF" w:fill="auto"/>
          </w:tcPr>
          <w:p w14:paraId="2EFE2139"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64D546E" w14:textId="77777777" w:rsidR="00E21603" w:rsidRPr="00774935" w:rsidRDefault="00E21603" w:rsidP="004E50E9">
            <w:pPr>
              <w:pStyle w:val="TAL"/>
              <w:rPr>
                <w:sz w:val="16"/>
                <w:szCs w:val="16"/>
                <w:lang w:eastAsia="ja-JP"/>
              </w:rPr>
            </w:pPr>
            <w:r w:rsidRPr="00774935">
              <w:rPr>
                <w:sz w:val="16"/>
                <w:szCs w:val="16"/>
                <w:lang w:eastAsia="ja-JP"/>
              </w:rPr>
              <w:t>B</w:t>
            </w:r>
          </w:p>
        </w:tc>
        <w:tc>
          <w:tcPr>
            <w:tcW w:w="3969" w:type="dxa"/>
            <w:shd w:val="solid" w:color="FFFFFF" w:fill="auto"/>
          </w:tcPr>
          <w:p w14:paraId="3FAD002A" w14:textId="77777777" w:rsidR="00E21603" w:rsidRPr="00774935" w:rsidRDefault="00E21603" w:rsidP="004E50E9">
            <w:pPr>
              <w:pStyle w:val="TAL"/>
              <w:rPr>
                <w:sz w:val="16"/>
                <w:szCs w:val="16"/>
                <w:lang w:eastAsia="ja-JP"/>
              </w:rPr>
            </w:pPr>
            <w:r w:rsidRPr="00774935">
              <w:rPr>
                <w:sz w:val="16"/>
                <w:szCs w:val="16"/>
                <w:lang w:eastAsia="ja-JP"/>
              </w:rPr>
              <w:t>Introduction of Band 68 into 36.113</w:t>
            </w:r>
          </w:p>
        </w:tc>
        <w:tc>
          <w:tcPr>
            <w:tcW w:w="708" w:type="dxa"/>
            <w:shd w:val="solid" w:color="FFFFFF" w:fill="auto"/>
          </w:tcPr>
          <w:p w14:paraId="6AEC1CED"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7DB58A8B" w14:textId="77777777" w:rsidTr="004E50E9">
        <w:tc>
          <w:tcPr>
            <w:tcW w:w="800" w:type="dxa"/>
            <w:shd w:val="solid" w:color="FFFFFF" w:fill="auto"/>
          </w:tcPr>
          <w:p w14:paraId="574D0C7F" w14:textId="77777777" w:rsidR="00E21603" w:rsidRPr="00774935" w:rsidRDefault="00E21603" w:rsidP="004E50E9">
            <w:pPr>
              <w:pStyle w:val="TAL"/>
              <w:rPr>
                <w:sz w:val="16"/>
                <w:szCs w:val="16"/>
                <w:lang w:eastAsia="ja-JP"/>
              </w:rPr>
            </w:pPr>
            <w:r w:rsidRPr="00774935">
              <w:rPr>
                <w:sz w:val="16"/>
                <w:szCs w:val="16"/>
                <w:lang w:eastAsia="ja-JP"/>
              </w:rPr>
              <w:t>03/2016</w:t>
            </w:r>
          </w:p>
        </w:tc>
        <w:tc>
          <w:tcPr>
            <w:tcW w:w="800" w:type="dxa"/>
            <w:shd w:val="solid" w:color="FFFFFF" w:fill="auto"/>
          </w:tcPr>
          <w:p w14:paraId="41E536EF" w14:textId="77777777" w:rsidR="00E21603" w:rsidRPr="00774935" w:rsidRDefault="00E21603" w:rsidP="004E50E9">
            <w:pPr>
              <w:pStyle w:val="TAL"/>
              <w:rPr>
                <w:sz w:val="16"/>
                <w:szCs w:val="16"/>
                <w:lang w:eastAsia="ja-JP"/>
              </w:rPr>
            </w:pPr>
            <w:r w:rsidRPr="00774935">
              <w:rPr>
                <w:sz w:val="16"/>
                <w:szCs w:val="16"/>
                <w:lang w:eastAsia="ja-JP"/>
              </w:rPr>
              <w:t>RP-71</w:t>
            </w:r>
          </w:p>
        </w:tc>
        <w:tc>
          <w:tcPr>
            <w:tcW w:w="952" w:type="dxa"/>
            <w:shd w:val="solid" w:color="FFFFFF" w:fill="auto"/>
          </w:tcPr>
          <w:p w14:paraId="11793DA7" w14:textId="77777777" w:rsidR="00E21603" w:rsidRPr="00774935" w:rsidRDefault="00E21603" w:rsidP="004E50E9">
            <w:pPr>
              <w:pStyle w:val="TAL"/>
              <w:rPr>
                <w:sz w:val="16"/>
                <w:szCs w:val="16"/>
                <w:lang w:eastAsia="ja-JP"/>
              </w:rPr>
            </w:pPr>
            <w:r w:rsidRPr="00774935">
              <w:rPr>
                <w:sz w:val="16"/>
                <w:szCs w:val="16"/>
                <w:lang w:eastAsia="ja-JP"/>
              </w:rPr>
              <w:t>RP-160490</w:t>
            </w:r>
          </w:p>
        </w:tc>
        <w:tc>
          <w:tcPr>
            <w:tcW w:w="567" w:type="dxa"/>
            <w:shd w:val="solid" w:color="FFFFFF" w:fill="auto"/>
          </w:tcPr>
          <w:p w14:paraId="733EE670" w14:textId="77777777" w:rsidR="00E21603" w:rsidRPr="00774935" w:rsidRDefault="00E21603" w:rsidP="004E50E9">
            <w:pPr>
              <w:pStyle w:val="TAL"/>
              <w:rPr>
                <w:sz w:val="16"/>
                <w:szCs w:val="16"/>
                <w:lang w:eastAsia="ja-JP"/>
              </w:rPr>
            </w:pPr>
            <w:r w:rsidRPr="00774935">
              <w:rPr>
                <w:sz w:val="16"/>
                <w:szCs w:val="16"/>
                <w:lang w:eastAsia="ja-JP"/>
              </w:rPr>
              <w:t>0056</w:t>
            </w:r>
          </w:p>
        </w:tc>
        <w:tc>
          <w:tcPr>
            <w:tcW w:w="287" w:type="dxa"/>
            <w:shd w:val="solid" w:color="FFFFFF" w:fill="auto"/>
          </w:tcPr>
          <w:p w14:paraId="4F1B4E6C" w14:textId="77777777" w:rsidR="00E21603" w:rsidRPr="00774935" w:rsidRDefault="00E21603" w:rsidP="004E50E9">
            <w:pPr>
              <w:pStyle w:val="TAL"/>
              <w:rPr>
                <w:sz w:val="16"/>
                <w:szCs w:val="16"/>
                <w:lang w:eastAsia="ja-JP"/>
              </w:rPr>
            </w:pPr>
            <w:r w:rsidRPr="00774935">
              <w:rPr>
                <w:sz w:val="16"/>
                <w:szCs w:val="16"/>
                <w:lang w:eastAsia="ja-JP"/>
              </w:rPr>
              <w:t> </w:t>
            </w:r>
          </w:p>
        </w:tc>
        <w:tc>
          <w:tcPr>
            <w:tcW w:w="422" w:type="dxa"/>
            <w:shd w:val="solid" w:color="FFFFFF" w:fill="auto"/>
          </w:tcPr>
          <w:p w14:paraId="659C6943" w14:textId="77777777" w:rsidR="00E21603" w:rsidRPr="00774935" w:rsidRDefault="00E21603" w:rsidP="004E50E9">
            <w:pPr>
              <w:pStyle w:val="TAL"/>
              <w:rPr>
                <w:sz w:val="16"/>
                <w:szCs w:val="16"/>
                <w:lang w:eastAsia="ja-JP"/>
              </w:rPr>
            </w:pPr>
            <w:r w:rsidRPr="00774935">
              <w:rPr>
                <w:sz w:val="16"/>
                <w:szCs w:val="16"/>
                <w:lang w:eastAsia="ja-JP"/>
              </w:rPr>
              <w:t>F</w:t>
            </w:r>
          </w:p>
        </w:tc>
        <w:tc>
          <w:tcPr>
            <w:tcW w:w="3969" w:type="dxa"/>
            <w:shd w:val="solid" w:color="FFFFFF" w:fill="auto"/>
          </w:tcPr>
          <w:p w14:paraId="3C7F1BFD" w14:textId="77777777" w:rsidR="00E21603" w:rsidRPr="00774935" w:rsidRDefault="00E21603" w:rsidP="004E50E9">
            <w:pPr>
              <w:pStyle w:val="TAL"/>
              <w:rPr>
                <w:sz w:val="16"/>
                <w:szCs w:val="16"/>
                <w:lang w:eastAsia="ja-JP"/>
              </w:rPr>
            </w:pPr>
            <w:r w:rsidRPr="00774935">
              <w:rPr>
                <w:sz w:val="16"/>
                <w:szCs w:val="16"/>
                <w:lang w:eastAsia="ja-JP"/>
              </w:rPr>
              <w:t>Introduction of Band 46 in TS 36.113</w:t>
            </w:r>
          </w:p>
        </w:tc>
        <w:tc>
          <w:tcPr>
            <w:tcW w:w="708" w:type="dxa"/>
            <w:shd w:val="solid" w:color="FFFFFF" w:fill="auto"/>
          </w:tcPr>
          <w:p w14:paraId="73617AEB" w14:textId="77777777" w:rsidR="00E21603" w:rsidRPr="00774935" w:rsidRDefault="00DC5844" w:rsidP="004E50E9">
            <w:pPr>
              <w:pStyle w:val="TAL"/>
              <w:rPr>
                <w:sz w:val="16"/>
                <w:szCs w:val="16"/>
                <w:lang w:eastAsia="en-US"/>
              </w:rPr>
            </w:pPr>
            <w:r w:rsidRPr="00774935">
              <w:rPr>
                <w:sz w:val="16"/>
                <w:szCs w:val="16"/>
                <w:lang w:eastAsia="en-US"/>
              </w:rPr>
              <w:t>13.1</w:t>
            </w:r>
            <w:r w:rsidR="00E21603" w:rsidRPr="00774935">
              <w:rPr>
                <w:sz w:val="16"/>
                <w:szCs w:val="16"/>
                <w:lang w:eastAsia="en-US"/>
              </w:rPr>
              <w:t>.0</w:t>
            </w:r>
          </w:p>
        </w:tc>
      </w:tr>
      <w:tr w:rsidR="00774935" w:rsidRPr="00774935" w14:paraId="493BD88E" w14:textId="77777777" w:rsidTr="004E50E9">
        <w:tc>
          <w:tcPr>
            <w:tcW w:w="800" w:type="dxa"/>
            <w:shd w:val="solid" w:color="FFFFFF" w:fill="auto"/>
          </w:tcPr>
          <w:p w14:paraId="3890FC65" w14:textId="77777777" w:rsidR="00A668D8" w:rsidRPr="00774935" w:rsidRDefault="00A668D8" w:rsidP="004E50E9">
            <w:pPr>
              <w:pStyle w:val="TAL"/>
              <w:rPr>
                <w:sz w:val="16"/>
                <w:szCs w:val="16"/>
                <w:lang w:eastAsia="ja-JP"/>
              </w:rPr>
            </w:pPr>
            <w:r w:rsidRPr="00774935">
              <w:rPr>
                <w:sz w:val="16"/>
                <w:szCs w:val="16"/>
                <w:lang w:eastAsia="ja-JP"/>
              </w:rPr>
              <w:t>03/2016</w:t>
            </w:r>
          </w:p>
        </w:tc>
        <w:tc>
          <w:tcPr>
            <w:tcW w:w="800" w:type="dxa"/>
            <w:shd w:val="solid" w:color="FFFFFF" w:fill="auto"/>
          </w:tcPr>
          <w:p w14:paraId="2D2F78F2" w14:textId="77777777" w:rsidR="00A668D8" w:rsidRPr="00774935" w:rsidRDefault="00A668D8" w:rsidP="004E50E9">
            <w:pPr>
              <w:pStyle w:val="TAL"/>
              <w:rPr>
                <w:sz w:val="16"/>
                <w:szCs w:val="16"/>
                <w:lang w:eastAsia="ja-JP"/>
              </w:rPr>
            </w:pPr>
            <w:r w:rsidRPr="00774935">
              <w:rPr>
                <w:sz w:val="16"/>
                <w:szCs w:val="16"/>
                <w:lang w:eastAsia="ja-JP"/>
              </w:rPr>
              <w:t>RP-71</w:t>
            </w:r>
          </w:p>
        </w:tc>
        <w:tc>
          <w:tcPr>
            <w:tcW w:w="952" w:type="dxa"/>
            <w:shd w:val="solid" w:color="FFFFFF" w:fill="auto"/>
          </w:tcPr>
          <w:p w14:paraId="113FB5FB" w14:textId="77777777" w:rsidR="00A668D8" w:rsidRPr="00774935" w:rsidRDefault="00A668D8" w:rsidP="004E50E9">
            <w:pPr>
              <w:pStyle w:val="TAL"/>
              <w:rPr>
                <w:sz w:val="16"/>
                <w:szCs w:val="16"/>
                <w:lang w:eastAsia="ja-JP"/>
              </w:rPr>
            </w:pPr>
          </w:p>
        </w:tc>
        <w:tc>
          <w:tcPr>
            <w:tcW w:w="567" w:type="dxa"/>
            <w:shd w:val="solid" w:color="FFFFFF" w:fill="auto"/>
          </w:tcPr>
          <w:p w14:paraId="54351E65" w14:textId="77777777" w:rsidR="00A668D8" w:rsidRPr="00774935" w:rsidRDefault="00A668D8" w:rsidP="004E50E9">
            <w:pPr>
              <w:pStyle w:val="TAL"/>
              <w:rPr>
                <w:sz w:val="16"/>
                <w:szCs w:val="16"/>
                <w:lang w:eastAsia="ja-JP"/>
              </w:rPr>
            </w:pPr>
          </w:p>
        </w:tc>
        <w:tc>
          <w:tcPr>
            <w:tcW w:w="287" w:type="dxa"/>
            <w:shd w:val="solid" w:color="FFFFFF" w:fill="auto"/>
          </w:tcPr>
          <w:p w14:paraId="14DBFC15" w14:textId="77777777" w:rsidR="00A668D8" w:rsidRPr="00774935" w:rsidRDefault="00A668D8" w:rsidP="004E50E9">
            <w:pPr>
              <w:pStyle w:val="TAL"/>
              <w:rPr>
                <w:sz w:val="16"/>
                <w:szCs w:val="16"/>
                <w:lang w:eastAsia="ja-JP"/>
              </w:rPr>
            </w:pPr>
          </w:p>
        </w:tc>
        <w:tc>
          <w:tcPr>
            <w:tcW w:w="422" w:type="dxa"/>
            <w:shd w:val="solid" w:color="FFFFFF" w:fill="auto"/>
          </w:tcPr>
          <w:p w14:paraId="566280FA" w14:textId="77777777" w:rsidR="00A668D8" w:rsidRPr="00774935" w:rsidRDefault="00A668D8" w:rsidP="004E50E9">
            <w:pPr>
              <w:pStyle w:val="TAL"/>
              <w:rPr>
                <w:sz w:val="16"/>
                <w:szCs w:val="16"/>
                <w:lang w:eastAsia="ja-JP"/>
              </w:rPr>
            </w:pPr>
          </w:p>
        </w:tc>
        <w:tc>
          <w:tcPr>
            <w:tcW w:w="3969" w:type="dxa"/>
            <w:shd w:val="solid" w:color="FFFFFF" w:fill="auto"/>
          </w:tcPr>
          <w:p w14:paraId="1BFADE60" w14:textId="77777777" w:rsidR="00A668D8" w:rsidRPr="00774935" w:rsidRDefault="00A668D8" w:rsidP="004E50E9">
            <w:pPr>
              <w:pStyle w:val="TAL"/>
              <w:rPr>
                <w:sz w:val="16"/>
                <w:szCs w:val="16"/>
                <w:lang w:eastAsia="ja-JP"/>
              </w:rPr>
            </w:pPr>
            <w:r w:rsidRPr="00774935">
              <w:rPr>
                <w:sz w:val="16"/>
                <w:szCs w:val="16"/>
                <w:lang w:eastAsia="ja-JP"/>
              </w:rPr>
              <w:t>Correction of the Change History table</w:t>
            </w:r>
          </w:p>
        </w:tc>
        <w:tc>
          <w:tcPr>
            <w:tcW w:w="708" w:type="dxa"/>
            <w:shd w:val="solid" w:color="FFFFFF" w:fill="auto"/>
          </w:tcPr>
          <w:p w14:paraId="0231BD67" w14:textId="77777777" w:rsidR="00A668D8" w:rsidRPr="00774935" w:rsidRDefault="00DC5844" w:rsidP="004E50E9">
            <w:pPr>
              <w:pStyle w:val="TAL"/>
              <w:rPr>
                <w:sz w:val="16"/>
                <w:szCs w:val="16"/>
                <w:lang w:eastAsia="en-US"/>
              </w:rPr>
            </w:pPr>
            <w:r w:rsidRPr="00774935">
              <w:rPr>
                <w:sz w:val="16"/>
                <w:szCs w:val="16"/>
                <w:lang w:eastAsia="en-US"/>
              </w:rPr>
              <w:t>13.1</w:t>
            </w:r>
            <w:r w:rsidR="00A668D8" w:rsidRPr="00774935">
              <w:rPr>
                <w:sz w:val="16"/>
                <w:szCs w:val="16"/>
                <w:lang w:eastAsia="en-US"/>
              </w:rPr>
              <w:t>.1</w:t>
            </w:r>
          </w:p>
        </w:tc>
      </w:tr>
      <w:tr w:rsidR="00774935" w:rsidRPr="00774935" w14:paraId="56CB5ECD" w14:textId="77777777" w:rsidTr="004E50E9">
        <w:tc>
          <w:tcPr>
            <w:tcW w:w="800" w:type="dxa"/>
            <w:shd w:val="solid" w:color="FFFFFF" w:fill="auto"/>
          </w:tcPr>
          <w:p w14:paraId="17EFAC03"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60A6B3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763589A2"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RP-161142</w:t>
            </w:r>
          </w:p>
        </w:tc>
        <w:tc>
          <w:tcPr>
            <w:tcW w:w="567" w:type="dxa"/>
            <w:shd w:val="solid" w:color="FFFFFF" w:fill="auto"/>
          </w:tcPr>
          <w:p w14:paraId="7EEE11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59</w:t>
            </w:r>
          </w:p>
        </w:tc>
        <w:tc>
          <w:tcPr>
            <w:tcW w:w="287" w:type="dxa"/>
            <w:shd w:val="solid" w:color="FFFFFF" w:fill="auto"/>
          </w:tcPr>
          <w:p w14:paraId="0E203D86" w14:textId="77777777" w:rsidR="00607172" w:rsidRPr="00774935" w:rsidRDefault="00607172"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5E501F1" w14:textId="77777777" w:rsidR="00607172" w:rsidRPr="00774935" w:rsidRDefault="00607172" w:rsidP="004E50E9">
            <w:pPr>
              <w:pStyle w:val="TAL"/>
              <w:rPr>
                <w:rFonts w:cs="Arial"/>
                <w:sz w:val="16"/>
                <w:szCs w:val="16"/>
                <w:lang w:eastAsia="en-US"/>
              </w:rPr>
            </w:pPr>
            <w:r w:rsidRPr="00774935">
              <w:rPr>
                <w:rFonts w:cs="Arial"/>
                <w:sz w:val="16"/>
                <w:szCs w:val="16"/>
                <w:lang w:eastAsia="en-US"/>
              </w:rPr>
              <w:t>F</w:t>
            </w:r>
          </w:p>
        </w:tc>
        <w:tc>
          <w:tcPr>
            <w:tcW w:w="3969" w:type="dxa"/>
            <w:shd w:val="solid" w:color="FFFFFF" w:fill="auto"/>
          </w:tcPr>
          <w:p w14:paraId="3D88403C" w14:textId="77777777" w:rsidR="00607172" w:rsidRPr="00774935" w:rsidRDefault="00607172" w:rsidP="004E50E9">
            <w:pPr>
              <w:pStyle w:val="TAL"/>
              <w:rPr>
                <w:rFonts w:cs="Arial"/>
                <w:sz w:val="16"/>
                <w:szCs w:val="16"/>
                <w:lang w:eastAsia="en-US"/>
              </w:rPr>
            </w:pPr>
            <w:r w:rsidRPr="00774935">
              <w:rPr>
                <w:rFonts w:cs="Arial"/>
                <w:sz w:val="16"/>
                <w:szCs w:val="16"/>
                <w:lang w:eastAsia="en-US"/>
              </w:rPr>
              <w:t>Clarification in EMC environmental conditions references</w:t>
            </w:r>
          </w:p>
        </w:tc>
        <w:tc>
          <w:tcPr>
            <w:tcW w:w="708" w:type="dxa"/>
            <w:shd w:val="solid" w:color="FFFFFF" w:fill="auto"/>
          </w:tcPr>
          <w:p w14:paraId="2F1514CA" w14:textId="77777777" w:rsidR="00607172" w:rsidRPr="00774935" w:rsidRDefault="00607172" w:rsidP="004E50E9">
            <w:pPr>
              <w:pStyle w:val="TAL"/>
              <w:rPr>
                <w:rFonts w:cs="Arial"/>
                <w:sz w:val="16"/>
                <w:szCs w:val="16"/>
                <w:lang w:eastAsia="en-US"/>
              </w:rPr>
            </w:pPr>
            <w:r w:rsidRPr="00774935">
              <w:rPr>
                <w:rFonts w:cs="Arial"/>
                <w:sz w:val="16"/>
                <w:szCs w:val="16"/>
                <w:lang w:eastAsia="en-US"/>
              </w:rPr>
              <w:t>13.2.0</w:t>
            </w:r>
          </w:p>
        </w:tc>
      </w:tr>
      <w:tr w:rsidR="00774935" w:rsidRPr="00774935" w14:paraId="6DE28AF5" w14:textId="77777777" w:rsidTr="004E50E9">
        <w:tc>
          <w:tcPr>
            <w:tcW w:w="800" w:type="dxa"/>
            <w:shd w:val="solid" w:color="FFFFFF" w:fill="auto"/>
          </w:tcPr>
          <w:p w14:paraId="5300BB02"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E132214"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1F0F37C1"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RP-161125</w:t>
            </w:r>
          </w:p>
        </w:tc>
        <w:tc>
          <w:tcPr>
            <w:tcW w:w="567" w:type="dxa"/>
            <w:shd w:val="solid" w:color="FFFFFF" w:fill="auto"/>
          </w:tcPr>
          <w:p w14:paraId="25DA9C77" w14:textId="77777777" w:rsidR="00607172" w:rsidRPr="00774935" w:rsidRDefault="00607172" w:rsidP="004E50E9">
            <w:pPr>
              <w:pStyle w:val="TAL"/>
              <w:rPr>
                <w:rFonts w:cs="Arial"/>
                <w:sz w:val="16"/>
                <w:szCs w:val="16"/>
                <w:lang w:eastAsia="en-US"/>
              </w:rPr>
            </w:pPr>
            <w:r w:rsidRPr="00774935">
              <w:rPr>
                <w:rFonts w:cs="Arial"/>
                <w:sz w:val="16"/>
                <w:szCs w:val="16"/>
                <w:lang w:eastAsia="en-US"/>
              </w:rPr>
              <w:t>57</w:t>
            </w:r>
          </w:p>
        </w:tc>
        <w:tc>
          <w:tcPr>
            <w:tcW w:w="287" w:type="dxa"/>
            <w:shd w:val="solid" w:color="FFFFFF" w:fill="auto"/>
          </w:tcPr>
          <w:p w14:paraId="4EB1414B"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122BFB4"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2D210D9F" w14:textId="77777777" w:rsidR="00607172" w:rsidRPr="00774935" w:rsidRDefault="00607172" w:rsidP="004E50E9">
            <w:pPr>
              <w:pStyle w:val="TAL"/>
              <w:rPr>
                <w:rFonts w:cs="Arial"/>
                <w:sz w:val="16"/>
                <w:szCs w:val="16"/>
                <w:lang w:eastAsia="en-US"/>
              </w:rPr>
            </w:pPr>
            <w:r w:rsidRPr="00774935">
              <w:rPr>
                <w:rFonts w:cs="Arial"/>
                <w:sz w:val="16"/>
                <w:szCs w:val="16"/>
                <w:lang w:eastAsia="en-US"/>
              </w:rPr>
              <w:t>Introduction of Band 70</w:t>
            </w:r>
          </w:p>
        </w:tc>
        <w:tc>
          <w:tcPr>
            <w:tcW w:w="708" w:type="dxa"/>
            <w:shd w:val="solid" w:color="FFFFFF" w:fill="auto"/>
          </w:tcPr>
          <w:p w14:paraId="68144D33"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656F98A3" w14:textId="77777777" w:rsidTr="004E50E9">
        <w:tc>
          <w:tcPr>
            <w:tcW w:w="800" w:type="dxa"/>
            <w:shd w:val="solid" w:color="FFFFFF" w:fill="auto"/>
          </w:tcPr>
          <w:p w14:paraId="26F9D10A" w14:textId="77777777" w:rsidR="00607172" w:rsidRPr="00774935" w:rsidRDefault="004E50E9" w:rsidP="004E50E9">
            <w:pPr>
              <w:pStyle w:val="TAL"/>
              <w:rPr>
                <w:rFonts w:cs="Arial"/>
                <w:sz w:val="16"/>
                <w:szCs w:val="16"/>
                <w:lang w:eastAsia="en-US"/>
              </w:rPr>
            </w:pPr>
            <w:r w:rsidRPr="00774935">
              <w:rPr>
                <w:rFonts w:cs="Arial"/>
                <w:sz w:val="16"/>
                <w:szCs w:val="16"/>
                <w:lang w:eastAsia="en-US"/>
              </w:rPr>
              <w:t>06/</w:t>
            </w:r>
            <w:r w:rsidR="00607172" w:rsidRPr="00774935">
              <w:rPr>
                <w:rFonts w:cs="Arial"/>
                <w:sz w:val="16"/>
                <w:szCs w:val="16"/>
                <w:lang w:eastAsia="en-US"/>
              </w:rPr>
              <w:t>2016</w:t>
            </w:r>
          </w:p>
        </w:tc>
        <w:tc>
          <w:tcPr>
            <w:tcW w:w="800" w:type="dxa"/>
            <w:shd w:val="solid" w:color="FFFFFF" w:fill="auto"/>
          </w:tcPr>
          <w:p w14:paraId="58D5462C"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RP-72</w:t>
            </w:r>
          </w:p>
        </w:tc>
        <w:tc>
          <w:tcPr>
            <w:tcW w:w="952" w:type="dxa"/>
            <w:shd w:val="solid" w:color="FFFFFF" w:fill="auto"/>
          </w:tcPr>
          <w:p w14:paraId="08F1E2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RP-161124</w:t>
            </w:r>
          </w:p>
        </w:tc>
        <w:tc>
          <w:tcPr>
            <w:tcW w:w="567" w:type="dxa"/>
            <w:shd w:val="solid" w:color="FFFFFF" w:fill="auto"/>
          </w:tcPr>
          <w:p w14:paraId="427D8F51" w14:textId="77777777" w:rsidR="00607172" w:rsidRPr="00774935" w:rsidRDefault="00607172" w:rsidP="004E50E9">
            <w:pPr>
              <w:pStyle w:val="TAL"/>
              <w:rPr>
                <w:rFonts w:cs="Arial"/>
                <w:sz w:val="16"/>
                <w:szCs w:val="16"/>
                <w:lang w:eastAsia="en-US"/>
              </w:rPr>
            </w:pPr>
            <w:r w:rsidRPr="00774935">
              <w:rPr>
                <w:rFonts w:cs="Arial"/>
                <w:sz w:val="16"/>
                <w:szCs w:val="16"/>
                <w:lang w:eastAsia="en-US"/>
              </w:rPr>
              <w:t>60</w:t>
            </w:r>
          </w:p>
        </w:tc>
        <w:tc>
          <w:tcPr>
            <w:tcW w:w="287" w:type="dxa"/>
            <w:shd w:val="solid" w:color="FFFFFF" w:fill="auto"/>
          </w:tcPr>
          <w:p w14:paraId="65EFE326" w14:textId="77777777" w:rsidR="00607172" w:rsidRPr="00774935" w:rsidRDefault="0060717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EEA2902" w14:textId="77777777" w:rsidR="00607172" w:rsidRPr="00774935" w:rsidRDefault="00607172"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8340366" w14:textId="77777777" w:rsidR="00607172" w:rsidRPr="00774935" w:rsidRDefault="00607172" w:rsidP="004E50E9">
            <w:pPr>
              <w:pStyle w:val="TAL"/>
              <w:rPr>
                <w:rFonts w:cs="Arial"/>
                <w:sz w:val="16"/>
                <w:szCs w:val="16"/>
                <w:lang w:eastAsia="en-US"/>
              </w:rPr>
            </w:pPr>
            <w:r w:rsidRPr="00774935">
              <w:rPr>
                <w:rFonts w:cs="Arial"/>
                <w:sz w:val="16"/>
                <w:szCs w:val="16"/>
                <w:lang w:eastAsia="en-US"/>
              </w:rPr>
              <w:t>CR to 36.113 on receiver exclusion band update due to Band 69</w:t>
            </w:r>
          </w:p>
        </w:tc>
        <w:tc>
          <w:tcPr>
            <w:tcW w:w="708" w:type="dxa"/>
            <w:shd w:val="solid" w:color="FFFFFF" w:fill="auto"/>
          </w:tcPr>
          <w:p w14:paraId="3E733972" w14:textId="77777777" w:rsidR="00607172" w:rsidRPr="00774935" w:rsidRDefault="00607172" w:rsidP="004E50E9">
            <w:pPr>
              <w:pStyle w:val="TAL"/>
              <w:rPr>
                <w:rFonts w:cs="Arial"/>
                <w:sz w:val="16"/>
                <w:szCs w:val="16"/>
                <w:lang w:eastAsia="en-US"/>
              </w:rPr>
            </w:pPr>
            <w:r w:rsidRPr="00774935">
              <w:rPr>
                <w:rFonts w:cs="Arial"/>
                <w:sz w:val="16"/>
                <w:szCs w:val="16"/>
                <w:lang w:eastAsia="en-US"/>
              </w:rPr>
              <w:t>14.0.0</w:t>
            </w:r>
          </w:p>
        </w:tc>
      </w:tr>
      <w:tr w:rsidR="00774935" w:rsidRPr="00774935" w14:paraId="50A56D00" w14:textId="77777777" w:rsidTr="004E50E9">
        <w:tc>
          <w:tcPr>
            <w:tcW w:w="800" w:type="dxa"/>
            <w:shd w:val="solid" w:color="FFFFFF" w:fill="auto"/>
          </w:tcPr>
          <w:p w14:paraId="053F975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739D63DA"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780CA970" w14:textId="77777777" w:rsidR="004E50E9" w:rsidRPr="00774935" w:rsidRDefault="004E50E9" w:rsidP="004E50E9">
            <w:pPr>
              <w:pStyle w:val="TAL"/>
              <w:rPr>
                <w:rFonts w:cs="Arial"/>
                <w:sz w:val="16"/>
                <w:szCs w:val="16"/>
                <w:lang w:eastAsia="en-US"/>
              </w:rPr>
            </w:pPr>
            <w:r w:rsidRPr="00774935">
              <w:rPr>
                <w:rFonts w:cs="Arial"/>
                <w:sz w:val="16"/>
                <w:szCs w:val="16"/>
                <w:lang w:eastAsia="en-US"/>
              </w:rPr>
              <w:t>RP-162456</w:t>
            </w:r>
          </w:p>
        </w:tc>
        <w:tc>
          <w:tcPr>
            <w:tcW w:w="567" w:type="dxa"/>
            <w:shd w:val="solid" w:color="FFFFFF" w:fill="auto"/>
          </w:tcPr>
          <w:p w14:paraId="18CD28A6" w14:textId="77777777" w:rsidR="004E50E9" w:rsidRPr="00774935" w:rsidRDefault="004E50E9" w:rsidP="004E50E9">
            <w:pPr>
              <w:pStyle w:val="TAL"/>
              <w:rPr>
                <w:rFonts w:cs="Arial"/>
                <w:sz w:val="16"/>
                <w:szCs w:val="16"/>
                <w:lang w:eastAsia="en-US"/>
              </w:rPr>
            </w:pPr>
            <w:r w:rsidRPr="00774935">
              <w:rPr>
                <w:rFonts w:cs="Arial"/>
                <w:sz w:val="16"/>
                <w:szCs w:val="16"/>
                <w:lang w:eastAsia="en-US"/>
              </w:rPr>
              <w:t>0062</w:t>
            </w:r>
          </w:p>
        </w:tc>
        <w:tc>
          <w:tcPr>
            <w:tcW w:w="287" w:type="dxa"/>
            <w:shd w:val="solid" w:color="FFFFFF" w:fill="auto"/>
          </w:tcPr>
          <w:p w14:paraId="119D1EA2" w14:textId="77777777" w:rsidR="004E50E9" w:rsidRPr="00774935" w:rsidRDefault="004E50E9"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3ACD46A" w14:textId="77777777" w:rsidR="004E50E9" w:rsidRPr="00774935" w:rsidRDefault="004E50E9" w:rsidP="004E50E9">
            <w:pPr>
              <w:pStyle w:val="TAL"/>
              <w:rPr>
                <w:rFonts w:cs="Arial"/>
                <w:sz w:val="16"/>
                <w:szCs w:val="16"/>
                <w:lang w:eastAsia="en-US"/>
              </w:rPr>
            </w:pPr>
            <w:r w:rsidRPr="00774935">
              <w:rPr>
                <w:rFonts w:cs="Arial"/>
                <w:sz w:val="16"/>
                <w:szCs w:val="16"/>
                <w:lang w:eastAsia="en-US"/>
              </w:rPr>
              <w:t>A</w:t>
            </w:r>
          </w:p>
        </w:tc>
        <w:tc>
          <w:tcPr>
            <w:tcW w:w="3969" w:type="dxa"/>
            <w:shd w:val="solid" w:color="FFFFFF" w:fill="auto"/>
          </w:tcPr>
          <w:p w14:paraId="285DBCC1" w14:textId="77777777" w:rsidR="004E50E9" w:rsidRPr="00774935" w:rsidRDefault="004E50E9" w:rsidP="004E50E9">
            <w:pPr>
              <w:pStyle w:val="TAL"/>
              <w:rPr>
                <w:rFonts w:cs="Arial"/>
                <w:sz w:val="16"/>
                <w:szCs w:val="16"/>
                <w:lang w:eastAsia="en-US"/>
              </w:rPr>
            </w:pPr>
            <w:r w:rsidRPr="00774935">
              <w:rPr>
                <w:rFonts w:cs="Arial"/>
                <w:sz w:val="16"/>
                <w:szCs w:val="16"/>
                <w:lang w:eastAsia="en-US"/>
              </w:rPr>
              <w:t>CR for 36.113: Introduction of NB-IoT</w:t>
            </w:r>
          </w:p>
        </w:tc>
        <w:tc>
          <w:tcPr>
            <w:tcW w:w="708" w:type="dxa"/>
            <w:shd w:val="solid" w:color="FFFFFF" w:fill="auto"/>
          </w:tcPr>
          <w:p w14:paraId="2F1EEE36" w14:textId="77777777" w:rsidR="004E50E9" w:rsidRPr="00774935" w:rsidRDefault="004E50E9" w:rsidP="004E50E9">
            <w:pPr>
              <w:pStyle w:val="TAL"/>
              <w:rPr>
                <w:rFonts w:cs="Arial"/>
                <w:sz w:val="16"/>
                <w:szCs w:val="16"/>
                <w:lang w:eastAsia="en-US"/>
              </w:rPr>
            </w:pPr>
            <w:r w:rsidRPr="00774935">
              <w:rPr>
                <w:rFonts w:cs="Arial"/>
                <w:sz w:val="16"/>
                <w:szCs w:val="16"/>
                <w:lang w:eastAsia="en-US"/>
              </w:rPr>
              <w:t>14.1.0</w:t>
            </w:r>
          </w:p>
        </w:tc>
      </w:tr>
      <w:tr w:rsidR="00774935" w:rsidRPr="00774935" w14:paraId="33B44325" w14:textId="77777777" w:rsidTr="004E50E9">
        <w:tc>
          <w:tcPr>
            <w:tcW w:w="800" w:type="dxa"/>
            <w:shd w:val="solid" w:color="FFFFFF" w:fill="auto"/>
          </w:tcPr>
          <w:p w14:paraId="75537B9A" w14:textId="77777777" w:rsidR="006A29F6" w:rsidRPr="00774935" w:rsidRDefault="006A29F6" w:rsidP="004E50E9">
            <w:pPr>
              <w:pStyle w:val="TAL"/>
              <w:rPr>
                <w:rFonts w:cs="Arial"/>
                <w:sz w:val="16"/>
                <w:szCs w:val="16"/>
                <w:lang w:eastAsia="en-US"/>
              </w:rPr>
            </w:pPr>
            <w:r w:rsidRPr="00774935">
              <w:rPr>
                <w:rFonts w:cs="Arial"/>
                <w:sz w:val="16"/>
                <w:szCs w:val="16"/>
                <w:lang w:eastAsia="en-US"/>
              </w:rPr>
              <w:t>12/2016</w:t>
            </w:r>
          </w:p>
        </w:tc>
        <w:tc>
          <w:tcPr>
            <w:tcW w:w="800" w:type="dxa"/>
            <w:shd w:val="solid" w:color="FFFFFF" w:fill="auto"/>
          </w:tcPr>
          <w:p w14:paraId="1EB9C4A6"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RP-74</w:t>
            </w:r>
          </w:p>
        </w:tc>
        <w:tc>
          <w:tcPr>
            <w:tcW w:w="952" w:type="dxa"/>
            <w:shd w:val="solid" w:color="FFFFFF" w:fill="auto"/>
          </w:tcPr>
          <w:p w14:paraId="57B9D7F7" w14:textId="77777777" w:rsidR="006A29F6" w:rsidRPr="00774935" w:rsidRDefault="006A29F6" w:rsidP="004E50E9">
            <w:pPr>
              <w:pStyle w:val="TAL"/>
              <w:rPr>
                <w:rFonts w:cs="Arial"/>
                <w:sz w:val="16"/>
                <w:szCs w:val="16"/>
                <w:lang w:eastAsia="en-US"/>
              </w:rPr>
            </w:pPr>
            <w:r w:rsidRPr="00774935">
              <w:rPr>
                <w:rFonts w:cs="Arial"/>
                <w:sz w:val="16"/>
                <w:szCs w:val="16"/>
                <w:lang w:eastAsia="en-US"/>
              </w:rPr>
              <w:t>RP-162405</w:t>
            </w:r>
          </w:p>
        </w:tc>
        <w:tc>
          <w:tcPr>
            <w:tcW w:w="567" w:type="dxa"/>
            <w:shd w:val="solid" w:color="FFFFFF" w:fill="auto"/>
          </w:tcPr>
          <w:p w14:paraId="0F9EF966" w14:textId="77777777" w:rsidR="006A29F6" w:rsidRPr="00774935" w:rsidRDefault="006A29F6" w:rsidP="004E50E9">
            <w:pPr>
              <w:pStyle w:val="TAL"/>
              <w:rPr>
                <w:rFonts w:cs="Arial"/>
                <w:sz w:val="16"/>
                <w:szCs w:val="16"/>
                <w:lang w:eastAsia="en-US"/>
              </w:rPr>
            </w:pPr>
            <w:r w:rsidRPr="00774935">
              <w:rPr>
                <w:rFonts w:cs="Arial"/>
                <w:sz w:val="16"/>
                <w:szCs w:val="16"/>
                <w:lang w:eastAsia="en-US"/>
              </w:rPr>
              <w:t>0063</w:t>
            </w:r>
          </w:p>
        </w:tc>
        <w:tc>
          <w:tcPr>
            <w:tcW w:w="287" w:type="dxa"/>
            <w:shd w:val="solid" w:color="FFFFFF" w:fill="auto"/>
          </w:tcPr>
          <w:p w14:paraId="60D26949" w14:textId="77777777" w:rsidR="006A29F6" w:rsidRPr="00774935" w:rsidRDefault="006A29F6" w:rsidP="004E50E9">
            <w:pPr>
              <w:pStyle w:val="TAL"/>
              <w:rPr>
                <w:rFonts w:cs="Arial"/>
                <w:sz w:val="16"/>
                <w:szCs w:val="16"/>
                <w:lang w:eastAsia="en-US"/>
              </w:rPr>
            </w:pPr>
          </w:p>
        </w:tc>
        <w:tc>
          <w:tcPr>
            <w:tcW w:w="422" w:type="dxa"/>
            <w:shd w:val="solid" w:color="FFFFFF" w:fill="auto"/>
          </w:tcPr>
          <w:p w14:paraId="031E0E4F" w14:textId="77777777" w:rsidR="006A29F6" w:rsidRPr="00774935" w:rsidRDefault="006A29F6" w:rsidP="004E50E9">
            <w:pPr>
              <w:pStyle w:val="TAL"/>
              <w:rPr>
                <w:rFonts w:cs="Arial"/>
                <w:sz w:val="16"/>
                <w:szCs w:val="16"/>
                <w:lang w:eastAsia="en-US"/>
              </w:rPr>
            </w:pPr>
            <w:r w:rsidRPr="00774935">
              <w:rPr>
                <w:rFonts w:cs="Arial"/>
                <w:sz w:val="16"/>
                <w:szCs w:val="16"/>
                <w:lang w:eastAsia="en-US"/>
              </w:rPr>
              <w:t>B</w:t>
            </w:r>
          </w:p>
        </w:tc>
        <w:tc>
          <w:tcPr>
            <w:tcW w:w="3969" w:type="dxa"/>
            <w:shd w:val="solid" w:color="FFFFFF" w:fill="auto"/>
          </w:tcPr>
          <w:p w14:paraId="331798AF" w14:textId="77777777" w:rsidR="006A29F6" w:rsidRPr="00774935" w:rsidRDefault="006A29F6" w:rsidP="004E50E9">
            <w:pPr>
              <w:pStyle w:val="TAL"/>
              <w:rPr>
                <w:rFonts w:cs="Arial"/>
                <w:sz w:val="16"/>
                <w:szCs w:val="16"/>
                <w:lang w:eastAsia="en-US"/>
              </w:rPr>
            </w:pPr>
            <w:r w:rsidRPr="00774935">
              <w:rPr>
                <w:rFonts w:cs="Arial"/>
                <w:sz w:val="16"/>
                <w:szCs w:val="16"/>
                <w:lang w:eastAsia="en-US"/>
              </w:rPr>
              <w:t>Introduction of Band 48</w:t>
            </w:r>
          </w:p>
        </w:tc>
        <w:tc>
          <w:tcPr>
            <w:tcW w:w="708" w:type="dxa"/>
            <w:shd w:val="solid" w:color="FFFFFF" w:fill="auto"/>
          </w:tcPr>
          <w:p w14:paraId="2B493CF5" w14:textId="77777777" w:rsidR="006A29F6" w:rsidRPr="00774935" w:rsidRDefault="006A29F6" w:rsidP="004E50E9">
            <w:pPr>
              <w:pStyle w:val="TAL"/>
              <w:rPr>
                <w:rFonts w:cs="Arial"/>
                <w:sz w:val="16"/>
                <w:szCs w:val="16"/>
                <w:lang w:eastAsia="en-US"/>
              </w:rPr>
            </w:pPr>
            <w:r w:rsidRPr="00774935">
              <w:rPr>
                <w:rFonts w:cs="Arial"/>
                <w:sz w:val="16"/>
                <w:szCs w:val="16"/>
                <w:lang w:eastAsia="en-US"/>
              </w:rPr>
              <w:t>14.1.0</w:t>
            </w:r>
          </w:p>
        </w:tc>
      </w:tr>
      <w:tr w:rsidR="00774935" w:rsidRPr="00774935" w14:paraId="3018F314" w14:textId="77777777" w:rsidTr="004E50E9">
        <w:tc>
          <w:tcPr>
            <w:tcW w:w="800" w:type="dxa"/>
            <w:shd w:val="solid" w:color="FFFFFF" w:fill="auto"/>
          </w:tcPr>
          <w:p w14:paraId="2580A880" w14:textId="77777777" w:rsidR="007240CB" w:rsidRPr="00774935" w:rsidRDefault="007240CB" w:rsidP="004E50E9">
            <w:pPr>
              <w:pStyle w:val="TAL"/>
              <w:rPr>
                <w:rFonts w:cs="Arial"/>
                <w:sz w:val="16"/>
                <w:szCs w:val="16"/>
              </w:rPr>
            </w:pPr>
            <w:r w:rsidRPr="00774935">
              <w:rPr>
                <w:rFonts w:cs="Arial" w:hint="eastAsia"/>
                <w:sz w:val="16"/>
                <w:szCs w:val="16"/>
              </w:rPr>
              <w:t>03</w:t>
            </w:r>
            <w:r w:rsidRPr="00774935">
              <w:rPr>
                <w:rFonts w:cs="Arial"/>
                <w:sz w:val="16"/>
                <w:szCs w:val="16"/>
                <w:lang w:eastAsia="en-US"/>
              </w:rPr>
              <w:t>/201</w:t>
            </w:r>
            <w:r w:rsidRPr="00774935">
              <w:rPr>
                <w:rFonts w:cs="Arial" w:hint="eastAsia"/>
                <w:sz w:val="16"/>
                <w:szCs w:val="16"/>
              </w:rPr>
              <w:t>7</w:t>
            </w:r>
          </w:p>
        </w:tc>
        <w:tc>
          <w:tcPr>
            <w:tcW w:w="800" w:type="dxa"/>
            <w:shd w:val="solid" w:color="FFFFFF" w:fill="auto"/>
          </w:tcPr>
          <w:p w14:paraId="53CD09F8" w14:textId="77777777" w:rsidR="007240CB" w:rsidRPr="00774935" w:rsidRDefault="007240CB" w:rsidP="004E50E9">
            <w:pPr>
              <w:pStyle w:val="TAL"/>
              <w:rPr>
                <w:rFonts w:cs="Arial"/>
                <w:sz w:val="16"/>
                <w:szCs w:val="16"/>
              </w:rPr>
            </w:pPr>
            <w:r w:rsidRPr="00774935">
              <w:rPr>
                <w:rFonts w:cs="Arial"/>
                <w:sz w:val="16"/>
                <w:szCs w:val="16"/>
                <w:lang w:eastAsia="en-US"/>
              </w:rPr>
              <w:t>RP-7</w:t>
            </w:r>
            <w:r w:rsidRPr="00774935">
              <w:rPr>
                <w:rFonts w:cs="Arial" w:hint="eastAsia"/>
                <w:sz w:val="16"/>
                <w:szCs w:val="16"/>
              </w:rPr>
              <w:t>5</w:t>
            </w:r>
          </w:p>
        </w:tc>
        <w:tc>
          <w:tcPr>
            <w:tcW w:w="952" w:type="dxa"/>
            <w:shd w:val="solid" w:color="FFFFFF" w:fill="auto"/>
          </w:tcPr>
          <w:p w14:paraId="7C045644" w14:textId="77777777" w:rsidR="007240CB" w:rsidRPr="00774935" w:rsidRDefault="007240CB" w:rsidP="004E50E9">
            <w:pPr>
              <w:pStyle w:val="TAL"/>
              <w:rPr>
                <w:rFonts w:cs="Arial"/>
                <w:sz w:val="16"/>
                <w:szCs w:val="16"/>
              </w:rPr>
            </w:pPr>
            <w:r w:rsidRPr="00774935">
              <w:rPr>
                <w:rFonts w:cs="Arial"/>
                <w:sz w:val="16"/>
                <w:szCs w:val="16"/>
                <w:lang w:eastAsia="en-US"/>
              </w:rPr>
              <w:t>RP-170553</w:t>
            </w:r>
          </w:p>
        </w:tc>
        <w:tc>
          <w:tcPr>
            <w:tcW w:w="567" w:type="dxa"/>
            <w:shd w:val="solid" w:color="FFFFFF" w:fill="auto"/>
          </w:tcPr>
          <w:p w14:paraId="4D6E737A" w14:textId="77777777" w:rsidR="007240CB" w:rsidRPr="00774935" w:rsidRDefault="007240CB" w:rsidP="004E50E9">
            <w:pPr>
              <w:pStyle w:val="TAL"/>
              <w:rPr>
                <w:rFonts w:cs="Arial"/>
                <w:sz w:val="16"/>
                <w:szCs w:val="16"/>
              </w:rPr>
            </w:pPr>
            <w:r w:rsidRPr="00774935">
              <w:rPr>
                <w:rFonts w:cs="Arial"/>
                <w:sz w:val="16"/>
                <w:szCs w:val="16"/>
                <w:lang w:eastAsia="en-US"/>
              </w:rPr>
              <w:t>006</w:t>
            </w:r>
            <w:r w:rsidRPr="00774935">
              <w:rPr>
                <w:rFonts w:cs="Arial" w:hint="eastAsia"/>
                <w:sz w:val="16"/>
                <w:szCs w:val="16"/>
              </w:rPr>
              <w:t>4</w:t>
            </w:r>
          </w:p>
        </w:tc>
        <w:tc>
          <w:tcPr>
            <w:tcW w:w="287" w:type="dxa"/>
            <w:shd w:val="solid" w:color="FFFFFF" w:fill="auto"/>
          </w:tcPr>
          <w:p w14:paraId="2150E411" w14:textId="77777777" w:rsidR="007240CB" w:rsidRPr="00774935" w:rsidRDefault="007240CB" w:rsidP="004E50E9">
            <w:pPr>
              <w:pStyle w:val="TAL"/>
              <w:rPr>
                <w:rFonts w:cs="Arial"/>
                <w:sz w:val="16"/>
                <w:szCs w:val="16"/>
                <w:lang w:eastAsia="en-US"/>
              </w:rPr>
            </w:pPr>
          </w:p>
        </w:tc>
        <w:tc>
          <w:tcPr>
            <w:tcW w:w="422" w:type="dxa"/>
            <w:shd w:val="solid" w:color="FFFFFF" w:fill="auto"/>
          </w:tcPr>
          <w:p w14:paraId="374A245D" w14:textId="77777777" w:rsidR="007240CB" w:rsidRPr="00774935" w:rsidRDefault="007240CB" w:rsidP="004E50E9">
            <w:pPr>
              <w:pStyle w:val="TAL"/>
              <w:rPr>
                <w:rFonts w:cs="Arial"/>
                <w:sz w:val="16"/>
                <w:szCs w:val="16"/>
              </w:rPr>
            </w:pPr>
            <w:r w:rsidRPr="00774935">
              <w:rPr>
                <w:rFonts w:cs="Arial" w:hint="eastAsia"/>
                <w:sz w:val="16"/>
                <w:szCs w:val="16"/>
              </w:rPr>
              <w:t>B</w:t>
            </w:r>
          </w:p>
        </w:tc>
        <w:tc>
          <w:tcPr>
            <w:tcW w:w="3969" w:type="dxa"/>
            <w:shd w:val="solid" w:color="FFFFFF" w:fill="auto"/>
          </w:tcPr>
          <w:p w14:paraId="3261C280" w14:textId="77777777" w:rsidR="007240CB" w:rsidRPr="00774935" w:rsidRDefault="007240CB" w:rsidP="004E50E9">
            <w:pPr>
              <w:pStyle w:val="TAL"/>
              <w:rPr>
                <w:rFonts w:cs="Arial"/>
                <w:sz w:val="16"/>
                <w:szCs w:val="16"/>
                <w:lang w:eastAsia="en-US"/>
              </w:rPr>
            </w:pPr>
            <w:r w:rsidRPr="00774935">
              <w:rPr>
                <w:rFonts w:cs="Arial"/>
                <w:sz w:val="16"/>
                <w:szCs w:val="16"/>
                <w:lang w:eastAsia="en-US"/>
              </w:rPr>
              <w:t>CR on eLAA BS for TS 36.113</w:t>
            </w:r>
          </w:p>
        </w:tc>
        <w:tc>
          <w:tcPr>
            <w:tcW w:w="708" w:type="dxa"/>
            <w:shd w:val="solid" w:color="FFFFFF" w:fill="auto"/>
          </w:tcPr>
          <w:p w14:paraId="6B6F839C" w14:textId="77777777" w:rsidR="007240CB" w:rsidRPr="00774935" w:rsidRDefault="007240CB" w:rsidP="004E50E9">
            <w:pPr>
              <w:pStyle w:val="TAL"/>
              <w:rPr>
                <w:rFonts w:cs="Arial"/>
                <w:sz w:val="16"/>
                <w:szCs w:val="16"/>
                <w:lang w:eastAsia="en-US"/>
              </w:rPr>
            </w:pPr>
            <w:r w:rsidRPr="00774935">
              <w:rPr>
                <w:rFonts w:cs="Arial"/>
                <w:sz w:val="16"/>
                <w:szCs w:val="16"/>
                <w:lang w:eastAsia="en-US"/>
              </w:rPr>
              <w:t>14.</w:t>
            </w:r>
            <w:r w:rsidRPr="00774935">
              <w:rPr>
                <w:rFonts w:cs="Arial" w:hint="eastAsia"/>
                <w:sz w:val="16"/>
                <w:szCs w:val="16"/>
              </w:rPr>
              <w:t>2</w:t>
            </w:r>
            <w:r w:rsidRPr="00774935">
              <w:rPr>
                <w:rFonts w:cs="Arial"/>
                <w:sz w:val="16"/>
                <w:szCs w:val="16"/>
                <w:lang w:eastAsia="en-US"/>
              </w:rPr>
              <w:t>.0</w:t>
            </w:r>
          </w:p>
        </w:tc>
      </w:tr>
      <w:tr w:rsidR="00774935" w:rsidRPr="00774935" w14:paraId="10F89CB9" w14:textId="77777777" w:rsidTr="004E50E9">
        <w:tc>
          <w:tcPr>
            <w:tcW w:w="800" w:type="dxa"/>
            <w:shd w:val="solid" w:color="FFFFFF" w:fill="auto"/>
          </w:tcPr>
          <w:p w14:paraId="48322666"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46F7F2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31236FE4"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RP-171948</w:t>
            </w:r>
          </w:p>
        </w:tc>
        <w:tc>
          <w:tcPr>
            <w:tcW w:w="567" w:type="dxa"/>
            <w:shd w:val="solid" w:color="FFFFFF" w:fill="auto"/>
          </w:tcPr>
          <w:p w14:paraId="37884529"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0066</w:t>
            </w:r>
          </w:p>
        </w:tc>
        <w:tc>
          <w:tcPr>
            <w:tcW w:w="287" w:type="dxa"/>
            <w:shd w:val="solid" w:color="FFFFFF" w:fill="auto"/>
          </w:tcPr>
          <w:p w14:paraId="01D20CBE" w14:textId="77777777" w:rsidR="00944C08" w:rsidRPr="00774935" w:rsidRDefault="00944C08" w:rsidP="004E50E9">
            <w:pPr>
              <w:pStyle w:val="TAL"/>
              <w:rPr>
                <w:rFonts w:cs="Arial"/>
                <w:sz w:val="16"/>
                <w:szCs w:val="16"/>
                <w:lang w:eastAsia="en-US"/>
              </w:rPr>
            </w:pPr>
          </w:p>
        </w:tc>
        <w:tc>
          <w:tcPr>
            <w:tcW w:w="422" w:type="dxa"/>
            <w:shd w:val="solid" w:color="FFFFFF" w:fill="auto"/>
          </w:tcPr>
          <w:p w14:paraId="723F7624"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07A427DD"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the FDD L-band (Band 74) into TS 36.113</w:t>
            </w:r>
          </w:p>
        </w:tc>
        <w:tc>
          <w:tcPr>
            <w:tcW w:w="708" w:type="dxa"/>
            <w:shd w:val="solid" w:color="FFFFFF" w:fill="auto"/>
          </w:tcPr>
          <w:p w14:paraId="3F99F92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3CE05F86" w14:textId="77777777" w:rsidTr="004E50E9">
        <w:tc>
          <w:tcPr>
            <w:tcW w:w="800" w:type="dxa"/>
            <w:shd w:val="solid" w:color="FFFFFF" w:fill="auto"/>
          </w:tcPr>
          <w:p w14:paraId="2CA11E3B"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3C1179AD"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575BD3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RP-171952</w:t>
            </w:r>
          </w:p>
        </w:tc>
        <w:tc>
          <w:tcPr>
            <w:tcW w:w="567" w:type="dxa"/>
            <w:shd w:val="solid" w:color="FFFFFF" w:fill="auto"/>
          </w:tcPr>
          <w:p w14:paraId="10E79E0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0067</w:t>
            </w:r>
          </w:p>
        </w:tc>
        <w:tc>
          <w:tcPr>
            <w:tcW w:w="287" w:type="dxa"/>
            <w:shd w:val="solid" w:color="FFFFFF" w:fill="auto"/>
          </w:tcPr>
          <w:p w14:paraId="20A61FE0" w14:textId="77777777" w:rsidR="00944C08" w:rsidRPr="00774935" w:rsidRDefault="00944C08" w:rsidP="004E50E9">
            <w:pPr>
              <w:pStyle w:val="TAL"/>
              <w:rPr>
                <w:rFonts w:cs="Arial"/>
                <w:sz w:val="16"/>
                <w:szCs w:val="16"/>
                <w:lang w:eastAsia="en-US"/>
              </w:rPr>
            </w:pPr>
          </w:p>
        </w:tc>
        <w:tc>
          <w:tcPr>
            <w:tcW w:w="422" w:type="dxa"/>
            <w:shd w:val="solid" w:color="FFFFFF" w:fill="auto"/>
          </w:tcPr>
          <w:p w14:paraId="2021AA18"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6872CC4" w14:textId="77777777" w:rsidR="00944C08" w:rsidRPr="00774935" w:rsidRDefault="00944C08" w:rsidP="004E50E9">
            <w:pPr>
              <w:pStyle w:val="TAL"/>
              <w:rPr>
                <w:rFonts w:cs="Arial"/>
                <w:sz w:val="16"/>
                <w:szCs w:val="16"/>
                <w:lang w:eastAsia="en-US"/>
              </w:rPr>
            </w:pPr>
            <w:r w:rsidRPr="00774935">
              <w:rPr>
                <w:rFonts w:cs="Arial"/>
                <w:sz w:val="16"/>
                <w:szCs w:val="16"/>
                <w:lang w:eastAsia="en-US"/>
              </w:rPr>
              <w:t>CR to 36.113: Introduction of Band 71</w:t>
            </w:r>
          </w:p>
        </w:tc>
        <w:tc>
          <w:tcPr>
            <w:tcW w:w="708" w:type="dxa"/>
            <w:shd w:val="solid" w:color="FFFFFF" w:fill="auto"/>
          </w:tcPr>
          <w:p w14:paraId="4ACD31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120E1007" w14:textId="77777777" w:rsidTr="004E50E9">
        <w:tc>
          <w:tcPr>
            <w:tcW w:w="800" w:type="dxa"/>
            <w:shd w:val="solid" w:color="FFFFFF" w:fill="auto"/>
          </w:tcPr>
          <w:p w14:paraId="06BD654F"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AE4421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11C7732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RP-171946</w:t>
            </w:r>
          </w:p>
        </w:tc>
        <w:tc>
          <w:tcPr>
            <w:tcW w:w="567" w:type="dxa"/>
            <w:shd w:val="solid" w:color="FFFFFF" w:fill="auto"/>
          </w:tcPr>
          <w:p w14:paraId="2B984A26"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0069</w:t>
            </w:r>
          </w:p>
        </w:tc>
        <w:tc>
          <w:tcPr>
            <w:tcW w:w="287" w:type="dxa"/>
            <w:shd w:val="solid" w:color="FFFFFF" w:fill="auto"/>
          </w:tcPr>
          <w:p w14:paraId="0C615E23" w14:textId="77777777" w:rsidR="00944C08" w:rsidRPr="00774935" w:rsidRDefault="00944C08" w:rsidP="004E50E9">
            <w:pPr>
              <w:pStyle w:val="TAL"/>
              <w:rPr>
                <w:rFonts w:cs="Arial"/>
                <w:sz w:val="16"/>
                <w:szCs w:val="16"/>
                <w:lang w:eastAsia="en-US"/>
              </w:rPr>
            </w:pPr>
          </w:p>
        </w:tc>
        <w:tc>
          <w:tcPr>
            <w:tcW w:w="422" w:type="dxa"/>
            <w:shd w:val="solid" w:color="FFFFFF" w:fill="auto"/>
          </w:tcPr>
          <w:p w14:paraId="0E651F63"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5871D50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Band 72 into TS36.113</w:t>
            </w:r>
          </w:p>
        </w:tc>
        <w:tc>
          <w:tcPr>
            <w:tcW w:w="708" w:type="dxa"/>
            <w:shd w:val="solid" w:color="FFFFFF" w:fill="auto"/>
          </w:tcPr>
          <w:p w14:paraId="22076DDA"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0741471" w14:textId="77777777" w:rsidTr="004E50E9">
        <w:tc>
          <w:tcPr>
            <w:tcW w:w="800" w:type="dxa"/>
            <w:shd w:val="solid" w:color="FFFFFF" w:fill="auto"/>
          </w:tcPr>
          <w:p w14:paraId="40898920"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775E6D62"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7C9743DB"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RP-171950</w:t>
            </w:r>
          </w:p>
        </w:tc>
        <w:tc>
          <w:tcPr>
            <w:tcW w:w="567" w:type="dxa"/>
            <w:shd w:val="solid" w:color="FFFFFF" w:fill="auto"/>
          </w:tcPr>
          <w:p w14:paraId="5213211E"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0070</w:t>
            </w:r>
          </w:p>
        </w:tc>
        <w:tc>
          <w:tcPr>
            <w:tcW w:w="287" w:type="dxa"/>
            <w:shd w:val="solid" w:color="FFFFFF" w:fill="auto"/>
          </w:tcPr>
          <w:p w14:paraId="42EA5FC7"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34693401"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42FCD49E"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SDL L-band into TS 36.113</w:t>
            </w:r>
          </w:p>
        </w:tc>
        <w:tc>
          <w:tcPr>
            <w:tcW w:w="708" w:type="dxa"/>
            <w:shd w:val="solid" w:color="FFFFFF" w:fill="auto"/>
          </w:tcPr>
          <w:p w14:paraId="78758B76"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2D333ED3" w14:textId="77777777" w:rsidTr="004E50E9">
        <w:tc>
          <w:tcPr>
            <w:tcW w:w="800" w:type="dxa"/>
            <w:shd w:val="solid" w:color="FFFFFF" w:fill="auto"/>
          </w:tcPr>
          <w:p w14:paraId="10412685" w14:textId="77777777" w:rsidR="00944C08" w:rsidRPr="00774935" w:rsidRDefault="00944C08" w:rsidP="004E50E9">
            <w:pPr>
              <w:pStyle w:val="TAL"/>
              <w:rPr>
                <w:rFonts w:cs="Arial"/>
                <w:sz w:val="16"/>
                <w:szCs w:val="16"/>
              </w:rPr>
            </w:pPr>
            <w:r w:rsidRPr="00774935">
              <w:rPr>
                <w:rFonts w:cs="Arial"/>
                <w:sz w:val="16"/>
                <w:szCs w:val="16"/>
              </w:rPr>
              <w:t>09/2017</w:t>
            </w:r>
          </w:p>
        </w:tc>
        <w:tc>
          <w:tcPr>
            <w:tcW w:w="800" w:type="dxa"/>
            <w:shd w:val="solid" w:color="FFFFFF" w:fill="auto"/>
          </w:tcPr>
          <w:p w14:paraId="2E6F6C46"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RP-77</w:t>
            </w:r>
          </w:p>
        </w:tc>
        <w:tc>
          <w:tcPr>
            <w:tcW w:w="952" w:type="dxa"/>
            <w:shd w:val="solid" w:color="FFFFFF" w:fill="auto"/>
          </w:tcPr>
          <w:p w14:paraId="03997680" w14:textId="77777777" w:rsidR="00944C08" w:rsidRPr="00774935" w:rsidRDefault="00944C08" w:rsidP="004E50E9">
            <w:pPr>
              <w:pStyle w:val="TAL"/>
              <w:rPr>
                <w:rFonts w:cs="Arial"/>
                <w:sz w:val="16"/>
                <w:szCs w:val="16"/>
                <w:lang w:eastAsia="en-US"/>
              </w:rPr>
            </w:pPr>
            <w:r w:rsidRPr="00774935">
              <w:rPr>
                <w:rFonts w:cs="Arial"/>
                <w:sz w:val="16"/>
                <w:szCs w:val="16"/>
                <w:lang w:eastAsia="en-US"/>
              </w:rPr>
              <w:t>RP-171949</w:t>
            </w:r>
          </w:p>
        </w:tc>
        <w:tc>
          <w:tcPr>
            <w:tcW w:w="567" w:type="dxa"/>
            <w:shd w:val="solid" w:color="FFFFFF" w:fill="auto"/>
          </w:tcPr>
          <w:p w14:paraId="3163C167" w14:textId="77777777" w:rsidR="00944C08" w:rsidRPr="00774935" w:rsidRDefault="00944C08" w:rsidP="004E50E9">
            <w:pPr>
              <w:pStyle w:val="TAL"/>
              <w:rPr>
                <w:rFonts w:cs="Arial"/>
                <w:sz w:val="16"/>
                <w:szCs w:val="16"/>
                <w:lang w:eastAsia="en-US"/>
              </w:rPr>
            </w:pPr>
            <w:r w:rsidRPr="00774935">
              <w:rPr>
                <w:rFonts w:cs="Arial"/>
                <w:sz w:val="16"/>
                <w:szCs w:val="16"/>
                <w:lang w:eastAsia="en-US"/>
              </w:rPr>
              <w:t>0071</w:t>
            </w:r>
          </w:p>
        </w:tc>
        <w:tc>
          <w:tcPr>
            <w:tcW w:w="287" w:type="dxa"/>
            <w:shd w:val="solid" w:color="FFFFFF" w:fill="auto"/>
          </w:tcPr>
          <w:p w14:paraId="5AFF4909" w14:textId="77777777" w:rsidR="00944C08" w:rsidRPr="00774935" w:rsidRDefault="00944C08"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0EA1B617" w14:textId="77777777" w:rsidR="00944C08" w:rsidRPr="00774935" w:rsidRDefault="00944C08" w:rsidP="004E50E9">
            <w:pPr>
              <w:pStyle w:val="TAL"/>
              <w:rPr>
                <w:rFonts w:cs="Arial"/>
                <w:sz w:val="16"/>
                <w:szCs w:val="16"/>
              </w:rPr>
            </w:pPr>
            <w:r w:rsidRPr="00774935">
              <w:rPr>
                <w:rFonts w:cs="Arial"/>
                <w:sz w:val="16"/>
                <w:szCs w:val="16"/>
              </w:rPr>
              <w:t>B</w:t>
            </w:r>
          </w:p>
        </w:tc>
        <w:tc>
          <w:tcPr>
            <w:tcW w:w="3969" w:type="dxa"/>
            <w:shd w:val="solid" w:color="FFFFFF" w:fill="auto"/>
          </w:tcPr>
          <w:p w14:paraId="6CD33F55" w14:textId="77777777" w:rsidR="00944C08" w:rsidRPr="00774935" w:rsidRDefault="00944C08" w:rsidP="004E50E9">
            <w:pPr>
              <w:pStyle w:val="TAL"/>
              <w:rPr>
                <w:rFonts w:cs="Arial"/>
                <w:sz w:val="16"/>
                <w:szCs w:val="16"/>
                <w:lang w:eastAsia="en-US"/>
              </w:rPr>
            </w:pPr>
            <w:r w:rsidRPr="00774935">
              <w:rPr>
                <w:rFonts w:cs="Arial"/>
                <w:sz w:val="16"/>
                <w:szCs w:val="16"/>
                <w:lang w:eastAsia="en-US"/>
              </w:rPr>
              <w:t>Introduction of TDD L-band into TS 36.113</w:t>
            </w:r>
          </w:p>
        </w:tc>
        <w:tc>
          <w:tcPr>
            <w:tcW w:w="708" w:type="dxa"/>
            <w:shd w:val="solid" w:color="FFFFFF" w:fill="auto"/>
          </w:tcPr>
          <w:p w14:paraId="7F319BCF" w14:textId="77777777" w:rsidR="00944C08" w:rsidRPr="00774935" w:rsidRDefault="00944C08" w:rsidP="004E50E9">
            <w:pPr>
              <w:pStyle w:val="TAL"/>
              <w:rPr>
                <w:rFonts w:cs="Arial"/>
                <w:sz w:val="16"/>
                <w:szCs w:val="16"/>
                <w:lang w:eastAsia="en-US"/>
              </w:rPr>
            </w:pPr>
            <w:r w:rsidRPr="00774935">
              <w:rPr>
                <w:rFonts w:cs="Arial"/>
                <w:sz w:val="16"/>
                <w:szCs w:val="16"/>
                <w:lang w:eastAsia="en-US"/>
              </w:rPr>
              <w:t>15.0.0</w:t>
            </w:r>
          </w:p>
        </w:tc>
      </w:tr>
      <w:tr w:rsidR="00774935" w:rsidRPr="00774935" w14:paraId="59C8CBFF" w14:textId="77777777" w:rsidTr="004E50E9">
        <w:tc>
          <w:tcPr>
            <w:tcW w:w="800" w:type="dxa"/>
            <w:shd w:val="solid" w:color="FFFFFF" w:fill="auto"/>
          </w:tcPr>
          <w:p w14:paraId="21FDEA6A"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25169C1B"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6F6F891A"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RP-172593</w:t>
            </w:r>
          </w:p>
        </w:tc>
        <w:tc>
          <w:tcPr>
            <w:tcW w:w="567" w:type="dxa"/>
            <w:shd w:val="solid" w:color="FFFFFF" w:fill="auto"/>
          </w:tcPr>
          <w:p w14:paraId="24EBADB9"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0072</w:t>
            </w:r>
          </w:p>
        </w:tc>
        <w:tc>
          <w:tcPr>
            <w:tcW w:w="287" w:type="dxa"/>
            <w:shd w:val="solid" w:color="FFFFFF" w:fill="auto"/>
          </w:tcPr>
          <w:p w14:paraId="00744EAE"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08FB0CBB"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22241929" w14:textId="77777777" w:rsidR="00C270E2" w:rsidRPr="00774935" w:rsidRDefault="00C270E2" w:rsidP="004E50E9">
            <w:pPr>
              <w:pStyle w:val="TAL"/>
              <w:rPr>
                <w:rFonts w:cs="Arial"/>
                <w:sz w:val="16"/>
                <w:szCs w:val="16"/>
                <w:lang w:eastAsia="en-US"/>
              </w:rPr>
            </w:pPr>
            <w:r w:rsidRPr="00774935">
              <w:rPr>
                <w:rFonts w:cs="Arial"/>
                <w:sz w:val="16"/>
                <w:szCs w:val="16"/>
                <w:lang w:eastAsia="en-US"/>
              </w:rPr>
              <w:t>Introduction of Band 73 into TS 36.113</w:t>
            </w:r>
          </w:p>
        </w:tc>
        <w:tc>
          <w:tcPr>
            <w:tcW w:w="708" w:type="dxa"/>
            <w:shd w:val="solid" w:color="FFFFFF" w:fill="auto"/>
          </w:tcPr>
          <w:p w14:paraId="5DE5F3DA"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44B2D9CE" w14:textId="77777777" w:rsidTr="004E50E9">
        <w:tc>
          <w:tcPr>
            <w:tcW w:w="800" w:type="dxa"/>
            <w:shd w:val="solid" w:color="FFFFFF" w:fill="auto"/>
          </w:tcPr>
          <w:p w14:paraId="0746D70C" w14:textId="77777777" w:rsidR="00C270E2" w:rsidRPr="00774935" w:rsidRDefault="00C270E2" w:rsidP="004E50E9">
            <w:pPr>
              <w:pStyle w:val="TAL"/>
              <w:rPr>
                <w:rFonts w:cs="Arial"/>
                <w:sz w:val="16"/>
                <w:szCs w:val="16"/>
              </w:rPr>
            </w:pPr>
            <w:r w:rsidRPr="00774935">
              <w:rPr>
                <w:rFonts w:cs="Arial"/>
                <w:sz w:val="16"/>
                <w:szCs w:val="16"/>
              </w:rPr>
              <w:t>12/2017</w:t>
            </w:r>
          </w:p>
        </w:tc>
        <w:tc>
          <w:tcPr>
            <w:tcW w:w="800" w:type="dxa"/>
            <w:shd w:val="solid" w:color="FFFFFF" w:fill="auto"/>
          </w:tcPr>
          <w:p w14:paraId="43B49FEE"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RP-78</w:t>
            </w:r>
          </w:p>
        </w:tc>
        <w:tc>
          <w:tcPr>
            <w:tcW w:w="952" w:type="dxa"/>
            <w:shd w:val="solid" w:color="FFFFFF" w:fill="auto"/>
          </w:tcPr>
          <w:p w14:paraId="03684CA0" w14:textId="77777777" w:rsidR="00C270E2" w:rsidRPr="00774935" w:rsidRDefault="00C270E2" w:rsidP="004E50E9">
            <w:pPr>
              <w:pStyle w:val="TAL"/>
              <w:rPr>
                <w:rFonts w:cs="Arial"/>
                <w:sz w:val="16"/>
                <w:szCs w:val="16"/>
                <w:lang w:eastAsia="en-US"/>
              </w:rPr>
            </w:pPr>
            <w:r w:rsidRPr="00774935">
              <w:rPr>
                <w:rFonts w:cs="Arial"/>
                <w:sz w:val="16"/>
                <w:szCs w:val="16"/>
                <w:lang w:eastAsia="en-US"/>
              </w:rPr>
              <w:t>RP-172594</w:t>
            </w:r>
          </w:p>
        </w:tc>
        <w:tc>
          <w:tcPr>
            <w:tcW w:w="567" w:type="dxa"/>
            <w:shd w:val="solid" w:color="FFFFFF" w:fill="auto"/>
          </w:tcPr>
          <w:p w14:paraId="53503D76" w14:textId="77777777" w:rsidR="00C270E2" w:rsidRPr="00774935" w:rsidRDefault="00C270E2" w:rsidP="004E50E9">
            <w:pPr>
              <w:pStyle w:val="TAL"/>
              <w:rPr>
                <w:rFonts w:cs="Arial"/>
                <w:sz w:val="16"/>
                <w:szCs w:val="16"/>
                <w:lang w:eastAsia="en-US"/>
              </w:rPr>
            </w:pPr>
            <w:r w:rsidRPr="00774935">
              <w:rPr>
                <w:rFonts w:cs="Arial"/>
                <w:sz w:val="16"/>
                <w:szCs w:val="16"/>
                <w:lang w:eastAsia="en-US"/>
              </w:rPr>
              <w:t>0073</w:t>
            </w:r>
          </w:p>
        </w:tc>
        <w:tc>
          <w:tcPr>
            <w:tcW w:w="287" w:type="dxa"/>
            <w:shd w:val="solid" w:color="FFFFFF" w:fill="auto"/>
          </w:tcPr>
          <w:p w14:paraId="4852BF91" w14:textId="77777777" w:rsidR="00C270E2" w:rsidRPr="00774935" w:rsidRDefault="00C270E2"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298C0681" w14:textId="77777777" w:rsidR="00C270E2" w:rsidRPr="00774935" w:rsidRDefault="00C270E2" w:rsidP="004E50E9">
            <w:pPr>
              <w:pStyle w:val="TAL"/>
              <w:rPr>
                <w:rFonts w:cs="Arial"/>
                <w:sz w:val="16"/>
                <w:szCs w:val="16"/>
              </w:rPr>
            </w:pPr>
            <w:r w:rsidRPr="00774935">
              <w:rPr>
                <w:rFonts w:cs="Arial"/>
                <w:sz w:val="16"/>
                <w:szCs w:val="16"/>
              </w:rPr>
              <w:t>B</w:t>
            </w:r>
          </w:p>
        </w:tc>
        <w:tc>
          <w:tcPr>
            <w:tcW w:w="3969" w:type="dxa"/>
            <w:shd w:val="solid" w:color="FFFFFF" w:fill="auto"/>
          </w:tcPr>
          <w:p w14:paraId="7BE23AC2" w14:textId="77777777" w:rsidR="00C270E2" w:rsidRPr="00774935" w:rsidRDefault="00C270E2" w:rsidP="004E50E9">
            <w:pPr>
              <w:pStyle w:val="TAL"/>
              <w:rPr>
                <w:rFonts w:cs="Arial"/>
                <w:sz w:val="16"/>
                <w:szCs w:val="16"/>
                <w:lang w:eastAsia="en-US"/>
              </w:rPr>
            </w:pPr>
            <w:r w:rsidRPr="00774935">
              <w:rPr>
                <w:rFonts w:cs="Arial"/>
                <w:sz w:val="16"/>
                <w:szCs w:val="16"/>
                <w:lang w:eastAsia="en-US"/>
              </w:rPr>
              <w:t>CR to 36.113: Introduction of Band 49</w:t>
            </w:r>
          </w:p>
        </w:tc>
        <w:tc>
          <w:tcPr>
            <w:tcW w:w="708" w:type="dxa"/>
            <w:shd w:val="solid" w:color="FFFFFF" w:fill="auto"/>
          </w:tcPr>
          <w:p w14:paraId="30F511A6" w14:textId="77777777" w:rsidR="00C270E2" w:rsidRPr="00774935" w:rsidRDefault="00C270E2" w:rsidP="00C270E2">
            <w:pPr>
              <w:pStyle w:val="TAL"/>
              <w:rPr>
                <w:rFonts w:cs="Arial"/>
                <w:sz w:val="16"/>
                <w:szCs w:val="16"/>
                <w:lang w:eastAsia="en-US"/>
              </w:rPr>
            </w:pPr>
            <w:r w:rsidRPr="00774935">
              <w:rPr>
                <w:rFonts w:cs="Arial"/>
                <w:sz w:val="16"/>
                <w:szCs w:val="16"/>
                <w:lang w:eastAsia="en-US"/>
              </w:rPr>
              <w:t>15.1.0</w:t>
            </w:r>
          </w:p>
        </w:tc>
      </w:tr>
      <w:tr w:rsidR="00774935" w:rsidRPr="00774935" w14:paraId="0EAC756C" w14:textId="77777777" w:rsidTr="004E50E9">
        <w:tc>
          <w:tcPr>
            <w:tcW w:w="800" w:type="dxa"/>
            <w:shd w:val="solid" w:color="FFFFFF" w:fill="auto"/>
          </w:tcPr>
          <w:p w14:paraId="1C5A9F23" w14:textId="77777777" w:rsidR="00A65800" w:rsidRPr="00774935" w:rsidRDefault="00A65800" w:rsidP="004E50E9">
            <w:pPr>
              <w:pStyle w:val="TAL"/>
              <w:rPr>
                <w:rFonts w:cs="Arial"/>
                <w:sz w:val="16"/>
                <w:szCs w:val="16"/>
              </w:rPr>
            </w:pPr>
            <w:r w:rsidRPr="00774935">
              <w:rPr>
                <w:rFonts w:cs="Arial"/>
                <w:sz w:val="16"/>
                <w:szCs w:val="16"/>
              </w:rPr>
              <w:t>2018-03</w:t>
            </w:r>
          </w:p>
        </w:tc>
        <w:tc>
          <w:tcPr>
            <w:tcW w:w="800" w:type="dxa"/>
            <w:shd w:val="solid" w:color="FFFFFF" w:fill="auto"/>
          </w:tcPr>
          <w:p w14:paraId="5B97B963" w14:textId="77777777" w:rsidR="00A65800" w:rsidRPr="00774935" w:rsidRDefault="00A65800"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6AFE3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RP-180279</w:t>
            </w:r>
          </w:p>
        </w:tc>
        <w:tc>
          <w:tcPr>
            <w:tcW w:w="567" w:type="dxa"/>
            <w:shd w:val="solid" w:color="FFFFFF" w:fill="auto"/>
          </w:tcPr>
          <w:p w14:paraId="04AD273A" w14:textId="77777777" w:rsidR="00A65800" w:rsidRPr="00774935" w:rsidRDefault="00A65800" w:rsidP="004E50E9">
            <w:pPr>
              <w:pStyle w:val="TAL"/>
              <w:rPr>
                <w:rFonts w:cs="Arial"/>
                <w:sz w:val="16"/>
                <w:szCs w:val="16"/>
                <w:lang w:eastAsia="en-US"/>
              </w:rPr>
            </w:pPr>
            <w:r w:rsidRPr="00774935">
              <w:rPr>
                <w:rFonts w:cs="Arial"/>
                <w:sz w:val="16"/>
                <w:szCs w:val="16"/>
                <w:lang w:eastAsia="en-US"/>
              </w:rPr>
              <w:t>0074</w:t>
            </w:r>
          </w:p>
        </w:tc>
        <w:tc>
          <w:tcPr>
            <w:tcW w:w="287" w:type="dxa"/>
            <w:shd w:val="solid" w:color="FFFFFF" w:fill="auto"/>
          </w:tcPr>
          <w:p w14:paraId="01C698EB" w14:textId="77777777" w:rsidR="00A65800" w:rsidRPr="00774935" w:rsidRDefault="00A65800"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3AE50F5E" w14:textId="77777777" w:rsidR="00A65800" w:rsidRPr="00774935" w:rsidRDefault="00A65800" w:rsidP="004E50E9">
            <w:pPr>
              <w:pStyle w:val="TAL"/>
              <w:rPr>
                <w:rFonts w:cs="Arial"/>
                <w:sz w:val="16"/>
                <w:szCs w:val="16"/>
              </w:rPr>
            </w:pPr>
            <w:r w:rsidRPr="00774935">
              <w:rPr>
                <w:rFonts w:cs="Arial"/>
                <w:sz w:val="16"/>
                <w:szCs w:val="16"/>
              </w:rPr>
              <w:t>B</w:t>
            </w:r>
          </w:p>
        </w:tc>
        <w:tc>
          <w:tcPr>
            <w:tcW w:w="3969" w:type="dxa"/>
            <w:shd w:val="solid" w:color="FFFFFF" w:fill="auto"/>
          </w:tcPr>
          <w:p w14:paraId="008B5223" w14:textId="77777777" w:rsidR="00A65800" w:rsidRPr="00774935" w:rsidRDefault="00A65800" w:rsidP="004E50E9">
            <w:pPr>
              <w:pStyle w:val="TAL"/>
              <w:rPr>
                <w:rFonts w:cs="Arial"/>
                <w:sz w:val="16"/>
                <w:szCs w:val="16"/>
                <w:lang w:eastAsia="en-US"/>
              </w:rPr>
            </w:pPr>
            <w:r w:rsidRPr="00774935">
              <w:rPr>
                <w:rFonts w:cs="Arial"/>
                <w:sz w:val="16"/>
                <w:szCs w:val="16"/>
                <w:lang w:eastAsia="en-US"/>
              </w:rPr>
              <w:t>CR to 36.113: Introduction of Band 85 (B12-extended)</w:t>
            </w:r>
          </w:p>
        </w:tc>
        <w:tc>
          <w:tcPr>
            <w:tcW w:w="708" w:type="dxa"/>
            <w:shd w:val="solid" w:color="FFFFFF" w:fill="auto"/>
          </w:tcPr>
          <w:p w14:paraId="7BDAA9AE" w14:textId="77777777" w:rsidR="00A65800" w:rsidRPr="00774935" w:rsidRDefault="00A65800" w:rsidP="00C270E2">
            <w:pPr>
              <w:pStyle w:val="TAL"/>
              <w:rPr>
                <w:rFonts w:cs="Arial"/>
                <w:sz w:val="16"/>
                <w:szCs w:val="16"/>
                <w:lang w:eastAsia="en-US"/>
              </w:rPr>
            </w:pPr>
            <w:r w:rsidRPr="00774935">
              <w:rPr>
                <w:rFonts w:cs="Arial"/>
                <w:sz w:val="16"/>
                <w:szCs w:val="16"/>
                <w:lang w:eastAsia="en-US"/>
              </w:rPr>
              <w:t>15.2.0</w:t>
            </w:r>
          </w:p>
        </w:tc>
      </w:tr>
      <w:tr w:rsidR="00774935" w:rsidRPr="00774935" w14:paraId="7BC94014" w14:textId="77777777" w:rsidTr="004E50E9">
        <w:tc>
          <w:tcPr>
            <w:tcW w:w="800" w:type="dxa"/>
            <w:shd w:val="solid" w:color="FFFFFF" w:fill="auto"/>
          </w:tcPr>
          <w:p w14:paraId="09215CF8" w14:textId="77777777" w:rsidR="009D416D" w:rsidRPr="00774935" w:rsidRDefault="009D416D" w:rsidP="004E50E9">
            <w:pPr>
              <w:pStyle w:val="TAL"/>
              <w:rPr>
                <w:rFonts w:cs="Arial"/>
                <w:sz w:val="16"/>
                <w:szCs w:val="16"/>
              </w:rPr>
            </w:pPr>
            <w:r w:rsidRPr="00774935">
              <w:rPr>
                <w:rFonts w:cs="Arial"/>
                <w:sz w:val="16"/>
                <w:szCs w:val="16"/>
              </w:rPr>
              <w:t>2018-03</w:t>
            </w:r>
          </w:p>
        </w:tc>
        <w:tc>
          <w:tcPr>
            <w:tcW w:w="800" w:type="dxa"/>
            <w:shd w:val="solid" w:color="FFFFFF" w:fill="auto"/>
          </w:tcPr>
          <w:p w14:paraId="5FF85A6D" w14:textId="77777777" w:rsidR="009D416D" w:rsidRPr="00774935" w:rsidRDefault="009D416D"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55B1FA9D" w14:textId="77777777" w:rsidR="009D416D" w:rsidRPr="00774935" w:rsidRDefault="0090278C" w:rsidP="004E50E9">
            <w:pPr>
              <w:pStyle w:val="TAL"/>
              <w:rPr>
                <w:rFonts w:cs="Arial"/>
                <w:sz w:val="16"/>
                <w:szCs w:val="16"/>
                <w:lang w:eastAsia="en-US"/>
              </w:rPr>
            </w:pPr>
            <w:r w:rsidRPr="00774935">
              <w:rPr>
                <w:rFonts w:cs="Arial"/>
                <w:sz w:val="16"/>
                <w:szCs w:val="16"/>
                <w:lang w:eastAsia="en-US"/>
              </w:rPr>
              <w:t>RP-180282</w:t>
            </w:r>
          </w:p>
        </w:tc>
        <w:tc>
          <w:tcPr>
            <w:tcW w:w="567" w:type="dxa"/>
            <w:shd w:val="solid" w:color="FFFFFF" w:fill="auto"/>
          </w:tcPr>
          <w:p w14:paraId="27E82BE8" w14:textId="77777777" w:rsidR="009D416D" w:rsidRPr="00774935" w:rsidRDefault="0090278C" w:rsidP="004E50E9">
            <w:pPr>
              <w:pStyle w:val="TAL"/>
              <w:rPr>
                <w:rFonts w:cs="Arial"/>
                <w:sz w:val="16"/>
                <w:szCs w:val="16"/>
                <w:lang w:eastAsia="en-US"/>
              </w:rPr>
            </w:pPr>
            <w:r w:rsidRPr="00774935">
              <w:rPr>
                <w:rFonts w:cs="Arial"/>
                <w:sz w:val="16"/>
                <w:szCs w:val="16"/>
                <w:lang w:eastAsia="en-US"/>
              </w:rPr>
              <w:t>0075</w:t>
            </w:r>
          </w:p>
        </w:tc>
        <w:tc>
          <w:tcPr>
            <w:tcW w:w="287" w:type="dxa"/>
            <w:shd w:val="solid" w:color="FFFFFF" w:fill="auto"/>
          </w:tcPr>
          <w:p w14:paraId="10E93914" w14:textId="77777777" w:rsidR="009D416D" w:rsidRPr="00774935" w:rsidRDefault="0090278C" w:rsidP="004E50E9">
            <w:pPr>
              <w:pStyle w:val="TAL"/>
              <w:rPr>
                <w:rFonts w:cs="Arial"/>
                <w:sz w:val="16"/>
                <w:szCs w:val="16"/>
                <w:lang w:eastAsia="en-US"/>
              </w:rPr>
            </w:pPr>
            <w:r w:rsidRPr="00774935">
              <w:rPr>
                <w:rFonts w:cs="Arial"/>
                <w:sz w:val="16"/>
                <w:szCs w:val="16"/>
                <w:lang w:eastAsia="en-US"/>
              </w:rPr>
              <w:t>1</w:t>
            </w:r>
          </w:p>
        </w:tc>
        <w:tc>
          <w:tcPr>
            <w:tcW w:w="422" w:type="dxa"/>
            <w:shd w:val="solid" w:color="FFFFFF" w:fill="auto"/>
          </w:tcPr>
          <w:p w14:paraId="5E3F66EA" w14:textId="77777777" w:rsidR="009D416D" w:rsidRPr="00774935" w:rsidRDefault="0090278C" w:rsidP="004E50E9">
            <w:pPr>
              <w:pStyle w:val="TAL"/>
              <w:rPr>
                <w:rFonts w:cs="Arial"/>
                <w:sz w:val="16"/>
                <w:szCs w:val="16"/>
              </w:rPr>
            </w:pPr>
            <w:r w:rsidRPr="00774935">
              <w:rPr>
                <w:rFonts w:cs="Arial"/>
                <w:sz w:val="16"/>
                <w:szCs w:val="16"/>
              </w:rPr>
              <w:t>F</w:t>
            </w:r>
          </w:p>
        </w:tc>
        <w:tc>
          <w:tcPr>
            <w:tcW w:w="3969" w:type="dxa"/>
            <w:shd w:val="solid" w:color="FFFFFF" w:fill="auto"/>
          </w:tcPr>
          <w:p w14:paraId="415C171E" w14:textId="77777777" w:rsidR="009D416D" w:rsidRPr="00774935" w:rsidRDefault="0090278C" w:rsidP="004E50E9">
            <w:pPr>
              <w:pStyle w:val="TAL"/>
              <w:rPr>
                <w:rFonts w:cs="Arial"/>
                <w:sz w:val="16"/>
                <w:szCs w:val="16"/>
                <w:lang w:eastAsia="en-US"/>
              </w:rPr>
            </w:pPr>
            <w:r w:rsidRPr="00774935">
              <w:rPr>
                <w:rFonts w:cs="Arial"/>
                <w:sz w:val="16"/>
                <w:szCs w:val="16"/>
                <w:lang w:eastAsia="en-US"/>
              </w:rPr>
              <w:t>CR to TS 36.113: correction of the CISPR reference and ESD levels</w:t>
            </w:r>
          </w:p>
        </w:tc>
        <w:tc>
          <w:tcPr>
            <w:tcW w:w="708" w:type="dxa"/>
            <w:shd w:val="solid" w:color="FFFFFF" w:fill="auto"/>
          </w:tcPr>
          <w:p w14:paraId="04EFBA43" w14:textId="77777777" w:rsidR="009D416D" w:rsidRPr="00774935" w:rsidRDefault="009D416D" w:rsidP="00C270E2">
            <w:pPr>
              <w:pStyle w:val="TAL"/>
              <w:rPr>
                <w:rFonts w:cs="Arial"/>
                <w:sz w:val="16"/>
                <w:szCs w:val="16"/>
                <w:lang w:eastAsia="en-US"/>
              </w:rPr>
            </w:pPr>
            <w:r w:rsidRPr="00774935">
              <w:rPr>
                <w:rFonts w:cs="Arial"/>
                <w:sz w:val="16"/>
                <w:szCs w:val="16"/>
                <w:lang w:eastAsia="en-US"/>
              </w:rPr>
              <w:t>15.2.0</w:t>
            </w:r>
          </w:p>
        </w:tc>
      </w:tr>
      <w:tr w:rsidR="00774935" w:rsidRPr="00774935" w14:paraId="0B506A33" w14:textId="77777777" w:rsidTr="004E50E9">
        <w:tc>
          <w:tcPr>
            <w:tcW w:w="800" w:type="dxa"/>
            <w:shd w:val="solid" w:color="FFFFFF" w:fill="auto"/>
          </w:tcPr>
          <w:p w14:paraId="72AC31C1" w14:textId="77777777" w:rsidR="002F0094" w:rsidRPr="00774935" w:rsidRDefault="002F0094" w:rsidP="004E50E9">
            <w:pPr>
              <w:pStyle w:val="TAL"/>
              <w:rPr>
                <w:rFonts w:cs="Arial"/>
                <w:sz w:val="16"/>
                <w:szCs w:val="16"/>
              </w:rPr>
            </w:pPr>
            <w:r w:rsidRPr="00774935">
              <w:rPr>
                <w:rFonts w:cs="Arial"/>
                <w:sz w:val="16"/>
                <w:szCs w:val="16"/>
              </w:rPr>
              <w:t>2018-03</w:t>
            </w:r>
          </w:p>
        </w:tc>
        <w:tc>
          <w:tcPr>
            <w:tcW w:w="800" w:type="dxa"/>
            <w:shd w:val="solid" w:color="FFFFFF" w:fill="auto"/>
          </w:tcPr>
          <w:p w14:paraId="52FDA7EE" w14:textId="77777777" w:rsidR="002F0094" w:rsidRPr="00774935" w:rsidRDefault="002F0094" w:rsidP="004E50E9">
            <w:pPr>
              <w:pStyle w:val="TAL"/>
              <w:rPr>
                <w:rFonts w:cs="Arial"/>
                <w:sz w:val="16"/>
                <w:szCs w:val="16"/>
                <w:lang w:eastAsia="en-US"/>
              </w:rPr>
            </w:pPr>
            <w:r w:rsidRPr="00774935">
              <w:rPr>
                <w:rFonts w:cs="Arial"/>
                <w:sz w:val="16"/>
                <w:szCs w:val="16"/>
                <w:lang w:eastAsia="en-US"/>
              </w:rPr>
              <w:t>RAN#79</w:t>
            </w:r>
          </w:p>
        </w:tc>
        <w:tc>
          <w:tcPr>
            <w:tcW w:w="952" w:type="dxa"/>
            <w:shd w:val="solid" w:color="FFFFFF" w:fill="auto"/>
          </w:tcPr>
          <w:p w14:paraId="6820482D" w14:textId="77777777" w:rsidR="002F0094" w:rsidRPr="00774935" w:rsidRDefault="002F0094" w:rsidP="004E50E9">
            <w:pPr>
              <w:pStyle w:val="TAL"/>
              <w:rPr>
                <w:rFonts w:cs="Arial"/>
                <w:sz w:val="16"/>
                <w:szCs w:val="16"/>
                <w:lang w:eastAsia="en-US"/>
              </w:rPr>
            </w:pPr>
            <w:r w:rsidRPr="00774935">
              <w:rPr>
                <w:rFonts w:cs="Arial"/>
                <w:sz w:val="16"/>
                <w:szCs w:val="16"/>
                <w:lang w:eastAsia="en-US"/>
              </w:rPr>
              <w:t>RP-180278</w:t>
            </w:r>
          </w:p>
        </w:tc>
        <w:tc>
          <w:tcPr>
            <w:tcW w:w="567" w:type="dxa"/>
            <w:shd w:val="solid" w:color="FFFFFF" w:fill="auto"/>
          </w:tcPr>
          <w:p w14:paraId="397DC3B6" w14:textId="77777777" w:rsidR="002F0094" w:rsidRPr="00774935" w:rsidRDefault="002F0094" w:rsidP="004E50E9">
            <w:pPr>
              <w:pStyle w:val="TAL"/>
              <w:rPr>
                <w:rFonts w:cs="Arial"/>
                <w:sz w:val="16"/>
                <w:szCs w:val="16"/>
                <w:lang w:eastAsia="en-US"/>
              </w:rPr>
            </w:pPr>
            <w:r w:rsidRPr="00774935">
              <w:rPr>
                <w:rFonts w:cs="Arial"/>
                <w:sz w:val="16"/>
                <w:szCs w:val="16"/>
                <w:lang w:eastAsia="en-US"/>
              </w:rPr>
              <w:t>0076</w:t>
            </w:r>
          </w:p>
        </w:tc>
        <w:tc>
          <w:tcPr>
            <w:tcW w:w="287" w:type="dxa"/>
            <w:shd w:val="solid" w:color="FFFFFF" w:fill="auto"/>
          </w:tcPr>
          <w:p w14:paraId="28C9DD08" w14:textId="77777777" w:rsidR="002F0094" w:rsidRPr="00774935" w:rsidRDefault="002F0094" w:rsidP="004E50E9">
            <w:pPr>
              <w:pStyle w:val="TAL"/>
              <w:rPr>
                <w:rFonts w:cs="Arial"/>
                <w:sz w:val="16"/>
                <w:szCs w:val="16"/>
                <w:lang w:eastAsia="en-US"/>
              </w:rPr>
            </w:pPr>
            <w:r w:rsidRPr="00774935">
              <w:rPr>
                <w:rFonts w:cs="Arial"/>
                <w:sz w:val="16"/>
                <w:szCs w:val="16"/>
                <w:lang w:eastAsia="en-US"/>
              </w:rPr>
              <w:t>-</w:t>
            </w:r>
          </w:p>
        </w:tc>
        <w:tc>
          <w:tcPr>
            <w:tcW w:w="422" w:type="dxa"/>
            <w:shd w:val="solid" w:color="FFFFFF" w:fill="auto"/>
          </w:tcPr>
          <w:p w14:paraId="6331536C" w14:textId="77777777" w:rsidR="002F0094" w:rsidRPr="00774935" w:rsidRDefault="002F0094" w:rsidP="004E50E9">
            <w:pPr>
              <w:pStyle w:val="TAL"/>
              <w:rPr>
                <w:rFonts w:cs="Arial"/>
                <w:sz w:val="16"/>
                <w:szCs w:val="16"/>
              </w:rPr>
            </w:pPr>
            <w:r w:rsidRPr="00774935">
              <w:rPr>
                <w:rFonts w:cs="Arial"/>
                <w:sz w:val="16"/>
                <w:szCs w:val="16"/>
              </w:rPr>
              <w:t>F</w:t>
            </w:r>
          </w:p>
        </w:tc>
        <w:tc>
          <w:tcPr>
            <w:tcW w:w="3969" w:type="dxa"/>
            <w:shd w:val="solid" w:color="FFFFFF" w:fill="auto"/>
          </w:tcPr>
          <w:p w14:paraId="765A3611" w14:textId="77777777" w:rsidR="002F0094" w:rsidRPr="00774935" w:rsidRDefault="002F0094" w:rsidP="004E50E9">
            <w:pPr>
              <w:pStyle w:val="TAL"/>
              <w:rPr>
                <w:rFonts w:cs="Arial"/>
                <w:sz w:val="16"/>
                <w:szCs w:val="16"/>
                <w:lang w:eastAsia="en-US"/>
              </w:rPr>
            </w:pPr>
            <w:r w:rsidRPr="00774935">
              <w:rPr>
                <w:rFonts w:cs="Arial"/>
                <w:sz w:val="16"/>
                <w:szCs w:val="16"/>
                <w:lang w:eastAsia="en-US"/>
              </w:rPr>
              <w:t>Introduction of TDD 3.3-3.4GHz band (band 52)</w:t>
            </w:r>
          </w:p>
        </w:tc>
        <w:tc>
          <w:tcPr>
            <w:tcW w:w="708" w:type="dxa"/>
            <w:shd w:val="solid" w:color="FFFFFF" w:fill="auto"/>
          </w:tcPr>
          <w:p w14:paraId="7DD9103A" w14:textId="77777777" w:rsidR="002F0094" w:rsidRPr="00774935" w:rsidRDefault="002F0094" w:rsidP="00C270E2">
            <w:pPr>
              <w:pStyle w:val="TAL"/>
              <w:rPr>
                <w:rFonts w:cs="Arial"/>
                <w:sz w:val="16"/>
                <w:szCs w:val="16"/>
                <w:lang w:eastAsia="en-US"/>
              </w:rPr>
            </w:pPr>
            <w:r w:rsidRPr="00774935">
              <w:rPr>
                <w:rFonts w:cs="Arial"/>
                <w:sz w:val="16"/>
                <w:szCs w:val="16"/>
                <w:lang w:eastAsia="en-US"/>
              </w:rPr>
              <w:t>15.2.0</w:t>
            </w:r>
          </w:p>
        </w:tc>
      </w:tr>
      <w:tr w:rsidR="00774935" w:rsidRPr="00774935" w14:paraId="0D9BE73B" w14:textId="77777777" w:rsidTr="004E50E9">
        <w:tc>
          <w:tcPr>
            <w:tcW w:w="800" w:type="dxa"/>
            <w:shd w:val="solid" w:color="FFFFFF" w:fill="auto"/>
          </w:tcPr>
          <w:p w14:paraId="2706D403" w14:textId="77777777" w:rsidR="00D7130F" w:rsidRPr="00774935" w:rsidRDefault="00D7130F" w:rsidP="00D7130F">
            <w:pPr>
              <w:pStyle w:val="TAL"/>
              <w:rPr>
                <w:rFonts w:cs="Arial"/>
                <w:sz w:val="16"/>
                <w:szCs w:val="16"/>
              </w:rPr>
            </w:pPr>
            <w:r w:rsidRPr="00774935">
              <w:rPr>
                <w:rFonts w:cs="Arial"/>
                <w:sz w:val="16"/>
                <w:szCs w:val="16"/>
              </w:rPr>
              <w:t>2018-12</w:t>
            </w:r>
          </w:p>
        </w:tc>
        <w:tc>
          <w:tcPr>
            <w:tcW w:w="800" w:type="dxa"/>
            <w:shd w:val="solid" w:color="FFFFFF" w:fill="auto"/>
          </w:tcPr>
          <w:p w14:paraId="4C003461" w14:textId="77777777" w:rsidR="00D7130F" w:rsidRPr="00774935" w:rsidRDefault="00D7130F" w:rsidP="00D7130F">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3EE65D68" w14:textId="77777777" w:rsidR="00D7130F" w:rsidRPr="00774935" w:rsidRDefault="00D7130F" w:rsidP="00D7130F">
            <w:pPr>
              <w:pStyle w:val="TAL"/>
              <w:rPr>
                <w:rFonts w:cs="Arial"/>
                <w:sz w:val="16"/>
                <w:szCs w:val="16"/>
                <w:lang w:eastAsia="en-US"/>
              </w:rPr>
            </w:pPr>
            <w:r w:rsidRPr="00774935">
              <w:rPr>
                <w:rFonts w:cs="Arial"/>
                <w:sz w:val="16"/>
                <w:szCs w:val="16"/>
                <w:lang w:eastAsia="en-US"/>
              </w:rPr>
              <w:t>RP-182388</w:t>
            </w:r>
          </w:p>
        </w:tc>
        <w:tc>
          <w:tcPr>
            <w:tcW w:w="567" w:type="dxa"/>
            <w:shd w:val="solid" w:color="FFFFFF" w:fill="auto"/>
          </w:tcPr>
          <w:p w14:paraId="269A3566" w14:textId="77777777" w:rsidR="00D7130F" w:rsidRPr="00774935" w:rsidRDefault="00D7130F" w:rsidP="00D7130F">
            <w:pPr>
              <w:pStyle w:val="TAL"/>
              <w:rPr>
                <w:rFonts w:cs="Arial"/>
                <w:sz w:val="16"/>
                <w:szCs w:val="16"/>
                <w:lang w:eastAsia="en-US"/>
              </w:rPr>
            </w:pPr>
            <w:r w:rsidRPr="00774935">
              <w:rPr>
                <w:rFonts w:cs="Arial"/>
                <w:sz w:val="16"/>
                <w:szCs w:val="16"/>
                <w:lang w:eastAsia="en-US"/>
              </w:rPr>
              <w:t>0077</w:t>
            </w:r>
          </w:p>
        </w:tc>
        <w:tc>
          <w:tcPr>
            <w:tcW w:w="287" w:type="dxa"/>
            <w:shd w:val="solid" w:color="FFFFFF" w:fill="auto"/>
          </w:tcPr>
          <w:p w14:paraId="04FF6300" w14:textId="77777777" w:rsidR="00D7130F" w:rsidRPr="00774935" w:rsidRDefault="00D7130F" w:rsidP="00D7130F">
            <w:pPr>
              <w:pStyle w:val="TAL"/>
              <w:rPr>
                <w:rFonts w:cs="Arial"/>
                <w:sz w:val="16"/>
                <w:szCs w:val="16"/>
                <w:lang w:eastAsia="en-US"/>
              </w:rPr>
            </w:pPr>
            <w:r w:rsidRPr="00774935">
              <w:rPr>
                <w:rFonts w:cs="Arial"/>
                <w:sz w:val="16"/>
                <w:szCs w:val="16"/>
                <w:lang w:eastAsia="en-US"/>
              </w:rPr>
              <w:t>2</w:t>
            </w:r>
          </w:p>
        </w:tc>
        <w:tc>
          <w:tcPr>
            <w:tcW w:w="422" w:type="dxa"/>
            <w:shd w:val="solid" w:color="FFFFFF" w:fill="auto"/>
          </w:tcPr>
          <w:p w14:paraId="54859B6A" w14:textId="77777777" w:rsidR="00D7130F" w:rsidRPr="00774935" w:rsidRDefault="00D7130F" w:rsidP="00D7130F">
            <w:pPr>
              <w:pStyle w:val="TAL"/>
              <w:rPr>
                <w:rFonts w:cs="Arial"/>
                <w:sz w:val="16"/>
                <w:szCs w:val="16"/>
              </w:rPr>
            </w:pPr>
            <w:r w:rsidRPr="00774935">
              <w:rPr>
                <w:rFonts w:cs="Arial"/>
                <w:sz w:val="16"/>
                <w:szCs w:val="16"/>
              </w:rPr>
              <w:t>F</w:t>
            </w:r>
          </w:p>
        </w:tc>
        <w:tc>
          <w:tcPr>
            <w:tcW w:w="3969" w:type="dxa"/>
            <w:shd w:val="solid" w:color="FFFFFF" w:fill="auto"/>
          </w:tcPr>
          <w:p w14:paraId="24A815FD" w14:textId="77777777" w:rsidR="00D7130F" w:rsidRPr="00774935" w:rsidRDefault="00D7130F" w:rsidP="00D7130F">
            <w:pPr>
              <w:pStyle w:val="TAL"/>
              <w:rPr>
                <w:rFonts w:cs="Arial"/>
                <w:sz w:val="16"/>
                <w:szCs w:val="16"/>
                <w:lang w:eastAsia="en-US"/>
              </w:rPr>
            </w:pPr>
            <w:r w:rsidRPr="00774935">
              <w:rPr>
                <w:rFonts w:cs="Arial"/>
                <w:sz w:val="16"/>
                <w:szCs w:val="16"/>
                <w:lang w:eastAsia="en-US"/>
              </w:rPr>
              <w:t>CR to TS 36.113 (subclause 2 and 8.4.2 )</w:t>
            </w:r>
          </w:p>
        </w:tc>
        <w:tc>
          <w:tcPr>
            <w:tcW w:w="708" w:type="dxa"/>
            <w:shd w:val="solid" w:color="FFFFFF" w:fill="auto"/>
          </w:tcPr>
          <w:p w14:paraId="5F6054A3" w14:textId="77777777" w:rsidR="00D7130F" w:rsidRPr="00774935" w:rsidRDefault="00D7130F" w:rsidP="00D7130F">
            <w:pPr>
              <w:pStyle w:val="TAL"/>
              <w:rPr>
                <w:rFonts w:cs="Arial"/>
                <w:sz w:val="16"/>
                <w:szCs w:val="16"/>
                <w:lang w:eastAsia="en-US"/>
              </w:rPr>
            </w:pPr>
            <w:r w:rsidRPr="00774935">
              <w:rPr>
                <w:rFonts w:cs="Arial"/>
                <w:sz w:val="16"/>
                <w:szCs w:val="16"/>
                <w:lang w:eastAsia="en-US"/>
              </w:rPr>
              <w:t>15.3.0</w:t>
            </w:r>
          </w:p>
        </w:tc>
      </w:tr>
      <w:tr w:rsidR="00774935" w:rsidRPr="00774935" w14:paraId="20AF3445" w14:textId="77777777" w:rsidTr="004E50E9">
        <w:tc>
          <w:tcPr>
            <w:tcW w:w="800" w:type="dxa"/>
            <w:shd w:val="solid" w:color="FFFFFF" w:fill="auto"/>
          </w:tcPr>
          <w:p w14:paraId="31027922" w14:textId="77777777" w:rsidR="00BB2DF8" w:rsidRPr="00774935" w:rsidRDefault="00BB2DF8" w:rsidP="00BB2DF8">
            <w:pPr>
              <w:pStyle w:val="TAL"/>
              <w:rPr>
                <w:rFonts w:cs="Arial"/>
                <w:sz w:val="16"/>
                <w:szCs w:val="16"/>
              </w:rPr>
            </w:pPr>
            <w:r w:rsidRPr="00774935">
              <w:rPr>
                <w:rFonts w:cs="Arial"/>
                <w:sz w:val="16"/>
                <w:szCs w:val="16"/>
              </w:rPr>
              <w:t>2018-12</w:t>
            </w:r>
          </w:p>
        </w:tc>
        <w:tc>
          <w:tcPr>
            <w:tcW w:w="800" w:type="dxa"/>
            <w:shd w:val="solid" w:color="FFFFFF" w:fill="auto"/>
          </w:tcPr>
          <w:p w14:paraId="46EDD7C1" w14:textId="77777777" w:rsidR="00BB2DF8" w:rsidRPr="00774935" w:rsidRDefault="00BB2DF8" w:rsidP="00BB2DF8">
            <w:pPr>
              <w:pStyle w:val="TAL"/>
              <w:rPr>
                <w:rFonts w:cs="Arial"/>
                <w:sz w:val="16"/>
                <w:szCs w:val="16"/>
                <w:lang w:eastAsia="en-US"/>
              </w:rPr>
            </w:pPr>
            <w:r w:rsidRPr="00774935">
              <w:rPr>
                <w:rFonts w:cs="Arial"/>
                <w:sz w:val="16"/>
                <w:szCs w:val="16"/>
                <w:lang w:eastAsia="en-US"/>
              </w:rPr>
              <w:t>RAN#82</w:t>
            </w:r>
          </w:p>
        </w:tc>
        <w:tc>
          <w:tcPr>
            <w:tcW w:w="952" w:type="dxa"/>
            <w:shd w:val="solid" w:color="FFFFFF" w:fill="auto"/>
          </w:tcPr>
          <w:p w14:paraId="2D7AEF1D" w14:textId="77777777" w:rsidR="00BB2DF8" w:rsidRPr="00774935" w:rsidRDefault="00BB2DF8" w:rsidP="00BB2DF8">
            <w:pPr>
              <w:pStyle w:val="TAL"/>
              <w:rPr>
                <w:rFonts w:cs="Arial"/>
                <w:sz w:val="16"/>
                <w:szCs w:val="16"/>
                <w:lang w:eastAsia="en-US"/>
              </w:rPr>
            </w:pPr>
            <w:r w:rsidRPr="00774935">
              <w:rPr>
                <w:rFonts w:cs="Arial"/>
                <w:sz w:val="16"/>
                <w:szCs w:val="16"/>
                <w:lang w:eastAsia="en-US"/>
              </w:rPr>
              <w:t>RP-182376</w:t>
            </w:r>
          </w:p>
        </w:tc>
        <w:tc>
          <w:tcPr>
            <w:tcW w:w="567" w:type="dxa"/>
            <w:shd w:val="solid" w:color="FFFFFF" w:fill="auto"/>
          </w:tcPr>
          <w:p w14:paraId="603409DE" w14:textId="77777777" w:rsidR="00BB2DF8" w:rsidRPr="00774935" w:rsidRDefault="00BB2DF8" w:rsidP="00BB2DF8">
            <w:pPr>
              <w:pStyle w:val="TAL"/>
              <w:rPr>
                <w:rFonts w:cs="Arial"/>
                <w:sz w:val="16"/>
                <w:szCs w:val="16"/>
                <w:lang w:eastAsia="en-US"/>
              </w:rPr>
            </w:pPr>
            <w:r w:rsidRPr="00774935">
              <w:rPr>
                <w:rFonts w:cs="Arial"/>
                <w:sz w:val="16"/>
                <w:szCs w:val="16"/>
                <w:lang w:eastAsia="en-US"/>
              </w:rPr>
              <w:t>0078</w:t>
            </w:r>
          </w:p>
        </w:tc>
        <w:tc>
          <w:tcPr>
            <w:tcW w:w="287" w:type="dxa"/>
            <w:shd w:val="solid" w:color="FFFFFF" w:fill="auto"/>
          </w:tcPr>
          <w:p w14:paraId="476B7DCA" w14:textId="77777777" w:rsidR="00BB2DF8" w:rsidRPr="00774935" w:rsidRDefault="00BB2DF8" w:rsidP="00BB2DF8">
            <w:pPr>
              <w:pStyle w:val="TAL"/>
              <w:rPr>
                <w:rFonts w:cs="Arial"/>
                <w:sz w:val="16"/>
                <w:szCs w:val="16"/>
                <w:lang w:eastAsia="en-US"/>
              </w:rPr>
            </w:pPr>
          </w:p>
        </w:tc>
        <w:tc>
          <w:tcPr>
            <w:tcW w:w="422" w:type="dxa"/>
            <w:shd w:val="solid" w:color="FFFFFF" w:fill="auto"/>
          </w:tcPr>
          <w:p w14:paraId="01C576B1" w14:textId="77777777" w:rsidR="00BB2DF8" w:rsidRPr="00774935" w:rsidRDefault="00BB2DF8" w:rsidP="00BB2DF8">
            <w:pPr>
              <w:pStyle w:val="TAL"/>
              <w:rPr>
                <w:rFonts w:cs="Arial"/>
                <w:sz w:val="16"/>
                <w:szCs w:val="16"/>
              </w:rPr>
            </w:pPr>
            <w:r w:rsidRPr="00774935">
              <w:rPr>
                <w:rFonts w:cs="Arial"/>
                <w:sz w:val="16"/>
                <w:szCs w:val="16"/>
              </w:rPr>
              <w:t>B</w:t>
            </w:r>
          </w:p>
        </w:tc>
        <w:tc>
          <w:tcPr>
            <w:tcW w:w="3969" w:type="dxa"/>
            <w:shd w:val="solid" w:color="FFFFFF" w:fill="auto"/>
          </w:tcPr>
          <w:p w14:paraId="0F6722A5" w14:textId="77777777" w:rsidR="00BB2DF8" w:rsidRPr="00774935" w:rsidRDefault="00BB2DF8" w:rsidP="00BB2DF8">
            <w:pPr>
              <w:pStyle w:val="TAL"/>
              <w:rPr>
                <w:rFonts w:cs="Arial"/>
                <w:sz w:val="16"/>
                <w:szCs w:val="16"/>
                <w:lang w:eastAsia="en-US"/>
              </w:rPr>
            </w:pPr>
            <w:r w:rsidRPr="00774935">
              <w:rPr>
                <w:rFonts w:cs="Arial"/>
                <w:sz w:val="16"/>
                <w:szCs w:val="16"/>
                <w:lang w:eastAsia="en-US"/>
              </w:rPr>
              <w:t>CR to 36.113: Introduction of Band 53</w:t>
            </w:r>
          </w:p>
        </w:tc>
        <w:tc>
          <w:tcPr>
            <w:tcW w:w="708" w:type="dxa"/>
            <w:shd w:val="solid" w:color="FFFFFF" w:fill="auto"/>
          </w:tcPr>
          <w:p w14:paraId="02A8CC38" w14:textId="77777777" w:rsidR="00BB2DF8" w:rsidRPr="00774935" w:rsidRDefault="00BB2DF8" w:rsidP="00BB2DF8">
            <w:pPr>
              <w:pStyle w:val="TAL"/>
              <w:rPr>
                <w:rFonts w:cs="Arial"/>
                <w:sz w:val="16"/>
                <w:szCs w:val="16"/>
                <w:lang w:eastAsia="en-US"/>
              </w:rPr>
            </w:pPr>
            <w:r w:rsidRPr="00774935">
              <w:rPr>
                <w:rFonts w:cs="Arial"/>
                <w:sz w:val="16"/>
                <w:szCs w:val="16"/>
                <w:lang w:eastAsia="en-US"/>
              </w:rPr>
              <w:t>16.0.0</w:t>
            </w:r>
          </w:p>
        </w:tc>
      </w:tr>
      <w:tr w:rsidR="00774935" w:rsidRPr="00774935" w14:paraId="6253AB81" w14:textId="77777777" w:rsidTr="00BA350F">
        <w:tc>
          <w:tcPr>
            <w:tcW w:w="800" w:type="dxa"/>
            <w:shd w:val="solid" w:color="FFFFFF" w:fill="auto"/>
          </w:tcPr>
          <w:p w14:paraId="7C75102F" w14:textId="77777777" w:rsidR="00CC1EB3" w:rsidRPr="00774935" w:rsidRDefault="00CC1EB3" w:rsidP="00BA350F">
            <w:pPr>
              <w:pStyle w:val="TAL"/>
              <w:rPr>
                <w:rFonts w:cs="Arial"/>
                <w:sz w:val="16"/>
                <w:szCs w:val="16"/>
              </w:rPr>
            </w:pPr>
            <w:r w:rsidRPr="00774935">
              <w:rPr>
                <w:rFonts w:cs="Arial"/>
                <w:sz w:val="16"/>
                <w:szCs w:val="16"/>
              </w:rPr>
              <w:t>2019-06</w:t>
            </w:r>
          </w:p>
        </w:tc>
        <w:tc>
          <w:tcPr>
            <w:tcW w:w="800" w:type="dxa"/>
            <w:shd w:val="solid" w:color="FFFFFF" w:fill="auto"/>
          </w:tcPr>
          <w:p w14:paraId="31FAD91B" w14:textId="77777777" w:rsidR="00CC1EB3" w:rsidRPr="00774935" w:rsidRDefault="00CC1EB3" w:rsidP="00BA350F">
            <w:pPr>
              <w:pStyle w:val="TAL"/>
              <w:rPr>
                <w:rFonts w:cs="Arial"/>
                <w:sz w:val="16"/>
                <w:szCs w:val="16"/>
                <w:lang w:eastAsia="en-US"/>
              </w:rPr>
            </w:pPr>
            <w:r w:rsidRPr="00774935">
              <w:rPr>
                <w:rFonts w:cs="Arial"/>
                <w:sz w:val="16"/>
                <w:szCs w:val="16"/>
                <w:lang w:eastAsia="en-US"/>
              </w:rPr>
              <w:t>RAN#84</w:t>
            </w:r>
          </w:p>
        </w:tc>
        <w:tc>
          <w:tcPr>
            <w:tcW w:w="952" w:type="dxa"/>
            <w:shd w:val="solid" w:color="FFFFFF" w:fill="auto"/>
          </w:tcPr>
          <w:p w14:paraId="7F67A85D" w14:textId="77777777" w:rsidR="00CC1EB3" w:rsidRPr="00774935" w:rsidRDefault="00CC1EB3" w:rsidP="00BA350F">
            <w:pPr>
              <w:pStyle w:val="TAL"/>
              <w:rPr>
                <w:rFonts w:cs="Arial"/>
                <w:sz w:val="16"/>
                <w:szCs w:val="16"/>
                <w:lang w:eastAsia="en-US"/>
              </w:rPr>
            </w:pPr>
            <w:r w:rsidRPr="00774935">
              <w:rPr>
                <w:rFonts w:cs="Arial"/>
                <w:sz w:val="16"/>
                <w:szCs w:val="16"/>
                <w:lang w:eastAsia="en-US"/>
              </w:rPr>
              <w:t>RP-191256</w:t>
            </w:r>
          </w:p>
        </w:tc>
        <w:tc>
          <w:tcPr>
            <w:tcW w:w="567" w:type="dxa"/>
            <w:shd w:val="solid" w:color="FFFFFF" w:fill="auto"/>
          </w:tcPr>
          <w:p w14:paraId="46B2E388" w14:textId="77777777" w:rsidR="00CC1EB3" w:rsidRPr="00774935" w:rsidRDefault="00CC1EB3" w:rsidP="00BA350F">
            <w:pPr>
              <w:pStyle w:val="TAL"/>
              <w:rPr>
                <w:rFonts w:cs="Arial"/>
                <w:sz w:val="16"/>
                <w:szCs w:val="16"/>
                <w:lang w:eastAsia="en-US"/>
              </w:rPr>
            </w:pPr>
            <w:r w:rsidRPr="00774935">
              <w:rPr>
                <w:rFonts w:cs="Arial"/>
                <w:sz w:val="16"/>
                <w:szCs w:val="16"/>
                <w:lang w:eastAsia="en-US"/>
              </w:rPr>
              <w:t>0079</w:t>
            </w:r>
          </w:p>
        </w:tc>
        <w:tc>
          <w:tcPr>
            <w:tcW w:w="287" w:type="dxa"/>
            <w:shd w:val="solid" w:color="FFFFFF" w:fill="auto"/>
          </w:tcPr>
          <w:p w14:paraId="57CFBA09" w14:textId="77777777" w:rsidR="00CC1EB3" w:rsidRPr="00774935" w:rsidRDefault="00CC1EB3" w:rsidP="00BA350F">
            <w:pPr>
              <w:pStyle w:val="TAL"/>
              <w:rPr>
                <w:rFonts w:cs="Arial"/>
                <w:sz w:val="16"/>
                <w:szCs w:val="16"/>
                <w:lang w:eastAsia="en-US"/>
              </w:rPr>
            </w:pPr>
          </w:p>
        </w:tc>
        <w:tc>
          <w:tcPr>
            <w:tcW w:w="422" w:type="dxa"/>
            <w:shd w:val="solid" w:color="FFFFFF" w:fill="auto"/>
          </w:tcPr>
          <w:p w14:paraId="5720DF1C" w14:textId="77777777" w:rsidR="00CC1EB3" w:rsidRPr="00774935" w:rsidRDefault="00CC1EB3" w:rsidP="00BA350F">
            <w:pPr>
              <w:pStyle w:val="TAL"/>
              <w:rPr>
                <w:rFonts w:cs="Arial"/>
                <w:sz w:val="16"/>
                <w:szCs w:val="16"/>
              </w:rPr>
            </w:pPr>
            <w:r w:rsidRPr="00774935">
              <w:rPr>
                <w:rFonts w:cs="Arial"/>
                <w:sz w:val="16"/>
                <w:szCs w:val="16"/>
              </w:rPr>
              <w:t>B</w:t>
            </w:r>
          </w:p>
        </w:tc>
        <w:tc>
          <w:tcPr>
            <w:tcW w:w="3969" w:type="dxa"/>
            <w:shd w:val="solid" w:color="FFFFFF" w:fill="auto"/>
          </w:tcPr>
          <w:p w14:paraId="231C07F8" w14:textId="77777777" w:rsidR="00CC1EB3" w:rsidRPr="00774935" w:rsidRDefault="00CC1EB3" w:rsidP="00BA350F">
            <w:pPr>
              <w:pStyle w:val="TAL"/>
              <w:rPr>
                <w:rFonts w:cs="Arial"/>
                <w:sz w:val="16"/>
                <w:szCs w:val="16"/>
                <w:lang w:eastAsia="en-US"/>
              </w:rPr>
            </w:pPr>
            <w:r w:rsidRPr="00774935">
              <w:rPr>
                <w:rFonts w:cs="Arial"/>
                <w:sz w:val="16"/>
                <w:szCs w:val="16"/>
                <w:lang w:eastAsia="en-US"/>
              </w:rPr>
              <w:t>CR to 36.113: Introduction of Band 87 and 88</w:t>
            </w:r>
          </w:p>
        </w:tc>
        <w:tc>
          <w:tcPr>
            <w:tcW w:w="708" w:type="dxa"/>
            <w:shd w:val="solid" w:color="FFFFFF" w:fill="auto"/>
          </w:tcPr>
          <w:p w14:paraId="056A83EC" w14:textId="77777777" w:rsidR="00CC1EB3" w:rsidRPr="00774935" w:rsidRDefault="00CC1EB3" w:rsidP="00BA350F">
            <w:pPr>
              <w:pStyle w:val="TAL"/>
              <w:rPr>
                <w:rFonts w:cs="Arial"/>
                <w:sz w:val="16"/>
                <w:szCs w:val="16"/>
                <w:lang w:eastAsia="en-US"/>
              </w:rPr>
            </w:pPr>
            <w:r w:rsidRPr="00774935">
              <w:rPr>
                <w:rFonts w:cs="Arial"/>
                <w:sz w:val="16"/>
                <w:szCs w:val="16"/>
                <w:lang w:eastAsia="en-US"/>
              </w:rPr>
              <w:t>16.1.0</w:t>
            </w:r>
          </w:p>
        </w:tc>
      </w:tr>
      <w:tr w:rsidR="00774935" w:rsidRPr="00774935" w14:paraId="6F70ABF5" w14:textId="77777777" w:rsidTr="00704D7B">
        <w:tc>
          <w:tcPr>
            <w:tcW w:w="800" w:type="dxa"/>
            <w:shd w:val="solid" w:color="FFFFFF" w:fill="auto"/>
          </w:tcPr>
          <w:p w14:paraId="3EE76B99" w14:textId="77777777" w:rsidR="00FF177F" w:rsidRPr="00774935" w:rsidRDefault="00FF177F" w:rsidP="00704D7B">
            <w:pPr>
              <w:pStyle w:val="TAL"/>
              <w:rPr>
                <w:rFonts w:cs="Arial"/>
                <w:sz w:val="16"/>
                <w:szCs w:val="16"/>
              </w:rPr>
            </w:pPr>
            <w:r w:rsidRPr="00774935">
              <w:rPr>
                <w:rFonts w:cs="Arial"/>
                <w:sz w:val="16"/>
                <w:szCs w:val="16"/>
              </w:rPr>
              <w:lastRenderedPageBreak/>
              <w:t>2019-09</w:t>
            </w:r>
          </w:p>
        </w:tc>
        <w:tc>
          <w:tcPr>
            <w:tcW w:w="800" w:type="dxa"/>
            <w:shd w:val="solid" w:color="FFFFFF" w:fill="auto"/>
          </w:tcPr>
          <w:p w14:paraId="4F17B076" w14:textId="77777777" w:rsidR="00FF177F" w:rsidRPr="00774935" w:rsidRDefault="00FF177F" w:rsidP="00704D7B">
            <w:pPr>
              <w:pStyle w:val="TAL"/>
              <w:rPr>
                <w:rFonts w:cs="Arial"/>
                <w:sz w:val="16"/>
                <w:szCs w:val="16"/>
                <w:lang w:eastAsia="en-US"/>
              </w:rPr>
            </w:pPr>
            <w:r w:rsidRPr="00774935">
              <w:rPr>
                <w:rFonts w:cs="Arial"/>
                <w:sz w:val="16"/>
                <w:szCs w:val="16"/>
                <w:lang w:eastAsia="en-US"/>
              </w:rPr>
              <w:t>RAN#85</w:t>
            </w:r>
          </w:p>
        </w:tc>
        <w:tc>
          <w:tcPr>
            <w:tcW w:w="952" w:type="dxa"/>
            <w:shd w:val="solid" w:color="FFFFFF" w:fill="auto"/>
          </w:tcPr>
          <w:p w14:paraId="5AD97D93" w14:textId="77777777" w:rsidR="00FF177F" w:rsidRPr="00774935" w:rsidRDefault="00FF177F" w:rsidP="00704D7B">
            <w:pPr>
              <w:pStyle w:val="TAL"/>
              <w:rPr>
                <w:rFonts w:cs="Arial"/>
                <w:sz w:val="16"/>
                <w:szCs w:val="16"/>
                <w:lang w:eastAsia="en-US"/>
              </w:rPr>
            </w:pPr>
            <w:r w:rsidRPr="00774935">
              <w:rPr>
                <w:rFonts w:cs="Arial"/>
                <w:sz w:val="16"/>
                <w:szCs w:val="16"/>
                <w:lang w:eastAsia="en-US"/>
              </w:rPr>
              <w:t>RP-192056</w:t>
            </w:r>
          </w:p>
        </w:tc>
        <w:tc>
          <w:tcPr>
            <w:tcW w:w="567" w:type="dxa"/>
            <w:shd w:val="solid" w:color="FFFFFF" w:fill="auto"/>
          </w:tcPr>
          <w:p w14:paraId="64B36105" w14:textId="77777777" w:rsidR="00FF177F" w:rsidRPr="00774935" w:rsidRDefault="00FF177F" w:rsidP="00704D7B">
            <w:pPr>
              <w:pStyle w:val="TAL"/>
              <w:rPr>
                <w:rFonts w:cs="Arial"/>
                <w:sz w:val="16"/>
                <w:szCs w:val="16"/>
                <w:lang w:eastAsia="en-US"/>
              </w:rPr>
            </w:pPr>
            <w:r w:rsidRPr="00774935">
              <w:rPr>
                <w:rFonts w:cs="Arial"/>
                <w:sz w:val="16"/>
                <w:szCs w:val="16"/>
                <w:lang w:eastAsia="en-US"/>
              </w:rPr>
              <w:t>0081</w:t>
            </w:r>
          </w:p>
        </w:tc>
        <w:tc>
          <w:tcPr>
            <w:tcW w:w="287" w:type="dxa"/>
            <w:shd w:val="solid" w:color="FFFFFF" w:fill="auto"/>
          </w:tcPr>
          <w:p w14:paraId="509DD6E1" w14:textId="77777777" w:rsidR="00FF177F" w:rsidRPr="00774935" w:rsidRDefault="00FF177F" w:rsidP="00704D7B">
            <w:pPr>
              <w:pStyle w:val="TAL"/>
              <w:rPr>
                <w:rFonts w:cs="Arial"/>
                <w:sz w:val="16"/>
                <w:szCs w:val="16"/>
                <w:lang w:eastAsia="en-US"/>
              </w:rPr>
            </w:pPr>
          </w:p>
        </w:tc>
        <w:tc>
          <w:tcPr>
            <w:tcW w:w="422" w:type="dxa"/>
            <w:shd w:val="solid" w:color="FFFFFF" w:fill="auto"/>
          </w:tcPr>
          <w:p w14:paraId="52495C50" w14:textId="77777777" w:rsidR="00FF177F" w:rsidRPr="00774935" w:rsidRDefault="00FF177F" w:rsidP="00704D7B">
            <w:pPr>
              <w:pStyle w:val="TAL"/>
              <w:rPr>
                <w:rFonts w:cs="Arial"/>
                <w:sz w:val="16"/>
                <w:szCs w:val="16"/>
              </w:rPr>
            </w:pPr>
            <w:r w:rsidRPr="00774935">
              <w:rPr>
                <w:rFonts w:cs="Arial"/>
                <w:sz w:val="16"/>
                <w:szCs w:val="16"/>
              </w:rPr>
              <w:t>A</w:t>
            </w:r>
          </w:p>
        </w:tc>
        <w:tc>
          <w:tcPr>
            <w:tcW w:w="3969" w:type="dxa"/>
            <w:shd w:val="solid" w:color="FFFFFF" w:fill="auto"/>
          </w:tcPr>
          <w:p w14:paraId="63675C73" w14:textId="77777777" w:rsidR="00FF177F" w:rsidRPr="00774935" w:rsidRDefault="00FF177F" w:rsidP="00704D7B">
            <w:pPr>
              <w:pStyle w:val="TAL"/>
              <w:rPr>
                <w:rFonts w:cs="Arial"/>
                <w:sz w:val="16"/>
                <w:szCs w:val="16"/>
                <w:lang w:eastAsia="en-US"/>
              </w:rPr>
            </w:pPr>
            <w:r w:rsidRPr="00774935">
              <w:rPr>
                <w:rFonts w:cs="Arial"/>
                <w:sz w:val="16"/>
                <w:szCs w:val="16"/>
                <w:lang w:eastAsia="en-US"/>
              </w:rPr>
              <w:t>CR to TS 36.113: correction of Rx exclusion band into equation-based approach, Rel 16</w:t>
            </w:r>
          </w:p>
        </w:tc>
        <w:tc>
          <w:tcPr>
            <w:tcW w:w="708" w:type="dxa"/>
            <w:shd w:val="solid" w:color="FFFFFF" w:fill="auto"/>
          </w:tcPr>
          <w:p w14:paraId="0F529D7E" w14:textId="77777777" w:rsidR="00FF177F" w:rsidRPr="00774935" w:rsidRDefault="00FF177F" w:rsidP="00704D7B">
            <w:pPr>
              <w:pStyle w:val="TAL"/>
              <w:rPr>
                <w:rFonts w:cs="Arial"/>
                <w:sz w:val="16"/>
                <w:szCs w:val="16"/>
                <w:lang w:eastAsia="en-US"/>
              </w:rPr>
            </w:pPr>
            <w:r w:rsidRPr="00774935">
              <w:rPr>
                <w:rFonts w:cs="Arial"/>
                <w:sz w:val="16"/>
                <w:szCs w:val="16"/>
                <w:lang w:eastAsia="en-US"/>
              </w:rPr>
              <w:t>16.2.0</w:t>
            </w:r>
          </w:p>
        </w:tc>
      </w:tr>
      <w:tr w:rsidR="000E3945" w:rsidRPr="00774935" w14:paraId="2E1806BE" w14:textId="77777777" w:rsidTr="00704D7B">
        <w:tc>
          <w:tcPr>
            <w:tcW w:w="800" w:type="dxa"/>
            <w:shd w:val="solid" w:color="FFFFFF" w:fill="auto"/>
          </w:tcPr>
          <w:p w14:paraId="5C117DA5" w14:textId="450108C7" w:rsidR="000E3945" w:rsidRPr="00774935" w:rsidRDefault="000E3945" w:rsidP="00704D7B">
            <w:pPr>
              <w:pStyle w:val="TAL"/>
              <w:rPr>
                <w:rFonts w:cs="Arial"/>
                <w:sz w:val="16"/>
                <w:szCs w:val="16"/>
              </w:rPr>
            </w:pPr>
            <w:r>
              <w:rPr>
                <w:rFonts w:cs="Arial"/>
                <w:sz w:val="16"/>
                <w:szCs w:val="16"/>
              </w:rPr>
              <w:t>2022-0</w:t>
            </w:r>
            <w:r w:rsidR="00C11C42">
              <w:rPr>
                <w:rFonts w:cs="Arial"/>
                <w:sz w:val="16"/>
                <w:szCs w:val="16"/>
              </w:rPr>
              <w:t>3</w:t>
            </w:r>
          </w:p>
        </w:tc>
        <w:tc>
          <w:tcPr>
            <w:tcW w:w="800" w:type="dxa"/>
            <w:shd w:val="solid" w:color="FFFFFF" w:fill="auto"/>
          </w:tcPr>
          <w:p w14:paraId="260E0B78" w14:textId="31D606F9" w:rsidR="000E3945" w:rsidRPr="00774935" w:rsidRDefault="007F4F6D" w:rsidP="00704D7B">
            <w:pPr>
              <w:pStyle w:val="TAL"/>
              <w:rPr>
                <w:rFonts w:cs="Arial"/>
                <w:sz w:val="16"/>
                <w:szCs w:val="16"/>
                <w:lang w:eastAsia="en-US"/>
              </w:rPr>
            </w:pPr>
            <w:r>
              <w:rPr>
                <w:rFonts w:cs="Arial"/>
                <w:sz w:val="16"/>
                <w:szCs w:val="16"/>
                <w:lang w:eastAsia="en-US"/>
              </w:rPr>
              <w:t>SA</w:t>
            </w:r>
            <w:r w:rsidR="000E3945">
              <w:rPr>
                <w:rFonts w:cs="Arial"/>
                <w:sz w:val="16"/>
                <w:szCs w:val="16"/>
                <w:lang w:eastAsia="en-US"/>
              </w:rPr>
              <w:t>#9</w:t>
            </w:r>
            <w:r w:rsidR="00C11C42">
              <w:rPr>
                <w:rFonts w:cs="Arial"/>
                <w:sz w:val="16"/>
                <w:szCs w:val="16"/>
                <w:lang w:eastAsia="en-US"/>
              </w:rPr>
              <w:t>5</w:t>
            </w:r>
          </w:p>
        </w:tc>
        <w:tc>
          <w:tcPr>
            <w:tcW w:w="952" w:type="dxa"/>
            <w:shd w:val="solid" w:color="FFFFFF" w:fill="auto"/>
          </w:tcPr>
          <w:p w14:paraId="03DABCFC" w14:textId="77777777" w:rsidR="000E3945" w:rsidRPr="00774935" w:rsidRDefault="000E3945" w:rsidP="00704D7B">
            <w:pPr>
              <w:pStyle w:val="TAL"/>
              <w:rPr>
                <w:rFonts w:cs="Arial"/>
                <w:sz w:val="16"/>
                <w:szCs w:val="16"/>
                <w:lang w:eastAsia="en-US"/>
              </w:rPr>
            </w:pPr>
          </w:p>
        </w:tc>
        <w:tc>
          <w:tcPr>
            <w:tcW w:w="567" w:type="dxa"/>
            <w:shd w:val="solid" w:color="FFFFFF" w:fill="auto"/>
          </w:tcPr>
          <w:p w14:paraId="7990C079" w14:textId="77777777" w:rsidR="000E3945" w:rsidRPr="00774935" w:rsidRDefault="000E3945" w:rsidP="00704D7B">
            <w:pPr>
              <w:pStyle w:val="TAL"/>
              <w:rPr>
                <w:rFonts w:cs="Arial"/>
                <w:sz w:val="16"/>
                <w:szCs w:val="16"/>
                <w:lang w:eastAsia="en-US"/>
              </w:rPr>
            </w:pPr>
          </w:p>
        </w:tc>
        <w:tc>
          <w:tcPr>
            <w:tcW w:w="287" w:type="dxa"/>
            <w:shd w:val="solid" w:color="FFFFFF" w:fill="auto"/>
          </w:tcPr>
          <w:p w14:paraId="4134D340" w14:textId="77777777" w:rsidR="000E3945" w:rsidRPr="00774935" w:rsidRDefault="000E3945" w:rsidP="00704D7B">
            <w:pPr>
              <w:pStyle w:val="TAL"/>
              <w:rPr>
                <w:rFonts w:cs="Arial"/>
                <w:sz w:val="16"/>
                <w:szCs w:val="16"/>
                <w:lang w:eastAsia="en-US"/>
              </w:rPr>
            </w:pPr>
          </w:p>
        </w:tc>
        <w:tc>
          <w:tcPr>
            <w:tcW w:w="422" w:type="dxa"/>
            <w:shd w:val="solid" w:color="FFFFFF" w:fill="auto"/>
          </w:tcPr>
          <w:p w14:paraId="22990A4E" w14:textId="77777777" w:rsidR="000E3945" w:rsidRPr="00774935" w:rsidRDefault="000E3945" w:rsidP="00704D7B">
            <w:pPr>
              <w:pStyle w:val="TAL"/>
              <w:rPr>
                <w:rFonts w:cs="Arial"/>
                <w:sz w:val="16"/>
                <w:szCs w:val="16"/>
              </w:rPr>
            </w:pPr>
          </w:p>
        </w:tc>
        <w:tc>
          <w:tcPr>
            <w:tcW w:w="3969" w:type="dxa"/>
            <w:shd w:val="solid" w:color="FFFFFF" w:fill="auto"/>
          </w:tcPr>
          <w:p w14:paraId="642D13D2" w14:textId="77258B25" w:rsidR="000E3945" w:rsidRPr="00774935" w:rsidRDefault="000E3945" w:rsidP="00704D7B">
            <w:pPr>
              <w:pStyle w:val="TAL"/>
              <w:rPr>
                <w:rFonts w:cs="Arial"/>
                <w:sz w:val="16"/>
                <w:szCs w:val="16"/>
                <w:lang w:eastAsia="en-US"/>
              </w:rPr>
            </w:pPr>
            <w:r>
              <w:rPr>
                <w:rFonts w:cs="Arial"/>
                <w:sz w:val="16"/>
                <w:szCs w:val="16"/>
                <w:lang w:eastAsia="en-US"/>
              </w:rPr>
              <w:t>Update to Rel-17 version (MCC)</w:t>
            </w:r>
          </w:p>
        </w:tc>
        <w:tc>
          <w:tcPr>
            <w:tcW w:w="708" w:type="dxa"/>
            <w:shd w:val="solid" w:color="FFFFFF" w:fill="auto"/>
          </w:tcPr>
          <w:p w14:paraId="305E560D" w14:textId="6F06461D" w:rsidR="000E3945" w:rsidRPr="00774935" w:rsidRDefault="000E3945" w:rsidP="00704D7B">
            <w:pPr>
              <w:pStyle w:val="TAL"/>
              <w:rPr>
                <w:rFonts w:cs="Arial"/>
                <w:sz w:val="16"/>
                <w:szCs w:val="16"/>
                <w:lang w:eastAsia="en-US"/>
              </w:rPr>
            </w:pPr>
            <w:r>
              <w:rPr>
                <w:rFonts w:cs="Arial"/>
                <w:sz w:val="16"/>
                <w:szCs w:val="16"/>
                <w:lang w:eastAsia="en-US"/>
              </w:rPr>
              <w:t>17.0.0</w:t>
            </w:r>
          </w:p>
        </w:tc>
      </w:tr>
      <w:tr w:rsidR="00AE6231" w:rsidRPr="00774935" w14:paraId="5E471532" w14:textId="77777777" w:rsidTr="00704D7B">
        <w:tc>
          <w:tcPr>
            <w:tcW w:w="800" w:type="dxa"/>
            <w:shd w:val="solid" w:color="FFFFFF" w:fill="auto"/>
          </w:tcPr>
          <w:p w14:paraId="0B6DA2EF" w14:textId="29C17C97" w:rsidR="00AE6231" w:rsidRDefault="00AE6231" w:rsidP="00704D7B">
            <w:pPr>
              <w:pStyle w:val="TAL"/>
              <w:rPr>
                <w:rFonts w:cs="Arial"/>
                <w:sz w:val="16"/>
                <w:szCs w:val="16"/>
              </w:rPr>
            </w:pPr>
            <w:r>
              <w:rPr>
                <w:rFonts w:cs="Arial"/>
                <w:sz w:val="16"/>
                <w:szCs w:val="16"/>
              </w:rPr>
              <w:t>2023-03</w:t>
            </w:r>
          </w:p>
        </w:tc>
        <w:tc>
          <w:tcPr>
            <w:tcW w:w="800" w:type="dxa"/>
            <w:shd w:val="solid" w:color="FFFFFF" w:fill="auto"/>
          </w:tcPr>
          <w:p w14:paraId="08106CB1" w14:textId="5BBFB2FC" w:rsidR="00AE6231" w:rsidRDefault="00AE6231" w:rsidP="00704D7B">
            <w:pPr>
              <w:pStyle w:val="TAL"/>
              <w:rPr>
                <w:rFonts w:cs="Arial"/>
                <w:sz w:val="16"/>
                <w:szCs w:val="16"/>
                <w:lang w:eastAsia="en-US"/>
              </w:rPr>
            </w:pPr>
            <w:r>
              <w:rPr>
                <w:rFonts w:cs="Arial"/>
                <w:sz w:val="16"/>
                <w:szCs w:val="16"/>
                <w:lang w:eastAsia="en-US"/>
              </w:rPr>
              <w:t>RAN#99</w:t>
            </w:r>
          </w:p>
        </w:tc>
        <w:tc>
          <w:tcPr>
            <w:tcW w:w="952" w:type="dxa"/>
            <w:shd w:val="solid" w:color="FFFFFF" w:fill="auto"/>
          </w:tcPr>
          <w:p w14:paraId="792668D0" w14:textId="263AE2BD" w:rsidR="00AE6231" w:rsidRPr="00774935" w:rsidRDefault="00AE6231" w:rsidP="00704D7B">
            <w:pPr>
              <w:pStyle w:val="TAL"/>
              <w:rPr>
                <w:rFonts w:cs="Arial"/>
                <w:sz w:val="16"/>
                <w:szCs w:val="16"/>
                <w:lang w:eastAsia="en-US"/>
              </w:rPr>
            </w:pPr>
            <w:r w:rsidRPr="00AE6231">
              <w:rPr>
                <w:rFonts w:cs="Arial"/>
                <w:sz w:val="16"/>
                <w:szCs w:val="16"/>
                <w:lang w:eastAsia="en-US"/>
              </w:rPr>
              <w:t>RP-230505</w:t>
            </w:r>
          </w:p>
        </w:tc>
        <w:tc>
          <w:tcPr>
            <w:tcW w:w="567" w:type="dxa"/>
            <w:shd w:val="solid" w:color="FFFFFF" w:fill="auto"/>
          </w:tcPr>
          <w:p w14:paraId="518FDB56" w14:textId="6C878045" w:rsidR="00AE6231" w:rsidRPr="00774935" w:rsidRDefault="00AE6231" w:rsidP="00704D7B">
            <w:pPr>
              <w:pStyle w:val="TAL"/>
              <w:rPr>
                <w:rFonts w:cs="Arial"/>
                <w:sz w:val="16"/>
                <w:szCs w:val="16"/>
                <w:lang w:eastAsia="en-US"/>
              </w:rPr>
            </w:pPr>
            <w:r w:rsidRPr="00AE6231">
              <w:rPr>
                <w:rFonts w:cs="Arial"/>
                <w:sz w:val="16"/>
                <w:szCs w:val="16"/>
                <w:lang w:eastAsia="en-US"/>
              </w:rPr>
              <w:t>0086</w:t>
            </w:r>
          </w:p>
        </w:tc>
        <w:tc>
          <w:tcPr>
            <w:tcW w:w="287" w:type="dxa"/>
            <w:shd w:val="solid" w:color="FFFFFF" w:fill="auto"/>
          </w:tcPr>
          <w:p w14:paraId="16DE621D" w14:textId="77777777" w:rsidR="00AE6231" w:rsidRPr="00774935" w:rsidRDefault="00AE6231" w:rsidP="00704D7B">
            <w:pPr>
              <w:pStyle w:val="TAL"/>
              <w:rPr>
                <w:rFonts w:cs="Arial"/>
                <w:sz w:val="16"/>
                <w:szCs w:val="16"/>
                <w:lang w:eastAsia="en-US"/>
              </w:rPr>
            </w:pPr>
          </w:p>
        </w:tc>
        <w:tc>
          <w:tcPr>
            <w:tcW w:w="422" w:type="dxa"/>
            <w:shd w:val="solid" w:color="FFFFFF" w:fill="auto"/>
          </w:tcPr>
          <w:p w14:paraId="6C66AD47" w14:textId="19350C47" w:rsidR="00AE6231" w:rsidRPr="00774935" w:rsidRDefault="00AE6231" w:rsidP="00704D7B">
            <w:pPr>
              <w:pStyle w:val="TAL"/>
              <w:rPr>
                <w:rFonts w:cs="Arial"/>
                <w:sz w:val="16"/>
                <w:szCs w:val="16"/>
              </w:rPr>
            </w:pPr>
            <w:r>
              <w:rPr>
                <w:rFonts w:cs="Arial"/>
                <w:sz w:val="16"/>
                <w:szCs w:val="16"/>
              </w:rPr>
              <w:t>A</w:t>
            </w:r>
          </w:p>
        </w:tc>
        <w:tc>
          <w:tcPr>
            <w:tcW w:w="3969" w:type="dxa"/>
            <w:shd w:val="solid" w:color="FFFFFF" w:fill="auto"/>
          </w:tcPr>
          <w:p w14:paraId="3A126638" w14:textId="6FACAB68" w:rsidR="00AE6231" w:rsidRDefault="00AE6231" w:rsidP="00704D7B">
            <w:pPr>
              <w:pStyle w:val="TAL"/>
              <w:rPr>
                <w:rFonts w:cs="Arial"/>
                <w:sz w:val="16"/>
                <w:szCs w:val="16"/>
                <w:lang w:eastAsia="en-US"/>
              </w:rPr>
            </w:pPr>
            <w:r w:rsidRPr="00AE6231">
              <w:rPr>
                <w:rFonts w:cs="Arial"/>
                <w:sz w:val="16"/>
                <w:szCs w:val="16"/>
                <w:lang w:eastAsia="en-US"/>
              </w:rPr>
              <w:t>TS 36.113: Corrections in clause 2 References and clause 9 Immunity</w:t>
            </w:r>
          </w:p>
        </w:tc>
        <w:tc>
          <w:tcPr>
            <w:tcW w:w="708" w:type="dxa"/>
            <w:shd w:val="solid" w:color="FFFFFF" w:fill="auto"/>
          </w:tcPr>
          <w:p w14:paraId="6EE83BB2" w14:textId="3BAE1B79" w:rsidR="00AE6231" w:rsidRDefault="00AE6231" w:rsidP="00704D7B">
            <w:pPr>
              <w:pStyle w:val="TAL"/>
              <w:rPr>
                <w:rFonts w:cs="Arial"/>
                <w:sz w:val="16"/>
                <w:szCs w:val="16"/>
                <w:lang w:eastAsia="en-US"/>
              </w:rPr>
            </w:pPr>
            <w:r>
              <w:rPr>
                <w:rFonts w:cs="Arial"/>
                <w:sz w:val="16"/>
                <w:szCs w:val="16"/>
                <w:lang w:eastAsia="en-US"/>
              </w:rPr>
              <w:t>17.1.0</w:t>
            </w:r>
          </w:p>
        </w:tc>
      </w:tr>
      <w:tr w:rsidR="006442BD" w:rsidRPr="00774935" w14:paraId="10F24CE8" w14:textId="77777777" w:rsidTr="00704D7B">
        <w:tc>
          <w:tcPr>
            <w:tcW w:w="800" w:type="dxa"/>
            <w:shd w:val="solid" w:color="FFFFFF" w:fill="auto"/>
          </w:tcPr>
          <w:p w14:paraId="7896BA94" w14:textId="289EB561" w:rsidR="006442BD" w:rsidRDefault="006442BD" w:rsidP="006442BD">
            <w:pPr>
              <w:pStyle w:val="TAL"/>
              <w:rPr>
                <w:rFonts w:cs="Arial"/>
                <w:sz w:val="16"/>
                <w:szCs w:val="16"/>
              </w:rPr>
            </w:pPr>
            <w:r>
              <w:rPr>
                <w:rFonts w:cs="Arial"/>
                <w:sz w:val="16"/>
                <w:szCs w:val="16"/>
              </w:rPr>
              <w:t>2023-12</w:t>
            </w:r>
          </w:p>
        </w:tc>
        <w:tc>
          <w:tcPr>
            <w:tcW w:w="800" w:type="dxa"/>
            <w:shd w:val="solid" w:color="FFFFFF" w:fill="auto"/>
          </w:tcPr>
          <w:p w14:paraId="4980C97C" w14:textId="752CE09A" w:rsidR="006442BD" w:rsidRDefault="006442BD" w:rsidP="006442BD">
            <w:pPr>
              <w:pStyle w:val="TAL"/>
              <w:rPr>
                <w:rFonts w:cs="Arial"/>
                <w:sz w:val="16"/>
                <w:szCs w:val="16"/>
                <w:lang w:eastAsia="en-US"/>
              </w:rPr>
            </w:pPr>
            <w:r>
              <w:rPr>
                <w:rFonts w:cs="Arial"/>
                <w:sz w:val="16"/>
                <w:szCs w:val="16"/>
                <w:lang w:eastAsia="en-US"/>
              </w:rPr>
              <w:t>RAN#102</w:t>
            </w:r>
          </w:p>
        </w:tc>
        <w:tc>
          <w:tcPr>
            <w:tcW w:w="952" w:type="dxa"/>
            <w:shd w:val="solid" w:color="FFFFFF" w:fill="auto"/>
          </w:tcPr>
          <w:p w14:paraId="6CBE6E7D" w14:textId="7F1CA80A" w:rsidR="006442BD" w:rsidRPr="00AE6231" w:rsidRDefault="006442BD" w:rsidP="006442BD">
            <w:pPr>
              <w:pStyle w:val="TAL"/>
              <w:rPr>
                <w:rFonts w:cs="Arial"/>
                <w:sz w:val="16"/>
                <w:szCs w:val="16"/>
                <w:lang w:eastAsia="en-US"/>
              </w:rPr>
            </w:pPr>
            <w:r w:rsidRPr="006442BD">
              <w:rPr>
                <w:rFonts w:cs="Arial"/>
                <w:sz w:val="16"/>
                <w:szCs w:val="16"/>
                <w:lang w:eastAsia="en-US"/>
              </w:rPr>
              <w:t>RP-233334</w:t>
            </w:r>
          </w:p>
        </w:tc>
        <w:tc>
          <w:tcPr>
            <w:tcW w:w="567" w:type="dxa"/>
            <w:shd w:val="solid" w:color="FFFFFF" w:fill="auto"/>
          </w:tcPr>
          <w:p w14:paraId="60A1A672" w14:textId="5DA0E5E4" w:rsidR="006442BD" w:rsidRPr="006442BD" w:rsidRDefault="006442BD" w:rsidP="006442BD">
            <w:pPr>
              <w:pStyle w:val="TAL"/>
              <w:rPr>
                <w:rFonts w:cs="Arial"/>
                <w:sz w:val="16"/>
                <w:szCs w:val="16"/>
                <w:lang w:eastAsia="en-US"/>
              </w:rPr>
            </w:pPr>
            <w:r w:rsidRPr="006442BD">
              <w:rPr>
                <w:sz w:val="16"/>
                <w:szCs w:val="16"/>
              </w:rPr>
              <w:t>0091</w:t>
            </w:r>
          </w:p>
        </w:tc>
        <w:tc>
          <w:tcPr>
            <w:tcW w:w="287" w:type="dxa"/>
            <w:shd w:val="solid" w:color="FFFFFF" w:fill="auto"/>
          </w:tcPr>
          <w:p w14:paraId="347B5921" w14:textId="77777777" w:rsidR="006442BD" w:rsidRPr="006442BD" w:rsidRDefault="006442BD" w:rsidP="006442BD">
            <w:pPr>
              <w:pStyle w:val="TAL"/>
              <w:rPr>
                <w:rFonts w:cs="Arial"/>
                <w:sz w:val="16"/>
                <w:szCs w:val="16"/>
                <w:lang w:eastAsia="en-US"/>
              </w:rPr>
            </w:pPr>
          </w:p>
        </w:tc>
        <w:tc>
          <w:tcPr>
            <w:tcW w:w="422" w:type="dxa"/>
            <w:shd w:val="solid" w:color="FFFFFF" w:fill="auto"/>
          </w:tcPr>
          <w:p w14:paraId="7B17082C" w14:textId="00A04E19" w:rsidR="006442BD" w:rsidRPr="006442BD" w:rsidRDefault="006442BD" w:rsidP="006442BD">
            <w:pPr>
              <w:pStyle w:val="TAL"/>
              <w:rPr>
                <w:rFonts w:cs="Arial"/>
                <w:sz w:val="16"/>
                <w:szCs w:val="16"/>
              </w:rPr>
            </w:pPr>
            <w:r w:rsidRPr="006442BD">
              <w:rPr>
                <w:sz w:val="16"/>
                <w:szCs w:val="16"/>
              </w:rPr>
              <w:t>A</w:t>
            </w:r>
          </w:p>
        </w:tc>
        <w:tc>
          <w:tcPr>
            <w:tcW w:w="3969" w:type="dxa"/>
            <w:shd w:val="solid" w:color="FFFFFF" w:fill="auto"/>
          </w:tcPr>
          <w:p w14:paraId="3DA1813C" w14:textId="532023A0" w:rsidR="006442BD" w:rsidRPr="00AE6231" w:rsidRDefault="006442BD" w:rsidP="006442BD">
            <w:pPr>
              <w:pStyle w:val="TAL"/>
              <w:rPr>
                <w:rFonts w:cs="Arial"/>
                <w:sz w:val="16"/>
                <w:szCs w:val="16"/>
                <w:lang w:eastAsia="en-US"/>
              </w:rPr>
            </w:pPr>
            <w:r w:rsidRPr="006442BD">
              <w:rPr>
                <w:rFonts w:cs="Arial"/>
                <w:sz w:val="16"/>
                <w:szCs w:val="16"/>
                <w:lang w:eastAsia="en-US"/>
              </w:rPr>
              <w:t>CR to TS 36.113 on adding link between telecommunication port and wired network port</w:t>
            </w:r>
          </w:p>
        </w:tc>
        <w:tc>
          <w:tcPr>
            <w:tcW w:w="708" w:type="dxa"/>
            <w:shd w:val="solid" w:color="FFFFFF" w:fill="auto"/>
          </w:tcPr>
          <w:p w14:paraId="77E7C15F" w14:textId="2034C66E" w:rsidR="006442BD" w:rsidRDefault="006442BD" w:rsidP="006442BD">
            <w:pPr>
              <w:pStyle w:val="TAL"/>
              <w:rPr>
                <w:rFonts w:cs="Arial"/>
                <w:sz w:val="16"/>
                <w:szCs w:val="16"/>
                <w:lang w:eastAsia="en-US"/>
              </w:rPr>
            </w:pPr>
            <w:r>
              <w:rPr>
                <w:rFonts w:cs="Arial"/>
                <w:sz w:val="16"/>
                <w:szCs w:val="16"/>
                <w:lang w:eastAsia="en-US"/>
              </w:rPr>
              <w:t>17.2.0</w:t>
            </w:r>
          </w:p>
        </w:tc>
      </w:tr>
    </w:tbl>
    <w:p w14:paraId="5081D741" w14:textId="77777777" w:rsidR="000225C1" w:rsidRPr="00774935" w:rsidRDefault="000225C1" w:rsidP="00CD4EE1"/>
    <w:sectPr w:rsidR="000225C1" w:rsidRPr="0077493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930E8" w14:textId="77777777" w:rsidR="00722ECD" w:rsidRDefault="00722ECD">
      <w:r>
        <w:separator/>
      </w:r>
    </w:p>
  </w:endnote>
  <w:endnote w:type="continuationSeparator" w:id="0">
    <w:p w14:paraId="30307601" w14:textId="77777777" w:rsidR="00722ECD" w:rsidRDefault="0072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8E9BE" w14:textId="77777777" w:rsidR="00F669B4" w:rsidRDefault="00F669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312B2" w14:textId="77777777" w:rsidR="00F669B4" w:rsidRDefault="00F669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768B" w14:textId="77777777" w:rsidR="00F669B4" w:rsidRDefault="00F669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23995"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09AE3" w14:textId="77777777" w:rsidR="00722ECD" w:rsidRDefault="00722ECD">
      <w:r>
        <w:separator/>
      </w:r>
    </w:p>
  </w:footnote>
  <w:footnote w:type="continuationSeparator" w:id="0">
    <w:p w14:paraId="4888586B" w14:textId="77777777" w:rsidR="00722ECD" w:rsidRDefault="00722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B2C6D" w14:textId="77777777" w:rsidR="00F669B4" w:rsidRDefault="00F669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8936E" w14:textId="77777777" w:rsidR="00F669B4" w:rsidRDefault="00F66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031F" w14:textId="77777777" w:rsidR="00F669B4" w:rsidRDefault="00F669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99B3" w14:textId="53AF7DFD"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F669B4">
      <w:t>3GPP TS 36.113 V17.2.0 (2023-12)</w:t>
    </w:r>
    <w:r>
      <w:fldChar w:fldCharType="end"/>
    </w:r>
  </w:p>
  <w:p w14:paraId="2A263535"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16D3E92E" w14:textId="0E1A025B" w:rsidR="009761AF" w:rsidRDefault="009761AF">
    <w:pPr>
      <w:pStyle w:val="Header"/>
      <w:framePr w:wrap="auto" w:vAnchor="text" w:hAnchor="margin" w:y="1"/>
      <w:widowControl/>
    </w:pPr>
    <w:r>
      <w:fldChar w:fldCharType="begin"/>
    </w:r>
    <w:r>
      <w:instrText xml:space="preserve"> STYLEREF ZGSM </w:instrText>
    </w:r>
    <w:r>
      <w:fldChar w:fldCharType="separate"/>
    </w:r>
    <w:r w:rsidR="00F669B4">
      <w:t>Release 17</w:t>
    </w:r>
    <w:r>
      <w:fldChar w:fldCharType="end"/>
    </w:r>
  </w:p>
  <w:p w14:paraId="5AA542A8"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6574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9652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699081">
    <w:abstractNumId w:val="2"/>
  </w:num>
  <w:num w:numId="4" w16cid:durableId="1260455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C"/>
    <w:rsid w:val="000225C1"/>
    <w:rsid w:val="000240FC"/>
    <w:rsid w:val="000351CB"/>
    <w:rsid w:val="00037F59"/>
    <w:rsid w:val="00042C88"/>
    <w:rsid w:val="00054858"/>
    <w:rsid w:val="00061B6F"/>
    <w:rsid w:val="00071CC4"/>
    <w:rsid w:val="000947B9"/>
    <w:rsid w:val="00095445"/>
    <w:rsid w:val="00097D8F"/>
    <w:rsid w:val="000A746A"/>
    <w:rsid w:val="000B7F11"/>
    <w:rsid w:val="000D70A2"/>
    <w:rsid w:val="000E1024"/>
    <w:rsid w:val="000E3945"/>
    <w:rsid w:val="00100B93"/>
    <w:rsid w:val="001331E2"/>
    <w:rsid w:val="0014117D"/>
    <w:rsid w:val="0015058A"/>
    <w:rsid w:val="00180804"/>
    <w:rsid w:val="0019199C"/>
    <w:rsid w:val="001B090F"/>
    <w:rsid w:val="001E4644"/>
    <w:rsid w:val="001E5339"/>
    <w:rsid w:val="001F246E"/>
    <w:rsid w:val="00201C25"/>
    <w:rsid w:val="00204AC5"/>
    <w:rsid w:val="002077D3"/>
    <w:rsid w:val="0022347C"/>
    <w:rsid w:val="00246CAD"/>
    <w:rsid w:val="00277327"/>
    <w:rsid w:val="002841F2"/>
    <w:rsid w:val="002970D7"/>
    <w:rsid w:val="002C42DF"/>
    <w:rsid w:val="002C4506"/>
    <w:rsid w:val="002D67DF"/>
    <w:rsid w:val="002F0094"/>
    <w:rsid w:val="00310F84"/>
    <w:rsid w:val="00313AAE"/>
    <w:rsid w:val="00315736"/>
    <w:rsid w:val="00323B3E"/>
    <w:rsid w:val="0034051A"/>
    <w:rsid w:val="00366E99"/>
    <w:rsid w:val="003B7E7A"/>
    <w:rsid w:val="003C2709"/>
    <w:rsid w:val="003C5805"/>
    <w:rsid w:val="003D529E"/>
    <w:rsid w:val="003E0505"/>
    <w:rsid w:val="003E2614"/>
    <w:rsid w:val="00411C64"/>
    <w:rsid w:val="004201C2"/>
    <w:rsid w:val="004350C3"/>
    <w:rsid w:val="00441D42"/>
    <w:rsid w:val="00475F94"/>
    <w:rsid w:val="00496684"/>
    <w:rsid w:val="004A10A7"/>
    <w:rsid w:val="004B0887"/>
    <w:rsid w:val="004B0DD7"/>
    <w:rsid w:val="004E50E9"/>
    <w:rsid w:val="004F16BA"/>
    <w:rsid w:val="00501A37"/>
    <w:rsid w:val="00507E3E"/>
    <w:rsid w:val="00530445"/>
    <w:rsid w:val="0053713A"/>
    <w:rsid w:val="005402AC"/>
    <w:rsid w:val="0054384C"/>
    <w:rsid w:val="00565BB8"/>
    <w:rsid w:val="0056694C"/>
    <w:rsid w:val="00582160"/>
    <w:rsid w:val="0059064A"/>
    <w:rsid w:val="00590F89"/>
    <w:rsid w:val="005A2663"/>
    <w:rsid w:val="005B053F"/>
    <w:rsid w:val="005B33C3"/>
    <w:rsid w:val="005C0AD7"/>
    <w:rsid w:val="005C4F1E"/>
    <w:rsid w:val="005E70C0"/>
    <w:rsid w:val="006044D1"/>
    <w:rsid w:val="00607172"/>
    <w:rsid w:val="00641238"/>
    <w:rsid w:val="006442BD"/>
    <w:rsid w:val="006576D8"/>
    <w:rsid w:val="006721FD"/>
    <w:rsid w:val="0067272C"/>
    <w:rsid w:val="006A19AC"/>
    <w:rsid w:val="006A29F6"/>
    <w:rsid w:val="006C5A2B"/>
    <w:rsid w:val="006D67DC"/>
    <w:rsid w:val="006F3619"/>
    <w:rsid w:val="00704A72"/>
    <w:rsid w:val="007103EB"/>
    <w:rsid w:val="00711A50"/>
    <w:rsid w:val="00713CB1"/>
    <w:rsid w:val="00722ECD"/>
    <w:rsid w:val="007240CB"/>
    <w:rsid w:val="0073525E"/>
    <w:rsid w:val="00774935"/>
    <w:rsid w:val="00793448"/>
    <w:rsid w:val="007934B9"/>
    <w:rsid w:val="007A11B8"/>
    <w:rsid w:val="007A14AE"/>
    <w:rsid w:val="007B02C8"/>
    <w:rsid w:val="007C0A50"/>
    <w:rsid w:val="007D26DA"/>
    <w:rsid w:val="007D4F54"/>
    <w:rsid w:val="007E30F3"/>
    <w:rsid w:val="007F30AE"/>
    <w:rsid w:val="007F4F6D"/>
    <w:rsid w:val="00807563"/>
    <w:rsid w:val="008518AE"/>
    <w:rsid w:val="00855BC1"/>
    <w:rsid w:val="00860616"/>
    <w:rsid w:val="00870271"/>
    <w:rsid w:val="008947EE"/>
    <w:rsid w:val="008A064A"/>
    <w:rsid w:val="008A4084"/>
    <w:rsid w:val="008C2C9D"/>
    <w:rsid w:val="008C5578"/>
    <w:rsid w:val="008D23F8"/>
    <w:rsid w:val="0090278C"/>
    <w:rsid w:val="009061E2"/>
    <w:rsid w:val="00912C58"/>
    <w:rsid w:val="00913F45"/>
    <w:rsid w:val="00927208"/>
    <w:rsid w:val="00931FC3"/>
    <w:rsid w:val="00944C08"/>
    <w:rsid w:val="00952BC9"/>
    <w:rsid w:val="00973B6B"/>
    <w:rsid w:val="009761AF"/>
    <w:rsid w:val="00997B1C"/>
    <w:rsid w:val="009C2645"/>
    <w:rsid w:val="009D416D"/>
    <w:rsid w:val="009D7E40"/>
    <w:rsid w:val="009E00B3"/>
    <w:rsid w:val="009E5DB3"/>
    <w:rsid w:val="009F6373"/>
    <w:rsid w:val="00A0229F"/>
    <w:rsid w:val="00A07341"/>
    <w:rsid w:val="00A22480"/>
    <w:rsid w:val="00A24AC7"/>
    <w:rsid w:val="00A26957"/>
    <w:rsid w:val="00A32284"/>
    <w:rsid w:val="00A37AF8"/>
    <w:rsid w:val="00A41256"/>
    <w:rsid w:val="00A5084A"/>
    <w:rsid w:val="00A65800"/>
    <w:rsid w:val="00A668D8"/>
    <w:rsid w:val="00A75D79"/>
    <w:rsid w:val="00A855AD"/>
    <w:rsid w:val="00A85DCE"/>
    <w:rsid w:val="00AB4FE7"/>
    <w:rsid w:val="00AC2718"/>
    <w:rsid w:val="00AE4BE3"/>
    <w:rsid w:val="00AE6231"/>
    <w:rsid w:val="00B021CE"/>
    <w:rsid w:val="00B23108"/>
    <w:rsid w:val="00B2339F"/>
    <w:rsid w:val="00B665A0"/>
    <w:rsid w:val="00B70284"/>
    <w:rsid w:val="00B72375"/>
    <w:rsid w:val="00B87494"/>
    <w:rsid w:val="00BB2DF8"/>
    <w:rsid w:val="00BC20B5"/>
    <w:rsid w:val="00BD5943"/>
    <w:rsid w:val="00BE37AD"/>
    <w:rsid w:val="00BE535E"/>
    <w:rsid w:val="00BF0F2A"/>
    <w:rsid w:val="00C01F7E"/>
    <w:rsid w:val="00C107A7"/>
    <w:rsid w:val="00C11C42"/>
    <w:rsid w:val="00C128F8"/>
    <w:rsid w:val="00C14D30"/>
    <w:rsid w:val="00C253FE"/>
    <w:rsid w:val="00C270E2"/>
    <w:rsid w:val="00C32F26"/>
    <w:rsid w:val="00C40F94"/>
    <w:rsid w:val="00C5244B"/>
    <w:rsid w:val="00C547BE"/>
    <w:rsid w:val="00C9094C"/>
    <w:rsid w:val="00C93454"/>
    <w:rsid w:val="00C9607B"/>
    <w:rsid w:val="00C964E7"/>
    <w:rsid w:val="00CB4E29"/>
    <w:rsid w:val="00CC0230"/>
    <w:rsid w:val="00CC1EB3"/>
    <w:rsid w:val="00CC454E"/>
    <w:rsid w:val="00CC7B1B"/>
    <w:rsid w:val="00CD294F"/>
    <w:rsid w:val="00CD4EE1"/>
    <w:rsid w:val="00CF7B70"/>
    <w:rsid w:val="00D0600F"/>
    <w:rsid w:val="00D41C8E"/>
    <w:rsid w:val="00D53815"/>
    <w:rsid w:val="00D61E04"/>
    <w:rsid w:val="00D650B5"/>
    <w:rsid w:val="00D7130F"/>
    <w:rsid w:val="00D9263E"/>
    <w:rsid w:val="00D97C07"/>
    <w:rsid w:val="00DA0C5B"/>
    <w:rsid w:val="00DA2897"/>
    <w:rsid w:val="00DA62DE"/>
    <w:rsid w:val="00DA6893"/>
    <w:rsid w:val="00DC527C"/>
    <w:rsid w:val="00DC5802"/>
    <w:rsid w:val="00DC5844"/>
    <w:rsid w:val="00DD4D4D"/>
    <w:rsid w:val="00DE2930"/>
    <w:rsid w:val="00DE2F74"/>
    <w:rsid w:val="00E21603"/>
    <w:rsid w:val="00E36B72"/>
    <w:rsid w:val="00E44440"/>
    <w:rsid w:val="00E506CB"/>
    <w:rsid w:val="00E62AC2"/>
    <w:rsid w:val="00E74153"/>
    <w:rsid w:val="00E9787D"/>
    <w:rsid w:val="00ED3F31"/>
    <w:rsid w:val="00EE046E"/>
    <w:rsid w:val="00F05FE3"/>
    <w:rsid w:val="00F13055"/>
    <w:rsid w:val="00F421B8"/>
    <w:rsid w:val="00F43F85"/>
    <w:rsid w:val="00F47BFB"/>
    <w:rsid w:val="00F60A4D"/>
    <w:rsid w:val="00F669B4"/>
    <w:rsid w:val="00F72F97"/>
    <w:rsid w:val="00FA1AFC"/>
    <w:rsid w:val="00FA6CB0"/>
    <w:rsid w:val="00FB1B0E"/>
    <w:rsid w:val="00FB67E9"/>
    <w:rsid w:val="00FD041C"/>
    <w:rsid w:val="00FE32FF"/>
    <w:rsid w:val="00FE3D60"/>
    <w:rsid w:val="00FF0304"/>
    <w:rsid w:val="00FF167B"/>
    <w:rsid w:val="00FF177F"/>
    <w:rsid w:val="00FF79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7CD35"/>
  <w15:chartTrackingRefBased/>
  <w15:docId w15:val="{F7178AF8-2DA4-4475-A863-18528D60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54E"/>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CC45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CC454E"/>
    <w:pPr>
      <w:pBdr>
        <w:top w:val="none" w:sz="0" w:space="0" w:color="auto"/>
      </w:pBdr>
      <w:spacing w:before="180"/>
      <w:outlineLvl w:val="1"/>
    </w:pPr>
    <w:rPr>
      <w:sz w:val="32"/>
    </w:rPr>
  </w:style>
  <w:style w:type="paragraph" w:styleId="Heading3">
    <w:name w:val="heading 3"/>
    <w:basedOn w:val="Heading2"/>
    <w:next w:val="Normal"/>
    <w:qFormat/>
    <w:rsid w:val="00CC454E"/>
    <w:pPr>
      <w:spacing w:before="120"/>
      <w:outlineLvl w:val="2"/>
    </w:pPr>
    <w:rPr>
      <w:sz w:val="28"/>
    </w:rPr>
  </w:style>
  <w:style w:type="paragraph" w:styleId="Heading4">
    <w:name w:val="heading 4"/>
    <w:basedOn w:val="Heading3"/>
    <w:next w:val="Normal"/>
    <w:qFormat/>
    <w:rsid w:val="00CC454E"/>
    <w:pPr>
      <w:ind w:left="1418" w:hanging="1418"/>
      <w:outlineLvl w:val="3"/>
    </w:pPr>
    <w:rPr>
      <w:sz w:val="24"/>
    </w:rPr>
  </w:style>
  <w:style w:type="paragraph" w:styleId="Heading5">
    <w:name w:val="heading 5"/>
    <w:basedOn w:val="Heading4"/>
    <w:next w:val="Normal"/>
    <w:qFormat/>
    <w:rsid w:val="00CC454E"/>
    <w:pPr>
      <w:ind w:left="1701" w:hanging="1701"/>
      <w:outlineLvl w:val="4"/>
    </w:pPr>
    <w:rPr>
      <w:sz w:val="22"/>
    </w:rPr>
  </w:style>
  <w:style w:type="paragraph" w:styleId="Heading6">
    <w:name w:val="heading 6"/>
    <w:basedOn w:val="H6"/>
    <w:next w:val="Normal"/>
    <w:qFormat/>
    <w:rsid w:val="00CC454E"/>
    <w:pPr>
      <w:outlineLvl w:val="5"/>
    </w:pPr>
  </w:style>
  <w:style w:type="paragraph" w:styleId="Heading7">
    <w:name w:val="heading 7"/>
    <w:basedOn w:val="H6"/>
    <w:next w:val="Normal"/>
    <w:qFormat/>
    <w:rsid w:val="00CC454E"/>
    <w:pPr>
      <w:outlineLvl w:val="6"/>
    </w:pPr>
  </w:style>
  <w:style w:type="paragraph" w:styleId="Heading8">
    <w:name w:val="heading 8"/>
    <w:basedOn w:val="Heading1"/>
    <w:next w:val="Normal"/>
    <w:qFormat/>
    <w:rsid w:val="00CC454E"/>
    <w:pPr>
      <w:ind w:left="0" w:firstLine="0"/>
      <w:outlineLvl w:val="7"/>
    </w:pPr>
  </w:style>
  <w:style w:type="paragraph" w:styleId="Heading9">
    <w:name w:val="heading 9"/>
    <w:basedOn w:val="Heading8"/>
    <w:next w:val="Normal"/>
    <w:qFormat/>
    <w:rsid w:val="00CC454E"/>
    <w:pPr>
      <w:outlineLvl w:val="8"/>
    </w:pPr>
  </w:style>
  <w:style w:type="character" w:default="1" w:styleId="DefaultParagraphFont">
    <w:name w:val="Default Paragraph Font"/>
    <w:semiHidden/>
    <w:rsid w:val="00CC45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454E"/>
  </w:style>
  <w:style w:type="paragraph" w:customStyle="1" w:styleId="H6">
    <w:name w:val="H6"/>
    <w:basedOn w:val="Heading5"/>
    <w:next w:val="Normal"/>
    <w:rsid w:val="00CC454E"/>
    <w:pPr>
      <w:ind w:left="1985" w:hanging="1985"/>
      <w:outlineLvl w:val="9"/>
    </w:pPr>
    <w:rPr>
      <w:sz w:val="20"/>
    </w:rPr>
  </w:style>
  <w:style w:type="paragraph" w:styleId="TOC9">
    <w:name w:val="toc 9"/>
    <w:basedOn w:val="TOC8"/>
    <w:semiHidden/>
    <w:rsid w:val="00CC454E"/>
    <w:pPr>
      <w:ind w:left="1418" w:hanging="1418"/>
    </w:pPr>
  </w:style>
  <w:style w:type="paragraph" w:styleId="TOC8">
    <w:name w:val="toc 8"/>
    <w:basedOn w:val="TOC1"/>
    <w:rsid w:val="00CC454E"/>
    <w:pPr>
      <w:spacing w:before="180"/>
      <w:ind w:left="2693" w:hanging="2693"/>
    </w:pPr>
    <w:rPr>
      <w:b/>
    </w:rPr>
  </w:style>
  <w:style w:type="paragraph" w:styleId="TOC1">
    <w:name w:val="toc 1"/>
    <w:rsid w:val="00CC45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CC454E"/>
    <w:pPr>
      <w:keepLines/>
      <w:tabs>
        <w:tab w:val="center" w:pos="4536"/>
        <w:tab w:val="right" w:pos="9072"/>
      </w:tabs>
    </w:pPr>
    <w:rPr>
      <w:noProof/>
    </w:rPr>
  </w:style>
  <w:style w:type="character" w:customStyle="1" w:styleId="ZGSM">
    <w:name w:val="ZGSM"/>
    <w:rsid w:val="00CC454E"/>
  </w:style>
  <w:style w:type="paragraph" w:styleId="Header">
    <w:name w:val="header"/>
    <w:aliases w:val="header odd,header,header odd1,header odd2,header odd3,header odd4,header odd5,header odd6"/>
    <w:rsid w:val="00CC454E"/>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CC45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CC454E"/>
    <w:pPr>
      <w:ind w:left="1701" w:hanging="1701"/>
    </w:pPr>
  </w:style>
  <w:style w:type="paragraph" w:styleId="TOC4">
    <w:name w:val="toc 4"/>
    <w:basedOn w:val="TOC3"/>
    <w:rsid w:val="00CC454E"/>
    <w:pPr>
      <w:ind w:left="1418" w:hanging="1418"/>
    </w:pPr>
  </w:style>
  <w:style w:type="paragraph" w:styleId="TOC3">
    <w:name w:val="toc 3"/>
    <w:basedOn w:val="TOC2"/>
    <w:rsid w:val="00CC454E"/>
    <w:pPr>
      <w:ind w:left="1134" w:hanging="1134"/>
    </w:pPr>
  </w:style>
  <w:style w:type="paragraph" w:styleId="TOC2">
    <w:name w:val="toc 2"/>
    <w:basedOn w:val="TOC1"/>
    <w:rsid w:val="00CC454E"/>
    <w:pPr>
      <w:keepNext w:val="0"/>
      <w:spacing w:before="0"/>
      <w:ind w:left="851" w:hanging="851"/>
    </w:pPr>
    <w:rPr>
      <w:sz w:val="20"/>
    </w:rPr>
  </w:style>
  <w:style w:type="paragraph" w:styleId="Index1">
    <w:name w:val="index 1"/>
    <w:basedOn w:val="Normal"/>
    <w:semiHidden/>
    <w:rsid w:val="00CC454E"/>
    <w:pPr>
      <w:keepLines/>
      <w:spacing w:after="0"/>
    </w:pPr>
  </w:style>
  <w:style w:type="paragraph" w:styleId="Index2">
    <w:name w:val="index 2"/>
    <w:basedOn w:val="Index1"/>
    <w:semiHidden/>
    <w:rsid w:val="00CC454E"/>
    <w:pPr>
      <w:ind w:left="284"/>
    </w:pPr>
  </w:style>
  <w:style w:type="paragraph" w:customStyle="1" w:styleId="TT">
    <w:name w:val="TT"/>
    <w:basedOn w:val="Heading1"/>
    <w:next w:val="Normal"/>
    <w:rsid w:val="00CC454E"/>
    <w:pPr>
      <w:outlineLvl w:val="9"/>
    </w:pPr>
  </w:style>
  <w:style w:type="paragraph" w:styleId="Footer">
    <w:name w:val="footer"/>
    <w:basedOn w:val="Header"/>
    <w:rsid w:val="00CC454E"/>
    <w:pPr>
      <w:jc w:val="center"/>
    </w:pPr>
    <w:rPr>
      <w:i/>
    </w:rPr>
  </w:style>
  <w:style w:type="character" w:styleId="FootnoteReference">
    <w:name w:val="footnote reference"/>
    <w:basedOn w:val="DefaultParagraphFont"/>
    <w:semiHidden/>
    <w:rsid w:val="00CC454E"/>
    <w:rPr>
      <w:b/>
      <w:position w:val="6"/>
      <w:sz w:val="16"/>
    </w:rPr>
  </w:style>
  <w:style w:type="paragraph" w:styleId="FootnoteText">
    <w:name w:val="footnote text"/>
    <w:basedOn w:val="Normal"/>
    <w:semiHidden/>
    <w:rsid w:val="00CC454E"/>
    <w:pPr>
      <w:keepLines/>
      <w:spacing w:after="0"/>
      <w:ind w:left="454" w:hanging="454"/>
    </w:pPr>
    <w:rPr>
      <w:sz w:val="16"/>
    </w:rPr>
  </w:style>
  <w:style w:type="paragraph" w:customStyle="1" w:styleId="NF">
    <w:name w:val="NF"/>
    <w:basedOn w:val="NO"/>
    <w:rsid w:val="00CC454E"/>
    <w:pPr>
      <w:keepNext/>
      <w:spacing w:after="0"/>
    </w:pPr>
    <w:rPr>
      <w:rFonts w:ascii="Arial" w:hAnsi="Arial"/>
      <w:sz w:val="18"/>
    </w:rPr>
  </w:style>
  <w:style w:type="paragraph" w:customStyle="1" w:styleId="NO">
    <w:name w:val="NO"/>
    <w:basedOn w:val="Normal"/>
    <w:rsid w:val="00CC454E"/>
    <w:pPr>
      <w:keepLines/>
      <w:ind w:left="1135" w:hanging="851"/>
    </w:pPr>
  </w:style>
  <w:style w:type="paragraph" w:customStyle="1" w:styleId="PL">
    <w:name w:val="PL"/>
    <w:rsid w:val="00C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CC454E"/>
    <w:pPr>
      <w:jc w:val="right"/>
    </w:pPr>
  </w:style>
  <w:style w:type="paragraph" w:customStyle="1" w:styleId="TAL">
    <w:name w:val="TAL"/>
    <w:basedOn w:val="Normal"/>
    <w:link w:val="TALChar"/>
    <w:rsid w:val="00CC454E"/>
    <w:pPr>
      <w:keepNext/>
      <w:keepLines/>
      <w:spacing w:after="0"/>
    </w:pPr>
    <w:rPr>
      <w:rFonts w:ascii="Arial" w:hAnsi="Arial"/>
      <w:sz w:val="18"/>
    </w:rPr>
  </w:style>
  <w:style w:type="paragraph" w:styleId="ListNumber2">
    <w:name w:val="List Number 2"/>
    <w:basedOn w:val="ListNumber"/>
    <w:rsid w:val="00CC454E"/>
    <w:pPr>
      <w:ind w:left="851"/>
    </w:pPr>
  </w:style>
  <w:style w:type="paragraph" w:styleId="ListNumber">
    <w:name w:val="List Number"/>
    <w:basedOn w:val="List"/>
    <w:rsid w:val="00CC454E"/>
  </w:style>
  <w:style w:type="paragraph" w:styleId="List">
    <w:name w:val="List"/>
    <w:basedOn w:val="Normal"/>
    <w:rsid w:val="00CC454E"/>
    <w:pPr>
      <w:ind w:left="568" w:hanging="284"/>
    </w:pPr>
  </w:style>
  <w:style w:type="paragraph" w:customStyle="1" w:styleId="TAH">
    <w:name w:val="TAH"/>
    <w:basedOn w:val="TAC"/>
    <w:link w:val="TAHCar"/>
    <w:rsid w:val="00CC454E"/>
    <w:rPr>
      <w:b/>
    </w:rPr>
  </w:style>
  <w:style w:type="paragraph" w:customStyle="1" w:styleId="TAC">
    <w:name w:val="TAC"/>
    <w:basedOn w:val="TAL"/>
    <w:link w:val="TACChar"/>
    <w:rsid w:val="00CC454E"/>
    <w:pPr>
      <w:jc w:val="center"/>
    </w:pPr>
  </w:style>
  <w:style w:type="paragraph" w:customStyle="1" w:styleId="LD">
    <w:name w:val="LD"/>
    <w:rsid w:val="00CC454E"/>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CC454E"/>
    <w:pPr>
      <w:keepLines/>
      <w:ind w:left="1702" w:hanging="1418"/>
    </w:pPr>
  </w:style>
  <w:style w:type="paragraph" w:customStyle="1" w:styleId="FP">
    <w:name w:val="FP"/>
    <w:basedOn w:val="Normal"/>
    <w:rsid w:val="00CC454E"/>
    <w:pPr>
      <w:spacing w:after="0"/>
    </w:pPr>
  </w:style>
  <w:style w:type="paragraph" w:customStyle="1" w:styleId="NW">
    <w:name w:val="NW"/>
    <w:basedOn w:val="NO"/>
    <w:rsid w:val="00CC454E"/>
    <w:pPr>
      <w:spacing w:after="0"/>
    </w:pPr>
  </w:style>
  <w:style w:type="paragraph" w:customStyle="1" w:styleId="EW">
    <w:name w:val="EW"/>
    <w:basedOn w:val="EX"/>
    <w:rsid w:val="00CC454E"/>
    <w:pPr>
      <w:spacing w:after="0"/>
    </w:pPr>
  </w:style>
  <w:style w:type="paragraph" w:customStyle="1" w:styleId="B1">
    <w:name w:val="B1"/>
    <w:basedOn w:val="List"/>
    <w:link w:val="B1Char"/>
    <w:rsid w:val="00CC454E"/>
  </w:style>
  <w:style w:type="paragraph" w:styleId="TOC6">
    <w:name w:val="toc 6"/>
    <w:basedOn w:val="TOC5"/>
    <w:next w:val="Normal"/>
    <w:semiHidden/>
    <w:rsid w:val="00CC454E"/>
    <w:pPr>
      <w:ind w:left="1985" w:hanging="1985"/>
    </w:pPr>
  </w:style>
  <w:style w:type="paragraph" w:styleId="TOC7">
    <w:name w:val="toc 7"/>
    <w:basedOn w:val="TOC6"/>
    <w:next w:val="Normal"/>
    <w:semiHidden/>
    <w:rsid w:val="00CC454E"/>
    <w:pPr>
      <w:ind w:left="2268" w:hanging="2268"/>
    </w:pPr>
  </w:style>
  <w:style w:type="paragraph" w:styleId="ListBullet2">
    <w:name w:val="List Bullet 2"/>
    <w:basedOn w:val="ListBullet"/>
    <w:rsid w:val="00CC454E"/>
    <w:pPr>
      <w:ind w:left="851"/>
    </w:pPr>
  </w:style>
  <w:style w:type="paragraph" w:styleId="ListBullet">
    <w:name w:val="List Bullet"/>
    <w:basedOn w:val="List"/>
    <w:rsid w:val="00CC454E"/>
  </w:style>
  <w:style w:type="paragraph" w:customStyle="1" w:styleId="EditorsNote">
    <w:name w:val="Editor's Note"/>
    <w:basedOn w:val="NO"/>
    <w:rsid w:val="00CC454E"/>
    <w:rPr>
      <w:color w:val="FF0000"/>
    </w:rPr>
  </w:style>
  <w:style w:type="paragraph" w:customStyle="1" w:styleId="TH">
    <w:name w:val="TH"/>
    <w:basedOn w:val="Normal"/>
    <w:link w:val="THChar"/>
    <w:rsid w:val="00CC454E"/>
    <w:pPr>
      <w:keepNext/>
      <w:keepLines/>
      <w:spacing w:before="60"/>
      <w:jc w:val="center"/>
    </w:pPr>
    <w:rPr>
      <w:rFonts w:ascii="Arial" w:hAnsi="Arial"/>
      <w:b/>
    </w:rPr>
  </w:style>
  <w:style w:type="paragraph" w:customStyle="1" w:styleId="ZA">
    <w:name w:val="ZA"/>
    <w:rsid w:val="00CC45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CC45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CC45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CC45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CC454E"/>
    <w:pPr>
      <w:ind w:left="851" w:hanging="851"/>
    </w:pPr>
  </w:style>
  <w:style w:type="paragraph" w:customStyle="1" w:styleId="ZH">
    <w:name w:val="ZH"/>
    <w:rsid w:val="00CC45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CC454E"/>
    <w:pPr>
      <w:keepNext w:val="0"/>
      <w:spacing w:before="0" w:after="240"/>
    </w:pPr>
  </w:style>
  <w:style w:type="paragraph" w:customStyle="1" w:styleId="ZG">
    <w:name w:val="ZG"/>
    <w:rsid w:val="00CC45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CC454E"/>
    <w:pPr>
      <w:ind w:left="1135"/>
    </w:pPr>
  </w:style>
  <w:style w:type="paragraph" w:styleId="List2">
    <w:name w:val="List 2"/>
    <w:basedOn w:val="List"/>
    <w:rsid w:val="00CC454E"/>
    <w:pPr>
      <w:ind w:left="851"/>
    </w:pPr>
  </w:style>
  <w:style w:type="paragraph" w:styleId="List3">
    <w:name w:val="List 3"/>
    <w:basedOn w:val="List2"/>
    <w:rsid w:val="00CC454E"/>
    <w:pPr>
      <w:ind w:left="1135"/>
    </w:pPr>
  </w:style>
  <w:style w:type="paragraph" w:styleId="List4">
    <w:name w:val="List 4"/>
    <w:basedOn w:val="List3"/>
    <w:rsid w:val="00CC454E"/>
    <w:pPr>
      <w:ind w:left="1418"/>
    </w:pPr>
  </w:style>
  <w:style w:type="paragraph" w:styleId="List5">
    <w:name w:val="List 5"/>
    <w:basedOn w:val="List4"/>
    <w:rsid w:val="00CC454E"/>
    <w:pPr>
      <w:ind w:left="1702"/>
    </w:pPr>
  </w:style>
  <w:style w:type="paragraph" w:styleId="ListBullet4">
    <w:name w:val="List Bullet 4"/>
    <w:basedOn w:val="ListBullet3"/>
    <w:rsid w:val="00CC454E"/>
    <w:pPr>
      <w:ind w:left="1418"/>
    </w:pPr>
  </w:style>
  <w:style w:type="paragraph" w:styleId="ListBullet5">
    <w:name w:val="List Bullet 5"/>
    <w:basedOn w:val="ListBullet4"/>
    <w:rsid w:val="00CC454E"/>
    <w:pPr>
      <w:ind w:left="1702"/>
    </w:pPr>
  </w:style>
  <w:style w:type="paragraph" w:customStyle="1" w:styleId="B2">
    <w:name w:val="B2"/>
    <w:basedOn w:val="List2"/>
    <w:rsid w:val="00CC454E"/>
  </w:style>
  <w:style w:type="paragraph" w:customStyle="1" w:styleId="B3">
    <w:name w:val="B3"/>
    <w:basedOn w:val="List3"/>
    <w:rsid w:val="00CC454E"/>
  </w:style>
  <w:style w:type="paragraph" w:customStyle="1" w:styleId="B4">
    <w:name w:val="B4"/>
    <w:basedOn w:val="List4"/>
    <w:rsid w:val="00CC454E"/>
  </w:style>
  <w:style w:type="paragraph" w:customStyle="1" w:styleId="B5">
    <w:name w:val="B5"/>
    <w:basedOn w:val="List5"/>
    <w:rsid w:val="00CC454E"/>
  </w:style>
  <w:style w:type="paragraph" w:customStyle="1" w:styleId="ZTD">
    <w:name w:val="ZTD"/>
    <w:basedOn w:val="ZB"/>
    <w:rsid w:val="00CC454E"/>
    <w:pPr>
      <w:framePr w:hRule="auto" w:wrap="notBeside" w:y="852"/>
    </w:pPr>
    <w:rPr>
      <w:i w:val="0"/>
      <w:sz w:val="40"/>
    </w:rPr>
  </w:style>
  <w:style w:type="paragraph" w:customStyle="1" w:styleId="ZV">
    <w:name w:val="ZV"/>
    <w:basedOn w:val="ZU"/>
    <w:rsid w:val="00CC454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lang w:eastAsia="en-GB"/>
    </w:rPr>
  </w:style>
  <w:style w:type="character" w:customStyle="1" w:styleId="TACChar">
    <w:name w:val="TAC Char"/>
    <w:link w:val="TAC"/>
    <w:rsid w:val="00B665A0"/>
    <w:rPr>
      <w:rFonts w:ascii="Arial" w:eastAsia="Times New Roman" w:hAnsi="Arial"/>
      <w:sz w:val="18"/>
      <w:lang w:eastAsia="en-GB"/>
    </w:rPr>
  </w:style>
  <w:style w:type="character" w:customStyle="1" w:styleId="THChar">
    <w:name w:val="TH Char"/>
    <w:link w:val="TH"/>
    <w:rsid w:val="00B665A0"/>
    <w:rPr>
      <w:rFonts w:ascii="Arial" w:eastAsia="Times New Roman" w:hAnsi="Arial"/>
      <w:b/>
      <w:lang w:eastAsia="en-GB"/>
    </w:rPr>
  </w:style>
  <w:style w:type="character" w:customStyle="1" w:styleId="B1Char">
    <w:name w:val="B1 Char"/>
    <w:link w:val="B1"/>
    <w:rsid w:val="006576D8"/>
    <w:rPr>
      <w:rFonts w:eastAsia="Times New Roman"/>
      <w:lang w:eastAsia="en-GB"/>
    </w:rPr>
  </w:style>
  <w:style w:type="character" w:customStyle="1" w:styleId="TAHCar">
    <w:name w:val="TAH Car"/>
    <w:link w:val="TAH"/>
    <w:rsid w:val="004E50E9"/>
    <w:rPr>
      <w:rFonts w:ascii="Arial" w:eastAsia="Times New Roman" w:hAnsi="Arial"/>
      <w:b/>
      <w:sz w:val="18"/>
      <w:lang w:eastAsia="en-GB"/>
    </w:rPr>
  </w:style>
  <w:style w:type="paragraph" w:styleId="Revision">
    <w:name w:val="Revision"/>
    <w:hidden/>
    <w:uiPriority w:val="99"/>
    <w:semiHidden/>
    <w:rsid w:val="00D53815"/>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C4455-D39E-470E-8B1F-2FF82748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34</Pages>
  <Words>11912</Words>
  <Characters>67903</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79656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16)</dc:subject>
  <dc:creator>MCC Support</dc:creator>
  <cp:keywords/>
  <dc:description/>
  <cp:lastModifiedBy>MCC</cp:lastModifiedBy>
  <cp:revision>18</cp:revision>
  <dcterms:created xsi:type="dcterms:W3CDTF">2022-02-02T14:03:00Z</dcterms:created>
  <dcterms:modified xsi:type="dcterms:W3CDTF">2024-01-09T01:40:00Z</dcterms:modified>
</cp:coreProperties>
</file>