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034BE128" w:rsidR="004F0988" w:rsidRPr="00E3155E" w:rsidRDefault="004F0988" w:rsidP="00A46F57">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821</w:t>
            </w:r>
            <w:r w:rsidRPr="00E3155E">
              <w:rPr>
                <w:sz w:val="64"/>
              </w:rPr>
              <w:t xml:space="preserve"> </w:t>
            </w:r>
            <w:r w:rsidRPr="00E3155E">
              <w:t>V</w:t>
            </w:r>
            <w:bookmarkStart w:id="3" w:name="specVersion"/>
            <w:r w:rsidR="004B6E2D">
              <w:t>0</w:t>
            </w:r>
            <w:r w:rsidRPr="00A46F57">
              <w:t>.</w:t>
            </w:r>
            <w:r w:rsidR="004B6E2D">
              <w:t>5</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2021</w:t>
            </w:r>
            <w:r w:rsidRPr="00A46F57">
              <w:rPr>
                <w:sz w:val="32"/>
              </w:rPr>
              <w:t>-</w:t>
            </w:r>
            <w:bookmarkEnd w:id="4"/>
            <w:r w:rsidR="00CA7349">
              <w:rPr>
                <w:sz w:val="32"/>
              </w:rPr>
              <w:t>0</w:t>
            </w:r>
            <w:r w:rsidR="004B6E2D">
              <w:rPr>
                <w:sz w:val="32"/>
              </w:rPr>
              <w:t>8</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p w14:paraId="07C57A83" w14:textId="77777777" w:rsidR="00FB32FE" w:rsidRDefault="00A46F57" w:rsidP="00A46F57">
            <w:pPr>
              <w:pStyle w:val="ZT"/>
              <w:framePr w:wrap="auto" w:hAnchor="text" w:yAlign="inline"/>
              <w:wordWrap w:val="0"/>
            </w:pPr>
            <w:r w:rsidRPr="00A46F57">
              <w:t>Study on Restoration of Profiles related to UDR</w:t>
            </w:r>
            <w:bookmarkEnd w:id="6"/>
            <w:r w:rsidRPr="00A46F57">
              <w:t xml:space="preserve"> </w:t>
            </w:r>
          </w:p>
          <w:p w14:paraId="3840CE1B" w14:textId="2E477E4F"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7" w:name="specRelease"/>
            <w:r w:rsidRPr="00A46F57">
              <w:rPr>
                <w:rStyle w:val="ZGSM"/>
              </w:rPr>
              <w:t>17</w:t>
            </w:r>
            <w:bookmarkEnd w:id="7"/>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77777777" w:rsidR="00D57972" w:rsidRPr="00E3155E" w:rsidRDefault="00A11262">
            <w:r>
              <w:rPr>
                <w:i/>
              </w:rPr>
              <w:pict w14:anchorId="11F3D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8pt;height:65.35pt">
                  <v:imagedata r:id="rId9" o:title="5G-logo_175px"/>
                </v:shape>
              </w:pict>
            </w:r>
          </w:p>
        </w:tc>
        <w:tc>
          <w:tcPr>
            <w:tcW w:w="5540" w:type="dxa"/>
            <w:shd w:val="clear" w:color="auto" w:fill="auto"/>
          </w:tcPr>
          <w:p w14:paraId="46384A3C" w14:textId="77777777" w:rsidR="00D57972" w:rsidRPr="00E3155E" w:rsidRDefault="00A11262" w:rsidP="00133525">
            <w:pPr>
              <w:jc w:val="right"/>
            </w:pPr>
            <w:bookmarkStart w:id="8" w:name="logos"/>
            <w:r>
              <w:pict w14:anchorId="52F0C416">
                <v:shape id="_x0000_i1026" type="#_x0000_t75" style="width:129.5pt;height:1in">
                  <v:imagedata r:id="rId10" o:title="3GPP-logo_web"/>
                </v:shape>
              </w:pict>
            </w:r>
            <w:bookmarkEnd w:id="8"/>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9"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9"/>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0"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1"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 xml:space="preserve">650 Route des </w:t>
            </w:r>
            <w:proofErr w:type="spellStart"/>
            <w:r w:rsidRPr="00E3155E">
              <w:rPr>
                <w:rFonts w:ascii="Arial" w:hAnsi="Arial"/>
                <w:sz w:val="18"/>
              </w:rPr>
              <w:t>Lucioles</w:t>
            </w:r>
            <w:proofErr w:type="spellEnd"/>
            <w:r w:rsidRPr="00E3155E">
              <w:rPr>
                <w:rFonts w:ascii="Arial" w:hAnsi="Arial"/>
                <w:sz w:val="18"/>
              </w:rPr>
              <w:t xml:space="preserve"> - Sophia Antipolis</w:t>
            </w:r>
          </w:p>
          <w:p w14:paraId="5B21A41C" w14:textId="77777777" w:rsidR="00E16509" w:rsidRPr="00E3155E" w:rsidRDefault="00E16509" w:rsidP="00133525">
            <w:pPr>
              <w:pStyle w:val="FP"/>
              <w:ind w:left="2835" w:right="2835"/>
              <w:jc w:val="center"/>
              <w:rPr>
                <w:rFonts w:ascii="Arial" w:hAnsi="Arial"/>
                <w:sz w:val="18"/>
              </w:rPr>
            </w:pPr>
            <w:proofErr w:type="spellStart"/>
            <w:r w:rsidRPr="00E3155E">
              <w:rPr>
                <w:rFonts w:ascii="Arial" w:hAnsi="Arial"/>
                <w:sz w:val="18"/>
              </w:rPr>
              <w:t>Valbonne</w:t>
            </w:r>
            <w:proofErr w:type="spellEnd"/>
            <w:r w:rsidRPr="00E3155E">
              <w:rPr>
                <w:rFonts w:ascii="Arial" w:hAnsi="Arial"/>
                <w:sz w:val="18"/>
              </w:rPr>
              <w:t xml:space="preserv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1"/>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2"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77777777"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2021</w:t>
            </w:r>
            <w:r w:rsidRPr="00E3155E">
              <w:rPr>
                <w:noProof/>
                <w:sz w:val="18"/>
              </w:rPr>
              <w:t>, 3GPP Organizational Partners (ARIB, ATIS, CCSA, ETSI, TSDSI, TTA, TTC).</w:t>
            </w:r>
            <w:bookmarkStart w:id="13" w:name="copyrightaddon"/>
            <w:bookmarkEnd w:id="13"/>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2"/>
          </w:p>
          <w:p w14:paraId="034B92BC" w14:textId="77777777" w:rsidR="00E16509" w:rsidRPr="00E3155E" w:rsidRDefault="00E16509" w:rsidP="00133525"/>
        </w:tc>
      </w:tr>
      <w:bookmarkEnd w:id="10"/>
    </w:tbl>
    <w:p w14:paraId="5976A004" w14:textId="77777777" w:rsidR="00080512" w:rsidRPr="004D3578" w:rsidRDefault="00080512">
      <w:pPr>
        <w:pStyle w:val="TT"/>
      </w:pPr>
      <w:r w:rsidRPr="004D3578">
        <w:br w:type="page"/>
      </w:r>
      <w:bookmarkStart w:id="14" w:name="tableOfContents"/>
      <w:bookmarkEnd w:id="14"/>
      <w:r w:rsidRPr="004D3578">
        <w:lastRenderedPageBreak/>
        <w:t>Contents</w:t>
      </w:r>
    </w:p>
    <w:p w14:paraId="45C9FF09" w14:textId="115A7713" w:rsidR="000728F6" w:rsidRPr="000728F6" w:rsidRDefault="00A432F8">
      <w:pPr>
        <w:pStyle w:val="TOC1"/>
        <w:rPr>
          <w:rFonts w:ascii="Calibri" w:hAnsi="Calibri"/>
          <w:szCs w:val="22"/>
          <w:lang w:eastAsia="en-GB"/>
        </w:rPr>
      </w:pPr>
      <w:r>
        <w:fldChar w:fldCharType="begin" w:fldLock="1"/>
      </w:r>
      <w:r>
        <w:instrText xml:space="preserve"> TOC \o "1-3" </w:instrText>
      </w:r>
      <w:r>
        <w:fldChar w:fldCharType="separate"/>
      </w:r>
      <w:r w:rsidR="000728F6">
        <w:t>Foreword</w:t>
      </w:r>
      <w:r w:rsidR="000728F6">
        <w:tab/>
      </w:r>
      <w:r w:rsidR="000728F6">
        <w:fldChar w:fldCharType="begin" w:fldLock="1"/>
      </w:r>
      <w:r w:rsidR="000728F6">
        <w:instrText xml:space="preserve"> PAGEREF _Toc81736616 \h </w:instrText>
      </w:r>
      <w:r w:rsidR="000728F6">
        <w:fldChar w:fldCharType="separate"/>
      </w:r>
      <w:r w:rsidR="000728F6">
        <w:t>5</w:t>
      </w:r>
      <w:r w:rsidR="000728F6">
        <w:fldChar w:fldCharType="end"/>
      </w:r>
    </w:p>
    <w:p w14:paraId="7149E265" w14:textId="3AE50F44" w:rsidR="000728F6" w:rsidRPr="000728F6" w:rsidRDefault="000728F6">
      <w:pPr>
        <w:pStyle w:val="TOC1"/>
        <w:rPr>
          <w:rFonts w:ascii="Calibri" w:hAnsi="Calibri"/>
          <w:szCs w:val="22"/>
          <w:lang w:eastAsia="en-GB"/>
        </w:rPr>
      </w:pPr>
      <w:r>
        <w:t>1</w:t>
      </w:r>
      <w:r w:rsidRPr="000728F6">
        <w:rPr>
          <w:rFonts w:ascii="Calibri" w:hAnsi="Calibri"/>
          <w:szCs w:val="22"/>
          <w:lang w:eastAsia="en-GB"/>
        </w:rPr>
        <w:tab/>
      </w:r>
      <w:r>
        <w:t>Scope</w:t>
      </w:r>
      <w:r>
        <w:tab/>
      </w:r>
      <w:r>
        <w:fldChar w:fldCharType="begin" w:fldLock="1"/>
      </w:r>
      <w:r>
        <w:instrText xml:space="preserve"> PAGEREF _Toc81736617 \h </w:instrText>
      </w:r>
      <w:r>
        <w:fldChar w:fldCharType="separate"/>
      </w:r>
      <w:r>
        <w:t>7</w:t>
      </w:r>
      <w:r>
        <w:fldChar w:fldCharType="end"/>
      </w:r>
    </w:p>
    <w:p w14:paraId="3A7F2CA3" w14:textId="654D58AE" w:rsidR="000728F6" w:rsidRPr="000728F6" w:rsidRDefault="000728F6">
      <w:pPr>
        <w:pStyle w:val="TOC1"/>
        <w:rPr>
          <w:rFonts w:ascii="Calibri" w:hAnsi="Calibri"/>
          <w:szCs w:val="22"/>
          <w:lang w:eastAsia="en-GB"/>
        </w:rPr>
      </w:pPr>
      <w:r>
        <w:t>2</w:t>
      </w:r>
      <w:r w:rsidRPr="000728F6">
        <w:rPr>
          <w:rFonts w:ascii="Calibri" w:hAnsi="Calibri"/>
          <w:szCs w:val="22"/>
          <w:lang w:eastAsia="en-GB"/>
        </w:rPr>
        <w:tab/>
      </w:r>
      <w:r>
        <w:t>References</w:t>
      </w:r>
      <w:r>
        <w:tab/>
      </w:r>
      <w:r>
        <w:fldChar w:fldCharType="begin" w:fldLock="1"/>
      </w:r>
      <w:r>
        <w:instrText xml:space="preserve"> PAGEREF _Toc81736618 \h </w:instrText>
      </w:r>
      <w:r>
        <w:fldChar w:fldCharType="separate"/>
      </w:r>
      <w:r>
        <w:t>7</w:t>
      </w:r>
      <w:r>
        <w:fldChar w:fldCharType="end"/>
      </w:r>
    </w:p>
    <w:p w14:paraId="3BE02B14" w14:textId="0DC7C1B2" w:rsidR="000728F6" w:rsidRPr="000728F6" w:rsidRDefault="000728F6">
      <w:pPr>
        <w:pStyle w:val="TOC1"/>
        <w:rPr>
          <w:rFonts w:ascii="Calibri" w:hAnsi="Calibri"/>
          <w:szCs w:val="22"/>
          <w:lang w:eastAsia="en-GB"/>
        </w:rPr>
      </w:pPr>
      <w:r>
        <w:t>3</w:t>
      </w:r>
      <w:r w:rsidRPr="000728F6">
        <w:rPr>
          <w:rFonts w:ascii="Calibri" w:hAnsi="Calibri"/>
          <w:szCs w:val="22"/>
          <w:lang w:eastAsia="en-GB"/>
        </w:rPr>
        <w:tab/>
      </w:r>
      <w:r>
        <w:t>Definitions of terms, symbols and abbreviations</w:t>
      </w:r>
      <w:r>
        <w:tab/>
      </w:r>
      <w:r>
        <w:fldChar w:fldCharType="begin" w:fldLock="1"/>
      </w:r>
      <w:r>
        <w:instrText xml:space="preserve"> PAGEREF _Toc81736619 \h </w:instrText>
      </w:r>
      <w:r>
        <w:fldChar w:fldCharType="separate"/>
      </w:r>
      <w:r>
        <w:t>7</w:t>
      </w:r>
      <w:r>
        <w:fldChar w:fldCharType="end"/>
      </w:r>
    </w:p>
    <w:p w14:paraId="21E16B25" w14:textId="611FC6C3" w:rsidR="000728F6" w:rsidRPr="000728F6" w:rsidRDefault="000728F6">
      <w:pPr>
        <w:pStyle w:val="TOC2"/>
        <w:rPr>
          <w:rFonts w:ascii="Calibri" w:hAnsi="Calibri"/>
          <w:sz w:val="22"/>
          <w:szCs w:val="22"/>
          <w:lang w:eastAsia="en-GB"/>
        </w:rPr>
      </w:pPr>
      <w:r>
        <w:t>3.1</w:t>
      </w:r>
      <w:r w:rsidRPr="000728F6">
        <w:rPr>
          <w:rFonts w:ascii="Calibri" w:hAnsi="Calibri"/>
          <w:sz w:val="22"/>
          <w:szCs w:val="22"/>
          <w:lang w:eastAsia="en-GB"/>
        </w:rPr>
        <w:tab/>
      </w:r>
      <w:r>
        <w:t>Terms</w:t>
      </w:r>
      <w:r>
        <w:tab/>
      </w:r>
      <w:r>
        <w:fldChar w:fldCharType="begin" w:fldLock="1"/>
      </w:r>
      <w:r>
        <w:instrText xml:space="preserve"> PAGEREF _Toc81736620 \h </w:instrText>
      </w:r>
      <w:r>
        <w:fldChar w:fldCharType="separate"/>
      </w:r>
      <w:r>
        <w:t>7</w:t>
      </w:r>
      <w:r>
        <w:fldChar w:fldCharType="end"/>
      </w:r>
    </w:p>
    <w:p w14:paraId="5FD82BDA" w14:textId="0125E189" w:rsidR="000728F6" w:rsidRPr="000728F6" w:rsidRDefault="000728F6">
      <w:pPr>
        <w:pStyle w:val="TOC2"/>
        <w:rPr>
          <w:rFonts w:ascii="Calibri" w:hAnsi="Calibri"/>
          <w:sz w:val="22"/>
          <w:szCs w:val="22"/>
          <w:lang w:eastAsia="en-GB"/>
        </w:rPr>
      </w:pPr>
      <w:r>
        <w:t>3.2</w:t>
      </w:r>
      <w:r w:rsidRPr="000728F6">
        <w:rPr>
          <w:rFonts w:ascii="Calibri" w:hAnsi="Calibri"/>
          <w:sz w:val="22"/>
          <w:szCs w:val="22"/>
          <w:lang w:eastAsia="en-GB"/>
        </w:rPr>
        <w:tab/>
      </w:r>
      <w:r>
        <w:t>Symbols</w:t>
      </w:r>
      <w:r>
        <w:tab/>
      </w:r>
      <w:r>
        <w:fldChar w:fldCharType="begin" w:fldLock="1"/>
      </w:r>
      <w:r>
        <w:instrText xml:space="preserve"> PAGEREF _Toc81736621 \h </w:instrText>
      </w:r>
      <w:r>
        <w:fldChar w:fldCharType="separate"/>
      </w:r>
      <w:r>
        <w:t>7</w:t>
      </w:r>
      <w:r>
        <w:fldChar w:fldCharType="end"/>
      </w:r>
    </w:p>
    <w:p w14:paraId="031739FE" w14:textId="71B905F4" w:rsidR="000728F6" w:rsidRPr="000728F6" w:rsidRDefault="000728F6">
      <w:pPr>
        <w:pStyle w:val="TOC2"/>
        <w:rPr>
          <w:rFonts w:ascii="Calibri" w:hAnsi="Calibri"/>
          <w:sz w:val="22"/>
          <w:szCs w:val="22"/>
          <w:lang w:eastAsia="en-GB"/>
        </w:rPr>
      </w:pPr>
      <w:r>
        <w:t>3.3</w:t>
      </w:r>
      <w:r w:rsidRPr="000728F6">
        <w:rPr>
          <w:rFonts w:ascii="Calibri" w:hAnsi="Calibri"/>
          <w:sz w:val="22"/>
          <w:szCs w:val="22"/>
          <w:lang w:eastAsia="en-GB"/>
        </w:rPr>
        <w:tab/>
      </w:r>
      <w:r>
        <w:t>Abbreviations</w:t>
      </w:r>
      <w:r>
        <w:tab/>
      </w:r>
      <w:r>
        <w:fldChar w:fldCharType="begin" w:fldLock="1"/>
      </w:r>
      <w:r>
        <w:instrText xml:space="preserve"> PAGEREF _Toc81736622 \h </w:instrText>
      </w:r>
      <w:r>
        <w:fldChar w:fldCharType="separate"/>
      </w:r>
      <w:r>
        <w:t>8</w:t>
      </w:r>
      <w:r>
        <w:fldChar w:fldCharType="end"/>
      </w:r>
    </w:p>
    <w:p w14:paraId="2D18790D" w14:textId="1A52A6FF" w:rsidR="000728F6" w:rsidRPr="000728F6" w:rsidRDefault="000728F6">
      <w:pPr>
        <w:pStyle w:val="TOC1"/>
        <w:rPr>
          <w:rFonts w:ascii="Calibri" w:hAnsi="Calibri"/>
          <w:szCs w:val="22"/>
          <w:lang w:eastAsia="en-GB"/>
        </w:rPr>
      </w:pPr>
      <w:r>
        <w:t>4</w:t>
      </w:r>
      <w:r w:rsidRPr="000728F6">
        <w:rPr>
          <w:rFonts w:ascii="Calibri" w:hAnsi="Calibri"/>
          <w:szCs w:val="22"/>
        </w:rPr>
        <w:tab/>
      </w:r>
      <w:r>
        <w:rPr>
          <w:lang w:eastAsia="zh-CN"/>
        </w:rPr>
        <w:t>Architectural Requirements and Assumptions</w:t>
      </w:r>
      <w:r>
        <w:tab/>
      </w:r>
      <w:r>
        <w:fldChar w:fldCharType="begin" w:fldLock="1"/>
      </w:r>
      <w:r>
        <w:instrText xml:space="preserve"> PAGEREF _Toc81736623 \h </w:instrText>
      </w:r>
      <w:r>
        <w:fldChar w:fldCharType="separate"/>
      </w:r>
      <w:r>
        <w:t>8</w:t>
      </w:r>
      <w:r>
        <w:fldChar w:fldCharType="end"/>
      </w:r>
    </w:p>
    <w:p w14:paraId="1EE8AEE9" w14:textId="3E1DFA32" w:rsidR="000728F6" w:rsidRPr="000728F6" w:rsidRDefault="000728F6">
      <w:pPr>
        <w:pStyle w:val="TOC2"/>
        <w:rPr>
          <w:rFonts w:ascii="Calibri" w:hAnsi="Calibri"/>
          <w:sz w:val="22"/>
          <w:szCs w:val="22"/>
          <w:lang w:eastAsia="en-GB"/>
        </w:rPr>
      </w:pPr>
      <w:r>
        <w:t>4.1</w:t>
      </w:r>
      <w:r w:rsidRPr="000728F6">
        <w:rPr>
          <w:rFonts w:ascii="Calibri" w:hAnsi="Calibri"/>
          <w:sz w:val="22"/>
          <w:szCs w:val="22"/>
        </w:rPr>
        <w:tab/>
      </w:r>
      <w:r>
        <w:t>Architectural Requirements</w:t>
      </w:r>
      <w:r>
        <w:tab/>
      </w:r>
      <w:r>
        <w:fldChar w:fldCharType="begin" w:fldLock="1"/>
      </w:r>
      <w:r>
        <w:instrText xml:space="preserve"> PAGEREF _Toc81736624 \h </w:instrText>
      </w:r>
      <w:r>
        <w:fldChar w:fldCharType="separate"/>
      </w:r>
      <w:r>
        <w:t>8</w:t>
      </w:r>
      <w:r>
        <w:fldChar w:fldCharType="end"/>
      </w:r>
    </w:p>
    <w:p w14:paraId="5F8ADA30" w14:textId="31147B6A" w:rsidR="000728F6" w:rsidRPr="000728F6" w:rsidRDefault="000728F6">
      <w:pPr>
        <w:pStyle w:val="TOC2"/>
        <w:rPr>
          <w:rFonts w:ascii="Calibri" w:hAnsi="Calibri"/>
          <w:sz w:val="22"/>
          <w:szCs w:val="22"/>
          <w:lang w:eastAsia="en-GB"/>
        </w:rPr>
      </w:pPr>
      <w:r>
        <w:t>4.2</w:t>
      </w:r>
      <w:r w:rsidRPr="000728F6">
        <w:rPr>
          <w:rFonts w:ascii="Calibri" w:hAnsi="Calibri"/>
          <w:sz w:val="22"/>
          <w:szCs w:val="22"/>
        </w:rPr>
        <w:tab/>
      </w:r>
      <w:r>
        <w:t>Architectural Assumptions</w:t>
      </w:r>
      <w:r>
        <w:tab/>
      </w:r>
      <w:r>
        <w:fldChar w:fldCharType="begin" w:fldLock="1"/>
      </w:r>
      <w:r>
        <w:instrText xml:space="preserve"> PAGEREF _Toc81736625 \h </w:instrText>
      </w:r>
      <w:r>
        <w:fldChar w:fldCharType="separate"/>
      </w:r>
      <w:r>
        <w:t>8</w:t>
      </w:r>
      <w:r>
        <w:fldChar w:fldCharType="end"/>
      </w:r>
    </w:p>
    <w:p w14:paraId="6CE15075" w14:textId="14C441F4" w:rsidR="000728F6" w:rsidRPr="000728F6" w:rsidRDefault="000728F6">
      <w:pPr>
        <w:pStyle w:val="TOC1"/>
        <w:rPr>
          <w:rFonts w:ascii="Calibri" w:hAnsi="Calibri"/>
          <w:szCs w:val="22"/>
          <w:lang w:eastAsia="en-GB"/>
        </w:rPr>
      </w:pPr>
      <w:r>
        <w:t>5</w:t>
      </w:r>
      <w:r w:rsidRPr="000728F6">
        <w:rPr>
          <w:rFonts w:ascii="Calibri" w:hAnsi="Calibri"/>
          <w:szCs w:val="22"/>
        </w:rPr>
        <w:tab/>
      </w:r>
      <w:r>
        <w:rPr>
          <w:lang w:eastAsia="zh-CN"/>
        </w:rPr>
        <w:t>Key Issues</w:t>
      </w:r>
      <w:r>
        <w:tab/>
      </w:r>
      <w:r>
        <w:fldChar w:fldCharType="begin" w:fldLock="1"/>
      </w:r>
      <w:r>
        <w:instrText xml:space="preserve"> PAGEREF _Toc81736626 \h </w:instrText>
      </w:r>
      <w:r>
        <w:fldChar w:fldCharType="separate"/>
      </w:r>
      <w:r>
        <w:t>9</w:t>
      </w:r>
      <w:r>
        <w:fldChar w:fldCharType="end"/>
      </w:r>
    </w:p>
    <w:p w14:paraId="1AD87D5C" w14:textId="2F12F23A" w:rsidR="000728F6" w:rsidRPr="000728F6" w:rsidRDefault="000728F6">
      <w:pPr>
        <w:pStyle w:val="TOC2"/>
        <w:rPr>
          <w:rFonts w:ascii="Calibri" w:hAnsi="Calibri"/>
          <w:sz w:val="22"/>
          <w:szCs w:val="22"/>
          <w:lang w:eastAsia="en-GB"/>
        </w:rPr>
      </w:pPr>
      <w:r>
        <w:t>5.1</w:t>
      </w:r>
      <w:r w:rsidRPr="000728F6">
        <w:rPr>
          <w:rFonts w:ascii="Calibri" w:hAnsi="Calibri"/>
          <w:sz w:val="22"/>
          <w:szCs w:val="22"/>
        </w:rPr>
        <w:tab/>
      </w:r>
      <w:r>
        <w:rPr>
          <w:lang w:eastAsia="zh-CN"/>
        </w:rPr>
        <w:t>Key Issue #1: Restoration of profile with AMF</w:t>
      </w:r>
      <w:r>
        <w:rPr>
          <w:lang w:eastAsia="ja-JP"/>
        </w:rPr>
        <w:t>, SMF, SMSF and AUSF</w:t>
      </w:r>
      <w:r>
        <w:tab/>
      </w:r>
      <w:r>
        <w:fldChar w:fldCharType="begin" w:fldLock="1"/>
      </w:r>
      <w:r>
        <w:instrText xml:space="preserve"> PAGEREF _Toc81736627 \h </w:instrText>
      </w:r>
      <w:r>
        <w:fldChar w:fldCharType="separate"/>
      </w:r>
      <w:r>
        <w:t>9</w:t>
      </w:r>
      <w:r>
        <w:fldChar w:fldCharType="end"/>
      </w:r>
    </w:p>
    <w:p w14:paraId="7E4DF8C7" w14:textId="6CF49E0D" w:rsidR="000728F6" w:rsidRPr="000728F6" w:rsidRDefault="000728F6">
      <w:pPr>
        <w:pStyle w:val="TOC2"/>
        <w:rPr>
          <w:rFonts w:ascii="Calibri" w:hAnsi="Calibri"/>
          <w:sz w:val="22"/>
          <w:szCs w:val="22"/>
          <w:lang w:eastAsia="en-GB"/>
        </w:rPr>
      </w:pPr>
      <w:r>
        <w:t>5.2</w:t>
      </w:r>
      <w:r w:rsidRPr="000728F6">
        <w:rPr>
          <w:rFonts w:ascii="Calibri" w:hAnsi="Calibri"/>
          <w:sz w:val="22"/>
          <w:szCs w:val="22"/>
        </w:rPr>
        <w:tab/>
      </w:r>
      <w:r>
        <w:rPr>
          <w:lang w:eastAsia="zh-CN"/>
        </w:rPr>
        <w:t>Key Issue #2: Restoration of profile with PCF</w:t>
      </w:r>
      <w:r>
        <w:tab/>
      </w:r>
      <w:r>
        <w:fldChar w:fldCharType="begin" w:fldLock="1"/>
      </w:r>
      <w:r>
        <w:instrText xml:space="preserve"> PAGEREF _Toc81736628 \h </w:instrText>
      </w:r>
      <w:r>
        <w:fldChar w:fldCharType="separate"/>
      </w:r>
      <w:r>
        <w:t>9</w:t>
      </w:r>
      <w:r>
        <w:fldChar w:fldCharType="end"/>
      </w:r>
    </w:p>
    <w:p w14:paraId="104DD9A4" w14:textId="13B8D93B" w:rsidR="000728F6" w:rsidRPr="000728F6" w:rsidRDefault="000728F6">
      <w:pPr>
        <w:pStyle w:val="TOC2"/>
        <w:rPr>
          <w:rFonts w:ascii="Calibri" w:hAnsi="Calibri"/>
          <w:sz w:val="22"/>
          <w:szCs w:val="22"/>
          <w:lang w:eastAsia="en-GB"/>
        </w:rPr>
      </w:pPr>
      <w:r>
        <w:t>5.3</w:t>
      </w:r>
      <w:r w:rsidRPr="000728F6">
        <w:rPr>
          <w:rFonts w:ascii="Calibri" w:hAnsi="Calibri"/>
          <w:sz w:val="22"/>
          <w:szCs w:val="22"/>
        </w:rPr>
        <w:tab/>
      </w:r>
      <w:r>
        <w:rPr>
          <w:lang w:eastAsia="zh-CN"/>
        </w:rPr>
        <w:t>Key Issue #3: Restoration of profile with NEF</w:t>
      </w:r>
      <w:r>
        <w:tab/>
      </w:r>
      <w:r>
        <w:fldChar w:fldCharType="begin" w:fldLock="1"/>
      </w:r>
      <w:r>
        <w:instrText xml:space="preserve"> PAGEREF _Toc81736629 \h </w:instrText>
      </w:r>
      <w:r>
        <w:fldChar w:fldCharType="separate"/>
      </w:r>
      <w:r>
        <w:t>9</w:t>
      </w:r>
      <w:r>
        <w:fldChar w:fldCharType="end"/>
      </w:r>
    </w:p>
    <w:p w14:paraId="15A3190F" w14:textId="5CB8509F" w:rsidR="000728F6" w:rsidRPr="000728F6" w:rsidRDefault="000728F6">
      <w:pPr>
        <w:pStyle w:val="TOC2"/>
        <w:rPr>
          <w:rFonts w:ascii="Calibri" w:hAnsi="Calibri"/>
          <w:sz w:val="22"/>
          <w:szCs w:val="22"/>
          <w:lang w:eastAsia="en-GB"/>
        </w:rPr>
      </w:pPr>
      <w:r>
        <w:t>5.4</w:t>
      </w:r>
      <w:r w:rsidRPr="000728F6">
        <w:rPr>
          <w:rFonts w:ascii="Calibri" w:hAnsi="Calibri"/>
          <w:sz w:val="22"/>
          <w:szCs w:val="22"/>
        </w:rPr>
        <w:tab/>
      </w:r>
      <w:r>
        <w:rPr>
          <w:lang w:eastAsia="zh-CN"/>
        </w:rPr>
        <w:t>Key Issue #4: Granularity of Data</w:t>
      </w:r>
      <w:r>
        <w:tab/>
      </w:r>
      <w:r>
        <w:fldChar w:fldCharType="begin" w:fldLock="1"/>
      </w:r>
      <w:r>
        <w:instrText xml:space="preserve"> PAGEREF _Toc81736630 \h </w:instrText>
      </w:r>
      <w:r>
        <w:fldChar w:fldCharType="separate"/>
      </w:r>
      <w:r>
        <w:t>10</w:t>
      </w:r>
      <w:r>
        <w:fldChar w:fldCharType="end"/>
      </w:r>
    </w:p>
    <w:p w14:paraId="2D051BEF" w14:textId="36261C07" w:rsidR="000728F6" w:rsidRPr="000728F6" w:rsidRDefault="000728F6">
      <w:pPr>
        <w:pStyle w:val="TOC2"/>
        <w:rPr>
          <w:rFonts w:ascii="Calibri" w:hAnsi="Calibri"/>
          <w:sz w:val="22"/>
          <w:szCs w:val="22"/>
          <w:lang w:eastAsia="en-GB"/>
        </w:rPr>
      </w:pPr>
      <w:r>
        <w:t>5.5</w:t>
      </w:r>
      <w:r w:rsidRPr="000728F6">
        <w:rPr>
          <w:rFonts w:ascii="Calibri" w:hAnsi="Calibri"/>
          <w:sz w:val="22"/>
          <w:szCs w:val="22"/>
        </w:rPr>
        <w:tab/>
      </w:r>
      <w:r>
        <w:rPr>
          <w:lang w:eastAsia="zh-CN"/>
        </w:rPr>
        <w:t xml:space="preserve">Key Issue #5: </w:t>
      </w:r>
      <w:r w:rsidRPr="00DC1952">
        <w:rPr>
          <w:rFonts w:cs="Arial"/>
          <w:bCs/>
          <w:lang w:val="en-US"/>
        </w:rPr>
        <w:t>Handling Nudm_UECM without Authentication Status</w:t>
      </w:r>
      <w:r>
        <w:tab/>
      </w:r>
      <w:r>
        <w:fldChar w:fldCharType="begin" w:fldLock="1"/>
      </w:r>
      <w:r>
        <w:instrText xml:space="preserve"> PAGEREF _Toc81736631 \h </w:instrText>
      </w:r>
      <w:r>
        <w:fldChar w:fldCharType="separate"/>
      </w:r>
      <w:r>
        <w:t>10</w:t>
      </w:r>
      <w:r>
        <w:fldChar w:fldCharType="end"/>
      </w:r>
    </w:p>
    <w:p w14:paraId="380D5E3E" w14:textId="76ACA069" w:rsidR="000728F6" w:rsidRPr="000728F6" w:rsidRDefault="000728F6">
      <w:pPr>
        <w:pStyle w:val="TOC2"/>
        <w:rPr>
          <w:rFonts w:ascii="Calibri" w:hAnsi="Calibri"/>
          <w:sz w:val="22"/>
          <w:szCs w:val="22"/>
          <w:lang w:eastAsia="en-GB"/>
        </w:rPr>
      </w:pPr>
      <w:r>
        <w:t>5.6</w:t>
      </w:r>
      <w:r w:rsidRPr="000728F6">
        <w:rPr>
          <w:rFonts w:ascii="Calibri" w:hAnsi="Calibri"/>
          <w:sz w:val="22"/>
          <w:szCs w:val="22"/>
        </w:rPr>
        <w:tab/>
      </w:r>
      <w:r>
        <w:rPr>
          <w:lang w:eastAsia="zh-CN"/>
        </w:rPr>
        <w:t>Key Issue #6: Notification Path</w:t>
      </w:r>
      <w:r>
        <w:tab/>
      </w:r>
      <w:r>
        <w:fldChar w:fldCharType="begin" w:fldLock="1"/>
      </w:r>
      <w:r>
        <w:instrText xml:space="preserve"> PAGEREF _Toc81736632 \h </w:instrText>
      </w:r>
      <w:r>
        <w:fldChar w:fldCharType="separate"/>
      </w:r>
      <w:r>
        <w:t>10</w:t>
      </w:r>
      <w:r>
        <w:fldChar w:fldCharType="end"/>
      </w:r>
    </w:p>
    <w:p w14:paraId="73E52FC3" w14:textId="7BD59C92" w:rsidR="000728F6" w:rsidRPr="000728F6" w:rsidRDefault="000728F6">
      <w:pPr>
        <w:pStyle w:val="TOC1"/>
        <w:rPr>
          <w:rFonts w:ascii="Calibri" w:hAnsi="Calibri"/>
          <w:szCs w:val="22"/>
          <w:lang w:eastAsia="en-GB"/>
        </w:rPr>
      </w:pPr>
      <w:r>
        <w:t>6</w:t>
      </w:r>
      <w:r w:rsidRPr="000728F6">
        <w:rPr>
          <w:rFonts w:ascii="Calibri" w:hAnsi="Calibri"/>
          <w:szCs w:val="22"/>
        </w:rPr>
        <w:tab/>
      </w:r>
      <w:r>
        <w:rPr>
          <w:lang w:eastAsia="zh-CN"/>
        </w:rPr>
        <w:t>Solutions</w:t>
      </w:r>
      <w:r>
        <w:tab/>
      </w:r>
      <w:r>
        <w:fldChar w:fldCharType="begin" w:fldLock="1"/>
      </w:r>
      <w:r>
        <w:instrText xml:space="preserve"> PAGEREF _Toc81736633 \h </w:instrText>
      </w:r>
      <w:r>
        <w:fldChar w:fldCharType="separate"/>
      </w:r>
      <w:r>
        <w:t>10</w:t>
      </w:r>
      <w:r>
        <w:fldChar w:fldCharType="end"/>
      </w:r>
    </w:p>
    <w:p w14:paraId="3A66315E" w14:textId="37E661E8" w:rsidR="000728F6" w:rsidRPr="000728F6" w:rsidRDefault="000728F6">
      <w:pPr>
        <w:pStyle w:val="TOC2"/>
        <w:rPr>
          <w:rFonts w:ascii="Calibri" w:hAnsi="Calibri"/>
          <w:sz w:val="22"/>
          <w:szCs w:val="22"/>
          <w:lang w:eastAsia="en-GB"/>
        </w:rPr>
      </w:pPr>
      <w:r>
        <w:t>6.1</w:t>
      </w:r>
      <w:r w:rsidRPr="000728F6">
        <w:rPr>
          <w:rFonts w:ascii="Calibri" w:hAnsi="Calibri"/>
          <w:sz w:val="22"/>
          <w:szCs w:val="22"/>
          <w:lang w:eastAsia="en-GB"/>
        </w:rPr>
        <w:tab/>
      </w:r>
      <w:r>
        <w:t>Solution#1: Restoration for AMF</w:t>
      </w:r>
      <w:r>
        <w:tab/>
      </w:r>
      <w:r>
        <w:fldChar w:fldCharType="begin" w:fldLock="1"/>
      </w:r>
      <w:r>
        <w:instrText xml:space="preserve"> PAGEREF _Toc81736634 \h </w:instrText>
      </w:r>
      <w:r>
        <w:fldChar w:fldCharType="separate"/>
      </w:r>
      <w:r>
        <w:t>10</w:t>
      </w:r>
      <w:r>
        <w:fldChar w:fldCharType="end"/>
      </w:r>
    </w:p>
    <w:p w14:paraId="7D80C1C8" w14:textId="6AA8CF05" w:rsidR="000728F6" w:rsidRPr="000728F6" w:rsidRDefault="000728F6">
      <w:pPr>
        <w:pStyle w:val="TOC3"/>
        <w:rPr>
          <w:rFonts w:ascii="Calibri" w:hAnsi="Calibri"/>
          <w:sz w:val="22"/>
          <w:szCs w:val="22"/>
          <w:lang w:eastAsia="en-GB"/>
        </w:rPr>
      </w:pPr>
      <w:r>
        <w:t>6.1.1</w:t>
      </w:r>
      <w:r w:rsidRPr="000728F6">
        <w:rPr>
          <w:rFonts w:ascii="Calibri" w:hAnsi="Calibri"/>
          <w:sz w:val="22"/>
          <w:szCs w:val="22"/>
        </w:rPr>
        <w:tab/>
      </w:r>
      <w:r>
        <w:rPr>
          <w:lang w:eastAsia="zh-CN"/>
        </w:rPr>
        <w:t>Description</w:t>
      </w:r>
      <w:r>
        <w:tab/>
      </w:r>
      <w:r>
        <w:fldChar w:fldCharType="begin" w:fldLock="1"/>
      </w:r>
      <w:r>
        <w:instrText xml:space="preserve"> PAGEREF _Toc81736635 \h </w:instrText>
      </w:r>
      <w:r>
        <w:fldChar w:fldCharType="separate"/>
      </w:r>
      <w:r>
        <w:t>10</w:t>
      </w:r>
      <w:r>
        <w:fldChar w:fldCharType="end"/>
      </w:r>
    </w:p>
    <w:p w14:paraId="4F96FF4E" w14:textId="56CD5ACF" w:rsidR="000728F6" w:rsidRPr="000728F6" w:rsidRDefault="000728F6">
      <w:pPr>
        <w:pStyle w:val="TOC3"/>
        <w:rPr>
          <w:rFonts w:ascii="Calibri" w:hAnsi="Calibri"/>
          <w:sz w:val="22"/>
          <w:szCs w:val="22"/>
          <w:lang w:eastAsia="en-GB"/>
        </w:rPr>
      </w:pPr>
      <w:r>
        <w:t>6.1.2</w:t>
      </w:r>
      <w:r w:rsidRPr="000728F6">
        <w:rPr>
          <w:rFonts w:ascii="Calibri" w:hAnsi="Calibri"/>
          <w:sz w:val="22"/>
          <w:szCs w:val="22"/>
        </w:rPr>
        <w:tab/>
      </w:r>
      <w:r>
        <w:rPr>
          <w:lang w:eastAsia="zh-CN"/>
        </w:rPr>
        <w:t>Procedures</w:t>
      </w:r>
      <w:r>
        <w:tab/>
      </w:r>
      <w:r>
        <w:fldChar w:fldCharType="begin" w:fldLock="1"/>
      </w:r>
      <w:r>
        <w:instrText xml:space="preserve"> PAGEREF _Toc81736636 \h </w:instrText>
      </w:r>
      <w:r>
        <w:fldChar w:fldCharType="separate"/>
      </w:r>
      <w:r>
        <w:t>11</w:t>
      </w:r>
      <w:r>
        <w:fldChar w:fldCharType="end"/>
      </w:r>
    </w:p>
    <w:p w14:paraId="6ECD31AB" w14:textId="2712C8C2" w:rsidR="000728F6" w:rsidRPr="000728F6" w:rsidRDefault="000728F6">
      <w:pPr>
        <w:pStyle w:val="TOC3"/>
        <w:rPr>
          <w:rFonts w:ascii="Calibri" w:hAnsi="Calibri"/>
          <w:sz w:val="22"/>
          <w:szCs w:val="22"/>
          <w:lang w:eastAsia="en-GB"/>
        </w:rPr>
      </w:pPr>
      <w:r>
        <w:t>6.1.3</w:t>
      </w:r>
      <w:r w:rsidRPr="000728F6">
        <w:rPr>
          <w:rFonts w:ascii="Calibri" w:hAnsi="Calibri"/>
          <w:sz w:val="22"/>
          <w:szCs w:val="22"/>
        </w:rPr>
        <w:tab/>
      </w:r>
      <w:r>
        <w:rPr>
          <w:lang w:eastAsia="zh-CN"/>
        </w:rPr>
        <w:t>Impacts on services, entities and interfaces</w:t>
      </w:r>
      <w:r>
        <w:tab/>
      </w:r>
      <w:r>
        <w:fldChar w:fldCharType="begin" w:fldLock="1"/>
      </w:r>
      <w:r>
        <w:instrText xml:space="preserve"> PAGEREF _Toc81736637 \h </w:instrText>
      </w:r>
      <w:r>
        <w:fldChar w:fldCharType="separate"/>
      </w:r>
      <w:r>
        <w:t>12</w:t>
      </w:r>
      <w:r>
        <w:fldChar w:fldCharType="end"/>
      </w:r>
    </w:p>
    <w:p w14:paraId="50F76142" w14:textId="725E8D90" w:rsidR="000728F6" w:rsidRPr="000728F6" w:rsidRDefault="000728F6">
      <w:pPr>
        <w:pStyle w:val="TOC2"/>
        <w:rPr>
          <w:rFonts w:ascii="Calibri" w:hAnsi="Calibri"/>
          <w:sz w:val="22"/>
          <w:szCs w:val="22"/>
          <w:lang w:eastAsia="en-GB"/>
        </w:rPr>
      </w:pPr>
      <w:r>
        <w:t>6.2</w:t>
      </w:r>
      <w:r w:rsidRPr="000728F6">
        <w:rPr>
          <w:rFonts w:ascii="Calibri" w:hAnsi="Calibri"/>
          <w:sz w:val="22"/>
          <w:szCs w:val="22"/>
          <w:lang w:eastAsia="en-GB"/>
        </w:rPr>
        <w:tab/>
      </w:r>
      <w:r>
        <w:t>Solution #2: Restoration for AMF and SMF with event exposure</w:t>
      </w:r>
      <w:r>
        <w:tab/>
      </w:r>
      <w:r>
        <w:fldChar w:fldCharType="begin" w:fldLock="1"/>
      </w:r>
      <w:r>
        <w:instrText xml:space="preserve"> PAGEREF _Toc81736638 \h </w:instrText>
      </w:r>
      <w:r>
        <w:fldChar w:fldCharType="separate"/>
      </w:r>
      <w:r>
        <w:t>12</w:t>
      </w:r>
      <w:r>
        <w:fldChar w:fldCharType="end"/>
      </w:r>
    </w:p>
    <w:p w14:paraId="3D5B0FCC" w14:textId="165300E3" w:rsidR="000728F6" w:rsidRPr="000728F6" w:rsidRDefault="000728F6">
      <w:pPr>
        <w:pStyle w:val="TOC3"/>
        <w:rPr>
          <w:rFonts w:ascii="Calibri" w:hAnsi="Calibri"/>
          <w:sz w:val="22"/>
          <w:szCs w:val="22"/>
          <w:lang w:eastAsia="en-GB"/>
        </w:rPr>
      </w:pPr>
      <w:r>
        <w:t>6.2.1</w:t>
      </w:r>
      <w:r w:rsidRPr="000728F6">
        <w:rPr>
          <w:rFonts w:ascii="Calibri" w:hAnsi="Calibri"/>
          <w:sz w:val="22"/>
          <w:szCs w:val="22"/>
        </w:rPr>
        <w:tab/>
      </w:r>
      <w:r>
        <w:rPr>
          <w:lang w:eastAsia="zh-CN"/>
        </w:rPr>
        <w:t>Description</w:t>
      </w:r>
      <w:r>
        <w:tab/>
      </w:r>
      <w:r>
        <w:fldChar w:fldCharType="begin" w:fldLock="1"/>
      </w:r>
      <w:r>
        <w:instrText xml:space="preserve"> PAGEREF _Toc81736639 \h </w:instrText>
      </w:r>
      <w:r>
        <w:fldChar w:fldCharType="separate"/>
      </w:r>
      <w:r>
        <w:t>12</w:t>
      </w:r>
      <w:r>
        <w:fldChar w:fldCharType="end"/>
      </w:r>
    </w:p>
    <w:p w14:paraId="6979D162" w14:textId="0FCCA293" w:rsidR="000728F6" w:rsidRPr="000728F6" w:rsidRDefault="000728F6">
      <w:pPr>
        <w:pStyle w:val="TOC3"/>
        <w:rPr>
          <w:rFonts w:ascii="Calibri" w:hAnsi="Calibri"/>
          <w:sz w:val="22"/>
          <w:szCs w:val="22"/>
          <w:lang w:eastAsia="en-GB"/>
        </w:rPr>
      </w:pPr>
      <w:r>
        <w:t>6.2.2</w:t>
      </w:r>
      <w:r w:rsidRPr="000728F6">
        <w:rPr>
          <w:rFonts w:ascii="Calibri" w:hAnsi="Calibri"/>
          <w:sz w:val="22"/>
          <w:szCs w:val="22"/>
        </w:rPr>
        <w:tab/>
      </w:r>
      <w:r>
        <w:rPr>
          <w:lang w:eastAsia="zh-CN"/>
        </w:rPr>
        <w:t>Procedures</w:t>
      </w:r>
      <w:r>
        <w:tab/>
      </w:r>
      <w:r>
        <w:fldChar w:fldCharType="begin" w:fldLock="1"/>
      </w:r>
      <w:r>
        <w:instrText xml:space="preserve"> PAGEREF _Toc81736640 \h </w:instrText>
      </w:r>
      <w:r>
        <w:fldChar w:fldCharType="separate"/>
      </w:r>
      <w:r>
        <w:t>12</w:t>
      </w:r>
      <w:r>
        <w:fldChar w:fldCharType="end"/>
      </w:r>
    </w:p>
    <w:p w14:paraId="0162995C" w14:textId="545357D5" w:rsidR="000728F6" w:rsidRPr="000728F6" w:rsidRDefault="000728F6">
      <w:pPr>
        <w:pStyle w:val="TOC3"/>
        <w:rPr>
          <w:rFonts w:ascii="Calibri" w:hAnsi="Calibri"/>
          <w:sz w:val="22"/>
          <w:szCs w:val="22"/>
          <w:lang w:eastAsia="en-GB"/>
        </w:rPr>
      </w:pPr>
      <w:r>
        <w:t>6.2.3</w:t>
      </w:r>
      <w:r w:rsidRPr="000728F6">
        <w:rPr>
          <w:rFonts w:ascii="Calibri" w:hAnsi="Calibri"/>
          <w:sz w:val="22"/>
          <w:szCs w:val="22"/>
        </w:rPr>
        <w:tab/>
      </w:r>
      <w:r>
        <w:rPr>
          <w:lang w:eastAsia="zh-CN"/>
        </w:rPr>
        <w:t>Impacts on services, entities and interfaces</w:t>
      </w:r>
      <w:r>
        <w:tab/>
      </w:r>
      <w:r>
        <w:fldChar w:fldCharType="begin" w:fldLock="1"/>
      </w:r>
      <w:r>
        <w:instrText xml:space="preserve"> PAGEREF _Toc81736641 \h </w:instrText>
      </w:r>
      <w:r>
        <w:fldChar w:fldCharType="separate"/>
      </w:r>
      <w:r>
        <w:t>13</w:t>
      </w:r>
      <w:r>
        <w:fldChar w:fldCharType="end"/>
      </w:r>
    </w:p>
    <w:p w14:paraId="3EA22275" w14:textId="45774248" w:rsidR="000728F6" w:rsidRPr="000728F6" w:rsidRDefault="000728F6">
      <w:pPr>
        <w:pStyle w:val="TOC2"/>
        <w:rPr>
          <w:rFonts w:ascii="Calibri" w:hAnsi="Calibri"/>
          <w:sz w:val="22"/>
          <w:szCs w:val="22"/>
          <w:lang w:eastAsia="en-GB"/>
        </w:rPr>
      </w:pPr>
      <w:r>
        <w:t>6.3</w:t>
      </w:r>
      <w:r w:rsidRPr="000728F6">
        <w:rPr>
          <w:rFonts w:ascii="Calibri" w:hAnsi="Calibri"/>
          <w:sz w:val="22"/>
          <w:szCs w:val="22"/>
          <w:lang w:eastAsia="en-GB"/>
        </w:rPr>
        <w:tab/>
      </w:r>
      <w:r>
        <w:t>Solution #3: Restoration for AMF and SMSF with event exposure</w:t>
      </w:r>
      <w:r>
        <w:tab/>
      </w:r>
      <w:r>
        <w:fldChar w:fldCharType="begin" w:fldLock="1"/>
      </w:r>
      <w:r>
        <w:instrText xml:space="preserve"> PAGEREF _Toc81736642 \h </w:instrText>
      </w:r>
      <w:r>
        <w:fldChar w:fldCharType="separate"/>
      </w:r>
      <w:r>
        <w:t>13</w:t>
      </w:r>
      <w:r>
        <w:fldChar w:fldCharType="end"/>
      </w:r>
    </w:p>
    <w:p w14:paraId="6D10B9A5" w14:textId="487ED73C" w:rsidR="000728F6" w:rsidRPr="000728F6" w:rsidRDefault="000728F6">
      <w:pPr>
        <w:pStyle w:val="TOC3"/>
        <w:rPr>
          <w:rFonts w:ascii="Calibri" w:hAnsi="Calibri"/>
          <w:sz w:val="22"/>
          <w:szCs w:val="22"/>
          <w:lang w:eastAsia="en-GB"/>
        </w:rPr>
      </w:pPr>
      <w:r>
        <w:t>6.3.1</w:t>
      </w:r>
      <w:r w:rsidRPr="000728F6">
        <w:rPr>
          <w:rFonts w:ascii="Calibri" w:hAnsi="Calibri"/>
          <w:sz w:val="22"/>
          <w:szCs w:val="22"/>
        </w:rPr>
        <w:tab/>
      </w:r>
      <w:r>
        <w:rPr>
          <w:lang w:eastAsia="zh-CN"/>
        </w:rPr>
        <w:t>Description</w:t>
      </w:r>
      <w:r>
        <w:tab/>
      </w:r>
      <w:r>
        <w:fldChar w:fldCharType="begin" w:fldLock="1"/>
      </w:r>
      <w:r>
        <w:instrText xml:space="preserve"> PAGEREF _Toc81736643 \h </w:instrText>
      </w:r>
      <w:r>
        <w:fldChar w:fldCharType="separate"/>
      </w:r>
      <w:r>
        <w:t>13</w:t>
      </w:r>
      <w:r>
        <w:fldChar w:fldCharType="end"/>
      </w:r>
    </w:p>
    <w:p w14:paraId="35AEDDC3" w14:textId="7F316382" w:rsidR="000728F6" w:rsidRPr="000728F6" w:rsidRDefault="000728F6">
      <w:pPr>
        <w:pStyle w:val="TOC3"/>
        <w:rPr>
          <w:rFonts w:ascii="Calibri" w:hAnsi="Calibri"/>
          <w:sz w:val="22"/>
          <w:szCs w:val="22"/>
          <w:lang w:eastAsia="en-GB"/>
        </w:rPr>
      </w:pPr>
      <w:r>
        <w:t>6.3.2</w:t>
      </w:r>
      <w:r w:rsidRPr="000728F6">
        <w:rPr>
          <w:rFonts w:ascii="Calibri" w:hAnsi="Calibri"/>
          <w:sz w:val="22"/>
          <w:szCs w:val="22"/>
        </w:rPr>
        <w:tab/>
      </w:r>
      <w:r>
        <w:rPr>
          <w:lang w:eastAsia="zh-CN"/>
        </w:rPr>
        <w:t>Procedures</w:t>
      </w:r>
      <w:r>
        <w:tab/>
      </w:r>
      <w:r>
        <w:fldChar w:fldCharType="begin" w:fldLock="1"/>
      </w:r>
      <w:r>
        <w:instrText xml:space="preserve"> PAGEREF _Toc81736644 \h </w:instrText>
      </w:r>
      <w:r>
        <w:fldChar w:fldCharType="separate"/>
      </w:r>
      <w:r>
        <w:t>13</w:t>
      </w:r>
      <w:r>
        <w:fldChar w:fldCharType="end"/>
      </w:r>
    </w:p>
    <w:p w14:paraId="107E4E32" w14:textId="2BFE3239" w:rsidR="000728F6" w:rsidRPr="000728F6" w:rsidRDefault="000728F6">
      <w:pPr>
        <w:pStyle w:val="TOC3"/>
        <w:rPr>
          <w:rFonts w:ascii="Calibri" w:hAnsi="Calibri"/>
          <w:sz w:val="22"/>
          <w:szCs w:val="22"/>
          <w:lang w:eastAsia="en-GB"/>
        </w:rPr>
      </w:pPr>
      <w:r>
        <w:t>6.3.3</w:t>
      </w:r>
      <w:r w:rsidRPr="000728F6">
        <w:rPr>
          <w:rFonts w:ascii="Calibri" w:hAnsi="Calibri"/>
          <w:sz w:val="22"/>
          <w:szCs w:val="22"/>
        </w:rPr>
        <w:tab/>
      </w:r>
      <w:r>
        <w:rPr>
          <w:lang w:eastAsia="zh-CN"/>
        </w:rPr>
        <w:t>Impacts on services, entities and interfaces</w:t>
      </w:r>
      <w:r>
        <w:tab/>
      </w:r>
      <w:r>
        <w:fldChar w:fldCharType="begin" w:fldLock="1"/>
      </w:r>
      <w:r>
        <w:instrText xml:space="preserve"> PAGEREF _Toc81736645 \h </w:instrText>
      </w:r>
      <w:r>
        <w:fldChar w:fldCharType="separate"/>
      </w:r>
      <w:r>
        <w:t>14</w:t>
      </w:r>
      <w:r>
        <w:fldChar w:fldCharType="end"/>
      </w:r>
    </w:p>
    <w:p w14:paraId="588A8B29" w14:textId="3AD577BB" w:rsidR="000728F6" w:rsidRPr="000728F6" w:rsidRDefault="000728F6">
      <w:pPr>
        <w:pStyle w:val="TOC2"/>
        <w:rPr>
          <w:rFonts w:ascii="Calibri" w:hAnsi="Calibri"/>
          <w:sz w:val="22"/>
          <w:szCs w:val="22"/>
          <w:lang w:eastAsia="en-GB"/>
        </w:rPr>
      </w:pPr>
      <w:r>
        <w:t>6.4</w:t>
      </w:r>
      <w:r w:rsidRPr="000728F6">
        <w:rPr>
          <w:rFonts w:ascii="Calibri" w:hAnsi="Calibri"/>
          <w:sz w:val="22"/>
          <w:szCs w:val="22"/>
          <w:lang w:eastAsia="en-GB"/>
        </w:rPr>
        <w:tab/>
      </w:r>
      <w:r>
        <w:t>Solution #4: Restoration for AMF and SMSF without event exposure</w:t>
      </w:r>
      <w:r>
        <w:tab/>
      </w:r>
      <w:r>
        <w:fldChar w:fldCharType="begin" w:fldLock="1"/>
      </w:r>
      <w:r>
        <w:instrText xml:space="preserve"> PAGEREF _Toc81736646 \h </w:instrText>
      </w:r>
      <w:r>
        <w:fldChar w:fldCharType="separate"/>
      </w:r>
      <w:r>
        <w:t>14</w:t>
      </w:r>
      <w:r>
        <w:fldChar w:fldCharType="end"/>
      </w:r>
    </w:p>
    <w:p w14:paraId="56098A2C" w14:textId="0FA999F9" w:rsidR="000728F6" w:rsidRPr="000728F6" w:rsidRDefault="000728F6">
      <w:pPr>
        <w:pStyle w:val="TOC3"/>
        <w:rPr>
          <w:rFonts w:ascii="Calibri" w:hAnsi="Calibri"/>
          <w:sz w:val="22"/>
          <w:szCs w:val="22"/>
          <w:lang w:eastAsia="en-GB"/>
        </w:rPr>
      </w:pPr>
      <w:r>
        <w:t>6.4.1</w:t>
      </w:r>
      <w:r w:rsidRPr="000728F6">
        <w:rPr>
          <w:rFonts w:ascii="Calibri" w:hAnsi="Calibri"/>
          <w:sz w:val="22"/>
          <w:szCs w:val="22"/>
        </w:rPr>
        <w:tab/>
      </w:r>
      <w:r>
        <w:rPr>
          <w:lang w:eastAsia="zh-CN"/>
        </w:rPr>
        <w:t>Description</w:t>
      </w:r>
      <w:r>
        <w:tab/>
      </w:r>
      <w:r>
        <w:fldChar w:fldCharType="begin" w:fldLock="1"/>
      </w:r>
      <w:r>
        <w:instrText xml:space="preserve"> PAGEREF _Toc81736647 \h </w:instrText>
      </w:r>
      <w:r>
        <w:fldChar w:fldCharType="separate"/>
      </w:r>
      <w:r>
        <w:t>14</w:t>
      </w:r>
      <w:r>
        <w:fldChar w:fldCharType="end"/>
      </w:r>
    </w:p>
    <w:p w14:paraId="47069180" w14:textId="7685C6AF" w:rsidR="000728F6" w:rsidRPr="000728F6" w:rsidRDefault="000728F6">
      <w:pPr>
        <w:pStyle w:val="TOC3"/>
        <w:rPr>
          <w:rFonts w:ascii="Calibri" w:hAnsi="Calibri"/>
          <w:sz w:val="22"/>
          <w:szCs w:val="22"/>
          <w:lang w:eastAsia="en-GB"/>
        </w:rPr>
      </w:pPr>
      <w:r>
        <w:t>6.4.2</w:t>
      </w:r>
      <w:r w:rsidRPr="000728F6">
        <w:rPr>
          <w:rFonts w:ascii="Calibri" w:hAnsi="Calibri"/>
          <w:sz w:val="22"/>
          <w:szCs w:val="22"/>
        </w:rPr>
        <w:tab/>
      </w:r>
      <w:r>
        <w:rPr>
          <w:lang w:eastAsia="zh-CN"/>
        </w:rPr>
        <w:t>Procedures</w:t>
      </w:r>
      <w:r>
        <w:tab/>
      </w:r>
      <w:r>
        <w:fldChar w:fldCharType="begin" w:fldLock="1"/>
      </w:r>
      <w:r>
        <w:instrText xml:space="preserve"> PAGEREF _Toc81736648 \h </w:instrText>
      </w:r>
      <w:r>
        <w:fldChar w:fldCharType="separate"/>
      </w:r>
      <w:r>
        <w:t>14</w:t>
      </w:r>
      <w:r>
        <w:fldChar w:fldCharType="end"/>
      </w:r>
    </w:p>
    <w:p w14:paraId="6208BB55" w14:textId="7F690D99" w:rsidR="000728F6" w:rsidRPr="000728F6" w:rsidRDefault="000728F6">
      <w:pPr>
        <w:pStyle w:val="TOC3"/>
        <w:rPr>
          <w:rFonts w:ascii="Calibri" w:hAnsi="Calibri"/>
          <w:sz w:val="22"/>
          <w:szCs w:val="22"/>
          <w:lang w:eastAsia="en-GB"/>
        </w:rPr>
      </w:pPr>
      <w:r>
        <w:t>6.4.3</w:t>
      </w:r>
      <w:r w:rsidRPr="000728F6">
        <w:rPr>
          <w:rFonts w:ascii="Calibri" w:hAnsi="Calibri"/>
          <w:sz w:val="22"/>
          <w:szCs w:val="22"/>
        </w:rPr>
        <w:tab/>
      </w:r>
      <w:r>
        <w:rPr>
          <w:lang w:eastAsia="zh-CN"/>
        </w:rPr>
        <w:t>Impacts on services, entities and interfaces</w:t>
      </w:r>
      <w:r>
        <w:tab/>
      </w:r>
      <w:r>
        <w:fldChar w:fldCharType="begin" w:fldLock="1"/>
      </w:r>
      <w:r>
        <w:instrText xml:space="preserve"> PAGEREF _Toc81736649 \h </w:instrText>
      </w:r>
      <w:r>
        <w:fldChar w:fldCharType="separate"/>
      </w:r>
      <w:r>
        <w:t>15</w:t>
      </w:r>
      <w:r>
        <w:fldChar w:fldCharType="end"/>
      </w:r>
    </w:p>
    <w:p w14:paraId="040791EF" w14:textId="6BB66648" w:rsidR="000728F6" w:rsidRPr="000728F6" w:rsidRDefault="000728F6">
      <w:pPr>
        <w:pStyle w:val="TOC2"/>
        <w:rPr>
          <w:rFonts w:ascii="Calibri" w:hAnsi="Calibri"/>
          <w:sz w:val="22"/>
          <w:szCs w:val="22"/>
          <w:lang w:eastAsia="en-GB"/>
        </w:rPr>
      </w:pPr>
      <w:r>
        <w:t>6.5</w:t>
      </w:r>
      <w:r w:rsidRPr="000728F6">
        <w:rPr>
          <w:rFonts w:ascii="Calibri" w:hAnsi="Calibri"/>
          <w:sz w:val="22"/>
          <w:szCs w:val="22"/>
        </w:rPr>
        <w:tab/>
      </w:r>
      <w:r>
        <w:rPr>
          <w:lang w:eastAsia="zh-CN"/>
        </w:rPr>
        <w:t>Solution#5: &lt;S#5&gt;</w:t>
      </w:r>
      <w:r>
        <w:t xml:space="preserve"> </w:t>
      </w:r>
      <w:r w:rsidRPr="00DC1952">
        <w:rPr>
          <w:lang w:val="en-US" w:eastAsia="zh-CN"/>
        </w:rPr>
        <w:t>Propagate the change of the UDR NF status using direct signalling between UDM and NFs</w:t>
      </w:r>
      <w:r>
        <w:tab/>
      </w:r>
      <w:r>
        <w:fldChar w:fldCharType="begin" w:fldLock="1"/>
      </w:r>
      <w:r>
        <w:instrText xml:space="preserve"> PAGEREF _Toc81736650 \h </w:instrText>
      </w:r>
      <w:r>
        <w:fldChar w:fldCharType="separate"/>
      </w:r>
      <w:r>
        <w:t>15</w:t>
      </w:r>
      <w:r>
        <w:fldChar w:fldCharType="end"/>
      </w:r>
    </w:p>
    <w:p w14:paraId="31764070" w14:textId="05F3A72D" w:rsidR="000728F6" w:rsidRPr="000728F6" w:rsidRDefault="000728F6">
      <w:pPr>
        <w:pStyle w:val="TOC3"/>
        <w:rPr>
          <w:rFonts w:ascii="Calibri" w:hAnsi="Calibri"/>
          <w:sz w:val="22"/>
          <w:szCs w:val="22"/>
          <w:lang w:eastAsia="en-GB"/>
        </w:rPr>
      </w:pPr>
      <w:r>
        <w:t>6.5.1 Introduction</w:t>
      </w:r>
      <w:r>
        <w:tab/>
      </w:r>
      <w:r>
        <w:fldChar w:fldCharType="begin" w:fldLock="1"/>
      </w:r>
      <w:r>
        <w:instrText xml:space="preserve"> PAGEREF _Toc81736651 \h </w:instrText>
      </w:r>
      <w:r>
        <w:fldChar w:fldCharType="separate"/>
      </w:r>
      <w:r>
        <w:t>15</w:t>
      </w:r>
      <w:r>
        <w:fldChar w:fldCharType="end"/>
      </w:r>
    </w:p>
    <w:p w14:paraId="2092CE86" w14:textId="0E3A7EE2" w:rsidR="000728F6" w:rsidRPr="000728F6" w:rsidRDefault="000728F6">
      <w:pPr>
        <w:pStyle w:val="TOC3"/>
        <w:rPr>
          <w:rFonts w:ascii="Calibri" w:hAnsi="Calibri"/>
          <w:sz w:val="22"/>
          <w:szCs w:val="22"/>
          <w:lang w:eastAsia="en-GB"/>
        </w:rPr>
      </w:pPr>
      <w:r>
        <w:t>6.5.2 Functional Description</w:t>
      </w:r>
      <w:r>
        <w:tab/>
      </w:r>
      <w:r>
        <w:fldChar w:fldCharType="begin" w:fldLock="1"/>
      </w:r>
      <w:r>
        <w:instrText xml:space="preserve"> PAGEREF _Toc81736652 \h </w:instrText>
      </w:r>
      <w:r>
        <w:fldChar w:fldCharType="separate"/>
      </w:r>
      <w:r>
        <w:t>15</w:t>
      </w:r>
      <w:r>
        <w:fldChar w:fldCharType="end"/>
      </w:r>
    </w:p>
    <w:p w14:paraId="3B09A93F" w14:textId="63631FCC" w:rsidR="000728F6" w:rsidRPr="000728F6" w:rsidRDefault="000728F6">
      <w:pPr>
        <w:pStyle w:val="TOC3"/>
        <w:rPr>
          <w:rFonts w:ascii="Calibri" w:hAnsi="Calibri"/>
          <w:sz w:val="22"/>
          <w:szCs w:val="22"/>
          <w:lang w:eastAsia="en-GB"/>
        </w:rPr>
      </w:pPr>
      <w:r>
        <w:t>6.5.3 Procedures</w:t>
      </w:r>
      <w:r>
        <w:tab/>
      </w:r>
      <w:r>
        <w:fldChar w:fldCharType="begin" w:fldLock="1"/>
      </w:r>
      <w:r>
        <w:instrText xml:space="preserve"> PAGEREF _Toc81736653 \h </w:instrText>
      </w:r>
      <w:r>
        <w:fldChar w:fldCharType="separate"/>
      </w:r>
      <w:r>
        <w:t>16</w:t>
      </w:r>
      <w:r>
        <w:fldChar w:fldCharType="end"/>
      </w:r>
    </w:p>
    <w:p w14:paraId="7CAEA30F" w14:textId="2F844D2D" w:rsidR="000728F6" w:rsidRPr="000728F6" w:rsidRDefault="000728F6">
      <w:pPr>
        <w:pStyle w:val="TOC3"/>
        <w:rPr>
          <w:rFonts w:ascii="Calibri" w:hAnsi="Calibri"/>
          <w:sz w:val="22"/>
          <w:szCs w:val="22"/>
          <w:lang w:eastAsia="en-GB"/>
        </w:rPr>
      </w:pPr>
      <w:r>
        <w:t>6.5.4 Impacts on services, entities and interfaces</w:t>
      </w:r>
      <w:r>
        <w:tab/>
      </w:r>
      <w:r>
        <w:fldChar w:fldCharType="begin" w:fldLock="1"/>
      </w:r>
      <w:r>
        <w:instrText xml:space="preserve"> PAGEREF _Toc81736654 \h </w:instrText>
      </w:r>
      <w:r>
        <w:fldChar w:fldCharType="separate"/>
      </w:r>
      <w:r>
        <w:t>17</w:t>
      </w:r>
      <w:r>
        <w:fldChar w:fldCharType="end"/>
      </w:r>
    </w:p>
    <w:p w14:paraId="52B27A19" w14:textId="28CBEC74" w:rsidR="000728F6" w:rsidRPr="000728F6" w:rsidRDefault="000728F6">
      <w:pPr>
        <w:pStyle w:val="TOC2"/>
        <w:rPr>
          <w:rFonts w:ascii="Calibri" w:hAnsi="Calibri"/>
          <w:sz w:val="22"/>
          <w:szCs w:val="22"/>
          <w:lang w:eastAsia="en-GB"/>
        </w:rPr>
      </w:pPr>
      <w:r>
        <w:t>6.6</w:t>
      </w:r>
      <w:r w:rsidRPr="000728F6">
        <w:rPr>
          <w:rFonts w:ascii="Calibri" w:hAnsi="Calibri"/>
          <w:sz w:val="22"/>
          <w:szCs w:val="22"/>
        </w:rPr>
        <w:tab/>
      </w:r>
      <w:r>
        <w:rPr>
          <w:lang w:eastAsia="zh-CN"/>
        </w:rPr>
        <w:t>Solution#6: &lt;S#6&gt;</w:t>
      </w:r>
      <w:r>
        <w:t xml:space="preserve"> Propagate the change of the UDR NF status via NRF and UDM</w:t>
      </w:r>
      <w:r>
        <w:tab/>
      </w:r>
      <w:r>
        <w:fldChar w:fldCharType="begin" w:fldLock="1"/>
      </w:r>
      <w:r>
        <w:instrText xml:space="preserve"> PAGEREF _Toc81736655 \h </w:instrText>
      </w:r>
      <w:r>
        <w:fldChar w:fldCharType="separate"/>
      </w:r>
      <w:r>
        <w:t>17</w:t>
      </w:r>
      <w:r>
        <w:fldChar w:fldCharType="end"/>
      </w:r>
    </w:p>
    <w:p w14:paraId="2402F078" w14:textId="2D49709C" w:rsidR="000728F6" w:rsidRPr="000728F6" w:rsidRDefault="000728F6">
      <w:pPr>
        <w:pStyle w:val="TOC3"/>
        <w:rPr>
          <w:rFonts w:ascii="Calibri" w:hAnsi="Calibri"/>
          <w:sz w:val="22"/>
          <w:szCs w:val="22"/>
          <w:lang w:eastAsia="en-GB"/>
        </w:rPr>
      </w:pPr>
      <w:r>
        <w:t>6.6.1 Introduction</w:t>
      </w:r>
      <w:r>
        <w:tab/>
      </w:r>
      <w:r>
        <w:fldChar w:fldCharType="begin" w:fldLock="1"/>
      </w:r>
      <w:r>
        <w:instrText xml:space="preserve"> PAGEREF _Toc81736656 \h </w:instrText>
      </w:r>
      <w:r>
        <w:fldChar w:fldCharType="separate"/>
      </w:r>
      <w:r>
        <w:t>17</w:t>
      </w:r>
      <w:r>
        <w:fldChar w:fldCharType="end"/>
      </w:r>
    </w:p>
    <w:p w14:paraId="1FCFE7D7" w14:textId="4D09032F" w:rsidR="000728F6" w:rsidRPr="000728F6" w:rsidRDefault="000728F6">
      <w:pPr>
        <w:pStyle w:val="TOC3"/>
        <w:rPr>
          <w:rFonts w:ascii="Calibri" w:hAnsi="Calibri"/>
          <w:sz w:val="22"/>
          <w:szCs w:val="22"/>
          <w:lang w:eastAsia="en-GB"/>
        </w:rPr>
      </w:pPr>
      <w:r>
        <w:t>6.6.2 Functional Description</w:t>
      </w:r>
      <w:r>
        <w:tab/>
      </w:r>
      <w:r>
        <w:fldChar w:fldCharType="begin" w:fldLock="1"/>
      </w:r>
      <w:r>
        <w:instrText xml:space="preserve"> PAGEREF _Toc81736657 \h </w:instrText>
      </w:r>
      <w:r>
        <w:fldChar w:fldCharType="separate"/>
      </w:r>
      <w:r>
        <w:t>18</w:t>
      </w:r>
      <w:r>
        <w:fldChar w:fldCharType="end"/>
      </w:r>
    </w:p>
    <w:p w14:paraId="05FDD815" w14:textId="3D2F93D9" w:rsidR="000728F6" w:rsidRPr="000728F6" w:rsidRDefault="000728F6">
      <w:pPr>
        <w:pStyle w:val="TOC3"/>
        <w:rPr>
          <w:rFonts w:ascii="Calibri" w:hAnsi="Calibri"/>
          <w:sz w:val="22"/>
          <w:szCs w:val="22"/>
          <w:lang w:eastAsia="en-GB"/>
        </w:rPr>
      </w:pPr>
      <w:r>
        <w:t>6.6.3 Procedures</w:t>
      </w:r>
      <w:r>
        <w:tab/>
      </w:r>
      <w:r>
        <w:fldChar w:fldCharType="begin" w:fldLock="1"/>
      </w:r>
      <w:r>
        <w:instrText xml:space="preserve"> PAGEREF _Toc81736658 \h </w:instrText>
      </w:r>
      <w:r>
        <w:fldChar w:fldCharType="separate"/>
      </w:r>
      <w:r>
        <w:t>19</w:t>
      </w:r>
      <w:r>
        <w:fldChar w:fldCharType="end"/>
      </w:r>
    </w:p>
    <w:p w14:paraId="76576136" w14:textId="5C877A90" w:rsidR="000728F6" w:rsidRPr="000728F6" w:rsidRDefault="000728F6">
      <w:pPr>
        <w:pStyle w:val="TOC3"/>
        <w:rPr>
          <w:rFonts w:ascii="Calibri" w:hAnsi="Calibri"/>
          <w:sz w:val="22"/>
          <w:szCs w:val="22"/>
          <w:lang w:eastAsia="en-GB"/>
        </w:rPr>
      </w:pPr>
      <w:r>
        <w:t>6.6.4 Impacts on services, entities and interfaces</w:t>
      </w:r>
      <w:r>
        <w:tab/>
      </w:r>
      <w:r>
        <w:fldChar w:fldCharType="begin" w:fldLock="1"/>
      </w:r>
      <w:r>
        <w:instrText xml:space="preserve"> PAGEREF _Toc81736659 \h </w:instrText>
      </w:r>
      <w:r>
        <w:fldChar w:fldCharType="separate"/>
      </w:r>
      <w:r>
        <w:t>20</w:t>
      </w:r>
      <w:r>
        <w:fldChar w:fldCharType="end"/>
      </w:r>
    </w:p>
    <w:p w14:paraId="11394EAE" w14:textId="5203CDAB" w:rsidR="000728F6" w:rsidRPr="000728F6" w:rsidRDefault="000728F6">
      <w:pPr>
        <w:pStyle w:val="TOC2"/>
        <w:rPr>
          <w:rFonts w:ascii="Calibri" w:hAnsi="Calibri"/>
          <w:sz w:val="22"/>
          <w:szCs w:val="22"/>
          <w:lang w:eastAsia="en-GB"/>
        </w:rPr>
      </w:pPr>
      <w:r>
        <w:t>6.7</w:t>
      </w:r>
      <w:r w:rsidRPr="000728F6">
        <w:rPr>
          <w:rFonts w:ascii="Calibri" w:hAnsi="Calibri"/>
          <w:sz w:val="22"/>
          <w:szCs w:val="22"/>
          <w:lang w:eastAsia="en-GB"/>
        </w:rPr>
        <w:tab/>
      </w:r>
      <w:r>
        <w:t>Solution#7: Unified solution</w:t>
      </w:r>
      <w:r>
        <w:tab/>
      </w:r>
      <w:r>
        <w:fldChar w:fldCharType="begin" w:fldLock="1"/>
      </w:r>
      <w:r>
        <w:instrText xml:space="preserve"> PAGEREF _Toc81736660 \h </w:instrText>
      </w:r>
      <w:r>
        <w:fldChar w:fldCharType="separate"/>
      </w:r>
      <w:r>
        <w:t>20</w:t>
      </w:r>
      <w:r>
        <w:fldChar w:fldCharType="end"/>
      </w:r>
    </w:p>
    <w:p w14:paraId="5E8C18A4" w14:textId="7CC4A4D3" w:rsidR="000728F6" w:rsidRPr="000728F6" w:rsidRDefault="000728F6">
      <w:pPr>
        <w:pStyle w:val="TOC3"/>
        <w:rPr>
          <w:rFonts w:ascii="Calibri" w:hAnsi="Calibri"/>
          <w:sz w:val="22"/>
          <w:szCs w:val="22"/>
          <w:lang w:eastAsia="en-GB"/>
        </w:rPr>
      </w:pPr>
      <w:r>
        <w:t>6.7.1</w:t>
      </w:r>
      <w:r w:rsidRPr="000728F6">
        <w:rPr>
          <w:rFonts w:ascii="Calibri" w:hAnsi="Calibri"/>
          <w:sz w:val="22"/>
          <w:szCs w:val="22"/>
        </w:rPr>
        <w:tab/>
      </w:r>
      <w:r>
        <w:rPr>
          <w:lang w:eastAsia="zh-CN"/>
        </w:rPr>
        <w:t>Introduction</w:t>
      </w:r>
      <w:r>
        <w:tab/>
      </w:r>
      <w:r>
        <w:fldChar w:fldCharType="begin" w:fldLock="1"/>
      </w:r>
      <w:r>
        <w:instrText xml:space="preserve"> PAGEREF _Toc81736661 \h </w:instrText>
      </w:r>
      <w:r>
        <w:fldChar w:fldCharType="separate"/>
      </w:r>
      <w:r>
        <w:t>20</w:t>
      </w:r>
      <w:r>
        <w:fldChar w:fldCharType="end"/>
      </w:r>
    </w:p>
    <w:p w14:paraId="3F9A2498" w14:textId="74DCDE43" w:rsidR="000728F6" w:rsidRPr="000728F6" w:rsidRDefault="000728F6">
      <w:pPr>
        <w:pStyle w:val="TOC3"/>
        <w:rPr>
          <w:rFonts w:ascii="Calibri" w:hAnsi="Calibri"/>
          <w:sz w:val="22"/>
          <w:szCs w:val="22"/>
          <w:lang w:eastAsia="en-GB"/>
        </w:rPr>
      </w:pPr>
      <w:r>
        <w:t>6.7.2</w:t>
      </w:r>
      <w:r w:rsidRPr="000728F6">
        <w:rPr>
          <w:rFonts w:ascii="Calibri" w:hAnsi="Calibri"/>
          <w:sz w:val="22"/>
          <w:szCs w:val="22"/>
        </w:rPr>
        <w:tab/>
      </w:r>
      <w:r>
        <w:rPr>
          <w:lang w:eastAsia="zh-CN"/>
        </w:rPr>
        <w:t>Functional Description</w:t>
      </w:r>
      <w:r>
        <w:tab/>
      </w:r>
      <w:r>
        <w:fldChar w:fldCharType="begin" w:fldLock="1"/>
      </w:r>
      <w:r>
        <w:instrText xml:space="preserve"> PAGEREF _Toc81736662 \h </w:instrText>
      </w:r>
      <w:r>
        <w:fldChar w:fldCharType="separate"/>
      </w:r>
      <w:r>
        <w:t>21</w:t>
      </w:r>
      <w:r>
        <w:fldChar w:fldCharType="end"/>
      </w:r>
    </w:p>
    <w:p w14:paraId="177AACF8" w14:textId="70D06A17" w:rsidR="000728F6" w:rsidRPr="000728F6" w:rsidRDefault="000728F6">
      <w:pPr>
        <w:pStyle w:val="TOC3"/>
        <w:rPr>
          <w:rFonts w:ascii="Calibri" w:hAnsi="Calibri"/>
          <w:sz w:val="22"/>
          <w:szCs w:val="22"/>
          <w:lang w:eastAsia="en-GB"/>
        </w:rPr>
      </w:pPr>
      <w:r>
        <w:t>6.7.3</w:t>
      </w:r>
      <w:r w:rsidRPr="000728F6">
        <w:rPr>
          <w:rFonts w:ascii="Calibri" w:hAnsi="Calibri"/>
          <w:sz w:val="22"/>
          <w:szCs w:val="22"/>
          <w:lang w:eastAsia="en-GB"/>
        </w:rPr>
        <w:tab/>
      </w:r>
      <w:r>
        <w:t>Procedures</w:t>
      </w:r>
      <w:r>
        <w:tab/>
      </w:r>
      <w:r>
        <w:fldChar w:fldCharType="begin" w:fldLock="1"/>
      </w:r>
      <w:r>
        <w:instrText xml:space="preserve"> PAGEREF _Toc81736663 \h </w:instrText>
      </w:r>
      <w:r>
        <w:fldChar w:fldCharType="separate"/>
      </w:r>
      <w:r>
        <w:t>23</w:t>
      </w:r>
      <w:r>
        <w:fldChar w:fldCharType="end"/>
      </w:r>
    </w:p>
    <w:p w14:paraId="584A6016" w14:textId="2FFF7D14" w:rsidR="000728F6" w:rsidRPr="000728F6" w:rsidRDefault="000728F6">
      <w:pPr>
        <w:pStyle w:val="TOC3"/>
        <w:rPr>
          <w:rFonts w:ascii="Calibri" w:hAnsi="Calibri"/>
          <w:sz w:val="22"/>
          <w:szCs w:val="22"/>
          <w:lang w:eastAsia="en-GB"/>
        </w:rPr>
      </w:pPr>
      <w:r>
        <w:t>6.7.4</w:t>
      </w:r>
      <w:r w:rsidRPr="000728F6">
        <w:rPr>
          <w:rFonts w:ascii="Calibri" w:hAnsi="Calibri"/>
          <w:sz w:val="22"/>
          <w:szCs w:val="22"/>
        </w:rPr>
        <w:tab/>
      </w:r>
      <w:r>
        <w:rPr>
          <w:lang w:eastAsia="zh-CN"/>
        </w:rPr>
        <w:t>Impacts on services, entities and interfaces</w:t>
      </w:r>
      <w:r>
        <w:tab/>
      </w:r>
      <w:r>
        <w:fldChar w:fldCharType="begin" w:fldLock="1"/>
      </w:r>
      <w:r>
        <w:instrText xml:space="preserve"> PAGEREF _Toc81736664 \h </w:instrText>
      </w:r>
      <w:r>
        <w:fldChar w:fldCharType="separate"/>
      </w:r>
      <w:r>
        <w:t>24</w:t>
      </w:r>
      <w:r>
        <w:fldChar w:fldCharType="end"/>
      </w:r>
    </w:p>
    <w:p w14:paraId="38551C76" w14:textId="00B3735C" w:rsidR="000728F6" w:rsidRPr="000728F6" w:rsidRDefault="000728F6">
      <w:pPr>
        <w:pStyle w:val="TOC2"/>
        <w:rPr>
          <w:rFonts w:ascii="Calibri" w:hAnsi="Calibri"/>
          <w:sz w:val="22"/>
          <w:szCs w:val="22"/>
          <w:lang w:eastAsia="en-GB"/>
        </w:rPr>
      </w:pPr>
      <w:r>
        <w:t>6.8</w:t>
      </w:r>
      <w:r w:rsidRPr="000728F6">
        <w:rPr>
          <w:rFonts w:ascii="Calibri" w:hAnsi="Calibri"/>
          <w:sz w:val="22"/>
          <w:szCs w:val="22"/>
          <w:lang w:eastAsia="en-GB"/>
        </w:rPr>
        <w:tab/>
      </w:r>
      <w:r>
        <w:t>Solution#8: Reset-IDs</w:t>
      </w:r>
      <w:r>
        <w:tab/>
      </w:r>
      <w:r>
        <w:fldChar w:fldCharType="begin" w:fldLock="1"/>
      </w:r>
      <w:r>
        <w:instrText xml:space="preserve"> PAGEREF _Toc81736665 \h </w:instrText>
      </w:r>
      <w:r>
        <w:fldChar w:fldCharType="separate"/>
      </w:r>
      <w:r>
        <w:t>24</w:t>
      </w:r>
      <w:r>
        <w:fldChar w:fldCharType="end"/>
      </w:r>
    </w:p>
    <w:p w14:paraId="3431A6FF" w14:textId="4DE9EA6F" w:rsidR="000728F6" w:rsidRPr="000728F6" w:rsidRDefault="000728F6">
      <w:pPr>
        <w:pStyle w:val="TOC3"/>
        <w:rPr>
          <w:rFonts w:ascii="Calibri" w:hAnsi="Calibri"/>
          <w:sz w:val="22"/>
          <w:szCs w:val="22"/>
          <w:lang w:eastAsia="en-GB"/>
        </w:rPr>
      </w:pPr>
      <w:r>
        <w:t>6.8.1</w:t>
      </w:r>
      <w:r w:rsidRPr="000728F6">
        <w:rPr>
          <w:rFonts w:ascii="Calibri" w:hAnsi="Calibri"/>
          <w:sz w:val="22"/>
          <w:szCs w:val="22"/>
        </w:rPr>
        <w:tab/>
      </w:r>
      <w:r>
        <w:rPr>
          <w:lang w:eastAsia="zh-CN"/>
        </w:rPr>
        <w:t>Description</w:t>
      </w:r>
      <w:r>
        <w:tab/>
      </w:r>
      <w:r>
        <w:fldChar w:fldCharType="begin" w:fldLock="1"/>
      </w:r>
      <w:r>
        <w:instrText xml:space="preserve"> PAGEREF _Toc81736666 \h </w:instrText>
      </w:r>
      <w:r>
        <w:fldChar w:fldCharType="separate"/>
      </w:r>
      <w:r>
        <w:t>24</w:t>
      </w:r>
      <w:r>
        <w:fldChar w:fldCharType="end"/>
      </w:r>
    </w:p>
    <w:p w14:paraId="6FE04D17" w14:textId="0E1733F7" w:rsidR="000728F6" w:rsidRPr="000728F6" w:rsidRDefault="000728F6">
      <w:pPr>
        <w:pStyle w:val="TOC3"/>
        <w:rPr>
          <w:rFonts w:ascii="Calibri" w:hAnsi="Calibri"/>
          <w:sz w:val="22"/>
          <w:szCs w:val="22"/>
          <w:lang w:eastAsia="en-GB"/>
        </w:rPr>
      </w:pPr>
      <w:r>
        <w:t>6.8.2</w:t>
      </w:r>
      <w:r w:rsidRPr="000728F6">
        <w:rPr>
          <w:rFonts w:ascii="Calibri" w:hAnsi="Calibri"/>
          <w:sz w:val="22"/>
          <w:szCs w:val="22"/>
        </w:rPr>
        <w:tab/>
      </w:r>
      <w:r>
        <w:rPr>
          <w:lang w:eastAsia="zh-CN"/>
        </w:rPr>
        <w:t>Procedures</w:t>
      </w:r>
      <w:r>
        <w:tab/>
      </w:r>
      <w:r>
        <w:fldChar w:fldCharType="begin" w:fldLock="1"/>
      </w:r>
      <w:r>
        <w:instrText xml:space="preserve"> PAGEREF _Toc81736667 \h </w:instrText>
      </w:r>
      <w:r>
        <w:fldChar w:fldCharType="separate"/>
      </w:r>
      <w:r>
        <w:t>25</w:t>
      </w:r>
      <w:r>
        <w:fldChar w:fldCharType="end"/>
      </w:r>
    </w:p>
    <w:p w14:paraId="0AFA5E00" w14:textId="20F456FC" w:rsidR="000728F6" w:rsidRPr="000728F6" w:rsidRDefault="000728F6">
      <w:pPr>
        <w:pStyle w:val="TOC3"/>
        <w:rPr>
          <w:rFonts w:ascii="Calibri" w:hAnsi="Calibri"/>
          <w:sz w:val="22"/>
          <w:szCs w:val="22"/>
          <w:lang w:eastAsia="en-GB"/>
        </w:rPr>
      </w:pPr>
      <w:r>
        <w:lastRenderedPageBreak/>
        <w:t>6.8.3</w:t>
      </w:r>
      <w:r w:rsidRPr="000728F6">
        <w:rPr>
          <w:rFonts w:ascii="Calibri" w:hAnsi="Calibri"/>
          <w:sz w:val="22"/>
          <w:szCs w:val="22"/>
        </w:rPr>
        <w:tab/>
      </w:r>
      <w:r>
        <w:rPr>
          <w:lang w:eastAsia="zh-CN"/>
        </w:rPr>
        <w:t>Impacts on services, entities and interfaces</w:t>
      </w:r>
      <w:r>
        <w:tab/>
      </w:r>
      <w:r>
        <w:fldChar w:fldCharType="begin" w:fldLock="1"/>
      </w:r>
      <w:r>
        <w:instrText xml:space="preserve"> PAGEREF _Toc81736668 \h </w:instrText>
      </w:r>
      <w:r>
        <w:fldChar w:fldCharType="separate"/>
      </w:r>
      <w:r>
        <w:t>25</w:t>
      </w:r>
      <w:r>
        <w:fldChar w:fldCharType="end"/>
      </w:r>
    </w:p>
    <w:p w14:paraId="41F4D62E" w14:textId="00BDA70B" w:rsidR="000728F6" w:rsidRPr="000728F6" w:rsidRDefault="000728F6">
      <w:pPr>
        <w:pStyle w:val="TOC2"/>
        <w:rPr>
          <w:rFonts w:ascii="Calibri" w:hAnsi="Calibri"/>
          <w:sz w:val="22"/>
          <w:szCs w:val="22"/>
          <w:lang w:eastAsia="en-GB"/>
        </w:rPr>
      </w:pPr>
      <w:r>
        <w:t>6.9</w:t>
      </w:r>
      <w:r w:rsidRPr="000728F6">
        <w:rPr>
          <w:rFonts w:ascii="Calibri" w:hAnsi="Calibri"/>
          <w:sz w:val="22"/>
          <w:szCs w:val="22"/>
          <w:lang w:eastAsia="en-GB"/>
        </w:rPr>
        <w:tab/>
      </w:r>
      <w:r>
        <w:t>Solution#9: Unified solution with Reset-ID or SUPI ranges</w:t>
      </w:r>
      <w:r>
        <w:tab/>
      </w:r>
      <w:r>
        <w:fldChar w:fldCharType="begin" w:fldLock="1"/>
      </w:r>
      <w:r>
        <w:instrText xml:space="preserve"> PAGEREF _Toc81736669 \h </w:instrText>
      </w:r>
      <w:r>
        <w:fldChar w:fldCharType="separate"/>
      </w:r>
      <w:r>
        <w:t>25</w:t>
      </w:r>
      <w:r>
        <w:fldChar w:fldCharType="end"/>
      </w:r>
    </w:p>
    <w:p w14:paraId="68C974AE" w14:textId="75DD079A" w:rsidR="000728F6" w:rsidRPr="000728F6" w:rsidRDefault="000728F6">
      <w:pPr>
        <w:pStyle w:val="TOC3"/>
        <w:rPr>
          <w:rFonts w:ascii="Calibri" w:hAnsi="Calibri"/>
          <w:sz w:val="22"/>
          <w:szCs w:val="22"/>
          <w:lang w:eastAsia="en-GB"/>
        </w:rPr>
      </w:pPr>
      <w:r>
        <w:t>6.9.1</w:t>
      </w:r>
      <w:r w:rsidRPr="000728F6">
        <w:rPr>
          <w:rFonts w:ascii="Calibri" w:hAnsi="Calibri"/>
          <w:sz w:val="22"/>
          <w:szCs w:val="22"/>
        </w:rPr>
        <w:tab/>
      </w:r>
      <w:r>
        <w:rPr>
          <w:lang w:eastAsia="zh-CN"/>
        </w:rPr>
        <w:t>Introduction</w:t>
      </w:r>
      <w:r>
        <w:tab/>
      </w:r>
      <w:r>
        <w:fldChar w:fldCharType="begin" w:fldLock="1"/>
      </w:r>
      <w:r>
        <w:instrText xml:space="preserve"> PAGEREF _Toc81736670 \h </w:instrText>
      </w:r>
      <w:r>
        <w:fldChar w:fldCharType="separate"/>
      </w:r>
      <w:r>
        <w:t>25</w:t>
      </w:r>
      <w:r>
        <w:fldChar w:fldCharType="end"/>
      </w:r>
    </w:p>
    <w:p w14:paraId="138E2C7A" w14:textId="171DA910" w:rsidR="000728F6" w:rsidRPr="000728F6" w:rsidRDefault="000728F6">
      <w:pPr>
        <w:pStyle w:val="TOC3"/>
        <w:rPr>
          <w:rFonts w:ascii="Calibri" w:hAnsi="Calibri"/>
          <w:sz w:val="22"/>
          <w:szCs w:val="22"/>
          <w:lang w:eastAsia="en-GB"/>
        </w:rPr>
      </w:pPr>
      <w:r>
        <w:t>6.9.2</w:t>
      </w:r>
      <w:r w:rsidRPr="000728F6">
        <w:rPr>
          <w:rFonts w:ascii="Calibri" w:hAnsi="Calibri"/>
          <w:sz w:val="22"/>
          <w:szCs w:val="22"/>
        </w:rPr>
        <w:tab/>
      </w:r>
      <w:r>
        <w:rPr>
          <w:lang w:eastAsia="zh-CN"/>
        </w:rPr>
        <w:t>Functional Description</w:t>
      </w:r>
      <w:r>
        <w:tab/>
      </w:r>
      <w:r>
        <w:fldChar w:fldCharType="begin" w:fldLock="1"/>
      </w:r>
      <w:r>
        <w:instrText xml:space="preserve"> PAGEREF _Toc81736671 \h </w:instrText>
      </w:r>
      <w:r>
        <w:fldChar w:fldCharType="separate"/>
      </w:r>
      <w:r>
        <w:t>25</w:t>
      </w:r>
      <w:r>
        <w:fldChar w:fldCharType="end"/>
      </w:r>
    </w:p>
    <w:p w14:paraId="504D0210" w14:textId="47BB4202" w:rsidR="000728F6" w:rsidRPr="000728F6" w:rsidRDefault="000728F6">
      <w:pPr>
        <w:pStyle w:val="TOC3"/>
        <w:rPr>
          <w:rFonts w:ascii="Calibri" w:hAnsi="Calibri"/>
          <w:sz w:val="22"/>
          <w:szCs w:val="22"/>
          <w:lang w:eastAsia="en-GB"/>
        </w:rPr>
      </w:pPr>
      <w:r>
        <w:t>6.9.3</w:t>
      </w:r>
      <w:r w:rsidRPr="000728F6">
        <w:rPr>
          <w:rFonts w:ascii="Calibri" w:hAnsi="Calibri"/>
          <w:sz w:val="22"/>
          <w:szCs w:val="22"/>
          <w:lang w:eastAsia="en-GB"/>
        </w:rPr>
        <w:tab/>
      </w:r>
      <w:r>
        <w:t>Procedures</w:t>
      </w:r>
      <w:r>
        <w:tab/>
      </w:r>
      <w:r>
        <w:fldChar w:fldCharType="begin" w:fldLock="1"/>
      </w:r>
      <w:r>
        <w:instrText xml:space="preserve"> PAGEREF _Toc81736672 \h </w:instrText>
      </w:r>
      <w:r>
        <w:fldChar w:fldCharType="separate"/>
      </w:r>
      <w:r>
        <w:t>26</w:t>
      </w:r>
      <w:r>
        <w:fldChar w:fldCharType="end"/>
      </w:r>
    </w:p>
    <w:p w14:paraId="3554ED11" w14:textId="542BA5EA" w:rsidR="000728F6" w:rsidRPr="000728F6" w:rsidRDefault="000728F6">
      <w:pPr>
        <w:pStyle w:val="TOC3"/>
        <w:rPr>
          <w:rFonts w:ascii="Calibri" w:hAnsi="Calibri"/>
          <w:sz w:val="22"/>
          <w:szCs w:val="22"/>
          <w:lang w:eastAsia="en-GB"/>
        </w:rPr>
      </w:pPr>
      <w:r>
        <w:t>6.9.4</w:t>
      </w:r>
      <w:r w:rsidRPr="000728F6">
        <w:rPr>
          <w:rFonts w:ascii="Calibri" w:hAnsi="Calibri"/>
          <w:sz w:val="22"/>
          <w:szCs w:val="22"/>
        </w:rPr>
        <w:tab/>
      </w:r>
      <w:r>
        <w:rPr>
          <w:lang w:eastAsia="zh-CN"/>
        </w:rPr>
        <w:t>Impacts on services, entities and interfaces</w:t>
      </w:r>
      <w:r>
        <w:tab/>
      </w:r>
      <w:r>
        <w:fldChar w:fldCharType="begin" w:fldLock="1"/>
      </w:r>
      <w:r>
        <w:instrText xml:space="preserve"> PAGEREF _Toc81736673 \h </w:instrText>
      </w:r>
      <w:r>
        <w:fldChar w:fldCharType="separate"/>
      </w:r>
      <w:r>
        <w:t>27</w:t>
      </w:r>
      <w:r>
        <w:fldChar w:fldCharType="end"/>
      </w:r>
    </w:p>
    <w:p w14:paraId="16176312" w14:textId="2A7B8C97" w:rsidR="000728F6" w:rsidRPr="000728F6" w:rsidRDefault="000728F6">
      <w:pPr>
        <w:pStyle w:val="TOC2"/>
        <w:rPr>
          <w:rFonts w:ascii="Calibri" w:hAnsi="Calibri"/>
          <w:sz w:val="22"/>
          <w:szCs w:val="22"/>
          <w:lang w:eastAsia="en-GB"/>
        </w:rPr>
      </w:pPr>
      <w:r>
        <w:t>6.10</w:t>
      </w:r>
      <w:r w:rsidRPr="000728F6">
        <w:rPr>
          <w:rFonts w:ascii="Calibri" w:hAnsi="Calibri"/>
          <w:sz w:val="22"/>
          <w:szCs w:val="22"/>
          <w:lang w:eastAsia="en-GB"/>
        </w:rPr>
        <w:tab/>
      </w:r>
      <w:r>
        <w:t>Solution#10: Prevent overwriting of latest UECM Data</w:t>
      </w:r>
      <w:r>
        <w:tab/>
      </w:r>
      <w:r>
        <w:fldChar w:fldCharType="begin" w:fldLock="1"/>
      </w:r>
      <w:r>
        <w:instrText xml:space="preserve"> PAGEREF _Toc81736674 \h </w:instrText>
      </w:r>
      <w:r>
        <w:fldChar w:fldCharType="separate"/>
      </w:r>
      <w:r>
        <w:t>27</w:t>
      </w:r>
      <w:r>
        <w:fldChar w:fldCharType="end"/>
      </w:r>
    </w:p>
    <w:p w14:paraId="1A405E5E" w14:textId="4C803E37" w:rsidR="000728F6" w:rsidRPr="000728F6" w:rsidRDefault="000728F6">
      <w:pPr>
        <w:pStyle w:val="TOC3"/>
        <w:rPr>
          <w:rFonts w:ascii="Calibri" w:hAnsi="Calibri"/>
          <w:sz w:val="22"/>
          <w:szCs w:val="22"/>
          <w:lang w:eastAsia="en-GB"/>
        </w:rPr>
      </w:pPr>
      <w:r>
        <w:t>6.10.1</w:t>
      </w:r>
      <w:r w:rsidRPr="000728F6">
        <w:rPr>
          <w:rFonts w:ascii="Calibri" w:hAnsi="Calibri"/>
          <w:sz w:val="22"/>
          <w:szCs w:val="22"/>
        </w:rPr>
        <w:tab/>
      </w:r>
      <w:r>
        <w:rPr>
          <w:lang w:eastAsia="zh-CN"/>
        </w:rPr>
        <w:t>Description</w:t>
      </w:r>
      <w:r>
        <w:tab/>
      </w:r>
      <w:r>
        <w:fldChar w:fldCharType="begin" w:fldLock="1"/>
      </w:r>
      <w:r>
        <w:instrText xml:space="preserve"> PAGEREF _Toc81736675 \h </w:instrText>
      </w:r>
      <w:r>
        <w:fldChar w:fldCharType="separate"/>
      </w:r>
      <w:r>
        <w:t>27</w:t>
      </w:r>
      <w:r>
        <w:fldChar w:fldCharType="end"/>
      </w:r>
    </w:p>
    <w:p w14:paraId="3270F1CC" w14:textId="38A2C7C3" w:rsidR="000728F6" w:rsidRPr="000728F6" w:rsidRDefault="000728F6">
      <w:pPr>
        <w:pStyle w:val="TOC3"/>
        <w:rPr>
          <w:rFonts w:ascii="Calibri" w:hAnsi="Calibri"/>
          <w:sz w:val="22"/>
          <w:szCs w:val="22"/>
          <w:lang w:eastAsia="en-GB"/>
        </w:rPr>
      </w:pPr>
      <w:r>
        <w:t>6.10.2</w:t>
      </w:r>
      <w:r w:rsidRPr="000728F6">
        <w:rPr>
          <w:rFonts w:ascii="Calibri" w:hAnsi="Calibri"/>
          <w:sz w:val="22"/>
          <w:szCs w:val="22"/>
        </w:rPr>
        <w:tab/>
      </w:r>
      <w:r>
        <w:rPr>
          <w:lang w:eastAsia="zh-CN"/>
        </w:rPr>
        <w:t>Procedures</w:t>
      </w:r>
      <w:r>
        <w:tab/>
      </w:r>
      <w:r>
        <w:fldChar w:fldCharType="begin" w:fldLock="1"/>
      </w:r>
      <w:r>
        <w:instrText xml:space="preserve"> PAGEREF _Toc81736676 \h </w:instrText>
      </w:r>
      <w:r>
        <w:fldChar w:fldCharType="separate"/>
      </w:r>
      <w:r>
        <w:t>27</w:t>
      </w:r>
      <w:r>
        <w:fldChar w:fldCharType="end"/>
      </w:r>
    </w:p>
    <w:p w14:paraId="31F8FB0C" w14:textId="0098BDE2" w:rsidR="000728F6" w:rsidRPr="000728F6" w:rsidRDefault="000728F6">
      <w:pPr>
        <w:pStyle w:val="TOC3"/>
        <w:rPr>
          <w:rFonts w:ascii="Calibri" w:hAnsi="Calibri"/>
          <w:sz w:val="22"/>
          <w:szCs w:val="22"/>
          <w:lang w:eastAsia="en-GB"/>
        </w:rPr>
      </w:pPr>
      <w:r>
        <w:t>6.10.3</w:t>
      </w:r>
      <w:r w:rsidRPr="000728F6">
        <w:rPr>
          <w:rFonts w:ascii="Calibri" w:hAnsi="Calibri"/>
          <w:sz w:val="22"/>
          <w:szCs w:val="22"/>
        </w:rPr>
        <w:tab/>
      </w:r>
      <w:r>
        <w:rPr>
          <w:lang w:eastAsia="zh-CN"/>
        </w:rPr>
        <w:t>Impacts on services, entities and interfaces</w:t>
      </w:r>
      <w:r>
        <w:tab/>
      </w:r>
      <w:r>
        <w:fldChar w:fldCharType="begin" w:fldLock="1"/>
      </w:r>
      <w:r>
        <w:instrText xml:space="preserve"> PAGEREF _Toc81736677 \h </w:instrText>
      </w:r>
      <w:r>
        <w:fldChar w:fldCharType="separate"/>
      </w:r>
      <w:r>
        <w:t>28</w:t>
      </w:r>
      <w:r>
        <w:fldChar w:fldCharType="end"/>
      </w:r>
    </w:p>
    <w:p w14:paraId="37C3D054" w14:textId="317E6888" w:rsidR="000728F6" w:rsidRPr="000728F6" w:rsidRDefault="000728F6">
      <w:pPr>
        <w:pStyle w:val="TOC2"/>
        <w:rPr>
          <w:rFonts w:ascii="Calibri" w:hAnsi="Calibri"/>
          <w:sz w:val="22"/>
          <w:szCs w:val="22"/>
          <w:lang w:eastAsia="en-GB"/>
        </w:rPr>
      </w:pPr>
      <w:r>
        <w:t>6.11</w:t>
      </w:r>
      <w:r w:rsidRPr="000728F6">
        <w:rPr>
          <w:rFonts w:ascii="Calibri" w:hAnsi="Calibri"/>
          <w:sz w:val="22"/>
          <w:szCs w:val="22"/>
          <w:lang w:eastAsia="en-GB"/>
        </w:rPr>
        <w:tab/>
      </w:r>
      <w:r>
        <w:t>Solution#11: Handling Nudm_UECM without Authentication Status</w:t>
      </w:r>
      <w:r>
        <w:tab/>
      </w:r>
      <w:r>
        <w:fldChar w:fldCharType="begin" w:fldLock="1"/>
      </w:r>
      <w:r>
        <w:instrText xml:space="preserve"> PAGEREF _Toc81736678 \h </w:instrText>
      </w:r>
      <w:r>
        <w:fldChar w:fldCharType="separate"/>
      </w:r>
      <w:r>
        <w:t>28</w:t>
      </w:r>
      <w:r>
        <w:fldChar w:fldCharType="end"/>
      </w:r>
    </w:p>
    <w:p w14:paraId="6E1BFF9A" w14:textId="370CEA59" w:rsidR="000728F6" w:rsidRPr="000728F6" w:rsidRDefault="000728F6">
      <w:pPr>
        <w:pStyle w:val="TOC3"/>
        <w:rPr>
          <w:rFonts w:ascii="Calibri" w:hAnsi="Calibri"/>
          <w:sz w:val="22"/>
          <w:szCs w:val="22"/>
          <w:lang w:eastAsia="en-GB"/>
        </w:rPr>
      </w:pPr>
      <w:r>
        <w:t>6.11.1</w:t>
      </w:r>
      <w:r w:rsidRPr="000728F6">
        <w:rPr>
          <w:rFonts w:ascii="Calibri" w:hAnsi="Calibri"/>
          <w:sz w:val="22"/>
          <w:szCs w:val="22"/>
        </w:rPr>
        <w:tab/>
      </w:r>
      <w:r>
        <w:rPr>
          <w:lang w:eastAsia="zh-CN"/>
        </w:rPr>
        <w:t>Description</w:t>
      </w:r>
      <w:r>
        <w:tab/>
      </w:r>
      <w:r>
        <w:fldChar w:fldCharType="begin" w:fldLock="1"/>
      </w:r>
      <w:r>
        <w:instrText xml:space="preserve"> PAGEREF _Toc81736679 \h </w:instrText>
      </w:r>
      <w:r>
        <w:fldChar w:fldCharType="separate"/>
      </w:r>
      <w:r>
        <w:t>28</w:t>
      </w:r>
      <w:r>
        <w:fldChar w:fldCharType="end"/>
      </w:r>
    </w:p>
    <w:p w14:paraId="4329B606" w14:textId="77326672" w:rsidR="000728F6" w:rsidRPr="000728F6" w:rsidRDefault="000728F6">
      <w:pPr>
        <w:pStyle w:val="TOC3"/>
        <w:rPr>
          <w:rFonts w:ascii="Calibri" w:hAnsi="Calibri"/>
          <w:sz w:val="22"/>
          <w:szCs w:val="22"/>
          <w:lang w:eastAsia="en-GB"/>
        </w:rPr>
      </w:pPr>
      <w:r>
        <w:t>6.11.2</w:t>
      </w:r>
      <w:r w:rsidRPr="000728F6">
        <w:rPr>
          <w:rFonts w:ascii="Calibri" w:hAnsi="Calibri"/>
          <w:sz w:val="22"/>
          <w:szCs w:val="22"/>
        </w:rPr>
        <w:tab/>
      </w:r>
      <w:r>
        <w:rPr>
          <w:lang w:eastAsia="zh-CN"/>
        </w:rPr>
        <w:t>Procedures</w:t>
      </w:r>
      <w:r>
        <w:tab/>
      </w:r>
      <w:r>
        <w:fldChar w:fldCharType="begin" w:fldLock="1"/>
      </w:r>
      <w:r>
        <w:instrText xml:space="preserve"> PAGEREF _Toc81736680 \h </w:instrText>
      </w:r>
      <w:r>
        <w:fldChar w:fldCharType="separate"/>
      </w:r>
      <w:r>
        <w:t>28</w:t>
      </w:r>
      <w:r>
        <w:fldChar w:fldCharType="end"/>
      </w:r>
    </w:p>
    <w:p w14:paraId="3238E06B" w14:textId="07EB71CA" w:rsidR="000728F6" w:rsidRPr="000728F6" w:rsidRDefault="000728F6">
      <w:pPr>
        <w:pStyle w:val="TOC3"/>
        <w:rPr>
          <w:rFonts w:ascii="Calibri" w:hAnsi="Calibri"/>
          <w:sz w:val="22"/>
          <w:szCs w:val="22"/>
          <w:lang w:eastAsia="en-GB"/>
        </w:rPr>
      </w:pPr>
      <w:r>
        <w:t>6.11.3</w:t>
      </w:r>
      <w:r w:rsidRPr="000728F6">
        <w:rPr>
          <w:rFonts w:ascii="Calibri" w:hAnsi="Calibri"/>
          <w:sz w:val="22"/>
          <w:szCs w:val="22"/>
        </w:rPr>
        <w:tab/>
      </w:r>
      <w:r>
        <w:rPr>
          <w:lang w:eastAsia="zh-CN"/>
        </w:rPr>
        <w:t>Impacts on services, entities and interfaces</w:t>
      </w:r>
      <w:r>
        <w:tab/>
      </w:r>
      <w:r>
        <w:fldChar w:fldCharType="begin" w:fldLock="1"/>
      </w:r>
      <w:r>
        <w:instrText xml:space="preserve"> PAGEREF _Toc81736681 \h </w:instrText>
      </w:r>
      <w:r>
        <w:fldChar w:fldCharType="separate"/>
      </w:r>
      <w:r>
        <w:t>28</w:t>
      </w:r>
      <w:r>
        <w:fldChar w:fldCharType="end"/>
      </w:r>
    </w:p>
    <w:p w14:paraId="4B063359" w14:textId="6C42D622" w:rsidR="000728F6" w:rsidRPr="000728F6" w:rsidRDefault="000728F6">
      <w:pPr>
        <w:pStyle w:val="TOC2"/>
        <w:rPr>
          <w:rFonts w:ascii="Calibri" w:hAnsi="Calibri"/>
          <w:sz w:val="22"/>
          <w:szCs w:val="22"/>
          <w:lang w:eastAsia="en-GB"/>
        </w:rPr>
      </w:pPr>
      <w:r>
        <w:t>6.12</w:t>
      </w:r>
      <w:r w:rsidRPr="000728F6">
        <w:rPr>
          <w:rFonts w:ascii="Calibri" w:hAnsi="Calibri"/>
          <w:sz w:val="22"/>
          <w:szCs w:val="22"/>
          <w:lang w:eastAsia="en-GB"/>
        </w:rPr>
        <w:tab/>
      </w:r>
      <w:r>
        <w:t>Solution#12: Recovery of AUSF Instance holding latest KAUSF</w:t>
      </w:r>
      <w:r>
        <w:tab/>
      </w:r>
      <w:r>
        <w:fldChar w:fldCharType="begin" w:fldLock="1"/>
      </w:r>
      <w:r>
        <w:instrText xml:space="preserve"> PAGEREF _Toc81736682 \h </w:instrText>
      </w:r>
      <w:r>
        <w:fldChar w:fldCharType="separate"/>
      </w:r>
      <w:r>
        <w:t>29</w:t>
      </w:r>
      <w:r>
        <w:fldChar w:fldCharType="end"/>
      </w:r>
    </w:p>
    <w:p w14:paraId="47ECCC4D" w14:textId="328894B4" w:rsidR="000728F6" w:rsidRPr="000728F6" w:rsidRDefault="000728F6">
      <w:pPr>
        <w:pStyle w:val="TOC3"/>
        <w:rPr>
          <w:rFonts w:ascii="Calibri" w:hAnsi="Calibri"/>
          <w:sz w:val="22"/>
          <w:szCs w:val="22"/>
          <w:lang w:eastAsia="en-GB"/>
        </w:rPr>
      </w:pPr>
      <w:r>
        <w:t>6.12.1</w:t>
      </w:r>
      <w:r w:rsidRPr="000728F6">
        <w:rPr>
          <w:rFonts w:ascii="Calibri" w:hAnsi="Calibri"/>
          <w:sz w:val="22"/>
          <w:szCs w:val="22"/>
        </w:rPr>
        <w:tab/>
      </w:r>
      <w:r>
        <w:rPr>
          <w:lang w:eastAsia="zh-CN"/>
        </w:rPr>
        <w:t>Description</w:t>
      </w:r>
      <w:r>
        <w:tab/>
      </w:r>
      <w:r>
        <w:fldChar w:fldCharType="begin" w:fldLock="1"/>
      </w:r>
      <w:r>
        <w:instrText xml:space="preserve"> PAGEREF _Toc81736683 \h </w:instrText>
      </w:r>
      <w:r>
        <w:fldChar w:fldCharType="separate"/>
      </w:r>
      <w:r>
        <w:t>29</w:t>
      </w:r>
      <w:r>
        <w:fldChar w:fldCharType="end"/>
      </w:r>
    </w:p>
    <w:p w14:paraId="6266802F" w14:textId="3C4F4B3B" w:rsidR="000728F6" w:rsidRPr="000728F6" w:rsidRDefault="000728F6">
      <w:pPr>
        <w:pStyle w:val="TOC3"/>
        <w:rPr>
          <w:rFonts w:ascii="Calibri" w:hAnsi="Calibri"/>
          <w:sz w:val="22"/>
          <w:szCs w:val="22"/>
          <w:lang w:eastAsia="en-GB"/>
        </w:rPr>
      </w:pPr>
      <w:r>
        <w:t>6.12.2</w:t>
      </w:r>
      <w:r w:rsidRPr="000728F6">
        <w:rPr>
          <w:rFonts w:ascii="Calibri" w:hAnsi="Calibri"/>
          <w:sz w:val="22"/>
          <w:szCs w:val="22"/>
        </w:rPr>
        <w:tab/>
      </w:r>
      <w:r>
        <w:rPr>
          <w:lang w:eastAsia="zh-CN"/>
        </w:rPr>
        <w:t>Procedures</w:t>
      </w:r>
      <w:r>
        <w:tab/>
      </w:r>
      <w:r>
        <w:fldChar w:fldCharType="begin" w:fldLock="1"/>
      </w:r>
      <w:r>
        <w:instrText xml:space="preserve"> PAGEREF _Toc81736684 \h </w:instrText>
      </w:r>
      <w:r>
        <w:fldChar w:fldCharType="separate"/>
      </w:r>
      <w:r>
        <w:t>29</w:t>
      </w:r>
      <w:r>
        <w:fldChar w:fldCharType="end"/>
      </w:r>
    </w:p>
    <w:p w14:paraId="11507F97" w14:textId="303AFEF1" w:rsidR="000728F6" w:rsidRPr="000728F6" w:rsidRDefault="000728F6">
      <w:pPr>
        <w:pStyle w:val="TOC3"/>
        <w:rPr>
          <w:rFonts w:ascii="Calibri" w:hAnsi="Calibri"/>
          <w:sz w:val="22"/>
          <w:szCs w:val="22"/>
          <w:lang w:eastAsia="en-GB"/>
        </w:rPr>
      </w:pPr>
      <w:r>
        <w:t>6.12.3</w:t>
      </w:r>
      <w:r w:rsidRPr="000728F6">
        <w:rPr>
          <w:rFonts w:ascii="Calibri" w:hAnsi="Calibri"/>
          <w:sz w:val="22"/>
          <w:szCs w:val="22"/>
        </w:rPr>
        <w:tab/>
      </w:r>
      <w:r>
        <w:rPr>
          <w:lang w:eastAsia="zh-CN"/>
        </w:rPr>
        <w:t>Impacts on services, entities and interfaces</w:t>
      </w:r>
      <w:r>
        <w:tab/>
      </w:r>
      <w:r>
        <w:fldChar w:fldCharType="begin" w:fldLock="1"/>
      </w:r>
      <w:r>
        <w:instrText xml:space="preserve"> PAGEREF _Toc81736685 \h </w:instrText>
      </w:r>
      <w:r>
        <w:fldChar w:fldCharType="separate"/>
      </w:r>
      <w:r>
        <w:t>29</w:t>
      </w:r>
      <w:r>
        <w:fldChar w:fldCharType="end"/>
      </w:r>
    </w:p>
    <w:p w14:paraId="583B88A3" w14:textId="0B5E4931" w:rsidR="000728F6" w:rsidRPr="000728F6" w:rsidRDefault="000728F6">
      <w:pPr>
        <w:pStyle w:val="TOC2"/>
        <w:rPr>
          <w:rFonts w:ascii="Calibri" w:hAnsi="Calibri"/>
          <w:sz w:val="22"/>
          <w:szCs w:val="22"/>
          <w:lang w:eastAsia="en-GB"/>
        </w:rPr>
      </w:pPr>
      <w:r>
        <w:t>6.13</w:t>
      </w:r>
      <w:r w:rsidRPr="000728F6">
        <w:rPr>
          <w:rFonts w:ascii="Calibri" w:hAnsi="Calibri"/>
          <w:sz w:val="22"/>
          <w:szCs w:val="22"/>
          <w:lang w:eastAsia="en-GB"/>
        </w:rPr>
        <w:tab/>
      </w:r>
      <w:r>
        <w:t>Solution#13: Unified solution with Implicit Subscription</w:t>
      </w:r>
      <w:r>
        <w:tab/>
      </w:r>
      <w:r>
        <w:fldChar w:fldCharType="begin" w:fldLock="1"/>
      </w:r>
      <w:r>
        <w:instrText xml:space="preserve"> PAGEREF _Toc81736686 \h </w:instrText>
      </w:r>
      <w:r>
        <w:fldChar w:fldCharType="separate"/>
      </w:r>
      <w:r>
        <w:t>29</w:t>
      </w:r>
      <w:r>
        <w:fldChar w:fldCharType="end"/>
      </w:r>
    </w:p>
    <w:p w14:paraId="7EF5CBAC" w14:textId="2323DDDF" w:rsidR="000728F6" w:rsidRPr="000728F6" w:rsidRDefault="000728F6">
      <w:pPr>
        <w:pStyle w:val="TOC3"/>
        <w:rPr>
          <w:rFonts w:ascii="Calibri" w:hAnsi="Calibri"/>
          <w:sz w:val="22"/>
          <w:szCs w:val="22"/>
          <w:lang w:eastAsia="en-GB"/>
        </w:rPr>
      </w:pPr>
      <w:r>
        <w:t>6.13.1</w:t>
      </w:r>
      <w:r w:rsidRPr="000728F6">
        <w:rPr>
          <w:rFonts w:ascii="Calibri" w:hAnsi="Calibri"/>
          <w:sz w:val="22"/>
          <w:szCs w:val="22"/>
        </w:rPr>
        <w:tab/>
      </w:r>
      <w:r>
        <w:rPr>
          <w:lang w:eastAsia="zh-CN"/>
        </w:rPr>
        <w:t>Introduction</w:t>
      </w:r>
      <w:r>
        <w:tab/>
      </w:r>
      <w:r>
        <w:fldChar w:fldCharType="begin" w:fldLock="1"/>
      </w:r>
      <w:r>
        <w:instrText xml:space="preserve"> PAGEREF _Toc81736687 \h </w:instrText>
      </w:r>
      <w:r>
        <w:fldChar w:fldCharType="separate"/>
      </w:r>
      <w:r>
        <w:t>29</w:t>
      </w:r>
      <w:r>
        <w:fldChar w:fldCharType="end"/>
      </w:r>
    </w:p>
    <w:p w14:paraId="36938C5B" w14:textId="71A44320" w:rsidR="000728F6" w:rsidRPr="000728F6" w:rsidRDefault="000728F6">
      <w:pPr>
        <w:pStyle w:val="TOC3"/>
        <w:rPr>
          <w:rFonts w:ascii="Calibri" w:hAnsi="Calibri"/>
          <w:sz w:val="22"/>
          <w:szCs w:val="22"/>
          <w:lang w:eastAsia="en-GB"/>
        </w:rPr>
      </w:pPr>
      <w:r>
        <w:t>6.13.2</w:t>
      </w:r>
      <w:r w:rsidRPr="000728F6">
        <w:rPr>
          <w:rFonts w:ascii="Calibri" w:hAnsi="Calibri"/>
          <w:sz w:val="22"/>
          <w:szCs w:val="22"/>
        </w:rPr>
        <w:tab/>
      </w:r>
      <w:r>
        <w:rPr>
          <w:lang w:eastAsia="zh-CN"/>
        </w:rPr>
        <w:t>Functional Description</w:t>
      </w:r>
      <w:r>
        <w:tab/>
      </w:r>
      <w:r>
        <w:fldChar w:fldCharType="begin" w:fldLock="1"/>
      </w:r>
      <w:r>
        <w:instrText xml:space="preserve"> PAGEREF _Toc81736688 \h </w:instrText>
      </w:r>
      <w:r>
        <w:fldChar w:fldCharType="separate"/>
      </w:r>
      <w:r>
        <w:t>30</w:t>
      </w:r>
      <w:r>
        <w:fldChar w:fldCharType="end"/>
      </w:r>
    </w:p>
    <w:p w14:paraId="557C5719" w14:textId="1D74C87E" w:rsidR="000728F6" w:rsidRPr="000728F6" w:rsidRDefault="000728F6">
      <w:pPr>
        <w:pStyle w:val="TOC3"/>
        <w:rPr>
          <w:rFonts w:ascii="Calibri" w:hAnsi="Calibri"/>
          <w:sz w:val="22"/>
          <w:szCs w:val="22"/>
          <w:lang w:eastAsia="en-GB"/>
        </w:rPr>
      </w:pPr>
      <w:r>
        <w:t>6.13.3</w:t>
      </w:r>
      <w:r w:rsidRPr="000728F6">
        <w:rPr>
          <w:rFonts w:ascii="Calibri" w:hAnsi="Calibri"/>
          <w:sz w:val="22"/>
          <w:szCs w:val="22"/>
          <w:lang w:eastAsia="en-GB"/>
        </w:rPr>
        <w:tab/>
      </w:r>
      <w:r>
        <w:t>Procedures</w:t>
      </w:r>
      <w:r>
        <w:tab/>
      </w:r>
      <w:r>
        <w:fldChar w:fldCharType="begin" w:fldLock="1"/>
      </w:r>
      <w:r>
        <w:instrText xml:space="preserve"> PAGEREF _Toc81736689 \h </w:instrText>
      </w:r>
      <w:r>
        <w:fldChar w:fldCharType="separate"/>
      </w:r>
      <w:r>
        <w:t>30</w:t>
      </w:r>
      <w:r>
        <w:fldChar w:fldCharType="end"/>
      </w:r>
    </w:p>
    <w:p w14:paraId="1E264455" w14:textId="1B282C3A" w:rsidR="000728F6" w:rsidRPr="000728F6" w:rsidRDefault="000728F6">
      <w:pPr>
        <w:pStyle w:val="TOC3"/>
        <w:rPr>
          <w:rFonts w:ascii="Calibri" w:hAnsi="Calibri"/>
          <w:sz w:val="22"/>
          <w:szCs w:val="22"/>
          <w:lang w:eastAsia="en-GB"/>
        </w:rPr>
      </w:pPr>
      <w:r>
        <w:t>6.13.4</w:t>
      </w:r>
      <w:r w:rsidRPr="000728F6">
        <w:rPr>
          <w:rFonts w:ascii="Calibri" w:hAnsi="Calibri"/>
          <w:sz w:val="22"/>
          <w:szCs w:val="22"/>
        </w:rPr>
        <w:tab/>
      </w:r>
      <w:r>
        <w:rPr>
          <w:lang w:eastAsia="zh-CN"/>
        </w:rPr>
        <w:t>Impacts on services, entities and interfaces</w:t>
      </w:r>
      <w:r>
        <w:tab/>
      </w:r>
      <w:r>
        <w:fldChar w:fldCharType="begin" w:fldLock="1"/>
      </w:r>
      <w:r>
        <w:instrText xml:space="preserve"> PAGEREF _Toc81736690 \h </w:instrText>
      </w:r>
      <w:r>
        <w:fldChar w:fldCharType="separate"/>
      </w:r>
      <w:r>
        <w:t>31</w:t>
      </w:r>
      <w:r>
        <w:fldChar w:fldCharType="end"/>
      </w:r>
    </w:p>
    <w:p w14:paraId="3D183A16" w14:textId="004F3A4E" w:rsidR="000728F6" w:rsidRPr="000728F6" w:rsidRDefault="000728F6">
      <w:pPr>
        <w:pStyle w:val="TOC2"/>
        <w:rPr>
          <w:rFonts w:ascii="Calibri" w:hAnsi="Calibri"/>
          <w:sz w:val="22"/>
          <w:szCs w:val="22"/>
          <w:lang w:eastAsia="en-GB"/>
        </w:rPr>
      </w:pPr>
      <w:r>
        <w:t>6.14</w:t>
      </w:r>
      <w:r w:rsidRPr="000728F6">
        <w:rPr>
          <w:rFonts w:ascii="Calibri" w:hAnsi="Calibri"/>
          <w:sz w:val="22"/>
          <w:szCs w:val="22"/>
          <w:lang w:eastAsia="en-GB"/>
        </w:rPr>
        <w:tab/>
      </w:r>
      <w:r>
        <w:t>Solution#14: Deferred Nudm_UECM due to lack of authentication status</w:t>
      </w:r>
      <w:r>
        <w:tab/>
      </w:r>
      <w:r>
        <w:fldChar w:fldCharType="begin" w:fldLock="1"/>
      </w:r>
      <w:r>
        <w:instrText xml:space="preserve"> PAGEREF _Toc81736691 \h </w:instrText>
      </w:r>
      <w:r>
        <w:fldChar w:fldCharType="separate"/>
      </w:r>
      <w:r>
        <w:t>31</w:t>
      </w:r>
      <w:r>
        <w:fldChar w:fldCharType="end"/>
      </w:r>
    </w:p>
    <w:p w14:paraId="65792339" w14:textId="5A79715C" w:rsidR="000728F6" w:rsidRPr="000728F6" w:rsidRDefault="000728F6">
      <w:pPr>
        <w:pStyle w:val="TOC3"/>
        <w:rPr>
          <w:rFonts w:ascii="Calibri" w:hAnsi="Calibri"/>
          <w:sz w:val="22"/>
          <w:szCs w:val="22"/>
          <w:lang w:eastAsia="en-GB"/>
        </w:rPr>
      </w:pPr>
      <w:r>
        <w:t>6.14.1</w:t>
      </w:r>
      <w:r w:rsidRPr="000728F6">
        <w:rPr>
          <w:rFonts w:ascii="Calibri" w:hAnsi="Calibri"/>
          <w:sz w:val="22"/>
          <w:szCs w:val="22"/>
        </w:rPr>
        <w:tab/>
      </w:r>
      <w:r>
        <w:rPr>
          <w:lang w:eastAsia="zh-CN"/>
        </w:rPr>
        <w:t>Description</w:t>
      </w:r>
      <w:r>
        <w:tab/>
      </w:r>
      <w:r>
        <w:fldChar w:fldCharType="begin" w:fldLock="1"/>
      </w:r>
      <w:r>
        <w:instrText xml:space="preserve"> PAGEREF _Toc81736692 \h </w:instrText>
      </w:r>
      <w:r>
        <w:fldChar w:fldCharType="separate"/>
      </w:r>
      <w:r>
        <w:t>31</w:t>
      </w:r>
      <w:r>
        <w:fldChar w:fldCharType="end"/>
      </w:r>
    </w:p>
    <w:p w14:paraId="73493B9D" w14:textId="49A3E769" w:rsidR="000728F6" w:rsidRPr="000728F6" w:rsidRDefault="000728F6">
      <w:pPr>
        <w:pStyle w:val="TOC3"/>
        <w:rPr>
          <w:rFonts w:ascii="Calibri" w:hAnsi="Calibri"/>
          <w:sz w:val="22"/>
          <w:szCs w:val="22"/>
          <w:lang w:eastAsia="en-GB"/>
        </w:rPr>
      </w:pPr>
      <w:r>
        <w:t>6.14.2</w:t>
      </w:r>
      <w:r w:rsidRPr="000728F6">
        <w:rPr>
          <w:rFonts w:ascii="Calibri" w:hAnsi="Calibri"/>
          <w:sz w:val="22"/>
          <w:szCs w:val="22"/>
        </w:rPr>
        <w:tab/>
      </w:r>
      <w:r>
        <w:rPr>
          <w:lang w:eastAsia="zh-CN"/>
        </w:rPr>
        <w:t>Procedures</w:t>
      </w:r>
      <w:r>
        <w:tab/>
      </w:r>
      <w:r>
        <w:fldChar w:fldCharType="begin" w:fldLock="1"/>
      </w:r>
      <w:r>
        <w:instrText xml:space="preserve"> PAGEREF _Toc81736693 \h </w:instrText>
      </w:r>
      <w:r>
        <w:fldChar w:fldCharType="separate"/>
      </w:r>
      <w:r>
        <w:t>31</w:t>
      </w:r>
      <w:r>
        <w:fldChar w:fldCharType="end"/>
      </w:r>
    </w:p>
    <w:p w14:paraId="5B80E42E" w14:textId="51117BD0" w:rsidR="000728F6" w:rsidRPr="000728F6" w:rsidRDefault="000728F6">
      <w:pPr>
        <w:pStyle w:val="TOC3"/>
        <w:rPr>
          <w:rFonts w:ascii="Calibri" w:hAnsi="Calibri"/>
          <w:sz w:val="22"/>
          <w:szCs w:val="22"/>
          <w:lang w:eastAsia="en-GB"/>
        </w:rPr>
      </w:pPr>
      <w:r>
        <w:t>6.14.3</w:t>
      </w:r>
      <w:r w:rsidRPr="000728F6">
        <w:rPr>
          <w:rFonts w:ascii="Calibri" w:hAnsi="Calibri"/>
          <w:sz w:val="22"/>
          <w:szCs w:val="22"/>
        </w:rPr>
        <w:tab/>
      </w:r>
      <w:r>
        <w:rPr>
          <w:lang w:eastAsia="zh-CN"/>
        </w:rPr>
        <w:t>Impacts on services, entities and interfaces</w:t>
      </w:r>
      <w:r>
        <w:tab/>
      </w:r>
      <w:r>
        <w:fldChar w:fldCharType="begin" w:fldLock="1"/>
      </w:r>
      <w:r>
        <w:instrText xml:space="preserve"> PAGEREF _Toc81736694 \h </w:instrText>
      </w:r>
      <w:r>
        <w:fldChar w:fldCharType="separate"/>
      </w:r>
      <w:r>
        <w:t>31</w:t>
      </w:r>
      <w:r>
        <w:fldChar w:fldCharType="end"/>
      </w:r>
    </w:p>
    <w:p w14:paraId="7ABE9325" w14:textId="7BEB3117" w:rsidR="000728F6" w:rsidRPr="000728F6" w:rsidRDefault="000728F6">
      <w:pPr>
        <w:pStyle w:val="TOC2"/>
        <w:rPr>
          <w:rFonts w:ascii="Calibri" w:hAnsi="Calibri"/>
          <w:sz w:val="22"/>
          <w:szCs w:val="22"/>
          <w:lang w:eastAsia="en-GB"/>
        </w:rPr>
      </w:pPr>
      <w:r>
        <w:t>6.15</w:t>
      </w:r>
      <w:r w:rsidRPr="000728F6">
        <w:rPr>
          <w:rFonts w:ascii="Calibri" w:hAnsi="Calibri"/>
          <w:sz w:val="22"/>
          <w:szCs w:val="22"/>
          <w:lang w:eastAsia="en-GB"/>
        </w:rPr>
        <w:tab/>
      </w:r>
      <w:r>
        <w:t>Solution#15: Notification via existing NRF services</w:t>
      </w:r>
      <w:r>
        <w:tab/>
      </w:r>
      <w:r>
        <w:fldChar w:fldCharType="begin" w:fldLock="1"/>
      </w:r>
      <w:r>
        <w:instrText xml:space="preserve"> PAGEREF _Toc81736695 \h </w:instrText>
      </w:r>
      <w:r>
        <w:fldChar w:fldCharType="separate"/>
      </w:r>
      <w:r>
        <w:t>31</w:t>
      </w:r>
      <w:r>
        <w:fldChar w:fldCharType="end"/>
      </w:r>
    </w:p>
    <w:p w14:paraId="7C1FFBDB" w14:textId="7DB7A78D" w:rsidR="000728F6" w:rsidRPr="000728F6" w:rsidRDefault="000728F6">
      <w:pPr>
        <w:pStyle w:val="TOC3"/>
        <w:rPr>
          <w:rFonts w:ascii="Calibri" w:hAnsi="Calibri"/>
          <w:sz w:val="22"/>
          <w:szCs w:val="22"/>
          <w:lang w:eastAsia="en-GB"/>
        </w:rPr>
      </w:pPr>
      <w:r>
        <w:t>6.15.1</w:t>
      </w:r>
      <w:r w:rsidRPr="000728F6">
        <w:rPr>
          <w:rFonts w:ascii="Calibri" w:hAnsi="Calibri"/>
          <w:sz w:val="22"/>
          <w:szCs w:val="22"/>
        </w:rPr>
        <w:tab/>
      </w:r>
      <w:r>
        <w:rPr>
          <w:lang w:eastAsia="zh-CN"/>
        </w:rPr>
        <w:t>Introduction</w:t>
      </w:r>
      <w:r>
        <w:tab/>
      </w:r>
      <w:r>
        <w:fldChar w:fldCharType="begin" w:fldLock="1"/>
      </w:r>
      <w:r>
        <w:instrText xml:space="preserve"> PAGEREF _Toc81736696 \h </w:instrText>
      </w:r>
      <w:r>
        <w:fldChar w:fldCharType="separate"/>
      </w:r>
      <w:r>
        <w:t>31</w:t>
      </w:r>
      <w:r>
        <w:fldChar w:fldCharType="end"/>
      </w:r>
    </w:p>
    <w:p w14:paraId="720E05DA" w14:textId="395485A9" w:rsidR="000728F6" w:rsidRPr="000728F6" w:rsidRDefault="000728F6">
      <w:pPr>
        <w:pStyle w:val="TOC3"/>
        <w:rPr>
          <w:rFonts w:ascii="Calibri" w:hAnsi="Calibri"/>
          <w:sz w:val="22"/>
          <w:szCs w:val="22"/>
          <w:lang w:eastAsia="en-GB"/>
        </w:rPr>
      </w:pPr>
      <w:r>
        <w:t>6.15.2</w:t>
      </w:r>
      <w:r w:rsidRPr="000728F6">
        <w:rPr>
          <w:rFonts w:ascii="Calibri" w:hAnsi="Calibri"/>
          <w:sz w:val="22"/>
          <w:szCs w:val="22"/>
        </w:rPr>
        <w:tab/>
      </w:r>
      <w:r>
        <w:rPr>
          <w:lang w:eastAsia="zh-CN"/>
        </w:rPr>
        <w:t>Functional Description</w:t>
      </w:r>
      <w:r>
        <w:tab/>
      </w:r>
      <w:r>
        <w:fldChar w:fldCharType="begin" w:fldLock="1"/>
      </w:r>
      <w:r>
        <w:instrText xml:space="preserve"> PAGEREF _Toc81736697 \h </w:instrText>
      </w:r>
      <w:r>
        <w:fldChar w:fldCharType="separate"/>
      </w:r>
      <w:r>
        <w:t>31</w:t>
      </w:r>
      <w:r>
        <w:fldChar w:fldCharType="end"/>
      </w:r>
    </w:p>
    <w:p w14:paraId="1F0381CB" w14:textId="6C6908CF" w:rsidR="000728F6" w:rsidRPr="000728F6" w:rsidRDefault="000728F6">
      <w:pPr>
        <w:pStyle w:val="TOC3"/>
        <w:rPr>
          <w:rFonts w:ascii="Calibri" w:hAnsi="Calibri"/>
          <w:sz w:val="22"/>
          <w:szCs w:val="22"/>
          <w:lang w:eastAsia="en-GB"/>
        </w:rPr>
      </w:pPr>
      <w:r>
        <w:t>6.15.3</w:t>
      </w:r>
      <w:r w:rsidRPr="000728F6">
        <w:rPr>
          <w:rFonts w:ascii="Calibri" w:hAnsi="Calibri"/>
          <w:sz w:val="22"/>
          <w:szCs w:val="22"/>
          <w:lang w:eastAsia="en-GB"/>
        </w:rPr>
        <w:tab/>
      </w:r>
      <w:r>
        <w:t>Procedures</w:t>
      </w:r>
      <w:r>
        <w:tab/>
      </w:r>
      <w:r>
        <w:fldChar w:fldCharType="begin" w:fldLock="1"/>
      </w:r>
      <w:r>
        <w:instrText xml:space="preserve"> PAGEREF _Toc81736698 \h </w:instrText>
      </w:r>
      <w:r>
        <w:fldChar w:fldCharType="separate"/>
      </w:r>
      <w:r>
        <w:t>32</w:t>
      </w:r>
      <w:r>
        <w:fldChar w:fldCharType="end"/>
      </w:r>
    </w:p>
    <w:p w14:paraId="64971D7D" w14:textId="672B7D86" w:rsidR="000728F6" w:rsidRPr="000728F6" w:rsidRDefault="000728F6">
      <w:pPr>
        <w:pStyle w:val="TOC2"/>
        <w:rPr>
          <w:rFonts w:ascii="Calibri" w:hAnsi="Calibri"/>
          <w:sz w:val="22"/>
          <w:szCs w:val="22"/>
          <w:lang w:eastAsia="en-GB"/>
        </w:rPr>
      </w:pPr>
      <w:r>
        <w:t>6.16</w:t>
      </w:r>
      <w:r w:rsidRPr="000728F6">
        <w:rPr>
          <w:rFonts w:ascii="Calibri" w:hAnsi="Calibri"/>
          <w:sz w:val="22"/>
          <w:szCs w:val="22"/>
          <w:lang w:eastAsia="en-GB"/>
        </w:rPr>
        <w:tab/>
      </w:r>
      <w:r>
        <w:t>Solution#16: Notification via UDR consumer and existing NRF services</w:t>
      </w:r>
      <w:r>
        <w:tab/>
      </w:r>
      <w:r>
        <w:fldChar w:fldCharType="begin" w:fldLock="1"/>
      </w:r>
      <w:r>
        <w:instrText xml:space="preserve"> PAGEREF _Toc81736699 \h </w:instrText>
      </w:r>
      <w:r>
        <w:fldChar w:fldCharType="separate"/>
      </w:r>
      <w:r>
        <w:t>32</w:t>
      </w:r>
      <w:r>
        <w:fldChar w:fldCharType="end"/>
      </w:r>
    </w:p>
    <w:p w14:paraId="14532EF6" w14:textId="2430F08A" w:rsidR="000728F6" w:rsidRPr="000728F6" w:rsidRDefault="000728F6">
      <w:pPr>
        <w:pStyle w:val="TOC3"/>
        <w:rPr>
          <w:rFonts w:ascii="Calibri" w:hAnsi="Calibri"/>
          <w:sz w:val="22"/>
          <w:szCs w:val="22"/>
          <w:lang w:eastAsia="en-GB"/>
        </w:rPr>
      </w:pPr>
      <w:r>
        <w:t>6.16.1</w:t>
      </w:r>
      <w:r w:rsidRPr="000728F6">
        <w:rPr>
          <w:rFonts w:ascii="Calibri" w:hAnsi="Calibri"/>
          <w:sz w:val="22"/>
          <w:szCs w:val="22"/>
        </w:rPr>
        <w:tab/>
      </w:r>
      <w:r>
        <w:rPr>
          <w:lang w:eastAsia="zh-CN"/>
        </w:rPr>
        <w:t>Introduction</w:t>
      </w:r>
      <w:r>
        <w:tab/>
      </w:r>
      <w:r>
        <w:fldChar w:fldCharType="begin" w:fldLock="1"/>
      </w:r>
      <w:r>
        <w:instrText xml:space="preserve"> PAGEREF _Toc81736700 \h </w:instrText>
      </w:r>
      <w:r>
        <w:fldChar w:fldCharType="separate"/>
      </w:r>
      <w:r>
        <w:t>32</w:t>
      </w:r>
      <w:r>
        <w:fldChar w:fldCharType="end"/>
      </w:r>
    </w:p>
    <w:p w14:paraId="563D5215" w14:textId="09603769" w:rsidR="000728F6" w:rsidRPr="000728F6" w:rsidRDefault="000728F6">
      <w:pPr>
        <w:pStyle w:val="TOC3"/>
        <w:rPr>
          <w:rFonts w:ascii="Calibri" w:hAnsi="Calibri"/>
          <w:sz w:val="22"/>
          <w:szCs w:val="22"/>
          <w:lang w:eastAsia="en-GB"/>
        </w:rPr>
      </w:pPr>
      <w:r>
        <w:t>6.16.2</w:t>
      </w:r>
      <w:r w:rsidRPr="000728F6">
        <w:rPr>
          <w:rFonts w:ascii="Calibri" w:hAnsi="Calibri"/>
          <w:sz w:val="22"/>
          <w:szCs w:val="22"/>
        </w:rPr>
        <w:tab/>
      </w:r>
      <w:r>
        <w:rPr>
          <w:lang w:eastAsia="zh-CN"/>
        </w:rPr>
        <w:t>Functional Description</w:t>
      </w:r>
      <w:r>
        <w:tab/>
      </w:r>
      <w:r>
        <w:fldChar w:fldCharType="begin" w:fldLock="1"/>
      </w:r>
      <w:r>
        <w:instrText xml:space="preserve"> PAGEREF _Toc81736701 \h </w:instrText>
      </w:r>
      <w:r>
        <w:fldChar w:fldCharType="separate"/>
      </w:r>
      <w:r>
        <w:t>32</w:t>
      </w:r>
      <w:r>
        <w:fldChar w:fldCharType="end"/>
      </w:r>
    </w:p>
    <w:p w14:paraId="0982CABF" w14:textId="118A60E7" w:rsidR="000728F6" w:rsidRPr="000728F6" w:rsidRDefault="000728F6">
      <w:pPr>
        <w:pStyle w:val="TOC3"/>
        <w:rPr>
          <w:rFonts w:ascii="Calibri" w:hAnsi="Calibri"/>
          <w:sz w:val="22"/>
          <w:szCs w:val="22"/>
          <w:lang w:eastAsia="en-GB"/>
        </w:rPr>
      </w:pPr>
      <w:r>
        <w:t>6.16.3</w:t>
      </w:r>
      <w:r w:rsidRPr="000728F6">
        <w:rPr>
          <w:rFonts w:ascii="Calibri" w:hAnsi="Calibri"/>
          <w:sz w:val="22"/>
          <w:szCs w:val="22"/>
          <w:lang w:eastAsia="en-GB"/>
        </w:rPr>
        <w:tab/>
      </w:r>
      <w:r>
        <w:t>Procedures</w:t>
      </w:r>
      <w:r>
        <w:tab/>
      </w:r>
      <w:r>
        <w:fldChar w:fldCharType="begin" w:fldLock="1"/>
      </w:r>
      <w:r>
        <w:instrText xml:space="preserve"> PAGEREF _Toc81736702 \h </w:instrText>
      </w:r>
      <w:r>
        <w:fldChar w:fldCharType="separate"/>
      </w:r>
      <w:r>
        <w:t>33</w:t>
      </w:r>
      <w:r>
        <w:fldChar w:fldCharType="end"/>
      </w:r>
    </w:p>
    <w:p w14:paraId="79A8B010" w14:textId="17D23414" w:rsidR="000728F6" w:rsidRPr="000728F6" w:rsidRDefault="000728F6">
      <w:pPr>
        <w:pStyle w:val="TOC2"/>
        <w:rPr>
          <w:rFonts w:ascii="Calibri" w:hAnsi="Calibri"/>
          <w:sz w:val="22"/>
          <w:szCs w:val="22"/>
          <w:lang w:eastAsia="en-GB"/>
        </w:rPr>
      </w:pPr>
      <w:r>
        <w:t>6.17</w:t>
      </w:r>
      <w:r w:rsidRPr="000728F6">
        <w:rPr>
          <w:rFonts w:ascii="Calibri" w:hAnsi="Calibri"/>
          <w:sz w:val="22"/>
          <w:szCs w:val="22"/>
          <w:lang w:eastAsia="en-GB"/>
        </w:rPr>
        <w:tab/>
      </w:r>
      <w:r>
        <w:t>Solution#17: Notification via a new NRF service</w:t>
      </w:r>
      <w:r>
        <w:tab/>
      </w:r>
      <w:r>
        <w:fldChar w:fldCharType="begin" w:fldLock="1"/>
      </w:r>
      <w:r>
        <w:instrText xml:space="preserve"> PAGEREF _Toc81736703 \h </w:instrText>
      </w:r>
      <w:r>
        <w:fldChar w:fldCharType="separate"/>
      </w:r>
      <w:r>
        <w:t>33</w:t>
      </w:r>
      <w:r>
        <w:fldChar w:fldCharType="end"/>
      </w:r>
    </w:p>
    <w:p w14:paraId="57775C3C" w14:textId="72C30676" w:rsidR="000728F6" w:rsidRPr="000728F6" w:rsidRDefault="000728F6">
      <w:pPr>
        <w:pStyle w:val="TOC3"/>
        <w:rPr>
          <w:rFonts w:ascii="Calibri" w:hAnsi="Calibri"/>
          <w:sz w:val="22"/>
          <w:szCs w:val="22"/>
          <w:lang w:eastAsia="en-GB"/>
        </w:rPr>
      </w:pPr>
      <w:r>
        <w:t>6.17.1</w:t>
      </w:r>
      <w:r w:rsidRPr="000728F6">
        <w:rPr>
          <w:rFonts w:ascii="Calibri" w:hAnsi="Calibri"/>
          <w:sz w:val="22"/>
          <w:szCs w:val="22"/>
        </w:rPr>
        <w:tab/>
      </w:r>
      <w:r>
        <w:rPr>
          <w:lang w:eastAsia="zh-CN"/>
        </w:rPr>
        <w:t>Introduction</w:t>
      </w:r>
      <w:r>
        <w:tab/>
      </w:r>
      <w:r>
        <w:fldChar w:fldCharType="begin" w:fldLock="1"/>
      </w:r>
      <w:r>
        <w:instrText xml:space="preserve"> PAGEREF _Toc81736704 \h </w:instrText>
      </w:r>
      <w:r>
        <w:fldChar w:fldCharType="separate"/>
      </w:r>
      <w:r>
        <w:t>33</w:t>
      </w:r>
      <w:r>
        <w:fldChar w:fldCharType="end"/>
      </w:r>
    </w:p>
    <w:p w14:paraId="191A3E8B" w14:textId="37B408BF" w:rsidR="000728F6" w:rsidRPr="000728F6" w:rsidRDefault="000728F6">
      <w:pPr>
        <w:pStyle w:val="TOC3"/>
        <w:rPr>
          <w:rFonts w:ascii="Calibri" w:hAnsi="Calibri"/>
          <w:sz w:val="22"/>
          <w:szCs w:val="22"/>
          <w:lang w:eastAsia="en-GB"/>
        </w:rPr>
      </w:pPr>
      <w:r>
        <w:t>6.17.2</w:t>
      </w:r>
      <w:r w:rsidRPr="000728F6">
        <w:rPr>
          <w:rFonts w:ascii="Calibri" w:hAnsi="Calibri"/>
          <w:sz w:val="22"/>
          <w:szCs w:val="22"/>
        </w:rPr>
        <w:tab/>
      </w:r>
      <w:r>
        <w:rPr>
          <w:lang w:eastAsia="zh-CN"/>
        </w:rPr>
        <w:t>Functional Description</w:t>
      </w:r>
      <w:r>
        <w:tab/>
      </w:r>
      <w:r>
        <w:fldChar w:fldCharType="begin" w:fldLock="1"/>
      </w:r>
      <w:r>
        <w:instrText xml:space="preserve"> PAGEREF _Toc81736705 \h </w:instrText>
      </w:r>
      <w:r>
        <w:fldChar w:fldCharType="separate"/>
      </w:r>
      <w:r>
        <w:t>33</w:t>
      </w:r>
      <w:r>
        <w:fldChar w:fldCharType="end"/>
      </w:r>
    </w:p>
    <w:p w14:paraId="1EDE1EAF" w14:textId="69CA22C2" w:rsidR="000728F6" w:rsidRPr="000728F6" w:rsidRDefault="000728F6">
      <w:pPr>
        <w:pStyle w:val="TOC3"/>
        <w:rPr>
          <w:rFonts w:ascii="Calibri" w:hAnsi="Calibri"/>
          <w:sz w:val="22"/>
          <w:szCs w:val="22"/>
          <w:lang w:eastAsia="en-GB"/>
        </w:rPr>
      </w:pPr>
      <w:r>
        <w:t>6.17.3</w:t>
      </w:r>
      <w:r w:rsidRPr="000728F6">
        <w:rPr>
          <w:rFonts w:ascii="Calibri" w:hAnsi="Calibri"/>
          <w:sz w:val="22"/>
          <w:szCs w:val="22"/>
          <w:lang w:eastAsia="en-GB"/>
        </w:rPr>
        <w:tab/>
      </w:r>
      <w:r>
        <w:t>Procedures</w:t>
      </w:r>
      <w:r>
        <w:tab/>
      </w:r>
      <w:r>
        <w:fldChar w:fldCharType="begin" w:fldLock="1"/>
      </w:r>
      <w:r>
        <w:instrText xml:space="preserve"> PAGEREF _Toc81736706 \h </w:instrText>
      </w:r>
      <w:r>
        <w:fldChar w:fldCharType="separate"/>
      </w:r>
      <w:r>
        <w:t>34</w:t>
      </w:r>
      <w:r>
        <w:fldChar w:fldCharType="end"/>
      </w:r>
    </w:p>
    <w:p w14:paraId="4A4BDE4A" w14:textId="5BCF9529" w:rsidR="000728F6" w:rsidRPr="000728F6" w:rsidRDefault="000728F6">
      <w:pPr>
        <w:pStyle w:val="TOC2"/>
        <w:rPr>
          <w:rFonts w:ascii="Calibri" w:hAnsi="Calibri"/>
          <w:sz w:val="22"/>
          <w:szCs w:val="22"/>
          <w:lang w:eastAsia="en-GB"/>
        </w:rPr>
      </w:pPr>
      <w:r>
        <w:t>6.18</w:t>
      </w:r>
      <w:r w:rsidRPr="000728F6">
        <w:rPr>
          <w:rFonts w:ascii="Calibri" w:hAnsi="Calibri"/>
          <w:sz w:val="22"/>
          <w:szCs w:val="22"/>
          <w:lang w:eastAsia="en-GB"/>
        </w:rPr>
        <w:tab/>
      </w:r>
      <w:r>
        <w:t>Solution#18: Notification via a new DataRestoration Network Function (DRNF)</w:t>
      </w:r>
      <w:r>
        <w:tab/>
      </w:r>
      <w:r>
        <w:fldChar w:fldCharType="begin" w:fldLock="1"/>
      </w:r>
      <w:r>
        <w:instrText xml:space="preserve"> PAGEREF _Toc81736707 \h </w:instrText>
      </w:r>
      <w:r>
        <w:fldChar w:fldCharType="separate"/>
      </w:r>
      <w:r>
        <w:t>34</w:t>
      </w:r>
      <w:r>
        <w:fldChar w:fldCharType="end"/>
      </w:r>
    </w:p>
    <w:p w14:paraId="5B9B97FF" w14:textId="5CDB22CF" w:rsidR="000728F6" w:rsidRPr="000728F6" w:rsidRDefault="000728F6">
      <w:pPr>
        <w:pStyle w:val="TOC3"/>
        <w:rPr>
          <w:rFonts w:ascii="Calibri" w:hAnsi="Calibri"/>
          <w:sz w:val="22"/>
          <w:szCs w:val="22"/>
          <w:lang w:eastAsia="en-GB"/>
        </w:rPr>
      </w:pPr>
      <w:r>
        <w:t>6.18.1</w:t>
      </w:r>
      <w:r w:rsidRPr="000728F6">
        <w:rPr>
          <w:rFonts w:ascii="Calibri" w:hAnsi="Calibri"/>
          <w:sz w:val="22"/>
          <w:szCs w:val="22"/>
        </w:rPr>
        <w:tab/>
      </w:r>
      <w:r>
        <w:rPr>
          <w:lang w:eastAsia="zh-CN"/>
        </w:rPr>
        <w:t>Introduction</w:t>
      </w:r>
      <w:r>
        <w:tab/>
      </w:r>
      <w:r>
        <w:fldChar w:fldCharType="begin" w:fldLock="1"/>
      </w:r>
      <w:r>
        <w:instrText xml:space="preserve"> PAGEREF _Toc81736708 \h </w:instrText>
      </w:r>
      <w:r>
        <w:fldChar w:fldCharType="separate"/>
      </w:r>
      <w:r>
        <w:t>34</w:t>
      </w:r>
      <w:r>
        <w:fldChar w:fldCharType="end"/>
      </w:r>
    </w:p>
    <w:p w14:paraId="7B22E6AD" w14:textId="7EBA9F3E" w:rsidR="000728F6" w:rsidRPr="000728F6" w:rsidRDefault="000728F6">
      <w:pPr>
        <w:pStyle w:val="TOC3"/>
        <w:rPr>
          <w:rFonts w:ascii="Calibri" w:hAnsi="Calibri"/>
          <w:sz w:val="22"/>
          <w:szCs w:val="22"/>
          <w:lang w:eastAsia="en-GB"/>
        </w:rPr>
      </w:pPr>
      <w:r>
        <w:t>6.18.2</w:t>
      </w:r>
      <w:r w:rsidRPr="000728F6">
        <w:rPr>
          <w:rFonts w:ascii="Calibri" w:hAnsi="Calibri"/>
          <w:sz w:val="22"/>
          <w:szCs w:val="22"/>
        </w:rPr>
        <w:tab/>
      </w:r>
      <w:r>
        <w:rPr>
          <w:lang w:eastAsia="zh-CN"/>
        </w:rPr>
        <w:t>Functional Description</w:t>
      </w:r>
      <w:r>
        <w:tab/>
      </w:r>
      <w:r>
        <w:fldChar w:fldCharType="begin" w:fldLock="1"/>
      </w:r>
      <w:r>
        <w:instrText xml:space="preserve"> PAGEREF _Toc81736709 \h </w:instrText>
      </w:r>
      <w:r>
        <w:fldChar w:fldCharType="separate"/>
      </w:r>
      <w:r>
        <w:t>34</w:t>
      </w:r>
      <w:r>
        <w:fldChar w:fldCharType="end"/>
      </w:r>
    </w:p>
    <w:p w14:paraId="04F88146" w14:textId="721C2652" w:rsidR="000728F6" w:rsidRPr="000728F6" w:rsidRDefault="000728F6">
      <w:pPr>
        <w:pStyle w:val="TOC3"/>
        <w:rPr>
          <w:rFonts w:ascii="Calibri" w:hAnsi="Calibri"/>
          <w:sz w:val="22"/>
          <w:szCs w:val="22"/>
          <w:lang w:eastAsia="en-GB"/>
        </w:rPr>
      </w:pPr>
      <w:r>
        <w:t>6.18.3</w:t>
      </w:r>
      <w:r w:rsidRPr="000728F6">
        <w:rPr>
          <w:rFonts w:ascii="Calibri" w:hAnsi="Calibri"/>
          <w:sz w:val="22"/>
          <w:szCs w:val="22"/>
          <w:lang w:eastAsia="en-GB"/>
        </w:rPr>
        <w:tab/>
      </w:r>
      <w:r>
        <w:t>Procedures</w:t>
      </w:r>
      <w:r>
        <w:tab/>
      </w:r>
      <w:r>
        <w:fldChar w:fldCharType="begin" w:fldLock="1"/>
      </w:r>
      <w:r>
        <w:instrText xml:space="preserve"> PAGEREF _Toc81736710 \h </w:instrText>
      </w:r>
      <w:r>
        <w:fldChar w:fldCharType="separate"/>
      </w:r>
      <w:r>
        <w:t>35</w:t>
      </w:r>
      <w:r>
        <w:fldChar w:fldCharType="end"/>
      </w:r>
    </w:p>
    <w:p w14:paraId="4C8408CF" w14:textId="4E737EC9" w:rsidR="000728F6" w:rsidRPr="000728F6" w:rsidRDefault="000728F6">
      <w:pPr>
        <w:pStyle w:val="TOC2"/>
        <w:rPr>
          <w:rFonts w:ascii="Calibri" w:hAnsi="Calibri"/>
          <w:sz w:val="22"/>
          <w:szCs w:val="22"/>
          <w:lang w:eastAsia="en-GB"/>
        </w:rPr>
      </w:pPr>
      <w:r>
        <w:t>6.19</w:t>
      </w:r>
      <w:r w:rsidRPr="000728F6">
        <w:rPr>
          <w:rFonts w:ascii="Calibri" w:hAnsi="Calibri"/>
          <w:sz w:val="22"/>
          <w:szCs w:val="22"/>
        </w:rPr>
        <w:tab/>
      </w:r>
      <w:r>
        <w:rPr>
          <w:lang w:eastAsia="zh-CN"/>
        </w:rPr>
        <w:t>Solution#19: &lt;S#19&gt;</w:t>
      </w:r>
      <w:r>
        <w:tab/>
      </w:r>
      <w:r>
        <w:fldChar w:fldCharType="begin" w:fldLock="1"/>
      </w:r>
      <w:r>
        <w:instrText xml:space="preserve"> PAGEREF _Toc81736711 \h </w:instrText>
      </w:r>
      <w:r>
        <w:fldChar w:fldCharType="separate"/>
      </w:r>
      <w:r>
        <w:t>35</w:t>
      </w:r>
      <w:r>
        <w:fldChar w:fldCharType="end"/>
      </w:r>
    </w:p>
    <w:p w14:paraId="0052D7C0" w14:textId="4D96A2B5" w:rsidR="000728F6" w:rsidRPr="000728F6" w:rsidRDefault="000728F6">
      <w:pPr>
        <w:pStyle w:val="TOC3"/>
        <w:rPr>
          <w:rFonts w:ascii="Calibri" w:hAnsi="Calibri"/>
          <w:sz w:val="22"/>
          <w:szCs w:val="22"/>
          <w:lang w:eastAsia="en-GB"/>
        </w:rPr>
      </w:pPr>
      <w:r>
        <w:t>6.19.1</w:t>
      </w:r>
      <w:r w:rsidRPr="000728F6">
        <w:rPr>
          <w:rFonts w:ascii="Calibri" w:hAnsi="Calibri"/>
          <w:sz w:val="22"/>
          <w:szCs w:val="22"/>
        </w:rPr>
        <w:tab/>
      </w:r>
      <w:r>
        <w:rPr>
          <w:lang w:eastAsia="zh-CN"/>
        </w:rPr>
        <w:t>Introduction</w:t>
      </w:r>
      <w:r>
        <w:tab/>
      </w:r>
      <w:r>
        <w:fldChar w:fldCharType="begin" w:fldLock="1"/>
      </w:r>
      <w:r>
        <w:instrText xml:space="preserve"> PAGEREF _Toc81736712 \h </w:instrText>
      </w:r>
      <w:r>
        <w:fldChar w:fldCharType="separate"/>
      </w:r>
      <w:r>
        <w:t>35</w:t>
      </w:r>
      <w:r>
        <w:fldChar w:fldCharType="end"/>
      </w:r>
    </w:p>
    <w:p w14:paraId="052B9F78" w14:textId="69380DA2" w:rsidR="000728F6" w:rsidRPr="000728F6" w:rsidRDefault="000728F6">
      <w:pPr>
        <w:pStyle w:val="TOC3"/>
        <w:rPr>
          <w:rFonts w:ascii="Calibri" w:hAnsi="Calibri"/>
          <w:sz w:val="22"/>
          <w:szCs w:val="22"/>
          <w:lang w:eastAsia="en-GB"/>
        </w:rPr>
      </w:pPr>
      <w:r>
        <w:t>6.19.2</w:t>
      </w:r>
      <w:r w:rsidRPr="000728F6">
        <w:rPr>
          <w:rFonts w:ascii="Calibri" w:hAnsi="Calibri"/>
          <w:sz w:val="22"/>
          <w:szCs w:val="22"/>
        </w:rPr>
        <w:tab/>
      </w:r>
      <w:r>
        <w:t>Functional Description</w:t>
      </w:r>
      <w:r>
        <w:tab/>
      </w:r>
      <w:r>
        <w:fldChar w:fldCharType="begin" w:fldLock="1"/>
      </w:r>
      <w:r>
        <w:instrText xml:space="preserve"> PAGEREF _Toc81736713 \h </w:instrText>
      </w:r>
      <w:r>
        <w:fldChar w:fldCharType="separate"/>
      </w:r>
      <w:r>
        <w:t>35</w:t>
      </w:r>
      <w:r>
        <w:fldChar w:fldCharType="end"/>
      </w:r>
    </w:p>
    <w:p w14:paraId="75917357" w14:textId="748D58ED" w:rsidR="000728F6" w:rsidRPr="000728F6" w:rsidRDefault="000728F6">
      <w:pPr>
        <w:pStyle w:val="TOC3"/>
        <w:rPr>
          <w:rFonts w:ascii="Calibri" w:hAnsi="Calibri"/>
          <w:sz w:val="22"/>
          <w:szCs w:val="22"/>
          <w:lang w:eastAsia="en-GB"/>
        </w:rPr>
      </w:pPr>
      <w:r>
        <w:t>6.19.3</w:t>
      </w:r>
      <w:r w:rsidRPr="000728F6">
        <w:rPr>
          <w:rFonts w:ascii="Calibri" w:hAnsi="Calibri"/>
          <w:sz w:val="22"/>
          <w:szCs w:val="22"/>
        </w:rPr>
        <w:tab/>
      </w:r>
      <w:r>
        <w:t>Procedures</w:t>
      </w:r>
      <w:r>
        <w:tab/>
      </w:r>
      <w:r>
        <w:fldChar w:fldCharType="begin" w:fldLock="1"/>
      </w:r>
      <w:r>
        <w:instrText xml:space="preserve"> PAGEREF _Toc81736714 \h </w:instrText>
      </w:r>
      <w:r>
        <w:fldChar w:fldCharType="separate"/>
      </w:r>
      <w:r>
        <w:t>36</w:t>
      </w:r>
      <w:r>
        <w:fldChar w:fldCharType="end"/>
      </w:r>
    </w:p>
    <w:p w14:paraId="6802DA62" w14:textId="5F6AF8A9" w:rsidR="000728F6" w:rsidRPr="000728F6" w:rsidRDefault="000728F6">
      <w:pPr>
        <w:pStyle w:val="TOC3"/>
        <w:rPr>
          <w:rFonts w:ascii="Calibri" w:hAnsi="Calibri"/>
          <w:sz w:val="22"/>
          <w:szCs w:val="22"/>
          <w:lang w:eastAsia="en-GB"/>
        </w:rPr>
      </w:pPr>
      <w:r>
        <w:t>6.19.4</w:t>
      </w:r>
      <w:r w:rsidRPr="000728F6">
        <w:rPr>
          <w:rFonts w:ascii="Calibri" w:hAnsi="Calibri"/>
          <w:sz w:val="22"/>
          <w:szCs w:val="22"/>
          <w:lang w:eastAsia="en-GB"/>
        </w:rPr>
        <w:tab/>
      </w:r>
      <w:r>
        <w:t>Impacts on services, entities and interfaces</w:t>
      </w:r>
      <w:r>
        <w:tab/>
      </w:r>
      <w:r>
        <w:fldChar w:fldCharType="begin" w:fldLock="1"/>
      </w:r>
      <w:r>
        <w:instrText xml:space="preserve"> PAGEREF _Toc81736715 \h </w:instrText>
      </w:r>
      <w:r>
        <w:fldChar w:fldCharType="separate"/>
      </w:r>
      <w:r>
        <w:t>40</w:t>
      </w:r>
      <w:r>
        <w:fldChar w:fldCharType="end"/>
      </w:r>
    </w:p>
    <w:p w14:paraId="5080CC60" w14:textId="73E0B9BD" w:rsidR="000728F6" w:rsidRPr="000728F6" w:rsidRDefault="000728F6">
      <w:pPr>
        <w:pStyle w:val="TOC1"/>
        <w:rPr>
          <w:rFonts w:ascii="Calibri" w:hAnsi="Calibri"/>
          <w:szCs w:val="22"/>
          <w:lang w:eastAsia="en-GB"/>
        </w:rPr>
      </w:pPr>
      <w:r>
        <w:t>7</w:t>
      </w:r>
      <w:r w:rsidRPr="000728F6">
        <w:rPr>
          <w:rFonts w:ascii="Calibri" w:hAnsi="Calibri"/>
          <w:szCs w:val="22"/>
        </w:rPr>
        <w:tab/>
      </w:r>
      <w:r>
        <w:rPr>
          <w:lang w:eastAsia="zh-CN"/>
        </w:rPr>
        <w:t>Evaluations</w:t>
      </w:r>
      <w:r>
        <w:tab/>
      </w:r>
      <w:r>
        <w:fldChar w:fldCharType="begin" w:fldLock="1"/>
      </w:r>
      <w:r>
        <w:instrText xml:space="preserve"> PAGEREF _Toc81736716 \h </w:instrText>
      </w:r>
      <w:r>
        <w:fldChar w:fldCharType="separate"/>
      </w:r>
      <w:r>
        <w:t>41</w:t>
      </w:r>
      <w:r>
        <w:fldChar w:fldCharType="end"/>
      </w:r>
    </w:p>
    <w:p w14:paraId="782D527E" w14:textId="4E3FDAA5" w:rsidR="000728F6" w:rsidRPr="000728F6" w:rsidRDefault="000728F6">
      <w:pPr>
        <w:pStyle w:val="TOC2"/>
        <w:rPr>
          <w:rFonts w:ascii="Calibri" w:hAnsi="Calibri"/>
          <w:sz w:val="22"/>
          <w:szCs w:val="22"/>
          <w:lang w:eastAsia="en-GB"/>
        </w:rPr>
      </w:pPr>
      <w:r>
        <w:t>7.1</w:t>
      </w:r>
      <w:r w:rsidRPr="000728F6">
        <w:rPr>
          <w:rFonts w:ascii="Calibri" w:hAnsi="Calibri"/>
          <w:sz w:val="22"/>
          <w:szCs w:val="22"/>
        </w:rPr>
        <w:tab/>
      </w:r>
      <w:r>
        <w:rPr>
          <w:lang w:eastAsia="zh-CN"/>
        </w:rPr>
        <w:t>Evaluation of Solutions for Key Issues#1, 2, 3, 4, 5, 6</w:t>
      </w:r>
      <w:r>
        <w:tab/>
      </w:r>
      <w:r>
        <w:fldChar w:fldCharType="begin" w:fldLock="1"/>
      </w:r>
      <w:r>
        <w:instrText xml:space="preserve"> PAGEREF _Toc81736717 \h </w:instrText>
      </w:r>
      <w:r>
        <w:fldChar w:fldCharType="separate"/>
      </w:r>
      <w:r>
        <w:t>41</w:t>
      </w:r>
      <w:r>
        <w:fldChar w:fldCharType="end"/>
      </w:r>
    </w:p>
    <w:p w14:paraId="7DC2A0E2" w14:textId="4D787341" w:rsidR="000728F6" w:rsidRPr="000728F6" w:rsidRDefault="000728F6">
      <w:pPr>
        <w:pStyle w:val="TOC3"/>
        <w:rPr>
          <w:rFonts w:ascii="Calibri" w:hAnsi="Calibri"/>
          <w:sz w:val="22"/>
          <w:szCs w:val="22"/>
          <w:lang w:eastAsia="en-GB"/>
        </w:rPr>
      </w:pPr>
      <w:r>
        <w:t>7.1.1</w:t>
      </w:r>
      <w:r w:rsidRPr="000728F6">
        <w:rPr>
          <w:rFonts w:ascii="Calibri" w:hAnsi="Calibri"/>
          <w:sz w:val="22"/>
          <w:szCs w:val="22"/>
        </w:rPr>
        <w:tab/>
      </w:r>
      <w:r>
        <w:rPr>
          <w:lang w:eastAsia="ja-JP"/>
        </w:rPr>
        <w:t>Overview of the evaluation</w:t>
      </w:r>
      <w:r>
        <w:tab/>
      </w:r>
      <w:r>
        <w:fldChar w:fldCharType="begin" w:fldLock="1"/>
      </w:r>
      <w:r>
        <w:instrText xml:space="preserve"> PAGEREF _Toc81736718 \h </w:instrText>
      </w:r>
      <w:r>
        <w:fldChar w:fldCharType="separate"/>
      </w:r>
      <w:r>
        <w:t>41</w:t>
      </w:r>
      <w:r>
        <w:fldChar w:fldCharType="end"/>
      </w:r>
    </w:p>
    <w:p w14:paraId="2EA2FAB5" w14:textId="2360370C" w:rsidR="000728F6" w:rsidRPr="000728F6" w:rsidRDefault="000728F6">
      <w:pPr>
        <w:pStyle w:val="TOC3"/>
        <w:rPr>
          <w:rFonts w:ascii="Calibri" w:hAnsi="Calibri"/>
          <w:sz w:val="22"/>
          <w:szCs w:val="22"/>
          <w:lang w:eastAsia="en-GB"/>
        </w:rPr>
      </w:pPr>
      <w:r>
        <w:t>7.1.2</w:t>
      </w:r>
      <w:r w:rsidRPr="000728F6">
        <w:rPr>
          <w:rFonts w:ascii="Calibri" w:hAnsi="Calibri"/>
          <w:sz w:val="22"/>
          <w:szCs w:val="22"/>
        </w:rPr>
        <w:tab/>
      </w:r>
      <w:r>
        <w:rPr>
          <w:lang w:eastAsia="ja-JP"/>
        </w:rPr>
        <w:t>Preparation of profile in NF</w:t>
      </w:r>
      <w:r>
        <w:tab/>
      </w:r>
      <w:r>
        <w:fldChar w:fldCharType="begin" w:fldLock="1"/>
      </w:r>
      <w:r>
        <w:instrText xml:space="preserve"> PAGEREF _Toc81736719 \h </w:instrText>
      </w:r>
      <w:r>
        <w:fldChar w:fldCharType="separate"/>
      </w:r>
      <w:r>
        <w:t>43</w:t>
      </w:r>
      <w:r>
        <w:fldChar w:fldCharType="end"/>
      </w:r>
    </w:p>
    <w:p w14:paraId="3D78CE4A" w14:textId="468BF955" w:rsidR="000728F6" w:rsidRPr="000728F6" w:rsidRDefault="000728F6">
      <w:pPr>
        <w:pStyle w:val="TOC3"/>
        <w:rPr>
          <w:rFonts w:ascii="Calibri" w:hAnsi="Calibri"/>
          <w:sz w:val="22"/>
          <w:szCs w:val="22"/>
          <w:lang w:eastAsia="en-GB"/>
        </w:rPr>
      </w:pPr>
      <w:r>
        <w:t>7.1.3</w:t>
      </w:r>
      <w:r w:rsidRPr="000728F6">
        <w:rPr>
          <w:rFonts w:ascii="Calibri" w:hAnsi="Calibri"/>
          <w:sz w:val="22"/>
          <w:szCs w:val="22"/>
        </w:rPr>
        <w:tab/>
      </w:r>
      <w:r>
        <w:rPr>
          <w:lang w:eastAsia="ja-JP"/>
        </w:rPr>
        <w:t>Notification path from UDR to NF (</w:t>
      </w:r>
      <w:r>
        <w:rPr>
          <w:lang w:eastAsia="zh-CN"/>
        </w:rPr>
        <w:t>Evaluation of Solutions for Key Issue#6</w:t>
      </w:r>
      <w:r>
        <w:rPr>
          <w:lang w:eastAsia="ja-JP"/>
        </w:rPr>
        <w:t>)</w:t>
      </w:r>
      <w:r>
        <w:tab/>
      </w:r>
      <w:r>
        <w:fldChar w:fldCharType="begin" w:fldLock="1"/>
      </w:r>
      <w:r>
        <w:instrText xml:space="preserve"> PAGEREF _Toc81736720 \h </w:instrText>
      </w:r>
      <w:r>
        <w:fldChar w:fldCharType="separate"/>
      </w:r>
      <w:r>
        <w:t>43</w:t>
      </w:r>
      <w:r>
        <w:fldChar w:fldCharType="end"/>
      </w:r>
    </w:p>
    <w:p w14:paraId="5E8ED33C" w14:textId="4FD51167" w:rsidR="000728F6" w:rsidRPr="000728F6" w:rsidRDefault="000728F6">
      <w:pPr>
        <w:pStyle w:val="TOC3"/>
        <w:rPr>
          <w:rFonts w:ascii="Calibri" w:hAnsi="Calibri"/>
          <w:sz w:val="22"/>
          <w:szCs w:val="22"/>
          <w:lang w:eastAsia="en-GB"/>
        </w:rPr>
      </w:pPr>
      <w:r>
        <w:t>7.1.4</w:t>
      </w:r>
      <w:r w:rsidRPr="000728F6">
        <w:rPr>
          <w:rFonts w:ascii="Calibri" w:hAnsi="Calibri"/>
          <w:sz w:val="22"/>
          <w:szCs w:val="22"/>
        </w:rPr>
        <w:tab/>
      </w:r>
      <w:r>
        <w:rPr>
          <w:lang w:eastAsia="ja-JP"/>
        </w:rPr>
        <w:t>Notification content</w:t>
      </w:r>
      <w:r>
        <w:tab/>
      </w:r>
      <w:r>
        <w:fldChar w:fldCharType="begin" w:fldLock="1"/>
      </w:r>
      <w:r>
        <w:instrText xml:space="preserve"> PAGEREF _Toc81736721 \h </w:instrText>
      </w:r>
      <w:r>
        <w:fldChar w:fldCharType="separate"/>
      </w:r>
      <w:r>
        <w:t>44</w:t>
      </w:r>
      <w:r>
        <w:fldChar w:fldCharType="end"/>
      </w:r>
    </w:p>
    <w:p w14:paraId="284A8349" w14:textId="02E72562" w:rsidR="000728F6" w:rsidRPr="000728F6" w:rsidRDefault="000728F6">
      <w:pPr>
        <w:pStyle w:val="TOC3"/>
        <w:rPr>
          <w:rFonts w:ascii="Calibri" w:hAnsi="Calibri"/>
          <w:sz w:val="22"/>
          <w:szCs w:val="22"/>
          <w:lang w:eastAsia="en-GB"/>
        </w:rPr>
      </w:pPr>
      <w:r>
        <w:t>7.1.5</w:t>
      </w:r>
      <w:r w:rsidRPr="000728F6">
        <w:rPr>
          <w:rFonts w:ascii="Calibri" w:hAnsi="Calibri"/>
          <w:sz w:val="22"/>
          <w:szCs w:val="22"/>
        </w:rPr>
        <w:tab/>
      </w:r>
      <w:r>
        <w:rPr>
          <w:lang w:eastAsia="ja-JP"/>
        </w:rPr>
        <w:t>Synchronization trigger</w:t>
      </w:r>
      <w:r>
        <w:tab/>
      </w:r>
      <w:r>
        <w:fldChar w:fldCharType="begin" w:fldLock="1"/>
      </w:r>
      <w:r>
        <w:instrText xml:space="preserve"> PAGEREF _Toc81736722 \h </w:instrText>
      </w:r>
      <w:r>
        <w:fldChar w:fldCharType="separate"/>
      </w:r>
      <w:r>
        <w:t>44</w:t>
      </w:r>
      <w:r>
        <w:fldChar w:fldCharType="end"/>
      </w:r>
    </w:p>
    <w:p w14:paraId="4D9B3CDE" w14:textId="397CADF6" w:rsidR="000728F6" w:rsidRPr="000728F6" w:rsidRDefault="000728F6">
      <w:pPr>
        <w:pStyle w:val="TOC3"/>
        <w:rPr>
          <w:rFonts w:ascii="Calibri" w:hAnsi="Calibri"/>
          <w:sz w:val="22"/>
          <w:szCs w:val="22"/>
          <w:lang w:eastAsia="en-GB"/>
        </w:rPr>
      </w:pPr>
      <w:r>
        <w:t>7.1.6</w:t>
      </w:r>
      <w:r w:rsidRPr="000728F6">
        <w:rPr>
          <w:rFonts w:ascii="Calibri" w:hAnsi="Calibri"/>
          <w:sz w:val="22"/>
          <w:szCs w:val="22"/>
        </w:rPr>
        <w:tab/>
      </w:r>
      <w:r>
        <w:rPr>
          <w:lang w:eastAsia="ja-JP"/>
        </w:rPr>
        <w:t>Synchronization procedure</w:t>
      </w:r>
      <w:r>
        <w:tab/>
      </w:r>
      <w:r>
        <w:fldChar w:fldCharType="begin" w:fldLock="1"/>
      </w:r>
      <w:r>
        <w:instrText xml:space="preserve"> PAGEREF _Toc81736723 \h </w:instrText>
      </w:r>
      <w:r>
        <w:fldChar w:fldCharType="separate"/>
      </w:r>
      <w:r>
        <w:t>44</w:t>
      </w:r>
      <w:r>
        <w:fldChar w:fldCharType="end"/>
      </w:r>
    </w:p>
    <w:p w14:paraId="577AF713" w14:textId="3123E1B6" w:rsidR="000728F6" w:rsidRPr="000728F6" w:rsidRDefault="000728F6">
      <w:pPr>
        <w:pStyle w:val="TOC3"/>
        <w:rPr>
          <w:rFonts w:ascii="Calibri" w:hAnsi="Calibri"/>
          <w:sz w:val="22"/>
          <w:szCs w:val="22"/>
          <w:lang w:eastAsia="en-GB"/>
        </w:rPr>
      </w:pPr>
      <w:r>
        <w:t>7.1.7</w:t>
      </w:r>
      <w:r w:rsidRPr="000728F6">
        <w:rPr>
          <w:rFonts w:ascii="Calibri" w:hAnsi="Calibri"/>
          <w:sz w:val="22"/>
          <w:szCs w:val="22"/>
        </w:rPr>
        <w:tab/>
      </w:r>
      <w:r>
        <w:rPr>
          <w:lang w:eastAsia="ja-JP"/>
        </w:rPr>
        <w:t>Other</w:t>
      </w:r>
      <w:r>
        <w:tab/>
      </w:r>
      <w:r>
        <w:fldChar w:fldCharType="begin" w:fldLock="1"/>
      </w:r>
      <w:r>
        <w:instrText xml:space="preserve"> PAGEREF _Toc81736724 \h </w:instrText>
      </w:r>
      <w:r>
        <w:fldChar w:fldCharType="separate"/>
      </w:r>
      <w:r>
        <w:t>45</w:t>
      </w:r>
      <w:r>
        <w:fldChar w:fldCharType="end"/>
      </w:r>
    </w:p>
    <w:p w14:paraId="2365795B" w14:textId="034C7E87" w:rsidR="000728F6" w:rsidRPr="000728F6" w:rsidRDefault="000728F6">
      <w:pPr>
        <w:pStyle w:val="TOC1"/>
        <w:rPr>
          <w:rFonts w:ascii="Calibri" w:hAnsi="Calibri"/>
          <w:szCs w:val="22"/>
          <w:lang w:eastAsia="en-GB"/>
        </w:rPr>
      </w:pPr>
      <w:r>
        <w:t>8</w:t>
      </w:r>
      <w:r w:rsidRPr="000728F6">
        <w:rPr>
          <w:rFonts w:ascii="Calibri" w:hAnsi="Calibri"/>
          <w:szCs w:val="22"/>
        </w:rPr>
        <w:tab/>
      </w:r>
      <w:r>
        <w:rPr>
          <w:lang w:eastAsia="zh-CN"/>
        </w:rPr>
        <w:t>Conclusions</w:t>
      </w:r>
      <w:r>
        <w:tab/>
      </w:r>
      <w:r>
        <w:fldChar w:fldCharType="begin" w:fldLock="1"/>
      </w:r>
      <w:r>
        <w:instrText xml:space="preserve"> PAGEREF _Toc81736725 \h </w:instrText>
      </w:r>
      <w:r>
        <w:fldChar w:fldCharType="separate"/>
      </w:r>
      <w:r>
        <w:t>45</w:t>
      </w:r>
      <w:r>
        <w:fldChar w:fldCharType="end"/>
      </w:r>
    </w:p>
    <w:p w14:paraId="06ED6FA7" w14:textId="269C1699" w:rsidR="000728F6" w:rsidRPr="000728F6" w:rsidRDefault="000728F6">
      <w:pPr>
        <w:pStyle w:val="TOC2"/>
        <w:rPr>
          <w:rFonts w:ascii="Calibri" w:hAnsi="Calibri"/>
          <w:sz w:val="22"/>
          <w:szCs w:val="22"/>
          <w:lang w:eastAsia="en-GB"/>
        </w:rPr>
      </w:pPr>
      <w:r>
        <w:t>8.1</w:t>
      </w:r>
      <w:r w:rsidRPr="000728F6">
        <w:rPr>
          <w:rFonts w:ascii="Calibri" w:hAnsi="Calibri"/>
          <w:sz w:val="22"/>
          <w:szCs w:val="22"/>
        </w:rPr>
        <w:tab/>
      </w:r>
      <w:r>
        <w:rPr>
          <w:lang w:eastAsia="zh-CN"/>
        </w:rPr>
        <w:t>Conclusion of Solutions for Key Issues#1, 2, 3, 4, 5</w:t>
      </w:r>
      <w:r>
        <w:tab/>
      </w:r>
      <w:r>
        <w:fldChar w:fldCharType="begin" w:fldLock="1"/>
      </w:r>
      <w:r>
        <w:instrText xml:space="preserve"> PAGEREF _Toc81736726 \h </w:instrText>
      </w:r>
      <w:r>
        <w:fldChar w:fldCharType="separate"/>
      </w:r>
      <w:r>
        <w:t>45</w:t>
      </w:r>
      <w:r>
        <w:fldChar w:fldCharType="end"/>
      </w:r>
    </w:p>
    <w:p w14:paraId="7FBF8AD5" w14:textId="5DE11A1B" w:rsidR="00080512" w:rsidRPr="004D3578" w:rsidRDefault="00A432F8">
      <w:r>
        <w:rPr>
          <w:noProof/>
          <w:sz w:val="22"/>
        </w:rPr>
        <w:fldChar w:fldCharType="end"/>
      </w:r>
    </w:p>
    <w:p w14:paraId="4E85625D" w14:textId="3BBD1809" w:rsidR="0074026F" w:rsidRPr="007B600E" w:rsidRDefault="00080512">
      <w:pPr>
        <w:pStyle w:val="Guidance"/>
      </w:pPr>
      <w:r w:rsidRPr="004D3578">
        <w:br w:type="page"/>
      </w:r>
    </w:p>
    <w:p w14:paraId="6E1B7801" w14:textId="77777777" w:rsidR="00080512" w:rsidRDefault="00080512">
      <w:pPr>
        <w:pStyle w:val="Heading1"/>
      </w:pPr>
      <w:bookmarkStart w:id="15" w:name="foreword"/>
      <w:bookmarkStart w:id="16" w:name="_Toc81736616"/>
      <w:bookmarkEnd w:id="15"/>
      <w:r w:rsidRPr="004D3578">
        <w:t>Foreword</w:t>
      </w:r>
      <w:bookmarkEnd w:id="16"/>
    </w:p>
    <w:p w14:paraId="211367E9" w14:textId="77777777" w:rsidR="00080512" w:rsidRPr="004D3578" w:rsidRDefault="00080512">
      <w:r w:rsidRPr="004D3578">
        <w:t xml:space="preserve">This Technical </w:t>
      </w:r>
      <w:bookmarkStart w:id="17" w:name="spectype3"/>
      <w:r w:rsidR="00602AEA" w:rsidRPr="00CE6371">
        <w:t>Report</w:t>
      </w:r>
      <w:bookmarkEnd w:id="17"/>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 xml:space="preserve">Version </w:t>
      </w:r>
      <w:proofErr w:type="spellStart"/>
      <w:r w:rsidRPr="004D3578">
        <w:t>x.y.z</w:t>
      </w:r>
      <w:proofErr w:type="spellEnd"/>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31FD1D0D" w14:textId="77777777" w:rsidR="008C384C" w:rsidRDefault="008C384C" w:rsidP="008C384C">
      <w:r>
        <w:t xml:space="preserve">In </w:t>
      </w:r>
      <w:r w:rsidR="0074026F">
        <w:t>the present</w:t>
      </w:r>
      <w:r>
        <w:t xml:space="preserve"> document, modal verbs have the following meanings:</w:t>
      </w:r>
    </w:p>
    <w:p w14:paraId="56503F28" w14:textId="6DE86ABA" w:rsidR="008C384C" w:rsidRDefault="008C384C" w:rsidP="00774DA4">
      <w:pPr>
        <w:pStyle w:val="EX"/>
      </w:pPr>
      <w:r w:rsidRPr="008C384C">
        <w:rPr>
          <w:b/>
        </w:rPr>
        <w:t>shall</w:t>
      </w:r>
      <w:r w:rsidR="001D542C">
        <w:tab/>
      </w:r>
      <w:r>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660A823" w:rsidR="008C384C" w:rsidRDefault="008C384C" w:rsidP="00774DA4">
      <w:pPr>
        <w:pStyle w:val="EX"/>
      </w:pPr>
      <w:r w:rsidRPr="008C384C">
        <w:rPr>
          <w:b/>
        </w:rPr>
        <w:t>should</w:t>
      </w:r>
      <w:r w:rsidR="001D542C">
        <w:tab/>
      </w:r>
      <w:r>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48C5DB96" w:rsidR="008C384C" w:rsidRDefault="008C384C" w:rsidP="00774DA4">
      <w:pPr>
        <w:pStyle w:val="EX"/>
      </w:pPr>
      <w:r w:rsidRPr="00774DA4">
        <w:rPr>
          <w:b/>
        </w:rPr>
        <w:t>may</w:t>
      </w:r>
      <w:r w:rsidR="001D542C">
        <w:tab/>
      </w:r>
      <w:r>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531B26C5" w:rsidR="008C384C" w:rsidRDefault="008C384C" w:rsidP="00774DA4">
      <w:pPr>
        <w:pStyle w:val="EX"/>
      </w:pPr>
      <w:r w:rsidRPr="00774DA4">
        <w:rPr>
          <w:b/>
        </w:rPr>
        <w:t>can</w:t>
      </w:r>
      <w:r w:rsidR="001D542C">
        <w:tab/>
      </w:r>
      <w:r>
        <w:t>indicates</w:t>
      </w:r>
      <w:r w:rsidR="00774DA4">
        <w:t xml:space="preserve"> that something is possible</w:t>
      </w:r>
    </w:p>
    <w:p w14:paraId="7FEDBE77" w14:textId="6B66A484" w:rsidR="00774DA4" w:rsidRDefault="00774DA4" w:rsidP="00774DA4">
      <w:pPr>
        <w:pStyle w:val="EX"/>
      </w:pPr>
      <w:r w:rsidRPr="00774DA4">
        <w:rPr>
          <w:b/>
        </w:rPr>
        <w:t>cannot</w:t>
      </w:r>
      <w:r w:rsidR="001D542C">
        <w:tab/>
      </w:r>
      <w:r>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491A0A81" w:rsidR="00774DA4" w:rsidRDefault="00774DA4" w:rsidP="00774DA4">
      <w:pPr>
        <w:pStyle w:val="EX"/>
      </w:pPr>
      <w:r w:rsidRPr="00774DA4">
        <w:rPr>
          <w:b/>
        </w:rPr>
        <w:t>will</w:t>
      </w:r>
      <w:r w:rsidR="001D542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516C3BF8" w:rsidR="00774DA4" w:rsidRDefault="00774DA4" w:rsidP="00774DA4">
      <w:pPr>
        <w:pStyle w:val="EX"/>
      </w:pPr>
      <w:r w:rsidRPr="00774DA4">
        <w:rPr>
          <w:b/>
        </w:rPr>
        <w:t>will</w:t>
      </w:r>
      <w:r>
        <w:rPr>
          <w:b/>
        </w:rPr>
        <w:t xml:space="preserve"> not</w:t>
      </w:r>
      <w:r w:rsidR="001D542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17AD518F" w14:textId="77777777" w:rsidR="00080512" w:rsidRPr="004D3578" w:rsidRDefault="00080512">
      <w:pPr>
        <w:pStyle w:val="Heading1"/>
      </w:pPr>
      <w:bookmarkStart w:id="18" w:name="introduction"/>
      <w:bookmarkEnd w:id="18"/>
      <w:r w:rsidRPr="004D3578">
        <w:br w:type="page"/>
      </w:r>
      <w:bookmarkStart w:id="19" w:name="scope"/>
      <w:bookmarkStart w:id="20" w:name="_Toc81736617"/>
      <w:bookmarkEnd w:id="19"/>
      <w:r w:rsidRPr="004D3578">
        <w:lastRenderedPageBreak/>
        <w:t>1</w:t>
      </w:r>
      <w:r w:rsidRPr="004D3578">
        <w:tab/>
        <w:t>Scope</w:t>
      </w:r>
      <w:bookmarkEnd w:id="20"/>
    </w:p>
    <w:p w14:paraId="0483A79B" w14:textId="50462ADA" w:rsidR="00186866" w:rsidRDefault="00080512" w:rsidP="00186866">
      <w:r w:rsidRPr="004D3578">
        <w:t xml:space="preserve">The present document </w:t>
      </w:r>
      <w:r w:rsidR="00186866">
        <w:t>identifies impacts to services offered to subscribers served by 5GC in case profiles at UDR are corrupted, lost, or became inconsistent, and address</w:t>
      </w:r>
      <w:r w:rsidR="00186866">
        <w:rPr>
          <w:rFonts w:hint="eastAsia"/>
          <w:lang w:eastAsia="ja-JP"/>
        </w:rPr>
        <w:t>es</w:t>
      </w:r>
      <w:r w:rsidR="00186866">
        <w:t xml:space="preserve"> how the impact can be minimized. The document will focus on the following aspects:</w:t>
      </w:r>
    </w:p>
    <w:p w14:paraId="49C19B2F" w14:textId="0C2D2D6D" w:rsidR="00186866" w:rsidRDefault="00186866" w:rsidP="00186866">
      <w:pPr>
        <w:pStyle w:val="B1"/>
        <w:rPr>
          <w:lang w:eastAsia="ja-JP"/>
        </w:rPr>
      </w:pPr>
      <w:r>
        <w:rPr>
          <w:lang w:eastAsia="ja-JP"/>
        </w:rPr>
        <w:t>-</w:t>
      </w:r>
      <w:r>
        <w:rPr>
          <w:lang w:eastAsia="ja-JP"/>
        </w:rPr>
        <w:tab/>
        <w:t>Clarify the necessity on defining procedures for 5GC to allow NFs, e.g. AMF, SMF, SMSF</w:t>
      </w:r>
      <w:r w:rsidR="0018032A">
        <w:rPr>
          <w:lang w:eastAsia="ja-JP"/>
        </w:rPr>
        <w:t>, NEF, PCF</w:t>
      </w:r>
      <w:r>
        <w:rPr>
          <w:lang w:eastAsia="ja-JP"/>
        </w:rPr>
        <w:t xml:space="preserve">, </w:t>
      </w:r>
      <w:r w:rsidR="00CB73EE">
        <w:rPr>
          <w:lang w:eastAsia="ja-JP"/>
        </w:rPr>
        <w:t xml:space="preserve">AUSF </w:t>
      </w:r>
      <w:r>
        <w:rPr>
          <w:lang w:eastAsia="ja-JP"/>
        </w:rPr>
        <w:t xml:space="preserve">to </w:t>
      </w:r>
      <w:r w:rsidR="0018032A">
        <w:rPr>
          <w:lang w:eastAsia="ja-JP"/>
        </w:rPr>
        <w:t xml:space="preserve">trigger correction and </w:t>
      </w:r>
      <w:r>
        <w:rPr>
          <w:lang w:eastAsia="ja-JP"/>
        </w:rPr>
        <w:t>synchroniz</w:t>
      </w:r>
      <w:r w:rsidR="0018032A">
        <w:rPr>
          <w:lang w:eastAsia="ja-JP"/>
        </w:rPr>
        <w:t>ation</w:t>
      </w:r>
      <w:r>
        <w:rPr>
          <w:lang w:eastAsia="ja-JP"/>
        </w:rPr>
        <w:t xml:space="preserve"> </w:t>
      </w:r>
      <w:r w:rsidR="0018032A">
        <w:rPr>
          <w:lang w:eastAsia="ja-JP"/>
        </w:rPr>
        <w:t>of</w:t>
      </w:r>
      <w:r>
        <w:rPr>
          <w:lang w:eastAsia="ja-JP"/>
        </w:rPr>
        <w:t xml:space="preserve"> </w:t>
      </w:r>
      <w:r w:rsidR="0018032A">
        <w:rPr>
          <w:lang w:eastAsia="ja-JP"/>
        </w:rPr>
        <w:t>temporary data</w:t>
      </w:r>
      <w:r>
        <w:rPr>
          <w:lang w:eastAsia="ja-JP"/>
        </w:rPr>
        <w:t xml:space="preserve"> with</w:t>
      </w:r>
      <w:r w:rsidR="0018032A">
        <w:rPr>
          <w:lang w:eastAsia="ja-JP"/>
        </w:rPr>
        <w:t>in the</w:t>
      </w:r>
      <w:r>
        <w:rPr>
          <w:lang w:eastAsia="ja-JP"/>
        </w:rPr>
        <w:t xml:space="preserve"> UDR in case any corruption, loss, or inconsistency of data in UDR takes place, along with how NFs detect such case;</w:t>
      </w:r>
    </w:p>
    <w:p w14:paraId="236B248E" w14:textId="77777777" w:rsidR="00186866" w:rsidRDefault="00186866" w:rsidP="00186866">
      <w:pPr>
        <w:pStyle w:val="B1"/>
        <w:rPr>
          <w:lang w:eastAsia="ja-JP"/>
        </w:rPr>
      </w:pPr>
      <w:r>
        <w:rPr>
          <w:lang w:eastAsia="ja-JP"/>
        </w:rPr>
        <w:t>-</w:t>
      </w:r>
      <w:r>
        <w:rPr>
          <w:lang w:eastAsia="ja-JP"/>
        </w:rPr>
        <w:tab/>
        <w:t>Whether similar issue needs to be addressed between other NFs;</w:t>
      </w:r>
    </w:p>
    <w:p w14:paraId="60662431" w14:textId="77777777" w:rsidR="00186866" w:rsidRDefault="00186866" w:rsidP="00186866">
      <w:pPr>
        <w:pStyle w:val="B1"/>
        <w:rPr>
          <w:lang w:eastAsia="ja-JP"/>
        </w:rPr>
      </w:pPr>
      <w:r>
        <w:rPr>
          <w:lang w:eastAsia="ja-JP"/>
        </w:rPr>
        <w:t>-</w:t>
      </w:r>
      <w:r>
        <w:rPr>
          <w:lang w:eastAsia="ja-JP"/>
        </w:rPr>
        <w:tab/>
        <w:t>Provide candidate solution(s) to solve the issue; and</w:t>
      </w:r>
    </w:p>
    <w:p w14:paraId="04E87F24" w14:textId="3AB5E183" w:rsidR="00080512" w:rsidRPr="00B93B60" w:rsidRDefault="00186866" w:rsidP="005B7127">
      <w:pPr>
        <w:pStyle w:val="B1"/>
      </w:pPr>
      <w:r>
        <w:rPr>
          <w:lang w:eastAsia="ja-JP"/>
        </w:rPr>
        <w:t>-</w:t>
      </w:r>
      <w:r>
        <w:rPr>
          <w:lang w:eastAsia="ja-JP"/>
        </w:rPr>
        <w:tab/>
        <w:t>Evaluate the candidate solution(s) and recommend any changes to specifications if identified.</w:t>
      </w:r>
    </w:p>
    <w:p w14:paraId="66623A0E" w14:textId="77777777" w:rsidR="00080512" w:rsidRPr="004D3578" w:rsidRDefault="00080512">
      <w:pPr>
        <w:pStyle w:val="Heading1"/>
      </w:pPr>
      <w:bookmarkStart w:id="21" w:name="references"/>
      <w:bookmarkStart w:id="22" w:name="_Toc81736618"/>
      <w:bookmarkEnd w:id="21"/>
      <w:r w:rsidRPr="004D3578">
        <w:t>2</w:t>
      </w:r>
      <w:r w:rsidRPr="004D3578">
        <w:tab/>
        <w:t>References</w:t>
      </w:r>
      <w:bookmarkEnd w:id="22"/>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A902557" w14:textId="77777777" w:rsidR="00EC4A25" w:rsidRPr="004D3578" w:rsidRDefault="00EC4A25" w:rsidP="00EC4A25">
      <w:pPr>
        <w:pStyle w:val="EX"/>
      </w:pPr>
      <w:r w:rsidRPr="004D3578">
        <w:t>[1]</w:t>
      </w:r>
      <w:r w:rsidRPr="004D3578">
        <w:tab/>
        <w:t>3GPP TR 21.905: "Vocabulary for 3GPP Specifications".</w:t>
      </w:r>
    </w:p>
    <w:p w14:paraId="13F0B145" w14:textId="1E0E6D9C" w:rsidR="007232CA" w:rsidRDefault="007232CA" w:rsidP="007232CA">
      <w:pPr>
        <w:pStyle w:val="EX"/>
      </w:pPr>
      <w:r>
        <w:t>[2]</w:t>
      </w:r>
      <w:r>
        <w:tab/>
        <w:t>3GPP TR 23.527: "5G System; Restoration procedures".</w:t>
      </w:r>
    </w:p>
    <w:p w14:paraId="0662A784" w14:textId="64497BD6" w:rsidR="00653144" w:rsidRDefault="00653144" w:rsidP="00653144">
      <w:pPr>
        <w:pStyle w:val="EX"/>
        <w:rPr>
          <w:lang w:eastAsia="en-GB"/>
        </w:rPr>
      </w:pPr>
      <w:r>
        <w:t>[3]</w:t>
      </w:r>
      <w:r>
        <w:tab/>
        <w:t>3GPP TS 29.002: "Mobile Application Part (MAP) specification".</w:t>
      </w:r>
    </w:p>
    <w:p w14:paraId="11C1272E" w14:textId="34775982" w:rsidR="00653144" w:rsidRDefault="00653144" w:rsidP="00653144">
      <w:pPr>
        <w:pStyle w:val="EX"/>
      </w:pPr>
      <w:r>
        <w:t>[4]</w:t>
      </w:r>
      <w:r>
        <w:tab/>
        <w:t xml:space="preserve">3GPP </w:t>
      </w:r>
      <w:r w:rsidR="001D542C">
        <w:t>TS 2</w:t>
      </w:r>
      <w:r>
        <w:t>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934F189" w14:textId="4CDF82F0" w:rsidR="00971CDC" w:rsidRDefault="00971CDC" w:rsidP="00971CDC">
      <w:pPr>
        <w:pStyle w:val="EX"/>
      </w:pPr>
      <w:r>
        <w:t>[</w:t>
      </w:r>
      <w:r w:rsidR="00CF2C64">
        <w:t>5</w:t>
      </w:r>
      <w:r>
        <w:t>]</w:t>
      </w:r>
      <w:r>
        <w:tab/>
        <w:t>3GPP TR 29.519: "5G System; Usage of the Unified Data Repository Service for Policy Data, Application Data and Structured Data for Exposure; Stage 3".</w:t>
      </w:r>
    </w:p>
    <w:p w14:paraId="09DFBF82" w14:textId="77777777" w:rsidR="00080512" w:rsidRPr="004D3578" w:rsidRDefault="00080512">
      <w:pPr>
        <w:pStyle w:val="Heading1"/>
      </w:pPr>
      <w:bookmarkStart w:id="23" w:name="definitions"/>
      <w:bookmarkStart w:id="24" w:name="_Toc81736619"/>
      <w:bookmarkEnd w:id="23"/>
      <w:r w:rsidRPr="004D3578">
        <w:t>3</w:t>
      </w:r>
      <w:r w:rsidRPr="004D3578">
        <w:tab/>
        <w:t>Definitions</w:t>
      </w:r>
      <w:r w:rsidR="00602AEA">
        <w:t xml:space="preserve"> of terms, symbols and abbreviations</w:t>
      </w:r>
      <w:bookmarkEnd w:id="24"/>
    </w:p>
    <w:p w14:paraId="2DCCBE88" w14:textId="77777777" w:rsidR="00080512" w:rsidRPr="004D3578" w:rsidRDefault="00080512">
      <w:pPr>
        <w:pStyle w:val="Heading2"/>
      </w:pPr>
      <w:bookmarkStart w:id="25" w:name="_Toc81736620"/>
      <w:r w:rsidRPr="004D3578">
        <w:t>3.1</w:t>
      </w:r>
      <w:r w:rsidRPr="004D3578">
        <w:tab/>
      </w:r>
      <w:r w:rsidR="002B6339">
        <w:t>Terms</w:t>
      </w:r>
      <w:bookmarkEnd w:id="25"/>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6" w:name="_Toc81736621"/>
      <w:r w:rsidRPr="004D3578">
        <w:t>3.2</w:t>
      </w:r>
      <w:r w:rsidRPr="004D3578">
        <w:tab/>
        <w:t>Symbols</w:t>
      </w:r>
      <w:bookmarkEnd w:id="26"/>
    </w:p>
    <w:p w14:paraId="6CCCE704" w14:textId="77777777" w:rsidR="00080512" w:rsidRPr="004D3578" w:rsidRDefault="00080512">
      <w:pPr>
        <w:keepNext/>
      </w:pPr>
      <w:r w:rsidRPr="004D3578">
        <w:t>For the purposes of the present document, the following symbols apply:</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7" w:name="_Toc81736622"/>
      <w:r w:rsidRPr="004D3578">
        <w:lastRenderedPageBreak/>
        <w:t>3.3</w:t>
      </w:r>
      <w:r w:rsidRPr="004D3578">
        <w:tab/>
        <w:t>Abbreviations</w:t>
      </w:r>
      <w:bookmarkEnd w:id="27"/>
    </w:p>
    <w:p w14:paraId="36848F6B" w14:textId="172B480C"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1D542C">
        <w:t> </w:t>
      </w:r>
      <w:r w:rsidR="001D542C"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471F9B0D" w:rsidR="00A46F57" w:rsidRDefault="00A46F57" w:rsidP="00A46F57">
      <w:pPr>
        <w:pStyle w:val="Heading1"/>
        <w:rPr>
          <w:lang w:eastAsia="zh-CN"/>
        </w:rPr>
      </w:pPr>
      <w:bookmarkStart w:id="28" w:name="clause4"/>
      <w:bookmarkStart w:id="29" w:name="_Toc39050164"/>
      <w:bookmarkStart w:id="30" w:name="_Toc81736623"/>
      <w:bookmarkEnd w:id="28"/>
      <w:r>
        <w:rPr>
          <w:rFonts w:hint="eastAsia"/>
          <w:lang w:eastAsia="zh-CN"/>
        </w:rPr>
        <w:t>4</w:t>
      </w:r>
      <w:r>
        <w:rPr>
          <w:rFonts w:hint="eastAsia"/>
          <w:lang w:eastAsia="zh-CN"/>
        </w:rPr>
        <w:tab/>
      </w:r>
      <w:r w:rsidR="00DE2047">
        <w:rPr>
          <w:lang w:eastAsia="zh-CN"/>
        </w:rPr>
        <w:t>Architectural</w:t>
      </w:r>
      <w:r>
        <w:rPr>
          <w:rFonts w:hint="eastAsia"/>
          <w:lang w:eastAsia="zh-CN"/>
        </w:rPr>
        <w:t xml:space="preserve"> Requirements</w:t>
      </w:r>
      <w:bookmarkEnd w:id="29"/>
      <w:r w:rsidR="00DE2047">
        <w:rPr>
          <w:lang w:eastAsia="zh-CN"/>
        </w:rPr>
        <w:t xml:space="preserve"> and Assumptions</w:t>
      </w:r>
      <w:bookmarkEnd w:id="30"/>
    </w:p>
    <w:p w14:paraId="7E757CA3" w14:textId="08176D9C" w:rsidR="00DE2047" w:rsidRDefault="00DE2047" w:rsidP="00DE2047">
      <w:pPr>
        <w:pStyle w:val="Heading2"/>
        <w:rPr>
          <w:lang w:eastAsia="zh-CN"/>
        </w:rPr>
      </w:pPr>
      <w:bookmarkStart w:id="31" w:name="_Toc81736624"/>
      <w:r>
        <w:rPr>
          <w:lang w:eastAsia="zh-CN"/>
        </w:rPr>
        <w:t>4</w:t>
      </w:r>
      <w:r w:rsidRPr="004D3578">
        <w:t>.</w:t>
      </w:r>
      <w:r>
        <w:t>1</w:t>
      </w:r>
      <w:r w:rsidRPr="004D3578">
        <w:tab/>
      </w:r>
      <w:r>
        <w:t>Architectural Requirements</w:t>
      </w:r>
      <w:bookmarkEnd w:id="31"/>
    </w:p>
    <w:p w14:paraId="2972F7B1" w14:textId="5AB1433A" w:rsidR="001D542C" w:rsidDel="001D542C" w:rsidRDefault="0012179C" w:rsidP="00186866">
      <w:r>
        <w:t>Temporary d</w:t>
      </w:r>
      <w:r w:rsidR="00186866">
        <w:t xml:space="preserve">ata stored in UDR </w:t>
      </w:r>
      <w:r w:rsidR="008538E3">
        <w:t>(i.e. data that are not subject to provisioning at the UDR) are</w:t>
      </w:r>
      <w:r w:rsidR="00186866">
        <w:t xml:space="preserve"> automatically updated in normal operation; the main information is</w:t>
      </w:r>
      <w:r w:rsidR="00BD2095">
        <w:t>:</w:t>
      </w:r>
    </w:p>
    <w:p w14:paraId="1CDDC85E" w14:textId="1AF3FC78" w:rsidR="004A39B5" w:rsidRDefault="003B0CFF" w:rsidP="003B0CFF">
      <w:pPr>
        <w:pStyle w:val="B1"/>
      </w:pPr>
      <w:r>
        <w:t>-</w:t>
      </w:r>
      <w:r>
        <w:tab/>
      </w:r>
      <w:r w:rsidR="00186866">
        <w:t xml:space="preserve">the </w:t>
      </w:r>
      <w:r w:rsidR="004A39B5">
        <w:t>identities of NFs (AMF, SMF, SMSF</w:t>
      </w:r>
      <w:r w:rsidR="007426D4" w:rsidRPr="007426D4">
        <w:t>, AUSF</w:t>
      </w:r>
      <w:r w:rsidR="004A39B5">
        <w:t>) that are registered at the UDM and related data,</w:t>
      </w:r>
    </w:p>
    <w:p w14:paraId="4878CBE5" w14:textId="1E6B6A36" w:rsidR="00D728C9" w:rsidRDefault="004A39B5" w:rsidP="00D728C9">
      <w:pPr>
        <w:pStyle w:val="B1"/>
      </w:pPr>
      <w:r>
        <w:t>-</w:t>
      </w:r>
      <w:r>
        <w:tab/>
      </w:r>
      <w:proofErr w:type="spellStart"/>
      <w:r w:rsidR="00186866">
        <w:t>Callback</w:t>
      </w:r>
      <w:proofErr w:type="spellEnd"/>
      <w:r w:rsidR="00186866">
        <w:t xml:space="preserve"> information </w:t>
      </w:r>
      <w:r w:rsidR="00D728C9">
        <w:t>and related data needed by the UDM to send appropriate notifications,</w:t>
      </w:r>
    </w:p>
    <w:p w14:paraId="5D32EDED" w14:textId="619070E5" w:rsidR="00D728C9" w:rsidRDefault="00D728C9" w:rsidP="00D728C9">
      <w:pPr>
        <w:pStyle w:val="B1"/>
      </w:pPr>
      <w:r>
        <w:t>-</w:t>
      </w:r>
      <w:r>
        <w:tab/>
        <w:t>data related to external provisioning,</w:t>
      </w:r>
    </w:p>
    <w:p w14:paraId="2F8136D4" w14:textId="36B4D96F" w:rsidR="006D4E9E" w:rsidRDefault="00D728C9" w:rsidP="007F638F">
      <w:pPr>
        <w:pStyle w:val="B1"/>
      </w:pPr>
      <w:r>
        <w:t>-</w:t>
      </w:r>
      <w:r>
        <w:tab/>
      </w:r>
      <w:r w:rsidR="00926E3B">
        <w:t>other temporary data (e.g.</w:t>
      </w:r>
      <w:r w:rsidR="00186866">
        <w:t xml:space="preserve"> policy data</w:t>
      </w:r>
      <w:r w:rsidR="000A0329">
        <w:t>) are ffs.</w:t>
      </w:r>
    </w:p>
    <w:p w14:paraId="024DE7A3" w14:textId="2203FD3A" w:rsidR="001D542C" w:rsidDel="001D542C" w:rsidRDefault="00186866" w:rsidP="00186866">
      <w:r>
        <w:t>The loss or corruption of these information seriously degrades the service offered to subscribers.</w:t>
      </w:r>
    </w:p>
    <w:p w14:paraId="7F2E6FF0" w14:textId="77777777" w:rsidR="00186866" w:rsidRDefault="00186866" w:rsidP="00186866">
      <w:pPr>
        <w:rPr>
          <w:lang w:eastAsia="ja-JP"/>
        </w:rPr>
      </w:pPr>
      <w:r>
        <w:rPr>
          <w:lang w:eastAsia="ja-JP"/>
        </w:rPr>
        <w:t>5GC shall ensure the following:</w:t>
      </w:r>
    </w:p>
    <w:p w14:paraId="338958A1" w14:textId="77777777" w:rsidR="00186866" w:rsidRDefault="00186866" w:rsidP="005B7127">
      <w:pPr>
        <w:pStyle w:val="B1"/>
      </w:pPr>
      <w:r>
        <w:t>-</w:t>
      </w:r>
      <w:r>
        <w:tab/>
        <w:t>The impact to user experience due to corruption of profiles stored at UDR shall be avoided;</w:t>
      </w:r>
    </w:p>
    <w:p w14:paraId="3719D781" w14:textId="77777777" w:rsidR="00186866" w:rsidRDefault="00186866" w:rsidP="005B7127">
      <w:pPr>
        <w:pStyle w:val="B1"/>
      </w:pPr>
      <w:r>
        <w:t>-</w:t>
      </w:r>
      <w:r>
        <w:tab/>
        <w:t xml:space="preserve">Burst </w:t>
      </w:r>
      <w:proofErr w:type="spellStart"/>
      <w:r>
        <w:t>signaling</w:t>
      </w:r>
      <w:proofErr w:type="spellEnd"/>
      <w:r>
        <w:t xml:space="preserve"> due to restoration of profiles shall be minimal.</w:t>
      </w:r>
    </w:p>
    <w:p w14:paraId="756D407C" w14:textId="1A45103C" w:rsidR="00186866" w:rsidRDefault="00186866" w:rsidP="005B7127">
      <w:pPr>
        <w:pStyle w:val="B1"/>
      </w:pPr>
      <w:r>
        <w:t>-</w:t>
      </w:r>
      <w:r>
        <w:tab/>
        <w:t xml:space="preserve">All communication between UDR and serving NFs, e.g. AMF, SMF and SMSF, </w:t>
      </w:r>
      <w:r w:rsidR="00DE7312">
        <w:t xml:space="preserve">AUSF </w:t>
      </w:r>
      <w:r>
        <w:t>are always via UDM.</w:t>
      </w:r>
    </w:p>
    <w:p w14:paraId="7B4FBFF7" w14:textId="77777777" w:rsidR="00186866" w:rsidRDefault="00186866" w:rsidP="005B7127">
      <w:pPr>
        <w:pStyle w:val="B1"/>
      </w:pPr>
      <w:r>
        <w:t>-</w:t>
      </w:r>
      <w:r>
        <w:tab/>
        <w:t>Serving NFs shall be made aware when there is a potential inconsistency of profiles with UDR and the profiles within themselves.</w:t>
      </w:r>
    </w:p>
    <w:p w14:paraId="13D4C73C" w14:textId="629B0682" w:rsidR="00DE2047" w:rsidRDefault="00DE2047" w:rsidP="00DE2047">
      <w:pPr>
        <w:pStyle w:val="Heading2"/>
        <w:rPr>
          <w:lang w:eastAsia="zh-CN"/>
        </w:rPr>
      </w:pPr>
      <w:bookmarkStart w:id="32" w:name="_Toc81736625"/>
      <w:r>
        <w:rPr>
          <w:lang w:eastAsia="zh-CN"/>
        </w:rPr>
        <w:t>4</w:t>
      </w:r>
      <w:r w:rsidRPr="004D3578">
        <w:t>.</w:t>
      </w:r>
      <w:r>
        <w:t>2</w:t>
      </w:r>
      <w:r w:rsidRPr="004D3578">
        <w:tab/>
      </w:r>
      <w:r>
        <w:t>Architectural Assumptions</w:t>
      </w:r>
      <w:bookmarkEnd w:id="32"/>
    </w:p>
    <w:p w14:paraId="62B5C583" w14:textId="77777777" w:rsidR="00083DEB" w:rsidRDefault="00083DEB" w:rsidP="00083DEB">
      <w:pPr>
        <w:rPr>
          <w:lang w:eastAsia="ja-JP"/>
        </w:rPr>
      </w:pPr>
      <w:r>
        <w:rPr>
          <w:lang w:eastAsia="ja-JP"/>
        </w:rPr>
        <w:t>With the current specification of 5GC, there are following assumptions:</w:t>
      </w:r>
    </w:p>
    <w:p w14:paraId="7267199D" w14:textId="77777777" w:rsidR="00083DEB" w:rsidRDefault="00083DEB" w:rsidP="005B7127">
      <w:pPr>
        <w:pStyle w:val="B1"/>
      </w:pPr>
      <w:r>
        <w:t>-</w:t>
      </w:r>
      <w:r>
        <w:tab/>
        <w:t>In case the profile in the UDR is corrupted, it is not obvious whether the profile can be restored to the most recent status.</w:t>
      </w:r>
    </w:p>
    <w:p w14:paraId="784E92DE" w14:textId="77777777" w:rsidR="00083DEB" w:rsidRDefault="00083DEB" w:rsidP="005B7127">
      <w:pPr>
        <w:pStyle w:val="B1"/>
      </w:pPr>
      <w:r>
        <w:t>-</w:t>
      </w:r>
      <w:r>
        <w:tab/>
        <w:t>In case the profile cannot be restored to the most recent status, there are situations where impact to user experience cannot be avoided.</w:t>
      </w:r>
    </w:p>
    <w:p w14:paraId="79655225" w14:textId="77777777" w:rsidR="00083DEB" w:rsidRDefault="00083DEB" w:rsidP="00083DEB">
      <w:pPr>
        <w:rPr>
          <w:lang w:eastAsia="ja-JP"/>
        </w:rPr>
      </w:pPr>
      <w:r>
        <w:rPr>
          <w:lang w:eastAsia="ja-JP"/>
        </w:rPr>
        <w:t>The following table shows where the impact is foreseen.</w:t>
      </w:r>
    </w:p>
    <w:p w14:paraId="3F0D4D41" w14:textId="77777777" w:rsidR="00083DEB" w:rsidRDefault="00083DEB" w:rsidP="00083DEB">
      <w:pPr>
        <w:pStyle w:val="TH"/>
      </w:pPr>
      <w:r>
        <w:t xml:space="preserve">Table 4.2-1: Impacts </w:t>
      </w:r>
      <w:r>
        <w:rPr>
          <w:lang w:eastAsia="ja-JP"/>
        </w:rPr>
        <w:t xml:space="preserve">related </w:t>
      </w:r>
      <w:r>
        <w:t>to each NF when profiles at UDR are corrupted</w:t>
      </w:r>
    </w:p>
    <w:tbl>
      <w:tblPr>
        <w:tblW w:w="94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4"/>
        <w:gridCol w:w="2834"/>
        <w:gridCol w:w="2834"/>
      </w:tblGrid>
      <w:tr w:rsidR="00083DEB" w14:paraId="592FD063" w14:textId="77777777" w:rsidTr="0017501B">
        <w:tc>
          <w:tcPr>
            <w:tcW w:w="993" w:type="dxa"/>
            <w:tcBorders>
              <w:top w:val="single" w:sz="4" w:space="0" w:color="auto"/>
              <w:left w:val="single" w:sz="4" w:space="0" w:color="auto"/>
              <w:bottom w:val="single" w:sz="4" w:space="0" w:color="auto"/>
              <w:right w:val="single" w:sz="4" w:space="0" w:color="auto"/>
            </w:tcBorders>
          </w:tcPr>
          <w:p w14:paraId="7C597B2B" w14:textId="77777777" w:rsidR="00083DEB" w:rsidRDefault="00083DEB">
            <w:pPr>
              <w:jc w:val="center"/>
              <w:rPr>
                <w:rFonts w:ascii="Arial" w:eastAsia="MS Mincho" w:hAnsi="Arial" w:cs="Arial"/>
                <w:b/>
                <w:sz w:val="18"/>
                <w:szCs w:val="18"/>
              </w:rPr>
            </w:pPr>
          </w:p>
        </w:tc>
        <w:tc>
          <w:tcPr>
            <w:tcW w:w="2834" w:type="dxa"/>
            <w:tcBorders>
              <w:top w:val="single" w:sz="4" w:space="0" w:color="auto"/>
              <w:left w:val="single" w:sz="4" w:space="0" w:color="auto"/>
              <w:bottom w:val="single" w:sz="4" w:space="0" w:color="auto"/>
              <w:right w:val="single" w:sz="4" w:space="0" w:color="auto"/>
            </w:tcBorders>
            <w:hideMark/>
          </w:tcPr>
          <w:p w14:paraId="0FD7288B" w14:textId="77777777" w:rsidR="00083DEB" w:rsidRDefault="00083DEB">
            <w:pPr>
              <w:jc w:val="center"/>
              <w:rPr>
                <w:rFonts w:ascii="Arial" w:eastAsia="MS Mincho" w:hAnsi="Arial" w:cs="Arial"/>
                <w:b/>
                <w:sz w:val="18"/>
                <w:szCs w:val="18"/>
              </w:rPr>
            </w:pPr>
            <w:r>
              <w:rPr>
                <w:rFonts w:ascii="Arial" w:eastAsia="MS Mincho" w:hAnsi="Arial" w:cs="Arial"/>
                <w:b/>
                <w:sz w:val="18"/>
                <w:szCs w:val="18"/>
              </w:rPr>
              <w:t xml:space="preserve">NF's registration information </w:t>
            </w:r>
          </w:p>
        </w:tc>
        <w:tc>
          <w:tcPr>
            <w:tcW w:w="2834" w:type="dxa"/>
            <w:tcBorders>
              <w:top w:val="single" w:sz="4" w:space="0" w:color="auto"/>
              <w:left w:val="single" w:sz="4" w:space="0" w:color="auto"/>
              <w:bottom w:val="single" w:sz="4" w:space="0" w:color="auto"/>
              <w:right w:val="single" w:sz="4" w:space="0" w:color="auto"/>
            </w:tcBorders>
            <w:hideMark/>
          </w:tcPr>
          <w:p w14:paraId="4C3B2327" w14:textId="77777777" w:rsidR="00083DEB" w:rsidRDefault="00083DEB">
            <w:pPr>
              <w:jc w:val="center"/>
              <w:rPr>
                <w:rFonts w:ascii="Arial" w:eastAsia="MS Mincho" w:hAnsi="Arial" w:cs="Arial"/>
                <w:b/>
                <w:sz w:val="18"/>
                <w:szCs w:val="18"/>
                <w:lang w:eastAsia="ja-JP"/>
              </w:rPr>
            </w:pPr>
            <w:r>
              <w:rPr>
                <w:rFonts w:ascii="Arial" w:eastAsia="MS Mincho" w:hAnsi="Arial" w:cs="Arial"/>
                <w:b/>
                <w:sz w:val="18"/>
                <w:szCs w:val="18"/>
                <w:lang w:eastAsia="ja-JP"/>
              </w:rPr>
              <w:t>Subscription to notifications of subscriber data change</w:t>
            </w:r>
          </w:p>
        </w:tc>
        <w:tc>
          <w:tcPr>
            <w:tcW w:w="2834" w:type="dxa"/>
            <w:tcBorders>
              <w:top w:val="single" w:sz="4" w:space="0" w:color="auto"/>
              <w:left w:val="single" w:sz="4" w:space="0" w:color="auto"/>
              <w:bottom w:val="single" w:sz="4" w:space="0" w:color="auto"/>
              <w:right w:val="single" w:sz="4" w:space="0" w:color="auto"/>
            </w:tcBorders>
            <w:hideMark/>
          </w:tcPr>
          <w:p w14:paraId="13C07406" w14:textId="77777777" w:rsidR="00083DEB" w:rsidRDefault="00083DEB">
            <w:pPr>
              <w:jc w:val="center"/>
              <w:rPr>
                <w:rFonts w:ascii="Arial" w:eastAsia="MS Mincho" w:hAnsi="Arial" w:cs="Arial"/>
                <w:b/>
                <w:sz w:val="18"/>
                <w:szCs w:val="18"/>
              </w:rPr>
            </w:pPr>
            <w:r>
              <w:rPr>
                <w:rFonts w:ascii="Arial" w:eastAsia="MS Mincho" w:hAnsi="Arial" w:cs="Arial"/>
                <w:b/>
                <w:sz w:val="18"/>
                <w:szCs w:val="18"/>
              </w:rPr>
              <w:t>Subscription to notifications of policy update</w:t>
            </w:r>
          </w:p>
        </w:tc>
      </w:tr>
      <w:tr w:rsidR="00083DEB" w14:paraId="4620B444"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1A5A4760" w14:textId="77777777" w:rsidR="00083DEB" w:rsidRDefault="00083DEB">
            <w:pPr>
              <w:rPr>
                <w:rFonts w:ascii="Arial" w:eastAsia="MS Mincho" w:hAnsi="Arial" w:cs="Arial"/>
                <w:sz w:val="18"/>
                <w:szCs w:val="18"/>
              </w:rPr>
            </w:pPr>
            <w:r>
              <w:rPr>
                <w:rFonts w:ascii="Arial" w:eastAsia="MS Mincho" w:hAnsi="Arial" w:cs="Arial"/>
                <w:sz w:val="18"/>
                <w:szCs w:val="18"/>
              </w:rPr>
              <w:t>AMF</w:t>
            </w:r>
          </w:p>
        </w:tc>
        <w:tc>
          <w:tcPr>
            <w:tcW w:w="2834" w:type="dxa"/>
            <w:tcBorders>
              <w:top w:val="single" w:sz="4" w:space="0" w:color="auto"/>
              <w:left w:val="single" w:sz="4" w:space="0" w:color="auto"/>
              <w:bottom w:val="single" w:sz="4" w:space="0" w:color="auto"/>
              <w:right w:val="single" w:sz="4" w:space="0" w:color="auto"/>
            </w:tcBorders>
            <w:hideMark/>
          </w:tcPr>
          <w:p w14:paraId="1470E673" w14:textId="77777777" w:rsidR="00083DEB" w:rsidRDefault="00083DEB">
            <w:pPr>
              <w:rPr>
                <w:rFonts w:ascii="Arial" w:eastAsia="MS Mincho" w:hAnsi="Arial" w:cs="Arial"/>
                <w:sz w:val="18"/>
                <w:szCs w:val="18"/>
                <w:lang w:eastAsia="ja-JP"/>
              </w:rPr>
            </w:pPr>
            <w:r>
              <w:rPr>
                <w:rFonts w:ascii="Arial" w:eastAsia="MS Mincho" w:hAnsi="Arial" w:cs="Arial"/>
                <w:sz w:val="18"/>
                <w:szCs w:val="18"/>
                <w:lang w:eastAsia="ja-JP"/>
              </w:rPr>
              <w:t>Failure of MT voice call may take place, when T-ADS is used.</w:t>
            </w:r>
          </w:p>
          <w:p w14:paraId="4A458293" w14:textId="77777777" w:rsidR="00083DEB" w:rsidRDefault="00083DEB">
            <w:pPr>
              <w:rPr>
                <w:rFonts w:ascii="Arial" w:eastAsia="MS Mincho" w:hAnsi="Arial" w:cs="Arial"/>
                <w:sz w:val="18"/>
                <w:szCs w:val="18"/>
                <w:lang w:eastAsia="ja-JP"/>
              </w:rPr>
            </w:pPr>
            <w:r>
              <w:rPr>
                <w:rFonts w:ascii="Arial" w:eastAsia="MS Mincho" w:hAnsi="Arial" w:cs="Arial"/>
                <w:sz w:val="18"/>
                <w:szCs w:val="18"/>
                <w:lang w:eastAsia="ja-JP"/>
              </w:rPr>
              <w:t>Failure of 5GC-MT-LR may take place</w:t>
            </w:r>
          </w:p>
        </w:tc>
        <w:tc>
          <w:tcPr>
            <w:tcW w:w="2834" w:type="dxa"/>
            <w:vMerge w:val="restart"/>
            <w:tcBorders>
              <w:top w:val="single" w:sz="4" w:space="0" w:color="auto"/>
              <w:left w:val="single" w:sz="4" w:space="0" w:color="auto"/>
              <w:bottom w:val="single" w:sz="4" w:space="0" w:color="auto"/>
              <w:right w:val="single" w:sz="4" w:space="0" w:color="auto"/>
            </w:tcBorders>
            <w:hideMark/>
          </w:tcPr>
          <w:p w14:paraId="67AF0F1A" w14:textId="77777777" w:rsidR="00083DEB" w:rsidRDefault="00083DEB">
            <w:pPr>
              <w:rPr>
                <w:rFonts w:ascii="Arial" w:eastAsia="MS Mincho" w:hAnsi="Arial" w:cs="Arial"/>
                <w:sz w:val="18"/>
                <w:szCs w:val="18"/>
              </w:rPr>
            </w:pPr>
            <w:r>
              <w:rPr>
                <w:rFonts w:ascii="Arial" w:eastAsia="MS Mincho" w:hAnsi="Arial" w:cs="Arial"/>
                <w:sz w:val="18"/>
                <w:szCs w:val="18"/>
                <w:lang w:eastAsia="ja-JP"/>
              </w:rPr>
              <w:t>UDM subscriber data changed by e.g. operator cannot be reflected in AMF, SMF, and SMSF, respectively, and for actual service condition.</w:t>
            </w:r>
          </w:p>
        </w:tc>
        <w:tc>
          <w:tcPr>
            <w:tcW w:w="2834" w:type="dxa"/>
            <w:vMerge w:val="restart"/>
            <w:tcBorders>
              <w:top w:val="single" w:sz="4" w:space="0" w:color="auto"/>
              <w:left w:val="single" w:sz="4" w:space="0" w:color="auto"/>
              <w:bottom w:val="single" w:sz="4" w:space="0" w:color="auto"/>
              <w:right w:val="single" w:sz="4" w:space="0" w:color="auto"/>
            </w:tcBorders>
            <w:hideMark/>
          </w:tcPr>
          <w:p w14:paraId="41E34025" w14:textId="77777777" w:rsidR="00083DEB" w:rsidRDefault="00083DEB">
            <w:pPr>
              <w:rPr>
                <w:rFonts w:ascii="Arial" w:eastAsia="MS Mincho" w:hAnsi="Arial" w:cs="Arial"/>
                <w:sz w:val="18"/>
                <w:szCs w:val="18"/>
              </w:rPr>
            </w:pPr>
            <w:r>
              <w:rPr>
                <w:rFonts w:ascii="Arial" w:eastAsia="MS Mincho" w:hAnsi="Arial" w:cs="Arial"/>
                <w:sz w:val="18"/>
                <w:szCs w:val="18"/>
              </w:rPr>
              <w:t>PCF policy updated by e.g. operator or via NEF cannot be reflected in AMF and SMF, respectively, and for actual service condition.</w:t>
            </w:r>
          </w:p>
        </w:tc>
      </w:tr>
      <w:tr w:rsidR="00083DEB" w14:paraId="601087D7"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6FB072F6" w14:textId="77777777" w:rsidR="00083DEB" w:rsidRDefault="00083DEB">
            <w:pPr>
              <w:rPr>
                <w:rFonts w:ascii="Arial" w:eastAsia="MS Mincho" w:hAnsi="Arial" w:cs="Arial"/>
                <w:sz w:val="18"/>
                <w:szCs w:val="18"/>
              </w:rPr>
            </w:pPr>
            <w:r>
              <w:rPr>
                <w:rFonts w:ascii="Arial" w:eastAsia="MS Mincho" w:hAnsi="Arial" w:cs="Arial"/>
                <w:sz w:val="18"/>
                <w:szCs w:val="18"/>
              </w:rPr>
              <w:t>SMF</w:t>
            </w:r>
          </w:p>
        </w:tc>
        <w:tc>
          <w:tcPr>
            <w:tcW w:w="2834" w:type="dxa"/>
            <w:tcBorders>
              <w:top w:val="single" w:sz="4" w:space="0" w:color="auto"/>
              <w:left w:val="single" w:sz="4" w:space="0" w:color="auto"/>
              <w:bottom w:val="single" w:sz="4" w:space="0" w:color="auto"/>
              <w:right w:val="single" w:sz="4" w:space="0" w:color="auto"/>
            </w:tcBorders>
          </w:tcPr>
          <w:p w14:paraId="5F373489" w14:textId="77777777" w:rsidR="00083DEB" w:rsidRDefault="00083DEB">
            <w:pPr>
              <w:rPr>
                <w:rFonts w:ascii="Arial" w:eastAsia="MS Mincho" w:hAnsi="Arial" w:cs="Arial"/>
                <w:sz w:val="18"/>
                <w:szCs w:val="18"/>
                <w:lang w:eastAsia="ja-JP"/>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63E75EA2" w14:textId="77777777" w:rsidR="00083DEB" w:rsidRDefault="00083DEB">
            <w:pPr>
              <w:spacing w:after="0"/>
              <w:rPr>
                <w:rFonts w:ascii="Arial" w:eastAsia="MS Mincho" w:hAnsi="Arial" w:cs="Arial"/>
                <w:sz w:val="18"/>
                <w:szCs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3E265826" w14:textId="77777777" w:rsidR="00083DEB" w:rsidRDefault="00083DEB">
            <w:pPr>
              <w:spacing w:after="0"/>
              <w:rPr>
                <w:rFonts w:ascii="Arial" w:eastAsia="MS Mincho" w:hAnsi="Arial" w:cs="Arial"/>
                <w:sz w:val="18"/>
                <w:szCs w:val="18"/>
              </w:rPr>
            </w:pPr>
          </w:p>
        </w:tc>
      </w:tr>
      <w:tr w:rsidR="00083DEB" w14:paraId="111E0D6A"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75381B5E" w14:textId="77777777" w:rsidR="00083DEB" w:rsidRDefault="00083DEB">
            <w:pPr>
              <w:rPr>
                <w:rFonts w:ascii="Arial" w:eastAsia="MS Mincho" w:hAnsi="Arial" w:cs="Arial"/>
                <w:sz w:val="18"/>
                <w:szCs w:val="18"/>
              </w:rPr>
            </w:pPr>
            <w:r>
              <w:rPr>
                <w:rFonts w:ascii="Arial" w:eastAsia="MS Mincho" w:hAnsi="Arial" w:cs="Arial"/>
                <w:sz w:val="18"/>
                <w:szCs w:val="18"/>
              </w:rPr>
              <w:lastRenderedPageBreak/>
              <w:t>SMSF</w:t>
            </w:r>
          </w:p>
        </w:tc>
        <w:tc>
          <w:tcPr>
            <w:tcW w:w="2834" w:type="dxa"/>
            <w:tcBorders>
              <w:top w:val="single" w:sz="4" w:space="0" w:color="auto"/>
              <w:left w:val="single" w:sz="4" w:space="0" w:color="auto"/>
              <w:bottom w:val="single" w:sz="4" w:space="0" w:color="auto"/>
              <w:right w:val="single" w:sz="4" w:space="0" w:color="auto"/>
            </w:tcBorders>
            <w:hideMark/>
          </w:tcPr>
          <w:p w14:paraId="047EE44E" w14:textId="77777777" w:rsidR="00083DEB" w:rsidRDefault="00083DEB">
            <w:pPr>
              <w:rPr>
                <w:rFonts w:ascii="Arial" w:eastAsia="MS Mincho" w:hAnsi="Arial" w:cs="Arial"/>
                <w:sz w:val="18"/>
                <w:szCs w:val="18"/>
                <w:lang w:eastAsia="ja-JP"/>
              </w:rPr>
            </w:pPr>
            <w:r>
              <w:rPr>
                <w:rFonts w:ascii="Arial" w:eastAsia="MS Mincho" w:hAnsi="Arial" w:cs="Arial"/>
                <w:sz w:val="18"/>
                <w:szCs w:val="18"/>
                <w:lang w:eastAsia="ja-JP"/>
              </w:rPr>
              <w:t>Failure of SMS MT may take place</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13094141" w14:textId="77777777" w:rsidR="00083DEB" w:rsidRDefault="00083DEB">
            <w:pPr>
              <w:spacing w:after="0"/>
              <w:rPr>
                <w:rFonts w:ascii="Arial" w:eastAsia="MS Mincho" w:hAnsi="Arial" w:cs="Arial"/>
                <w:sz w:val="18"/>
                <w:szCs w:val="18"/>
              </w:rPr>
            </w:pPr>
          </w:p>
        </w:tc>
        <w:tc>
          <w:tcPr>
            <w:tcW w:w="2834" w:type="dxa"/>
            <w:tcBorders>
              <w:top w:val="single" w:sz="4" w:space="0" w:color="auto"/>
              <w:left w:val="single" w:sz="4" w:space="0" w:color="auto"/>
              <w:bottom w:val="single" w:sz="4" w:space="0" w:color="auto"/>
              <w:right w:val="single" w:sz="4" w:space="0" w:color="auto"/>
            </w:tcBorders>
            <w:hideMark/>
          </w:tcPr>
          <w:p w14:paraId="651927F0" w14:textId="77777777" w:rsidR="00083DEB" w:rsidRDefault="00083DEB">
            <w:pPr>
              <w:rPr>
                <w:rFonts w:ascii="Arial" w:eastAsia="MS Mincho" w:hAnsi="Arial" w:cs="Arial"/>
                <w:sz w:val="18"/>
                <w:szCs w:val="18"/>
                <w:lang w:eastAsia="ja-JP"/>
              </w:rPr>
            </w:pPr>
            <w:r>
              <w:rPr>
                <w:rFonts w:ascii="Arial" w:eastAsia="MS Mincho" w:hAnsi="Arial" w:cs="Arial"/>
                <w:sz w:val="18"/>
                <w:szCs w:val="18"/>
                <w:lang w:eastAsia="ja-JP"/>
              </w:rPr>
              <w:t>N/A</w:t>
            </w:r>
          </w:p>
        </w:tc>
      </w:tr>
      <w:tr w:rsidR="0073660B" w14:paraId="12EDDF1C" w14:textId="77777777" w:rsidTr="0017501B">
        <w:tc>
          <w:tcPr>
            <w:tcW w:w="993" w:type="dxa"/>
            <w:tcBorders>
              <w:top w:val="single" w:sz="4" w:space="0" w:color="auto"/>
              <w:left w:val="single" w:sz="4" w:space="0" w:color="auto"/>
              <w:bottom w:val="single" w:sz="4" w:space="0" w:color="auto"/>
              <w:right w:val="single" w:sz="4" w:space="0" w:color="auto"/>
            </w:tcBorders>
          </w:tcPr>
          <w:p w14:paraId="115CE149" w14:textId="60AFEAE4" w:rsidR="0073660B" w:rsidRDefault="0073660B" w:rsidP="0073660B">
            <w:pPr>
              <w:rPr>
                <w:rFonts w:ascii="Arial" w:eastAsia="MS Mincho" w:hAnsi="Arial" w:cs="Arial"/>
                <w:sz w:val="18"/>
                <w:szCs w:val="18"/>
              </w:rPr>
            </w:pPr>
            <w:r>
              <w:rPr>
                <w:rFonts w:ascii="Arial" w:eastAsia="MS Mincho" w:hAnsi="Arial" w:cs="Arial"/>
                <w:sz w:val="18"/>
                <w:szCs w:val="18"/>
              </w:rPr>
              <w:t>AUSF</w:t>
            </w:r>
          </w:p>
        </w:tc>
        <w:tc>
          <w:tcPr>
            <w:tcW w:w="2834" w:type="dxa"/>
            <w:tcBorders>
              <w:top w:val="single" w:sz="4" w:space="0" w:color="auto"/>
              <w:left w:val="single" w:sz="4" w:space="0" w:color="auto"/>
              <w:bottom w:val="single" w:sz="4" w:space="0" w:color="auto"/>
              <w:right w:val="single" w:sz="4" w:space="0" w:color="auto"/>
            </w:tcBorders>
          </w:tcPr>
          <w:p w14:paraId="333B6F3C" w14:textId="57D32816" w:rsidR="0073660B" w:rsidRDefault="0073660B" w:rsidP="0073660B">
            <w:pPr>
              <w:rPr>
                <w:rFonts w:ascii="Arial" w:eastAsia="MS Mincho" w:hAnsi="Arial" w:cs="Arial"/>
                <w:sz w:val="18"/>
                <w:szCs w:val="18"/>
                <w:lang w:eastAsia="ja-JP"/>
              </w:rPr>
            </w:pPr>
            <w:r>
              <w:rPr>
                <w:rFonts w:ascii="Arial" w:eastAsia="MS Mincho" w:hAnsi="Arial" w:cs="Arial"/>
                <w:sz w:val="18"/>
                <w:szCs w:val="18"/>
                <w:lang w:eastAsia="ja-JP"/>
              </w:rPr>
              <w:t xml:space="preserve">Failure of </w:t>
            </w:r>
            <w:proofErr w:type="spellStart"/>
            <w:r>
              <w:rPr>
                <w:rFonts w:ascii="Arial" w:eastAsia="MS Mincho" w:hAnsi="Arial" w:cs="Arial"/>
                <w:sz w:val="18"/>
                <w:szCs w:val="18"/>
                <w:lang w:eastAsia="ja-JP"/>
              </w:rPr>
              <w:t>SoR</w:t>
            </w:r>
            <w:proofErr w:type="spellEnd"/>
            <w:r>
              <w:rPr>
                <w:rFonts w:ascii="Arial" w:eastAsia="MS Mincho" w:hAnsi="Arial" w:cs="Arial"/>
                <w:sz w:val="18"/>
                <w:szCs w:val="18"/>
                <w:lang w:eastAsia="ja-JP"/>
              </w:rPr>
              <w:t xml:space="preserve"> and UPU procedures may take place</w:t>
            </w:r>
          </w:p>
        </w:tc>
        <w:tc>
          <w:tcPr>
            <w:tcW w:w="2834" w:type="dxa"/>
            <w:tcBorders>
              <w:top w:val="single" w:sz="4" w:space="0" w:color="auto"/>
              <w:left w:val="single" w:sz="4" w:space="0" w:color="auto"/>
              <w:bottom w:val="single" w:sz="4" w:space="0" w:color="auto"/>
              <w:right w:val="single" w:sz="4" w:space="0" w:color="auto"/>
            </w:tcBorders>
            <w:vAlign w:val="center"/>
          </w:tcPr>
          <w:p w14:paraId="0A270FBE" w14:textId="5AB5A61D" w:rsidR="0073660B" w:rsidRDefault="0073660B" w:rsidP="0073660B">
            <w:pPr>
              <w:spacing w:after="0"/>
              <w:rPr>
                <w:rFonts w:ascii="Arial" w:eastAsia="MS Mincho" w:hAnsi="Arial" w:cs="Arial"/>
                <w:sz w:val="18"/>
                <w:szCs w:val="18"/>
              </w:rPr>
            </w:pPr>
            <w:r>
              <w:rPr>
                <w:rFonts w:ascii="Arial" w:eastAsia="MS Mincho" w:hAnsi="Arial" w:cs="Arial"/>
                <w:sz w:val="18"/>
                <w:szCs w:val="18"/>
              </w:rPr>
              <w:t>N/A</w:t>
            </w:r>
          </w:p>
        </w:tc>
        <w:tc>
          <w:tcPr>
            <w:tcW w:w="2834" w:type="dxa"/>
            <w:tcBorders>
              <w:top w:val="single" w:sz="4" w:space="0" w:color="auto"/>
              <w:left w:val="single" w:sz="4" w:space="0" w:color="auto"/>
              <w:bottom w:val="single" w:sz="4" w:space="0" w:color="auto"/>
              <w:right w:val="single" w:sz="4" w:space="0" w:color="auto"/>
            </w:tcBorders>
          </w:tcPr>
          <w:p w14:paraId="17938F51" w14:textId="05B28360" w:rsidR="0073660B" w:rsidRDefault="0073660B" w:rsidP="0073660B">
            <w:pPr>
              <w:rPr>
                <w:rFonts w:ascii="Arial" w:eastAsia="MS Mincho" w:hAnsi="Arial" w:cs="Arial"/>
                <w:sz w:val="18"/>
                <w:szCs w:val="18"/>
                <w:lang w:eastAsia="ja-JP"/>
              </w:rPr>
            </w:pPr>
            <w:r>
              <w:rPr>
                <w:rFonts w:ascii="Arial" w:eastAsia="MS Mincho" w:hAnsi="Arial" w:cs="Arial"/>
                <w:sz w:val="18"/>
                <w:szCs w:val="18"/>
                <w:lang w:eastAsia="ja-JP"/>
              </w:rPr>
              <w:t>N/A</w:t>
            </w:r>
          </w:p>
        </w:tc>
      </w:tr>
    </w:tbl>
    <w:p w14:paraId="48F54C36" w14:textId="77777777" w:rsidR="00083DEB" w:rsidRDefault="00083DEB" w:rsidP="00083DEB">
      <w:pPr>
        <w:rPr>
          <w:lang w:eastAsia="ja-JP"/>
        </w:rPr>
      </w:pPr>
    </w:p>
    <w:p w14:paraId="0AB31AB7" w14:textId="04DE8886" w:rsidR="00A46F57" w:rsidRPr="00DE2047" w:rsidRDefault="00083DEB" w:rsidP="001D542C">
      <w:pPr>
        <w:pStyle w:val="EditorsNote"/>
      </w:pPr>
      <w:r>
        <w:t>Editor's note:</w:t>
      </w:r>
      <w:r>
        <w:tab/>
        <w:t>The table above requires update, e.g. on SMF impact for NF's registration information.</w:t>
      </w:r>
    </w:p>
    <w:p w14:paraId="14148871" w14:textId="77777777" w:rsidR="00A46F57" w:rsidRPr="004D3578" w:rsidRDefault="00A46F57" w:rsidP="00A46F57">
      <w:pPr>
        <w:pStyle w:val="Heading1"/>
        <w:rPr>
          <w:lang w:eastAsia="zh-CN"/>
        </w:rPr>
      </w:pPr>
      <w:bookmarkStart w:id="33" w:name="_Toc39050165"/>
      <w:bookmarkStart w:id="34" w:name="_Toc81736626"/>
      <w:r>
        <w:rPr>
          <w:rFonts w:hint="eastAsia"/>
          <w:lang w:eastAsia="zh-CN"/>
        </w:rPr>
        <w:t>5</w:t>
      </w:r>
      <w:r w:rsidRPr="004D3578">
        <w:tab/>
      </w:r>
      <w:r>
        <w:rPr>
          <w:rFonts w:hint="eastAsia"/>
          <w:lang w:eastAsia="zh-CN"/>
        </w:rPr>
        <w:t>Key Issues</w:t>
      </w:r>
      <w:bookmarkEnd w:id="33"/>
      <w:bookmarkEnd w:id="34"/>
    </w:p>
    <w:p w14:paraId="71AF1FD3" w14:textId="50125EC3" w:rsidR="002D684E" w:rsidRDefault="002D684E" w:rsidP="002D684E">
      <w:pPr>
        <w:pStyle w:val="Heading2"/>
        <w:rPr>
          <w:lang w:eastAsia="ja-JP"/>
        </w:rPr>
      </w:pPr>
      <w:bookmarkStart w:id="35" w:name="_Toc81736627"/>
      <w:bookmarkStart w:id="36" w:name="_Toc61004043"/>
      <w:bookmarkStart w:id="37" w:name="_Toc39050168"/>
      <w:r>
        <w:rPr>
          <w:lang w:eastAsia="zh-CN"/>
        </w:rPr>
        <w:t>5</w:t>
      </w:r>
      <w:r>
        <w:t>.1</w:t>
      </w:r>
      <w:r>
        <w:rPr>
          <w:lang w:eastAsia="zh-CN"/>
        </w:rPr>
        <w:tab/>
        <w:t>Key Issue #1: Restoration of profile with AMF</w:t>
      </w:r>
      <w:r>
        <w:rPr>
          <w:lang w:eastAsia="ja-JP"/>
        </w:rPr>
        <w:t>, SMF, SMSF</w:t>
      </w:r>
      <w:r w:rsidR="001A18E5" w:rsidRPr="001A18E5">
        <w:rPr>
          <w:lang w:eastAsia="ja-JP"/>
        </w:rPr>
        <w:t xml:space="preserve"> and AUSF</w:t>
      </w:r>
      <w:bookmarkEnd w:id="35"/>
    </w:p>
    <w:p w14:paraId="6664E6CC" w14:textId="39E3C7D9" w:rsidR="002D684E" w:rsidRDefault="002D684E" w:rsidP="002D684E">
      <w:pPr>
        <w:rPr>
          <w:lang w:eastAsia="ja-JP"/>
        </w:rPr>
      </w:pPr>
      <w:r>
        <w:rPr>
          <w:lang w:eastAsia="ja-JP"/>
        </w:rPr>
        <w:t>It is assumed that profiles stored in AMF, SMF, and SMSF can be deviated in case profiles stored in UDR is corrupted</w:t>
      </w:r>
      <w:r w:rsidR="00017D82">
        <w:rPr>
          <w:lang w:eastAsia="ja-JP"/>
        </w:rPr>
        <w:t>, or UDR may lose AUSF information holding latest K</w:t>
      </w:r>
      <w:r w:rsidR="00017D82">
        <w:rPr>
          <w:sz w:val="14"/>
          <w:lang w:eastAsia="ja-JP"/>
        </w:rPr>
        <w:t>AUSF</w:t>
      </w:r>
      <w:r>
        <w:rPr>
          <w:lang w:eastAsia="ja-JP"/>
        </w:rPr>
        <w:t>.</w:t>
      </w:r>
    </w:p>
    <w:p w14:paraId="47F717C5" w14:textId="77777777" w:rsidR="002D684E" w:rsidRDefault="002D684E" w:rsidP="002D684E">
      <w:pPr>
        <w:rPr>
          <w:lang w:eastAsia="ja-JP"/>
        </w:rPr>
      </w:pPr>
      <w:r>
        <w:rPr>
          <w:lang w:eastAsia="ja-JP"/>
        </w:rPr>
        <w:t>This key issue will study the following aspects:</w:t>
      </w:r>
    </w:p>
    <w:p w14:paraId="6D57BD7A" w14:textId="47600C05" w:rsidR="002D684E" w:rsidRDefault="001D542C" w:rsidP="001D542C">
      <w:pPr>
        <w:pStyle w:val="B1"/>
        <w:rPr>
          <w:lang w:val="en-US" w:eastAsia="zh-CN"/>
        </w:rPr>
      </w:pPr>
      <w:r>
        <w:rPr>
          <w:lang w:val="en-US" w:eastAsia="zh-CN"/>
        </w:rPr>
        <w:t>-</w:t>
      </w:r>
      <w:r>
        <w:rPr>
          <w:lang w:val="en-US" w:eastAsia="zh-CN"/>
        </w:rPr>
        <w:tab/>
      </w:r>
      <w:r w:rsidR="002D684E">
        <w:rPr>
          <w:lang w:val="en-US" w:eastAsia="zh-CN"/>
        </w:rPr>
        <w:t xml:space="preserve">Consider scenarios (if any) where UDR data corruption takes place, and </w:t>
      </w:r>
      <w:r w:rsidR="002D684E">
        <w:rPr>
          <w:lang w:val="en-US" w:eastAsia="ja-JP"/>
        </w:rPr>
        <w:t xml:space="preserve">profiles in UDR and those in </w:t>
      </w:r>
      <w:r w:rsidR="002D684E">
        <w:rPr>
          <w:lang w:val="en-US" w:eastAsia="zh-CN"/>
        </w:rPr>
        <w:t>AMF, SMF, and SMSF require synchronization. Clarify which profile is mentioned.</w:t>
      </w:r>
    </w:p>
    <w:p w14:paraId="5A0CD426" w14:textId="77777777" w:rsidR="002D684E" w:rsidRDefault="002D684E" w:rsidP="002D684E">
      <w:pPr>
        <w:pStyle w:val="NO"/>
        <w:rPr>
          <w:noProof/>
        </w:rPr>
      </w:pPr>
      <w:r>
        <w:rPr>
          <w:noProof/>
        </w:rPr>
        <w:t>NOTE:</w:t>
      </w:r>
      <w:r>
        <w:rPr>
          <w:noProof/>
        </w:rPr>
        <w:tab/>
        <w:t>The corruption of UDR data can happen on various occasion that could include data migration of UDR, however the key issue will not limit the reason for the corruption.</w:t>
      </w:r>
    </w:p>
    <w:p w14:paraId="3933A61F" w14:textId="25341E51" w:rsidR="002D684E" w:rsidRDefault="001D542C" w:rsidP="001D542C">
      <w:pPr>
        <w:pStyle w:val="B1"/>
        <w:rPr>
          <w:lang w:eastAsia="ja-JP"/>
        </w:rPr>
      </w:pPr>
      <w:r>
        <w:rPr>
          <w:lang w:eastAsia="ja-JP"/>
        </w:rPr>
        <w:t>-</w:t>
      </w:r>
      <w:r>
        <w:rPr>
          <w:lang w:eastAsia="ja-JP"/>
        </w:rPr>
        <w:tab/>
      </w:r>
      <w:r w:rsidR="002D684E">
        <w:rPr>
          <w:lang w:eastAsia="ja-JP"/>
        </w:rPr>
        <w:t xml:space="preserve">Whether existing mechanisms (e.g. those specified in </w:t>
      </w:r>
      <w:r w:rsidR="007232CA">
        <w:rPr>
          <w:lang w:eastAsia="ja-JP"/>
        </w:rPr>
        <w:t>3GPP</w:t>
      </w:r>
      <w:r w:rsidR="007232CA">
        <w:rPr>
          <w:lang w:val="en-US" w:eastAsia="ja-JP"/>
        </w:rPr>
        <w:t> </w:t>
      </w:r>
      <w:r>
        <w:rPr>
          <w:lang w:eastAsia="ja-JP"/>
        </w:rPr>
        <w:t>TS 2</w:t>
      </w:r>
      <w:r w:rsidR="002D684E">
        <w:rPr>
          <w:lang w:eastAsia="ja-JP"/>
        </w:rPr>
        <w:t>3.527</w:t>
      </w:r>
      <w:r w:rsidR="007232CA">
        <w:rPr>
          <w:lang w:val="en-US" w:eastAsia="ja-JP"/>
        </w:rPr>
        <w:t> [2]</w:t>
      </w:r>
      <w:r w:rsidR="002D684E">
        <w:rPr>
          <w:lang w:eastAsia="ja-JP"/>
        </w:rPr>
        <w:t>) suffice or whether there are gaps to be addressed which could lead to improvements compared to existing solutions.</w:t>
      </w:r>
    </w:p>
    <w:p w14:paraId="0D78D7D2" w14:textId="78A7E3F9" w:rsidR="002D684E" w:rsidRDefault="001D542C" w:rsidP="001D542C">
      <w:pPr>
        <w:pStyle w:val="B1"/>
        <w:rPr>
          <w:lang w:eastAsia="ja-JP"/>
        </w:rPr>
      </w:pPr>
      <w:r>
        <w:rPr>
          <w:lang w:eastAsia="ja-JP"/>
        </w:rPr>
        <w:t>-</w:t>
      </w:r>
      <w:r>
        <w:rPr>
          <w:lang w:eastAsia="ja-JP"/>
        </w:rPr>
        <w:tab/>
      </w:r>
      <w:r w:rsidR="002D684E">
        <w:rPr>
          <w:lang w:eastAsia="ja-JP"/>
        </w:rPr>
        <w:t>Which NF and how that NF determines the synchronization is needed for the scenarios described above.</w:t>
      </w:r>
    </w:p>
    <w:p w14:paraId="6FFC3D9F" w14:textId="24379085" w:rsidR="002D684E" w:rsidRDefault="001D542C" w:rsidP="001D542C">
      <w:pPr>
        <w:pStyle w:val="B1"/>
        <w:rPr>
          <w:lang w:eastAsia="ja-JP"/>
        </w:rPr>
      </w:pPr>
      <w:r>
        <w:rPr>
          <w:lang w:eastAsia="ja-JP"/>
        </w:rPr>
        <w:t>-</w:t>
      </w:r>
      <w:r>
        <w:rPr>
          <w:lang w:eastAsia="ja-JP"/>
        </w:rPr>
        <w:tab/>
      </w:r>
      <w:r w:rsidR="002D684E">
        <w:rPr>
          <w:lang w:eastAsia="ja-JP"/>
        </w:rPr>
        <w:t>Which NF and how that NF determines which data in an AMF</w:t>
      </w:r>
      <w:r w:rsidR="002D684E">
        <w:rPr>
          <w:rFonts w:eastAsia="Malgun Gothic"/>
          <w:color w:val="000000"/>
          <w:lang w:val="en-US" w:eastAsia="zh-CN"/>
        </w:rPr>
        <w:t>, SMF, and SMSF</w:t>
      </w:r>
      <w:r w:rsidR="002D684E">
        <w:rPr>
          <w:lang w:eastAsia="ja-JP"/>
        </w:rPr>
        <w:t xml:space="preserve"> needs to be synchronized for the scenarios described above.</w:t>
      </w:r>
    </w:p>
    <w:p w14:paraId="3AD4EEA7" w14:textId="4275600A" w:rsidR="002D684E" w:rsidRDefault="001D542C" w:rsidP="001D542C">
      <w:pPr>
        <w:pStyle w:val="B1"/>
        <w:rPr>
          <w:lang w:eastAsia="ja-JP"/>
        </w:rPr>
      </w:pPr>
      <w:r>
        <w:rPr>
          <w:lang w:eastAsia="ja-JP"/>
        </w:rPr>
        <w:t>-</w:t>
      </w:r>
      <w:r>
        <w:rPr>
          <w:lang w:eastAsia="ja-JP"/>
        </w:rPr>
        <w:tab/>
      </w:r>
      <w:r w:rsidR="002D684E">
        <w:rPr>
          <w:lang w:eastAsia="ja-JP"/>
        </w:rPr>
        <w:t>How the synchronization is achieved for those data in the AMF</w:t>
      </w:r>
      <w:r w:rsidR="002D684E">
        <w:rPr>
          <w:rFonts w:eastAsia="Malgun Gothic"/>
          <w:color w:val="000000"/>
          <w:lang w:val="en-US" w:eastAsia="zh-CN"/>
        </w:rPr>
        <w:t>, SMF, and SMSF</w:t>
      </w:r>
      <w:r w:rsidR="002D684E">
        <w:rPr>
          <w:lang w:eastAsia="ja-JP"/>
        </w:rPr>
        <w:t>, so that subscribers do not feel service degradation and signalling congestion in 5GS does not occur.</w:t>
      </w:r>
    </w:p>
    <w:bookmarkEnd w:id="36"/>
    <w:p w14:paraId="037FCDE6" w14:textId="77777777" w:rsidR="004A6368" w:rsidRDefault="004A6368" w:rsidP="004A6368">
      <w:pPr>
        <w:pStyle w:val="B1"/>
        <w:rPr>
          <w:lang w:eastAsia="ja-JP"/>
        </w:rPr>
      </w:pPr>
      <w:r>
        <w:rPr>
          <w:lang w:eastAsia="ja-JP"/>
        </w:rPr>
        <w:t>-</w:t>
      </w:r>
      <w:r>
        <w:rPr>
          <w:lang w:eastAsia="ja-JP"/>
        </w:rPr>
        <w:tab/>
        <w:t>How the details AUSF instance holding latest K</w:t>
      </w:r>
      <w:r>
        <w:rPr>
          <w:sz w:val="14"/>
          <w:lang w:eastAsia="ja-JP"/>
        </w:rPr>
        <w:t>AUSF</w:t>
      </w:r>
      <w:r>
        <w:rPr>
          <w:lang w:eastAsia="ja-JP"/>
        </w:rPr>
        <w:t xml:space="preserve"> is synchronized into UDM/UDR so that HPLMN continues to have ability to send </w:t>
      </w:r>
      <w:proofErr w:type="spellStart"/>
      <w:r>
        <w:rPr>
          <w:lang w:eastAsia="ja-JP"/>
        </w:rPr>
        <w:t>SoR</w:t>
      </w:r>
      <w:proofErr w:type="spellEnd"/>
      <w:r>
        <w:rPr>
          <w:lang w:eastAsia="ja-JP"/>
        </w:rPr>
        <w:t xml:space="preserve"> and UPU information to the UEs.</w:t>
      </w:r>
    </w:p>
    <w:p w14:paraId="0E9184B2" w14:textId="77777777" w:rsidR="002D684E" w:rsidRDefault="002D684E" w:rsidP="002D684E">
      <w:pPr>
        <w:pStyle w:val="Heading2"/>
        <w:rPr>
          <w:lang w:eastAsia="zh-CN"/>
        </w:rPr>
      </w:pPr>
      <w:bookmarkStart w:id="38" w:name="_Toc81736628"/>
      <w:r>
        <w:rPr>
          <w:lang w:eastAsia="zh-CN"/>
        </w:rPr>
        <w:t>5</w:t>
      </w:r>
      <w:r>
        <w:t>.2</w:t>
      </w:r>
      <w:r>
        <w:rPr>
          <w:lang w:eastAsia="zh-CN"/>
        </w:rPr>
        <w:tab/>
        <w:t>Key Issue #2: Restoration of profile with PCF</w:t>
      </w:r>
      <w:bookmarkEnd w:id="38"/>
    </w:p>
    <w:p w14:paraId="7E185127" w14:textId="77777777" w:rsidR="001E1ECB" w:rsidRDefault="001E1ECB" w:rsidP="001E1ECB">
      <w:pPr>
        <w:rPr>
          <w:lang w:val="en-US" w:eastAsia="ja-JP"/>
        </w:rPr>
      </w:pPr>
      <w:r>
        <w:rPr>
          <w:lang w:val="en-US" w:eastAsia="ja-JP"/>
        </w:rPr>
        <w:t>It is assumed that PCF will require notification from UDR in case UDR has recovered from corruption, which could require explicit procedures to be conducted by PCF.</w:t>
      </w:r>
    </w:p>
    <w:p w14:paraId="05EE3929" w14:textId="77777777" w:rsidR="001E1ECB" w:rsidRDefault="001E1ECB" w:rsidP="001E1ECB">
      <w:pPr>
        <w:rPr>
          <w:lang w:val="en-US" w:eastAsia="ja-JP"/>
        </w:rPr>
      </w:pPr>
      <w:r>
        <w:rPr>
          <w:lang w:val="en-US" w:eastAsia="ja-JP"/>
        </w:rPr>
        <w:t>This key issue will study how PCF as a NF consumer of UDR receives notification regarding the recovery from corruption of UDR, along with the information to be sent in the notification.</w:t>
      </w:r>
    </w:p>
    <w:p w14:paraId="1F139444" w14:textId="77777777" w:rsidR="001E1ECB" w:rsidRDefault="001E1ECB" w:rsidP="001E1ECB">
      <w:pPr>
        <w:pStyle w:val="NO"/>
        <w:rPr>
          <w:lang w:val="en-US" w:eastAsia="ja-JP"/>
        </w:rPr>
      </w:pPr>
      <w:r>
        <w:rPr>
          <w:lang w:val="en-US" w:eastAsia="ja-JP"/>
        </w:rPr>
        <w:t>NOTE:</w:t>
      </w:r>
      <w:r>
        <w:rPr>
          <w:lang w:val="en-US" w:eastAsia="ja-JP"/>
        </w:rPr>
        <w:tab/>
        <w:t>The behavior of PCF, i.e. procedures upon receiving notification of UDR recovery, is outside the scope of this study.</w:t>
      </w:r>
    </w:p>
    <w:p w14:paraId="60E59E8A" w14:textId="77777777" w:rsidR="002D684E" w:rsidRDefault="002D684E" w:rsidP="002D684E">
      <w:pPr>
        <w:pStyle w:val="Heading2"/>
        <w:rPr>
          <w:lang w:eastAsia="zh-CN"/>
        </w:rPr>
      </w:pPr>
      <w:bookmarkStart w:id="39" w:name="_Toc81736629"/>
      <w:r>
        <w:rPr>
          <w:lang w:eastAsia="zh-CN"/>
        </w:rPr>
        <w:t>5</w:t>
      </w:r>
      <w:r>
        <w:t>.3</w:t>
      </w:r>
      <w:r>
        <w:rPr>
          <w:lang w:eastAsia="zh-CN"/>
        </w:rPr>
        <w:tab/>
        <w:t>Key Issue #3: Restoration of profile with NEF</w:t>
      </w:r>
      <w:bookmarkEnd w:id="39"/>
    </w:p>
    <w:p w14:paraId="0D00C479" w14:textId="77777777" w:rsidR="0077766F" w:rsidRDefault="0077766F" w:rsidP="0077766F">
      <w:pPr>
        <w:rPr>
          <w:lang w:val="en-US" w:eastAsia="ja-JP"/>
        </w:rPr>
      </w:pPr>
      <w:r>
        <w:rPr>
          <w:lang w:val="en-US" w:eastAsia="ja-JP"/>
        </w:rPr>
        <w:t>It is assumed that NEF will require notification from UDR in case UDR has recovered from corruption, which could require explicit procedures to be conducted by NEF.</w:t>
      </w:r>
    </w:p>
    <w:p w14:paraId="717E1558" w14:textId="77777777" w:rsidR="0077766F" w:rsidRDefault="0077766F" w:rsidP="0077766F">
      <w:pPr>
        <w:rPr>
          <w:lang w:val="en-US" w:eastAsia="ja-JP"/>
        </w:rPr>
      </w:pPr>
      <w:r>
        <w:rPr>
          <w:lang w:val="en-US" w:eastAsia="ja-JP"/>
        </w:rPr>
        <w:t>This key issue will study how NEF as a NF consumer of UDR receives notification regarding the recovery from corruption of NEF, along with the information to be sent in the notification.</w:t>
      </w:r>
    </w:p>
    <w:p w14:paraId="0D05C470" w14:textId="77777777" w:rsidR="0077766F" w:rsidRDefault="0077766F" w:rsidP="0077766F">
      <w:pPr>
        <w:pStyle w:val="NO"/>
        <w:rPr>
          <w:lang w:val="en-US" w:eastAsia="ja-JP"/>
        </w:rPr>
      </w:pPr>
      <w:r>
        <w:rPr>
          <w:lang w:val="en-US" w:eastAsia="ja-JP"/>
        </w:rPr>
        <w:lastRenderedPageBreak/>
        <w:t>NOTE:</w:t>
      </w:r>
      <w:r>
        <w:rPr>
          <w:lang w:val="en-US" w:eastAsia="ja-JP"/>
        </w:rPr>
        <w:tab/>
        <w:t>The behavior of NEF, i.e. procedures upon receiving notification of UDR recovery, is outside the scope of this study.</w:t>
      </w:r>
    </w:p>
    <w:p w14:paraId="58418809" w14:textId="340EB3DB" w:rsidR="00EC34C3" w:rsidRDefault="00EC34C3" w:rsidP="00EC34C3">
      <w:pPr>
        <w:pStyle w:val="Heading2"/>
        <w:rPr>
          <w:lang w:eastAsia="ja-JP"/>
        </w:rPr>
      </w:pPr>
      <w:bookmarkStart w:id="40" w:name="_Toc81736630"/>
      <w:r>
        <w:rPr>
          <w:lang w:eastAsia="zh-CN"/>
        </w:rPr>
        <w:t>5</w:t>
      </w:r>
      <w:r>
        <w:t>.4</w:t>
      </w:r>
      <w:r>
        <w:rPr>
          <w:lang w:eastAsia="zh-CN"/>
        </w:rPr>
        <w:tab/>
        <w:t>Key Issue #4: Granularity of Data</w:t>
      </w:r>
      <w:bookmarkEnd w:id="40"/>
    </w:p>
    <w:p w14:paraId="650CAAC4" w14:textId="77777777" w:rsidR="00EC34C3" w:rsidRDefault="00EC34C3" w:rsidP="00EC34C3">
      <w:pPr>
        <w:rPr>
          <w:lang w:eastAsia="ja-JP"/>
        </w:rPr>
      </w:pPr>
      <w:r>
        <w:rPr>
          <w:lang w:eastAsia="ja-JP"/>
        </w:rPr>
        <w:t>When the UDR detects potential loss or corruption of temporary data, it may determine that the detected loss/corruption is limited to one or more specific parts of its data (e.g. only SMSF registration data for an identified range of UEs are impacted). This key issue will study the following aspects:</w:t>
      </w:r>
    </w:p>
    <w:p w14:paraId="320017D1" w14:textId="7578DDDE" w:rsidR="00EC34C3" w:rsidRDefault="00EC34C3" w:rsidP="001D542C">
      <w:pPr>
        <w:pStyle w:val="B1"/>
        <w:rPr>
          <w:lang w:eastAsia="ja-JP"/>
        </w:rPr>
      </w:pPr>
      <w:r>
        <w:rPr>
          <w:lang w:eastAsia="ja-JP"/>
        </w:rPr>
        <w:t>-</w:t>
      </w:r>
      <w:r w:rsidR="006A5158">
        <w:rPr>
          <w:lang w:eastAsia="ja-JP"/>
        </w:rPr>
        <w:tab/>
      </w:r>
      <w:r>
        <w:rPr>
          <w:lang w:eastAsia="ja-JP"/>
        </w:rPr>
        <w:t>How can impacted parts of the UDR's temporary data be identified.</w:t>
      </w:r>
    </w:p>
    <w:p w14:paraId="489E7502" w14:textId="5045603A" w:rsidR="00EC34C3" w:rsidRDefault="00EC34C3" w:rsidP="001D542C">
      <w:pPr>
        <w:pStyle w:val="B1"/>
        <w:rPr>
          <w:lang w:eastAsia="ja-JP"/>
        </w:rPr>
      </w:pPr>
      <w:r>
        <w:rPr>
          <w:lang w:eastAsia="ja-JP"/>
        </w:rPr>
        <w:t>-</w:t>
      </w:r>
      <w:r w:rsidR="006A5158">
        <w:rPr>
          <w:lang w:eastAsia="ja-JP"/>
        </w:rPr>
        <w:tab/>
      </w:r>
      <w:r>
        <w:rPr>
          <w:lang w:eastAsia="ja-JP"/>
        </w:rPr>
        <w:t>How can restoration procedures be limited to the identified parts (so that non-corrupted parts are not unnecessarily restored).</w:t>
      </w:r>
    </w:p>
    <w:p w14:paraId="19564BD5" w14:textId="7CC47F39" w:rsidR="00A03851" w:rsidRDefault="00A03851" w:rsidP="00A03851">
      <w:pPr>
        <w:pStyle w:val="Heading2"/>
        <w:rPr>
          <w:lang w:eastAsia="ja-JP"/>
        </w:rPr>
      </w:pPr>
      <w:bookmarkStart w:id="41" w:name="_Toc81736631"/>
      <w:r>
        <w:rPr>
          <w:lang w:eastAsia="zh-CN"/>
        </w:rPr>
        <w:t>5</w:t>
      </w:r>
      <w:r>
        <w:t>.5</w:t>
      </w:r>
      <w:r>
        <w:rPr>
          <w:lang w:eastAsia="zh-CN"/>
        </w:rPr>
        <w:tab/>
        <w:t xml:space="preserve">Key Issue #5: </w:t>
      </w:r>
      <w:r w:rsidRPr="00C14D87">
        <w:rPr>
          <w:rFonts w:cs="Arial"/>
          <w:bCs/>
          <w:lang w:val="en-US"/>
        </w:rPr>
        <w:t xml:space="preserve">Handling </w:t>
      </w:r>
      <w:proofErr w:type="spellStart"/>
      <w:r w:rsidRPr="00C14D87">
        <w:rPr>
          <w:rFonts w:cs="Arial"/>
          <w:bCs/>
          <w:lang w:val="en-US"/>
        </w:rPr>
        <w:t>Nudm_UECM</w:t>
      </w:r>
      <w:proofErr w:type="spellEnd"/>
      <w:r w:rsidRPr="00C14D87">
        <w:rPr>
          <w:rFonts w:cs="Arial"/>
          <w:bCs/>
          <w:lang w:val="en-US"/>
        </w:rPr>
        <w:t xml:space="preserve"> without Authentication Status</w:t>
      </w:r>
      <w:bookmarkEnd w:id="41"/>
    </w:p>
    <w:p w14:paraId="1EA7DE75" w14:textId="4952CA3B" w:rsidR="00A03851" w:rsidRDefault="00A03851" w:rsidP="00A03851">
      <w:pPr>
        <w:jc w:val="both"/>
        <w:rPr>
          <w:lang w:val="en-US" w:eastAsia="en-GB"/>
        </w:rPr>
      </w:pPr>
      <w:r>
        <w:rPr>
          <w:lang w:val="en-US"/>
        </w:rPr>
        <w:t>During Restart, UDR might have also lost UE</w:t>
      </w:r>
      <w:r w:rsidR="00B16A84">
        <w:rPr>
          <w:lang w:val="en-US"/>
        </w:rPr>
        <w:t>'</w:t>
      </w:r>
      <w:r>
        <w:rPr>
          <w:lang w:val="en-US"/>
        </w:rPr>
        <w:t xml:space="preserve">s authentication status in the serving network, apart from UECM data. Without this information, when AMFs perform </w:t>
      </w:r>
      <w:proofErr w:type="spellStart"/>
      <w:r>
        <w:rPr>
          <w:lang w:val="en-US"/>
        </w:rPr>
        <w:t>Nudm_UECM_Registration</w:t>
      </w:r>
      <w:proofErr w:type="spellEnd"/>
      <w:r>
        <w:rPr>
          <w:lang w:val="en-US"/>
        </w:rPr>
        <w:t xml:space="preserve"> due to UDR Restart notification, UDM cannot verify if UE is authenticated in the serving network, and hence cannot link the Authentication confirmation to </w:t>
      </w:r>
      <w:proofErr w:type="spellStart"/>
      <w:r>
        <w:rPr>
          <w:lang w:val="en-US"/>
        </w:rPr>
        <w:t>Nudm_UECM_Registration</w:t>
      </w:r>
      <w:proofErr w:type="spellEnd"/>
      <w:r>
        <w:rPr>
          <w:lang w:val="en-US"/>
        </w:rPr>
        <w:t xml:space="preserve"> from AMF, as specified in 3GPP TS 33.501 Clause 6.1.4. Therefore, UDM will reject the </w:t>
      </w:r>
      <w:proofErr w:type="spellStart"/>
      <w:r>
        <w:rPr>
          <w:lang w:val="en-US"/>
        </w:rPr>
        <w:t>Nudm_UECM_Registration</w:t>
      </w:r>
      <w:proofErr w:type="spellEnd"/>
      <w:r>
        <w:rPr>
          <w:lang w:val="en-US"/>
        </w:rPr>
        <w:t xml:space="preserve"> request from the AMF.</w:t>
      </w:r>
    </w:p>
    <w:p w14:paraId="290DEB33" w14:textId="77777777" w:rsidR="00A03851" w:rsidRDefault="00A03851" w:rsidP="00A03851">
      <w:pPr>
        <w:rPr>
          <w:lang w:eastAsia="ja-JP"/>
        </w:rPr>
      </w:pPr>
      <w:r>
        <w:rPr>
          <w:lang w:eastAsia="ja-JP"/>
        </w:rPr>
        <w:t>This key issue will study the following aspects:</w:t>
      </w:r>
    </w:p>
    <w:p w14:paraId="1604BBF4" w14:textId="37D4060F" w:rsidR="00A03851" w:rsidRDefault="00A03851" w:rsidP="00A03851">
      <w:pPr>
        <w:pStyle w:val="B1"/>
        <w:rPr>
          <w:lang w:eastAsia="ja-JP"/>
        </w:rPr>
      </w:pPr>
      <w:r>
        <w:rPr>
          <w:lang w:eastAsia="ja-JP"/>
        </w:rPr>
        <w:t>-</w:t>
      </w:r>
      <w:r>
        <w:rPr>
          <w:lang w:eastAsia="ja-JP"/>
        </w:rPr>
        <w:tab/>
        <w:t>How and if UE</w:t>
      </w:r>
      <w:r w:rsidR="00B16A84">
        <w:rPr>
          <w:lang w:eastAsia="ja-JP"/>
        </w:rPr>
        <w:t>'</w:t>
      </w:r>
      <w:r>
        <w:rPr>
          <w:lang w:eastAsia="ja-JP"/>
        </w:rPr>
        <w:t>s authentication status should be recovered.</w:t>
      </w:r>
    </w:p>
    <w:p w14:paraId="4EAB2A80" w14:textId="03E6226E" w:rsidR="00A03851" w:rsidRDefault="00A03851" w:rsidP="00A03851">
      <w:pPr>
        <w:pStyle w:val="B1"/>
        <w:rPr>
          <w:lang w:eastAsia="ja-JP"/>
        </w:rPr>
      </w:pPr>
      <w:r>
        <w:rPr>
          <w:lang w:eastAsia="ja-JP"/>
        </w:rPr>
        <w:t>-</w:t>
      </w:r>
      <w:r>
        <w:rPr>
          <w:lang w:eastAsia="ja-JP"/>
        </w:rPr>
        <w:tab/>
        <w:t xml:space="preserve">How and if UDM can accept </w:t>
      </w:r>
      <w:proofErr w:type="spellStart"/>
      <w:r>
        <w:rPr>
          <w:lang w:eastAsia="ja-JP"/>
        </w:rPr>
        <w:t>Nudm_UECM_Registration</w:t>
      </w:r>
      <w:proofErr w:type="spellEnd"/>
      <w:r>
        <w:rPr>
          <w:lang w:eastAsia="ja-JP"/>
        </w:rPr>
        <w:t xml:space="preserve"> after losing UE</w:t>
      </w:r>
      <w:r w:rsidR="00B16A84">
        <w:rPr>
          <w:lang w:eastAsia="ja-JP"/>
        </w:rPr>
        <w:t>'</w:t>
      </w:r>
      <w:r>
        <w:rPr>
          <w:lang w:eastAsia="ja-JP"/>
        </w:rPr>
        <w:t>s Authentication Status during UDR Restart.</w:t>
      </w:r>
    </w:p>
    <w:p w14:paraId="4D9B2C9E" w14:textId="21D75809" w:rsidR="00D1072D" w:rsidRDefault="00D1072D" w:rsidP="00D1072D">
      <w:pPr>
        <w:pStyle w:val="Heading2"/>
        <w:rPr>
          <w:lang w:eastAsia="ja-JP"/>
        </w:rPr>
      </w:pPr>
      <w:bookmarkStart w:id="42" w:name="_Toc81736632"/>
      <w:r>
        <w:rPr>
          <w:lang w:eastAsia="zh-CN"/>
        </w:rPr>
        <w:t>5</w:t>
      </w:r>
      <w:r>
        <w:t>.6</w:t>
      </w:r>
      <w:r>
        <w:rPr>
          <w:lang w:eastAsia="zh-CN"/>
        </w:rPr>
        <w:tab/>
        <w:t>Key Issue #6: Notification Path</w:t>
      </w:r>
      <w:bookmarkEnd w:id="42"/>
    </w:p>
    <w:p w14:paraId="550B7932" w14:textId="77777777" w:rsidR="00D1072D" w:rsidRDefault="00D1072D" w:rsidP="00D1072D">
      <w:pPr>
        <w:rPr>
          <w:lang w:eastAsia="ja-JP"/>
        </w:rPr>
      </w:pPr>
      <w:r>
        <w:rPr>
          <w:lang w:eastAsia="ja-JP"/>
        </w:rPr>
        <w:t>When the UDR detects potential loss or corruption of temporary data, consumers of UDR consumers (e.g. consumers of the UDM) need to be notified. Consumers of UDR consumers (e.g. the AMF) may not be aware of UDR existence and may be outside the UDR's PLMN. This key issue will study the following aspects:</w:t>
      </w:r>
    </w:p>
    <w:p w14:paraId="34355E2A" w14:textId="77777777" w:rsidR="00D1072D" w:rsidRDefault="00D1072D" w:rsidP="00D1072D">
      <w:pPr>
        <w:pStyle w:val="B1"/>
        <w:rPr>
          <w:lang w:eastAsia="ja-JP"/>
        </w:rPr>
      </w:pPr>
      <w:r>
        <w:rPr>
          <w:lang w:eastAsia="ja-JP"/>
        </w:rPr>
        <w:t>-</w:t>
      </w:r>
      <w:r>
        <w:rPr>
          <w:lang w:eastAsia="ja-JP"/>
        </w:rPr>
        <w:tab/>
        <w:t>How can consumers of UDR consumers be agnostic of UDR existence.</w:t>
      </w:r>
    </w:p>
    <w:p w14:paraId="7E6A336A" w14:textId="77777777" w:rsidR="00D1072D" w:rsidRDefault="00D1072D" w:rsidP="00D1072D">
      <w:pPr>
        <w:pStyle w:val="B1"/>
        <w:rPr>
          <w:lang w:eastAsia="ja-JP"/>
        </w:rPr>
      </w:pPr>
      <w:r>
        <w:rPr>
          <w:lang w:eastAsia="ja-JP"/>
        </w:rPr>
        <w:t>-</w:t>
      </w:r>
      <w:r>
        <w:rPr>
          <w:lang w:eastAsia="ja-JP"/>
        </w:rPr>
        <w:tab/>
        <w:t>Which NFs and services should belong to the notification path between UDR and consumers of UDR consumers.</w:t>
      </w:r>
    </w:p>
    <w:p w14:paraId="60BDAE1C" w14:textId="77777777" w:rsidR="00A46F57" w:rsidRDefault="00A46F57" w:rsidP="00A46F57">
      <w:pPr>
        <w:pStyle w:val="Heading1"/>
        <w:rPr>
          <w:lang w:eastAsia="zh-CN"/>
        </w:rPr>
      </w:pPr>
      <w:bookmarkStart w:id="43" w:name="_Toc81736633"/>
      <w:r>
        <w:rPr>
          <w:rFonts w:hint="eastAsia"/>
          <w:lang w:eastAsia="zh-CN"/>
        </w:rPr>
        <w:t>6</w:t>
      </w:r>
      <w:r>
        <w:rPr>
          <w:rFonts w:hint="eastAsia"/>
          <w:lang w:eastAsia="zh-CN"/>
        </w:rPr>
        <w:tab/>
        <w:t>Solutions</w:t>
      </w:r>
      <w:bookmarkEnd w:id="37"/>
      <w:bookmarkEnd w:id="43"/>
    </w:p>
    <w:p w14:paraId="70F6D04E" w14:textId="77777777" w:rsidR="00083DEB" w:rsidRDefault="00083DEB" w:rsidP="00083DEB">
      <w:pPr>
        <w:pStyle w:val="Heading2"/>
      </w:pPr>
      <w:bookmarkStart w:id="44" w:name="_Toc81736634"/>
      <w:bookmarkStart w:id="45" w:name="_Toc61004046"/>
      <w:bookmarkStart w:id="46" w:name="_Toc61004041"/>
      <w:bookmarkStart w:id="47" w:name="_Toc39050171"/>
      <w:r>
        <w:t>6.1</w:t>
      </w:r>
      <w:r>
        <w:tab/>
        <w:t>Solution#1: Restoration for AMF</w:t>
      </w:r>
      <w:bookmarkEnd w:id="44"/>
    </w:p>
    <w:p w14:paraId="47A22E1B" w14:textId="77777777" w:rsidR="00083DEB" w:rsidRDefault="00083DEB" w:rsidP="00083DEB">
      <w:pPr>
        <w:pStyle w:val="Heading3"/>
        <w:rPr>
          <w:lang w:eastAsia="zh-CN"/>
        </w:rPr>
      </w:pPr>
      <w:bookmarkStart w:id="48" w:name="_Toc81736635"/>
      <w:r>
        <w:rPr>
          <w:lang w:eastAsia="zh-CN"/>
        </w:rPr>
        <w:t>6.1.1</w:t>
      </w:r>
      <w:r>
        <w:rPr>
          <w:lang w:eastAsia="zh-CN"/>
        </w:rPr>
        <w:tab/>
        <w:t>Description</w:t>
      </w:r>
      <w:bookmarkEnd w:id="48"/>
    </w:p>
    <w:p w14:paraId="33CF9FB2" w14:textId="77777777" w:rsidR="00083DEB" w:rsidRDefault="00083DEB" w:rsidP="00083DEB">
      <w:r>
        <w:t xml:space="preserve">This solution addresses key issue#1 and allows a graceful restoration (i.e. </w:t>
      </w:r>
      <w:proofErr w:type="spellStart"/>
      <w:r>
        <w:t>signaling</w:t>
      </w:r>
      <w:proofErr w:type="spellEnd"/>
      <w:r>
        <w:t xml:space="preserve"> load for restoration is spread), which is not possible with existing specification.</w:t>
      </w:r>
    </w:p>
    <w:p w14:paraId="3F2E39FE" w14:textId="77777777" w:rsidR="00083DEB" w:rsidRDefault="00083DEB" w:rsidP="00083DEB">
      <w:r>
        <w:t>UDR or UDM triggers restoration. AMF identifies synchronization targets (w.r.t UE). Synchronization timings are spread depending on UE's access to the network.</w:t>
      </w:r>
    </w:p>
    <w:p w14:paraId="6B73A64E" w14:textId="77777777" w:rsidR="00083DEB" w:rsidRDefault="00083DEB" w:rsidP="00083DEB">
      <w:r>
        <w:t>This solution is described for two options. Option A corresponds to the case where UDR is visible to AMF/SMF/SMSF. Option B corresponds to the case where UDR is not visible to AMF/SMF/SMSF.</w:t>
      </w:r>
    </w:p>
    <w:p w14:paraId="4EBFE0CB" w14:textId="77777777" w:rsidR="00083DEB" w:rsidRDefault="00083DEB" w:rsidP="00083DEB">
      <w:pPr>
        <w:pStyle w:val="Heading3"/>
        <w:rPr>
          <w:lang w:eastAsia="zh-CN"/>
        </w:rPr>
      </w:pPr>
      <w:bookmarkStart w:id="49" w:name="_Toc81736636"/>
      <w:r>
        <w:rPr>
          <w:lang w:eastAsia="zh-CN"/>
        </w:rPr>
        <w:lastRenderedPageBreak/>
        <w:t>6.1.2</w:t>
      </w:r>
      <w:r>
        <w:rPr>
          <w:lang w:eastAsia="zh-CN"/>
        </w:rPr>
        <w:tab/>
        <w:t>Procedures</w:t>
      </w:r>
      <w:bookmarkEnd w:id="49"/>
    </w:p>
    <w:p w14:paraId="321F994C" w14:textId="41D8BDB2" w:rsidR="00083DEB" w:rsidRDefault="00083DEB" w:rsidP="00083DEB">
      <w:pPr>
        <w:pStyle w:val="Heading4"/>
        <w:rPr>
          <w:lang w:eastAsia="zh-CN"/>
        </w:rPr>
      </w:pPr>
      <w:r>
        <w:rPr>
          <w:lang w:eastAsia="zh-CN"/>
        </w:rPr>
        <w:t>6.1.2.1</w:t>
      </w:r>
      <w:r w:rsidR="001D542C">
        <w:rPr>
          <w:lang w:eastAsia="zh-CN"/>
        </w:rPr>
        <w:tab/>
      </w:r>
      <w:r>
        <w:rPr>
          <w:lang w:eastAsia="zh-CN"/>
        </w:rPr>
        <w:t>Restoration Indicator in AMF</w:t>
      </w:r>
    </w:p>
    <w:p w14:paraId="0148D261" w14:textId="77777777" w:rsidR="00083DEB" w:rsidRDefault="00083DEB" w:rsidP="005B7127">
      <w:r>
        <w:t>A restoration indicator is provided in AMF for each SUPI record: "Location Information Confirmed (or Not Confirmed) in UDR". This indicator is associated with the registration time and an NF instance Id of UDR (only for Option A), and indicates whether the UDR's record of the AMF address for the UE is confirmed by the radio contact.</w:t>
      </w:r>
    </w:p>
    <w:p w14:paraId="61BB7794" w14:textId="77777777" w:rsidR="00083DEB" w:rsidRDefault="00083DEB" w:rsidP="005B7127">
      <w:r>
        <w:t>The indicator shall be set to "Not Confirmed" at any of the following events:</w:t>
      </w:r>
    </w:p>
    <w:p w14:paraId="6FE74646" w14:textId="77777777" w:rsidR="00083DEB" w:rsidRDefault="00083DEB" w:rsidP="001D542C">
      <w:pPr>
        <w:pStyle w:val="B1"/>
        <w:rPr>
          <w:lang w:eastAsia="zh-CN"/>
        </w:rPr>
      </w:pPr>
      <w:r>
        <w:rPr>
          <w:lang w:eastAsia="zh-CN"/>
        </w:rPr>
        <w:t>-</w:t>
      </w:r>
      <w:r>
        <w:rPr>
          <w:lang w:eastAsia="zh-CN"/>
        </w:rPr>
        <w:tab/>
        <w:t>The AMF receives a Registration request for an UE for which the AMF has no SUPI record;</w:t>
      </w:r>
    </w:p>
    <w:p w14:paraId="167FEB1C" w14:textId="77777777" w:rsidR="00083DEB" w:rsidRDefault="00083DEB" w:rsidP="001D542C">
      <w:pPr>
        <w:pStyle w:val="B1"/>
        <w:rPr>
          <w:lang w:eastAsia="zh-CN"/>
        </w:rPr>
      </w:pPr>
      <w:r>
        <w:rPr>
          <w:lang w:eastAsia="zh-CN"/>
        </w:rPr>
        <w:t>-</w:t>
      </w:r>
      <w:r>
        <w:rPr>
          <w:lang w:eastAsia="zh-CN"/>
        </w:rPr>
        <w:tab/>
        <w:t>The AMF knows the associated UDR instance with which the UE is registered failed and restarted.</w:t>
      </w:r>
    </w:p>
    <w:p w14:paraId="446B586E" w14:textId="77777777" w:rsidR="00083DEB" w:rsidRDefault="00083DEB" w:rsidP="005B7127">
      <w:r>
        <w:t>The indicator shall be set to "Confirmed" at the following event:</w:t>
      </w:r>
    </w:p>
    <w:p w14:paraId="652C43D5" w14:textId="77777777" w:rsidR="00083DEB" w:rsidRDefault="00083DEB" w:rsidP="001D542C">
      <w:pPr>
        <w:pStyle w:val="B1"/>
        <w:rPr>
          <w:lang w:eastAsia="zh-CN"/>
        </w:rPr>
      </w:pPr>
      <w:r>
        <w:rPr>
          <w:lang w:eastAsia="zh-CN"/>
        </w:rPr>
        <w:t>-</w:t>
      </w:r>
      <w:r>
        <w:rPr>
          <w:lang w:eastAsia="zh-CN"/>
        </w:rPr>
        <w:tab/>
        <w:t xml:space="preserve">Successful completion of </w:t>
      </w:r>
      <w:proofErr w:type="spellStart"/>
      <w:r>
        <w:rPr>
          <w:lang w:eastAsia="zh-CN"/>
        </w:rPr>
        <w:t>Nudm_UECM_Registration</w:t>
      </w:r>
      <w:proofErr w:type="spellEnd"/>
      <w:r>
        <w:rPr>
          <w:lang w:eastAsia="zh-CN"/>
        </w:rPr>
        <w:t xml:space="preserve"> via UDM to UDR.</w:t>
      </w:r>
    </w:p>
    <w:p w14:paraId="6E333458" w14:textId="11AA874E" w:rsidR="00083DEB" w:rsidRDefault="00083DEB" w:rsidP="00083DEB">
      <w:pPr>
        <w:pStyle w:val="Heading4"/>
        <w:rPr>
          <w:lang w:eastAsia="zh-CN"/>
        </w:rPr>
      </w:pPr>
      <w:r>
        <w:rPr>
          <w:lang w:eastAsia="zh-CN"/>
        </w:rPr>
        <w:t>6.1.2.2</w:t>
      </w:r>
      <w:r w:rsidR="001D542C">
        <w:rPr>
          <w:lang w:eastAsia="zh-CN"/>
        </w:rPr>
        <w:tab/>
      </w:r>
      <w:r>
        <w:rPr>
          <w:lang w:eastAsia="zh-CN"/>
        </w:rPr>
        <w:t>Registration of AMF to UDR</w:t>
      </w:r>
    </w:p>
    <w:p w14:paraId="3D6BF860" w14:textId="77777777" w:rsidR="00083DEB" w:rsidRPr="005B7127" w:rsidRDefault="00083DEB" w:rsidP="005B7127">
      <w:pPr>
        <w:rPr>
          <w:b/>
          <w:bCs/>
          <w:i/>
          <w:lang w:eastAsia="ja-JP"/>
        </w:rPr>
      </w:pPr>
      <w:r w:rsidRPr="005B7127">
        <w:rPr>
          <w:b/>
          <w:bCs/>
          <w:lang w:eastAsia="ja-JP"/>
        </w:rPr>
        <w:t>Option A</w:t>
      </w:r>
    </w:p>
    <w:p w14:paraId="72243DA2" w14:textId="77777777" w:rsidR="00083DEB" w:rsidRDefault="00083DEB" w:rsidP="005B7127">
      <w:proofErr w:type="spellStart"/>
      <w:r>
        <w:t>NFProfiles</w:t>
      </w:r>
      <w:proofErr w:type="spellEnd"/>
      <w:r>
        <w:t xml:space="preserve"> of UDRs contain </w:t>
      </w:r>
      <w:proofErr w:type="spellStart"/>
      <w:r>
        <w:t>supiRanges</w:t>
      </w:r>
      <w:proofErr w:type="spellEnd"/>
      <w:r>
        <w:t xml:space="preserve">. By receiving </w:t>
      </w:r>
      <w:proofErr w:type="spellStart"/>
      <w:r>
        <w:t>NFProfiles</w:t>
      </w:r>
      <w:proofErr w:type="spellEnd"/>
      <w:r>
        <w:t xml:space="preserve"> of UDRs from NRF, AMF ensures to have linkage of SUPI and the NF Instance ID of UDR that is supposed to store the SUPI's registration information. When AMF performs </w:t>
      </w:r>
      <w:proofErr w:type="spellStart"/>
      <w:r>
        <w:t>Nudm_UECM_Registration</w:t>
      </w:r>
      <w:proofErr w:type="spellEnd"/>
      <w:r>
        <w:t>, the AMF stores association between SUPI, the UDR Instance ID, the registration time, and an indicator "Location Information Confirmed in UDR".</w:t>
      </w:r>
    </w:p>
    <w:p w14:paraId="735D69FB" w14:textId="77777777" w:rsidR="00083DEB" w:rsidRPr="005B7127" w:rsidRDefault="00083DEB" w:rsidP="005B7127">
      <w:pPr>
        <w:rPr>
          <w:b/>
          <w:bCs/>
          <w:i/>
          <w:lang w:eastAsia="ja-JP"/>
        </w:rPr>
      </w:pPr>
      <w:r w:rsidRPr="005B7127">
        <w:rPr>
          <w:b/>
          <w:bCs/>
          <w:lang w:eastAsia="ja-JP"/>
        </w:rPr>
        <w:t>Option B</w:t>
      </w:r>
    </w:p>
    <w:p w14:paraId="61B7C562" w14:textId="77777777" w:rsidR="00083DEB" w:rsidRDefault="00083DEB" w:rsidP="005B7127">
      <w:r>
        <w:t xml:space="preserve">When AMF performs </w:t>
      </w:r>
      <w:proofErr w:type="spellStart"/>
      <w:r>
        <w:t>Nudm_UECM_Registration</w:t>
      </w:r>
      <w:proofErr w:type="spellEnd"/>
      <w:r>
        <w:t>, the AMF stores association between SUPI, the registration time, and an indicator "Location Information Confirmed in UDR".</w:t>
      </w:r>
    </w:p>
    <w:p w14:paraId="621C1C89" w14:textId="0E601DB7" w:rsidR="00083DEB" w:rsidRDefault="00083DEB" w:rsidP="00083DEB">
      <w:pPr>
        <w:pStyle w:val="Heading4"/>
        <w:rPr>
          <w:lang w:eastAsia="zh-CN"/>
        </w:rPr>
      </w:pPr>
      <w:r>
        <w:rPr>
          <w:lang w:eastAsia="zh-CN"/>
        </w:rPr>
        <w:t>6.1.2.3</w:t>
      </w:r>
      <w:r w:rsidR="001D542C">
        <w:rPr>
          <w:lang w:eastAsia="zh-CN"/>
        </w:rPr>
        <w:tab/>
      </w:r>
      <w:r>
        <w:rPr>
          <w:lang w:eastAsia="zh-CN"/>
        </w:rPr>
        <w:t>Restart of UDR</w:t>
      </w:r>
    </w:p>
    <w:p w14:paraId="6B7FAF19" w14:textId="77777777" w:rsidR="00083DEB" w:rsidRPr="005B7127" w:rsidRDefault="00083DEB" w:rsidP="005B7127">
      <w:pPr>
        <w:rPr>
          <w:b/>
          <w:bCs/>
          <w:i/>
          <w:lang w:eastAsia="ja-JP"/>
        </w:rPr>
      </w:pPr>
      <w:r w:rsidRPr="005B7127">
        <w:rPr>
          <w:b/>
          <w:bCs/>
          <w:lang w:eastAsia="ja-JP"/>
        </w:rPr>
        <w:t>Option A</w:t>
      </w:r>
    </w:p>
    <w:p w14:paraId="1C6D518A" w14:textId="77777777" w:rsidR="00083DEB" w:rsidRDefault="00083DEB" w:rsidP="005B7127">
      <w:r>
        <w:t xml:space="preserve">When the UDR fails and restarts after reloading data from its back-up, the UDR sends </w:t>
      </w:r>
      <w:proofErr w:type="spellStart"/>
      <w:r>
        <w:t>Nnrf_NFManagement_NFUpdate</w:t>
      </w:r>
      <w:proofErr w:type="spellEnd"/>
      <w:r>
        <w:t xml:space="preserve"> to NRF, setting the recovery time. Triggered by the change of the recovery time, the NRF sends </w:t>
      </w:r>
      <w:proofErr w:type="spellStart"/>
      <w:r>
        <w:t>Nnrf_NFManagement_NFStatusNotify</w:t>
      </w:r>
      <w:proofErr w:type="spellEnd"/>
      <w:r>
        <w:t xml:space="preserve"> to AMFs to notify the status of this restarted UDR. This causes each AMF to mark "Location Information Not Confirmed in UDR" for each UE context, if the UE context is associated with this restarted UDR and if the UE context has stored a registration time indicating the AMF registered to the UDR before the recovery time.</w:t>
      </w:r>
    </w:p>
    <w:p w14:paraId="28DDCD90" w14:textId="77777777" w:rsidR="00083DEB" w:rsidRPr="005B7127" w:rsidRDefault="00083DEB" w:rsidP="005B7127">
      <w:pPr>
        <w:rPr>
          <w:b/>
          <w:bCs/>
          <w:i/>
          <w:lang w:eastAsia="ja-JP"/>
        </w:rPr>
      </w:pPr>
      <w:r w:rsidRPr="005B7127">
        <w:rPr>
          <w:b/>
          <w:bCs/>
          <w:lang w:eastAsia="ja-JP"/>
        </w:rPr>
        <w:t>Option B</w:t>
      </w:r>
    </w:p>
    <w:p w14:paraId="6023CA27" w14:textId="77777777" w:rsidR="00083DEB" w:rsidRDefault="00083DEB" w:rsidP="005B7127">
      <w:r>
        <w:t xml:space="preserve">When the UDR fails and restarts after reloading data from its back-up, UDMs associated with this restarted UDR recognize it in an implementation-specific manner. The UDMs send </w:t>
      </w:r>
      <w:proofErr w:type="spellStart"/>
      <w:r>
        <w:t>Nnrf_NFManagement_NFUpdate</w:t>
      </w:r>
      <w:proofErr w:type="spellEnd"/>
      <w:r>
        <w:t xml:space="preserve"> to NRF, setting the "partial recovery time" together with </w:t>
      </w:r>
      <w:proofErr w:type="spellStart"/>
      <w:r>
        <w:t>supiRanges</w:t>
      </w:r>
      <w:proofErr w:type="spellEnd"/>
      <w:r>
        <w:t xml:space="preserve"> that are impacted. Triggered by the change of the partial recovery time, the NRF sends </w:t>
      </w:r>
      <w:proofErr w:type="spellStart"/>
      <w:r>
        <w:t>Nnrf_NFManagement_NFStatusNotify</w:t>
      </w:r>
      <w:proofErr w:type="spellEnd"/>
      <w:r>
        <w:t xml:space="preserve"> to AMFs to notify the status of UDMs impacted by this restarted UDR. This causes each AMF to mark "Location Information Not Confirmed in UDR" for each UE context, if SUPI in the UE context belongs to the </w:t>
      </w:r>
      <w:proofErr w:type="spellStart"/>
      <w:r>
        <w:t>supiRanges</w:t>
      </w:r>
      <w:proofErr w:type="spellEnd"/>
      <w:r>
        <w:t xml:space="preserve"> and if the UE context has stored a registration time indicating the AMF registered to the UDM before the partial recovery time.</w:t>
      </w:r>
    </w:p>
    <w:p w14:paraId="580F26E3" w14:textId="4D75853D" w:rsidR="00083DEB" w:rsidRDefault="00083DEB" w:rsidP="00083DEB">
      <w:pPr>
        <w:pStyle w:val="Heading4"/>
        <w:rPr>
          <w:lang w:eastAsia="zh-CN"/>
        </w:rPr>
      </w:pPr>
      <w:r>
        <w:rPr>
          <w:lang w:eastAsia="zh-CN"/>
        </w:rPr>
        <w:t>6.1.2.4</w:t>
      </w:r>
      <w:r w:rsidR="001D542C">
        <w:rPr>
          <w:lang w:eastAsia="zh-CN"/>
        </w:rPr>
        <w:tab/>
      </w:r>
      <w:r>
        <w:rPr>
          <w:lang w:eastAsia="zh-CN"/>
        </w:rPr>
        <w:t>Procedure in AMF during Restoration</w:t>
      </w:r>
    </w:p>
    <w:p w14:paraId="5853C1CF"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203EF8E5" w14:textId="77777777" w:rsidR="00083DEB" w:rsidRDefault="00083DEB" w:rsidP="00083DEB">
      <w:pPr>
        <w:pStyle w:val="Heading3"/>
        <w:rPr>
          <w:lang w:eastAsia="zh-CN"/>
        </w:rPr>
      </w:pPr>
      <w:bookmarkStart w:id="50" w:name="_Toc81736637"/>
      <w:r>
        <w:rPr>
          <w:lang w:eastAsia="zh-CN"/>
        </w:rPr>
        <w:lastRenderedPageBreak/>
        <w:t>6.1.3</w:t>
      </w:r>
      <w:r>
        <w:rPr>
          <w:lang w:eastAsia="zh-CN"/>
        </w:rPr>
        <w:tab/>
        <w:t>Impacts on services, entities and interfaces</w:t>
      </w:r>
      <w:bookmarkEnd w:id="50"/>
    </w:p>
    <w:p w14:paraId="2ADF22BD" w14:textId="77777777" w:rsidR="00083DEB" w:rsidRPr="005B7127" w:rsidRDefault="00083DEB" w:rsidP="005B7127">
      <w:pPr>
        <w:rPr>
          <w:b/>
          <w:bCs/>
          <w:i/>
        </w:rPr>
      </w:pPr>
      <w:r w:rsidRPr="005B7127">
        <w:rPr>
          <w:b/>
          <w:bCs/>
          <w:lang w:eastAsia="ja-JP"/>
        </w:rPr>
        <w:t>Option A</w:t>
      </w:r>
    </w:p>
    <w:p w14:paraId="4D447351" w14:textId="77777777" w:rsidR="00083DEB" w:rsidRDefault="00083DEB" w:rsidP="005B7127">
      <w:r>
        <w:t>AMF: Internal logic is impacted.</w:t>
      </w:r>
    </w:p>
    <w:p w14:paraId="5608CF47" w14:textId="77777777" w:rsidR="00083DEB" w:rsidRPr="005B7127" w:rsidRDefault="00083DEB" w:rsidP="005B7127">
      <w:pPr>
        <w:rPr>
          <w:b/>
          <w:bCs/>
          <w:i/>
        </w:rPr>
      </w:pPr>
      <w:r w:rsidRPr="005B7127">
        <w:rPr>
          <w:b/>
          <w:bCs/>
          <w:lang w:eastAsia="ja-JP"/>
        </w:rPr>
        <w:t>Option B</w:t>
      </w:r>
    </w:p>
    <w:p w14:paraId="26DCCE2F" w14:textId="1C24626F" w:rsidR="001D542C" w:rsidDel="001D542C" w:rsidRDefault="00083DEB" w:rsidP="005B7127">
      <w:r>
        <w:t>AMF: Internal logic is impacted.</w:t>
      </w:r>
    </w:p>
    <w:p w14:paraId="70C7A830" w14:textId="77777777" w:rsidR="00083DEB" w:rsidRDefault="00083DEB" w:rsidP="005B7127">
      <w:r>
        <w:t xml:space="preserve">UDM: "partial recovery time" together with </w:t>
      </w:r>
      <w:proofErr w:type="spellStart"/>
      <w:r>
        <w:t>supiRanges</w:t>
      </w:r>
      <w:proofErr w:type="spellEnd"/>
      <w:r>
        <w:t xml:space="preserve"> is added in </w:t>
      </w:r>
      <w:proofErr w:type="spellStart"/>
      <w:r>
        <w:t>NFProfile</w:t>
      </w:r>
      <w:proofErr w:type="spellEnd"/>
      <w:r>
        <w:t xml:space="preserve"> of UDM.</w:t>
      </w:r>
    </w:p>
    <w:p w14:paraId="368C3EBC" w14:textId="77777777" w:rsidR="00083DEB" w:rsidRDefault="00083DEB" w:rsidP="005B7127">
      <w:r>
        <w:t>UDM, UDR: Implementation-specific message(s) between UDM and UDR for UDM to recognize restart of UDR is assumed.</w:t>
      </w:r>
    </w:p>
    <w:p w14:paraId="3D4F9188" w14:textId="77777777" w:rsidR="00083DEB" w:rsidRDefault="00083DEB" w:rsidP="00083DEB">
      <w:pPr>
        <w:pStyle w:val="Heading2"/>
      </w:pPr>
      <w:bookmarkStart w:id="51" w:name="_Toc81736638"/>
      <w:r>
        <w:t>6.2</w:t>
      </w:r>
      <w:r>
        <w:tab/>
        <w:t>Solution #2: Restoration for AMF and SMF with event exposure</w:t>
      </w:r>
      <w:bookmarkEnd w:id="51"/>
    </w:p>
    <w:p w14:paraId="308EE314" w14:textId="77777777" w:rsidR="00083DEB" w:rsidRDefault="00083DEB" w:rsidP="00083DEB">
      <w:pPr>
        <w:pStyle w:val="Heading3"/>
        <w:rPr>
          <w:lang w:eastAsia="zh-CN"/>
        </w:rPr>
      </w:pPr>
      <w:bookmarkStart w:id="52" w:name="_Toc81736639"/>
      <w:r>
        <w:rPr>
          <w:lang w:eastAsia="zh-CN"/>
        </w:rPr>
        <w:t>6.2.1</w:t>
      </w:r>
      <w:r>
        <w:rPr>
          <w:lang w:eastAsia="zh-CN"/>
        </w:rPr>
        <w:tab/>
        <w:t>Description</w:t>
      </w:r>
      <w:bookmarkEnd w:id="52"/>
    </w:p>
    <w:p w14:paraId="74AA337B" w14:textId="77777777" w:rsidR="00083DEB" w:rsidRDefault="00083DEB" w:rsidP="005B7127">
      <w:r>
        <w:t xml:space="preserve">This solution addresses key issue#1 and key issue#2, and allows a graceful restoration (i.e. </w:t>
      </w:r>
      <w:proofErr w:type="spellStart"/>
      <w:r>
        <w:t>signaling</w:t>
      </w:r>
      <w:proofErr w:type="spellEnd"/>
      <w:r>
        <w:t xml:space="preserve"> load for restoration is spread), which is not possible with existing specification. This solution is a superset of Solution#1. A new event exposure from AMF to SMF is required.</w:t>
      </w:r>
    </w:p>
    <w:p w14:paraId="4085DEE2" w14:textId="77777777" w:rsidR="00083DEB" w:rsidRDefault="00083DEB" w:rsidP="005B7127">
      <w:r>
        <w:t>UDR or UDM triggers restoration. AMF identifies synchronization targets (w.r.t UE). AMF triggers restoration for SMF. Synchronization timings are spread depending on UE's access to the network. Synchronization timings for AMF and for SMF for a particular UE are the same.</w:t>
      </w:r>
    </w:p>
    <w:p w14:paraId="6AC45ED6" w14:textId="77777777" w:rsidR="00083DEB" w:rsidRDefault="00083DEB" w:rsidP="00083DEB">
      <w:r>
        <w:t>This solution is described for two options. Option A corresponds to the case where UDR is visible to AMF/SMF/SMSF. Option B corresponds to the case where UDR is not visible to AMF/SMF/SMSF.</w:t>
      </w:r>
    </w:p>
    <w:p w14:paraId="0A7736AD" w14:textId="77777777" w:rsidR="00083DEB" w:rsidRDefault="00083DEB" w:rsidP="00083DEB">
      <w:pPr>
        <w:pStyle w:val="Heading3"/>
        <w:rPr>
          <w:lang w:eastAsia="zh-CN"/>
        </w:rPr>
      </w:pPr>
      <w:bookmarkStart w:id="53" w:name="_Toc81736640"/>
      <w:r>
        <w:rPr>
          <w:lang w:eastAsia="zh-CN"/>
        </w:rPr>
        <w:t>6.2.2</w:t>
      </w:r>
      <w:r>
        <w:rPr>
          <w:lang w:eastAsia="zh-CN"/>
        </w:rPr>
        <w:tab/>
        <w:t>Procedures</w:t>
      </w:r>
      <w:bookmarkEnd w:id="53"/>
    </w:p>
    <w:p w14:paraId="1A7932C9" w14:textId="05992026" w:rsidR="00083DEB" w:rsidRDefault="00083DEB" w:rsidP="00083DEB">
      <w:pPr>
        <w:pStyle w:val="Heading4"/>
        <w:rPr>
          <w:lang w:eastAsia="zh-CN"/>
        </w:rPr>
      </w:pPr>
      <w:r>
        <w:rPr>
          <w:lang w:eastAsia="zh-CN"/>
        </w:rPr>
        <w:t>6.2.2.1</w:t>
      </w:r>
      <w:r w:rsidR="001D542C">
        <w:rPr>
          <w:lang w:eastAsia="zh-CN"/>
        </w:rPr>
        <w:tab/>
      </w:r>
      <w:r>
        <w:rPr>
          <w:lang w:eastAsia="zh-CN"/>
        </w:rPr>
        <w:t>Restoration Indicator in AMF</w:t>
      </w:r>
    </w:p>
    <w:p w14:paraId="369E1BBE" w14:textId="778BC052" w:rsidR="00083DEB" w:rsidRDefault="00083DEB" w:rsidP="005B7127">
      <w:r>
        <w:t xml:space="preserve">The same as in </w:t>
      </w:r>
      <w:r w:rsidR="001D542C">
        <w:t>clause 6</w:t>
      </w:r>
      <w:r>
        <w:t>.1.2.1.</w:t>
      </w:r>
    </w:p>
    <w:p w14:paraId="6A9B0FE1" w14:textId="7EEEBDB2" w:rsidR="00083DEB" w:rsidRDefault="00083DEB" w:rsidP="00083DEB">
      <w:pPr>
        <w:pStyle w:val="Heading4"/>
        <w:rPr>
          <w:lang w:eastAsia="zh-CN"/>
        </w:rPr>
      </w:pPr>
      <w:r>
        <w:rPr>
          <w:lang w:eastAsia="zh-CN"/>
        </w:rPr>
        <w:t>6.2.2.2</w:t>
      </w:r>
      <w:r w:rsidR="001D542C">
        <w:rPr>
          <w:lang w:eastAsia="zh-CN"/>
        </w:rPr>
        <w:tab/>
      </w:r>
      <w:r>
        <w:rPr>
          <w:lang w:eastAsia="zh-CN"/>
        </w:rPr>
        <w:t>Event Exposure from AMF</w:t>
      </w:r>
    </w:p>
    <w:p w14:paraId="59BD0BFE" w14:textId="77777777" w:rsidR="00083DEB" w:rsidRDefault="00083DEB" w:rsidP="005B7127">
      <w:r>
        <w:t xml:space="preserve">An event exposure service is provided by AMF to NF consumers that have subscribed for the event "UDR-Restoration-Required". This event is detected when the AMF has performed </w:t>
      </w:r>
      <w:proofErr w:type="spellStart"/>
      <w:r>
        <w:t>Nudm_UECM_Registration</w:t>
      </w:r>
      <w:proofErr w:type="spellEnd"/>
      <w:r>
        <w:t xml:space="preserve"> triggered by the indicator "Location Information Not Confirmed in UDR" in the SUPI record.</w:t>
      </w:r>
    </w:p>
    <w:p w14:paraId="448206A2" w14:textId="46C53DE1" w:rsidR="00083DEB" w:rsidRDefault="00083DEB" w:rsidP="00083DEB">
      <w:pPr>
        <w:pStyle w:val="Heading4"/>
        <w:rPr>
          <w:lang w:eastAsia="zh-CN"/>
        </w:rPr>
      </w:pPr>
      <w:r>
        <w:rPr>
          <w:lang w:eastAsia="zh-CN"/>
        </w:rPr>
        <w:t>6.2.2.3</w:t>
      </w:r>
      <w:r w:rsidR="001D542C">
        <w:rPr>
          <w:lang w:eastAsia="zh-CN"/>
        </w:rPr>
        <w:tab/>
      </w:r>
      <w:r>
        <w:rPr>
          <w:lang w:eastAsia="zh-CN"/>
        </w:rPr>
        <w:t>Registration of AMF to UDR</w:t>
      </w:r>
    </w:p>
    <w:p w14:paraId="4B455C41" w14:textId="20E015C9" w:rsidR="00083DEB" w:rsidRDefault="00083DEB" w:rsidP="005B7127">
      <w:r>
        <w:t xml:space="preserve">The same as in </w:t>
      </w:r>
      <w:r w:rsidR="001D542C">
        <w:t>clause 6</w:t>
      </w:r>
      <w:r>
        <w:t>.1.2.2.</w:t>
      </w:r>
    </w:p>
    <w:p w14:paraId="3EF0F691" w14:textId="17F22080" w:rsidR="00083DEB" w:rsidRDefault="00083DEB" w:rsidP="00083DEB">
      <w:pPr>
        <w:pStyle w:val="Heading4"/>
        <w:rPr>
          <w:lang w:eastAsia="zh-CN"/>
        </w:rPr>
      </w:pPr>
      <w:r>
        <w:rPr>
          <w:lang w:eastAsia="zh-CN"/>
        </w:rPr>
        <w:t>6.2.2.4</w:t>
      </w:r>
      <w:r w:rsidR="001D542C">
        <w:rPr>
          <w:lang w:eastAsia="zh-CN"/>
        </w:rPr>
        <w:tab/>
      </w:r>
      <w:r>
        <w:rPr>
          <w:lang w:eastAsia="zh-CN"/>
        </w:rPr>
        <w:t>Registration of SMF to UDR</w:t>
      </w:r>
    </w:p>
    <w:p w14:paraId="3D2FE10F" w14:textId="77777777" w:rsidR="00083DEB" w:rsidRDefault="00083DEB" w:rsidP="005B7127">
      <w:r>
        <w:t xml:space="preserve">When SMF performs </w:t>
      </w:r>
      <w:proofErr w:type="spellStart"/>
      <w:r>
        <w:t>Nudm_UECM_Registration</w:t>
      </w:r>
      <w:proofErr w:type="spellEnd"/>
      <w:r>
        <w:t xml:space="preserve">, the SMF </w:t>
      </w:r>
      <w:r>
        <w:rPr>
          <w:lang w:eastAsia="ja-JP"/>
        </w:rPr>
        <w:t xml:space="preserve">in parallel </w:t>
      </w:r>
      <w:r>
        <w:t>subscribes to the AMF to be notified of the event "UDR-Restoration-Required". The AMF stores the NF consumer that subscribes for the event and the arrival time of the subscription in each UE context.</w:t>
      </w:r>
    </w:p>
    <w:p w14:paraId="70D9C1C1" w14:textId="1F6C8B0E" w:rsidR="00083DEB" w:rsidRDefault="00083DEB" w:rsidP="00083DEB">
      <w:pPr>
        <w:pStyle w:val="Heading4"/>
        <w:rPr>
          <w:lang w:eastAsia="zh-CN"/>
        </w:rPr>
      </w:pPr>
      <w:r>
        <w:rPr>
          <w:lang w:eastAsia="zh-CN"/>
        </w:rPr>
        <w:t>6.2.2.5</w:t>
      </w:r>
      <w:r w:rsidR="001D542C">
        <w:rPr>
          <w:lang w:eastAsia="zh-CN"/>
        </w:rPr>
        <w:tab/>
      </w:r>
      <w:r>
        <w:rPr>
          <w:lang w:eastAsia="zh-CN"/>
        </w:rPr>
        <w:t>Restart of UDR</w:t>
      </w:r>
    </w:p>
    <w:p w14:paraId="6CEB09FD" w14:textId="33A0BDC4" w:rsidR="00083DEB" w:rsidRDefault="00083DEB" w:rsidP="005B7127">
      <w:r>
        <w:t xml:space="preserve">The same as </w:t>
      </w:r>
      <w:r w:rsidR="001D542C">
        <w:t>clause 6</w:t>
      </w:r>
      <w:r>
        <w:t>.1.2.3, except for the following.</w:t>
      </w:r>
    </w:p>
    <w:p w14:paraId="0FEB18F0" w14:textId="77777777" w:rsidR="00083DEB" w:rsidRDefault="00083DEB" w:rsidP="005B7127">
      <w:r>
        <w:t xml:space="preserve">Instead of the condition "if the UE context has stored a registration time indicating the AMF registered to the UDR/UDM before the (partial) recovery time", the following condition applies "if the UE context has stored a </w:t>
      </w:r>
      <w:r>
        <w:lastRenderedPageBreak/>
        <w:t>registration time and subscription arrival time(s) indicating at least one of the AMF and the SMF(s) registered to the UDR/UDM before the (partial) recovery time".</w:t>
      </w:r>
    </w:p>
    <w:p w14:paraId="49286390" w14:textId="29209CC4" w:rsidR="00083DEB" w:rsidRDefault="00083DEB" w:rsidP="00083DEB">
      <w:pPr>
        <w:pStyle w:val="Heading4"/>
        <w:rPr>
          <w:lang w:eastAsia="zh-CN"/>
        </w:rPr>
      </w:pPr>
      <w:r>
        <w:rPr>
          <w:lang w:eastAsia="zh-CN"/>
        </w:rPr>
        <w:t>6.2.2.6</w:t>
      </w:r>
      <w:r w:rsidR="001D542C">
        <w:rPr>
          <w:lang w:eastAsia="zh-CN"/>
        </w:rPr>
        <w:tab/>
      </w:r>
      <w:r>
        <w:rPr>
          <w:lang w:eastAsia="zh-CN"/>
        </w:rPr>
        <w:t>Procedure in AMF and SMF during Restoration</w:t>
      </w:r>
    </w:p>
    <w:p w14:paraId="2D8063E1"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The AMF invokes </w:t>
      </w:r>
      <w:proofErr w:type="spellStart"/>
      <w:r>
        <w:t>Namf_EventExposure_Notify</w:t>
      </w:r>
      <w:proofErr w:type="spellEnd"/>
      <w:r>
        <w:t xml:space="preserve"> to provide the event UDR-Restoration-Required to NF consumers (i.e. SMF(s)) that have subscribed for the event.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31847D0A" w14:textId="77777777" w:rsidR="00083DEB" w:rsidRDefault="00083DEB" w:rsidP="005B7127">
      <w:r>
        <w:t xml:space="preserve">Upon receiving the notification of the event, the SMF performs </w:t>
      </w:r>
      <w:proofErr w:type="spellStart"/>
      <w:r>
        <w:t>Nudm_UECM_Registration</w:t>
      </w:r>
      <w:proofErr w:type="spellEnd"/>
      <w:r>
        <w:t xml:space="preserve"> via UDM to UDR. Optionally the SMF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Npcf_SMPolicyControl_Create</w:t>
      </w:r>
      <w:proofErr w:type="spellEnd"/>
      <w:r>
        <w:t xml:space="preserve"> via PCR to UDR. Those operations may be delayed by the SMF for a maximum operator-configuration-depending time period to avoid high signalling load.</w:t>
      </w:r>
    </w:p>
    <w:p w14:paraId="42BDBB5B" w14:textId="77777777" w:rsidR="00083DEB" w:rsidRDefault="00083DEB" w:rsidP="00083DEB">
      <w:pPr>
        <w:pStyle w:val="Heading3"/>
        <w:rPr>
          <w:lang w:eastAsia="zh-CN"/>
        </w:rPr>
      </w:pPr>
      <w:bookmarkStart w:id="54" w:name="_Toc81736641"/>
      <w:r>
        <w:rPr>
          <w:lang w:eastAsia="zh-CN"/>
        </w:rPr>
        <w:t>6.2.3</w:t>
      </w:r>
      <w:r>
        <w:rPr>
          <w:lang w:eastAsia="zh-CN"/>
        </w:rPr>
        <w:tab/>
        <w:t>Impacts on services, entities and interfaces</w:t>
      </w:r>
      <w:bookmarkEnd w:id="54"/>
    </w:p>
    <w:p w14:paraId="03C959EB" w14:textId="77777777" w:rsidR="00083DEB" w:rsidRPr="001D542C" w:rsidRDefault="00083DEB" w:rsidP="005B7127">
      <w:pPr>
        <w:rPr>
          <w:i/>
        </w:rPr>
      </w:pPr>
      <w:r w:rsidRPr="001D542C">
        <w:rPr>
          <w:lang w:eastAsia="ja-JP"/>
        </w:rPr>
        <w:t>Option A</w:t>
      </w:r>
    </w:p>
    <w:p w14:paraId="5E8B4743" w14:textId="77777777" w:rsidR="00083DEB" w:rsidRPr="001D542C" w:rsidRDefault="00083DEB" w:rsidP="005B7127">
      <w:r w:rsidRPr="001D542C">
        <w:t>AMF: Internal logic is impacted. A new event exposure is required.</w:t>
      </w:r>
    </w:p>
    <w:p w14:paraId="2039CCB4" w14:textId="77777777" w:rsidR="00083DEB" w:rsidRPr="001D542C" w:rsidRDefault="00083DEB" w:rsidP="005B7127">
      <w:r w:rsidRPr="001D542C">
        <w:t>SMF: Internal logic is impacted. A new subscription capability to a new event exposure provided by AMF is required.</w:t>
      </w:r>
    </w:p>
    <w:p w14:paraId="646ED66D" w14:textId="77777777" w:rsidR="00083DEB" w:rsidRPr="001D542C" w:rsidRDefault="00083DEB" w:rsidP="005B7127">
      <w:pPr>
        <w:rPr>
          <w:i/>
        </w:rPr>
      </w:pPr>
      <w:r w:rsidRPr="001D542C">
        <w:rPr>
          <w:lang w:eastAsia="ja-JP"/>
        </w:rPr>
        <w:t>Option B</w:t>
      </w:r>
    </w:p>
    <w:p w14:paraId="0B2506EA" w14:textId="77777777" w:rsidR="00083DEB" w:rsidRDefault="00083DEB" w:rsidP="005B7127">
      <w:r>
        <w:t>AMF: Internal logic is impacted. A new event exposure is required.</w:t>
      </w:r>
    </w:p>
    <w:p w14:paraId="26870764" w14:textId="77777777" w:rsidR="00083DEB" w:rsidRDefault="00083DEB" w:rsidP="005B7127">
      <w:r>
        <w:t>SMF: Internal logic is impacted. A new subscription capability to a new event exposure provided by AMF is required.</w:t>
      </w:r>
    </w:p>
    <w:p w14:paraId="25334CA4" w14:textId="77777777" w:rsidR="00083DEB" w:rsidRDefault="00083DEB" w:rsidP="005B7127">
      <w:r>
        <w:t xml:space="preserve">UDM: "partial recovery time" together with </w:t>
      </w:r>
      <w:proofErr w:type="spellStart"/>
      <w:r>
        <w:t>supiRanges</w:t>
      </w:r>
      <w:proofErr w:type="spellEnd"/>
      <w:r>
        <w:t xml:space="preserve"> is added in </w:t>
      </w:r>
      <w:proofErr w:type="spellStart"/>
      <w:r>
        <w:t>NFProfile</w:t>
      </w:r>
      <w:proofErr w:type="spellEnd"/>
      <w:r>
        <w:t xml:space="preserve"> of UDM.</w:t>
      </w:r>
    </w:p>
    <w:p w14:paraId="3C0FE3BB" w14:textId="77777777" w:rsidR="00083DEB" w:rsidRDefault="00083DEB" w:rsidP="005B7127">
      <w:r>
        <w:t>UDM, UDR: Implementation-specific message(s) between UDM and UDR for UDM to recognize restart of UDR is assumed.</w:t>
      </w:r>
    </w:p>
    <w:p w14:paraId="48A04098" w14:textId="77777777" w:rsidR="00083DEB" w:rsidRDefault="00083DEB" w:rsidP="00083DEB">
      <w:pPr>
        <w:pStyle w:val="Heading2"/>
      </w:pPr>
      <w:bookmarkStart w:id="55" w:name="_Toc81736642"/>
      <w:r>
        <w:t>6.3</w:t>
      </w:r>
      <w:r>
        <w:tab/>
        <w:t>Solution #3: Restoration for AMF and SMSF with event exposure</w:t>
      </w:r>
      <w:bookmarkEnd w:id="55"/>
    </w:p>
    <w:p w14:paraId="46DAE1E2" w14:textId="77777777" w:rsidR="00083DEB" w:rsidRDefault="00083DEB" w:rsidP="00083DEB">
      <w:pPr>
        <w:pStyle w:val="Heading3"/>
        <w:rPr>
          <w:lang w:eastAsia="zh-CN"/>
        </w:rPr>
      </w:pPr>
      <w:bookmarkStart w:id="56" w:name="_Toc81736643"/>
      <w:r>
        <w:rPr>
          <w:lang w:eastAsia="zh-CN"/>
        </w:rPr>
        <w:t>6.3.1</w:t>
      </w:r>
      <w:r>
        <w:rPr>
          <w:lang w:eastAsia="zh-CN"/>
        </w:rPr>
        <w:tab/>
        <w:t>Description</w:t>
      </w:r>
      <w:bookmarkEnd w:id="56"/>
    </w:p>
    <w:p w14:paraId="56186CB3" w14:textId="634F5D62" w:rsidR="00083DEB" w:rsidRDefault="00083DEB" w:rsidP="005B7127">
      <w:r>
        <w:t xml:space="preserve">This solution addresses key issue#1 and key issue3, and allows a graceful restoration (i.e. </w:t>
      </w:r>
      <w:proofErr w:type="spellStart"/>
      <w:r>
        <w:t>signaling</w:t>
      </w:r>
      <w:proofErr w:type="spellEnd"/>
      <w:r>
        <w:t xml:space="preserve"> load for restoration is spread), which is not possible with existing specification. This solution is a superset of Solution#1. A new event exposure, which is the same as in </w:t>
      </w:r>
      <w:r w:rsidR="001D542C">
        <w:t>clause 6</w:t>
      </w:r>
      <w:r>
        <w:t>.2, from AMF to SMF is required.</w:t>
      </w:r>
    </w:p>
    <w:p w14:paraId="020EE174" w14:textId="77777777" w:rsidR="00083DEB" w:rsidRDefault="00083DEB" w:rsidP="005B7127">
      <w:r>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0FEBCB20" w14:textId="77777777" w:rsidR="00083DEB" w:rsidRDefault="00083DEB" w:rsidP="00083DEB">
      <w:r>
        <w:t>This solution is described for two options. Option A corresponds to the case where UDR is visible to AMF/SMF/SMSF. Option B corresponds to the case where UDR is not visible to AMF/SMF/SMSF.</w:t>
      </w:r>
    </w:p>
    <w:p w14:paraId="63DC5601" w14:textId="77777777" w:rsidR="00083DEB" w:rsidRDefault="00083DEB" w:rsidP="00083DEB">
      <w:pPr>
        <w:pStyle w:val="Heading3"/>
        <w:rPr>
          <w:lang w:eastAsia="zh-CN"/>
        </w:rPr>
      </w:pPr>
      <w:bookmarkStart w:id="57" w:name="_Toc81736644"/>
      <w:r>
        <w:rPr>
          <w:lang w:eastAsia="zh-CN"/>
        </w:rPr>
        <w:t>6.3.2</w:t>
      </w:r>
      <w:r>
        <w:rPr>
          <w:lang w:eastAsia="zh-CN"/>
        </w:rPr>
        <w:tab/>
        <w:t>Procedures</w:t>
      </w:r>
      <w:bookmarkEnd w:id="57"/>
    </w:p>
    <w:p w14:paraId="16DC4ADE" w14:textId="7D37A478" w:rsidR="00083DEB" w:rsidRDefault="00083DEB" w:rsidP="00083DEB">
      <w:pPr>
        <w:pStyle w:val="Heading4"/>
        <w:rPr>
          <w:lang w:eastAsia="zh-CN"/>
        </w:rPr>
      </w:pPr>
      <w:r>
        <w:rPr>
          <w:lang w:eastAsia="zh-CN"/>
        </w:rPr>
        <w:t>6.3.2.1</w:t>
      </w:r>
      <w:r w:rsidR="001D542C">
        <w:rPr>
          <w:lang w:eastAsia="zh-CN"/>
        </w:rPr>
        <w:tab/>
      </w:r>
      <w:r>
        <w:rPr>
          <w:lang w:eastAsia="zh-CN"/>
        </w:rPr>
        <w:t>Restoration Indicator in AMF</w:t>
      </w:r>
    </w:p>
    <w:p w14:paraId="1C30ECB5" w14:textId="20DA8730" w:rsidR="00083DEB" w:rsidRDefault="00083DEB" w:rsidP="005B7127">
      <w:r>
        <w:t xml:space="preserve">The same as in </w:t>
      </w:r>
      <w:r w:rsidR="001D542C">
        <w:t>clause 6</w:t>
      </w:r>
      <w:r>
        <w:t>.1.2.1.</w:t>
      </w:r>
    </w:p>
    <w:p w14:paraId="1BF5AF3A" w14:textId="4FEDF15F" w:rsidR="00083DEB" w:rsidRDefault="00083DEB" w:rsidP="00083DEB">
      <w:pPr>
        <w:pStyle w:val="Heading4"/>
        <w:rPr>
          <w:lang w:eastAsia="zh-CN"/>
        </w:rPr>
      </w:pPr>
      <w:r>
        <w:rPr>
          <w:lang w:eastAsia="zh-CN"/>
        </w:rPr>
        <w:lastRenderedPageBreak/>
        <w:t>6.3.2.2</w:t>
      </w:r>
      <w:r w:rsidR="001D542C">
        <w:rPr>
          <w:lang w:eastAsia="zh-CN"/>
        </w:rPr>
        <w:tab/>
      </w:r>
      <w:r>
        <w:rPr>
          <w:lang w:eastAsia="zh-CN"/>
        </w:rPr>
        <w:t>Event Exposure from AMF</w:t>
      </w:r>
    </w:p>
    <w:p w14:paraId="07D83084" w14:textId="2787B14E" w:rsidR="00083DEB" w:rsidRDefault="00083DEB" w:rsidP="005B7127">
      <w:r>
        <w:t xml:space="preserve">The same as in </w:t>
      </w:r>
      <w:r w:rsidR="001D542C">
        <w:t>clause 6</w:t>
      </w:r>
      <w:r>
        <w:t>.2.2.2.</w:t>
      </w:r>
    </w:p>
    <w:p w14:paraId="0BC9E656" w14:textId="336AB716" w:rsidR="00083DEB" w:rsidRDefault="00083DEB" w:rsidP="00083DEB">
      <w:pPr>
        <w:pStyle w:val="Heading4"/>
        <w:rPr>
          <w:lang w:eastAsia="zh-CN"/>
        </w:rPr>
      </w:pPr>
      <w:r>
        <w:rPr>
          <w:lang w:eastAsia="zh-CN"/>
        </w:rPr>
        <w:t>6.3.2.3</w:t>
      </w:r>
      <w:r w:rsidR="001D542C">
        <w:rPr>
          <w:lang w:eastAsia="zh-CN"/>
        </w:rPr>
        <w:tab/>
      </w:r>
      <w:r>
        <w:rPr>
          <w:lang w:eastAsia="zh-CN"/>
        </w:rPr>
        <w:t>Registration of AMF to UDR</w:t>
      </w:r>
    </w:p>
    <w:p w14:paraId="5B96356D" w14:textId="2F2792C8" w:rsidR="00083DEB" w:rsidRDefault="00083DEB" w:rsidP="005B7127">
      <w:r>
        <w:t xml:space="preserve">The same as in </w:t>
      </w:r>
      <w:r w:rsidR="001D542C">
        <w:t>clause 6</w:t>
      </w:r>
      <w:r>
        <w:t>.1.2.2.</w:t>
      </w:r>
    </w:p>
    <w:p w14:paraId="2C8C7BAD" w14:textId="04BDB074" w:rsidR="00083DEB" w:rsidRDefault="00083DEB" w:rsidP="00083DEB">
      <w:pPr>
        <w:pStyle w:val="Heading4"/>
        <w:rPr>
          <w:lang w:eastAsia="zh-CN"/>
        </w:rPr>
      </w:pPr>
      <w:r>
        <w:rPr>
          <w:lang w:eastAsia="zh-CN"/>
        </w:rPr>
        <w:t>6.3.2.4</w:t>
      </w:r>
      <w:r w:rsidR="001D542C">
        <w:rPr>
          <w:lang w:eastAsia="zh-CN"/>
        </w:rPr>
        <w:tab/>
      </w:r>
      <w:r>
        <w:rPr>
          <w:lang w:eastAsia="zh-CN"/>
        </w:rPr>
        <w:t>Registration of SMSF to UDR</w:t>
      </w:r>
    </w:p>
    <w:p w14:paraId="247176F6" w14:textId="391C4B5E" w:rsidR="00083DEB" w:rsidRDefault="00083DEB" w:rsidP="005B7127">
      <w:r>
        <w:t xml:space="preserve">The same as </w:t>
      </w:r>
      <w:r w:rsidR="001D542C">
        <w:t>clause 6</w:t>
      </w:r>
      <w:r>
        <w:t>.2.2.4, except that SMF is to be replaced with SMSF.</w:t>
      </w:r>
    </w:p>
    <w:p w14:paraId="2FED9069" w14:textId="00A4C959" w:rsidR="00083DEB" w:rsidRDefault="00083DEB" w:rsidP="00083DEB">
      <w:pPr>
        <w:pStyle w:val="Heading4"/>
        <w:rPr>
          <w:lang w:eastAsia="zh-CN"/>
        </w:rPr>
      </w:pPr>
      <w:r>
        <w:rPr>
          <w:lang w:eastAsia="zh-CN"/>
        </w:rPr>
        <w:t>6.3.2.5</w:t>
      </w:r>
      <w:r w:rsidR="001D542C">
        <w:rPr>
          <w:lang w:eastAsia="zh-CN"/>
        </w:rPr>
        <w:tab/>
      </w:r>
      <w:r>
        <w:rPr>
          <w:lang w:eastAsia="zh-CN"/>
        </w:rPr>
        <w:t>Restart of UDR</w:t>
      </w:r>
    </w:p>
    <w:p w14:paraId="47C9EC34" w14:textId="503B7388" w:rsidR="00083DEB" w:rsidRDefault="00083DEB" w:rsidP="005B7127">
      <w:r>
        <w:t xml:space="preserve">The same as </w:t>
      </w:r>
      <w:r w:rsidR="001D542C">
        <w:t>clause 6</w:t>
      </w:r>
      <w:r>
        <w:t>.2.2.5, except that SMF is to be replaced with SMSF.</w:t>
      </w:r>
    </w:p>
    <w:p w14:paraId="28775B7D" w14:textId="7413D1F8" w:rsidR="00083DEB" w:rsidRDefault="00083DEB" w:rsidP="00083DEB">
      <w:pPr>
        <w:pStyle w:val="Heading4"/>
        <w:rPr>
          <w:lang w:eastAsia="zh-CN"/>
        </w:rPr>
      </w:pPr>
      <w:r>
        <w:rPr>
          <w:lang w:eastAsia="zh-CN"/>
        </w:rPr>
        <w:t>6.3.2.6</w:t>
      </w:r>
      <w:r w:rsidR="001D542C">
        <w:rPr>
          <w:lang w:eastAsia="zh-CN"/>
        </w:rPr>
        <w:tab/>
      </w:r>
      <w:r>
        <w:rPr>
          <w:lang w:eastAsia="zh-CN"/>
        </w:rPr>
        <w:t>Procedure in AMF and SMSF during Restoration</w:t>
      </w:r>
    </w:p>
    <w:p w14:paraId="05FD80AA"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The AMF invokes </w:t>
      </w:r>
      <w:proofErr w:type="spellStart"/>
      <w:r>
        <w:t>Namf_EventExposure_Notify</w:t>
      </w:r>
      <w:proofErr w:type="spellEnd"/>
      <w:r>
        <w:t xml:space="preserve"> to provide the event UDR-Restoration-Required to NF consumers (i.e. SMSF) that have subscribed for the event.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693D9A59" w14:textId="77777777" w:rsidR="00083DEB" w:rsidRDefault="00083DEB" w:rsidP="005B7127">
      <w:r>
        <w:t xml:space="preserve">Upon receiving the notification of the event, the SMSF performs </w:t>
      </w:r>
      <w:proofErr w:type="spellStart"/>
      <w:r>
        <w:t>Nudm_UECM_Registration</w:t>
      </w:r>
      <w:proofErr w:type="spellEnd"/>
      <w:r>
        <w:t xml:space="preserve"> and optionally </w:t>
      </w:r>
      <w:proofErr w:type="spellStart"/>
      <w:r>
        <w:t>Nudm_SDM_Get</w:t>
      </w:r>
      <w:proofErr w:type="spellEnd"/>
      <w:r>
        <w:t xml:space="preserve"> and </w:t>
      </w:r>
      <w:proofErr w:type="spellStart"/>
      <w:r>
        <w:t>Nudm_SDM_Subscribe</w:t>
      </w:r>
      <w:proofErr w:type="spellEnd"/>
      <w:r>
        <w:t xml:space="preserve"> via UDM to UDR. Those operations may be delayed by the SMSF for a maximum operator-configuration-depending time period to avoid high signalling load.</w:t>
      </w:r>
    </w:p>
    <w:p w14:paraId="7B57490E" w14:textId="77777777" w:rsidR="00083DEB" w:rsidRDefault="00083DEB" w:rsidP="00083DEB">
      <w:pPr>
        <w:pStyle w:val="Heading3"/>
        <w:rPr>
          <w:lang w:eastAsia="zh-CN"/>
        </w:rPr>
      </w:pPr>
      <w:bookmarkStart w:id="58" w:name="_Toc81736645"/>
      <w:r>
        <w:rPr>
          <w:lang w:eastAsia="zh-CN"/>
        </w:rPr>
        <w:t>6.3.3</w:t>
      </w:r>
      <w:r>
        <w:rPr>
          <w:lang w:eastAsia="zh-CN"/>
        </w:rPr>
        <w:tab/>
        <w:t>Impacts on services, entities and interfaces</w:t>
      </w:r>
      <w:bookmarkEnd w:id="58"/>
    </w:p>
    <w:p w14:paraId="5E9AA089" w14:textId="4B3CCB28" w:rsidR="00083DEB" w:rsidRDefault="00083DEB" w:rsidP="005B7127">
      <w:r>
        <w:t xml:space="preserve">The same as </w:t>
      </w:r>
      <w:r w:rsidR="001D542C">
        <w:t>clause 6</w:t>
      </w:r>
      <w:r>
        <w:t>.2.3, except that SMF is to be replaced with SMSF.</w:t>
      </w:r>
    </w:p>
    <w:p w14:paraId="6D0D8ABF" w14:textId="77777777" w:rsidR="00083DEB" w:rsidRDefault="00083DEB" w:rsidP="00083DEB">
      <w:pPr>
        <w:pStyle w:val="Heading2"/>
      </w:pPr>
      <w:bookmarkStart w:id="59" w:name="_Toc81736646"/>
      <w:r>
        <w:t>6.4</w:t>
      </w:r>
      <w:r>
        <w:tab/>
        <w:t>Solution #4: Restoration for AMF and SMSF without event exposure</w:t>
      </w:r>
      <w:bookmarkEnd w:id="59"/>
    </w:p>
    <w:p w14:paraId="3B90BF91" w14:textId="77777777" w:rsidR="00083DEB" w:rsidRDefault="00083DEB" w:rsidP="00083DEB">
      <w:pPr>
        <w:pStyle w:val="Heading3"/>
        <w:rPr>
          <w:lang w:eastAsia="zh-CN"/>
        </w:rPr>
      </w:pPr>
      <w:bookmarkStart w:id="60" w:name="_Toc81736647"/>
      <w:r>
        <w:rPr>
          <w:lang w:eastAsia="zh-CN"/>
        </w:rPr>
        <w:t>6.4.1</w:t>
      </w:r>
      <w:r>
        <w:rPr>
          <w:lang w:eastAsia="zh-CN"/>
        </w:rPr>
        <w:tab/>
        <w:t>Description</w:t>
      </w:r>
      <w:bookmarkEnd w:id="60"/>
    </w:p>
    <w:p w14:paraId="3B11F305" w14:textId="77777777" w:rsidR="00083DEB" w:rsidRDefault="00083DEB" w:rsidP="005B7127">
      <w:r>
        <w:t xml:space="preserve">This solution addresses key issue#1 and key issue3, and allows a graceful restoration (i.e. </w:t>
      </w:r>
      <w:proofErr w:type="spellStart"/>
      <w:r>
        <w:t>signaling</w:t>
      </w:r>
      <w:proofErr w:type="spellEnd"/>
      <w:r>
        <w:t xml:space="preserve"> load for restoration is spread), which is not possible with existing specification. This solution is a superset of Solution#1. A new information element in a message from AMF to SMSF is required.</w:t>
      </w:r>
    </w:p>
    <w:p w14:paraId="3AA4DC63" w14:textId="77777777" w:rsidR="00083DEB" w:rsidRDefault="00083DEB" w:rsidP="005B7127">
      <w:r>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61A78613" w14:textId="77777777" w:rsidR="00083DEB" w:rsidRDefault="00083DEB" w:rsidP="005B7127">
      <w:r>
        <w:t>This solution is described for two options. Option A corresponds to the case where UDR is visible to AMF/SMF/SMSF. Option B corresponds to the case where UDR is not visible to AMF/SMF/SMSF.</w:t>
      </w:r>
    </w:p>
    <w:p w14:paraId="72CF6502" w14:textId="77777777" w:rsidR="00083DEB" w:rsidRDefault="00083DEB" w:rsidP="00083DEB">
      <w:pPr>
        <w:pStyle w:val="Heading3"/>
        <w:rPr>
          <w:lang w:eastAsia="zh-CN"/>
        </w:rPr>
      </w:pPr>
      <w:bookmarkStart w:id="61" w:name="_Toc81736648"/>
      <w:r>
        <w:rPr>
          <w:lang w:eastAsia="zh-CN"/>
        </w:rPr>
        <w:t>6.4.2</w:t>
      </w:r>
      <w:r>
        <w:rPr>
          <w:lang w:eastAsia="zh-CN"/>
        </w:rPr>
        <w:tab/>
        <w:t>Procedures</w:t>
      </w:r>
      <w:bookmarkEnd w:id="61"/>
    </w:p>
    <w:p w14:paraId="19630354" w14:textId="2216342F" w:rsidR="00083DEB" w:rsidRDefault="00083DEB" w:rsidP="00083DEB">
      <w:pPr>
        <w:pStyle w:val="Heading4"/>
        <w:rPr>
          <w:lang w:eastAsia="zh-CN"/>
        </w:rPr>
      </w:pPr>
      <w:r>
        <w:rPr>
          <w:lang w:eastAsia="zh-CN"/>
        </w:rPr>
        <w:t>6.4.2.1</w:t>
      </w:r>
      <w:r w:rsidR="001D542C">
        <w:rPr>
          <w:lang w:eastAsia="zh-CN"/>
        </w:rPr>
        <w:tab/>
      </w:r>
      <w:r>
        <w:rPr>
          <w:lang w:eastAsia="zh-CN"/>
        </w:rPr>
        <w:t>Restoration Indicator in AMF</w:t>
      </w:r>
    </w:p>
    <w:p w14:paraId="06835BE6" w14:textId="1571CE16" w:rsidR="00083DEB" w:rsidRDefault="00083DEB" w:rsidP="005B7127">
      <w:r>
        <w:t xml:space="preserve">The same as in </w:t>
      </w:r>
      <w:r w:rsidR="001D542C">
        <w:t>clause 6</w:t>
      </w:r>
      <w:r>
        <w:t>.1.2.1.</w:t>
      </w:r>
    </w:p>
    <w:p w14:paraId="78694ABC" w14:textId="5603CDFC" w:rsidR="00083DEB" w:rsidRDefault="00083DEB" w:rsidP="00083DEB">
      <w:pPr>
        <w:pStyle w:val="Heading4"/>
        <w:rPr>
          <w:lang w:eastAsia="zh-CN"/>
        </w:rPr>
      </w:pPr>
      <w:r>
        <w:rPr>
          <w:lang w:eastAsia="zh-CN"/>
        </w:rPr>
        <w:lastRenderedPageBreak/>
        <w:t>6.4.2.2</w:t>
      </w:r>
      <w:r w:rsidR="001D542C">
        <w:rPr>
          <w:lang w:eastAsia="zh-CN"/>
        </w:rPr>
        <w:tab/>
      </w:r>
      <w:r>
        <w:rPr>
          <w:lang w:eastAsia="zh-CN"/>
        </w:rPr>
        <w:t>Registration of AMF to UDR</w:t>
      </w:r>
    </w:p>
    <w:p w14:paraId="7A6519BC" w14:textId="2F68D625" w:rsidR="00083DEB" w:rsidRDefault="00083DEB" w:rsidP="005B7127">
      <w:r>
        <w:t xml:space="preserve">The same as in </w:t>
      </w:r>
      <w:r w:rsidR="001D542C">
        <w:t>clause 6</w:t>
      </w:r>
      <w:r>
        <w:t>.1.2.2.</w:t>
      </w:r>
    </w:p>
    <w:p w14:paraId="139942DA" w14:textId="4BF070D1" w:rsidR="00083DEB" w:rsidRDefault="00083DEB" w:rsidP="00083DEB">
      <w:pPr>
        <w:pStyle w:val="Heading4"/>
        <w:rPr>
          <w:lang w:eastAsia="zh-CN"/>
        </w:rPr>
      </w:pPr>
      <w:r>
        <w:rPr>
          <w:lang w:eastAsia="zh-CN"/>
        </w:rPr>
        <w:t>6.4.2.3</w:t>
      </w:r>
      <w:r w:rsidR="001D542C">
        <w:rPr>
          <w:lang w:eastAsia="zh-CN"/>
        </w:rPr>
        <w:tab/>
      </w:r>
      <w:r>
        <w:rPr>
          <w:lang w:eastAsia="zh-CN"/>
        </w:rPr>
        <w:t>Restart of UDR</w:t>
      </w:r>
    </w:p>
    <w:p w14:paraId="79A65AEA" w14:textId="430BBD81" w:rsidR="00083DEB" w:rsidRDefault="00083DEB" w:rsidP="005B7127">
      <w:r>
        <w:t xml:space="preserve">The same as in </w:t>
      </w:r>
      <w:r w:rsidR="001D542C">
        <w:t>clause 6</w:t>
      </w:r>
      <w:r>
        <w:t>.1.2.3.</w:t>
      </w:r>
    </w:p>
    <w:p w14:paraId="7DFACC46" w14:textId="394F540D" w:rsidR="00083DEB" w:rsidRDefault="00083DEB" w:rsidP="00083DEB">
      <w:pPr>
        <w:pStyle w:val="Heading4"/>
        <w:rPr>
          <w:lang w:eastAsia="zh-CN"/>
        </w:rPr>
      </w:pPr>
      <w:r>
        <w:rPr>
          <w:lang w:eastAsia="zh-CN"/>
        </w:rPr>
        <w:t>6.4.2.4</w:t>
      </w:r>
      <w:r w:rsidR="001D542C">
        <w:rPr>
          <w:lang w:eastAsia="zh-CN"/>
        </w:rPr>
        <w:tab/>
      </w:r>
      <w:r>
        <w:rPr>
          <w:lang w:eastAsia="zh-CN"/>
        </w:rPr>
        <w:t>Procedure in AMF and SMSF during Restoration</w:t>
      </w:r>
    </w:p>
    <w:p w14:paraId="197B90A5"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3468BD1E" w14:textId="77777777" w:rsidR="00083DEB" w:rsidRDefault="00083DEB" w:rsidP="005B7127">
      <w:r>
        <w:t xml:space="preserve">The AMF sends </w:t>
      </w:r>
      <w:proofErr w:type="spellStart"/>
      <w:r>
        <w:t>Nsmsf_SMService_Activate</w:t>
      </w:r>
      <w:proofErr w:type="spellEnd"/>
      <w:r>
        <w:t xml:space="preserve"> request to SMSF, including an indication to request the SMSF to assist restoration of UDR.</w:t>
      </w:r>
    </w:p>
    <w:p w14:paraId="312C0410" w14:textId="77777777" w:rsidR="00083DEB" w:rsidRDefault="00083DEB" w:rsidP="005B7127">
      <w:r>
        <w:t xml:space="preserve">Triggered by the indication that requests assistance to UDR restoration, the SMSF performs </w:t>
      </w:r>
      <w:proofErr w:type="spellStart"/>
      <w:r>
        <w:t>Nudm_UECM_Registration</w:t>
      </w:r>
      <w:proofErr w:type="spellEnd"/>
      <w:r>
        <w:t xml:space="preserve"> and optionally </w:t>
      </w:r>
      <w:proofErr w:type="spellStart"/>
      <w:r>
        <w:t>Nudm_SDM_Get</w:t>
      </w:r>
      <w:proofErr w:type="spellEnd"/>
      <w:r>
        <w:t xml:space="preserve"> and </w:t>
      </w:r>
      <w:proofErr w:type="spellStart"/>
      <w:r>
        <w:t>Nudm_SDM_Subscribe</w:t>
      </w:r>
      <w:proofErr w:type="spellEnd"/>
      <w:r>
        <w:t xml:space="preserve"> via UDM to UDR. Those operations may be delayed by the SMSF for a maximum operator-configuration-depending time period to avoid high signalling load.</w:t>
      </w:r>
    </w:p>
    <w:p w14:paraId="00A49D54" w14:textId="77777777" w:rsidR="00083DEB" w:rsidRDefault="00083DEB" w:rsidP="00083DEB">
      <w:pPr>
        <w:pStyle w:val="Heading3"/>
        <w:rPr>
          <w:lang w:eastAsia="zh-CN"/>
        </w:rPr>
      </w:pPr>
      <w:bookmarkStart w:id="62" w:name="_Toc81736649"/>
      <w:r>
        <w:rPr>
          <w:lang w:eastAsia="zh-CN"/>
        </w:rPr>
        <w:t>6.4.3</w:t>
      </w:r>
      <w:r>
        <w:rPr>
          <w:lang w:eastAsia="zh-CN"/>
        </w:rPr>
        <w:tab/>
        <w:t>Impacts on services, entities and interfaces</w:t>
      </w:r>
      <w:bookmarkEnd w:id="62"/>
    </w:p>
    <w:p w14:paraId="463445E1" w14:textId="77777777" w:rsidR="00083DEB" w:rsidRPr="001D542C" w:rsidRDefault="00083DEB" w:rsidP="005B7127">
      <w:pPr>
        <w:rPr>
          <w:i/>
        </w:rPr>
      </w:pPr>
      <w:r w:rsidRPr="001D542C">
        <w:rPr>
          <w:lang w:eastAsia="ja-JP"/>
        </w:rPr>
        <w:t>Option A</w:t>
      </w:r>
    </w:p>
    <w:p w14:paraId="5E69A294" w14:textId="77777777" w:rsidR="00083DEB" w:rsidRPr="001D542C" w:rsidRDefault="00083DEB" w:rsidP="005B7127">
      <w:r w:rsidRPr="001D542C">
        <w:t xml:space="preserve">AMF, SMSF: Internal logic is impacted. </w:t>
      </w:r>
      <w:proofErr w:type="spellStart"/>
      <w:r w:rsidRPr="001D542C">
        <w:t>Nsmsf_SMService_Activate</w:t>
      </w:r>
      <w:proofErr w:type="spellEnd"/>
      <w:r w:rsidRPr="001D542C">
        <w:t xml:space="preserve"> request has a new information element.</w:t>
      </w:r>
    </w:p>
    <w:p w14:paraId="158EE4E8" w14:textId="77777777" w:rsidR="00083DEB" w:rsidRPr="001D542C" w:rsidRDefault="00083DEB" w:rsidP="005B7127">
      <w:pPr>
        <w:rPr>
          <w:i/>
        </w:rPr>
      </w:pPr>
      <w:r w:rsidRPr="001D542C">
        <w:rPr>
          <w:lang w:eastAsia="ja-JP"/>
        </w:rPr>
        <w:t>Option B</w:t>
      </w:r>
    </w:p>
    <w:p w14:paraId="25F0434B" w14:textId="77777777" w:rsidR="00083DEB" w:rsidRDefault="00083DEB" w:rsidP="005B7127">
      <w:r>
        <w:t xml:space="preserve">AMF, SMSF: Internal logic is impacted. </w:t>
      </w:r>
      <w:proofErr w:type="spellStart"/>
      <w:r>
        <w:t>Nsmsf_SMService_Activate</w:t>
      </w:r>
      <w:proofErr w:type="spellEnd"/>
      <w:r>
        <w:t xml:space="preserve"> request has a new information element.</w:t>
      </w:r>
    </w:p>
    <w:p w14:paraId="0D5251C4" w14:textId="77777777" w:rsidR="00083DEB" w:rsidRDefault="00083DEB" w:rsidP="005B7127">
      <w:r>
        <w:t xml:space="preserve">UDM: "partial recovery time" together with </w:t>
      </w:r>
      <w:proofErr w:type="spellStart"/>
      <w:r>
        <w:t>supiRanges</w:t>
      </w:r>
      <w:proofErr w:type="spellEnd"/>
      <w:r>
        <w:t xml:space="preserve"> is added in </w:t>
      </w:r>
      <w:proofErr w:type="spellStart"/>
      <w:r>
        <w:t>NFProfile</w:t>
      </w:r>
      <w:proofErr w:type="spellEnd"/>
      <w:r>
        <w:t xml:space="preserve"> of UDM.</w:t>
      </w:r>
    </w:p>
    <w:p w14:paraId="2A17848D" w14:textId="77777777" w:rsidR="00083DEB" w:rsidRDefault="00083DEB" w:rsidP="005B7127">
      <w:r>
        <w:t>UDM, UDR: Implementation-specific message(s) between UDM and UDR for UDM to recognize restart of UDR is assumed.</w:t>
      </w:r>
      <w:bookmarkEnd w:id="45"/>
      <w:bookmarkEnd w:id="46"/>
    </w:p>
    <w:p w14:paraId="17BF2991" w14:textId="6E460F25" w:rsidR="00083DEB" w:rsidRDefault="00083DEB" w:rsidP="007E3CB4">
      <w:pPr>
        <w:pStyle w:val="Heading2"/>
        <w:rPr>
          <w:lang w:val="en-US" w:eastAsia="zh-CN"/>
        </w:rPr>
      </w:pPr>
      <w:bookmarkStart w:id="63" w:name="_Toc39050169"/>
      <w:bookmarkStart w:id="64" w:name="_Toc51229100"/>
      <w:bookmarkStart w:id="65" w:name="_Toc81736650"/>
      <w:bookmarkStart w:id="66" w:name="_Toc51229097"/>
      <w:r>
        <w:rPr>
          <w:lang w:eastAsia="zh-CN"/>
        </w:rPr>
        <w:t>6.</w:t>
      </w:r>
      <w:r w:rsidR="00AE7D38">
        <w:rPr>
          <w:lang w:eastAsia="zh-CN"/>
        </w:rPr>
        <w:t>5</w:t>
      </w:r>
      <w:r>
        <w:rPr>
          <w:lang w:eastAsia="zh-CN"/>
        </w:rPr>
        <w:tab/>
        <w:t>Solution#</w:t>
      </w:r>
      <w:r w:rsidR="0099216A">
        <w:rPr>
          <w:lang w:eastAsia="zh-CN"/>
        </w:rPr>
        <w:t>5</w:t>
      </w:r>
      <w:r>
        <w:rPr>
          <w:lang w:eastAsia="zh-CN"/>
        </w:rPr>
        <w:t>: &lt;S#</w:t>
      </w:r>
      <w:r w:rsidR="0099216A">
        <w:rPr>
          <w:lang w:eastAsia="zh-CN"/>
        </w:rPr>
        <w:t>5</w:t>
      </w:r>
      <w:r>
        <w:rPr>
          <w:lang w:eastAsia="zh-CN"/>
        </w:rPr>
        <w:t>&gt;</w:t>
      </w:r>
      <w:bookmarkEnd w:id="63"/>
      <w:bookmarkEnd w:id="64"/>
      <w:r>
        <w:t xml:space="preserve"> </w:t>
      </w:r>
      <w:r>
        <w:rPr>
          <w:lang w:val="en-US" w:eastAsia="zh-CN"/>
        </w:rPr>
        <w:t xml:space="preserve">Propagate the change of the UDR NF status using direct </w:t>
      </w:r>
      <w:proofErr w:type="spellStart"/>
      <w:r>
        <w:rPr>
          <w:lang w:val="en-US" w:eastAsia="zh-CN"/>
        </w:rPr>
        <w:t>signalling</w:t>
      </w:r>
      <w:proofErr w:type="spellEnd"/>
      <w:r>
        <w:rPr>
          <w:lang w:val="en-US" w:eastAsia="zh-CN"/>
        </w:rPr>
        <w:t xml:space="preserve"> between UDM and NFs</w:t>
      </w:r>
      <w:bookmarkEnd w:id="65"/>
    </w:p>
    <w:p w14:paraId="1BAA54F4" w14:textId="432812E4" w:rsidR="00083DEB" w:rsidRDefault="00083DEB" w:rsidP="00083DEB">
      <w:pPr>
        <w:pStyle w:val="Heading3"/>
        <w:rPr>
          <w:lang w:eastAsia="zh-CN"/>
        </w:rPr>
      </w:pPr>
      <w:bookmarkStart w:id="67" w:name="_Toc81736651"/>
      <w:r>
        <w:rPr>
          <w:lang w:eastAsia="zh-CN"/>
        </w:rPr>
        <w:t>6.</w:t>
      </w:r>
      <w:r w:rsidR="00AE7D38">
        <w:rPr>
          <w:lang w:eastAsia="zh-CN"/>
        </w:rPr>
        <w:t>5</w:t>
      </w:r>
      <w:r>
        <w:rPr>
          <w:lang w:eastAsia="zh-CN"/>
        </w:rPr>
        <w:t>.1 Introduction</w:t>
      </w:r>
      <w:bookmarkEnd w:id="67"/>
    </w:p>
    <w:p w14:paraId="7089CDBC" w14:textId="77777777" w:rsidR="00083DEB" w:rsidRDefault="00083DEB" w:rsidP="005B7127">
      <w:pPr>
        <w:rPr>
          <w:lang w:eastAsia="ko-KR"/>
        </w:rPr>
      </w:pPr>
      <w:r>
        <w:rPr>
          <w:lang w:eastAsia="ko-KR"/>
        </w:rPr>
        <w:t>This solution is to address Key Issue #1.</w:t>
      </w:r>
    </w:p>
    <w:p w14:paraId="71A68EDE" w14:textId="24DE1D94" w:rsidR="00083DEB" w:rsidRDefault="00083DEB" w:rsidP="005B7127">
      <w:pPr>
        <w:rPr>
          <w:lang w:eastAsia="zh-CN"/>
        </w:rPr>
      </w:pPr>
      <w:r>
        <w:rPr>
          <w:lang w:eastAsia="zh-CN"/>
        </w:rPr>
        <w:t>This solution defines a mechanisms where the UDR can indicate the detected information that may introduce the corruption, inconsistency, loss of data to the NFs (e.g. AMF/SMF/SMSF) using direct signalling between UDM and NFs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1DC3D84E" w14:textId="121E4A20" w:rsidR="00083DEB" w:rsidRDefault="00083DEB" w:rsidP="00083DEB">
      <w:pPr>
        <w:pStyle w:val="Heading3"/>
        <w:rPr>
          <w:lang w:eastAsia="zh-CN"/>
        </w:rPr>
      </w:pPr>
      <w:bookmarkStart w:id="68" w:name="_Toc81736652"/>
      <w:r>
        <w:rPr>
          <w:lang w:eastAsia="zh-CN"/>
        </w:rPr>
        <w:t>6.</w:t>
      </w:r>
      <w:r w:rsidR="00AE7D38">
        <w:rPr>
          <w:lang w:eastAsia="zh-CN"/>
        </w:rPr>
        <w:t>5</w:t>
      </w:r>
      <w:r>
        <w:rPr>
          <w:lang w:eastAsia="zh-CN"/>
        </w:rPr>
        <w:t xml:space="preserve">.2 </w:t>
      </w:r>
      <w:r>
        <w:t>Functional Description</w:t>
      </w:r>
      <w:bookmarkEnd w:id="68"/>
    </w:p>
    <w:p w14:paraId="7D4DF356" w14:textId="77777777" w:rsidR="00083DEB" w:rsidRDefault="00083DEB" w:rsidP="005B7127">
      <w:pPr>
        <w:rPr>
          <w:lang w:eastAsia="zh-CN"/>
        </w:rPr>
      </w:pPr>
      <w:r>
        <w:rPr>
          <w:lang w:eastAsia="zh-CN"/>
        </w:rPr>
        <w:t xml:space="preserve">When the UDR detects that the corruption, loss or inconsistency of data may happen because of some scenarios (e.g. the UDR fails and restarts, or migration of the data from old UDR to new UDR etc), the UDR invokes the </w:t>
      </w:r>
      <w:proofErr w:type="spellStart"/>
      <w:r>
        <w:rPr>
          <w:lang w:eastAsia="zh-CN"/>
        </w:rPr>
        <w:t>Nnrf_NFManage_NFUpdate</w:t>
      </w:r>
      <w:proofErr w:type="spellEnd"/>
      <w:r>
        <w:rPr>
          <w:lang w:eastAsia="zh-CN"/>
        </w:rPr>
        <w:t xml:space="preserve"> to update the UDR NF profile accordingly, </w:t>
      </w:r>
      <w:proofErr w:type="spellStart"/>
      <w:r>
        <w:rPr>
          <w:lang w:eastAsia="zh-CN"/>
        </w:rPr>
        <w:t>Nnrf_NFManage_NFUpdate</w:t>
      </w:r>
      <w:proofErr w:type="spellEnd"/>
      <w:r>
        <w:rPr>
          <w:lang w:eastAsia="zh-CN"/>
        </w:rPr>
        <w:t xml:space="preserve"> request is extended to include a partial update indicator, if only a part of users are impacted (e.g. a part of users are migrated from the old UDR to the new UDR), the partial update indicator set to true.</w:t>
      </w:r>
    </w:p>
    <w:p w14:paraId="327D23A1" w14:textId="77777777" w:rsidR="00083DEB" w:rsidRDefault="00083DEB" w:rsidP="005B7127">
      <w:pPr>
        <w:rPr>
          <w:lang w:eastAsia="zh-CN"/>
        </w:rPr>
      </w:pPr>
      <w:r>
        <w:rPr>
          <w:lang w:eastAsia="zh-CN"/>
        </w:rPr>
        <w:lastRenderedPageBreak/>
        <w:t xml:space="preserve">When the NRF receives the </w:t>
      </w:r>
      <w:proofErr w:type="spellStart"/>
      <w:r>
        <w:rPr>
          <w:lang w:eastAsia="zh-CN"/>
        </w:rPr>
        <w:t>Nnrf_NFManage_NFUpdate</w:t>
      </w:r>
      <w:proofErr w:type="spellEnd"/>
      <w:r>
        <w:rPr>
          <w:lang w:eastAsia="zh-CN"/>
        </w:rPr>
        <w:t xml:space="preserve"> request from the UDR, the NRF shall notify the UDM of the changes if the UDM subscribed to the </w:t>
      </w:r>
      <w:proofErr w:type="spellStart"/>
      <w:r>
        <w:rPr>
          <w:lang w:eastAsia="zh-CN"/>
        </w:rPr>
        <w:t>NFStatusNotify</w:t>
      </w:r>
      <w:proofErr w:type="spellEnd"/>
      <w:r>
        <w:rPr>
          <w:lang w:eastAsia="zh-CN"/>
        </w:rPr>
        <w:t xml:space="preserve"> of this UDR, the NRF also include the received partial update indicator in the notification, but NRF won't store the partial update indicator as part of UDR NF profile.</w:t>
      </w:r>
    </w:p>
    <w:p w14:paraId="05CC94DC" w14:textId="77777777" w:rsidR="00083DEB" w:rsidRDefault="00083DEB" w:rsidP="005B7127">
      <w:pPr>
        <w:rPr>
          <w:lang w:eastAsia="zh-CN"/>
        </w:rPr>
      </w:pPr>
      <w:r>
        <w:rPr>
          <w:lang w:eastAsia="zh-CN"/>
        </w:rPr>
        <w:t xml:space="preserve">When the UDM receives </w:t>
      </w:r>
      <w:proofErr w:type="spellStart"/>
      <w:r>
        <w:rPr>
          <w:lang w:eastAsia="zh-CN"/>
        </w:rPr>
        <w:t>Nnrf_NFManage_NFStatusNotify</w:t>
      </w:r>
      <w:proofErr w:type="spellEnd"/>
      <w:r>
        <w:rPr>
          <w:lang w:eastAsia="zh-CN"/>
        </w:rPr>
        <w:t>,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4776656" w14:textId="77777777" w:rsidR="00083DEB" w:rsidRDefault="00083DEB" w:rsidP="005B7127">
      <w:pPr>
        <w:rPr>
          <w:lang w:eastAsia="zh-CN"/>
        </w:rPr>
      </w:pPr>
      <w:r>
        <w:rPr>
          <w:lang w:eastAsia="zh-CN"/>
        </w:rPr>
        <w:t>After above operation, when the UDM receives the first new request from the NF service consumers (e.g. AMF/SMSF/SMF/NEF), the UDM may include the UDR recovery indication, the recovery time of the UDR, the impacted user identifier ranges (e.g. SUPI ranges) in a response header to NF service consumers, the NF service consumers may trigger data synchronization operation related to the users indicated in the response (e.g. AMF updates the registration and get the UE subscription via UDM again) according to local policy.</w:t>
      </w:r>
    </w:p>
    <w:p w14:paraId="439D9D60" w14:textId="5ED9AAF4" w:rsidR="00083DEB" w:rsidRDefault="00083DEB" w:rsidP="00083DEB">
      <w:pPr>
        <w:pStyle w:val="Heading3"/>
        <w:rPr>
          <w:lang w:eastAsia="zh-CN"/>
        </w:rPr>
      </w:pPr>
      <w:bookmarkStart w:id="69" w:name="_Toc81736653"/>
      <w:r>
        <w:rPr>
          <w:lang w:eastAsia="zh-CN"/>
        </w:rPr>
        <w:t>6.</w:t>
      </w:r>
      <w:r w:rsidR="00AE7D38">
        <w:rPr>
          <w:lang w:eastAsia="zh-CN"/>
        </w:rPr>
        <w:t>5</w:t>
      </w:r>
      <w:r>
        <w:rPr>
          <w:lang w:eastAsia="zh-CN"/>
        </w:rPr>
        <w:t xml:space="preserve">.3 </w:t>
      </w:r>
      <w:r>
        <w:t>Procedures</w:t>
      </w:r>
      <w:bookmarkEnd w:id="69"/>
    </w:p>
    <w:p w14:paraId="10AB4531" w14:textId="77777777" w:rsidR="00083DEB" w:rsidRDefault="00083DEB" w:rsidP="001D542C">
      <w:pPr>
        <w:pStyle w:val="TH"/>
        <w:rPr>
          <w:i/>
          <w:iCs/>
          <w:lang w:eastAsia="zh-CN"/>
        </w:rPr>
      </w:pPr>
      <w:r w:rsidRPr="00083DEB">
        <w:object w:dxaOrig="9195" w:dyaOrig="7800" w14:anchorId="73B23C45">
          <v:shape id="_x0000_i1027" type="#_x0000_t75" style="width:460.45pt;height:390.25pt" o:ole="">
            <v:imagedata r:id="rId11" o:title=""/>
          </v:shape>
          <o:OLEObject Type="Embed" ProgID="Visio.Drawing.15" ShapeID="_x0000_i1027" DrawAspect="Content" ObjectID="_1692349510" r:id="rId12"/>
        </w:object>
      </w:r>
    </w:p>
    <w:p w14:paraId="158A300F" w14:textId="6F0E0E4A" w:rsidR="00083DEB" w:rsidRDefault="00083DEB" w:rsidP="00083DEB">
      <w:pPr>
        <w:pStyle w:val="TF"/>
        <w:rPr>
          <w:noProof/>
          <w:lang w:eastAsia="zh-CN"/>
        </w:rPr>
      </w:pPr>
      <w:r>
        <w:t>Figure 6.</w:t>
      </w:r>
      <w:r w:rsidR="00AE7D38">
        <w:t>5</w:t>
      </w:r>
      <w:r>
        <w:t>.3-1: Procedure for Partial update indication using direct signalling between NFs</w:t>
      </w:r>
    </w:p>
    <w:p w14:paraId="71627F52" w14:textId="77777777" w:rsidR="00083DEB" w:rsidRDefault="00083DEB" w:rsidP="00083DEB">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6ABB5EC1" w14:textId="77777777" w:rsidR="00083DEB" w:rsidRDefault="00083DEB" w:rsidP="00083DEB">
      <w:pPr>
        <w:pStyle w:val="B1"/>
        <w:rPr>
          <w:noProof/>
        </w:rPr>
      </w:pPr>
      <w:r>
        <w:rPr>
          <w:noProof/>
        </w:rPr>
        <w:t>2.</w:t>
      </w:r>
      <w:r>
        <w:rPr>
          <w:noProof/>
        </w:rPr>
        <w:tab/>
        <w:t>The UDR sends Nnrf_NFManagement_NFUpdate request to NRF, the request includes the updated NF profile and optional the partial update indicator, th</w:t>
      </w:r>
      <w:r>
        <w:rPr>
          <w:noProof/>
          <w:lang w:eastAsia="zh-CN"/>
        </w:rPr>
        <w:t>e NRF returns the response to the UDR.</w:t>
      </w:r>
    </w:p>
    <w:p w14:paraId="312EF698" w14:textId="77777777" w:rsidR="00083DEB" w:rsidRDefault="00083DEB" w:rsidP="00083DEB">
      <w:pPr>
        <w:pStyle w:val="B1"/>
        <w:rPr>
          <w:noProof/>
          <w:lang w:eastAsia="zh-CN"/>
        </w:rPr>
      </w:pPr>
      <w:r>
        <w:rPr>
          <w:noProof/>
        </w:rPr>
        <w:lastRenderedPageBreak/>
        <w:t>3.</w:t>
      </w:r>
      <w:r>
        <w:rPr>
          <w:noProof/>
        </w:rPr>
        <w:tab/>
      </w:r>
      <w:r>
        <w:rPr>
          <w:noProof/>
          <w:lang w:eastAsia="zh-CN"/>
        </w:rPr>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p>
    <w:p w14:paraId="71B6EEF2" w14:textId="77777777" w:rsidR="00083DEB" w:rsidRDefault="00083DEB" w:rsidP="00083DEB">
      <w:pPr>
        <w:pStyle w:val="B1"/>
        <w:rPr>
          <w:noProof/>
        </w:rPr>
      </w:pPr>
      <w:r>
        <w:rPr>
          <w:noProof/>
        </w:rPr>
        <w:t>4.</w:t>
      </w:r>
      <w:r>
        <w:rPr>
          <w:noProof/>
        </w:rPr>
        <w:tab/>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1F9AFEE" w14:textId="77777777" w:rsidR="00083DEB" w:rsidRDefault="00083DEB" w:rsidP="00083DEB">
      <w:pPr>
        <w:pStyle w:val="B1"/>
        <w:rPr>
          <w:noProof/>
        </w:rPr>
      </w:pPr>
      <w:r>
        <w:rPr>
          <w:noProof/>
        </w:rPr>
        <w:t>5.</w:t>
      </w:r>
      <w:r>
        <w:rPr>
          <w:noProof/>
        </w:rPr>
        <w:tab/>
      </w:r>
      <w:r>
        <w:rPr>
          <w:noProof/>
          <w:lang w:eastAsia="zh-CN"/>
        </w:rPr>
        <w:t>After step 4, when the UDM receives the first new request (any request for any user) from the NF service consumers (e.g. AMF/SMSF/SMF/NEF), the UDM may include the UDR recovery indication, the recovery time of the UDR, the impacted user identifier ranges (e.g. SUPI ranges) in a response header to NF service consumers.</w:t>
      </w:r>
    </w:p>
    <w:p w14:paraId="32DEF43C" w14:textId="77777777" w:rsidR="00083DEB" w:rsidRDefault="00083DEB" w:rsidP="00083DEB">
      <w:pPr>
        <w:pStyle w:val="B1"/>
        <w:rPr>
          <w:noProof/>
        </w:rPr>
      </w:pPr>
      <w:r>
        <w:rPr>
          <w:noProof/>
        </w:rPr>
        <w:t>6.</w:t>
      </w:r>
      <w:r>
        <w:rPr>
          <w:noProof/>
        </w:rPr>
        <w:tab/>
        <w:t>T</w:t>
      </w:r>
      <w:r>
        <w:rPr>
          <w:noProof/>
          <w:lang w:eastAsia="zh-CN"/>
        </w:rPr>
        <w:t>he NF service consumers may trigger data synchronization operation related to the users indicated in the response (e.g. AMF updates the registration and get the UE subscription via UDM again) according to local policy.</w:t>
      </w:r>
    </w:p>
    <w:p w14:paraId="45EB1C80" w14:textId="3E6A1FC1" w:rsidR="00083DEB" w:rsidRDefault="00083DEB" w:rsidP="00083DEB">
      <w:pPr>
        <w:pStyle w:val="Heading3"/>
      </w:pPr>
      <w:bookmarkStart w:id="70" w:name="_Toc81736654"/>
      <w:r>
        <w:t>6.</w:t>
      </w:r>
      <w:r w:rsidR="00AE7D38">
        <w:t>5</w:t>
      </w:r>
      <w:r>
        <w:t>.4 Impacts on services, entities and interfaces</w:t>
      </w:r>
      <w:bookmarkEnd w:id="70"/>
    </w:p>
    <w:bookmarkEnd w:id="66"/>
    <w:p w14:paraId="67B13935"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UDM:</w:t>
      </w:r>
    </w:p>
    <w:p w14:paraId="14EC96E0" w14:textId="77777777" w:rsidR="00083DEB" w:rsidRPr="001D542C" w:rsidRDefault="00083DEB" w:rsidP="00083DEB">
      <w:pPr>
        <w:pStyle w:val="B1"/>
        <w:rPr>
          <w:lang w:eastAsia="zh-CN"/>
        </w:rPr>
      </w:pPr>
      <w:r w:rsidRPr="001D542C">
        <w:rPr>
          <w:lang w:eastAsia="zh-CN"/>
        </w:rPr>
        <w:t>-</w:t>
      </w:r>
      <w:r w:rsidRPr="001D542C">
        <w:rPr>
          <w:lang w:eastAsia="zh-CN"/>
        </w:rPr>
        <w:tab/>
        <w:t xml:space="preserve">Support receiving partial update indicator in the </w:t>
      </w:r>
      <w:proofErr w:type="spellStart"/>
      <w:r w:rsidRPr="001D542C">
        <w:rPr>
          <w:lang w:eastAsia="zh-CN"/>
        </w:rPr>
        <w:t>Nnrf_NFManagement_NFUpdate</w:t>
      </w:r>
      <w:proofErr w:type="spellEnd"/>
      <w:r w:rsidRPr="001D542C">
        <w:rPr>
          <w:lang w:eastAsia="zh-CN"/>
        </w:rPr>
        <w:t xml:space="preserve"> service operation, and to recognize the impacted NF status data and store them.</w:t>
      </w:r>
    </w:p>
    <w:p w14:paraId="5364C313" w14:textId="77777777" w:rsidR="00083DEB" w:rsidRPr="001D542C" w:rsidRDefault="00083DEB" w:rsidP="00083DEB">
      <w:pPr>
        <w:pStyle w:val="B1"/>
        <w:rPr>
          <w:lang w:eastAsia="zh-CN"/>
        </w:rPr>
      </w:pPr>
      <w:r w:rsidRPr="001D542C">
        <w:rPr>
          <w:lang w:eastAsia="zh-CN"/>
        </w:rPr>
        <w:t>-</w:t>
      </w:r>
      <w:r w:rsidRPr="001D542C">
        <w:rPr>
          <w:lang w:eastAsia="zh-CN"/>
        </w:rPr>
        <w:tab/>
        <w:t>Support indicating the recognized the UDR status data to NF service consumer in the HTTP header which is piggybacked in any response message.</w:t>
      </w:r>
    </w:p>
    <w:p w14:paraId="5B9C967A"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UDR:</w:t>
      </w:r>
    </w:p>
    <w:p w14:paraId="2145B9B6" w14:textId="77777777" w:rsidR="00083DEB" w:rsidRPr="001D542C" w:rsidRDefault="00083DEB" w:rsidP="00083DEB">
      <w:pPr>
        <w:pStyle w:val="B1"/>
        <w:rPr>
          <w:lang w:eastAsia="zh-CN"/>
        </w:rPr>
      </w:pPr>
      <w:r w:rsidRPr="001D542C">
        <w:rPr>
          <w:lang w:eastAsia="zh-CN"/>
        </w:rPr>
        <w:t>-</w:t>
      </w:r>
      <w:r w:rsidRPr="001D542C">
        <w:rPr>
          <w:lang w:eastAsia="zh-CN"/>
        </w:rPr>
        <w:tab/>
        <w:t xml:space="preserve">Support indicating partial update indicator in the </w:t>
      </w:r>
      <w:proofErr w:type="spellStart"/>
      <w:r w:rsidRPr="001D542C">
        <w:rPr>
          <w:lang w:eastAsia="zh-CN"/>
        </w:rPr>
        <w:t>Nnrf_NFManagement_NFUpdate</w:t>
      </w:r>
      <w:proofErr w:type="spellEnd"/>
      <w:r w:rsidRPr="001D542C">
        <w:rPr>
          <w:lang w:eastAsia="zh-CN"/>
        </w:rPr>
        <w:t xml:space="preserve"> service operation.</w:t>
      </w:r>
    </w:p>
    <w:p w14:paraId="0AF24A78"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NRF:</w:t>
      </w:r>
    </w:p>
    <w:p w14:paraId="0C1F9EC9" w14:textId="77777777" w:rsidR="00083DEB" w:rsidRPr="001D542C" w:rsidRDefault="00083DEB" w:rsidP="00083DEB">
      <w:pPr>
        <w:pStyle w:val="B1"/>
        <w:rPr>
          <w:lang w:eastAsia="zh-CN"/>
        </w:rPr>
      </w:pPr>
      <w:r w:rsidRPr="001D542C">
        <w:rPr>
          <w:lang w:eastAsia="zh-CN"/>
        </w:rPr>
        <w:t>-</w:t>
      </w:r>
      <w:r w:rsidRPr="001D542C">
        <w:rPr>
          <w:lang w:eastAsia="zh-CN"/>
        </w:rPr>
        <w:tab/>
        <w:t xml:space="preserve">Support indicating partial update indicator in the </w:t>
      </w:r>
      <w:proofErr w:type="spellStart"/>
      <w:r w:rsidRPr="001D542C">
        <w:rPr>
          <w:lang w:eastAsia="zh-CN"/>
        </w:rPr>
        <w:t>Nnrf_NFManagement_NFUpdate</w:t>
      </w:r>
      <w:proofErr w:type="spellEnd"/>
      <w:r w:rsidRPr="001D542C">
        <w:rPr>
          <w:lang w:eastAsia="zh-CN"/>
        </w:rPr>
        <w:t xml:space="preserve"> service operation and Notify the partial update indicator to the NFs which subscribed to the notify.</w:t>
      </w:r>
    </w:p>
    <w:p w14:paraId="341B398C"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AMF/SMF/SMSF/NEF:</w:t>
      </w:r>
    </w:p>
    <w:p w14:paraId="137B7000" w14:textId="78216BBD" w:rsidR="00083DEB" w:rsidRDefault="00083DEB" w:rsidP="00083DEB">
      <w:pPr>
        <w:pStyle w:val="B1"/>
        <w:rPr>
          <w:lang w:eastAsia="zh-CN"/>
        </w:rPr>
      </w:pPr>
      <w:r>
        <w:rPr>
          <w:lang w:eastAsia="zh-CN"/>
        </w:rPr>
        <w:t>-</w:t>
      </w:r>
      <w:r>
        <w:rPr>
          <w:lang w:eastAsia="zh-CN"/>
        </w:rPr>
        <w:tab/>
        <w:t xml:space="preserve">Support receiving the UDR status data indicated by the UDM in HTTP header in response </w:t>
      </w:r>
      <w:proofErr w:type="spellStart"/>
      <w:r>
        <w:rPr>
          <w:lang w:eastAsia="zh-CN"/>
        </w:rPr>
        <w:t>messageand</w:t>
      </w:r>
      <w:proofErr w:type="spellEnd"/>
      <w:r>
        <w:rPr>
          <w:lang w:eastAsia="zh-CN"/>
        </w:rPr>
        <w:t xml:space="preserve"> triggering the operations related to the data synchronization for impacted users.</w:t>
      </w:r>
    </w:p>
    <w:p w14:paraId="5CBD67FB" w14:textId="40CE7052" w:rsidR="002E2543" w:rsidRDefault="000D6660" w:rsidP="007E3CB4">
      <w:pPr>
        <w:pStyle w:val="Heading2"/>
        <w:rPr>
          <w:rFonts w:cs="Arial"/>
          <w:b/>
          <w:bCs/>
          <w:lang w:val="en-US" w:eastAsia="zh-CN"/>
        </w:rPr>
      </w:pPr>
      <w:bookmarkStart w:id="71" w:name="_Toc81736655"/>
      <w:r>
        <w:rPr>
          <w:lang w:eastAsia="zh-CN"/>
        </w:rPr>
        <w:t>6.6</w:t>
      </w:r>
      <w:r w:rsidR="002E2543">
        <w:rPr>
          <w:lang w:eastAsia="zh-CN"/>
        </w:rPr>
        <w:tab/>
        <w:t>Solution#</w:t>
      </w:r>
      <w:r w:rsidR="00D443F4">
        <w:rPr>
          <w:lang w:eastAsia="zh-CN"/>
        </w:rPr>
        <w:t>6</w:t>
      </w:r>
      <w:r w:rsidR="002E2543">
        <w:rPr>
          <w:lang w:eastAsia="zh-CN"/>
        </w:rPr>
        <w:t>: &lt;S#</w:t>
      </w:r>
      <w:r w:rsidR="00D443F4">
        <w:rPr>
          <w:lang w:eastAsia="zh-CN"/>
        </w:rPr>
        <w:t>6</w:t>
      </w:r>
      <w:r w:rsidR="002E2543">
        <w:rPr>
          <w:lang w:eastAsia="zh-CN"/>
        </w:rPr>
        <w:t>&gt;</w:t>
      </w:r>
      <w:r w:rsidR="002E2543">
        <w:t xml:space="preserve"> Propagate the change of the UDR NF status via NRF and UDM</w:t>
      </w:r>
      <w:bookmarkEnd w:id="71"/>
    </w:p>
    <w:p w14:paraId="694ADD3A" w14:textId="1F7C8CD0" w:rsidR="002E2543" w:rsidRDefault="000D6660" w:rsidP="002E2543">
      <w:pPr>
        <w:pStyle w:val="Heading3"/>
        <w:rPr>
          <w:lang w:eastAsia="zh-CN"/>
        </w:rPr>
      </w:pPr>
      <w:bookmarkStart w:id="72" w:name="_Toc81736656"/>
      <w:r>
        <w:rPr>
          <w:lang w:eastAsia="zh-CN"/>
        </w:rPr>
        <w:t>6.6</w:t>
      </w:r>
      <w:r w:rsidR="002E2543">
        <w:rPr>
          <w:lang w:eastAsia="zh-CN"/>
        </w:rPr>
        <w:t>.1 Introduction</w:t>
      </w:r>
      <w:bookmarkEnd w:id="72"/>
    </w:p>
    <w:p w14:paraId="7815DA20" w14:textId="77777777" w:rsidR="002E2543" w:rsidRDefault="002E2543" w:rsidP="005B7127">
      <w:pPr>
        <w:rPr>
          <w:lang w:eastAsia="ko-KR"/>
        </w:rPr>
      </w:pPr>
      <w:r>
        <w:rPr>
          <w:lang w:eastAsia="ko-KR"/>
        </w:rPr>
        <w:t>This solution is to address Key Issue #1.</w:t>
      </w:r>
    </w:p>
    <w:p w14:paraId="795DF894" w14:textId="77777777" w:rsidR="002E2543" w:rsidRDefault="002E2543" w:rsidP="005B7127">
      <w:pPr>
        <w:rPr>
          <w:lang w:eastAsia="zh-CN"/>
        </w:rPr>
      </w:pPr>
      <w:r>
        <w:rPr>
          <w:lang w:eastAsia="zh-CN"/>
        </w:rPr>
        <w:t>This solution defines a mechanism where the UDR can indicate the detected information that may introduce the corruption, inconsistency, loss of data to the NFs (e.g. AMF/SMF/SMSF) via the NRF and UDM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251648D1" w14:textId="0CAA140B" w:rsidR="002E2543" w:rsidRDefault="000D6660" w:rsidP="002E2543">
      <w:pPr>
        <w:pStyle w:val="Heading3"/>
        <w:rPr>
          <w:lang w:eastAsia="zh-CN"/>
        </w:rPr>
      </w:pPr>
      <w:bookmarkStart w:id="73" w:name="_Toc81736657"/>
      <w:r>
        <w:rPr>
          <w:lang w:eastAsia="zh-CN"/>
        </w:rPr>
        <w:lastRenderedPageBreak/>
        <w:t>6.6</w:t>
      </w:r>
      <w:r w:rsidR="002E2543">
        <w:rPr>
          <w:lang w:eastAsia="zh-CN"/>
        </w:rPr>
        <w:t xml:space="preserve">.2 </w:t>
      </w:r>
      <w:r w:rsidR="002E2543">
        <w:t>Functional Description</w:t>
      </w:r>
      <w:bookmarkEnd w:id="73"/>
    </w:p>
    <w:p w14:paraId="62F447ED" w14:textId="77777777" w:rsidR="002E2543" w:rsidRPr="005B7127" w:rsidRDefault="002E2543" w:rsidP="005B7127">
      <w:pPr>
        <w:rPr>
          <w:i/>
          <w:lang w:eastAsia="ko-KR"/>
        </w:rPr>
      </w:pPr>
      <w:r w:rsidRPr="005B7127">
        <w:rPr>
          <w:lang w:eastAsia="ko-KR"/>
        </w:rPr>
        <w:t xml:space="preserve">When the UDR detects that the corruption, loss or inconsistency of data may happen because of some scenarios (e.g. the UDR fails and restarts, or migration of the data from old UDR to new UDR etc), the UDR invokes the </w:t>
      </w:r>
      <w:proofErr w:type="spellStart"/>
      <w:r w:rsidRPr="005B7127">
        <w:rPr>
          <w:lang w:eastAsia="ko-KR"/>
        </w:rPr>
        <w:t>Nnrf_NFManage_NFUpdate</w:t>
      </w:r>
      <w:proofErr w:type="spellEnd"/>
      <w:r w:rsidRPr="005B7127">
        <w:rPr>
          <w:lang w:eastAsia="ko-KR"/>
        </w:rPr>
        <w:t xml:space="preserve"> to indicate the updated information (e.g. the recovery time, or the stored GPSI ranges or SUPI ranges), if the UDR can detect which user ranges (e.g. GPSI range1 and GPSI range 2) are impacted, the UDR may carry an extra information except for the updated UDR NF profile data in the </w:t>
      </w:r>
      <w:proofErr w:type="spellStart"/>
      <w:r w:rsidRPr="005B7127">
        <w:rPr>
          <w:lang w:eastAsia="ko-KR"/>
        </w:rPr>
        <w:t>Nnrf_NFManage_NFUpdate</w:t>
      </w:r>
      <w:proofErr w:type="spellEnd"/>
      <w:r w:rsidRPr="005B7127">
        <w:rPr>
          <w:lang w:eastAsia="ko-KR"/>
        </w:rPr>
        <w:t xml:space="preserve"> request, and this extra information shall include the impacted user identifier ranges (e.g. GPSI range1 and GPSI range 2) and the impacted time, and this extra information won't be stored as part of the UDR NF profile data in the NRF.</w:t>
      </w:r>
    </w:p>
    <w:p w14:paraId="50782C4F" w14:textId="352F1B9C" w:rsidR="002E2543" w:rsidRPr="005B7127" w:rsidRDefault="002E2543" w:rsidP="005B7127">
      <w:pPr>
        <w:rPr>
          <w:i/>
          <w:lang w:eastAsia="ko-KR"/>
        </w:rPr>
      </w:pPr>
      <w:r w:rsidRPr="005B7127">
        <w:rPr>
          <w:lang w:eastAsia="ko-KR"/>
        </w:rPr>
        <w:t xml:space="preserve">When the NRF receives the </w:t>
      </w:r>
      <w:proofErr w:type="spellStart"/>
      <w:r w:rsidRPr="005B7127">
        <w:rPr>
          <w:lang w:eastAsia="ko-KR"/>
        </w:rPr>
        <w:t>Nnrf_NFManage_NFUpdate</w:t>
      </w:r>
      <w:proofErr w:type="spellEnd"/>
      <w:r w:rsidRPr="005B7127">
        <w:rPr>
          <w:lang w:eastAsia="ko-KR"/>
        </w:rPr>
        <w:t xml:space="preserve"> request from the UDR, the NRF shall notify the UDM of the changes if the UDM subscribed to the </w:t>
      </w:r>
      <w:proofErr w:type="spellStart"/>
      <w:r w:rsidRPr="005B7127">
        <w:rPr>
          <w:lang w:eastAsia="ko-KR"/>
        </w:rPr>
        <w:t>NFStatusNotify</w:t>
      </w:r>
      <w:proofErr w:type="spellEnd"/>
      <w:r w:rsidRPr="005B7127">
        <w:rPr>
          <w:lang w:eastAsia="ko-KR"/>
        </w:rPr>
        <w:t xml:space="preserve"> of this UDR, when the extra information is included in the </w:t>
      </w:r>
      <w:proofErr w:type="spellStart"/>
      <w:r w:rsidRPr="005B7127">
        <w:rPr>
          <w:lang w:eastAsia="ko-KR"/>
        </w:rPr>
        <w:t>Nnrf_NFManage_NFUpdate</w:t>
      </w:r>
      <w:proofErr w:type="spellEnd"/>
      <w:r w:rsidRPr="005B7127">
        <w:rPr>
          <w:lang w:eastAsia="ko-KR"/>
        </w:rPr>
        <w:t xml:space="preserve"> request, it will triggers the </w:t>
      </w:r>
      <w:proofErr w:type="spellStart"/>
      <w:r w:rsidRPr="005B7127">
        <w:rPr>
          <w:lang w:eastAsia="ko-KR"/>
        </w:rPr>
        <w:t>Nnrf_NFManage_NFStatusNotify</w:t>
      </w:r>
      <w:proofErr w:type="spellEnd"/>
      <w:r w:rsidRPr="005B7127">
        <w:rPr>
          <w:lang w:eastAsia="ko-KR"/>
        </w:rPr>
        <w:t xml:space="preserve"> and </w:t>
      </w:r>
      <w:proofErr w:type="spellStart"/>
      <w:r w:rsidRPr="005B7127">
        <w:rPr>
          <w:lang w:eastAsia="ko-KR"/>
        </w:rPr>
        <w:t>Nnrf_NFManage_NFStatusNotify</w:t>
      </w:r>
      <w:proofErr w:type="spellEnd"/>
      <w:r w:rsidRPr="005B7127">
        <w:rPr>
          <w:lang w:eastAsia="ko-KR"/>
        </w:rPr>
        <w:t xml:space="preserve"> request shall also include this extra information.</w:t>
      </w:r>
    </w:p>
    <w:p w14:paraId="1A965624" w14:textId="73CCD3D4" w:rsidR="001D542C" w:rsidRPr="005B7127" w:rsidDel="001D542C" w:rsidRDefault="002E2543" w:rsidP="005B7127">
      <w:pPr>
        <w:rPr>
          <w:i/>
          <w:lang w:eastAsia="ko-KR"/>
        </w:rPr>
      </w:pPr>
      <w:r w:rsidRPr="005B7127">
        <w:rPr>
          <w:lang w:eastAsia="ko-KR"/>
        </w:rPr>
        <w:t xml:space="preserve">When the UDM receives </w:t>
      </w:r>
      <w:proofErr w:type="spellStart"/>
      <w:r w:rsidRPr="005B7127">
        <w:rPr>
          <w:lang w:eastAsia="ko-KR"/>
        </w:rPr>
        <w:t>Nnrf_NFManage_NFStatusNotify</w:t>
      </w:r>
      <w:proofErr w:type="spellEnd"/>
      <w:r w:rsidRPr="005B7127">
        <w:rPr>
          <w:lang w:eastAsia="ko-KR"/>
        </w:rPr>
        <w:t xml:space="preserve"> request, the UDM checks on the changes of the UDR, if the UDM finds the recovery time is changed from the request, the UDM may invoke </w:t>
      </w:r>
      <w:proofErr w:type="spellStart"/>
      <w:r w:rsidRPr="005B7127">
        <w:rPr>
          <w:lang w:eastAsia="ko-KR"/>
        </w:rPr>
        <w:t>Nnrf_NFManage_NFUpdate</w:t>
      </w:r>
      <w:proofErr w:type="spellEnd"/>
      <w:r w:rsidRPr="005B7127">
        <w:rPr>
          <w:lang w:eastAsia="ko-KR"/>
        </w:rPr>
        <w:t xml:space="preserve"> to include the UDR recovery indication, the recovery time of the UDR, the impacted user identifier ranges (e.g. SUPI ranges) which UDM get from the UDR profile (i.e. the users whose profile data is available in that UDR NF profile), and when the NRF receives the change indicated in the request by the UDM, the NRF won't store these information as part of the UDM NF profile in the NRF but will notify the NFs (e.g. AMF, SMF, SMSF) of this information if the NFs subscribed to the </w:t>
      </w:r>
      <w:proofErr w:type="spellStart"/>
      <w:r w:rsidRPr="005B7127">
        <w:rPr>
          <w:lang w:eastAsia="ko-KR"/>
        </w:rPr>
        <w:t>NFStatusNotify</w:t>
      </w:r>
      <w:proofErr w:type="spellEnd"/>
      <w:r w:rsidRPr="005B7127">
        <w:rPr>
          <w:lang w:eastAsia="ko-KR"/>
        </w:rPr>
        <w:t xml:space="preserve"> of the UDM. The NFs that receive the notification may trigger the related data synchronization operation according to the local policy (e.g. AMF updates the registration and get the UE subscription via UDM again).</w:t>
      </w:r>
    </w:p>
    <w:p w14:paraId="57D67E64" w14:textId="77777777" w:rsidR="002E2543" w:rsidRPr="005B7127" w:rsidRDefault="002E2543" w:rsidP="005B7127">
      <w:pPr>
        <w:rPr>
          <w:i/>
          <w:lang w:eastAsia="ko-KR"/>
        </w:rPr>
      </w:pPr>
      <w:r w:rsidRPr="005B7127">
        <w:rPr>
          <w:lang w:eastAsia="ko-KR"/>
        </w:rPr>
        <w:t xml:space="preserve">When the UDM receives </w:t>
      </w:r>
      <w:proofErr w:type="spellStart"/>
      <w:r w:rsidRPr="005B7127">
        <w:rPr>
          <w:lang w:eastAsia="ko-KR"/>
        </w:rPr>
        <w:t>Nnrf_NFManage_NFStatusNotify</w:t>
      </w:r>
      <w:proofErr w:type="spellEnd"/>
      <w:r w:rsidRPr="005B7127">
        <w:rPr>
          <w:lang w:eastAsia="ko-KR"/>
        </w:rPr>
        <w:t xml:space="preserve"> request and finds that an extra information is included in the </w:t>
      </w:r>
      <w:proofErr w:type="spellStart"/>
      <w:r w:rsidRPr="005B7127">
        <w:rPr>
          <w:lang w:eastAsia="ko-KR"/>
        </w:rPr>
        <w:t>NFStatusNotify</w:t>
      </w:r>
      <w:proofErr w:type="spellEnd"/>
      <w:r w:rsidRPr="005B7127">
        <w:rPr>
          <w:lang w:eastAsia="ko-KR"/>
        </w:rPr>
        <w:t xml:space="preserve"> request, the UDM shall get the impacted user identifier ranges and the impacted time from the extra information and then invoke the </w:t>
      </w:r>
      <w:proofErr w:type="spellStart"/>
      <w:r w:rsidRPr="005B7127">
        <w:rPr>
          <w:lang w:eastAsia="ko-KR"/>
        </w:rPr>
        <w:t>Nnrf_NFManage_NFUpdate</w:t>
      </w:r>
      <w:proofErr w:type="spellEnd"/>
      <w:r w:rsidRPr="005B7127">
        <w:rPr>
          <w:lang w:eastAsia="ko-KR"/>
        </w:rPr>
        <w:t xml:space="preserve"> to include the UDR recovery indication, the recovery time of the UDR (mapped from the impacted time), the impacted user identifier ranges (mapped from the impacted user identifier ranges), and when the NRF receives the change indicated in the request by the UDM, the NRF won't store these information as part of the UDM NF profile in the NRF but will notify the NFs (e.g. AMF, SMF, SMSF) of this information if the NFs subscribed to the </w:t>
      </w:r>
      <w:proofErr w:type="spellStart"/>
      <w:r w:rsidRPr="005B7127">
        <w:rPr>
          <w:lang w:eastAsia="ko-KR"/>
        </w:rPr>
        <w:t>NFStatusNotify</w:t>
      </w:r>
      <w:proofErr w:type="spellEnd"/>
      <w:r w:rsidRPr="005B7127">
        <w:rPr>
          <w:lang w:eastAsia="ko-KR"/>
        </w:rPr>
        <w:t xml:space="preserve"> of the UDM. The NFs that receive the notification may trigger the related data synchronization operation according to the local policy (e.g. AMF updates the registration and get the UE subscription via UDM again).</w:t>
      </w:r>
    </w:p>
    <w:p w14:paraId="5ABBA169" w14:textId="564D0AE1" w:rsidR="002E2543" w:rsidRDefault="000D6660" w:rsidP="002E2543">
      <w:pPr>
        <w:pStyle w:val="Heading3"/>
        <w:rPr>
          <w:lang w:eastAsia="zh-CN"/>
        </w:rPr>
      </w:pPr>
      <w:bookmarkStart w:id="74" w:name="_Toc81736658"/>
      <w:r>
        <w:rPr>
          <w:lang w:eastAsia="zh-CN"/>
        </w:rPr>
        <w:lastRenderedPageBreak/>
        <w:t>6.6</w:t>
      </w:r>
      <w:r w:rsidR="002E2543">
        <w:rPr>
          <w:lang w:eastAsia="zh-CN"/>
        </w:rPr>
        <w:t xml:space="preserve">.3 </w:t>
      </w:r>
      <w:r w:rsidR="002E2543">
        <w:t>Procedures</w:t>
      </w:r>
      <w:bookmarkEnd w:id="74"/>
    </w:p>
    <w:p w14:paraId="6B2C263D" w14:textId="77777777" w:rsidR="002E2543" w:rsidRDefault="002E2543" w:rsidP="001D542C">
      <w:pPr>
        <w:pStyle w:val="TH"/>
        <w:rPr>
          <w:i/>
          <w:iCs/>
          <w:lang w:eastAsia="zh-CN"/>
        </w:rPr>
      </w:pPr>
      <w:r w:rsidRPr="002E2543">
        <w:object w:dxaOrig="9195" w:dyaOrig="7800" w14:anchorId="6D868586">
          <v:shape id="_x0000_i1028" type="#_x0000_t75" style="width:460.45pt;height:390.25pt" o:ole="">
            <v:imagedata r:id="rId13" o:title=""/>
          </v:shape>
          <o:OLEObject Type="Embed" ProgID="Visio.Drawing.15" ShapeID="_x0000_i1028" DrawAspect="Content" ObjectID="_1692349511" r:id="rId14"/>
        </w:object>
      </w:r>
    </w:p>
    <w:p w14:paraId="17C3DDFC" w14:textId="0666A759" w:rsidR="002E2543" w:rsidRDefault="002E2543" w:rsidP="002E2543">
      <w:pPr>
        <w:pStyle w:val="TF"/>
        <w:rPr>
          <w:noProof/>
          <w:lang w:eastAsia="zh-CN"/>
        </w:rPr>
      </w:pPr>
      <w:r>
        <w:t>Figure </w:t>
      </w:r>
      <w:r w:rsidR="000D6660">
        <w:t>6.6</w:t>
      </w:r>
      <w:r>
        <w:t>.3-1: Procedure for Partial update indication in extra information</w:t>
      </w:r>
    </w:p>
    <w:p w14:paraId="5027CEB5" w14:textId="77777777" w:rsidR="002E2543" w:rsidRDefault="002E2543" w:rsidP="002E2543">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2231DE81" w14:textId="77777777" w:rsidR="002E2543" w:rsidRDefault="002E2543" w:rsidP="002E2543">
      <w:pPr>
        <w:pStyle w:val="B1"/>
        <w:rPr>
          <w:noProof/>
        </w:rPr>
      </w:pPr>
      <w:r>
        <w:rPr>
          <w:noProof/>
        </w:rPr>
        <w:t>2.</w:t>
      </w:r>
      <w:r>
        <w:rPr>
          <w:noProof/>
        </w:rPr>
        <w:tab/>
      </w:r>
      <w:r>
        <w:rPr>
          <w:iCs/>
          <w:lang w:eastAsia="zh-CN"/>
        </w:rPr>
        <w:t xml:space="preserve">The UDR invokes the </w:t>
      </w:r>
      <w:proofErr w:type="spellStart"/>
      <w:r>
        <w:rPr>
          <w:iCs/>
          <w:lang w:eastAsia="zh-CN"/>
        </w:rPr>
        <w:t>Nnrf_NFManage_NFUpdate</w:t>
      </w:r>
      <w:proofErr w:type="spellEnd"/>
      <w:r>
        <w:rPr>
          <w:iCs/>
          <w:lang w:eastAsia="zh-CN"/>
        </w:rPr>
        <w:t xml:space="preserve"> to indicate the updated information (e.g. the recovery time, or the stored GPSI ranges or SUPI ranges), if the UDR can detect which user ranges (e.g. GPSI range1 and GPSI range 2) are impacted, the UDR may carry an extra information except for the updated UDR NF profile data in the </w:t>
      </w:r>
      <w:proofErr w:type="spellStart"/>
      <w:r>
        <w:rPr>
          <w:iCs/>
          <w:lang w:eastAsia="zh-CN"/>
        </w:rPr>
        <w:t>Nnrf_NFManage_NFUpdate</w:t>
      </w:r>
      <w:proofErr w:type="spellEnd"/>
      <w:r>
        <w:rPr>
          <w:iCs/>
          <w:lang w:eastAsia="zh-CN"/>
        </w:rPr>
        <w:t xml:space="preserve"> request, and this extra information shall include the impacted user identifier ranges (e.g. GPSI range1 and GPSI range 2) and the impacted time and this extra information won't be stored as part of the UDR NF profile data in the NRF</w:t>
      </w:r>
      <w:r>
        <w:rPr>
          <w:i/>
          <w:iCs/>
          <w:lang w:eastAsia="zh-CN"/>
        </w:rPr>
        <w:t>.</w:t>
      </w:r>
    </w:p>
    <w:p w14:paraId="6E31D227" w14:textId="77777777" w:rsidR="002E2543" w:rsidRDefault="002E2543" w:rsidP="002E2543">
      <w:pPr>
        <w:pStyle w:val="B1"/>
        <w:rPr>
          <w:noProof/>
          <w:lang w:eastAsia="zh-CN"/>
        </w:rPr>
      </w:pPr>
      <w:r>
        <w:rPr>
          <w:noProof/>
        </w:rPr>
        <w:t>3.</w:t>
      </w:r>
      <w:r>
        <w:rPr>
          <w:noProof/>
        </w:rPr>
        <w:tab/>
      </w:r>
      <w:r>
        <w:rPr>
          <w:noProof/>
          <w:lang w:eastAsia="zh-CN"/>
        </w:rPr>
        <w:t>When the NRF receives the Nnrf_NFManage_NFUpdate request from the UDR, the NRF shall notify the UDM of the changes if the UDM subscribed to the NFStatusNotify of this UDR, when the extra information is included in the Nnrf_NFManage_NFUpdate request, it will triggers the Nnrf_NFManage_NFStatusNotify and Nnrf_NFManage_NFStatusNotify request shall also include this extra information.</w:t>
      </w:r>
    </w:p>
    <w:p w14:paraId="35EF61EC" w14:textId="6B430384" w:rsidR="002E2543" w:rsidRDefault="002E2543" w:rsidP="002E2543">
      <w:pPr>
        <w:pStyle w:val="B1"/>
        <w:rPr>
          <w:noProof/>
        </w:rPr>
      </w:pPr>
      <w:r>
        <w:rPr>
          <w:noProof/>
        </w:rPr>
        <w:t>4.</w:t>
      </w:r>
      <w:r>
        <w:rPr>
          <w:noProof/>
        </w:rPr>
        <w:tab/>
      </w:r>
      <w:r>
        <w:rPr>
          <w:noProof/>
          <w:lang w:eastAsia="zh-CN"/>
        </w:rPr>
        <w:t xml:space="preserve">When the UDM receives Nnrf_NFManage_NFStatusNotify request, the UDM checks on the changes of the UDR, 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 and if the UDM 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w:t>
      </w:r>
      <w:r>
        <w:rPr>
          <w:noProof/>
          <w:lang w:eastAsia="zh-CN"/>
        </w:rPr>
        <w:lastRenderedPageBreak/>
        <w:t>from the impacted user identifier ranges).</w:t>
      </w:r>
      <w:r>
        <w:rPr>
          <w:noProof/>
        </w:rPr>
        <w:t>5.</w:t>
      </w:r>
      <w:r>
        <w:rPr>
          <w:noProof/>
        </w:rPr>
        <w:tab/>
      </w:r>
      <w:r>
        <w:rPr>
          <w:noProof/>
          <w:lang w:eastAsia="zh-CN"/>
        </w:rPr>
        <w:t>When the NRF receives the change indicated in the request by the UDM, the NRF won't store this information as part of the UDM NF profile in the NRF but will notify the NFs (e.g. AMF, SMF, SMSF) of this information if the NFs subscribe to the NFStatusNotify of the UDM.</w:t>
      </w:r>
    </w:p>
    <w:p w14:paraId="3B8C5C39" w14:textId="77777777" w:rsidR="002E2543" w:rsidRDefault="002E2543" w:rsidP="002E2543">
      <w:pPr>
        <w:pStyle w:val="B1"/>
        <w:rPr>
          <w:noProof/>
        </w:rPr>
      </w:pPr>
      <w:r>
        <w:rPr>
          <w:noProof/>
        </w:rPr>
        <w:t>6.</w:t>
      </w:r>
      <w:r>
        <w:rPr>
          <w:noProof/>
        </w:rPr>
        <w:tab/>
        <w:t xml:space="preserve">The NFs may triger the data synchroniztion operation for users included in the </w:t>
      </w:r>
      <w:r>
        <w:rPr>
          <w:iCs/>
          <w:lang w:eastAsia="zh-CN"/>
        </w:rPr>
        <w:t>received information according to the local policy</w:t>
      </w:r>
      <w:r>
        <w:rPr>
          <w:noProof/>
        </w:rPr>
        <w:t>.</w:t>
      </w:r>
    </w:p>
    <w:p w14:paraId="22752CD4" w14:textId="5472788F" w:rsidR="002E2543" w:rsidRDefault="000D6660" w:rsidP="002E2543">
      <w:pPr>
        <w:pStyle w:val="Heading3"/>
      </w:pPr>
      <w:bookmarkStart w:id="75" w:name="_Toc81736659"/>
      <w:r>
        <w:t>6.6</w:t>
      </w:r>
      <w:r w:rsidR="002E2543">
        <w:t>.4 Impacts on services, entities and interfaces</w:t>
      </w:r>
      <w:bookmarkEnd w:id="75"/>
    </w:p>
    <w:p w14:paraId="04458893"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UDM:</w:t>
      </w:r>
    </w:p>
    <w:p w14:paraId="7A9534C8" w14:textId="6A3164F0"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 xml:space="preserve">Support receiving the extra information in </w:t>
      </w:r>
      <w:proofErr w:type="spellStart"/>
      <w:r w:rsidR="002E2543" w:rsidRPr="001D542C">
        <w:rPr>
          <w:lang w:eastAsia="ko-KR"/>
        </w:rPr>
        <w:t>Nnrf_NFManagement_NFStatusNofity</w:t>
      </w:r>
      <w:proofErr w:type="spellEnd"/>
      <w:r w:rsidR="002E2543" w:rsidRPr="001D542C">
        <w:rPr>
          <w:lang w:eastAsia="ko-KR"/>
        </w:rPr>
        <w:t xml:space="preserve"> and then triggering the </w:t>
      </w:r>
      <w:proofErr w:type="spellStart"/>
      <w:r w:rsidR="002E2543" w:rsidRPr="001D542C">
        <w:rPr>
          <w:lang w:eastAsia="ko-KR"/>
        </w:rPr>
        <w:t>Nnrf_NFManagement_NFUpdate</w:t>
      </w:r>
      <w:proofErr w:type="spellEnd"/>
      <w:r w:rsidR="002E2543" w:rsidRPr="001D542C">
        <w:rPr>
          <w:lang w:eastAsia="ko-KR"/>
        </w:rPr>
        <w:t xml:space="preserve"> to indicate the changes related to UDR.</w:t>
      </w:r>
    </w:p>
    <w:p w14:paraId="4916E480"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UDR:</w:t>
      </w:r>
    </w:p>
    <w:p w14:paraId="0E48E87B" w14:textId="77777777" w:rsidR="002E2543" w:rsidRPr="001D542C" w:rsidRDefault="002E2543" w:rsidP="005B7127">
      <w:pPr>
        <w:pStyle w:val="B1"/>
        <w:rPr>
          <w:i/>
          <w:lang w:eastAsia="ko-KR"/>
        </w:rPr>
      </w:pPr>
      <w:r w:rsidRPr="001D542C">
        <w:rPr>
          <w:lang w:eastAsia="ko-KR"/>
        </w:rPr>
        <w:t>-</w:t>
      </w:r>
      <w:r w:rsidRPr="001D542C">
        <w:rPr>
          <w:lang w:eastAsia="ko-KR"/>
        </w:rPr>
        <w:tab/>
        <w:t xml:space="preserve">Support sending the extra information in </w:t>
      </w:r>
      <w:proofErr w:type="spellStart"/>
      <w:r w:rsidRPr="001D542C">
        <w:rPr>
          <w:lang w:eastAsia="ko-KR"/>
        </w:rPr>
        <w:t>Nnrf_NFManagement</w:t>
      </w:r>
      <w:proofErr w:type="spellEnd"/>
      <w:r w:rsidRPr="001D542C">
        <w:rPr>
          <w:lang w:eastAsia="ko-KR"/>
        </w:rPr>
        <w:t xml:space="preserve">_ </w:t>
      </w:r>
      <w:proofErr w:type="spellStart"/>
      <w:r w:rsidRPr="001D542C">
        <w:rPr>
          <w:lang w:eastAsia="ko-KR"/>
        </w:rPr>
        <w:t>NFUpdate</w:t>
      </w:r>
      <w:proofErr w:type="spellEnd"/>
      <w:r w:rsidRPr="001D542C">
        <w:rPr>
          <w:lang w:eastAsia="ko-KR"/>
        </w:rPr>
        <w:t xml:space="preserve"> to indicate the impacted user ranges and impacted time.</w:t>
      </w:r>
    </w:p>
    <w:p w14:paraId="1E0B7254"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NRF:</w:t>
      </w:r>
    </w:p>
    <w:p w14:paraId="382DCA78" w14:textId="5444D5D6"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 xml:space="preserve">Support receiving the extra information in the </w:t>
      </w:r>
      <w:proofErr w:type="spellStart"/>
      <w:r w:rsidR="002E2543" w:rsidRPr="001D542C">
        <w:rPr>
          <w:lang w:eastAsia="ko-KR"/>
        </w:rPr>
        <w:t>Nnrf_NFManagement_NFUpdate</w:t>
      </w:r>
      <w:proofErr w:type="spellEnd"/>
      <w:r w:rsidR="002E2543" w:rsidRPr="001D542C">
        <w:rPr>
          <w:lang w:eastAsia="ko-KR"/>
        </w:rPr>
        <w:t xml:space="preserve"> request sent by the UDR and Notify the UDM of the extra information.</w:t>
      </w:r>
    </w:p>
    <w:p w14:paraId="4FBD4226" w14:textId="0286DAC5"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 xml:space="preserve">Support receiving the extra information in the </w:t>
      </w:r>
      <w:proofErr w:type="spellStart"/>
      <w:r w:rsidR="002E2543" w:rsidRPr="001D542C">
        <w:rPr>
          <w:lang w:eastAsia="ko-KR"/>
        </w:rPr>
        <w:t>Nnrf_NFManagement_NFUpdate</w:t>
      </w:r>
      <w:proofErr w:type="spellEnd"/>
      <w:r w:rsidR="002E2543" w:rsidRPr="001D542C">
        <w:rPr>
          <w:lang w:eastAsia="ko-KR"/>
        </w:rPr>
        <w:t xml:space="preserve"> request sent by the UDM and Notify the other NFs of the extra information.</w:t>
      </w:r>
    </w:p>
    <w:p w14:paraId="2A9F7C81"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AMF/SMF/SMSF:</w:t>
      </w:r>
    </w:p>
    <w:p w14:paraId="43782C64" w14:textId="77777777" w:rsidR="002E2543" w:rsidRDefault="002E2543" w:rsidP="005B7127">
      <w:pPr>
        <w:pStyle w:val="B1"/>
        <w:rPr>
          <w:lang w:eastAsia="ko-KR"/>
        </w:rPr>
      </w:pPr>
      <w:r w:rsidRPr="005B7127">
        <w:rPr>
          <w:lang w:eastAsia="ko-KR"/>
        </w:rPr>
        <w:t>-</w:t>
      </w:r>
      <w:r w:rsidRPr="005B7127">
        <w:rPr>
          <w:lang w:eastAsia="ko-KR"/>
        </w:rPr>
        <w:tab/>
      </w:r>
      <w:r>
        <w:rPr>
          <w:lang w:eastAsia="ko-KR"/>
        </w:rPr>
        <w:t xml:space="preserve">Support receiving the changes related to UDR in </w:t>
      </w:r>
      <w:proofErr w:type="spellStart"/>
      <w:r>
        <w:rPr>
          <w:lang w:eastAsia="ko-KR"/>
        </w:rPr>
        <w:t>Nnrf_NFManagement_NFStatusNofity</w:t>
      </w:r>
      <w:proofErr w:type="spellEnd"/>
      <w:r>
        <w:rPr>
          <w:lang w:eastAsia="ko-KR"/>
        </w:rPr>
        <w:t xml:space="preserve"> of the UDM status and trigger the operations related to the data synchronization for each impacted user.</w:t>
      </w:r>
    </w:p>
    <w:p w14:paraId="17E2E11B" w14:textId="4757BE19" w:rsidR="00F918E0" w:rsidRDefault="00F918E0" w:rsidP="00F918E0">
      <w:pPr>
        <w:pStyle w:val="Heading2"/>
      </w:pPr>
      <w:bookmarkStart w:id="76" w:name="_Toc81736660"/>
      <w:r>
        <w:t>6.7</w:t>
      </w:r>
      <w:r>
        <w:tab/>
        <w:t>Solution#7: Unified solution</w:t>
      </w:r>
      <w:bookmarkEnd w:id="76"/>
    </w:p>
    <w:p w14:paraId="75E27BE8" w14:textId="7FA61D9E" w:rsidR="00F918E0" w:rsidRDefault="00F918E0" w:rsidP="00F918E0">
      <w:pPr>
        <w:pStyle w:val="Heading3"/>
        <w:rPr>
          <w:lang w:eastAsia="zh-CN"/>
        </w:rPr>
      </w:pPr>
      <w:bookmarkStart w:id="77" w:name="_Toc63665084"/>
      <w:bookmarkStart w:id="78" w:name="_Toc81736661"/>
      <w:r>
        <w:rPr>
          <w:lang w:eastAsia="zh-CN"/>
        </w:rPr>
        <w:t>6.7.1</w:t>
      </w:r>
      <w:r>
        <w:rPr>
          <w:lang w:eastAsia="zh-CN"/>
        </w:rPr>
        <w:tab/>
      </w:r>
      <w:bookmarkEnd w:id="77"/>
      <w:r>
        <w:rPr>
          <w:lang w:eastAsia="zh-CN"/>
        </w:rPr>
        <w:t>Introduction</w:t>
      </w:r>
      <w:bookmarkEnd w:id="78"/>
    </w:p>
    <w:p w14:paraId="0CB86ED7" w14:textId="77777777" w:rsidR="00F918E0" w:rsidRDefault="00F918E0" w:rsidP="00F918E0">
      <w:r>
        <w:t>This solution:</w:t>
      </w:r>
    </w:p>
    <w:p w14:paraId="1A80F5D1" w14:textId="77777777" w:rsidR="00F918E0" w:rsidRDefault="00F918E0" w:rsidP="00F918E0">
      <w:pPr>
        <w:pStyle w:val="B1"/>
        <w:rPr>
          <w:lang w:val="en-US"/>
        </w:rPr>
      </w:pPr>
      <w:r>
        <w:rPr>
          <w:lang w:val="en-US"/>
        </w:rPr>
        <w:t>-</w:t>
      </w:r>
      <w:r>
        <w:rPr>
          <w:lang w:val="en-US"/>
        </w:rPr>
        <w:tab/>
        <w:t>resolves key issues #1, #2, and #3 in a unified manner;</w:t>
      </w:r>
    </w:p>
    <w:p w14:paraId="6062FFE2" w14:textId="77777777" w:rsidR="00F918E0" w:rsidRDefault="00F918E0" w:rsidP="00F918E0">
      <w:pPr>
        <w:pStyle w:val="B1"/>
        <w:rPr>
          <w:lang w:val="en-US"/>
        </w:rPr>
      </w:pPr>
      <w:r>
        <w:rPr>
          <w:lang w:val="en-US"/>
        </w:rPr>
        <w:t>-</w:t>
      </w:r>
      <w:r>
        <w:rPr>
          <w:lang w:val="en-US"/>
        </w:rPr>
        <w:tab/>
        <w:t>addresses all the front-ends of UDR (i.e. UDM, PCF, and NEF) and any NF that consumes services from those front-ends; and</w:t>
      </w:r>
    </w:p>
    <w:p w14:paraId="50FF5A57" w14:textId="6AA0580B" w:rsidR="00F918E0" w:rsidRDefault="00F918E0" w:rsidP="00F918E0">
      <w:pPr>
        <w:pStyle w:val="B1"/>
        <w:rPr>
          <w:lang w:val="en-US"/>
        </w:rPr>
      </w:pPr>
      <w:r>
        <w:t>-</w:t>
      </w:r>
      <w:r>
        <w:tab/>
        <w:t>complies with the requirement "All communication between UDR and serving NFs</w:t>
      </w:r>
      <w:r w:rsidR="001D542C">
        <w:t> [</w:t>
      </w:r>
      <w:r>
        <w:t>…] are always via UDM" and assumes equivalent requirements for PCF and NEF regarding resources defined in 3GPP TS 29.519 [</w:t>
      </w:r>
      <w:r w:rsidR="00CF2C64">
        <w:t>5</w:t>
      </w:r>
      <w:r>
        <w:t>].</w:t>
      </w:r>
    </w:p>
    <w:p w14:paraId="6F39A241" w14:textId="77777777" w:rsidR="00F918E0" w:rsidRDefault="00F918E0" w:rsidP="00F918E0">
      <w:r>
        <w:t>Under these principles, this solution has integrated and enhanced Solution 1~4 Option B and Solution 6 in the following aspects:</w:t>
      </w:r>
    </w:p>
    <w:p w14:paraId="111291F9" w14:textId="77777777" w:rsidR="00F918E0" w:rsidRDefault="00F918E0" w:rsidP="00F918E0">
      <w:pPr>
        <w:pStyle w:val="B1"/>
        <w:rPr>
          <w:lang w:val="en-US"/>
        </w:rPr>
      </w:pPr>
      <w:r>
        <w:rPr>
          <w:lang w:val="en-US"/>
        </w:rPr>
        <w:t>-</w:t>
      </w:r>
      <w:r>
        <w:rPr>
          <w:lang w:val="en-US"/>
        </w:rPr>
        <w:tab/>
        <w:t>Regarding UDR recovery notification to UDM, Option B uses a direct, implementation-dependent message and Solution 6 uses specified messages via NRF. This solution proposes to specify a direct message. The same applies also to PCF and NEF.</w:t>
      </w:r>
    </w:p>
    <w:p w14:paraId="1076C8C3" w14:textId="77777777" w:rsidR="00F918E0" w:rsidRDefault="00F918E0" w:rsidP="00F918E0">
      <w:pPr>
        <w:pStyle w:val="B1"/>
        <w:rPr>
          <w:lang w:val="en-US"/>
        </w:rPr>
      </w:pPr>
      <w:r>
        <w:rPr>
          <w:lang w:val="en-US"/>
        </w:rPr>
        <w:t>-</w:t>
      </w:r>
      <w:r>
        <w:rPr>
          <w:lang w:val="en-US"/>
        </w:rPr>
        <w:tab/>
        <w:t xml:space="preserve">Both Option B and Solution 6 use SUPI range and </w:t>
      </w:r>
      <w:proofErr w:type="spellStart"/>
      <w:r>
        <w:rPr>
          <w:lang w:val="en-US"/>
        </w:rPr>
        <w:t>recoveryTime</w:t>
      </w:r>
      <w:proofErr w:type="spellEnd"/>
      <w:r>
        <w:rPr>
          <w:lang w:val="en-US"/>
        </w:rPr>
        <w:t xml:space="preserve"> to limit impacted profiles. This solution uses "impacted resource names" instead of SUPI range, so that PCF/NEF case and/or non-per-UE profiles can be treated in a unified manner. In addition, this solution proposes to use </w:t>
      </w:r>
      <w:proofErr w:type="spellStart"/>
      <w:r>
        <w:rPr>
          <w:lang w:val="en-US"/>
        </w:rPr>
        <w:t>lastReplicationTime</w:t>
      </w:r>
      <w:proofErr w:type="spellEnd"/>
      <w:r>
        <w:rPr>
          <w:lang w:val="en-US"/>
        </w:rPr>
        <w:t>, which indicates the timing that UDR replicates its profile therein to its back-up last time before the UDR failure. This allows NF to further limit impacted profiles and leads to less signaling traffic in the synchronization phase.</w:t>
      </w:r>
    </w:p>
    <w:p w14:paraId="3800A95F" w14:textId="77777777" w:rsidR="00F918E0" w:rsidRDefault="00F918E0" w:rsidP="00F918E0">
      <w:pPr>
        <w:pStyle w:val="B1"/>
        <w:rPr>
          <w:lang w:val="en-US"/>
        </w:rPr>
      </w:pPr>
      <w:r>
        <w:rPr>
          <w:lang w:val="en-US"/>
        </w:rPr>
        <w:t>-</w:t>
      </w:r>
      <w:r>
        <w:rPr>
          <w:lang w:val="en-US"/>
        </w:rPr>
        <w:tab/>
        <w:t>Option B proposes that AMF/SMF invokes synchronization also to PCF when AMF/SMF receives recovery notification (via NRF) from UDM. This solution proposes differently that NF invokes synchronization only to UDM when the NF receives recovery notification from UDM. Recovery notification from PCF triggers synchronization to PCF.</w:t>
      </w:r>
    </w:p>
    <w:p w14:paraId="0C6E74C3" w14:textId="77777777" w:rsidR="00F918E0" w:rsidRDefault="00F918E0" w:rsidP="00F918E0">
      <w:pPr>
        <w:pStyle w:val="B1"/>
        <w:rPr>
          <w:lang w:val="en-US"/>
        </w:rPr>
      </w:pPr>
      <w:r>
        <w:rPr>
          <w:lang w:val="en-US"/>
        </w:rPr>
        <w:lastRenderedPageBreak/>
        <w:t>-</w:t>
      </w:r>
      <w:r>
        <w:rPr>
          <w:lang w:val="en-US"/>
        </w:rPr>
        <w:tab/>
        <w:t>Option B proposes a new AMF event exposure to give synchronization triggers to SMF/SMSF. But this solution adopts Solution 6 and proposes that each NF sets synchronization timing locally by itself. AMF may use UE's periodic registration as the timing.</w:t>
      </w:r>
    </w:p>
    <w:p w14:paraId="048208C0" w14:textId="77777777" w:rsidR="00F918E0" w:rsidRDefault="00F918E0" w:rsidP="00F918E0">
      <w:pPr>
        <w:pStyle w:val="B1"/>
        <w:rPr>
          <w:lang w:val="en-US"/>
        </w:rPr>
      </w:pPr>
      <w:r>
        <w:rPr>
          <w:lang w:val="en-US"/>
        </w:rPr>
        <w:t>-</w:t>
      </w:r>
      <w:r>
        <w:rPr>
          <w:lang w:val="en-US"/>
        </w:rPr>
        <w:tab/>
        <w:t>Option B describes messages to be invoked for synchronization. This solution corrects some of those messages, so that duplicated resources are not created in UDR as a consequence of synchronization, in case the related profile in UDR was not actually lost in the UDR failure.</w:t>
      </w:r>
    </w:p>
    <w:p w14:paraId="0B96722A" w14:textId="15B1BF83" w:rsidR="00F918E0" w:rsidRDefault="00F918E0" w:rsidP="00F918E0">
      <w:pPr>
        <w:pStyle w:val="Heading3"/>
        <w:rPr>
          <w:lang w:eastAsia="zh-CN"/>
        </w:rPr>
      </w:pPr>
      <w:bookmarkStart w:id="79" w:name="_Toc63665085"/>
      <w:bookmarkStart w:id="80" w:name="_Toc81736662"/>
      <w:r>
        <w:rPr>
          <w:lang w:eastAsia="zh-CN"/>
        </w:rPr>
        <w:t>6.7.2</w:t>
      </w:r>
      <w:r>
        <w:rPr>
          <w:lang w:eastAsia="zh-CN"/>
        </w:rPr>
        <w:tab/>
      </w:r>
      <w:bookmarkEnd w:id="79"/>
      <w:r>
        <w:rPr>
          <w:lang w:eastAsia="zh-CN"/>
        </w:rPr>
        <w:t>Functional Description</w:t>
      </w:r>
      <w:bookmarkEnd w:id="80"/>
    </w:p>
    <w:p w14:paraId="25A66284" w14:textId="556EECAA" w:rsidR="00F918E0" w:rsidRDefault="00F918E0" w:rsidP="00F918E0">
      <w:pPr>
        <w:pStyle w:val="Heading4"/>
        <w:rPr>
          <w:lang w:eastAsia="zh-CN"/>
        </w:rPr>
      </w:pPr>
      <w:r>
        <w:rPr>
          <w:lang w:eastAsia="zh-CN"/>
        </w:rPr>
        <w:t>6.7.2.1</w:t>
      </w:r>
      <w:r>
        <w:rPr>
          <w:lang w:eastAsia="zh-CN"/>
        </w:rPr>
        <w:tab/>
        <w:t>Framework of the unified solution.</w:t>
      </w:r>
    </w:p>
    <w:p w14:paraId="7B1E30B3" w14:textId="77777777" w:rsidR="00F918E0" w:rsidRDefault="00F918E0" w:rsidP="00F918E0">
      <w:pPr>
        <w:rPr>
          <w:lang w:eastAsia="ja-JP"/>
        </w:rPr>
      </w:pPr>
      <w:r>
        <w:rPr>
          <w:lang w:eastAsia="ja-JP"/>
        </w:rPr>
        <w:t>The solution is conducted with the following steps.</w:t>
      </w:r>
    </w:p>
    <w:p w14:paraId="503F3F8F" w14:textId="77777777" w:rsidR="00F918E0" w:rsidRDefault="00F918E0" w:rsidP="00F918E0">
      <w:pPr>
        <w:pStyle w:val="B1"/>
      </w:pPr>
      <w:r>
        <w:t>Step 1.</w:t>
      </w:r>
      <w:r>
        <w:tab/>
        <w:t>When UDR fails and restarts after reloading data from its back-up, the UDR sends its front-end (i.e. UDM, PCF, or NEF) a "UDR recovery message". This message contains a "scope" that this failure impacts on.</w:t>
      </w:r>
    </w:p>
    <w:p w14:paraId="25762698" w14:textId="77777777" w:rsidR="00F918E0" w:rsidRDefault="00F918E0" w:rsidP="00F918E0">
      <w:pPr>
        <w:pStyle w:val="B1"/>
      </w:pPr>
      <w:r>
        <w:t>Step 2.</w:t>
      </w:r>
      <w:r>
        <w:tab/>
        <w:t>The frond-end reformats the message, names it as e.g. "UDM recovery message", and forwards it to NF that has accessed the front-end before.</w:t>
      </w:r>
    </w:p>
    <w:p w14:paraId="40B3604C" w14:textId="77777777" w:rsidR="00F918E0" w:rsidRDefault="00F918E0" w:rsidP="00F918E0">
      <w:pPr>
        <w:pStyle w:val="B1"/>
      </w:pPr>
      <w:r>
        <w:t>Step 3.</w:t>
      </w:r>
      <w:r>
        <w:tab/>
        <w:t>The NF, taking into account the "scope" and local information, identifies profiles therein that require synchronization. The NF further identifies procedures that the NF needs to invoke for synchronization of each of those profiles.</w:t>
      </w:r>
    </w:p>
    <w:p w14:paraId="3C821D99" w14:textId="77777777" w:rsidR="00F918E0" w:rsidRDefault="00F918E0" w:rsidP="00F918E0">
      <w:pPr>
        <w:pStyle w:val="B1"/>
      </w:pPr>
      <w:r>
        <w:t>Step 4.</w:t>
      </w:r>
      <w:r>
        <w:tab/>
        <w:t>The NF adjusts invocation timing of each of those procedures, in order not to cause congestion in the system. The NF invokes necessary procedures.</w:t>
      </w:r>
    </w:p>
    <w:p w14:paraId="66B65630" w14:textId="110B96B6" w:rsidR="00F918E0" w:rsidRDefault="00F918E0" w:rsidP="00F918E0">
      <w:pPr>
        <w:pStyle w:val="Heading4"/>
        <w:rPr>
          <w:lang w:eastAsia="zh-CN"/>
        </w:rPr>
      </w:pPr>
      <w:r>
        <w:rPr>
          <w:lang w:eastAsia="zh-CN"/>
        </w:rPr>
        <w:t>6.7.2.2</w:t>
      </w:r>
      <w:r>
        <w:rPr>
          <w:lang w:eastAsia="zh-CN"/>
        </w:rPr>
        <w:tab/>
        <w:t>Concrete message and information element for each step in the above-mentioned framework</w:t>
      </w:r>
    </w:p>
    <w:p w14:paraId="7C1566F2" w14:textId="77777777" w:rsidR="00F918E0" w:rsidRDefault="00F918E0" w:rsidP="00F918E0">
      <w:pPr>
        <w:rPr>
          <w:lang w:eastAsia="ja-JP"/>
        </w:rPr>
      </w:pPr>
      <w:r>
        <w:rPr>
          <w:lang w:eastAsia="ja-JP"/>
        </w:rPr>
        <w:t>Following message and information elements for each steps are considered.</w:t>
      </w:r>
    </w:p>
    <w:p w14:paraId="5C1B4740" w14:textId="77777777" w:rsidR="00F918E0" w:rsidRDefault="00F918E0" w:rsidP="00F918E0">
      <w:pPr>
        <w:pStyle w:val="B1"/>
      </w:pPr>
      <w:r>
        <w:t>-</w:t>
      </w:r>
      <w:r>
        <w:tab/>
        <w:t>W.r.t step 1 "scope": The scope is defined as a combination of impacted resource names and an impacted period. The impacted period is represented as a pair of "</w:t>
      </w:r>
      <w:proofErr w:type="spellStart"/>
      <w:r>
        <w:t>lastReplicationTime</w:t>
      </w:r>
      <w:proofErr w:type="spellEnd"/>
      <w:r>
        <w:t xml:space="preserve">" and </w:t>
      </w:r>
      <w:proofErr w:type="spellStart"/>
      <w:r>
        <w:t>recoveryTime</w:t>
      </w:r>
      <w:proofErr w:type="spellEnd"/>
      <w:r>
        <w:t>.</w:t>
      </w:r>
    </w:p>
    <w:p w14:paraId="1D894D7A" w14:textId="77777777" w:rsidR="00F918E0" w:rsidRPr="00F918E0" w:rsidRDefault="00F918E0" w:rsidP="00F918E0">
      <w:pPr>
        <w:pStyle w:val="NO"/>
        <w:rPr>
          <w:lang w:val="en-US"/>
        </w:rPr>
      </w:pPr>
      <w:r w:rsidRPr="00F918E0">
        <w:rPr>
          <w:lang w:val="en-US"/>
        </w:rPr>
        <w:t>NOTE:</w:t>
      </w:r>
      <w:r w:rsidRPr="00F918E0">
        <w:rPr>
          <w:lang w:val="en-US"/>
        </w:rPr>
        <w:tab/>
        <w:t>How to aggregate multiple impacted resource names, e.g. which span a certain SUPI ranges, and express them efficiently in information element(s) is left to stage 3.</w:t>
      </w:r>
    </w:p>
    <w:p w14:paraId="376DF206" w14:textId="0F11EAD3" w:rsidR="00F918E0" w:rsidRDefault="00F918E0" w:rsidP="00F918E0">
      <w:pPr>
        <w:pStyle w:val="B1"/>
      </w:pPr>
      <w:r>
        <w:t>-</w:t>
      </w:r>
      <w:r>
        <w:tab/>
      </w:r>
      <w:proofErr w:type="spellStart"/>
      <w:r>
        <w:t>W.r.t.</w:t>
      </w:r>
      <w:proofErr w:type="spellEnd"/>
      <w:r>
        <w:t xml:space="preserve"> step 1 "UDR recovery message</w:t>
      </w:r>
      <w:r w:rsidR="001D542C">
        <w:t>"</w:t>
      </w:r>
      <w:r>
        <w:t xml:space="preserve">: UDR has a resource under each of /subscription-data, /policy-data, /exposure-data, and /application-data to store restoration related information. This resource, being of format of scope, consists of impacted resource names, </w:t>
      </w:r>
      <w:proofErr w:type="spellStart"/>
      <w:r>
        <w:t>lastReplicationTime</w:t>
      </w:r>
      <w:proofErr w:type="spellEnd"/>
      <w:r>
        <w:t xml:space="preserve">, and </w:t>
      </w:r>
      <w:proofErr w:type="spellStart"/>
      <w:r>
        <w:t>recoveryTime</w:t>
      </w:r>
      <w:proofErr w:type="spellEnd"/>
      <w:r>
        <w:t xml:space="preserve">. A front-end sends UDR </w:t>
      </w:r>
      <w:proofErr w:type="spellStart"/>
      <w:r>
        <w:t>Nudr_DataRepository_Subscribe</w:t>
      </w:r>
      <w:proofErr w:type="spellEnd"/>
      <w:r>
        <w:t xml:space="preserve"> for data change notification for those resources. The front-end receives "UDR recovery message</w:t>
      </w:r>
      <w:r w:rsidR="001D542C">
        <w:t>"</w:t>
      </w:r>
      <w:r>
        <w:t xml:space="preserve"> as </w:t>
      </w:r>
      <w:proofErr w:type="spellStart"/>
      <w:r>
        <w:t>Nudr_DataRepository_Notify</w:t>
      </w:r>
      <w:proofErr w:type="spellEnd"/>
      <w:r>
        <w:t>.</w:t>
      </w:r>
    </w:p>
    <w:p w14:paraId="0FEAAC92" w14:textId="77777777" w:rsidR="00F918E0" w:rsidRDefault="00F918E0" w:rsidP="00F918E0">
      <w:pPr>
        <w:pStyle w:val="B1"/>
      </w:pPr>
      <w:r>
        <w:t>-</w:t>
      </w:r>
      <w:r>
        <w:tab/>
      </w:r>
      <w:proofErr w:type="spellStart"/>
      <w:r>
        <w:t>W.r.t.</w:t>
      </w:r>
      <w:proofErr w:type="spellEnd"/>
      <w:r>
        <w:t xml:space="preserve"> step 2 e.g. "UDM recovery message: </w:t>
      </w:r>
      <w:proofErr w:type="spellStart"/>
      <w:r>
        <w:t>NFProfile</w:t>
      </w:r>
      <w:proofErr w:type="spellEnd"/>
      <w:r>
        <w:t xml:space="preserve"> of a front-end has the scope information consisting of impacted resource names, "</w:t>
      </w:r>
      <w:proofErr w:type="spellStart"/>
      <w:r>
        <w:t>partialLastReplicationTime</w:t>
      </w:r>
      <w:proofErr w:type="spellEnd"/>
      <w:r>
        <w:t>", and "</w:t>
      </w:r>
      <w:proofErr w:type="spellStart"/>
      <w:r>
        <w:t>partialRecoveryTime</w:t>
      </w:r>
      <w:proofErr w:type="spellEnd"/>
      <w:r>
        <w:t xml:space="preserve">". NF sends NRF </w:t>
      </w:r>
      <w:proofErr w:type="spellStart"/>
      <w:r>
        <w:t>Nnrf_NFManagement_NFStatusSubscribe</w:t>
      </w:r>
      <w:proofErr w:type="spellEnd"/>
      <w:r>
        <w:t xml:space="preserve"> for front-ends. A front-end updates NRF on those scope information using </w:t>
      </w:r>
      <w:proofErr w:type="spellStart"/>
      <w:r>
        <w:t>Nnrf_NFManagement_NFUpdate</w:t>
      </w:r>
      <w:proofErr w:type="spellEnd"/>
      <w:r>
        <w:t xml:space="preserve">. Then the NRF updates NF on those scope information using </w:t>
      </w:r>
      <w:proofErr w:type="spellStart"/>
      <w:r>
        <w:t>Nnrf_NFManagement_NFStatusNotify</w:t>
      </w:r>
      <w:proofErr w:type="spellEnd"/>
      <w:r>
        <w:t>, which the NF takes as e.g. "UDM recovery message".</w:t>
      </w:r>
    </w:p>
    <w:p w14:paraId="38EB0F18" w14:textId="77777777" w:rsidR="00F918E0" w:rsidRDefault="00F918E0" w:rsidP="00F918E0">
      <w:pPr>
        <w:pStyle w:val="B1"/>
      </w:pPr>
      <w:r>
        <w:t>-</w:t>
      </w:r>
      <w:r>
        <w:tab/>
      </w:r>
      <w:proofErr w:type="spellStart"/>
      <w:r>
        <w:t>W.r.t.</w:t>
      </w:r>
      <w:proofErr w:type="spellEnd"/>
      <w:r>
        <w:t xml:space="preserve"> step 3 regarding identification of profiles that require synchronization: A profile in NF may set a </w:t>
      </w:r>
      <w:r>
        <w:rPr>
          <w:lang w:eastAsia="ja-JP"/>
        </w:rPr>
        <w:t>"</w:t>
      </w:r>
      <w:r>
        <w:t xml:space="preserve">last synchronization time". The last synchronization time may be </w:t>
      </w:r>
      <w:proofErr w:type="spellStart"/>
      <w:r>
        <w:t>registrationTime</w:t>
      </w:r>
      <w:proofErr w:type="spellEnd"/>
      <w:r>
        <w:t xml:space="preserve"> in the case that the front-end is UDM, NF is AMF/SMF/SMSF, and the </w:t>
      </w:r>
      <w:proofErr w:type="spellStart"/>
      <w:r>
        <w:t>registrationTime</w:t>
      </w:r>
      <w:proofErr w:type="spellEnd"/>
      <w:r>
        <w:t xml:space="preserve"> is conveyed from UDM to AMF/SMF/SMSF at its registration. When NF finds that an impacted resource name in the scope matches a profile therein, and that the last synchronization time of the profile falls into the period between </w:t>
      </w:r>
      <w:proofErr w:type="spellStart"/>
      <w:r>
        <w:t>partialLastReplicationTime</w:t>
      </w:r>
      <w:proofErr w:type="spellEnd"/>
      <w:r>
        <w:t xml:space="preserve"> and </w:t>
      </w:r>
      <w:proofErr w:type="spellStart"/>
      <w:r>
        <w:t>partialRecoveryTime</w:t>
      </w:r>
      <w:proofErr w:type="spellEnd"/>
      <w:r>
        <w:t xml:space="preserve"> in the scope, then the NF judges that the profile requires synchronization.</w:t>
      </w:r>
    </w:p>
    <w:p w14:paraId="2CAECC15" w14:textId="77777777" w:rsidR="00F918E0" w:rsidRDefault="00F918E0" w:rsidP="00F918E0">
      <w:pPr>
        <w:pStyle w:val="B1"/>
      </w:pPr>
      <w:r>
        <w:t>-</w:t>
      </w:r>
      <w:r>
        <w:tab/>
      </w:r>
      <w:proofErr w:type="spellStart"/>
      <w:r>
        <w:t>W.r.t.</w:t>
      </w:r>
      <w:proofErr w:type="spellEnd"/>
      <w:r>
        <w:t xml:space="preserve"> step 3 regarding procedures that the NF needs to invoke for synchronization: NF judges such procedures based on impacted resource names in the scope.</w:t>
      </w:r>
    </w:p>
    <w:p w14:paraId="48D81C97" w14:textId="77777777" w:rsidR="00F918E0" w:rsidRDefault="00F918E0" w:rsidP="00F918E0">
      <w:pPr>
        <w:pStyle w:val="B1"/>
      </w:pPr>
      <w:r>
        <w:t>-</w:t>
      </w:r>
      <w:r>
        <w:tab/>
        <w:t>The table below shows impacted resource names that UDR and each front-end can include in the scope, and procedures that each NF receiving this scope information needs to consider invoking for synchronization.</w:t>
      </w:r>
    </w:p>
    <w:p w14:paraId="25CDBA54" w14:textId="1564B884" w:rsidR="00F918E0" w:rsidRDefault="00F918E0" w:rsidP="00F918E0">
      <w:pPr>
        <w:pStyle w:val="TH"/>
      </w:pPr>
      <w:r>
        <w:rPr>
          <w:lang w:val="en-US"/>
        </w:rPr>
        <w:lastRenderedPageBreak/>
        <w:t xml:space="preserve">Table </w:t>
      </w:r>
      <w:r>
        <w:rPr>
          <w:lang w:val="en-US" w:eastAsia="zh-CN"/>
        </w:rPr>
        <w:t>6.7.2.2-1</w:t>
      </w:r>
      <w:r>
        <w:rPr>
          <w:lang w:val="en-US"/>
        </w:rPr>
        <w:t>: Impacted resource names in the scope and procedures for synchronization</w:t>
      </w:r>
    </w:p>
    <w:tbl>
      <w:tblPr>
        <w:tblW w:w="104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44"/>
        <w:gridCol w:w="1590"/>
        <w:gridCol w:w="1591"/>
        <w:gridCol w:w="1590"/>
        <w:gridCol w:w="1590"/>
        <w:gridCol w:w="1590"/>
        <w:gridCol w:w="1590"/>
      </w:tblGrid>
      <w:tr w:rsidR="00F918E0" w14:paraId="7ACE7947" w14:textId="77777777" w:rsidTr="00C14D87">
        <w:trPr>
          <w:jc w:val="center"/>
        </w:trPr>
        <w:tc>
          <w:tcPr>
            <w:tcW w:w="984" w:type="dxa"/>
            <w:tcBorders>
              <w:top w:val="single" w:sz="6" w:space="0" w:color="auto"/>
              <w:left w:val="single" w:sz="6" w:space="0" w:color="auto"/>
              <w:bottom w:val="nil"/>
              <w:right w:val="single" w:sz="6" w:space="0" w:color="auto"/>
            </w:tcBorders>
          </w:tcPr>
          <w:p w14:paraId="6071EA73" w14:textId="77777777" w:rsidR="00F918E0" w:rsidRDefault="00F918E0">
            <w:pPr>
              <w:pStyle w:val="TAH"/>
            </w:pPr>
          </w:p>
        </w:tc>
        <w:tc>
          <w:tcPr>
            <w:tcW w:w="3316" w:type="dxa"/>
            <w:gridSpan w:val="2"/>
            <w:tcBorders>
              <w:top w:val="single" w:sz="6" w:space="0" w:color="auto"/>
              <w:left w:val="single" w:sz="6" w:space="0" w:color="auto"/>
              <w:bottom w:val="single" w:sz="6" w:space="0" w:color="auto"/>
              <w:right w:val="single" w:sz="6" w:space="0" w:color="auto"/>
            </w:tcBorders>
            <w:hideMark/>
          </w:tcPr>
          <w:p w14:paraId="0D3C37FD" w14:textId="77777777" w:rsidR="00F918E0" w:rsidRDefault="00F918E0">
            <w:pPr>
              <w:pStyle w:val="TAH"/>
              <w:rPr>
                <w:lang w:eastAsia="ja-JP"/>
              </w:rPr>
            </w:pPr>
            <w:r>
              <w:rPr>
                <w:lang w:eastAsia="ja-JP"/>
              </w:rPr>
              <w:t>UDM</w:t>
            </w:r>
          </w:p>
        </w:tc>
        <w:tc>
          <w:tcPr>
            <w:tcW w:w="3314" w:type="dxa"/>
            <w:gridSpan w:val="2"/>
            <w:tcBorders>
              <w:top w:val="single" w:sz="6" w:space="0" w:color="auto"/>
              <w:left w:val="single" w:sz="6" w:space="0" w:color="auto"/>
              <w:bottom w:val="single" w:sz="6" w:space="0" w:color="auto"/>
              <w:right w:val="single" w:sz="6" w:space="0" w:color="auto"/>
            </w:tcBorders>
            <w:hideMark/>
          </w:tcPr>
          <w:p w14:paraId="5A3CA233" w14:textId="77777777" w:rsidR="00F918E0" w:rsidRDefault="00F918E0">
            <w:pPr>
              <w:pStyle w:val="TAH"/>
              <w:rPr>
                <w:lang w:eastAsia="ja-JP"/>
              </w:rPr>
            </w:pPr>
            <w:r>
              <w:rPr>
                <w:lang w:eastAsia="ja-JP"/>
              </w:rPr>
              <w:t>PCF</w:t>
            </w:r>
          </w:p>
        </w:tc>
        <w:tc>
          <w:tcPr>
            <w:tcW w:w="3314" w:type="dxa"/>
            <w:gridSpan w:val="2"/>
            <w:tcBorders>
              <w:top w:val="single" w:sz="6" w:space="0" w:color="auto"/>
              <w:left w:val="single" w:sz="6" w:space="0" w:color="auto"/>
              <w:bottom w:val="single" w:sz="6" w:space="0" w:color="auto"/>
              <w:right w:val="single" w:sz="6" w:space="0" w:color="auto"/>
            </w:tcBorders>
            <w:hideMark/>
          </w:tcPr>
          <w:p w14:paraId="63276EB1" w14:textId="77777777" w:rsidR="00F918E0" w:rsidRDefault="00F918E0">
            <w:pPr>
              <w:pStyle w:val="TAH"/>
              <w:rPr>
                <w:lang w:eastAsia="ja-JP"/>
              </w:rPr>
            </w:pPr>
            <w:r>
              <w:rPr>
                <w:lang w:eastAsia="ja-JP"/>
              </w:rPr>
              <w:t>NEF(NOTE)</w:t>
            </w:r>
          </w:p>
        </w:tc>
      </w:tr>
      <w:tr w:rsidR="00F918E0" w14:paraId="2E49F046" w14:textId="77777777" w:rsidTr="00C14D87">
        <w:trPr>
          <w:jc w:val="center"/>
        </w:trPr>
        <w:tc>
          <w:tcPr>
            <w:tcW w:w="984" w:type="dxa"/>
            <w:tcBorders>
              <w:top w:val="nil"/>
              <w:left w:val="single" w:sz="6" w:space="0" w:color="auto"/>
              <w:bottom w:val="single" w:sz="6" w:space="0" w:color="auto"/>
              <w:right w:val="single" w:sz="6" w:space="0" w:color="auto"/>
            </w:tcBorders>
          </w:tcPr>
          <w:p w14:paraId="5E0F9818" w14:textId="77777777" w:rsidR="00F918E0" w:rsidRDefault="00F918E0">
            <w:pPr>
              <w:pStyle w:val="TAH"/>
            </w:pPr>
          </w:p>
        </w:tc>
        <w:tc>
          <w:tcPr>
            <w:tcW w:w="1658" w:type="dxa"/>
            <w:tcBorders>
              <w:top w:val="single" w:sz="6" w:space="0" w:color="auto"/>
              <w:left w:val="single" w:sz="6" w:space="0" w:color="auto"/>
              <w:bottom w:val="single" w:sz="6" w:space="0" w:color="auto"/>
              <w:right w:val="single" w:sz="6" w:space="0" w:color="auto"/>
            </w:tcBorders>
            <w:hideMark/>
          </w:tcPr>
          <w:p w14:paraId="174AC1F0" w14:textId="77777777" w:rsidR="00F918E0" w:rsidRDefault="00F918E0">
            <w:pPr>
              <w:pStyle w:val="TAH"/>
              <w:rPr>
                <w:lang w:eastAsia="ja-JP"/>
              </w:rPr>
            </w:pPr>
            <w:r>
              <w:rPr>
                <w:lang w:eastAsia="ja-JP"/>
              </w:rPr>
              <w:t>impacted resource name</w:t>
            </w:r>
          </w:p>
        </w:tc>
        <w:tc>
          <w:tcPr>
            <w:tcW w:w="1658" w:type="dxa"/>
            <w:tcBorders>
              <w:top w:val="single" w:sz="6" w:space="0" w:color="auto"/>
              <w:left w:val="single" w:sz="6" w:space="0" w:color="auto"/>
              <w:bottom w:val="single" w:sz="6" w:space="0" w:color="auto"/>
              <w:right w:val="single" w:sz="6" w:space="0" w:color="auto"/>
            </w:tcBorders>
            <w:hideMark/>
          </w:tcPr>
          <w:p w14:paraId="29FED946" w14:textId="77777777" w:rsidR="00F918E0" w:rsidRDefault="00F918E0">
            <w:pPr>
              <w:pStyle w:val="TAH"/>
              <w:rPr>
                <w:lang w:eastAsia="ja-JP"/>
              </w:rPr>
            </w:pPr>
            <w:r>
              <w:rPr>
                <w:lang w:eastAsia="ja-JP"/>
              </w:rPr>
              <w:t>procedure</w:t>
            </w:r>
          </w:p>
        </w:tc>
        <w:tc>
          <w:tcPr>
            <w:tcW w:w="1657" w:type="dxa"/>
            <w:tcBorders>
              <w:top w:val="single" w:sz="6" w:space="0" w:color="auto"/>
              <w:left w:val="single" w:sz="6" w:space="0" w:color="auto"/>
              <w:bottom w:val="single" w:sz="6" w:space="0" w:color="auto"/>
              <w:right w:val="single" w:sz="6" w:space="0" w:color="auto"/>
            </w:tcBorders>
            <w:hideMark/>
          </w:tcPr>
          <w:p w14:paraId="30E2180A" w14:textId="77777777" w:rsidR="00F918E0" w:rsidRDefault="00F918E0">
            <w:pPr>
              <w:pStyle w:val="TAH"/>
              <w:rPr>
                <w:lang w:eastAsia="ja-JP"/>
              </w:rPr>
            </w:pPr>
            <w:r>
              <w:rPr>
                <w:lang w:eastAsia="ja-JP"/>
              </w:rPr>
              <w:t>impacted resource name</w:t>
            </w:r>
          </w:p>
        </w:tc>
        <w:tc>
          <w:tcPr>
            <w:tcW w:w="1657" w:type="dxa"/>
            <w:tcBorders>
              <w:top w:val="single" w:sz="6" w:space="0" w:color="auto"/>
              <w:left w:val="single" w:sz="6" w:space="0" w:color="auto"/>
              <w:bottom w:val="single" w:sz="6" w:space="0" w:color="auto"/>
              <w:right w:val="single" w:sz="6" w:space="0" w:color="auto"/>
            </w:tcBorders>
            <w:hideMark/>
          </w:tcPr>
          <w:p w14:paraId="6CC107A7" w14:textId="77777777" w:rsidR="00F918E0" w:rsidRDefault="00F918E0">
            <w:pPr>
              <w:pStyle w:val="TAH"/>
              <w:rPr>
                <w:lang w:eastAsia="ja-JP"/>
              </w:rPr>
            </w:pPr>
            <w:r>
              <w:rPr>
                <w:lang w:eastAsia="ja-JP"/>
              </w:rPr>
              <w:t>procedure</w:t>
            </w:r>
          </w:p>
        </w:tc>
        <w:tc>
          <w:tcPr>
            <w:tcW w:w="1657" w:type="dxa"/>
            <w:tcBorders>
              <w:top w:val="single" w:sz="6" w:space="0" w:color="auto"/>
              <w:left w:val="single" w:sz="6" w:space="0" w:color="auto"/>
              <w:bottom w:val="single" w:sz="6" w:space="0" w:color="auto"/>
              <w:right w:val="single" w:sz="6" w:space="0" w:color="auto"/>
            </w:tcBorders>
            <w:hideMark/>
          </w:tcPr>
          <w:p w14:paraId="444F9192" w14:textId="77777777" w:rsidR="00F918E0" w:rsidRDefault="00F918E0">
            <w:pPr>
              <w:pStyle w:val="TAH"/>
              <w:rPr>
                <w:lang w:eastAsia="ja-JP"/>
              </w:rPr>
            </w:pPr>
            <w:r>
              <w:rPr>
                <w:lang w:eastAsia="ja-JP"/>
              </w:rPr>
              <w:t>impacted resource name</w:t>
            </w:r>
          </w:p>
        </w:tc>
        <w:tc>
          <w:tcPr>
            <w:tcW w:w="1657" w:type="dxa"/>
            <w:tcBorders>
              <w:top w:val="single" w:sz="6" w:space="0" w:color="auto"/>
              <w:left w:val="single" w:sz="6" w:space="0" w:color="auto"/>
              <w:bottom w:val="single" w:sz="6" w:space="0" w:color="auto"/>
              <w:right w:val="single" w:sz="6" w:space="0" w:color="auto"/>
            </w:tcBorders>
            <w:hideMark/>
          </w:tcPr>
          <w:p w14:paraId="3B906A47" w14:textId="77777777" w:rsidR="00F918E0" w:rsidRDefault="00F918E0">
            <w:pPr>
              <w:pStyle w:val="TAH"/>
              <w:rPr>
                <w:lang w:eastAsia="ja-JP"/>
              </w:rPr>
            </w:pPr>
            <w:r>
              <w:rPr>
                <w:lang w:eastAsia="ja-JP"/>
              </w:rPr>
              <w:t>procedure</w:t>
            </w:r>
          </w:p>
        </w:tc>
      </w:tr>
      <w:tr w:rsidR="00F918E0" w14:paraId="753334C0" w14:textId="77777777" w:rsidTr="00C14D87">
        <w:trPr>
          <w:jc w:val="center"/>
        </w:trPr>
        <w:tc>
          <w:tcPr>
            <w:tcW w:w="984" w:type="dxa"/>
            <w:tcBorders>
              <w:top w:val="single" w:sz="6" w:space="0" w:color="auto"/>
              <w:left w:val="single" w:sz="6" w:space="0" w:color="auto"/>
              <w:bottom w:val="nil"/>
              <w:right w:val="single" w:sz="6" w:space="0" w:color="auto"/>
            </w:tcBorders>
            <w:hideMark/>
          </w:tcPr>
          <w:p w14:paraId="65937609" w14:textId="77777777" w:rsidR="00F918E0" w:rsidRDefault="00F918E0">
            <w:pPr>
              <w:pStyle w:val="TAL"/>
              <w:rPr>
                <w:b/>
                <w:sz w:val="20"/>
              </w:rPr>
            </w:pPr>
            <w:r>
              <w:rPr>
                <w:b/>
                <w:sz w:val="20"/>
              </w:rPr>
              <w:t>AMF</w:t>
            </w:r>
          </w:p>
        </w:tc>
        <w:tc>
          <w:tcPr>
            <w:tcW w:w="1658" w:type="dxa"/>
            <w:tcBorders>
              <w:top w:val="single" w:sz="6" w:space="0" w:color="auto"/>
              <w:left w:val="single" w:sz="6" w:space="0" w:color="auto"/>
              <w:bottom w:val="single" w:sz="6" w:space="0" w:color="auto"/>
              <w:right w:val="single" w:sz="6" w:space="0" w:color="auto"/>
            </w:tcBorders>
            <w:hideMark/>
          </w:tcPr>
          <w:p w14:paraId="6524117B" w14:textId="77777777" w:rsidR="00F918E0" w:rsidRDefault="00F918E0">
            <w:pPr>
              <w:pStyle w:val="TAL"/>
            </w:pPr>
            <w:r>
              <w:t>/</w:t>
            </w:r>
            <w:proofErr w:type="spellStart"/>
            <w:r>
              <w:t>nudm-uecm</w:t>
            </w:r>
            <w:proofErr w:type="spellEnd"/>
            <w:r>
              <w:t>/v1/{</w:t>
            </w:r>
            <w:proofErr w:type="spellStart"/>
            <w:r>
              <w:t>ueId</w:t>
            </w:r>
            <w:proofErr w:type="spellEnd"/>
            <w:r>
              <w:t>}</w:t>
            </w:r>
          </w:p>
        </w:tc>
        <w:tc>
          <w:tcPr>
            <w:tcW w:w="1658" w:type="dxa"/>
            <w:tcBorders>
              <w:top w:val="single" w:sz="6" w:space="0" w:color="auto"/>
              <w:left w:val="single" w:sz="6" w:space="0" w:color="auto"/>
              <w:bottom w:val="single" w:sz="6" w:space="0" w:color="auto"/>
              <w:right w:val="single" w:sz="6" w:space="0" w:color="auto"/>
            </w:tcBorders>
            <w:hideMark/>
          </w:tcPr>
          <w:p w14:paraId="33BF9033" w14:textId="77777777" w:rsidR="00F918E0" w:rsidRDefault="00F918E0">
            <w:pPr>
              <w:pStyle w:val="TAL"/>
            </w:pPr>
            <w:proofErr w:type="spellStart"/>
            <w:r>
              <w:t>Nudm_UECM_Registration</w:t>
            </w:r>
            <w:proofErr w:type="spellEnd"/>
          </w:p>
        </w:tc>
        <w:tc>
          <w:tcPr>
            <w:tcW w:w="1657" w:type="dxa"/>
            <w:tcBorders>
              <w:top w:val="single" w:sz="6" w:space="0" w:color="auto"/>
              <w:left w:val="single" w:sz="6" w:space="0" w:color="auto"/>
              <w:bottom w:val="single" w:sz="6" w:space="0" w:color="auto"/>
              <w:right w:val="single" w:sz="6" w:space="0" w:color="auto"/>
            </w:tcBorders>
            <w:hideMark/>
          </w:tcPr>
          <w:p w14:paraId="570BB94F" w14:textId="77777777" w:rsidR="00F918E0" w:rsidRDefault="00F918E0">
            <w:pPr>
              <w:pStyle w:val="TAL"/>
            </w:pPr>
            <w:r>
              <w:t>/</w:t>
            </w:r>
            <w:proofErr w:type="spellStart"/>
            <w:r>
              <w:t>npcf</w:t>
            </w:r>
            <w:proofErr w:type="spellEnd"/>
            <w:r>
              <w:t>-am-policy-control/v1/policies/{</w:t>
            </w:r>
            <w:proofErr w:type="spellStart"/>
            <w:r>
              <w:t>polAssoId</w:t>
            </w:r>
            <w:proofErr w:type="spellEnd"/>
            <w:r>
              <w:t>}</w:t>
            </w:r>
          </w:p>
        </w:tc>
        <w:tc>
          <w:tcPr>
            <w:tcW w:w="1657" w:type="dxa"/>
            <w:tcBorders>
              <w:top w:val="single" w:sz="6" w:space="0" w:color="auto"/>
              <w:left w:val="single" w:sz="6" w:space="0" w:color="auto"/>
              <w:bottom w:val="single" w:sz="6" w:space="0" w:color="auto"/>
              <w:right w:val="single" w:sz="6" w:space="0" w:color="auto"/>
            </w:tcBorders>
            <w:hideMark/>
          </w:tcPr>
          <w:p w14:paraId="77D10228" w14:textId="77777777" w:rsidR="00F918E0" w:rsidRDefault="00F918E0">
            <w:pPr>
              <w:pStyle w:val="TAL"/>
            </w:pPr>
            <w:proofErr w:type="spellStart"/>
            <w:r>
              <w:t>Npcf_AMPolicyControl_Update</w:t>
            </w:r>
            <w:proofErr w:type="spellEnd"/>
            <w:r>
              <w:t xml:space="preserve">. If AMF receives an error response, the AMF sends </w:t>
            </w:r>
            <w:proofErr w:type="spellStart"/>
            <w:r>
              <w:t>Npcf_AMPolicyControl_Create</w:t>
            </w:r>
            <w:proofErr w:type="spellEnd"/>
          </w:p>
        </w:tc>
        <w:tc>
          <w:tcPr>
            <w:tcW w:w="1657" w:type="dxa"/>
            <w:tcBorders>
              <w:top w:val="single" w:sz="6" w:space="0" w:color="auto"/>
              <w:left w:val="single" w:sz="6" w:space="0" w:color="auto"/>
              <w:bottom w:val="nil"/>
              <w:right w:val="single" w:sz="6" w:space="0" w:color="auto"/>
            </w:tcBorders>
            <w:hideMark/>
          </w:tcPr>
          <w:p w14:paraId="284CBF67"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nil"/>
              <w:right w:val="single" w:sz="6" w:space="0" w:color="auto"/>
            </w:tcBorders>
            <w:hideMark/>
          </w:tcPr>
          <w:p w14:paraId="2357AA76" w14:textId="77777777" w:rsidR="00F918E0" w:rsidRDefault="00F918E0">
            <w:pPr>
              <w:pStyle w:val="TAL"/>
              <w:rPr>
                <w:lang w:eastAsia="ja-JP"/>
              </w:rPr>
            </w:pPr>
            <w:r>
              <w:rPr>
                <w:lang w:eastAsia="ja-JP"/>
              </w:rPr>
              <w:t>N/A</w:t>
            </w:r>
          </w:p>
        </w:tc>
      </w:tr>
      <w:tr w:rsidR="00F918E0" w14:paraId="713D49D6" w14:textId="77777777" w:rsidTr="00C14D87">
        <w:trPr>
          <w:jc w:val="center"/>
        </w:trPr>
        <w:tc>
          <w:tcPr>
            <w:tcW w:w="984" w:type="dxa"/>
            <w:tcBorders>
              <w:top w:val="nil"/>
              <w:left w:val="single" w:sz="6" w:space="0" w:color="auto"/>
              <w:bottom w:val="single" w:sz="6" w:space="0" w:color="auto"/>
              <w:right w:val="single" w:sz="6" w:space="0" w:color="auto"/>
            </w:tcBorders>
          </w:tcPr>
          <w:p w14:paraId="487B9951" w14:textId="77777777" w:rsidR="00F918E0" w:rsidRDefault="00F918E0">
            <w:pPr>
              <w:pStyle w:val="TAL"/>
              <w:rPr>
                <w:b/>
                <w:sz w:val="20"/>
              </w:rPr>
            </w:pPr>
          </w:p>
        </w:tc>
        <w:tc>
          <w:tcPr>
            <w:tcW w:w="1658" w:type="dxa"/>
            <w:tcBorders>
              <w:top w:val="single" w:sz="6" w:space="0" w:color="auto"/>
              <w:left w:val="single" w:sz="6" w:space="0" w:color="auto"/>
              <w:bottom w:val="single" w:sz="6" w:space="0" w:color="auto"/>
              <w:right w:val="single" w:sz="6" w:space="0" w:color="auto"/>
            </w:tcBorders>
            <w:hideMark/>
          </w:tcPr>
          <w:p w14:paraId="48B5A419" w14:textId="77777777" w:rsidR="00F918E0" w:rsidRDefault="00F918E0">
            <w:pPr>
              <w:pStyle w:val="TAL"/>
            </w:pPr>
            <w:r>
              <w:t>/</w:t>
            </w:r>
            <w:proofErr w:type="spellStart"/>
            <w:r>
              <w:t>nudm-sdm</w:t>
            </w:r>
            <w:proofErr w:type="spellEnd"/>
            <w:r>
              <w:t>/v2/{</w:t>
            </w:r>
            <w:proofErr w:type="spellStart"/>
            <w:r>
              <w:t>supi</w:t>
            </w:r>
            <w:proofErr w:type="spellEnd"/>
            <w:r>
              <w:t>}</w:t>
            </w:r>
          </w:p>
          <w:p w14:paraId="7B652D98" w14:textId="77777777" w:rsidR="00F918E0" w:rsidRDefault="00F918E0">
            <w:pPr>
              <w:pStyle w:val="TAL"/>
            </w:pPr>
            <w:r>
              <w:t>/</w:t>
            </w:r>
            <w:proofErr w:type="spellStart"/>
            <w:r>
              <w:t>nudm-sdm</w:t>
            </w:r>
            <w:proofErr w:type="spellEnd"/>
            <w:r>
              <w:t>/v2/{</w:t>
            </w:r>
            <w:proofErr w:type="spellStart"/>
            <w:r>
              <w:t>ueId</w:t>
            </w:r>
            <w:proofErr w:type="spellEnd"/>
            <w:r>
              <w:t>}</w:t>
            </w:r>
          </w:p>
          <w:p w14:paraId="73930A3D" w14:textId="77777777" w:rsidR="00F918E0" w:rsidRDefault="00F918E0">
            <w:pPr>
              <w:pStyle w:val="TAL"/>
            </w:pPr>
            <w:r>
              <w:t>/</w:t>
            </w:r>
            <w:proofErr w:type="spellStart"/>
            <w:r>
              <w:t>nudm-sdm</w:t>
            </w:r>
            <w:proofErr w:type="spellEnd"/>
            <w:r>
              <w:t>/v2/shared-data</w:t>
            </w:r>
          </w:p>
          <w:p w14:paraId="6AFCC742" w14:textId="77777777" w:rsidR="00F918E0" w:rsidRDefault="00F918E0">
            <w:pPr>
              <w:pStyle w:val="TAL"/>
            </w:pPr>
            <w:r>
              <w:t>/</w:t>
            </w:r>
            <w:proofErr w:type="spellStart"/>
            <w:r>
              <w:t>nudm-sdm</w:t>
            </w:r>
            <w:proofErr w:type="spellEnd"/>
            <w:r>
              <w:t>/v2/shared-data-subscriptions/{</w:t>
            </w:r>
            <w:proofErr w:type="spellStart"/>
            <w:r>
              <w:t>subscriptionId</w:t>
            </w:r>
            <w:proofErr w:type="spellEnd"/>
            <w:r>
              <w:t>}</w:t>
            </w:r>
          </w:p>
          <w:p w14:paraId="7E752DFA" w14:textId="77777777" w:rsidR="00F918E0" w:rsidRDefault="00F918E0">
            <w:pPr>
              <w:pStyle w:val="TAL"/>
            </w:pPr>
            <w:r>
              <w:t>/</w:t>
            </w:r>
            <w:proofErr w:type="spellStart"/>
            <w:r>
              <w:t>nudm-sdm</w:t>
            </w:r>
            <w:proofErr w:type="spellEnd"/>
            <w:r>
              <w:t>/v2/group-data/group-identifiers</w:t>
            </w:r>
          </w:p>
        </w:tc>
        <w:tc>
          <w:tcPr>
            <w:tcW w:w="1658" w:type="dxa"/>
            <w:tcBorders>
              <w:top w:val="single" w:sz="6" w:space="0" w:color="auto"/>
              <w:left w:val="single" w:sz="6" w:space="0" w:color="auto"/>
              <w:bottom w:val="single" w:sz="6" w:space="0" w:color="auto"/>
              <w:right w:val="single" w:sz="6" w:space="0" w:color="auto"/>
            </w:tcBorders>
            <w:hideMark/>
          </w:tcPr>
          <w:p w14:paraId="7071CB86" w14:textId="77777777" w:rsidR="00F918E0" w:rsidRDefault="00F918E0">
            <w:pPr>
              <w:pStyle w:val="TAL"/>
            </w:pPr>
            <w:proofErr w:type="spellStart"/>
            <w:r>
              <w:t>Nudm_SDM_Get</w:t>
            </w:r>
            <w:proofErr w:type="spellEnd"/>
          </w:p>
          <w:p w14:paraId="5899CFAF" w14:textId="77777777" w:rsidR="00F918E0" w:rsidRDefault="00F918E0">
            <w:pPr>
              <w:pStyle w:val="TAL"/>
            </w:pPr>
            <w:proofErr w:type="spellStart"/>
            <w:r>
              <w:t>Nudm_SDM_ModifySubscription</w:t>
            </w:r>
            <w:proofErr w:type="spellEnd"/>
            <w:r>
              <w:t xml:space="preserve">. If AMF receives an error response, the AMF sends </w:t>
            </w:r>
            <w:proofErr w:type="spellStart"/>
            <w:r>
              <w:t>Nudm_SDM_Subscribe</w:t>
            </w:r>
            <w:proofErr w:type="spellEnd"/>
            <w:r>
              <w:t>.</w:t>
            </w:r>
          </w:p>
        </w:tc>
        <w:tc>
          <w:tcPr>
            <w:tcW w:w="1657" w:type="dxa"/>
            <w:tcBorders>
              <w:top w:val="single" w:sz="6" w:space="0" w:color="auto"/>
              <w:left w:val="single" w:sz="6" w:space="0" w:color="auto"/>
              <w:bottom w:val="single" w:sz="6" w:space="0" w:color="auto"/>
              <w:right w:val="single" w:sz="6" w:space="0" w:color="auto"/>
            </w:tcBorders>
            <w:hideMark/>
          </w:tcPr>
          <w:p w14:paraId="1FC15E18" w14:textId="77777777" w:rsidR="00F918E0" w:rsidRDefault="00F918E0">
            <w:pPr>
              <w:pStyle w:val="TAL"/>
            </w:pPr>
            <w:r>
              <w:t>/</w:t>
            </w:r>
            <w:proofErr w:type="spellStart"/>
            <w:r>
              <w:t>npcf</w:t>
            </w:r>
            <w:proofErr w:type="spellEnd"/>
            <w:r>
              <w:t>-</w:t>
            </w:r>
            <w:proofErr w:type="spellStart"/>
            <w:r>
              <w:t>ue</w:t>
            </w:r>
            <w:proofErr w:type="spellEnd"/>
            <w:r>
              <w:t>-policy-control/v1/policies/{</w:t>
            </w:r>
            <w:proofErr w:type="spellStart"/>
            <w:r>
              <w:t>polAssoId</w:t>
            </w:r>
            <w:proofErr w:type="spellEnd"/>
            <w:r>
              <w:t>}</w:t>
            </w:r>
          </w:p>
        </w:tc>
        <w:tc>
          <w:tcPr>
            <w:tcW w:w="1657" w:type="dxa"/>
            <w:tcBorders>
              <w:top w:val="single" w:sz="6" w:space="0" w:color="auto"/>
              <w:left w:val="single" w:sz="6" w:space="0" w:color="auto"/>
              <w:bottom w:val="single" w:sz="6" w:space="0" w:color="auto"/>
              <w:right w:val="single" w:sz="6" w:space="0" w:color="auto"/>
            </w:tcBorders>
            <w:hideMark/>
          </w:tcPr>
          <w:p w14:paraId="58437950" w14:textId="77777777" w:rsidR="00F918E0" w:rsidRDefault="00F918E0">
            <w:pPr>
              <w:pStyle w:val="TAL"/>
            </w:pPr>
            <w:proofErr w:type="spellStart"/>
            <w:r>
              <w:t>Npcf_UEPolicyControl_Update</w:t>
            </w:r>
            <w:proofErr w:type="spellEnd"/>
            <w:r>
              <w:t xml:space="preserve">. If AMF receives an error response, the AMF sends </w:t>
            </w:r>
            <w:proofErr w:type="spellStart"/>
            <w:r>
              <w:t>Npcf_UEPolicyControl_Create</w:t>
            </w:r>
            <w:proofErr w:type="spellEnd"/>
            <w:r>
              <w:t>.</w:t>
            </w:r>
          </w:p>
        </w:tc>
        <w:tc>
          <w:tcPr>
            <w:tcW w:w="1657" w:type="dxa"/>
            <w:tcBorders>
              <w:top w:val="nil"/>
              <w:left w:val="single" w:sz="6" w:space="0" w:color="auto"/>
              <w:bottom w:val="single" w:sz="6" w:space="0" w:color="auto"/>
              <w:right w:val="single" w:sz="6" w:space="0" w:color="auto"/>
            </w:tcBorders>
          </w:tcPr>
          <w:p w14:paraId="2F91CD8D" w14:textId="77777777" w:rsidR="00F918E0" w:rsidRDefault="00F918E0">
            <w:pPr>
              <w:pStyle w:val="TAL"/>
              <w:rPr>
                <w:lang w:eastAsia="ja-JP"/>
              </w:rPr>
            </w:pPr>
          </w:p>
        </w:tc>
        <w:tc>
          <w:tcPr>
            <w:tcW w:w="1657" w:type="dxa"/>
            <w:tcBorders>
              <w:top w:val="nil"/>
              <w:left w:val="single" w:sz="6" w:space="0" w:color="auto"/>
              <w:bottom w:val="single" w:sz="6" w:space="0" w:color="auto"/>
              <w:right w:val="single" w:sz="6" w:space="0" w:color="auto"/>
            </w:tcBorders>
          </w:tcPr>
          <w:p w14:paraId="07876BC0" w14:textId="77777777" w:rsidR="00F918E0" w:rsidRDefault="00F918E0">
            <w:pPr>
              <w:pStyle w:val="TAL"/>
              <w:rPr>
                <w:lang w:eastAsia="ja-JP"/>
              </w:rPr>
            </w:pPr>
          </w:p>
        </w:tc>
      </w:tr>
      <w:tr w:rsidR="00F918E0" w14:paraId="4E03A83B"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57469392" w14:textId="77777777" w:rsidR="00F918E0" w:rsidRDefault="00F918E0">
            <w:pPr>
              <w:pStyle w:val="TAL"/>
              <w:rPr>
                <w:b/>
                <w:sz w:val="20"/>
              </w:rPr>
            </w:pPr>
            <w:r>
              <w:rPr>
                <w:b/>
                <w:sz w:val="20"/>
              </w:rPr>
              <w:t>SMF</w:t>
            </w:r>
          </w:p>
        </w:tc>
        <w:tc>
          <w:tcPr>
            <w:tcW w:w="1658" w:type="dxa"/>
            <w:tcBorders>
              <w:top w:val="single" w:sz="6" w:space="0" w:color="auto"/>
              <w:left w:val="single" w:sz="6" w:space="0" w:color="auto"/>
              <w:bottom w:val="single" w:sz="6" w:space="0" w:color="auto"/>
              <w:right w:val="single" w:sz="6" w:space="0" w:color="auto"/>
            </w:tcBorders>
            <w:hideMark/>
          </w:tcPr>
          <w:p w14:paraId="4998398E" w14:textId="77777777" w:rsidR="00F918E0" w:rsidRDefault="00F918E0">
            <w:pPr>
              <w:pStyle w:val="TAL"/>
              <w:rPr>
                <w:lang w:eastAsia="ja-JP"/>
              </w:rPr>
            </w:pPr>
            <w:r>
              <w:rPr>
                <w:lang w:eastAsia="ja-JP"/>
              </w:rPr>
              <w:t>The same above</w:t>
            </w:r>
          </w:p>
        </w:tc>
        <w:tc>
          <w:tcPr>
            <w:tcW w:w="1658" w:type="dxa"/>
            <w:tcBorders>
              <w:top w:val="single" w:sz="6" w:space="0" w:color="auto"/>
              <w:left w:val="single" w:sz="6" w:space="0" w:color="auto"/>
              <w:bottom w:val="single" w:sz="6" w:space="0" w:color="auto"/>
              <w:right w:val="single" w:sz="6" w:space="0" w:color="auto"/>
            </w:tcBorders>
            <w:hideMark/>
          </w:tcPr>
          <w:p w14:paraId="6FE4DD8A" w14:textId="77777777" w:rsidR="00F918E0" w:rsidRDefault="00F918E0">
            <w:pPr>
              <w:pStyle w:val="TAL"/>
            </w:pPr>
            <w:r>
              <w:t>The same above, except that AMF is to be replaced with SMF.</w:t>
            </w:r>
          </w:p>
        </w:tc>
        <w:tc>
          <w:tcPr>
            <w:tcW w:w="1657" w:type="dxa"/>
            <w:tcBorders>
              <w:top w:val="single" w:sz="6" w:space="0" w:color="auto"/>
              <w:left w:val="single" w:sz="6" w:space="0" w:color="auto"/>
              <w:bottom w:val="single" w:sz="6" w:space="0" w:color="auto"/>
              <w:right w:val="single" w:sz="6" w:space="0" w:color="auto"/>
            </w:tcBorders>
            <w:hideMark/>
          </w:tcPr>
          <w:p w14:paraId="3A13F8FC" w14:textId="77777777" w:rsidR="00F918E0" w:rsidRDefault="00F918E0">
            <w:pPr>
              <w:pStyle w:val="TAL"/>
            </w:pPr>
            <w:r>
              <w:t>/</w:t>
            </w:r>
            <w:proofErr w:type="spellStart"/>
            <w:r>
              <w:t>npcf-smpolicycontrol</w:t>
            </w:r>
            <w:proofErr w:type="spellEnd"/>
            <w:r>
              <w:t>/v1/</w:t>
            </w:r>
            <w:proofErr w:type="spellStart"/>
            <w:r>
              <w:t>sm</w:t>
            </w:r>
            <w:proofErr w:type="spellEnd"/>
            <w:r>
              <w:t>-policies/{</w:t>
            </w:r>
            <w:proofErr w:type="spellStart"/>
            <w:r>
              <w:t>smPolicyId</w:t>
            </w:r>
            <w:proofErr w:type="spellEnd"/>
            <w:r>
              <w:t>}</w:t>
            </w:r>
          </w:p>
        </w:tc>
        <w:tc>
          <w:tcPr>
            <w:tcW w:w="1657" w:type="dxa"/>
            <w:tcBorders>
              <w:top w:val="single" w:sz="6" w:space="0" w:color="auto"/>
              <w:left w:val="single" w:sz="6" w:space="0" w:color="auto"/>
              <w:bottom w:val="single" w:sz="6" w:space="0" w:color="auto"/>
              <w:right w:val="single" w:sz="6" w:space="0" w:color="auto"/>
            </w:tcBorders>
            <w:hideMark/>
          </w:tcPr>
          <w:p w14:paraId="2B43AD25" w14:textId="77777777" w:rsidR="00F918E0" w:rsidRDefault="00F918E0">
            <w:pPr>
              <w:pStyle w:val="TAL"/>
            </w:pPr>
            <w:proofErr w:type="spellStart"/>
            <w:r>
              <w:t>Npcf_SMPolicyControl_Update</w:t>
            </w:r>
            <w:proofErr w:type="spellEnd"/>
            <w:r>
              <w:t xml:space="preserve">. If SMF receives an error response, the SMF sends </w:t>
            </w:r>
            <w:proofErr w:type="spellStart"/>
            <w:r>
              <w:t>Npcf_SMPolicyControl_Create</w:t>
            </w:r>
            <w:proofErr w:type="spellEnd"/>
          </w:p>
        </w:tc>
        <w:tc>
          <w:tcPr>
            <w:tcW w:w="1657" w:type="dxa"/>
            <w:tcBorders>
              <w:top w:val="single" w:sz="6" w:space="0" w:color="auto"/>
              <w:left w:val="single" w:sz="6" w:space="0" w:color="auto"/>
              <w:bottom w:val="single" w:sz="6" w:space="0" w:color="auto"/>
              <w:right w:val="single" w:sz="6" w:space="0" w:color="auto"/>
            </w:tcBorders>
          </w:tcPr>
          <w:p w14:paraId="5E5636DC" w14:textId="3F12C743" w:rsidR="00F918E0" w:rsidRDefault="003732EE">
            <w:pPr>
              <w:pStyle w:val="TAL"/>
              <w:rPr>
                <w:lang w:eastAsia="ja-JP"/>
              </w:rPr>
            </w:pPr>
            <w:r>
              <w:rPr>
                <w:lang w:eastAsia="ja-JP"/>
              </w:rPr>
              <w:t>/</w:t>
            </w:r>
            <w:r w:rsidRPr="006D1D68">
              <w:rPr>
                <w:lang w:eastAsia="ja-JP"/>
              </w:rPr>
              <w:t>3gpp-pfd-management/v1/{scsAsId}/transactions/{transactionId}/applications/{appId}</w:t>
            </w:r>
          </w:p>
        </w:tc>
        <w:tc>
          <w:tcPr>
            <w:tcW w:w="1657" w:type="dxa"/>
            <w:tcBorders>
              <w:top w:val="single" w:sz="6" w:space="0" w:color="auto"/>
              <w:left w:val="single" w:sz="6" w:space="0" w:color="auto"/>
              <w:bottom w:val="single" w:sz="6" w:space="0" w:color="auto"/>
              <w:right w:val="single" w:sz="6" w:space="0" w:color="auto"/>
            </w:tcBorders>
          </w:tcPr>
          <w:p w14:paraId="2C838EA2" w14:textId="4E7322F7" w:rsidR="00F918E0" w:rsidRDefault="00310D3F">
            <w:pPr>
              <w:pStyle w:val="TAL"/>
              <w:rPr>
                <w:lang w:eastAsia="ja-JP"/>
              </w:rPr>
            </w:pPr>
            <w:proofErr w:type="spellStart"/>
            <w:r w:rsidRPr="00D56982">
              <w:rPr>
                <w:lang w:eastAsia="ja-JP"/>
              </w:rPr>
              <w:t>Nnef_PFDManagement_Subscribe_Modify</w:t>
            </w:r>
            <w:proofErr w:type="spellEnd"/>
            <w:r w:rsidRPr="00D56982">
              <w:rPr>
                <w:lang w:eastAsia="ja-JP"/>
              </w:rPr>
              <w:t xml:space="preserve">. If SMF receives an error response, the SMF sends </w:t>
            </w:r>
            <w:proofErr w:type="spellStart"/>
            <w:r w:rsidRPr="00D56982">
              <w:rPr>
                <w:lang w:eastAsia="ja-JP"/>
              </w:rPr>
              <w:t>Nnef_PFDManagement_Subscribe_Create</w:t>
            </w:r>
            <w:proofErr w:type="spellEnd"/>
          </w:p>
        </w:tc>
      </w:tr>
      <w:tr w:rsidR="00F918E0" w14:paraId="3BA69A21"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7D59AEEE" w14:textId="77777777" w:rsidR="00F918E0" w:rsidRDefault="00F918E0">
            <w:pPr>
              <w:pStyle w:val="TAL"/>
              <w:rPr>
                <w:b/>
                <w:sz w:val="20"/>
              </w:rPr>
            </w:pPr>
            <w:r>
              <w:rPr>
                <w:b/>
                <w:sz w:val="20"/>
              </w:rPr>
              <w:t>SMSF</w:t>
            </w:r>
          </w:p>
        </w:tc>
        <w:tc>
          <w:tcPr>
            <w:tcW w:w="1658" w:type="dxa"/>
            <w:tcBorders>
              <w:top w:val="single" w:sz="6" w:space="0" w:color="auto"/>
              <w:left w:val="single" w:sz="6" w:space="0" w:color="auto"/>
              <w:bottom w:val="single" w:sz="6" w:space="0" w:color="auto"/>
              <w:right w:val="single" w:sz="6" w:space="0" w:color="auto"/>
            </w:tcBorders>
            <w:hideMark/>
          </w:tcPr>
          <w:p w14:paraId="7498D5F2" w14:textId="77777777" w:rsidR="00F918E0" w:rsidRDefault="00F918E0">
            <w:pPr>
              <w:pStyle w:val="TAL"/>
              <w:rPr>
                <w:lang w:eastAsia="ja-JP"/>
              </w:rPr>
            </w:pPr>
            <w:r>
              <w:rPr>
                <w:lang w:eastAsia="ja-JP"/>
              </w:rPr>
              <w:t>The same above</w:t>
            </w:r>
          </w:p>
        </w:tc>
        <w:tc>
          <w:tcPr>
            <w:tcW w:w="1658" w:type="dxa"/>
            <w:tcBorders>
              <w:top w:val="single" w:sz="6" w:space="0" w:color="auto"/>
              <w:left w:val="single" w:sz="6" w:space="0" w:color="auto"/>
              <w:bottom w:val="single" w:sz="6" w:space="0" w:color="auto"/>
              <w:right w:val="single" w:sz="6" w:space="0" w:color="auto"/>
            </w:tcBorders>
            <w:hideMark/>
          </w:tcPr>
          <w:p w14:paraId="26549DED" w14:textId="77777777" w:rsidR="00F918E0" w:rsidRDefault="00F918E0">
            <w:pPr>
              <w:pStyle w:val="TAL"/>
            </w:pPr>
            <w:r>
              <w:t>The same above, except that AMF is to be replaced with SMSF.</w:t>
            </w:r>
          </w:p>
        </w:tc>
        <w:tc>
          <w:tcPr>
            <w:tcW w:w="1657" w:type="dxa"/>
            <w:tcBorders>
              <w:top w:val="single" w:sz="6" w:space="0" w:color="auto"/>
              <w:left w:val="single" w:sz="6" w:space="0" w:color="auto"/>
              <w:bottom w:val="single" w:sz="6" w:space="0" w:color="auto"/>
              <w:right w:val="single" w:sz="6" w:space="0" w:color="auto"/>
            </w:tcBorders>
            <w:hideMark/>
          </w:tcPr>
          <w:p w14:paraId="173B4E10"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592E81CB"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68363B9C"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0399BAF9" w14:textId="77777777" w:rsidR="00F918E0" w:rsidRDefault="00F918E0">
            <w:pPr>
              <w:pStyle w:val="TAL"/>
              <w:rPr>
                <w:lang w:eastAsia="ja-JP"/>
              </w:rPr>
            </w:pPr>
            <w:r>
              <w:rPr>
                <w:lang w:eastAsia="ja-JP"/>
              </w:rPr>
              <w:t>N/A</w:t>
            </w:r>
          </w:p>
        </w:tc>
      </w:tr>
      <w:tr w:rsidR="00F918E0" w14:paraId="5BDAB3DE"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0173BC42" w14:textId="77777777" w:rsidR="00F918E0" w:rsidRDefault="00F918E0">
            <w:pPr>
              <w:pStyle w:val="TAL"/>
              <w:rPr>
                <w:b/>
                <w:sz w:val="20"/>
              </w:rPr>
            </w:pPr>
            <w:r>
              <w:rPr>
                <w:b/>
                <w:sz w:val="20"/>
              </w:rPr>
              <w:t>GMLC</w:t>
            </w:r>
          </w:p>
        </w:tc>
        <w:tc>
          <w:tcPr>
            <w:tcW w:w="1658" w:type="dxa"/>
            <w:tcBorders>
              <w:top w:val="single" w:sz="6" w:space="0" w:color="auto"/>
              <w:left w:val="single" w:sz="6" w:space="0" w:color="auto"/>
              <w:bottom w:val="single" w:sz="6" w:space="0" w:color="auto"/>
              <w:right w:val="single" w:sz="6" w:space="0" w:color="auto"/>
            </w:tcBorders>
            <w:hideMark/>
          </w:tcPr>
          <w:p w14:paraId="5009E267" w14:textId="77777777" w:rsidR="00F918E0" w:rsidRDefault="00F918E0">
            <w:pPr>
              <w:pStyle w:val="TAL"/>
              <w:rPr>
                <w:lang w:eastAsia="ja-JP"/>
              </w:rPr>
            </w:pPr>
            <w:r>
              <w:rPr>
                <w:lang w:eastAsia="ja-JP"/>
              </w:rPr>
              <w:t xml:space="preserve">N/A </w:t>
            </w:r>
            <w:r>
              <w:t>(NOTE: GMLC uses only the GET method for temporary information usage.)</w:t>
            </w:r>
          </w:p>
        </w:tc>
        <w:tc>
          <w:tcPr>
            <w:tcW w:w="1658" w:type="dxa"/>
            <w:tcBorders>
              <w:top w:val="single" w:sz="6" w:space="0" w:color="auto"/>
              <w:left w:val="single" w:sz="6" w:space="0" w:color="auto"/>
              <w:bottom w:val="single" w:sz="6" w:space="0" w:color="auto"/>
              <w:right w:val="single" w:sz="6" w:space="0" w:color="auto"/>
            </w:tcBorders>
            <w:hideMark/>
          </w:tcPr>
          <w:p w14:paraId="263F6CA0" w14:textId="77777777" w:rsidR="00F918E0" w:rsidRDefault="00F918E0">
            <w:pPr>
              <w:pStyle w:val="TAL"/>
            </w:pPr>
            <w:r>
              <w:t>N/A</w:t>
            </w:r>
          </w:p>
        </w:tc>
        <w:tc>
          <w:tcPr>
            <w:tcW w:w="1657" w:type="dxa"/>
            <w:tcBorders>
              <w:top w:val="single" w:sz="6" w:space="0" w:color="auto"/>
              <w:left w:val="single" w:sz="6" w:space="0" w:color="auto"/>
              <w:bottom w:val="single" w:sz="6" w:space="0" w:color="auto"/>
              <w:right w:val="single" w:sz="6" w:space="0" w:color="auto"/>
            </w:tcBorders>
            <w:hideMark/>
          </w:tcPr>
          <w:p w14:paraId="6A3707F2"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5C38B63D"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06B42E83"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4968FDBA" w14:textId="77777777" w:rsidR="00F918E0" w:rsidRDefault="00F918E0">
            <w:pPr>
              <w:pStyle w:val="TAL"/>
              <w:rPr>
                <w:lang w:eastAsia="ja-JP"/>
              </w:rPr>
            </w:pPr>
            <w:r>
              <w:rPr>
                <w:lang w:eastAsia="ja-JP"/>
              </w:rPr>
              <w:t>N/A</w:t>
            </w:r>
          </w:p>
        </w:tc>
      </w:tr>
      <w:tr w:rsidR="00F918E0" w14:paraId="799BD850"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703329AE" w14:textId="77777777" w:rsidR="00F918E0" w:rsidRDefault="00F918E0">
            <w:pPr>
              <w:pStyle w:val="TAL"/>
              <w:rPr>
                <w:b/>
                <w:sz w:val="20"/>
              </w:rPr>
            </w:pPr>
            <w:r>
              <w:rPr>
                <w:b/>
                <w:sz w:val="20"/>
              </w:rPr>
              <w:t>(internal) AF</w:t>
            </w:r>
          </w:p>
        </w:tc>
        <w:tc>
          <w:tcPr>
            <w:tcW w:w="1658" w:type="dxa"/>
            <w:tcBorders>
              <w:top w:val="single" w:sz="6" w:space="0" w:color="auto"/>
              <w:left w:val="single" w:sz="6" w:space="0" w:color="auto"/>
              <w:bottom w:val="single" w:sz="6" w:space="0" w:color="auto"/>
              <w:right w:val="single" w:sz="6" w:space="0" w:color="auto"/>
            </w:tcBorders>
            <w:hideMark/>
          </w:tcPr>
          <w:p w14:paraId="75D2F6D6" w14:textId="77777777" w:rsidR="00F918E0" w:rsidRDefault="00F918E0">
            <w:pPr>
              <w:pStyle w:val="TAL"/>
              <w:rPr>
                <w:lang w:eastAsia="ja-JP"/>
              </w:rPr>
            </w:pPr>
            <w:r>
              <w:rPr>
                <w:lang w:eastAsia="ja-JP"/>
              </w:rPr>
              <w:t>N/A</w:t>
            </w:r>
          </w:p>
        </w:tc>
        <w:tc>
          <w:tcPr>
            <w:tcW w:w="1658" w:type="dxa"/>
            <w:tcBorders>
              <w:top w:val="single" w:sz="6" w:space="0" w:color="auto"/>
              <w:left w:val="single" w:sz="6" w:space="0" w:color="auto"/>
              <w:bottom w:val="single" w:sz="6" w:space="0" w:color="auto"/>
              <w:right w:val="single" w:sz="6" w:space="0" w:color="auto"/>
            </w:tcBorders>
            <w:hideMark/>
          </w:tcPr>
          <w:p w14:paraId="39546F0C" w14:textId="77777777" w:rsidR="00F918E0" w:rsidRDefault="00F918E0">
            <w:pPr>
              <w:pStyle w:val="TAL"/>
            </w:pPr>
            <w:r>
              <w:t>N/A</w:t>
            </w:r>
          </w:p>
        </w:tc>
        <w:tc>
          <w:tcPr>
            <w:tcW w:w="1657" w:type="dxa"/>
            <w:tcBorders>
              <w:top w:val="single" w:sz="6" w:space="0" w:color="auto"/>
              <w:left w:val="single" w:sz="6" w:space="0" w:color="auto"/>
              <w:bottom w:val="single" w:sz="6" w:space="0" w:color="auto"/>
              <w:right w:val="single" w:sz="6" w:space="0" w:color="auto"/>
            </w:tcBorders>
            <w:hideMark/>
          </w:tcPr>
          <w:p w14:paraId="7734EA36" w14:textId="77777777" w:rsidR="00F918E0" w:rsidRDefault="00F918E0">
            <w:pPr>
              <w:pStyle w:val="TAL"/>
              <w:rPr>
                <w:lang w:eastAsia="ja-JP"/>
              </w:rPr>
            </w:pPr>
            <w:r>
              <w:rPr>
                <w:lang w:eastAsia="ja-JP"/>
              </w:rPr>
              <w:t>/</w:t>
            </w:r>
            <w:proofErr w:type="spellStart"/>
            <w:r>
              <w:rPr>
                <w:lang w:eastAsia="ja-JP"/>
              </w:rPr>
              <w:t>npcf-policyauthorization</w:t>
            </w:r>
            <w:proofErr w:type="spellEnd"/>
            <w:r>
              <w:rPr>
                <w:lang w:eastAsia="ja-JP"/>
              </w:rPr>
              <w:t>/v1/app-sessions/{</w:t>
            </w:r>
            <w:proofErr w:type="spellStart"/>
            <w:r>
              <w:rPr>
                <w:lang w:eastAsia="ja-JP"/>
              </w:rPr>
              <w:t>appSessionId</w:t>
            </w:r>
            <w:proofErr w:type="spellEnd"/>
            <w:r>
              <w:rPr>
                <w:lang w:eastAsia="ja-JP"/>
              </w:rPr>
              <w:t>}</w:t>
            </w:r>
          </w:p>
        </w:tc>
        <w:tc>
          <w:tcPr>
            <w:tcW w:w="1657" w:type="dxa"/>
            <w:tcBorders>
              <w:top w:val="single" w:sz="6" w:space="0" w:color="auto"/>
              <w:left w:val="single" w:sz="6" w:space="0" w:color="auto"/>
              <w:bottom w:val="single" w:sz="6" w:space="0" w:color="auto"/>
              <w:right w:val="single" w:sz="6" w:space="0" w:color="auto"/>
            </w:tcBorders>
            <w:hideMark/>
          </w:tcPr>
          <w:p w14:paraId="440A0510" w14:textId="77777777" w:rsidR="00F918E0" w:rsidRDefault="00F918E0">
            <w:pPr>
              <w:pStyle w:val="TAL"/>
            </w:pPr>
            <w:proofErr w:type="spellStart"/>
            <w:r>
              <w:rPr>
                <w:lang w:eastAsia="ja-JP"/>
              </w:rPr>
              <w:t>Npcf_PolicyAuthorization_Update</w:t>
            </w:r>
            <w:proofErr w:type="spellEnd"/>
            <w:r>
              <w:rPr>
                <w:lang w:eastAsia="ja-JP"/>
              </w:rPr>
              <w:t xml:space="preserve">. If AF receives an error response, the AF sends </w:t>
            </w:r>
            <w:proofErr w:type="spellStart"/>
            <w:r>
              <w:rPr>
                <w:lang w:eastAsia="ja-JP"/>
              </w:rPr>
              <w:t>Npcf</w:t>
            </w:r>
            <w:proofErr w:type="spellEnd"/>
            <w:r>
              <w:rPr>
                <w:lang w:eastAsia="ja-JP"/>
              </w:rPr>
              <w:t xml:space="preserve">_ </w:t>
            </w:r>
            <w:proofErr w:type="spellStart"/>
            <w:r>
              <w:rPr>
                <w:lang w:eastAsia="ja-JP"/>
              </w:rPr>
              <w:t>PolicyAuthorization</w:t>
            </w:r>
            <w:proofErr w:type="spellEnd"/>
            <w:r>
              <w:rPr>
                <w:lang w:eastAsia="ja-JP"/>
              </w:rPr>
              <w:t xml:space="preserve"> _Create.</w:t>
            </w:r>
          </w:p>
        </w:tc>
        <w:tc>
          <w:tcPr>
            <w:tcW w:w="1657" w:type="dxa"/>
            <w:tcBorders>
              <w:top w:val="single" w:sz="6" w:space="0" w:color="auto"/>
              <w:left w:val="single" w:sz="6" w:space="0" w:color="auto"/>
              <w:bottom w:val="single" w:sz="6" w:space="0" w:color="auto"/>
              <w:right w:val="single" w:sz="6" w:space="0" w:color="auto"/>
            </w:tcBorders>
            <w:hideMark/>
          </w:tcPr>
          <w:p w14:paraId="4F7122EF"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425608C9" w14:textId="77777777" w:rsidR="00F918E0" w:rsidRDefault="00F918E0">
            <w:pPr>
              <w:pStyle w:val="TAL"/>
              <w:rPr>
                <w:lang w:eastAsia="ja-JP"/>
              </w:rPr>
            </w:pPr>
            <w:r>
              <w:rPr>
                <w:lang w:eastAsia="ja-JP"/>
              </w:rPr>
              <w:t>N/A</w:t>
            </w:r>
          </w:p>
        </w:tc>
      </w:tr>
      <w:tr w:rsidR="00F918E0" w14:paraId="2E50BCBD" w14:textId="77777777" w:rsidTr="00C14D87">
        <w:trPr>
          <w:jc w:val="center"/>
        </w:trPr>
        <w:tc>
          <w:tcPr>
            <w:tcW w:w="984" w:type="dxa"/>
            <w:tcBorders>
              <w:top w:val="single" w:sz="6" w:space="0" w:color="auto"/>
              <w:left w:val="single" w:sz="6" w:space="0" w:color="auto"/>
              <w:bottom w:val="nil"/>
              <w:right w:val="single" w:sz="6" w:space="0" w:color="auto"/>
            </w:tcBorders>
            <w:hideMark/>
          </w:tcPr>
          <w:p w14:paraId="6AC67856" w14:textId="77777777" w:rsidR="00F918E0" w:rsidRDefault="00F918E0">
            <w:pPr>
              <w:pStyle w:val="TAL"/>
              <w:rPr>
                <w:b/>
                <w:sz w:val="20"/>
              </w:rPr>
            </w:pPr>
            <w:r>
              <w:rPr>
                <w:b/>
                <w:sz w:val="20"/>
              </w:rPr>
              <w:t>NEF</w:t>
            </w:r>
          </w:p>
        </w:tc>
        <w:tc>
          <w:tcPr>
            <w:tcW w:w="1658" w:type="dxa"/>
            <w:tcBorders>
              <w:top w:val="single" w:sz="6" w:space="0" w:color="auto"/>
              <w:left w:val="single" w:sz="6" w:space="0" w:color="auto"/>
              <w:bottom w:val="single" w:sz="6" w:space="0" w:color="auto"/>
              <w:right w:val="single" w:sz="6" w:space="0" w:color="auto"/>
            </w:tcBorders>
            <w:hideMark/>
          </w:tcPr>
          <w:p w14:paraId="7BD25709" w14:textId="77777777" w:rsidR="00A20E66" w:rsidRDefault="00A20E66" w:rsidP="00A20E66">
            <w:pPr>
              <w:keepNext/>
              <w:keepLines/>
              <w:spacing w:after="0"/>
              <w:rPr>
                <w:rFonts w:ascii="Arial" w:hAnsi="Arial"/>
                <w:sz w:val="18"/>
                <w:lang w:eastAsia="ja-JP"/>
              </w:rPr>
            </w:pPr>
            <w:r>
              <w:rPr>
                <w:rFonts w:ascii="Arial" w:hAnsi="Arial" w:hint="eastAsia"/>
                <w:sz w:val="18"/>
                <w:lang w:eastAsia="ja-JP"/>
              </w:rPr>
              <w:t>[</w:t>
            </w:r>
            <w:r>
              <w:rPr>
                <w:rFonts w:ascii="Arial" w:hAnsi="Arial"/>
                <w:sz w:val="18"/>
                <w:lang w:eastAsia="ja-JP"/>
              </w:rPr>
              <w:t>Event exposure</w:t>
            </w:r>
            <w:r>
              <w:rPr>
                <w:rFonts w:ascii="Arial" w:hAnsi="Arial" w:hint="eastAsia"/>
                <w:sz w:val="18"/>
                <w:lang w:eastAsia="ja-JP"/>
              </w:rPr>
              <w:t>]</w:t>
            </w:r>
          </w:p>
          <w:p w14:paraId="5B035E12" w14:textId="77777777" w:rsidR="00F918E0" w:rsidRDefault="00F918E0">
            <w:pPr>
              <w:pStyle w:val="TAL"/>
            </w:pPr>
            <w:r>
              <w:t>/</w:t>
            </w:r>
            <w:proofErr w:type="spellStart"/>
            <w:r>
              <w:t>nudm-ee</w:t>
            </w:r>
            <w:proofErr w:type="spellEnd"/>
            <w:r>
              <w:t>/v1/{</w:t>
            </w:r>
            <w:proofErr w:type="spellStart"/>
            <w:r>
              <w:t>ueIdentity</w:t>
            </w:r>
            <w:proofErr w:type="spellEnd"/>
            <w:r>
              <w:t>}</w:t>
            </w:r>
          </w:p>
        </w:tc>
        <w:tc>
          <w:tcPr>
            <w:tcW w:w="1658" w:type="dxa"/>
            <w:tcBorders>
              <w:top w:val="single" w:sz="6" w:space="0" w:color="auto"/>
              <w:left w:val="single" w:sz="6" w:space="0" w:color="auto"/>
              <w:bottom w:val="single" w:sz="6" w:space="0" w:color="auto"/>
              <w:right w:val="single" w:sz="6" w:space="0" w:color="auto"/>
            </w:tcBorders>
            <w:hideMark/>
          </w:tcPr>
          <w:p w14:paraId="600A4958" w14:textId="77777777" w:rsidR="005B6289" w:rsidRDefault="005B6289" w:rsidP="005B6289">
            <w:pPr>
              <w:keepNext/>
              <w:keepLines/>
              <w:spacing w:after="0"/>
              <w:rPr>
                <w:rFonts w:ascii="Arial" w:hAnsi="Arial"/>
                <w:sz w:val="18"/>
                <w:lang w:eastAsia="ja-JP"/>
              </w:rPr>
            </w:pPr>
            <w:r>
              <w:rPr>
                <w:rFonts w:ascii="Arial" w:hAnsi="Arial" w:hint="eastAsia"/>
                <w:sz w:val="18"/>
                <w:lang w:eastAsia="ja-JP"/>
              </w:rPr>
              <w:t>[</w:t>
            </w:r>
            <w:r>
              <w:rPr>
                <w:rFonts w:ascii="Arial" w:hAnsi="Arial"/>
                <w:sz w:val="18"/>
                <w:lang w:eastAsia="ja-JP"/>
              </w:rPr>
              <w:t>Event exposure</w:t>
            </w:r>
            <w:r>
              <w:rPr>
                <w:rFonts w:ascii="Arial" w:hAnsi="Arial" w:hint="eastAsia"/>
                <w:sz w:val="18"/>
                <w:lang w:eastAsia="ja-JP"/>
              </w:rPr>
              <w:t>]</w:t>
            </w:r>
          </w:p>
          <w:p w14:paraId="2B3CC8DC" w14:textId="77777777" w:rsidR="00F918E0" w:rsidRDefault="00F918E0">
            <w:pPr>
              <w:pStyle w:val="TAL"/>
            </w:pPr>
            <w:proofErr w:type="spellStart"/>
            <w:r>
              <w:t>Nudm_EventExposure_ModifySubscription</w:t>
            </w:r>
            <w:proofErr w:type="spellEnd"/>
            <w:r>
              <w:t xml:space="preserve">. If NEF receives an error response, the NEF sends </w:t>
            </w:r>
            <w:proofErr w:type="spellStart"/>
            <w:r>
              <w:t>Nudm_EventExposure_Subscribe</w:t>
            </w:r>
            <w:proofErr w:type="spellEnd"/>
          </w:p>
        </w:tc>
        <w:tc>
          <w:tcPr>
            <w:tcW w:w="1657" w:type="dxa"/>
            <w:tcBorders>
              <w:top w:val="single" w:sz="6" w:space="0" w:color="auto"/>
              <w:left w:val="single" w:sz="6" w:space="0" w:color="auto"/>
              <w:bottom w:val="nil"/>
              <w:right w:val="single" w:sz="6" w:space="0" w:color="auto"/>
            </w:tcBorders>
            <w:hideMark/>
          </w:tcPr>
          <w:p w14:paraId="461AD875" w14:textId="32113E77" w:rsidR="00C1736F" w:rsidRDefault="00C1736F" w:rsidP="00C1736F">
            <w:pPr>
              <w:pStyle w:val="TAL"/>
              <w:rPr>
                <w:lang w:eastAsia="ja-JP"/>
              </w:rPr>
            </w:pPr>
            <w:r>
              <w:rPr>
                <w:lang w:eastAsia="ja-JP"/>
              </w:rPr>
              <w:t>[Event exposure]</w:t>
            </w:r>
          </w:p>
          <w:p w14:paraId="55F25E1D" w14:textId="0EEED148" w:rsidR="00F918E0" w:rsidRDefault="00C1736F" w:rsidP="00C1736F">
            <w:pPr>
              <w:pStyle w:val="TAL"/>
              <w:rPr>
                <w:lang w:eastAsia="ja-JP"/>
              </w:rPr>
            </w:pPr>
            <w:r>
              <w:rPr>
                <w:lang w:eastAsia="ja-JP"/>
              </w:rPr>
              <w:t>/</w:t>
            </w:r>
            <w:proofErr w:type="spellStart"/>
            <w:r>
              <w:rPr>
                <w:lang w:eastAsia="ja-JP"/>
              </w:rPr>
              <w:t>npcf-eventexposure</w:t>
            </w:r>
            <w:proofErr w:type="spellEnd"/>
            <w:r>
              <w:rPr>
                <w:lang w:eastAsia="ja-JP"/>
              </w:rPr>
              <w:t>/v1/subscriptions/{</w:t>
            </w:r>
            <w:proofErr w:type="spellStart"/>
            <w:r>
              <w:rPr>
                <w:lang w:eastAsia="ja-JP"/>
              </w:rPr>
              <w:t>subscriptionId</w:t>
            </w:r>
            <w:proofErr w:type="spellEnd"/>
            <w:r>
              <w:rPr>
                <w:lang w:eastAsia="ja-JP"/>
              </w:rPr>
              <w:t>}</w:t>
            </w:r>
          </w:p>
        </w:tc>
        <w:tc>
          <w:tcPr>
            <w:tcW w:w="1657" w:type="dxa"/>
            <w:tcBorders>
              <w:top w:val="single" w:sz="6" w:space="0" w:color="auto"/>
              <w:left w:val="single" w:sz="6" w:space="0" w:color="auto"/>
              <w:bottom w:val="nil"/>
              <w:right w:val="single" w:sz="6" w:space="0" w:color="auto"/>
            </w:tcBorders>
            <w:hideMark/>
          </w:tcPr>
          <w:p w14:paraId="2DD982FA" w14:textId="4C9C0672" w:rsidR="007C0102" w:rsidRDefault="007C0102" w:rsidP="007C0102">
            <w:pPr>
              <w:pStyle w:val="TAL"/>
            </w:pPr>
            <w:r w:rsidDel="007C0102">
              <w:t xml:space="preserve"> </w:t>
            </w:r>
            <w:r>
              <w:t>[Event exposure]</w:t>
            </w:r>
          </w:p>
          <w:p w14:paraId="4E114F3B" w14:textId="0C827C34" w:rsidR="00F918E0" w:rsidRDefault="007C0102" w:rsidP="007C0102">
            <w:pPr>
              <w:pStyle w:val="TAL"/>
            </w:pPr>
            <w:proofErr w:type="spellStart"/>
            <w:r>
              <w:t>Npcf_EventExposure_Subscribe_Modify</w:t>
            </w:r>
            <w:proofErr w:type="spellEnd"/>
            <w:r>
              <w:t xml:space="preserve">. If NEF receives an error response, the NEF sends </w:t>
            </w:r>
            <w:proofErr w:type="spellStart"/>
            <w:r>
              <w:t>Npcf_EventExposure_Subscribe_Create</w:t>
            </w:r>
            <w:proofErr w:type="spellEnd"/>
            <w:r>
              <w:t>.</w:t>
            </w:r>
          </w:p>
        </w:tc>
        <w:tc>
          <w:tcPr>
            <w:tcW w:w="1657" w:type="dxa"/>
            <w:tcBorders>
              <w:top w:val="single" w:sz="6" w:space="0" w:color="auto"/>
              <w:left w:val="single" w:sz="6" w:space="0" w:color="auto"/>
              <w:bottom w:val="nil"/>
              <w:right w:val="single" w:sz="6" w:space="0" w:color="auto"/>
            </w:tcBorders>
            <w:hideMark/>
          </w:tcPr>
          <w:p w14:paraId="09197C54"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nil"/>
              <w:right w:val="single" w:sz="6" w:space="0" w:color="auto"/>
            </w:tcBorders>
            <w:hideMark/>
          </w:tcPr>
          <w:p w14:paraId="31C35997" w14:textId="77777777" w:rsidR="00F918E0" w:rsidRDefault="00F918E0">
            <w:pPr>
              <w:pStyle w:val="TAL"/>
              <w:rPr>
                <w:lang w:eastAsia="ja-JP"/>
              </w:rPr>
            </w:pPr>
            <w:r>
              <w:rPr>
                <w:lang w:eastAsia="ja-JP"/>
              </w:rPr>
              <w:t>N/A</w:t>
            </w:r>
          </w:p>
        </w:tc>
      </w:tr>
      <w:tr w:rsidR="007C0102" w14:paraId="35B560C1" w14:textId="77777777" w:rsidTr="00C14D87">
        <w:trPr>
          <w:jc w:val="center"/>
        </w:trPr>
        <w:tc>
          <w:tcPr>
            <w:tcW w:w="984" w:type="dxa"/>
            <w:tcBorders>
              <w:top w:val="nil"/>
              <w:left w:val="single" w:sz="6" w:space="0" w:color="auto"/>
              <w:bottom w:val="single" w:sz="6" w:space="0" w:color="auto"/>
              <w:right w:val="single" w:sz="6" w:space="0" w:color="auto"/>
            </w:tcBorders>
          </w:tcPr>
          <w:p w14:paraId="6A65720E" w14:textId="77777777" w:rsidR="007C0102" w:rsidRDefault="007C0102" w:rsidP="007C0102">
            <w:pPr>
              <w:pStyle w:val="TAL"/>
              <w:rPr>
                <w:b/>
                <w:sz w:val="20"/>
              </w:rPr>
            </w:pPr>
          </w:p>
        </w:tc>
        <w:tc>
          <w:tcPr>
            <w:tcW w:w="1658" w:type="dxa"/>
            <w:tcBorders>
              <w:top w:val="single" w:sz="6" w:space="0" w:color="auto"/>
              <w:left w:val="single" w:sz="6" w:space="0" w:color="auto"/>
              <w:bottom w:val="single" w:sz="6" w:space="0" w:color="auto"/>
              <w:right w:val="single" w:sz="6" w:space="0" w:color="auto"/>
            </w:tcBorders>
            <w:hideMark/>
          </w:tcPr>
          <w:p w14:paraId="50D5634B" w14:textId="77777777" w:rsidR="007C0102" w:rsidRDefault="007C0102" w:rsidP="007C0102">
            <w:pPr>
              <w:pStyle w:val="TAL"/>
            </w:pPr>
            <w:r>
              <w:t>/</w:t>
            </w:r>
            <w:proofErr w:type="spellStart"/>
            <w:r>
              <w:t>nudm</w:t>
            </w:r>
            <w:proofErr w:type="spellEnd"/>
            <w:r>
              <w:t>-pp/v1/{</w:t>
            </w:r>
            <w:proofErr w:type="spellStart"/>
            <w:r>
              <w:t>ueId</w:t>
            </w:r>
            <w:proofErr w:type="spellEnd"/>
            <w:r>
              <w:t>}</w:t>
            </w:r>
          </w:p>
          <w:p w14:paraId="254F16C7" w14:textId="77777777" w:rsidR="007C0102" w:rsidRDefault="007C0102" w:rsidP="007C0102">
            <w:pPr>
              <w:pStyle w:val="TAL"/>
            </w:pPr>
            <w:r>
              <w:t>/</w:t>
            </w:r>
            <w:proofErr w:type="spellStart"/>
            <w:r>
              <w:t>nudm</w:t>
            </w:r>
            <w:proofErr w:type="spellEnd"/>
            <w:r>
              <w:t>-pp/v1/5g-vn-groups/{</w:t>
            </w:r>
            <w:proofErr w:type="spellStart"/>
            <w:r>
              <w:t>extGroupId</w:t>
            </w:r>
            <w:proofErr w:type="spellEnd"/>
            <w:r>
              <w:t>}</w:t>
            </w:r>
          </w:p>
        </w:tc>
        <w:tc>
          <w:tcPr>
            <w:tcW w:w="1658" w:type="dxa"/>
            <w:tcBorders>
              <w:top w:val="single" w:sz="6" w:space="0" w:color="auto"/>
              <w:left w:val="single" w:sz="6" w:space="0" w:color="auto"/>
              <w:bottom w:val="single" w:sz="6" w:space="0" w:color="auto"/>
              <w:right w:val="single" w:sz="6" w:space="0" w:color="auto"/>
            </w:tcBorders>
            <w:hideMark/>
          </w:tcPr>
          <w:p w14:paraId="6629A4A9" w14:textId="77777777" w:rsidR="007C0102" w:rsidRDefault="007C0102" w:rsidP="007C0102">
            <w:pPr>
              <w:pStyle w:val="TAL"/>
            </w:pPr>
            <w:proofErr w:type="spellStart"/>
            <w:r>
              <w:t>Nudm_ParameterProvision_Update</w:t>
            </w:r>
            <w:proofErr w:type="spellEnd"/>
          </w:p>
          <w:p w14:paraId="669ED576" w14:textId="77777777" w:rsidR="007C0102" w:rsidRDefault="007C0102" w:rsidP="007C0102">
            <w:pPr>
              <w:pStyle w:val="TAL"/>
            </w:pPr>
            <w:proofErr w:type="spellStart"/>
            <w:r>
              <w:t>Nudm_ParameterProvision_Create</w:t>
            </w:r>
            <w:proofErr w:type="spellEnd"/>
          </w:p>
          <w:p w14:paraId="7670098C" w14:textId="77777777" w:rsidR="007C0102" w:rsidRDefault="007C0102" w:rsidP="007C0102">
            <w:pPr>
              <w:pStyle w:val="TAL"/>
            </w:pPr>
            <w:proofErr w:type="spellStart"/>
            <w:r>
              <w:t>Nudm_Parameter</w:t>
            </w:r>
            <w:r>
              <w:lastRenderedPageBreak/>
              <w:t>Provision_Delete</w:t>
            </w:r>
            <w:proofErr w:type="spellEnd"/>
          </w:p>
        </w:tc>
        <w:tc>
          <w:tcPr>
            <w:tcW w:w="1657" w:type="dxa"/>
            <w:tcBorders>
              <w:top w:val="nil"/>
              <w:left w:val="single" w:sz="6" w:space="0" w:color="auto"/>
              <w:bottom w:val="single" w:sz="6" w:space="0" w:color="auto"/>
              <w:right w:val="single" w:sz="6" w:space="0" w:color="auto"/>
            </w:tcBorders>
          </w:tcPr>
          <w:p w14:paraId="432B3F76" w14:textId="5853E23E" w:rsidR="007C0102" w:rsidRDefault="007C0102" w:rsidP="007C0102">
            <w:pPr>
              <w:pStyle w:val="TAL"/>
              <w:rPr>
                <w:lang w:eastAsia="ja-JP"/>
              </w:rPr>
            </w:pPr>
            <w:r>
              <w:rPr>
                <w:lang w:eastAsia="ja-JP"/>
              </w:rPr>
              <w:lastRenderedPageBreak/>
              <w:t>The same in (internal) AF</w:t>
            </w:r>
          </w:p>
        </w:tc>
        <w:tc>
          <w:tcPr>
            <w:tcW w:w="1657" w:type="dxa"/>
            <w:tcBorders>
              <w:top w:val="nil"/>
              <w:left w:val="single" w:sz="6" w:space="0" w:color="auto"/>
              <w:bottom w:val="single" w:sz="6" w:space="0" w:color="auto"/>
              <w:right w:val="single" w:sz="6" w:space="0" w:color="auto"/>
            </w:tcBorders>
          </w:tcPr>
          <w:p w14:paraId="6D2E7897" w14:textId="251B49D4" w:rsidR="007C0102" w:rsidRDefault="007C0102" w:rsidP="007C0102">
            <w:pPr>
              <w:pStyle w:val="TAL"/>
            </w:pPr>
            <w:r>
              <w:t>The same in (internal) AF</w:t>
            </w:r>
            <w:r w:rsidRPr="00F35BD9">
              <w:t>, except that AF is to be replaced with NEF.</w:t>
            </w:r>
          </w:p>
        </w:tc>
        <w:tc>
          <w:tcPr>
            <w:tcW w:w="1657" w:type="dxa"/>
            <w:tcBorders>
              <w:top w:val="nil"/>
              <w:left w:val="single" w:sz="6" w:space="0" w:color="auto"/>
              <w:bottom w:val="single" w:sz="6" w:space="0" w:color="auto"/>
              <w:right w:val="single" w:sz="6" w:space="0" w:color="auto"/>
            </w:tcBorders>
          </w:tcPr>
          <w:p w14:paraId="2AD53A2F" w14:textId="77777777" w:rsidR="007C0102" w:rsidRDefault="007C0102" w:rsidP="007C0102">
            <w:pPr>
              <w:pStyle w:val="TAL"/>
              <w:rPr>
                <w:lang w:eastAsia="ja-JP"/>
              </w:rPr>
            </w:pPr>
          </w:p>
        </w:tc>
        <w:tc>
          <w:tcPr>
            <w:tcW w:w="1657" w:type="dxa"/>
            <w:tcBorders>
              <w:top w:val="nil"/>
              <w:left w:val="single" w:sz="6" w:space="0" w:color="auto"/>
              <w:bottom w:val="single" w:sz="6" w:space="0" w:color="auto"/>
              <w:right w:val="single" w:sz="6" w:space="0" w:color="auto"/>
            </w:tcBorders>
          </w:tcPr>
          <w:p w14:paraId="5125E455" w14:textId="77777777" w:rsidR="007C0102" w:rsidRDefault="007C0102" w:rsidP="007C0102">
            <w:pPr>
              <w:pStyle w:val="TAL"/>
              <w:rPr>
                <w:lang w:eastAsia="ja-JP"/>
              </w:rPr>
            </w:pPr>
          </w:p>
        </w:tc>
      </w:tr>
      <w:tr w:rsidR="007C0102" w14:paraId="57943D22" w14:textId="77777777" w:rsidTr="00C14D87">
        <w:trPr>
          <w:jc w:val="center"/>
        </w:trPr>
        <w:tc>
          <w:tcPr>
            <w:tcW w:w="984" w:type="dxa"/>
            <w:tcBorders>
              <w:top w:val="nil"/>
              <w:left w:val="single" w:sz="6" w:space="0" w:color="auto"/>
              <w:bottom w:val="single" w:sz="6" w:space="0" w:color="auto"/>
              <w:right w:val="single" w:sz="6" w:space="0" w:color="auto"/>
            </w:tcBorders>
          </w:tcPr>
          <w:p w14:paraId="5A493526" w14:textId="62E646C1" w:rsidR="007C0102" w:rsidRPr="007C0102" w:rsidRDefault="007C0102" w:rsidP="007C0102">
            <w:pPr>
              <w:pStyle w:val="TAL"/>
              <w:rPr>
                <w:b/>
                <w:sz w:val="20"/>
              </w:rPr>
            </w:pPr>
            <w:r>
              <w:rPr>
                <w:rFonts w:hint="eastAsia"/>
                <w:b/>
                <w:lang w:eastAsia="ja-JP"/>
              </w:rPr>
              <w:t>NWDAF</w:t>
            </w:r>
          </w:p>
        </w:tc>
        <w:tc>
          <w:tcPr>
            <w:tcW w:w="1658" w:type="dxa"/>
            <w:tcBorders>
              <w:top w:val="single" w:sz="6" w:space="0" w:color="auto"/>
              <w:left w:val="single" w:sz="6" w:space="0" w:color="auto"/>
              <w:bottom w:val="single" w:sz="6" w:space="0" w:color="auto"/>
              <w:right w:val="single" w:sz="6" w:space="0" w:color="auto"/>
            </w:tcBorders>
          </w:tcPr>
          <w:p w14:paraId="4588E06D" w14:textId="37355812" w:rsidR="007C0102" w:rsidRDefault="007C0102" w:rsidP="007C0102">
            <w:pPr>
              <w:pStyle w:val="TAL"/>
            </w:pPr>
            <w:r w:rsidRPr="00596CF7">
              <w:rPr>
                <w:lang w:eastAsia="ja-JP"/>
              </w:rPr>
              <w:t>[Event exposure]</w:t>
            </w:r>
          </w:p>
        </w:tc>
        <w:tc>
          <w:tcPr>
            <w:tcW w:w="1658" w:type="dxa"/>
            <w:tcBorders>
              <w:top w:val="single" w:sz="6" w:space="0" w:color="auto"/>
              <w:left w:val="single" w:sz="6" w:space="0" w:color="auto"/>
              <w:bottom w:val="single" w:sz="6" w:space="0" w:color="auto"/>
              <w:right w:val="single" w:sz="6" w:space="0" w:color="auto"/>
            </w:tcBorders>
          </w:tcPr>
          <w:p w14:paraId="2F168579" w14:textId="14806AFB" w:rsidR="007C0102" w:rsidRDefault="007C0102" w:rsidP="007C0102">
            <w:pPr>
              <w:pStyle w:val="TAL"/>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0E0B3E90" w14:textId="1D94DAC1" w:rsidR="007C0102" w:rsidRDefault="007C0102" w:rsidP="007C0102">
            <w:pPr>
              <w:pStyle w:val="TAL"/>
              <w:rPr>
                <w:lang w:eastAsia="ja-JP"/>
              </w:rPr>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606BD85A" w14:textId="7298E119" w:rsidR="007C0102" w:rsidRDefault="007C0102" w:rsidP="007C0102">
            <w:pPr>
              <w:pStyle w:val="TAL"/>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6E0064C1" w14:textId="77777777" w:rsidR="007C0102" w:rsidRDefault="007C0102" w:rsidP="007C0102">
            <w:pPr>
              <w:keepNext/>
              <w:keepLines/>
              <w:spacing w:after="0"/>
              <w:rPr>
                <w:rFonts w:ascii="Arial" w:hAnsi="Arial"/>
                <w:sz w:val="18"/>
                <w:lang w:eastAsia="ja-JP"/>
              </w:rPr>
            </w:pPr>
            <w:r w:rsidRPr="00596CF7">
              <w:rPr>
                <w:rFonts w:ascii="Arial" w:hAnsi="Arial"/>
                <w:sz w:val="18"/>
                <w:lang w:eastAsia="ja-JP"/>
              </w:rPr>
              <w:t>[Event exposure]</w:t>
            </w:r>
          </w:p>
          <w:p w14:paraId="2457DDD2" w14:textId="202636E0" w:rsidR="007C0102" w:rsidRDefault="007C0102" w:rsidP="007C0102">
            <w:pPr>
              <w:pStyle w:val="TAL"/>
              <w:rPr>
                <w:lang w:eastAsia="ja-JP"/>
              </w:rPr>
            </w:pPr>
            <w:r w:rsidRPr="00596CF7">
              <w:rPr>
                <w:lang w:eastAsia="ja-JP"/>
              </w:rPr>
              <w:t>/3gpp-monitoring-event/v1/{scsAsId}/subscriptions/{subscriptionId}</w:t>
            </w:r>
          </w:p>
        </w:tc>
        <w:tc>
          <w:tcPr>
            <w:tcW w:w="1657" w:type="dxa"/>
            <w:tcBorders>
              <w:top w:val="nil"/>
              <w:left w:val="single" w:sz="6" w:space="0" w:color="auto"/>
              <w:bottom w:val="single" w:sz="6" w:space="0" w:color="auto"/>
              <w:right w:val="single" w:sz="6" w:space="0" w:color="auto"/>
            </w:tcBorders>
          </w:tcPr>
          <w:p w14:paraId="75140577" w14:textId="77777777" w:rsidR="007C0102" w:rsidRDefault="007C0102" w:rsidP="007C0102">
            <w:pPr>
              <w:keepNext/>
              <w:keepLines/>
              <w:spacing w:after="0"/>
              <w:rPr>
                <w:rFonts w:ascii="Arial" w:hAnsi="Arial"/>
                <w:sz w:val="18"/>
                <w:lang w:eastAsia="ja-JP"/>
              </w:rPr>
            </w:pPr>
            <w:r w:rsidRPr="00596CF7">
              <w:rPr>
                <w:rFonts w:ascii="Arial" w:hAnsi="Arial"/>
                <w:sz w:val="18"/>
                <w:lang w:eastAsia="ja-JP"/>
              </w:rPr>
              <w:t>[Event exposure]</w:t>
            </w:r>
          </w:p>
          <w:p w14:paraId="59E5950F" w14:textId="1C229B1F" w:rsidR="007C0102" w:rsidRDefault="007C0102" w:rsidP="007C0102">
            <w:pPr>
              <w:pStyle w:val="TAL"/>
              <w:rPr>
                <w:lang w:eastAsia="ja-JP"/>
              </w:rPr>
            </w:pPr>
            <w:proofErr w:type="spellStart"/>
            <w:r w:rsidRPr="00596CF7">
              <w:rPr>
                <w:lang w:eastAsia="ja-JP"/>
              </w:rPr>
              <w:t>Nnef_EventExposure_Subscribe_Modify</w:t>
            </w:r>
            <w:proofErr w:type="spellEnd"/>
            <w:r w:rsidRPr="00596CF7">
              <w:rPr>
                <w:lang w:eastAsia="ja-JP"/>
              </w:rPr>
              <w:t xml:space="preserve">. If NWDAF receives an error response, the NWDAF sends </w:t>
            </w:r>
            <w:proofErr w:type="spellStart"/>
            <w:r w:rsidRPr="00596CF7">
              <w:rPr>
                <w:lang w:eastAsia="ja-JP"/>
              </w:rPr>
              <w:t>Nnef_EventExposure_Subscribe_Create</w:t>
            </w:r>
            <w:proofErr w:type="spellEnd"/>
            <w:r w:rsidRPr="00596CF7">
              <w:rPr>
                <w:lang w:eastAsia="ja-JP"/>
              </w:rPr>
              <w:t>.</w:t>
            </w:r>
          </w:p>
        </w:tc>
      </w:tr>
      <w:tr w:rsidR="007C0102" w14:paraId="75C4A945"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0A4D97B8" w14:textId="77777777" w:rsidR="007C0102" w:rsidRDefault="007C0102" w:rsidP="007C0102">
            <w:pPr>
              <w:pStyle w:val="TAL"/>
              <w:rPr>
                <w:b/>
                <w:sz w:val="20"/>
              </w:rPr>
            </w:pPr>
            <w:r>
              <w:rPr>
                <w:b/>
                <w:sz w:val="20"/>
              </w:rPr>
              <w:t>IP-SM-GW</w:t>
            </w:r>
          </w:p>
        </w:tc>
        <w:tc>
          <w:tcPr>
            <w:tcW w:w="1658" w:type="dxa"/>
            <w:tcBorders>
              <w:top w:val="single" w:sz="6" w:space="0" w:color="auto"/>
              <w:left w:val="single" w:sz="6" w:space="0" w:color="auto"/>
              <w:bottom w:val="single" w:sz="6" w:space="0" w:color="auto"/>
              <w:right w:val="single" w:sz="6" w:space="0" w:color="auto"/>
            </w:tcBorders>
            <w:hideMark/>
          </w:tcPr>
          <w:p w14:paraId="5DC22BE2" w14:textId="77777777" w:rsidR="007C0102" w:rsidRDefault="007C0102" w:rsidP="007C0102">
            <w:pPr>
              <w:pStyle w:val="TAL"/>
              <w:rPr>
                <w:lang w:eastAsia="ja-JP"/>
              </w:rPr>
            </w:pPr>
            <w:r>
              <w:rPr>
                <w:lang w:eastAsia="ja-JP"/>
              </w:rPr>
              <w:t>FFS</w:t>
            </w:r>
          </w:p>
        </w:tc>
        <w:tc>
          <w:tcPr>
            <w:tcW w:w="1658" w:type="dxa"/>
            <w:tcBorders>
              <w:top w:val="single" w:sz="6" w:space="0" w:color="auto"/>
              <w:left w:val="single" w:sz="6" w:space="0" w:color="auto"/>
              <w:bottom w:val="single" w:sz="6" w:space="0" w:color="auto"/>
              <w:right w:val="single" w:sz="6" w:space="0" w:color="auto"/>
            </w:tcBorders>
            <w:hideMark/>
          </w:tcPr>
          <w:p w14:paraId="7D1A6639" w14:textId="77777777" w:rsidR="007C0102" w:rsidRDefault="007C0102" w:rsidP="007C0102">
            <w:pPr>
              <w:pStyle w:val="TAL"/>
              <w:rPr>
                <w:lang w:eastAsia="ja-JP"/>
              </w:rPr>
            </w:pPr>
            <w:r>
              <w:rPr>
                <w:lang w:eastAsia="ja-JP"/>
              </w:rPr>
              <w:t>FFS</w:t>
            </w:r>
          </w:p>
        </w:tc>
        <w:tc>
          <w:tcPr>
            <w:tcW w:w="1657" w:type="dxa"/>
            <w:tcBorders>
              <w:top w:val="single" w:sz="6" w:space="0" w:color="auto"/>
              <w:left w:val="single" w:sz="6" w:space="0" w:color="auto"/>
              <w:bottom w:val="single" w:sz="6" w:space="0" w:color="auto"/>
              <w:right w:val="single" w:sz="6" w:space="0" w:color="auto"/>
            </w:tcBorders>
            <w:hideMark/>
          </w:tcPr>
          <w:p w14:paraId="78D092D6"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749E1EF0"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7115DF7C"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6F2B9374" w14:textId="77777777" w:rsidR="007C0102" w:rsidRDefault="007C0102" w:rsidP="007C0102">
            <w:pPr>
              <w:pStyle w:val="TAL"/>
              <w:rPr>
                <w:lang w:eastAsia="ja-JP"/>
              </w:rPr>
            </w:pPr>
            <w:r>
              <w:rPr>
                <w:lang w:eastAsia="ja-JP"/>
              </w:rPr>
              <w:t>N/A</w:t>
            </w:r>
          </w:p>
        </w:tc>
      </w:tr>
      <w:tr w:rsidR="007C0102" w14:paraId="28EE71B6" w14:textId="77777777" w:rsidTr="00C14D87">
        <w:trPr>
          <w:jc w:val="center"/>
        </w:trPr>
        <w:tc>
          <w:tcPr>
            <w:tcW w:w="10485" w:type="dxa"/>
            <w:gridSpan w:val="7"/>
            <w:tcBorders>
              <w:top w:val="single" w:sz="6" w:space="0" w:color="auto"/>
              <w:left w:val="single" w:sz="6" w:space="0" w:color="auto"/>
              <w:bottom w:val="single" w:sz="6" w:space="0" w:color="auto"/>
              <w:right w:val="single" w:sz="6" w:space="0" w:color="auto"/>
            </w:tcBorders>
            <w:hideMark/>
          </w:tcPr>
          <w:p w14:paraId="149EBE12" w14:textId="77777777" w:rsidR="007C0102" w:rsidRDefault="007C0102" w:rsidP="007C0102">
            <w:pPr>
              <w:pStyle w:val="TAL"/>
              <w:rPr>
                <w:lang w:eastAsia="ja-JP"/>
              </w:rPr>
            </w:pPr>
            <w:r>
              <w:rPr>
                <w:lang w:eastAsia="ja-JP"/>
              </w:rPr>
              <w:t>NOTE: NEF acting as a front-end does not send "NEF recovery message" to external AF. The NEF itself invokes necessary procedures for synchronization based on the scope that the NEF receives from UDR, if the NEF has cashed profiles.</w:t>
            </w:r>
          </w:p>
        </w:tc>
      </w:tr>
    </w:tbl>
    <w:p w14:paraId="5E8D1D4B" w14:textId="77777777" w:rsidR="00F918E0" w:rsidRDefault="00F918E0" w:rsidP="00F918E0">
      <w:pPr>
        <w:pStyle w:val="EditorsNote"/>
        <w:rPr>
          <w:lang w:val="en-US"/>
        </w:rPr>
      </w:pPr>
      <w:r>
        <w:rPr>
          <w:lang w:val="en-US"/>
        </w:rPr>
        <w:t>Editor's note: Procedures related to IP-SM-GW is FFS, awaiting progress of Rel-17 SMS_SBI.</w:t>
      </w:r>
    </w:p>
    <w:p w14:paraId="66A9BFB4" w14:textId="77777777" w:rsidR="00F918E0" w:rsidRDefault="00F918E0" w:rsidP="00F918E0">
      <w:pPr>
        <w:pStyle w:val="B1"/>
      </w:pPr>
      <w:r>
        <w:t>-</w:t>
      </w:r>
      <w:r>
        <w:tab/>
      </w:r>
      <w:proofErr w:type="spellStart"/>
      <w:r>
        <w:t>W.r.t.</w:t>
      </w:r>
      <w:proofErr w:type="spellEnd"/>
      <w:r>
        <w:t xml:space="preserve"> step 4 regarding invocation timing: NF sets locally. AMF may use UE's periodic registration as the invocation timing.</w:t>
      </w:r>
    </w:p>
    <w:p w14:paraId="192C4717" w14:textId="0285E4A6" w:rsidR="00F918E0" w:rsidRDefault="00F918E0" w:rsidP="00F918E0">
      <w:pPr>
        <w:pStyle w:val="Heading3"/>
      </w:pPr>
      <w:bookmarkStart w:id="81" w:name="_Toc81736663"/>
      <w:bookmarkStart w:id="82" w:name="_Toc63665118"/>
      <w:r>
        <w:t>6.7.3</w:t>
      </w:r>
      <w:r>
        <w:tab/>
        <w:t>Procedures</w:t>
      </w:r>
      <w:bookmarkEnd w:id="81"/>
    </w:p>
    <w:p w14:paraId="6E2403BE" w14:textId="0106C218" w:rsidR="00123F52" w:rsidRDefault="007C0102" w:rsidP="001C66B3">
      <w:pPr>
        <w:pStyle w:val="TH"/>
      </w:pPr>
      <w:r>
        <w:object w:dxaOrig="9870" w:dyaOrig="6120" w14:anchorId="3BA176CB">
          <v:shape id="_x0000_i1029" type="#_x0000_t75" style="width:494.3pt;height:306.75pt" o:ole="">
            <v:imagedata r:id="rId15" o:title=""/>
          </v:shape>
          <o:OLEObject Type="Embed" ProgID="Word.Document.12" ShapeID="_x0000_i1029" DrawAspect="Content" ObjectID="_1692349512" r:id="rId16">
            <o:FieldCodes>\s</o:FieldCodes>
          </o:OLEObject>
        </w:object>
      </w:r>
    </w:p>
    <w:p w14:paraId="52B00A02" w14:textId="15C6291D" w:rsidR="00F918E0" w:rsidRDefault="00F918E0" w:rsidP="00F918E0">
      <w:pPr>
        <w:pStyle w:val="TF"/>
      </w:pPr>
      <w:r>
        <w:t>Figure 6.7.3-1: Procedure for Unified solution</w:t>
      </w:r>
    </w:p>
    <w:p w14:paraId="60FEA02A" w14:textId="7EF723B6" w:rsidR="007C0102" w:rsidRDefault="007C0102" w:rsidP="007C0102">
      <w:pPr>
        <w:pStyle w:val="B1"/>
      </w:pPr>
      <w:r w:rsidRPr="00276976">
        <w:t>0</w:t>
      </w:r>
      <w:r>
        <w:rPr>
          <w:rFonts w:hint="eastAsia"/>
          <w:lang w:eastAsia="ja-JP"/>
        </w:rPr>
        <w:t>.</w:t>
      </w:r>
      <w:r>
        <w:rPr>
          <w:rFonts w:hint="eastAsia"/>
          <w:lang w:eastAsia="ja-JP"/>
        </w:rPr>
        <w:tab/>
      </w:r>
      <w:r w:rsidRPr="00276976">
        <w:t xml:space="preserve">UDR has a resource under each of /subscription-data, /policy-data, /exposure-data, and /application-data to store the restoration related information. This resource is of format of scope, that is, consists of impacted resource names, </w:t>
      </w:r>
      <w:proofErr w:type="spellStart"/>
      <w:r w:rsidRPr="00276976">
        <w:t>lastReplicationTime</w:t>
      </w:r>
      <w:proofErr w:type="spellEnd"/>
      <w:r w:rsidRPr="00276976">
        <w:t xml:space="preserve">, and </w:t>
      </w:r>
      <w:proofErr w:type="spellStart"/>
      <w:r w:rsidRPr="00276976">
        <w:t>recoveryTime</w:t>
      </w:r>
      <w:proofErr w:type="spellEnd"/>
      <w:r w:rsidRPr="00276976">
        <w:t xml:space="preserve">. A front-end sends UDR </w:t>
      </w:r>
      <w:proofErr w:type="spellStart"/>
      <w:r w:rsidRPr="00276976">
        <w:t>Nudr_DataRepository_Subscribe</w:t>
      </w:r>
      <w:proofErr w:type="spellEnd"/>
      <w:r w:rsidRPr="00276976">
        <w:t xml:space="preserve"> for data change notification for those resources.</w:t>
      </w:r>
    </w:p>
    <w:p w14:paraId="2353646B" w14:textId="77777777" w:rsidR="007C0102" w:rsidRDefault="007C0102" w:rsidP="007C0102">
      <w:pPr>
        <w:pStyle w:val="B1"/>
        <w:ind w:firstLine="0"/>
      </w:pPr>
      <w:r>
        <w:t xml:space="preserve">A front-end has in its </w:t>
      </w:r>
      <w:proofErr w:type="spellStart"/>
      <w:r>
        <w:t>NFProfile</w:t>
      </w:r>
      <w:proofErr w:type="spellEnd"/>
      <w:r>
        <w:t xml:space="preserve"> the restoration related information of format of scope, that is, consisting of impacted resource names, </w:t>
      </w:r>
      <w:proofErr w:type="spellStart"/>
      <w:r>
        <w:t>partialLastReplicationTime</w:t>
      </w:r>
      <w:proofErr w:type="spellEnd"/>
      <w:r>
        <w:t xml:space="preserve">, and </w:t>
      </w:r>
      <w:proofErr w:type="spellStart"/>
      <w:r>
        <w:t>partialRecoveryTime</w:t>
      </w:r>
      <w:proofErr w:type="spellEnd"/>
      <w:r>
        <w:t xml:space="preserve">. NF that consumes services of front-ends sends NRF </w:t>
      </w:r>
      <w:proofErr w:type="spellStart"/>
      <w:r>
        <w:t>Nnrf_NFManagement_NFStatusSubscribe</w:t>
      </w:r>
      <w:proofErr w:type="spellEnd"/>
      <w:r>
        <w:t xml:space="preserve"> for NF profile update notification for those front-ends.</w:t>
      </w:r>
    </w:p>
    <w:p w14:paraId="51402BB2" w14:textId="77777777" w:rsidR="007C0102" w:rsidRDefault="007C0102" w:rsidP="007C0102">
      <w:pPr>
        <w:pStyle w:val="B1"/>
      </w:pPr>
      <w:r>
        <w:lastRenderedPageBreak/>
        <w:t>0a</w:t>
      </w:r>
      <w:r>
        <w:rPr>
          <w:rFonts w:hint="eastAsia"/>
        </w:rPr>
        <w:t>.</w:t>
      </w:r>
      <w:r>
        <w:tab/>
        <w:t xml:space="preserve">A profile in NF sets a last synchronization time. The last synchronization time may be </w:t>
      </w:r>
      <w:proofErr w:type="spellStart"/>
      <w:r>
        <w:t>registrationTime</w:t>
      </w:r>
      <w:proofErr w:type="spellEnd"/>
      <w:r>
        <w:t xml:space="preserve"> in the case that the front-end is UDM, NF is AMF/SMF/SMSF, and the </w:t>
      </w:r>
      <w:proofErr w:type="spellStart"/>
      <w:r>
        <w:t>registrationTime</w:t>
      </w:r>
      <w:proofErr w:type="spellEnd"/>
      <w:r>
        <w:t xml:space="preserve"> is conveyed from UDM to AMF/SMF/SMSF at its registration.</w:t>
      </w:r>
    </w:p>
    <w:p w14:paraId="25D928CD" w14:textId="77777777" w:rsidR="007C0102" w:rsidRDefault="007C0102" w:rsidP="007C0102">
      <w:pPr>
        <w:pStyle w:val="B1"/>
      </w:pPr>
      <w:r>
        <w:t>1.</w:t>
      </w:r>
      <w:r>
        <w:rPr>
          <w:rFonts w:hint="eastAsia"/>
        </w:rPr>
        <w:tab/>
      </w:r>
      <w:r>
        <w:t xml:space="preserve">When UDR fails and restarts after reloading data from its back-up, the UDR sends its front-end </w:t>
      </w:r>
      <w:proofErr w:type="spellStart"/>
      <w:r>
        <w:t>Nudr_DataRepository_Notify</w:t>
      </w:r>
      <w:proofErr w:type="spellEnd"/>
      <w:r>
        <w:t xml:space="preserve"> including scope that this failure impacts on.</w:t>
      </w:r>
    </w:p>
    <w:p w14:paraId="16FF11D9" w14:textId="77777777" w:rsidR="007C0102" w:rsidRDefault="007C0102" w:rsidP="007C0102">
      <w:pPr>
        <w:pStyle w:val="B1"/>
      </w:pPr>
      <w:r>
        <w:t>2.</w:t>
      </w:r>
      <w:r>
        <w:tab/>
        <w:t xml:space="preserve">The frond-end copies values of impacted resource names, </w:t>
      </w:r>
      <w:proofErr w:type="spellStart"/>
      <w:r>
        <w:t>lastReplicationTime</w:t>
      </w:r>
      <w:proofErr w:type="spellEnd"/>
      <w:r>
        <w:t xml:space="preserve">, and </w:t>
      </w:r>
      <w:proofErr w:type="spellStart"/>
      <w:r>
        <w:t>recoveryTime</w:t>
      </w:r>
      <w:proofErr w:type="spellEnd"/>
      <w:r>
        <w:t xml:space="preserve"> onto impacted resource names, </w:t>
      </w:r>
      <w:proofErr w:type="spellStart"/>
      <w:r>
        <w:t>partialLastReplicationTime</w:t>
      </w:r>
      <w:proofErr w:type="spellEnd"/>
      <w:r>
        <w:t xml:space="preserve">, and </w:t>
      </w:r>
      <w:proofErr w:type="spellStart"/>
      <w:r>
        <w:t>partialRecoveryTime</w:t>
      </w:r>
      <w:proofErr w:type="spellEnd"/>
      <w:r>
        <w:t xml:space="preserve"> in its NF profile. The front-end updates NRF using </w:t>
      </w:r>
      <w:proofErr w:type="spellStart"/>
      <w:r>
        <w:t>Nnrf_NFManagement_NFUpdate</w:t>
      </w:r>
      <w:proofErr w:type="spellEnd"/>
      <w:r>
        <w:t xml:space="preserve">. The NRF updates NF using </w:t>
      </w:r>
      <w:proofErr w:type="spellStart"/>
      <w:r>
        <w:t>Nnrf_NFManagement_NFStatusNotify</w:t>
      </w:r>
      <w:proofErr w:type="spellEnd"/>
      <w:r>
        <w:t>.</w:t>
      </w:r>
    </w:p>
    <w:p w14:paraId="525C6F59" w14:textId="77777777" w:rsidR="007C0102" w:rsidRDefault="007C0102" w:rsidP="007C0102">
      <w:pPr>
        <w:pStyle w:val="B1"/>
      </w:pPr>
      <w:r>
        <w:t>3.</w:t>
      </w:r>
      <w:r>
        <w:rPr>
          <w:rFonts w:hint="eastAsia"/>
        </w:rPr>
        <w:tab/>
      </w:r>
      <w:r>
        <w:t xml:space="preserve">When the NF finds that an impacted resource name in the scope matches a profile therein, and that the last synchronization time of the profile falls into the period between </w:t>
      </w:r>
      <w:proofErr w:type="spellStart"/>
      <w:r>
        <w:t>partialLastReplicationTime</w:t>
      </w:r>
      <w:proofErr w:type="spellEnd"/>
      <w:r>
        <w:t xml:space="preserve"> and </w:t>
      </w:r>
      <w:proofErr w:type="spellStart"/>
      <w:r>
        <w:t>partialRecoveryTime</w:t>
      </w:r>
      <w:proofErr w:type="spellEnd"/>
      <w:r>
        <w:t xml:space="preserve"> in the scope, then the NF judges that the profile requires synchronization. For each of those profiles, the NF identifies procedures to invoke for synchronization based on impacted resource names in the scope and on a preconfigured table that maps impacted resource names in the scope to procedures for synchronization.</w:t>
      </w:r>
    </w:p>
    <w:p w14:paraId="467CC199" w14:textId="70D3AEB0" w:rsidR="00F918E0" w:rsidRDefault="007C0102" w:rsidP="00C14D87">
      <w:pPr>
        <w:pStyle w:val="B1"/>
      </w:pPr>
      <w:r>
        <w:t>4.</w:t>
      </w:r>
      <w:r>
        <w:rPr>
          <w:rFonts w:hint="eastAsia"/>
        </w:rPr>
        <w:tab/>
      </w:r>
      <w:r>
        <w:t>The NF locally adjusts invocation timing of each of those procedures, in order not to cause congestion in the system. AMF may use UE's periodic registration as the invocation timing. The NF invokes necessary procedures.</w:t>
      </w:r>
    </w:p>
    <w:p w14:paraId="3B1BE060" w14:textId="337FA1B8" w:rsidR="00F918E0" w:rsidRDefault="00F918E0" w:rsidP="00F918E0">
      <w:pPr>
        <w:pStyle w:val="Heading3"/>
        <w:rPr>
          <w:lang w:eastAsia="zh-CN"/>
        </w:rPr>
      </w:pPr>
      <w:bookmarkStart w:id="83" w:name="_Toc81736664"/>
      <w:r>
        <w:rPr>
          <w:lang w:eastAsia="zh-CN"/>
        </w:rPr>
        <w:t>6.7.4</w:t>
      </w:r>
      <w:r>
        <w:rPr>
          <w:lang w:eastAsia="zh-CN"/>
        </w:rPr>
        <w:tab/>
        <w:t>Impacts on services, entities and interfaces</w:t>
      </w:r>
      <w:bookmarkEnd w:id="82"/>
      <w:bookmarkEnd w:id="83"/>
    </w:p>
    <w:p w14:paraId="377B9BE4" w14:textId="77777777" w:rsidR="00F918E0" w:rsidRDefault="00F918E0" w:rsidP="00F918E0">
      <w:r>
        <w:t xml:space="preserve">UDR: A new resource needs to be created under each of /subscription-data, /policy-data, /exposure-data, and /application-data. This resource consists of impacted resource names, </w:t>
      </w:r>
      <w:proofErr w:type="spellStart"/>
      <w:r>
        <w:t>lastReplicationTime</w:t>
      </w:r>
      <w:proofErr w:type="spellEnd"/>
      <w:r>
        <w:t xml:space="preserve">, and </w:t>
      </w:r>
      <w:proofErr w:type="spellStart"/>
      <w:r>
        <w:t>recoveryTime</w:t>
      </w:r>
      <w:proofErr w:type="spellEnd"/>
      <w:r>
        <w:t>.</w:t>
      </w:r>
    </w:p>
    <w:p w14:paraId="1C184B94" w14:textId="77777777" w:rsidR="00F918E0" w:rsidRDefault="00F918E0" w:rsidP="00F918E0">
      <w:r>
        <w:t xml:space="preserve">UDM, PCF, NEF: </w:t>
      </w:r>
      <w:proofErr w:type="spellStart"/>
      <w:r>
        <w:t>NFProfile</w:t>
      </w:r>
      <w:proofErr w:type="spellEnd"/>
      <w:r>
        <w:t xml:space="preserve"> needs to have new information consisting of impacted resource names, </w:t>
      </w:r>
      <w:proofErr w:type="spellStart"/>
      <w:r>
        <w:t>partialLastReplicationTime</w:t>
      </w:r>
      <w:proofErr w:type="spellEnd"/>
      <w:r>
        <w:t xml:space="preserve">, and </w:t>
      </w:r>
      <w:proofErr w:type="spellStart"/>
      <w:r>
        <w:t>partialRecoveryTime</w:t>
      </w:r>
      <w:proofErr w:type="spellEnd"/>
      <w:r>
        <w:t>.</w:t>
      </w:r>
    </w:p>
    <w:p w14:paraId="6B1826C2" w14:textId="77777777" w:rsidR="00F918E0" w:rsidRDefault="00F918E0" w:rsidP="00F918E0">
      <w:r>
        <w:t>AMF/SMF/SMSF/(internal) AF/NEF/IP-SM-GW: Internal logic is impacted</w:t>
      </w:r>
    </w:p>
    <w:p w14:paraId="1893D0F2" w14:textId="77777777" w:rsidR="00F918E0" w:rsidRDefault="00F918E0" w:rsidP="00F918E0">
      <w:pPr>
        <w:pStyle w:val="EditorsNote"/>
        <w:rPr>
          <w:lang w:val="en-US"/>
        </w:rPr>
      </w:pPr>
      <w:r>
        <w:rPr>
          <w:lang w:val="en-US"/>
        </w:rPr>
        <w:t>Editor's note: Impact on IP-SM-GW needs to be checked according to outcome of Rel-17 SMS_SBI.</w:t>
      </w:r>
    </w:p>
    <w:p w14:paraId="07ADBEB2" w14:textId="2B598548" w:rsidR="008128DD" w:rsidRDefault="008128DD" w:rsidP="008128DD">
      <w:pPr>
        <w:pStyle w:val="Heading2"/>
        <w:rPr>
          <w:lang w:eastAsia="en-GB"/>
        </w:rPr>
      </w:pPr>
      <w:bookmarkStart w:id="84" w:name="_Toc81736665"/>
      <w:r>
        <w:t>6.8</w:t>
      </w:r>
      <w:r>
        <w:tab/>
        <w:t>Solution#8: Reset-IDs</w:t>
      </w:r>
      <w:bookmarkEnd w:id="84"/>
    </w:p>
    <w:p w14:paraId="2F795894" w14:textId="64E741C9" w:rsidR="008128DD" w:rsidRDefault="005D7CDB" w:rsidP="008128DD">
      <w:pPr>
        <w:pStyle w:val="Heading3"/>
        <w:rPr>
          <w:lang w:eastAsia="zh-CN"/>
        </w:rPr>
      </w:pPr>
      <w:bookmarkStart w:id="85" w:name="_Toc81736666"/>
      <w:r>
        <w:rPr>
          <w:lang w:eastAsia="zh-CN"/>
        </w:rPr>
        <w:t>6.8</w:t>
      </w:r>
      <w:r w:rsidR="008128DD">
        <w:rPr>
          <w:lang w:eastAsia="zh-CN"/>
        </w:rPr>
        <w:t>.1</w:t>
      </w:r>
      <w:r w:rsidR="008128DD">
        <w:rPr>
          <w:lang w:eastAsia="zh-CN"/>
        </w:rPr>
        <w:tab/>
        <w:t>Description</w:t>
      </w:r>
      <w:bookmarkEnd w:id="85"/>
    </w:p>
    <w:p w14:paraId="5D47FC28" w14:textId="390BC802" w:rsidR="008128DD" w:rsidRDefault="008128DD" w:rsidP="008128DD">
      <w:pPr>
        <w:rPr>
          <w:lang w:eastAsia="en-GB"/>
        </w:rPr>
      </w:pPr>
      <w:r>
        <w:t>This solution addresses key issue#</w:t>
      </w:r>
      <w:r w:rsidR="005D7CDB">
        <w:t>4</w:t>
      </w:r>
      <w:r>
        <w:t xml:space="preserve"> (Granularity of Data).</w:t>
      </w:r>
    </w:p>
    <w:p w14:paraId="2DA174EE" w14:textId="028781D5" w:rsidR="008128DD" w:rsidRDefault="008128DD" w:rsidP="008128DD">
      <w:r>
        <w:t>The concept of Reset-IDs is well known from legacy protocols (e.g. 3GPP TS 29.002 [</w:t>
      </w:r>
      <w:r w:rsidR="001F3C15">
        <w:t>3</w:t>
      </w:r>
      <w:r>
        <w:t>], 3GPP TS 29.272 [</w:t>
      </w:r>
      <w:r w:rsidR="001F3C15">
        <w:t>4</w:t>
      </w:r>
      <w:r>
        <w:t>]).</w:t>
      </w:r>
    </w:p>
    <w:p w14:paraId="27259EC3" w14:textId="2EC17E6C" w:rsidR="001D542C" w:rsidDel="001D542C" w:rsidRDefault="008128DD" w:rsidP="008128DD">
      <w:r>
        <w:t>A Reset-ID uniquely identifies within the UDR a part of the UDR's temporary data that may become subject to loss/corruption without impacts to other parts. It is up to the UDR's internal implementation how Reset-IDs are assigned; e.g. a Reset-ID may identify a hardware resource and may contain a reset-counter.</w:t>
      </w:r>
    </w:p>
    <w:p w14:paraId="17CCB09E" w14:textId="7BABF9F1" w:rsidR="001D542C" w:rsidDel="001D542C" w:rsidRDefault="008128DD" w:rsidP="008128DD">
      <w:r>
        <w:t>When the UDR receives a request to store/update temporary data, it returns in successful responses the Reset-ID associated with the part used for storage of the temporary data. The UDR's consumer (e.g. UDM, NEF, PCF) forwards the Reset-ID to its consumers (e.g. AMF, SMF, SMSF, NEF) in corresponding response messages.</w:t>
      </w:r>
    </w:p>
    <w:p w14:paraId="57ECA644" w14:textId="77777777" w:rsidR="008128DD" w:rsidRDefault="008128DD" w:rsidP="008128DD">
      <w:r>
        <w:t>When the NF consumer (AMF/SMF/SMSF/NEF) receives Reset-IDs in successful responses to registration requests, subscription requests or external provisioning requests, it subscribes at the NRF (if not already done so) to get notified on UDR restoration occurrences.</w:t>
      </w:r>
    </w:p>
    <w:p w14:paraId="2CB365CE" w14:textId="77777777" w:rsidR="008128DD" w:rsidRDefault="008128DD" w:rsidP="008128DD">
      <w:r>
        <w:t>When the UDR detects loss or corruption of its data and the loss/corruption is limited to one or more specific parts of the UDR's temporary data, it updates its registration at the NRF with the associated Reset-IDs . The NRF then notifies NFs (AMF/SMF/SMSF/NEF/PCF) that have subscribed to receiving such notifications.</w:t>
      </w:r>
    </w:p>
    <w:p w14:paraId="7B0C35E4" w14:textId="6667F58F" w:rsidR="001D542C" w:rsidDel="001D542C" w:rsidRDefault="008128DD" w:rsidP="008128DD">
      <w:r>
        <w:t xml:space="preserve">When the NF (AMF/SMF/SMSF/NEF/PCF) receives a notification from the NRF indicating that parts of the UDR's temporary data have been lost/corrupted, the NF takes appropriate action to synchronize registrations, subscriptions and external </w:t>
      </w:r>
      <w:proofErr w:type="spellStart"/>
      <w:r>
        <w:t>provisionings</w:t>
      </w:r>
      <w:proofErr w:type="spellEnd"/>
      <w:r>
        <w:t xml:space="preserve"> as needed.</w:t>
      </w:r>
    </w:p>
    <w:p w14:paraId="5C67E7A8" w14:textId="2F9C6505" w:rsidR="008128DD" w:rsidRDefault="005D7CDB" w:rsidP="008128DD">
      <w:pPr>
        <w:pStyle w:val="Heading3"/>
        <w:rPr>
          <w:lang w:eastAsia="zh-CN"/>
        </w:rPr>
      </w:pPr>
      <w:bookmarkStart w:id="86" w:name="_Toc81736667"/>
      <w:r>
        <w:rPr>
          <w:lang w:eastAsia="zh-CN"/>
        </w:rPr>
        <w:lastRenderedPageBreak/>
        <w:t>6.8</w:t>
      </w:r>
      <w:r w:rsidR="008128DD">
        <w:rPr>
          <w:lang w:eastAsia="zh-CN"/>
        </w:rPr>
        <w:t>.2</w:t>
      </w:r>
      <w:r w:rsidR="008128DD">
        <w:rPr>
          <w:lang w:eastAsia="zh-CN"/>
        </w:rPr>
        <w:tab/>
        <w:t>Procedures</w:t>
      </w:r>
      <w:bookmarkEnd w:id="86"/>
    </w:p>
    <w:p w14:paraId="192F025B" w14:textId="38A18086" w:rsidR="008128DD" w:rsidRDefault="005D7CDB" w:rsidP="008128DD">
      <w:pPr>
        <w:pStyle w:val="Heading4"/>
        <w:rPr>
          <w:lang w:eastAsia="zh-CN"/>
        </w:rPr>
      </w:pPr>
      <w:r>
        <w:rPr>
          <w:lang w:eastAsia="zh-CN"/>
        </w:rPr>
        <w:t>6.8</w:t>
      </w:r>
      <w:r w:rsidR="008128DD">
        <w:rPr>
          <w:lang w:eastAsia="zh-CN"/>
        </w:rPr>
        <w:t>.2.1</w:t>
      </w:r>
      <w:r w:rsidR="008128DD">
        <w:rPr>
          <w:lang w:eastAsia="zh-CN"/>
        </w:rPr>
        <w:tab/>
        <w:t>Preparation</w:t>
      </w:r>
    </w:p>
    <w:p w14:paraId="228EEB97" w14:textId="0BCFCAC1" w:rsidR="001D542C" w:rsidDel="001D542C" w:rsidRDefault="008128DD" w:rsidP="008128DD">
      <w:pPr>
        <w:rPr>
          <w:lang w:eastAsia="en-GB"/>
        </w:rPr>
      </w:pPr>
      <w:r>
        <w:t>In order to limit restoration of temporary data in the UDR to those parts that are actually impacted by loss/corruption of data, the temporary data need to be associated to Reset-IDs that are conveyed in relevant response messages from UDR via UDM to the NFs that rely on temporary data being correctly stored in the UDM/UDR.</w:t>
      </w:r>
    </w:p>
    <w:p w14:paraId="592617E9" w14:textId="77777777" w:rsidR="008128DD" w:rsidRDefault="008128DD" w:rsidP="008128DD">
      <w:r>
        <w:t>In addition, NFs need to subscribe at the NFR to get notified when parts of the UDR's temporary data are lost/corrupted.</w:t>
      </w:r>
    </w:p>
    <w:p w14:paraId="25701991" w14:textId="1AB3498B" w:rsidR="008128DD" w:rsidRDefault="005D7CDB" w:rsidP="008128DD">
      <w:pPr>
        <w:pStyle w:val="Heading4"/>
        <w:rPr>
          <w:lang w:eastAsia="zh-CN"/>
        </w:rPr>
      </w:pPr>
      <w:r>
        <w:rPr>
          <w:lang w:eastAsia="zh-CN"/>
        </w:rPr>
        <w:t>6.8</w:t>
      </w:r>
      <w:r w:rsidR="008128DD">
        <w:rPr>
          <w:lang w:eastAsia="zh-CN"/>
        </w:rPr>
        <w:t>.2.2</w:t>
      </w:r>
      <w:r w:rsidR="008128DD">
        <w:rPr>
          <w:lang w:eastAsia="zh-CN"/>
        </w:rPr>
        <w:tab/>
        <w:t>Detection</w:t>
      </w:r>
    </w:p>
    <w:p w14:paraId="589193EF" w14:textId="77777777" w:rsidR="008128DD" w:rsidRDefault="008128DD" w:rsidP="008128DD">
      <w:pPr>
        <w:rPr>
          <w:lang w:eastAsia="en-GB"/>
        </w:rPr>
      </w:pPr>
      <w:r>
        <w:t>When the UDR detects loss or corruption of temporary data associated with one or several Reset-IDs it updates the NRF with the set of associated Reset-IDs. The NRF then notifies NFs that have previously subscribed to receive such notifications.</w:t>
      </w:r>
    </w:p>
    <w:p w14:paraId="63E523DE" w14:textId="497F7F67" w:rsidR="008128DD" w:rsidRDefault="005D7CDB" w:rsidP="008128DD">
      <w:pPr>
        <w:pStyle w:val="Heading4"/>
        <w:rPr>
          <w:lang w:eastAsia="zh-CN"/>
        </w:rPr>
      </w:pPr>
      <w:r>
        <w:rPr>
          <w:lang w:eastAsia="zh-CN"/>
        </w:rPr>
        <w:t>6.8</w:t>
      </w:r>
      <w:r w:rsidR="008128DD">
        <w:rPr>
          <w:lang w:eastAsia="zh-CN"/>
        </w:rPr>
        <w:t>.2.3</w:t>
      </w:r>
      <w:r w:rsidR="008128DD">
        <w:rPr>
          <w:lang w:eastAsia="zh-CN"/>
        </w:rPr>
        <w:tab/>
        <w:t>Re-synchronization</w:t>
      </w:r>
    </w:p>
    <w:p w14:paraId="689DF900" w14:textId="77777777" w:rsidR="008128DD" w:rsidRDefault="008128DD" w:rsidP="008128DD">
      <w:pPr>
        <w:rPr>
          <w:lang w:eastAsia="en-GB"/>
        </w:rPr>
      </w:pPr>
      <w:r>
        <w:t xml:space="preserve">When the NF (AMF/SMF/SMSF/NEF) gets notified by the NFR, it re-synchronizes registrations, subscriptions and external </w:t>
      </w:r>
      <w:proofErr w:type="spellStart"/>
      <w:r>
        <w:t>provisionings</w:t>
      </w:r>
      <w:proofErr w:type="spellEnd"/>
      <w:r>
        <w:t xml:space="preserve"> in the UDR via the UDM. The re-synchronizations may be performed immediately or spread over time to avoid high signalling load.</w:t>
      </w:r>
    </w:p>
    <w:p w14:paraId="0F6670C9" w14:textId="65A4BCA1" w:rsidR="008128DD" w:rsidRDefault="005D7CDB" w:rsidP="008128DD">
      <w:pPr>
        <w:pStyle w:val="Heading3"/>
        <w:rPr>
          <w:lang w:eastAsia="zh-CN"/>
        </w:rPr>
      </w:pPr>
      <w:bookmarkStart w:id="87" w:name="_Toc81736668"/>
      <w:r>
        <w:rPr>
          <w:lang w:eastAsia="zh-CN"/>
        </w:rPr>
        <w:t>6.8</w:t>
      </w:r>
      <w:r w:rsidR="008128DD">
        <w:rPr>
          <w:lang w:eastAsia="zh-CN"/>
        </w:rPr>
        <w:t>.3</w:t>
      </w:r>
      <w:r w:rsidR="008128DD">
        <w:rPr>
          <w:lang w:eastAsia="zh-CN"/>
        </w:rPr>
        <w:tab/>
        <w:t>Impacts on services, entities and interfaces</w:t>
      </w:r>
      <w:bookmarkEnd w:id="87"/>
    </w:p>
    <w:p w14:paraId="68018531" w14:textId="77777777" w:rsidR="008128DD" w:rsidRDefault="008128DD" w:rsidP="008128DD">
      <w:pPr>
        <w:rPr>
          <w:lang w:eastAsia="zh-CN"/>
        </w:rPr>
      </w:pPr>
      <w:r>
        <w:rPr>
          <w:lang w:eastAsia="zh-CN"/>
        </w:rPr>
        <w:t>The following Services are impacted:</w:t>
      </w:r>
    </w:p>
    <w:p w14:paraId="1D5F8F28" w14:textId="77777777" w:rsidR="008128DD" w:rsidRDefault="008128DD" w:rsidP="008128DD">
      <w:pPr>
        <w:rPr>
          <w:lang w:eastAsia="zh-CN"/>
        </w:rPr>
      </w:pPr>
      <w:proofErr w:type="spellStart"/>
      <w:r>
        <w:rPr>
          <w:lang w:eastAsia="zh-CN"/>
        </w:rPr>
        <w:t>Nudr_DataRepository</w:t>
      </w:r>
      <w:proofErr w:type="spellEnd"/>
      <w:r>
        <w:rPr>
          <w:lang w:eastAsia="zh-CN"/>
        </w:rPr>
        <w:t xml:space="preserve"> service: Add Reset-IDs to successful response messages when temporary data is created.</w:t>
      </w:r>
    </w:p>
    <w:p w14:paraId="7603A9A6" w14:textId="77777777" w:rsidR="008128DD" w:rsidRDefault="008128DD" w:rsidP="008128DD">
      <w:pPr>
        <w:rPr>
          <w:lang w:eastAsia="zh-CN"/>
        </w:rPr>
      </w:pPr>
      <w:proofErr w:type="spellStart"/>
      <w:r>
        <w:rPr>
          <w:lang w:eastAsia="zh-CN"/>
        </w:rPr>
        <w:t>Nudm_UECM</w:t>
      </w:r>
      <w:proofErr w:type="spellEnd"/>
      <w:r>
        <w:rPr>
          <w:lang w:eastAsia="zh-CN"/>
        </w:rPr>
        <w:t xml:space="preserve"> service: Add Reset-IDs to successful registration response messages.</w:t>
      </w:r>
    </w:p>
    <w:p w14:paraId="05904762" w14:textId="77777777" w:rsidR="008128DD" w:rsidRDefault="008128DD" w:rsidP="008128DD">
      <w:pPr>
        <w:rPr>
          <w:lang w:eastAsia="zh-CN"/>
        </w:rPr>
      </w:pPr>
      <w:proofErr w:type="spellStart"/>
      <w:r>
        <w:rPr>
          <w:lang w:eastAsia="zh-CN"/>
        </w:rPr>
        <w:t>Nudm_SDM</w:t>
      </w:r>
      <w:proofErr w:type="spellEnd"/>
      <w:r>
        <w:rPr>
          <w:lang w:eastAsia="zh-CN"/>
        </w:rPr>
        <w:t xml:space="preserve"> service: Add Reset-IDs to successful SDM subscription response messages.</w:t>
      </w:r>
    </w:p>
    <w:p w14:paraId="0B0F3AAB" w14:textId="77777777" w:rsidR="008128DD" w:rsidRDefault="008128DD" w:rsidP="008128DD">
      <w:pPr>
        <w:rPr>
          <w:lang w:eastAsia="zh-CN"/>
        </w:rPr>
      </w:pPr>
      <w:proofErr w:type="spellStart"/>
      <w:r>
        <w:rPr>
          <w:lang w:eastAsia="zh-CN"/>
        </w:rPr>
        <w:t>Nudm_EE</w:t>
      </w:r>
      <w:proofErr w:type="spellEnd"/>
      <w:r>
        <w:rPr>
          <w:lang w:eastAsia="zh-CN"/>
        </w:rPr>
        <w:t xml:space="preserve"> service: Add Reset-IDs to successful EE subscription response messages</w:t>
      </w:r>
    </w:p>
    <w:p w14:paraId="624A7135" w14:textId="77777777" w:rsidR="008128DD" w:rsidRDefault="008128DD" w:rsidP="008128DD">
      <w:pPr>
        <w:rPr>
          <w:lang w:eastAsia="zh-CN"/>
        </w:rPr>
      </w:pPr>
      <w:proofErr w:type="spellStart"/>
      <w:r>
        <w:rPr>
          <w:lang w:eastAsia="zh-CN"/>
        </w:rPr>
        <w:t>Nudm_PP</w:t>
      </w:r>
      <w:proofErr w:type="spellEnd"/>
      <w:r>
        <w:rPr>
          <w:lang w:eastAsia="zh-CN"/>
        </w:rPr>
        <w:t xml:space="preserve"> service: Add Reset-IDs to successful Parameter Provisioning response messages.</w:t>
      </w:r>
    </w:p>
    <w:p w14:paraId="5CE5FC35" w14:textId="77777777" w:rsidR="008128DD" w:rsidRDefault="008128DD" w:rsidP="008128DD">
      <w:pPr>
        <w:rPr>
          <w:lang w:eastAsia="zh-CN"/>
        </w:rPr>
      </w:pPr>
      <w:proofErr w:type="spellStart"/>
      <w:r>
        <w:rPr>
          <w:lang w:eastAsia="zh-CN"/>
        </w:rPr>
        <w:t>Nnrf_NFManagement</w:t>
      </w:r>
      <w:proofErr w:type="spellEnd"/>
      <w:r>
        <w:rPr>
          <w:lang w:eastAsia="zh-CN"/>
        </w:rPr>
        <w:t xml:space="preserve"> service: Allow UDRs to update the NRF with Reset-Ids and allow NFs to subscribe to notifications of Reset-ID updates.</w:t>
      </w:r>
    </w:p>
    <w:p w14:paraId="7E09640D" w14:textId="77777777" w:rsidR="008128DD" w:rsidRDefault="008128DD" w:rsidP="007F638F">
      <w:pPr>
        <w:rPr>
          <w:lang w:eastAsia="zh-CN"/>
        </w:rPr>
      </w:pPr>
      <w:r>
        <w:rPr>
          <w:lang w:eastAsia="zh-CN"/>
        </w:rPr>
        <w:t xml:space="preserve">NFs (e.g. AMF, SMF, SMSF, NEF) that receive </w:t>
      </w:r>
      <w:proofErr w:type="spellStart"/>
      <w:r>
        <w:rPr>
          <w:lang w:eastAsia="zh-CN"/>
        </w:rPr>
        <w:t>ResetIds</w:t>
      </w:r>
      <w:proofErr w:type="spellEnd"/>
      <w:r>
        <w:rPr>
          <w:lang w:eastAsia="zh-CN"/>
        </w:rPr>
        <w:t xml:space="preserve"> in successful registration/subscription responses need to subscribe at the NRF to get notified when the UDR updates the </w:t>
      </w:r>
      <w:proofErr w:type="spellStart"/>
      <w:r>
        <w:rPr>
          <w:lang w:eastAsia="zh-CN"/>
        </w:rPr>
        <w:t>NRFwith</w:t>
      </w:r>
      <w:proofErr w:type="spellEnd"/>
      <w:r>
        <w:rPr>
          <w:lang w:eastAsia="zh-CN"/>
        </w:rPr>
        <w:t xml:space="preserve"> new reset-Ids.</w:t>
      </w:r>
    </w:p>
    <w:p w14:paraId="157AC51B" w14:textId="51B0C08E" w:rsidR="00A8539B" w:rsidRDefault="006779DC" w:rsidP="00A8539B">
      <w:pPr>
        <w:pStyle w:val="Heading2"/>
      </w:pPr>
      <w:bookmarkStart w:id="88" w:name="_Toc81736669"/>
      <w:r>
        <w:t>6.9</w:t>
      </w:r>
      <w:r w:rsidR="00A8539B">
        <w:tab/>
        <w:t xml:space="preserve">Solution#9: </w:t>
      </w:r>
      <w:r w:rsidR="00A8539B" w:rsidRPr="00CF0465">
        <w:t>Unified solution</w:t>
      </w:r>
      <w:r w:rsidR="00A8539B">
        <w:t xml:space="preserve"> with Reset-ID or SUPI ranges</w:t>
      </w:r>
      <w:bookmarkEnd w:id="88"/>
    </w:p>
    <w:p w14:paraId="21E84F3D" w14:textId="6FF46A57" w:rsidR="00A8539B" w:rsidRDefault="006779DC" w:rsidP="00A8539B">
      <w:pPr>
        <w:pStyle w:val="Heading3"/>
        <w:rPr>
          <w:lang w:eastAsia="zh-CN"/>
        </w:rPr>
      </w:pPr>
      <w:bookmarkStart w:id="89" w:name="_Toc81736670"/>
      <w:r>
        <w:rPr>
          <w:lang w:eastAsia="zh-CN"/>
        </w:rPr>
        <w:t>6.9</w:t>
      </w:r>
      <w:r w:rsidR="00A8539B">
        <w:rPr>
          <w:lang w:eastAsia="zh-CN"/>
        </w:rPr>
        <w:t>.1</w:t>
      </w:r>
      <w:r w:rsidR="00A8539B">
        <w:rPr>
          <w:lang w:eastAsia="zh-CN"/>
        </w:rPr>
        <w:tab/>
      </w:r>
      <w:r w:rsidR="00A8539B" w:rsidRPr="00CF0465">
        <w:rPr>
          <w:lang w:eastAsia="zh-CN"/>
        </w:rPr>
        <w:t>Introduction</w:t>
      </w:r>
      <w:bookmarkEnd w:id="89"/>
    </w:p>
    <w:p w14:paraId="68349400" w14:textId="77777777" w:rsidR="00A8539B" w:rsidRDefault="00A8539B" w:rsidP="00A8539B">
      <w:pPr>
        <w:rPr>
          <w:lang w:eastAsia="ja-JP"/>
        </w:rPr>
      </w:pPr>
      <w:r>
        <w:t>This solution</w:t>
      </w:r>
      <w:r>
        <w:rPr>
          <w:rFonts w:hint="eastAsia"/>
          <w:lang w:eastAsia="ja-JP"/>
        </w:rPr>
        <w:t>:</w:t>
      </w:r>
    </w:p>
    <w:p w14:paraId="441EB0B9" w14:textId="77777777" w:rsidR="00A8539B" w:rsidRDefault="00A8539B" w:rsidP="00A8539B">
      <w:pPr>
        <w:pStyle w:val="B1"/>
        <w:rPr>
          <w:lang w:val="en-US"/>
        </w:rPr>
      </w:pPr>
      <w:r w:rsidRPr="00844BD1">
        <w:rPr>
          <w:lang w:val="en-US"/>
        </w:rPr>
        <w:t>-</w:t>
      </w:r>
      <w:r w:rsidRPr="00844BD1">
        <w:rPr>
          <w:lang w:val="en-US"/>
        </w:rPr>
        <w:tab/>
        <w:t>resolves key issues #1, #2, #3, and #4</w:t>
      </w:r>
      <w:r>
        <w:rPr>
          <w:lang w:val="en-US"/>
        </w:rPr>
        <w:t xml:space="preserve"> in a unified manner, and</w:t>
      </w:r>
    </w:p>
    <w:p w14:paraId="686E722F" w14:textId="77777777" w:rsidR="00A8539B" w:rsidRPr="00844BD1" w:rsidRDefault="00A8539B" w:rsidP="00A8539B">
      <w:pPr>
        <w:pStyle w:val="B1"/>
        <w:rPr>
          <w:lang w:val="en-US"/>
        </w:rPr>
      </w:pPr>
      <w:r>
        <w:rPr>
          <w:lang w:val="en-US"/>
        </w:rPr>
        <w:t>-</w:t>
      </w:r>
      <w:r>
        <w:rPr>
          <w:lang w:val="en-US"/>
        </w:rPr>
        <w:tab/>
      </w:r>
      <w:r w:rsidRPr="00844BD1">
        <w:t xml:space="preserve">is based on Sol#7 and replaces the concept of impacted resource names with </w:t>
      </w:r>
      <w:r>
        <w:t xml:space="preserve">a concept of impacted components, which are either </w:t>
      </w:r>
      <w:r w:rsidRPr="00844BD1">
        <w:t>Reset-ID</w:t>
      </w:r>
      <w:r>
        <w:t>s or SUPI ranges.</w:t>
      </w:r>
    </w:p>
    <w:p w14:paraId="701F7220" w14:textId="610E1A28" w:rsidR="00A8539B" w:rsidRDefault="006779DC" w:rsidP="00A8539B">
      <w:pPr>
        <w:pStyle w:val="Heading3"/>
        <w:rPr>
          <w:lang w:eastAsia="zh-CN"/>
        </w:rPr>
      </w:pPr>
      <w:bookmarkStart w:id="90" w:name="_Toc81736671"/>
      <w:r>
        <w:rPr>
          <w:lang w:eastAsia="zh-CN"/>
        </w:rPr>
        <w:t>6.9</w:t>
      </w:r>
      <w:r w:rsidR="00A8539B">
        <w:rPr>
          <w:lang w:eastAsia="zh-CN"/>
        </w:rPr>
        <w:t>.2</w:t>
      </w:r>
      <w:r w:rsidR="00A8539B">
        <w:rPr>
          <w:lang w:eastAsia="zh-CN"/>
        </w:rPr>
        <w:tab/>
      </w:r>
      <w:r w:rsidR="00A8539B" w:rsidRPr="00193762">
        <w:rPr>
          <w:lang w:eastAsia="zh-CN"/>
        </w:rPr>
        <w:t>Functional Description</w:t>
      </w:r>
      <w:bookmarkEnd w:id="90"/>
    </w:p>
    <w:p w14:paraId="016A3BE7" w14:textId="77777777" w:rsidR="00A8539B" w:rsidRDefault="00A8539B" w:rsidP="00A8539B">
      <w:r>
        <w:t xml:space="preserve">This solution </w:t>
      </w:r>
      <w:r w:rsidRPr="00844BD1">
        <w:t>is based on Sol#7</w:t>
      </w:r>
      <w:r>
        <w:t>. The differences are as follows:</w:t>
      </w:r>
    </w:p>
    <w:p w14:paraId="6388AD36" w14:textId="77777777" w:rsidR="00A8539B" w:rsidRPr="00BB5E6A" w:rsidRDefault="00A8539B" w:rsidP="00A8539B">
      <w:pPr>
        <w:pStyle w:val="B1"/>
        <w:rPr>
          <w:lang w:val="en-US"/>
        </w:rPr>
      </w:pPr>
      <w:r w:rsidRPr="00BB5E6A">
        <w:rPr>
          <w:rFonts w:hint="eastAsia"/>
          <w:lang w:val="en-US"/>
        </w:rPr>
        <w:t>-</w:t>
      </w:r>
      <w:r>
        <w:rPr>
          <w:lang w:val="en-US"/>
        </w:rPr>
        <w:tab/>
      </w:r>
      <w:r w:rsidRPr="00BB5E6A">
        <w:rPr>
          <w:lang w:val="en-US"/>
        </w:rPr>
        <w:t xml:space="preserve">In the preparation phase: </w:t>
      </w:r>
      <w:r>
        <w:rPr>
          <w:lang w:val="en-US"/>
        </w:rPr>
        <w:t xml:space="preserve">The following steps are added. </w:t>
      </w:r>
      <w:r w:rsidRPr="00BB5E6A">
        <w:rPr>
          <w:lang w:val="en-US"/>
        </w:rPr>
        <w:t xml:space="preserve">When UDR receives a request to create or update a resource, the UDR </w:t>
      </w:r>
      <w:r>
        <w:rPr>
          <w:lang w:val="en-US"/>
        </w:rPr>
        <w:t xml:space="preserve">may </w:t>
      </w:r>
      <w:r w:rsidRPr="00BB5E6A">
        <w:rPr>
          <w:lang w:val="en-US"/>
        </w:rPr>
        <w:t xml:space="preserve">respond including a Reset-ID which is associated with a part used for storage of the </w:t>
      </w:r>
      <w:r w:rsidRPr="00BB5E6A">
        <w:rPr>
          <w:lang w:val="en-US"/>
        </w:rPr>
        <w:lastRenderedPageBreak/>
        <w:t>resource. A front-end forwards the Reset-ID to NF. The NF stores in a relevant profile the Reset-ID and the procedure in which the response included the Reset-ID.</w:t>
      </w:r>
    </w:p>
    <w:p w14:paraId="0D69D57A" w14:textId="77777777" w:rsidR="00A8539B" w:rsidRDefault="00A8539B" w:rsidP="00A8539B">
      <w:pPr>
        <w:pStyle w:val="B1"/>
        <w:rPr>
          <w:lang w:val="en-US"/>
        </w:rPr>
      </w:pPr>
      <w:r>
        <w:rPr>
          <w:lang w:val="en-US"/>
        </w:rPr>
        <w:t>-</w:t>
      </w:r>
      <w:r>
        <w:rPr>
          <w:lang w:val="en-US"/>
        </w:rPr>
        <w:tab/>
      </w:r>
      <w:r w:rsidRPr="00BB5E6A">
        <w:rPr>
          <w:lang w:val="en-US"/>
        </w:rPr>
        <w:t xml:space="preserve">In the notification phase: The impacted resource names are replaced with </w:t>
      </w:r>
      <w:r>
        <w:rPr>
          <w:lang w:val="en-US"/>
        </w:rPr>
        <w:t xml:space="preserve">impacted components, which are either </w:t>
      </w:r>
      <w:r w:rsidRPr="00BB5E6A">
        <w:rPr>
          <w:lang w:val="en-US"/>
        </w:rPr>
        <w:t>Reset-IDs</w:t>
      </w:r>
      <w:r>
        <w:rPr>
          <w:lang w:val="en-US"/>
        </w:rPr>
        <w:t xml:space="preserve"> or SUPI ranges</w:t>
      </w:r>
      <w:r w:rsidRPr="00BB5E6A">
        <w:rPr>
          <w:lang w:val="en-US"/>
        </w:rPr>
        <w:t>.</w:t>
      </w:r>
    </w:p>
    <w:p w14:paraId="302F54A1" w14:textId="77777777" w:rsidR="00A8539B" w:rsidRPr="00654D32" w:rsidRDefault="00A8539B" w:rsidP="00A8539B">
      <w:pPr>
        <w:pStyle w:val="NO"/>
        <w:rPr>
          <w:lang w:val="en-US"/>
        </w:rPr>
      </w:pPr>
      <w:r>
        <w:rPr>
          <w:noProof/>
        </w:rPr>
        <w:t>NOTE:</w:t>
      </w:r>
      <w:r>
        <w:rPr>
          <w:noProof/>
        </w:rPr>
        <w:tab/>
        <w:t>NEF does not forward</w:t>
      </w:r>
      <w:r w:rsidRPr="00654D32">
        <w:rPr>
          <w:noProof/>
        </w:rPr>
        <w:t xml:space="preserve"> Reset-ID to external AF. The NEF itself invokes necessary procedures for synchronization based on the scope that the NEF receives from UDR (when the NEF acts as a front-end) or via NRF, if the NEF has cashed profiles.</w:t>
      </w:r>
    </w:p>
    <w:p w14:paraId="22CE7DE1" w14:textId="72EC938A" w:rsidR="00A8539B" w:rsidRDefault="006779DC" w:rsidP="00A8539B">
      <w:pPr>
        <w:pStyle w:val="Heading3"/>
      </w:pPr>
      <w:bookmarkStart w:id="91" w:name="_Toc81736672"/>
      <w:r>
        <w:t>6.9</w:t>
      </w:r>
      <w:r w:rsidR="00A8539B">
        <w:t>.3</w:t>
      </w:r>
      <w:r w:rsidR="00A8539B">
        <w:tab/>
        <w:t>Procedures</w:t>
      </w:r>
      <w:bookmarkEnd w:id="91"/>
    </w:p>
    <w:p w14:paraId="0413E448" w14:textId="77777777" w:rsidR="00826F2C" w:rsidRDefault="00A8539B" w:rsidP="001C66B3">
      <w:pPr>
        <w:pStyle w:val="TH"/>
      </w:pPr>
      <w:r>
        <w:object w:dxaOrig="9870" w:dyaOrig="6120" w14:anchorId="1ABE66CF">
          <v:shape id="_x0000_i1030" type="#_x0000_t75" style="width:494.3pt;height:306.75pt" o:ole="">
            <v:imagedata r:id="rId17" o:title=""/>
          </v:shape>
          <o:OLEObject Type="Embed" ProgID="Word.Document.12" ShapeID="_x0000_i1030" DrawAspect="Content" ObjectID="_1692349513" r:id="rId18">
            <o:FieldCodes>\s</o:FieldCodes>
          </o:OLEObject>
        </w:object>
      </w:r>
    </w:p>
    <w:p w14:paraId="66BFEEF6" w14:textId="68B5087F" w:rsidR="00A8539B" w:rsidRPr="00937AE8" w:rsidRDefault="00A8539B" w:rsidP="001C66B3">
      <w:pPr>
        <w:pStyle w:val="TF"/>
      </w:pPr>
      <w:r w:rsidRPr="00937AE8">
        <w:t>Figure </w:t>
      </w:r>
      <w:r w:rsidR="006779DC">
        <w:t>6.9</w:t>
      </w:r>
      <w:r w:rsidRPr="00937AE8">
        <w:t>.3-1: Procedure for Unified solution</w:t>
      </w:r>
      <w:r>
        <w:t xml:space="preserve"> with Reset-ID</w:t>
      </w:r>
    </w:p>
    <w:p w14:paraId="6C3F457B" w14:textId="77777777" w:rsidR="00A8539B" w:rsidRPr="00C809A0" w:rsidRDefault="00A8539B" w:rsidP="00A8539B">
      <w:pPr>
        <w:pStyle w:val="B1"/>
        <w:rPr>
          <w:lang w:eastAsia="zh-CN"/>
        </w:rPr>
      </w:pPr>
      <w:r w:rsidRPr="00C809A0">
        <w:rPr>
          <w:lang w:eastAsia="zh-CN"/>
        </w:rPr>
        <w:t>0.</w:t>
      </w:r>
      <w:r w:rsidRPr="00C809A0">
        <w:rPr>
          <w:lang w:eastAsia="zh-CN"/>
        </w:rPr>
        <w:tab/>
        <w:t xml:space="preserve">UDR has a resource under each of /subscription-data, /policy-data, /exposure-data, and /application-data to store the restoration related information. This resource is of format of scope, that is, consists of </w:t>
      </w:r>
      <w:r>
        <w:rPr>
          <w:lang w:eastAsia="zh-CN"/>
        </w:rPr>
        <w:t xml:space="preserve">impacted components (i.e. </w:t>
      </w:r>
      <w:r w:rsidRPr="00C809A0">
        <w:rPr>
          <w:lang w:eastAsia="zh-CN"/>
        </w:rPr>
        <w:t>Reset-IDs</w:t>
      </w:r>
      <w:r>
        <w:rPr>
          <w:lang w:eastAsia="zh-CN"/>
        </w:rPr>
        <w:t xml:space="preserve"> or SUPI ranges)</w:t>
      </w:r>
      <w:r w:rsidRPr="00C809A0">
        <w:rPr>
          <w:lang w:eastAsia="zh-CN"/>
        </w:rPr>
        <w:t xml:space="preserve">, </w:t>
      </w:r>
      <w:proofErr w:type="spellStart"/>
      <w:r w:rsidRPr="00C809A0">
        <w:rPr>
          <w:lang w:eastAsia="zh-CN"/>
        </w:rPr>
        <w:t>lastReplicationTime</w:t>
      </w:r>
      <w:proofErr w:type="spellEnd"/>
      <w:r w:rsidRPr="00C809A0">
        <w:rPr>
          <w:lang w:eastAsia="zh-CN"/>
        </w:rPr>
        <w:t xml:space="preserve">, and </w:t>
      </w:r>
      <w:proofErr w:type="spellStart"/>
      <w:r w:rsidRPr="00C809A0">
        <w:rPr>
          <w:lang w:eastAsia="zh-CN"/>
        </w:rPr>
        <w:t>recoveryTime</w:t>
      </w:r>
      <w:proofErr w:type="spellEnd"/>
      <w:r w:rsidRPr="00C809A0">
        <w:rPr>
          <w:lang w:eastAsia="zh-CN"/>
        </w:rPr>
        <w:t xml:space="preserve">. A front-end sends UDR </w:t>
      </w:r>
      <w:proofErr w:type="spellStart"/>
      <w:r w:rsidRPr="00C809A0">
        <w:rPr>
          <w:lang w:eastAsia="zh-CN"/>
        </w:rPr>
        <w:t>Nudr_DataRepository_Subscribe</w:t>
      </w:r>
      <w:proofErr w:type="spellEnd"/>
      <w:r w:rsidRPr="00C809A0">
        <w:rPr>
          <w:lang w:eastAsia="zh-CN"/>
        </w:rPr>
        <w:t xml:space="preserve"> for data change notification for those resources.</w:t>
      </w:r>
    </w:p>
    <w:p w14:paraId="52597206" w14:textId="77777777" w:rsidR="00A8539B" w:rsidRPr="00937AE8" w:rsidRDefault="00A8539B" w:rsidP="00A8539B">
      <w:pPr>
        <w:pStyle w:val="B1"/>
        <w:ind w:firstLine="0"/>
        <w:rPr>
          <w:lang w:val="en-US"/>
        </w:rPr>
      </w:pPr>
      <w:r w:rsidRPr="00937AE8">
        <w:rPr>
          <w:lang w:val="en-US"/>
        </w:rPr>
        <w:t xml:space="preserve">A front-end has in its </w:t>
      </w:r>
      <w:proofErr w:type="spellStart"/>
      <w:r w:rsidRPr="00937AE8">
        <w:rPr>
          <w:lang w:val="en-US"/>
        </w:rPr>
        <w:t>NFProfile</w:t>
      </w:r>
      <w:proofErr w:type="spellEnd"/>
      <w:r w:rsidRPr="00937AE8">
        <w:rPr>
          <w:lang w:val="en-US"/>
        </w:rPr>
        <w:t xml:space="preserve"> the restoration related information of format of scope, that is, consisting of </w:t>
      </w:r>
      <w:r>
        <w:rPr>
          <w:lang w:val="en-US"/>
        </w:rPr>
        <w:t xml:space="preserve">impacted components (i.e. </w:t>
      </w:r>
      <w:r w:rsidRPr="00937AE8">
        <w:rPr>
          <w:lang w:val="en-US"/>
        </w:rPr>
        <w:t>Reset-IDs</w:t>
      </w:r>
      <w:r>
        <w:rPr>
          <w:lang w:val="en-US"/>
        </w:rPr>
        <w:t xml:space="preserve"> or SUPI ranges)</w:t>
      </w:r>
      <w:r w:rsidRPr="00937AE8">
        <w:rPr>
          <w:lang w:val="en-US"/>
        </w:rPr>
        <w:t xml:space="preserve">, </w:t>
      </w:r>
      <w:proofErr w:type="spellStart"/>
      <w:r w:rsidRPr="00937AE8">
        <w:rPr>
          <w:lang w:val="en-US"/>
        </w:rPr>
        <w:t>partialLastReplicationTime</w:t>
      </w:r>
      <w:proofErr w:type="spellEnd"/>
      <w:r w:rsidRPr="00937AE8">
        <w:rPr>
          <w:lang w:val="en-US"/>
        </w:rPr>
        <w:t xml:space="preserve">, and </w:t>
      </w:r>
      <w:proofErr w:type="spellStart"/>
      <w:r w:rsidRPr="00937AE8">
        <w:rPr>
          <w:lang w:val="en-US"/>
        </w:rPr>
        <w:t>partialRecoveryTime</w:t>
      </w:r>
      <w:proofErr w:type="spellEnd"/>
      <w:r w:rsidRPr="00937AE8">
        <w:rPr>
          <w:lang w:val="en-US"/>
        </w:rPr>
        <w:t xml:space="preserve">. NF that consumes services of front-ends sends NRF </w:t>
      </w:r>
      <w:proofErr w:type="spellStart"/>
      <w:r w:rsidRPr="00937AE8">
        <w:rPr>
          <w:lang w:val="en-US"/>
        </w:rPr>
        <w:t>Nnrf_NFManagement_NFStatusSubscribe</w:t>
      </w:r>
      <w:proofErr w:type="spellEnd"/>
      <w:r w:rsidRPr="00937AE8">
        <w:rPr>
          <w:lang w:val="en-US"/>
        </w:rPr>
        <w:t xml:space="preserve"> for NF profile update notification for those front-ends.</w:t>
      </w:r>
    </w:p>
    <w:p w14:paraId="4C783136" w14:textId="77777777" w:rsidR="00A8539B" w:rsidRPr="00C809A0" w:rsidRDefault="00A8539B" w:rsidP="00A8539B">
      <w:pPr>
        <w:pStyle w:val="B1"/>
        <w:rPr>
          <w:lang w:eastAsia="zh-CN"/>
        </w:rPr>
      </w:pPr>
      <w:r w:rsidRPr="00C809A0">
        <w:rPr>
          <w:lang w:eastAsia="zh-CN"/>
        </w:rPr>
        <w:t>0a.</w:t>
      </w:r>
      <w:r w:rsidRPr="00C809A0">
        <w:rPr>
          <w:lang w:eastAsia="zh-CN"/>
        </w:rPr>
        <w:tab/>
        <w:t xml:space="preserve">When UDR receives a request to create or update a resource, the UDR </w:t>
      </w:r>
      <w:r>
        <w:rPr>
          <w:lang w:eastAsia="zh-CN"/>
        </w:rPr>
        <w:t xml:space="preserve">may </w:t>
      </w:r>
      <w:r w:rsidRPr="00C809A0">
        <w:rPr>
          <w:lang w:eastAsia="zh-CN"/>
        </w:rPr>
        <w:t xml:space="preserve">respond including a Reset-ID which is associated with a part used for storage of the resource. A front-end forwards the Reset-ID to NF. The NF stores in a relevant profile the Reset-ID and the </w:t>
      </w:r>
      <w:r>
        <w:rPr>
          <w:lang w:eastAsia="zh-CN"/>
        </w:rPr>
        <w:t xml:space="preserve">name of the </w:t>
      </w:r>
      <w:r w:rsidRPr="00C809A0">
        <w:rPr>
          <w:lang w:eastAsia="zh-CN"/>
        </w:rPr>
        <w:t>procedure in which the response included the Reset-ID.</w:t>
      </w:r>
    </w:p>
    <w:p w14:paraId="3A04C713" w14:textId="77777777" w:rsidR="00A8539B" w:rsidRPr="00937AE8" w:rsidRDefault="00A8539B" w:rsidP="00A8539B">
      <w:pPr>
        <w:pStyle w:val="B1"/>
        <w:ind w:firstLine="0"/>
        <w:rPr>
          <w:lang w:val="en-US"/>
        </w:rPr>
      </w:pPr>
      <w:r w:rsidRPr="00937AE8">
        <w:rPr>
          <w:lang w:val="en-US"/>
        </w:rPr>
        <w:t xml:space="preserve">The profile in NF sets a last synchronization time. The last synchronization time may be </w:t>
      </w:r>
      <w:proofErr w:type="spellStart"/>
      <w:r w:rsidRPr="00937AE8">
        <w:rPr>
          <w:lang w:val="en-US"/>
        </w:rPr>
        <w:t>registrationTime</w:t>
      </w:r>
      <w:proofErr w:type="spellEnd"/>
      <w:r w:rsidRPr="00937AE8">
        <w:rPr>
          <w:lang w:val="en-US"/>
        </w:rPr>
        <w:t xml:space="preserve"> in the case that the front-end is UDM, NF is AMF/SMF/SMSF, and the </w:t>
      </w:r>
      <w:proofErr w:type="spellStart"/>
      <w:r w:rsidRPr="00937AE8">
        <w:rPr>
          <w:lang w:val="en-US"/>
        </w:rPr>
        <w:t>registrationTime</w:t>
      </w:r>
      <w:proofErr w:type="spellEnd"/>
      <w:r w:rsidRPr="00937AE8">
        <w:rPr>
          <w:lang w:val="en-US"/>
        </w:rPr>
        <w:t xml:space="preserve"> is conveyed from UDM to AMF/SMF/SMSF at its registration.</w:t>
      </w:r>
    </w:p>
    <w:p w14:paraId="6455F14D" w14:textId="77777777" w:rsidR="00A8539B" w:rsidRPr="00C809A0" w:rsidRDefault="00A8539B" w:rsidP="00A8539B">
      <w:pPr>
        <w:pStyle w:val="B1"/>
        <w:rPr>
          <w:lang w:eastAsia="zh-CN"/>
        </w:rPr>
      </w:pPr>
      <w:r w:rsidRPr="00C809A0">
        <w:rPr>
          <w:lang w:val="en-US" w:eastAsia="zh-CN"/>
        </w:rPr>
        <w:lastRenderedPageBreak/>
        <w:t>1.</w:t>
      </w:r>
      <w:r w:rsidRPr="00C809A0">
        <w:rPr>
          <w:lang w:val="en-US" w:eastAsia="zh-CN"/>
        </w:rPr>
        <w:tab/>
      </w:r>
      <w:r w:rsidRPr="00C809A0">
        <w:rPr>
          <w:lang w:eastAsia="zh-CN"/>
        </w:rPr>
        <w:t xml:space="preserve">When UDR fails and restarts after reloading data from its back-up, the UDR sends its front-end </w:t>
      </w:r>
      <w:proofErr w:type="spellStart"/>
      <w:r w:rsidRPr="00C809A0">
        <w:rPr>
          <w:lang w:eastAsia="zh-CN"/>
        </w:rPr>
        <w:t>Nudr_DataRepository_Notify</w:t>
      </w:r>
      <w:proofErr w:type="spellEnd"/>
      <w:r w:rsidRPr="00C809A0">
        <w:rPr>
          <w:lang w:eastAsia="zh-CN"/>
        </w:rPr>
        <w:t xml:space="preserve"> including scope that this failure impacts on.</w:t>
      </w:r>
    </w:p>
    <w:p w14:paraId="5017092A" w14:textId="77777777" w:rsidR="00A8539B" w:rsidRPr="00876BF6" w:rsidRDefault="00A8539B" w:rsidP="00A8539B">
      <w:pPr>
        <w:pStyle w:val="B1"/>
        <w:rPr>
          <w:rFonts w:eastAsia="DengXian"/>
          <w:lang w:val="en-US" w:eastAsia="zh-CN"/>
        </w:rPr>
      </w:pPr>
      <w:r w:rsidRPr="00C809A0">
        <w:rPr>
          <w:lang w:val="en-US" w:eastAsia="zh-CN"/>
        </w:rPr>
        <w:t>2.</w:t>
      </w:r>
      <w:r w:rsidRPr="00C809A0">
        <w:rPr>
          <w:lang w:val="en-US" w:eastAsia="zh-CN"/>
        </w:rPr>
        <w:tab/>
        <w:t xml:space="preserve">The frond-end copies values of impacted </w:t>
      </w:r>
      <w:r>
        <w:rPr>
          <w:lang w:val="en-US" w:eastAsia="zh-CN"/>
        </w:rPr>
        <w:t>components (i.e. Reset-IDs or SUPI ranges)</w:t>
      </w:r>
      <w:r w:rsidRPr="00C809A0">
        <w:rPr>
          <w:lang w:val="en-US" w:eastAsia="zh-CN"/>
        </w:rPr>
        <w:t xml:space="preserve">, </w:t>
      </w:r>
      <w:proofErr w:type="spellStart"/>
      <w:r w:rsidRPr="00C809A0">
        <w:rPr>
          <w:lang w:val="en-US" w:eastAsia="zh-CN"/>
        </w:rPr>
        <w:t>lastReplicationTime</w:t>
      </w:r>
      <w:proofErr w:type="spellEnd"/>
      <w:r w:rsidRPr="00C809A0">
        <w:rPr>
          <w:lang w:val="en-US" w:eastAsia="zh-CN"/>
        </w:rPr>
        <w:t xml:space="preserve">, and </w:t>
      </w:r>
      <w:proofErr w:type="spellStart"/>
      <w:r w:rsidRPr="00C809A0">
        <w:rPr>
          <w:lang w:val="en-US" w:eastAsia="zh-CN"/>
        </w:rPr>
        <w:t>recoveryTime</w:t>
      </w:r>
      <w:proofErr w:type="spellEnd"/>
      <w:r w:rsidRPr="00C809A0">
        <w:rPr>
          <w:lang w:val="en-US" w:eastAsia="zh-CN"/>
        </w:rPr>
        <w:t xml:space="preserve"> onto impacted </w:t>
      </w:r>
      <w:r>
        <w:rPr>
          <w:lang w:val="en-US" w:eastAsia="zh-CN"/>
        </w:rPr>
        <w:t>components (i.e. Reset-IDs or SUPI ranges)</w:t>
      </w:r>
      <w:r w:rsidRPr="00C809A0">
        <w:rPr>
          <w:lang w:val="en-US" w:eastAsia="zh-CN"/>
        </w:rPr>
        <w:t xml:space="preserve">, </w:t>
      </w:r>
      <w:proofErr w:type="spellStart"/>
      <w:r w:rsidRPr="00C809A0">
        <w:rPr>
          <w:lang w:val="en-US" w:eastAsia="zh-CN"/>
        </w:rPr>
        <w:t>partialLastReplicationTime</w:t>
      </w:r>
      <w:proofErr w:type="spellEnd"/>
      <w:r w:rsidRPr="00C809A0">
        <w:rPr>
          <w:lang w:val="en-US" w:eastAsia="zh-CN"/>
        </w:rPr>
        <w:t xml:space="preserve">, and </w:t>
      </w:r>
      <w:proofErr w:type="spellStart"/>
      <w:r w:rsidRPr="00C809A0">
        <w:rPr>
          <w:lang w:val="en-US" w:eastAsia="zh-CN"/>
        </w:rPr>
        <w:t>partialRecoveryTime</w:t>
      </w:r>
      <w:proofErr w:type="spellEnd"/>
      <w:r w:rsidRPr="00C809A0">
        <w:rPr>
          <w:lang w:val="en-US" w:eastAsia="zh-CN"/>
        </w:rPr>
        <w:t xml:space="preserve"> in its NF profile. The front-end updates NRF using </w:t>
      </w:r>
      <w:proofErr w:type="spellStart"/>
      <w:r w:rsidRPr="00C809A0">
        <w:rPr>
          <w:lang w:val="en-US" w:eastAsia="zh-CN"/>
        </w:rPr>
        <w:t>Nnrf_NFManagement_NFUpdate</w:t>
      </w:r>
      <w:proofErr w:type="spellEnd"/>
      <w:r w:rsidRPr="00C809A0">
        <w:rPr>
          <w:lang w:val="en-US" w:eastAsia="zh-CN"/>
        </w:rPr>
        <w:t xml:space="preserve">. The NRF updates NF using </w:t>
      </w:r>
      <w:proofErr w:type="spellStart"/>
      <w:r w:rsidRPr="00C809A0">
        <w:rPr>
          <w:lang w:val="en-US" w:eastAsia="zh-CN"/>
        </w:rPr>
        <w:t>Nnrf_NFManagement_NFStatusNotify</w:t>
      </w:r>
      <w:proofErr w:type="spellEnd"/>
      <w:r w:rsidRPr="00C809A0">
        <w:rPr>
          <w:lang w:val="en-US" w:eastAsia="zh-CN"/>
        </w:rPr>
        <w:t>.</w:t>
      </w:r>
    </w:p>
    <w:p w14:paraId="1EC76335" w14:textId="77777777" w:rsidR="00A8539B" w:rsidRPr="00937AE8" w:rsidRDefault="00A8539B" w:rsidP="00A8539B">
      <w:pPr>
        <w:pStyle w:val="B1"/>
        <w:rPr>
          <w:lang w:val="en-US"/>
        </w:rPr>
      </w:pPr>
      <w:r w:rsidRPr="00937AE8">
        <w:rPr>
          <w:lang w:val="en-US"/>
        </w:rPr>
        <w:t>3.</w:t>
      </w:r>
      <w:r>
        <w:rPr>
          <w:lang w:val="en-US"/>
        </w:rPr>
        <w:tab/>
      </w:r>
      <w:r w:rsidRPr="00937AE8">
        <w:rPr>
          <w:lang w:val="en-US"/>
        </w:rPr>
        <w:t xml:space="preserve">When the NF finds that a Reset-ID </w:t>
      </w:r>
      <w:r>
        <w:rPr>
          <w:lang w:val="en-US"/>
        </w:rPr>
        <w:t xml:space="preserve">or a SUPI </w:t>
      </w:r>
      <w:r w:rsidRPr="00937AE8">
        <w:rPr>
          <w:lang w:val="en-US"/>
        </w:rPr>
        <w:t xml:space="preserve">in the scope matches a profile therein, and that the last synchronization time of the profile falls into the period between </w:t>
      </w:r>
      <w:proofErr w:type="spellStart"/>
      <w:r w:rsidRPr="00937AE8">
        <w:rPr>
          <w:lang w:val="en-US"/>
        </w:rPr>
        <w:t>partialLastReplicationTime</w:t>
      </w:r>
      <w:proofErr w:type="spellEnd"/>
      <w:r w:rsidRPr="00937AE8">
        <w:rPr>
          <w:lang w:val="en-US"/>
        </w:rPr>
        <w:t xml:space="preserve"> and </w:t>
      </w:r>
      <w:proofErr w:type="spellStart"/>
      <w:r w:rsidRPr="00937AE8">
        <w:rPr>
          <w:lang w:val="en-US"/>
        </w:rPr>
        <w:t>partialRecoveryTime</w:t>
      </w:r>
      <w:proofErr w:type="spellEnd"/>
      <w:r w:rsidRPr="00937AE8">
        <w:rPr>
          <w:lang w:val="en-US"/>
        </w:rPr>
        <w:t xml:space="preserve"> in the scope, then the NF judges that the profile requires synchronization. The NF finds procedures to invoke for synchronization in the profile</w:t>
      </w:r>
      <w:r>
        <w:rPr>
          <w:lang w:val="en-US"/>
        </w:rPr>
        <w:t xml:space="preserve"> or in a pre-configured manner</w:t>
      </w:r>
      <w:r w:rsidRPr="00937AE8">
        <w:rPr>
          <w:lang w:val="en-US"/>
        </w:rPr>
        <w:t>.</w:t>
      </w:r>
    </w:p>
    <w:p w14:paraId="62359EA6" w14:textId="77777777" w:rsidR="00A8539B" w:rsidRDefault="00A8539B" w:rsidP="00A8539B">
      <w:pPr>
        <w:pStyle w:val="B1"/>
        <w:rPr>
          <w:lang w:val="en-US"/>
        </w:rPr>
      </w:pPr>
      <w:r w:rsidRPr="00937AE8">
        <w:rPr>
          <w:lang w:val="en-US"/>
        </w:rPr>
        <w:t>4.</w:t>
      </w:r>
      <w:r>
        <w:rPr>
          <w:lang w:val="en-US"/>
        </w:rPr>
        <w:tab/>
      </w:r>
      <w:r w:rsidRPr="00937AE8">
        <w:rPr>
          <w:lang w:val="en-US"/>
        </w:rPr>
        <w:t>The NF locally adjusts invocation timing of each of those procedures, in order not to cause congestion in the system. AMF may use UE's periodic registration as the invocation timing. The NF invokes necessary procedures.</w:t>
      </w:r>
    </w:p>
    <w:p w14:paraId="3E144190" w14:textId="0782C717" w:rsidR="00A8539B" w:rsidRDefault="006779DC" w:rsidP="00A8539B">
      <w:pPr>
        <w:pStyle w:val="Heading3"/>
        <w:rPr>
          <w:lang w:eastAsia="zh-CN"/>
        </w:rPr>
      </w:pPr>
      <w:bookmarkStart w:id="92" w:name="_Toc81736673"/>
      <w:r>
        <w:rPr>
          <w:lang w:eastAsia="zh-CN"/>
        </w:rPr>
        <w:t>6.9</w:t>
      </w:r>
      <w:r w:rsidR="00A8539B">
        <w:rPr>
          <w:lang w:eastAsia="zh-CN"/>
        </w:rPr>
        <w:t>.4</w:t>
      </w:r>
      <w:r w:rsidR="00A8539B">
        <w:rPr>
          <w:lang w:eastAsia="zh-CN"/>
        </w:rPr>
        <w:tab/>
        <w:t>Impacts on services, entities and interfaces</w:t>
      </w:r>
      <w:bookmarkEnd w:id="92"/>
    </w:p>
    <w:p w14:paraId="2A240370" w14:textId="77777777" w:rsidR="00A8539B" w:rsidRDefault="00A8539B" w:rsidP="00A8539B">
      <w:r>
        <w:t xml:space="preserve">UDR: Reset-ID needs to be added in a response message when temporary data is created. A new resource needs to be created under each of /subscription-data, /policy-data, /exposure-data, and /application-data. This resource consists of impacted components (i.e. Reset-IDs or SUPI ranges), </w:t>
      </w:r>
      <w:proofErr w:type="spellStart"/>
      <w:r>
        <w:t>lastReplicationTime</w:t>
      </w:r>
      <w:proofErr w:type="spellEnd"/>
      <w:r>
        <w:t xml:space="preserve">, and </w:t>
      </w:r>
      <w:proofErr w:type="spellStart"/>
      <w:r>
        <w:t>recoveryTime</w:t>
      </w:r>
      <w:proofErr w:type="spellEnd"/>
      <w:r>
        <w:t>.</w:t>
      </w:r>
    </w:p>
    <w:p w14:paraId="42A49629" w14:textId="77777777" w:rsidR="00A8539B" w:rsidRDefault="00A8539B" w:rsidP="00A8539B">
      <w:r>
        <w:t xml:space="preserve">UDM, PCF, NEF: Reset-ID needs to be added in a response message to NF when Reset-ID is included in a response message coming from UDR. </w:t>
      </w:r>
      <w:proofErr w:type="spellStart"/>
      <w:r>
        <w:t>NFProfile</w:t>
      </w:r>
      <w:proofErr w:type="spellEnd"/>
      <w:r>
        <w:t xml:space="preserve"> needs to have new information consisting of impacted components (i.e. Reset-IDs or SUPI ranges), </w:t>
      </w:r>
      <w:proofErr w:type="spellStart"/>
      <w:r>
        <w:t>partialLastReplicationTime</w:t>
      </w:r>
      <w:proofErr w:type="spellEnd"/>
      <w:r>
        <w:t xml:space="preserve">, and </w:t>
      </w:r>
      <w:proofErr w:type="spellStart"/>
      <w:r>
        <w:t>partialRecoveryTime</w:t>
      </w:r>
      <w:proofErr w:type="spellEnd"/>
      <w:r>
        <w:t>.</w:t>
      </w:r>
    </w:p>
    <w:p w14:paraId="3F217EC2" w14:textId="77777777" w:rsidR="00A8539B" w:rsidRDefault="00A8539B" w:rsidP="00A8539B">
      <w:r>
        <w:t>AMF/SMF/SMSF/(internal) AF/NEF/IP-SM-GW: Internal logic is impacted.</w:t>
      </w:r>
    </w:p>
    <w:p w14:paraId="0308A67B" w14:textId="77777777" w:rsidR="00A8539B" w:rsidRPr="0035069A" w:rsidRDefault="00A8539B" w:rsidP="00A8539B">
      <w:pPr>
        <w:pStyle w:val="EditorsNote"/>
        <w:rPr>
          <w:lang w:val="en-US"/>
        </w:rPr>
      </w:pPr>
      <w:r w:rsidRPr="0035069A">
        <w:rPr>
          <w:lang w:val="en-US"/>
        </w:rPr>
        <w:t>Editor's note: Impact on IP-SM-GW needs to be checked according to outcome of Rel-17 SMS_SBI.</w:t>
      </w:r>
    </w:p>
    <w:p w14:paraId="23D458DD" w14:textId="5AD3C4EC" w:rsidR="00764247" w:rsidRDefault="00D000E6" w:rsidP="00764247">
      <w:pPr>
        <w:pStyle w:val="Heading2"/>
        <w:rPr>
          <w:lang w:eastAsia="en-GB"/>
        </w:rPr>
      </w:pPr>
      <w:bookmarkStart w:id="93" w:name="_Toc81736674"/>
      <w:r>
        <w:t>6.10</w:t>
      </w:r>
      <w:r w:rsidR="00764247">
        <w:tab/>
        <w:t>Solution#</w:t>
      </w:r>
      <w:r>
        <w:t>10</w:t>
      </w:r>
      <w:r w:rsidR="00764247">
        <w:t>: Prevent overwriting of latest UECM Data</w:t>
      </w:r>
      <w:bookmarkEnd w:id="93"/>
    </w:p>
    <w:p w14:paraId="2461E1E4" w14:textId="525E720F" w:rsidR="00764247" w:rsidRDefault="00D000E6" w:rsidP="00764247">
      <w:pPr>
        <w:pStyle w:val="Heading3"/>
        <w:rPr>
          <w:lang w:eastAsia="zh-CN"/>
        </w:rPr>
      </w:pPr>
      <w:bookmarkStart w:id="94" w:name="_Toc81736675"/>
      <w:r>
        <w:rPr>
          <w:lang w:eastAsia="zh-CN"/>
        </w:rPr>
        <w:t>6.10</w:t>
      </w:r>
      <w:r w:rsidR="00764247">
        <w:rPr>
          <w:lang w:eastAsia="zh-CN"/>
        </w:rPr>
        <w:t>.1</w:t>
      </w:r>
      <w:r w:rsidR="00764247">
        <w:rPr>
          <w:lang w:eastAsia="zh-CN"/>
        </w:rPr>
        <w:tab/>
        <w:t>Description</w:t>
      </w:r>
      <w:bookmarkEnd w:id="94"/>
    </w:p>
    <w:p w14:paraId="5A23A5DE" w14:textId="7B50CBB3" w:rsidR="00764247" w:rsidRDefault="00764247" w:rsidP="00C14D87">
      <w:pPr>
        <w:jc w:val="both"/>
        <w:rPr>
          <w:lang w:eastAsia="en-GB"/>
        </w:rPr>
      </w:pPr>
      <w:r>
        <w:t>This solution does not directly address KI#1, but works on top of Solution #1, 2, 3, 4, 7 &amp; 8. The solution describes how AMF/</w:t>
      </w:r>
      <w:r w:rsidR="005156F1">
        <w:t xml:space="preserve">SMSF and </w:t>
      </w:r>
      <w:r>
        <w:t>UDM/UDR can avoid overwriting UE</w:t>
      </w:r>
      <w:r w:rsidR="00B16A84">
        <w:t>'</w:t>
      </w:r>
      <w:r>
        <w:t>s latest UECM data into UDR with UECM data from old AMF</w:t>
      </w:r>
      <w:r w:rsidR="005156F1">
        <w:t>/SMSF</w:t>
      </w:r>
      <w:r>
        <w:t xml:space="preserve">. </w:t>
      </w:r>
    </w:p>
    <w:p w14:paraId="076C65B4" w14:textId="0F82810B" w:rsidR="00764247" w:rsidRDefault="00764247" w:rsidP="00C14D87">
      <w:pPr>
        <w:jc w:val="both"/>
      </w:pPr>
      <w:r>
        <w:t>If UE</w:t>
      </w:r>
      <w:r w:rsidR="00B16A84">
        <w:t>'</w:t>
      </w:r>
      <w:r>
        <w:t>s serving AMF changes while UDR Restoration procedures are going on, it is possible that UE</w:t>
      </w:r>
      <w:r w:rsidR="00B16A84">
        <w:t>'</w:t>
      </w:r>
      <w:r>
        <w:t xml:space="preserve">s new serving AMF performs </w:t>
      </w:r>
      <w:proofErr w:type="spellStart"/>
      <w:r>
        <w:t>Nudm_UECM_Registration</w:t>
      </w:r>
      <w:proofErr w:type="spellEnd"/>
      <w:r>
        <w:t xml:space="preserve"> procedure with the UDM/UDR </w:t>
      </w:r>
      <w:r w:rsidRPr="00C14D87">
        <w:rPr>
          <w:b/>
        </w:rPr>
        <w:t>before</w:t>
      </w:r>
      <w:r>
        <w:t xml:space="preserve"> the old AMF is able to re-synchronize its data with UDR. Since UDR might have lost old AMF</w:t>
      </w:r>
      <w:r w:rsidR="00B16A84">
        <w:t>'</w:t>
      </w:r>
      <w:r>
        <w:t xml:space="preserve">s </w:t>
      </w:r>
      <w:proofErr w:type="spellStart"/>
      <w:r>
        <w:t>callback</w:t>
      </w:r>
      <w:proofErr w:type="spellEnd"/>
      <w:r>
        <w:t xml:space="preserve"> address during restart, it is possible that UDM is unable to send deregistration notification to old AMF when the new AMF performs </w:t>
      </w:r>
      <w:proofErr w:type="spellStart"/>
      <w:r>
        <w:t>Nudm_UECM_Registration</w:t>
      </w:r>
      <w:proofErr w:type="spellEnd"/>
      <w:r>
        <w:t xml:space="preserve"> procedure. Thus, when old AMF re-synchronizes its data into UDR, unaware of the fact that it no longer serve the corresponding UE, it ends up overwriting UE</w:t>
      </w:r>
      <w:r w:rsidR="00B16A84">
        <w:t>'</w:t>
      </w:r>
      <w:r>
        <w:t>s latest UECM data in UDR.</w:t>
      </w:r>
    </w:p>
    <w:p w14:paraId="54C1F021" w14:textId="77777777" w:rsidR="005156F1" w:rsidRPr="005D2401" w:rsidRDefault="005156F1" w:rsidP="005156F1">
      <w:pPr>
        <w:jc w:val="both"/>
      </w:pPr>
      <w:r>
        <w:t xml:space="preserve">The same issue can happen also with regards </w:t>
      </w:r>
      <w:r w:rsidRPr="00880FE7">
        <w:t>to SMSF. The issue is described by replacing AMF in the previous paragraph with SMSF.</w:t>
      </w:r>
    </w:p>
    <w:p w14:paraId="648660B6" w14:textId="1743A595" w:rsidR="00764247" w:rsidRDefault="00D000E6" w:rsidP="00764247">
      <w:pPr>
        <w:pStyle w:val="Heading3"/>
        <w:rPr>
          <w:lang w:eastAsia="zh-CN"/>
        </w:rPr>
      </w:pPr>
      <w:bookmarkStart w:id="95" w:name="_Toc81736676"/>
      <w:r>
        <w:rPr>
          <w:lang w:eastAsia="zh-CN"/>
        </w:rPr>
        <w:t>6.10</w:t>
      </w:r>
      <w:r w:rsidR="00764247">
        <w:rPr>
          <w:lang w:eastAsia="zh-CN"/>
        </w:rPr>
        <w:t>.2</w:t>
      </w:r>
      <w:r w:rsidR="00764247">
        <w:rPr>
          <w:lang w:eastAsia="zh-CN"/>
        </w:rPr>
        <w:tab/>
        <w:t>Procedures</w:t>
      </w:r>
      <w:bookmarkEnd w:id="95"/>
    </w:p>
    <w:p w14:paraId="12391A69" w14:textId="77777777" w:rsidR="00764247" w:rsidRDefault="00764247" w:rsidP="00764247">
      <w:pPr>
        <w:jc w:val="both"/>
        <w:rPr>
          <w:lang w:eastAsia="en-GB"/>
        </w:rPr>
      </w:pPr>
      <w:r>
        <w:t>Following solutions can be explored for this scenario:</w:t>
      </w:r>
    </w:p>
    <w:p w14:paraId="097068A5" w14:textId="229D982D" w:rsidR="00764247" w:rsidRPr="00A03851" w:rsidRDefault="00903D84" w:rsidP="00C14D87">
      <w:pPr>
        <w:pStyle w:val="B1"/>
        <w:rPr>
          <w:bCs/>
        </w:rPr>
      </w:pPr>
      <w:r>
        <w:rPr>
          <w:bCs/>
        </w:rPr>
        <w:t>-</w:t>
      </w:r>
      <w:r>
        <w:rPr>
          <w:bCs/>
        </w:rPr>
        <w:tab/>
      </w:r>
      <w:r w:rsidR="00764247" w:rsidRPr="00903D84">
        <w:rPr>
          <w:bCs/>
        </w:rPr>
        <w:t xml:space="preserve">Option A: </w:t>
      </w:r>
      <w:r w:rsidR="00764247" w:rsidRPr="00903D84">
        <w:t>When an AMF</w:t>
      </w:r>
      <w:r w:rsidR="005156F1">
        <w:t xml:space="preserve"> or an SMSF</w:t>
      </w:r>
      <w:r w:rsidR="00764247" w:rsidRPr="00903D84">
        <w:t xml:space="preserve"> performs </w:t>
      </w:r>
      <w:proofErr w:type="spellStart"/>
      <w:r w:rsidR="00764247" w:rsidRPr="00903D84">
        <w:t>Nudm_UECM_Registration</w:t>
      </w:r>
      <w:proofErr w:type="spellEnd"/>
      <w:r w:rsidR="00764247" w:rsidRPr="00903D84">
        <w:t xml:space="preserve"> procedure, it includes a timestamp of last radio contact with the UE. With this information, when UDM stores the AMF details </w:t>
      </w:r>
      <w:r w:rsidR="005156F1">
        <w:t>or the SMSF details</w:t>
      </w:r>
      <w:r w:rsidR="005156F1" w:rsidRPr="00903D84">
        <w:t xml:space="preserve"> </w:t>
      </w:r>
      <w:r w:rsidR="00764247" w:rsidRPr="00903D84">
        <w:t>in UDR, UDR allows to overwrite the information only if the timestamp of UE</w:t>
      </w:r>
      <w:r w:rsidR="00B16A84">
        <w:t>'</w:t>
      </w:r>
      <w:r w:rsidR="00764247" w:rsidRPr="00903D84">
        <w:t xml:space="preserve">s last radio contact is </w:t>
      </w:r>
      <w:r w:rsidR="00764247" w:rsidRPr="00903D84">
        <w:rPr>
          <w:bCs/>
        </w:rPr>
        <w:t xml:space="preserve">same or </w:t>
      </w:r>
      <w:r w:rsidR="00764247" w:rsidRPr="00C21B86">
        <w:t>newer than the one already stored. Else, it rejects the update.</w:t>
      </w:r>
    </w:p>
    <w:p w14:paraId="0F7E11F1" w14:textId="77777777" w:rsidR="005156F1" w:rsidRPr="00D56355" w:rsidRDefault="005156F1" w:rsidP="001C66B3">
      <w:pPr>
        <w:pStyle w:val="B1"/>
      </w:pPr>
      <w:r>
        <w:t>-</w:t>
      </w:r>
      <w:r>
        <w:tab/>
        <w:t xml:space="preserve">Option A2: </w:t>
      </w:r>
      <w:r w:rsidRPr="00F14E0F">
        <w:t xml:space="preserve">When an AMF or an SMSF performs </w:t>
      </w:r>
      <w:proofErr w:type="spellStart"/>
      <w:r w:rsidRPr="00F14E0F">
        <w:t>Nudm_UECM_Registration</w:t>
      </w:r>
      <w:proofErr w:type="spellEnd"/>
      <w:r w:rsidRPr="00F14E0F">
        <w:t xml:space="preserve"> proc</w:t>
      </w:r>
      <w:r>
        <w:t xml:space="preserve">edure, it includes a </w:t>
      </w:r>
      <w:proofErr w:type="spellStart"/>
      <w:r>
        <w:t>registrationT</w:t>
      </w:r>
      <w:r w:rsidRPr="0052661F">
        <w:t>ime</w:t>
      </w:r>
      <w:proofErr w:type="spellEnd"/>
      <w:r w:rsidRPr="00F14E0F">
        <w:t xml:space="preserve">. </w:t>
      </w:r>
      <w:r>
        <w:t>(</w:t>
      </w:r>
      <w:proofErr w:type="spellStart"/>
      <w:r w:rsidRPr="00D56355">
        <w:t>registrationTime</w:t>
      </w:r>
      <w:proofErr w:type="spellEnd"/>
      <w:r w:rsidRPr="00D56355">
        <w:t xml:space="preserve"> is currently informed by UDR to UDM. It is </w:t>
      </w:r>
      <w:r>
        <w:t>proposed</w:t>
      </w:r>
      <w:r w:rsidRPr="00D56355">
        <w:t xml:space="preserve"> </w:t>
      </w:r>
      <w:r>
        <w:t xml:space="preserve">that </w:t>
      </w:r>
      <w:r w:rsidRPr="00D56355">
        <w:t xml:space="preserve">this </w:t>
      </w:r>
      <w:proofErr w:type="spellStart"/>
      <w:r w:rsidRPr="00D56355">
        <w:t>registrationTime</w:t>
      </w:r>
      <w:proofErr w:type="spellEnd"/>
      <w:r w:rsidRPr="00D56355">
        <w:t xml:space="preserve"> is fu</w:t>
      </w:r>
      <w:r>
        <w:t xml:space="preserve">rther conveyed to AMF/SMF/SMSF.) </w:t>
      </w:r>
      <w:r w:rsidRPr="00F14E0F">
        <w:t xml:space="preserve">With this information, when UDM stores the AMF </w:t>
      </w:r>
      <w:r w:rsidRPr="00F14E0F">
        <w:lastRenderedPageBreak/>
        <w:t xml:space="preserve">details or the SMSF details in UDR, UDR allows to overwrite </w:t>
      </w:r>
      <w:r>
        <w:t xml:space="preserve">the information only if the </w:t>
      </w:r>
      <w:proofErr w:type="spellStart"/>
      <w:r w:rsidRPr="00673EC4">
        <w:t>registrationTime</w:t>
      </w:r>
      <w:proofErr w:type="spellEnd"/>
      <w:r>
        <w:t xml:space="preserve"> is not older</w:t>
      </w:r>
      <w:r w:rsidRPr="00F14E0F">
        <w:t xml:space="preserve"> than the one already stored. Else, it rejects the update.</w:t>
      </w:r>
    </w:p>
    <w:p w14:paraId="04C1D1FA" w14:textId="2A9388AA" w:rsidR="00764247" w:rsidRDefault="00903D84" w:rsidP="00C14D87">
      <w:pPr>
        <w:pStyle w:val="B1"/>
      </w:pPr>
      <w:r>
        <w:rPr>
          <w:bCs/>
        </w:rPr>
        <w:t>-</w:t>
      </w:r>
      <w:r>
        <w:rPr>
          <w:bCs/>
        </w:rPr>
        <w:tab/>
      </w:r>
      <w:r w:rsidR="00764247" w:rsidRPr="00903D84">
        <w:rPr>
          <w:bCs/>
        </w:rPr>
        <w:t xml:space="preserve">Option B: </w:t>
      </w:r>
      <w:r w:rsidR="00764247" w:rsidRPr="00764247">
        <w:t xml:space="preserve">When an AMF </w:t>
      </w:r>
      <w:r w:rsidR="005156F1">
        <w:t>or an SMSF</w:t>
      </w:r>
      <w:r w:rsidR="005156F1" w:rsidRPr="00764247">
        <w:t xml:space="preserve"> </w:t>
      </w:r>
      <w:r w:rsidR="00764247" w:rsidRPr="00764247">
        <w:t xml:space="preserve">performs </w:t>
      </w:r>
      <w:proofErr w:type="spellStart"/>
      <w:r w:rsidR="00764247" w:rsidRPr="00764247">
        <w:t>Nudm_UECM_Registration</w:t>
      </w:r>
      <w:proofErr w:type="spellEnd"/>
      <w:r w:rsidR="00764247" w:rsidRPr="00764247">
        <w:t xml:space="preserve"> procedure due to UDR/UDM Restart notification, includes a flag (e.g. </w:t>
      </w:r>
      <w:proofErr w:type="spellStart"/>
      <w:r w:rsidR="00764247" w:rsidRPr="00764247">
        <w:t>UdrRestartInd</w:t>
      </w:r>
      <w:proofErr w:type="spellEnd"/>
      <w:r w:rsidR="00764247" w:rsidRPr="00764247">
        <w:t>) to indicate to UDM that the proce</w:t>
      </w:r>
      <w:r w:rsidR="00764247" w:rsidRPr="00903D84">
        <w:t xml:space="preserve">dure is being performed due to a re-start notification and UDM subsequently stores the same in UDR. If UDR has already been updated with UECM data </w:t>
      </w:r>
      <w:r w:rsidR="00B16A84">
        <w:t>"</w:t>
      </w:r>
      <w:r w:rsidR="00764247" w:rsidRPr="00903D84">
        <w:t>without</w:t>
      </w:r>
      <w:r w:rsidR="00B16A84">
        <w:t>"</w:t>
      </w:r>
      <w:r w:rsidR="00764247" w:rsidRPr="00903D84">
        <w:t xml:space="preserve"> the re-start indication, it rejects the update.</w:t>
      </w:r>
    </w:p>
    <w:p w14:paraId="1AA118CC" w14:textId="16C5D644" w:rsidR="00764247" w:rsidRDefault="00D000E6" w:rsidP="00764247">
      <w:pPr>
        <w:pStyle w:val="Heading3"/>
        <w:rPr>
          <w:lang w:eastAsia="zh-CN"/>
        </w:rPr>
      </w:pPr>
      <w:bookmarkStart w:id="96" w:name="_Toc81736677"/>
      <w:r>
        <w:rPr>
          <w:lang w:eastAsia="zh-CN"/>
        </w:rPr>
        <w:t>6.10</w:t>
      </w:r>
      <w:r w:rsidR="00764247">
        <w:rPr>
          <w:lang w:eastAsia="zh-CN"/>
        </w:rPr>
        <w:t>.3</w:t>
      </w:r>
      <w:r w:rsidR="00764247">
        <w:rPr>
          <w:lang w:eastAsia="zh-CN"/>
        </w:rPr>
        <w:tab/>
        <w:t>Impacts on services, entities and interfaces</w:t>
      </w:r>
      <w:bookmarkEnd w:id="96"/>
    </w:p>
    <w:p w14:paraId="31410DB2" w14:textId="77777777" w:rsidR="00764247" w:rsidRDefault="00764247" w:rsidP="00764247">
      <w:pPr>
        <w:rPr>
          <w:lang w:eastAsia="zh-CN"/>
        </w:rPr>
      </w:pPr>
      <w:r>
        <w:rPr>
          <w:lang w:eastAsia="zh-CN"/>
        </w:rPr>
        <w:t>The following Services are impacted:</w:t>
      </w:r>
    </w:p>
    <w:p w14:paraId="27B7395C" w14:textId="6FD10A5C" w:rsidR="00764247" w:rsidRDefault="00C21B86" w:rsidP="00C14D87">
      <w:pPr>
        <w:pStyle w:val="B1"/>
        <w:rPr>
          <w:lang w:eastAsia="zh-CN"/>
        </w:rPr>
      </w:pPr>
      <w:r w:rsidRPr="00C21B86">
        <w:t>-</w:t>
      </w:r>
      <w:r w:rsidRPr="00C21B86">
        <w:tab/>
      </w:r>
      <w:proofErr w:type="spellStart"/>
      <w:r w:rsidR="00764247" w:rsidRPr="00C14D87">
        <w:t>Nudm_UECM</w:t>
      </w:r>
      <w:proofErr w:type="spellEnd"/>
      <w:r w:rsidR="00764247" w:rsidRPr="00C14D87">
        <w:t xml:space="preserve"> service: Add timestamp of last radio-contact, </w:t>
      </w:r>
      <w:proofErr w:type="spellStart"/>
      <w:r w:rsidR="005156F1">
        <w:t>registrationTime</w:t>
      </w:r>
      <w:proofErr w:type="spellEnd"/>
      <w:r w:rsidR="005156F1">
        <w:t xml:space="preserve">, </w:t>
      </w:r>
      <w:r w:rsidR="00764247" w:rsidRPr="00C14D87">
        <w:t xml:space="preserve">or a restart indication during </w:t>
      </w:r>
      <w:proofErr w:type="spellStart"/>
      <w:r w:rsidR="00764247" w:rsidRPr="00C14D87">
        <w:t>Nudm_UECM_Registration</w:t>
      </w:r>
      <w:proofErr w:type="spellEnd"/>
      <w:r w:rsidR="00764247" w:rsidRPr="00C14D87">
        <w:t>.</w:t>
      </w:r>
    </w:p>
    <w:p w14:paraId="3B205424" w14:textId="40A21C58" w:rsidR="00764247" w:rsidRDefault="00C21B86" w:rsidP="00C14D87">
      <w:pPr>
        <w:pStyle w:val="B1"/>
        <w:rPr>
          <w:lang w:eastAsia="zh-CN"/>
        </w:rPr>
      </w:pPr>
      <w:r w:rsidRPr="00C21B86">
        <w:t>-</w:t>
      </w:r>
      <w:r w:rsidRPr="00C21B86">
        <w:tab/>
      </w:r>
      <w:proofErr w:type="spellStart"/>
      <w:r w:rsidR="00764247" w:rsidRPr="00C14D87">
        <w:t>Nudr_DataRepository</w:t>
      </w:r>
      <w:proofErr w:type="spellEnd"/>
      <w:r w:rsidR="00764247" w:rsidRPr="00C14D87">
        <w:t xml:space="preserve"> service: Add timestamp of last radio-contact, or a restart indication as received during </w:t>
      </w:r>
      <w:proofErr w:type="spellStart"/>
      <w:r w:rsidR="00764247" w:rsidRPr="00C14D87">
        <w:t>Nudm_UECM_Registration</w:t>
      </w:r>
      <w:proofErr w:type="spellEnd"/>
    </w:p>
    <w:p w14:paraId="1B3F907F" w14:textId="10B20252" w:rsidR="00764247" w:rsidRDefault="00C21B86" w:rsidP="00C14D87">
      <w:pPr>
        <w:pStyle w:val="B1"/>
        <w:rPr>
          <w:lang w:eastAsia="zh-CN"/>
        </w:rPr>
      </w:pPr>
      <w:r w:rsidRPr="00C21B86">
        <w:t>-</w:t>
      </w:r>
      <w:r w:rsidRPr="00C21B86">
        <w:tab/>
      </w:r>
      <w:r w:rsidR="00764247" w:rsidRPr="00C14D87">
        <w:t>Internal logic of UDR</w:t>
      </w:r>
    </w:p>
    <w:p w14:paraId="2E147986" w14:textId="06BFF186" w:rsidR="00717D9C" w:rsidRDefault="00717D9C" w:rsidP="00717D9C">
      <w:pPr>
        <w:pStyle w:val="Heading2"/>
        <w:rPr>
          <w:lang w:eastAsia="en-GB"/>
        </w:rPr>
      </w:pPr>
      <w:bookmarkStart w:id="97" w:name="_Toc81736678"/>
      <w:r>
        <w:t>6.11</w:t>
      </w:r>
      <w:r>
        <w:tab/>
        <w:t xml:space="preserve">Solution#11: Handling </w:t>
      </w:r>
      <w:proofErr w:type="spellStart"/>
      <w:r>
        <w:t>Nudm_UECM</w:t>
      </w:r>
      <w:proofErr w:type="spellEnd"/>
      <w:r>
        <w:t xml:space="preserve"> without Authentication Status</w:t>
      </w:r>
      <w:bookmarkEnd w:id="97"/>
    </w:p>
    <w:p w14:paraId="6286CA57" w14:textId="15E8FEC4" w:rsidR="00717D9C" w:rsidRDefault="00717D9C" w:rsidP="00717D9C">
      <w:pPr>
        <w:pStyle w:val="Heading3"/>
        <w:rPr>
          <w:lang w:eastAsia="zh-CN"/>
        </w:rPr>
      </w:pPr>
      <w:bookmarkStart w:id="98" w:name="_Toc81736679"/>
      <w:r>
        <w:rPr>
          <w:lang w:eastAsia="zh-CN"/>
        </w:rPr>
        <w:t>6.11.1</w:t>
      </w:r>
      <w:r>
        <w:rPr>
          <w:lang w:eastAsia="zh-CN"/>
        </w:rPr>
        <w:tab/>
        <w:t>Description</w:t>
      </w:r>
      <w:bookmarkEnd w:id="98"/>
    </w:p>
    <w:p w14:paraId="680D6271" w14:textId="2A93AD20" w:rsidR="00717D9C" w:rsidRDefault="00717D9C" w:rsidP="00C14D87">
      <w:pPr>
        <w:jc w:val="both"/>
        <w:rPr>
          <w:lang w:eastAsia="en-GB"/>
        </w:rPr>
      </w:pPr>
      <w:r>
        <w:t>This solution addresses KI #</w:t>
      </w:r>
      <w:r w:rsidR="00DB32AB">
        <w:t>5</w:t>
      </w:r>
      <w:r>
        <w:t>.</w:t>
      </w:r>
    </w:p>
    <w:p w14:paraId="64866609" w14:textId="7EEE0F1D" w:rsidR="00717D9C" w:rsidRDefault="00717D9C" w:rsidP="00717D9C">
      <w:pPr>
        <w:jc w:val="both"/>
        <w:rPr>
          <w:lang w:val="en-US"/>
        </w:rPr>
      </w:pPr>
      <w:r>
        <w:rPr>
          <w:lang w:val="en-US"/>
        </w:rPr>
        <w:t>During Restart, UDR might have also lost UE</w:t>
      </w:r>
      <w:r w:rsidR="00B16A84">
        <w:rPr>
          <w:lang w:val="en-US"/>
        </w:rPr>
        <w:t>'</w:t>
      </w:r>
      <w:r>
        <w:rPr>
          <w:lang w:val="en-US"/>
        </w:rPr>
        <w:t xml:space="preserve">s authentication status in the serving network, apart from UECM data. Without this information, when AMFs perform </w:t>
      </w:r>
      <w:proofErr w:type="spellStart"/>
      <w:r>
        <w:rPr>
          <w:lang w:val="en-US"/>
        </w:rPr>
        <w:t>Nudm_UECM_Registration</w:t>
      </w:r>
      <w:proofErr w:type="spellEnd"/>
      <w:r>
        <w:rPr>
          <w:lang w:val="en-US"/>
        </w:rPr>
        <w:t xml:space="preserve"> due to UDR Restart notification, UDM cannot verify if UE is authenticated in the serving network, and hence cannot link the Authentication confirmation to </w:t>
      </w:r>
      <w:proofErr w:type="spellStart"/>
      <w:r>
        <w:rPr>
          <w:lang w:val="en-US"/>
        </w:rPr>
        <w:t>Nudm_UECM_Registration</w:t>
      </w:r>
      <w:proofErr w:type="spellEnd"/>
      <w:r>
        <w:rPr>
          <w:lang w:val="en-US"/>
        </w:rPr>
        <w:t xml:space="preserve"> from AMF, as specified in 3GPP TS 33.501 Clause 6.1.4. Therefore, UDM will reject the </w:t>
      </w:r>
      <w:proofErr w:type="spellStart"/>
      <w:r>
        <w:rPr>
          <w:lang w:val="en-US"/>
        </w:rPr>
        <w:t>Nudm_UECM_Registration</w:t>
      </w:r>
      <w:proofErr w:type="spellEnd"/>
      <w:r>
        <w:rPr>
          <w:lang w:val="en-US"/>
        </w:rPr>
        <w:t xml:space="preserve"> request from the AMF.</w:t>
      </w:r>
    </w:p>
    <w:p w14:paraId="4E03E54C" w14:textId="6C30A6D0" w:rsidR="00717D9C" w:rsidRPr="00717D9C" w:rsidRDefault="00717D9C" w:rsidP="00717D9C">
      <w:pPr>
        <w:jc w:val="both"/>
        <w:rPr>
          <w:lang w:val="en-US"/>
        </w:rPr>
      </w:pPr>
      <w:r>
        <w:t xml:space="preserve">The solution proposes options to allow successful </w:t>
      </w:r>
      <w:proofErr w:type="spellStart"/>
      <w:r>
        <w:t>Nudm_UECM_Registration</w:t>
      </w:r>
      <w:proofErr w:type="spellEnd"/>
      <w:r>
        <w:t xml:space="preserve"> procedure post UDR Restart notification.</w:t>
      </w:r>
    </w:p>
    <w:p w14:paraId="06807293" w14:textId="2935B73B" w:rsidR="00717D9C" w:rsidRDefault="00717D9C" w:rsidP="00C14D87">
      <w:pPr>
        <w:pStyle w:val="Heading3"/>
        <w:jc w:val="both"/>
        <w:rPr>
          <w:lang w:eastAsia="zh-CN"/>
        </w:rPr>
      </w:pPr>
      <w:bookmarkStart w:id="99" w:name="_Toc81736680"/>
      <w:r>
        <w:rPr>
          <w:lang w:eastAsia="zh-CN"/>
        </w:rPr>
        <w:t>6.11.2</w:t>
      </w:r>
      <w:r>
        <w:rPr>
          <w:lang w:eastAsia="zh-CN"/>
        </w:rPr>
        <w:tab/>
        <w:t>Procedures</w:t>
      </w:r>
      <w:bookmarkEnd w:id="99"/>
    </w:p>
    <w:p w14:paraId="08B81C57" w14:textId="77777777" w:rsidR="00717D9C" w:rsidRDefault="00717D9C" w:rsidP="00C14D87">
      <w:pPr>
        <w:jc w:val="both"/>
        <w:rPr>
          <w:lang w:eastAsia="en-GB"/>
        </w:rPr>
      </w:pPr>
      <w:r>
        <w:t>This solution works as below:</w:t>
      </w:r>
    </w:p>
    <w:p w14:paraId="6F2776FF" w14:textId="712E599A" w:rsidR="00717D9C" w:rsidRPr="0006303F" w:rsidRDefault="0006303F" w:rsidP="00C14D87">
      <w:pPr>
        <w:pStyle w:val="B1"/>
        <w:rPr>
          <w:lang w:val="en-US"/>
        </w:rPr>
      </w:pPr>
      <w:r>
        <w:t>-</w:t>
      </w:r>
      <w:r>
        <w:tab/>
      </w:r>
      <w:r w:rsidR="00717D9C" w:rsidRPr="00717D9C">
        <w:t xml:space="preserve">AMF, while performing </w:t>
      </w:r>
      <w:proofErr w:type="spellStart"/>
      <w:r w:rsidR="00717D9C" w:rsidRPr="00717D9C">
        <w:t>Nudm_UECM_Registration</w:t>
      </w:r>
      <w:proofErr w:type="spellEnd"/>
      <w:r w:rsidR="00717D9C" w:rsidRPr="00717D9C">
        <w:t xml:space="preserve"> due to UDR/UDM Restart notification, includes a flag (e.g. </w:t>
      </w:r>
      <w:proofErr w:type="spellStart"/>
      <w:r w:rsidR="00717D9C" w:rsidRPr="00717D9C">
        <w:t>UdrRestartInd</w:t>
      </w:r>
      <w:proofErr w:type="spellEnd"/>
      <w:r w:rsidR="00717D9C" w:rsidRPr="00717D9C">
        <w:t>) to indicate to UDM that the procedure is being performed due to a re-start notification. UDM can verify if UDR corresponding to the SUPI really restarted.</w:t>
      </w:r>
    </w:p>
    <w:p w14:paraId="0681097A" w14:textId="1C1E9F08" w:rsidR="00717D9C" w:rsidRPr="00C14D87" w:rsidRDefault="0006303F" w:rsidP="00C14D87">
      <w:pPr>
        <w:pStyle w:val="B1"/>
        <w:rPr>
          <w:lang w:val="en-US"/>
        </w:rPr>
      </w:pPr>
      <w:r>
        <w:t>-</w:t>
      </w:r>
      <w:r>
        <w:tab/>
      </w:r>
      <w:r w:rsidR="00717D9C" w:rsidRPr="0006303F">
        <w:rPr>
          <w:lang w:val="en-US"/>
        </w:rPr>
        <w:t>W</w:t>
      </w:r>
      <w:r w:rsidR="00717D9C" w:rsidRPr="0006303F">
        <w:t>hen UDM finds that it cannot get UE</w:t>
      </w:r>
      <w:r w:rsidR="00B16A84">
        <w:t>'</w:t>
      </w:r>
      <w:r w:rsidR="00717D9C" w:rsidRPr="0006303F">
        <w:t xml:space="preserve">s Authentication Status in the serving-network from UDR, it accepts the  </w:t>
      </w:r>
      <w:proofErr w:type="spellStart"/>
      <w:r w:rsidR="00717D9C" w:rsidRPr="0006303F">
        <w:t>Nudm_UECM_Registration</w:t>
      </w:r>
      <w:proofErr w:type="spellEnd"/>
      <w:r w:rsidR="00717D9C" w:rsidRPr="0006303F">
        <w:t xml:space="preserve"> request from the AMF, but provides it with a new parameter indicating that UE needs to be re-authenticated upon next radio-contact, or within a specified time.</w:t>
      </w:r>
    </w:p>
    <w:p w14:paraId="1F5549B7" w14:textId="07B7DCF4" w:rsidR="00717D9C" w:rsidRDefault="0006303F" w:rsidP="00C14D87">
      <w:pPr>
        <w:pStyle w:val="B1"/>
        <w:rPr>
          <w:lang w:val="en-US"/>
        </w:rPr>
      </w:pPr>
      <w:r>
        <w:t>-</w:t>
      </w:r>
      <w:r>
        <w:tab/>
      </w:r>
      <w:r w:rsidR="00717D9C">
        <w:rPr>
          <w:lang w:val="en-US"/>
        </w:rPr>
        <w:t>If UE is not authenticated in the serving-network within specified time, UDM may send a notification to AMF which forces it to de-register the UE (e.g. cancel-location or subscription withdrawn).</w:t>
      </w:r>
    </w:p>
    <w:p w14:paraId="778A4208" w14:textId="23A02A6D" w:rsidR="00717D9C" w:rsidRDefault="00717D9C" w:rsidP="00C14D87">
      <w:pPr>
        <w:tabs>
          <w:tab w:val="left" w:pos="-180"/>
          <w:tab w:val="left" w:pos="0"/>
          <w:tab w:val="left" w:pos="720"/>
          <w:tab w:val="left" w:pos="1530"/>
        </w:tabs>
        <w:spacing w:after="0"/>
        <w:jc w:val="both"/>
        <w:rPr>
          <w:bCs/>
        </w:rPr>
      </w:pPr>
      <w:r>
        <w:rPr>
          <w:bCs/>
        </w:rPr>
        <w:t xml:space="preserve">Alternatively, </w:t>
      </w:r>
      <w:proofErr w:type="spellStart"/>
      <w:r>
        <w:rPr>
          <w:bCs/>
        </w:rPr>
        <w:t>Nudm_UECM_Registration</w:t>
      </w:r>
      <w:proofErr w:type="spellEnd"/>
      <w:r>
        <w:rPr>
          <w:bCs/>
        </w:rPr>
        <w:t xml:space="preserve"> request from the AMF can be rejected with cause </w:t>
      </w:r>
      <w:r w:rsidR="00B16A84">
        <w:rPr>
          <w:bCs/>
        </w:rPr>
        <w:t>"</w:t>
      </w:r>
      <w:r>
        <w:rPr>
          <w:bCs/>
        </w:rPr>
        <w:t>REAUTHENTICATION_REQUIRED</w:t>
      </w:r>
      <w:r w:rsidR="00B16A84">
        <w:rPr>
          <w:bCs/>
        </w:rPr>
        <w:t>"</w:t>
      </w:r>
      <w:r>
        <w:rPr>
          <w:bCs/>
        </w:rPr>
        <w:t xml:space="preserve">. However, this will force the AMF to page and re-authenticate the UE. This can potentially cause signalling storm, as thousands of UEs will need to be paged and re-authenticated simultaneously. </w:t>
      </w:r>
    </w:p>
    <w:p w14:paraId="3644663B" w14:textId="13BA25DF" w:rsidR="00717D9C" w:rsidRPr="00717D9C" w:rsidRDefault="00717D9C" w:rsidP="00C14D87">
      <w:pPr>
        <w:tabs>
          <w:tab w:val="left" w:pos="-180"/>
          <w:tab w:val="left" w:pos="0"/>
          <w:tab w:val="left" w:pos="720"/>
          <w:tab w:val="left" w:pos="1530"/>
        </w:tabs>
        <w:spacing w:after="0"/>
        <w:jc w:val="both"/>
        <w:rPr>
          <w:bCs/>
        </w:rPr>
      </w:pPr>
      <w:r>
        <w:rPr>
          <w:bCs/>
        </w:rPr>
        <w:t xml:space="preserve">By directing AMFs to perform re-authentication, this solution enables resumption of </w:t>
      </w:r>
      <w:proofErr w:type="spellStart"/>
      <w:r>
        <w:rPr>
          <w:bCs/>
        </w:rPr>
        <w:t>SoR</w:t>
      </w:r>
      <w:proofErr w:type="spellEnd"/>
      <w:r>
        <w:rPr>
          <w:bCs/>
        </w:rPr>
        <w:t>/UPU procedures as well, as new AUSF Instance details will be populated into UDR following new primary authentication.</w:t>
      </w:r>
    </w:p>
    <w:p w14:paraId="7912BB99" w14:textId="048E1CB6" w:rsidR="00717D9C" w:rsidRDefault="00717D9C" w:rsidP="00717D9C">
      <w:pPr>
        <w:pStyle w:val="Heading3"/>
        <w:rPr>
          <w:lang w:eastAsia="zh-CN"/>
        </w:rPr>
      </w:pPr>
      <w:bookmarkStart w:id="100" w:name="_Toc81736681"/>
      <w:r>
        <w:rPr>
          <w:lang w:eastAsia="zh-CN"/>
        </w:rPr>
        <w:t>6.11.3</w:t>
      </w:r>
      <w:r>
        <w:rPr>
          <w:lang w:eastAsia="zh-CN"/>
        </w:rPr>
        <w:tab/>
        <w:t>Impacts on services, entities and interfaces</w:t>
      </w:r>
      <w:bookmarkEnd w:id="100"/>
    </w:p>
    <w:p w14:paraId="5EB3D870" w14:textId="77777777" w:rsidR="00717D9C" w:rsidRDefault="00717D9C" w:rsidP="00717D9C">
      <w:pPr>
        <w:rPr>
          <w:lang w:eastAsia="zh-CN"/>
        </w:rPr>
      </w:pPr>
      <w:r>
        <w:rPr>
          <w:lang w:eastAsia="zh-CN"/>
        </w:rPr>
        <w:t>The following Services are impacted:</w:t>
      </w:r>
    </w:p>
    <w:p w14:paraId="34832445" w14:textId="16A38BAB" w:rsidR="00717D9C" w:rsidRDefault="0006303F" w:rsidP="00717D9C">
      <w:pPr>
        <w:pStyle w:val="B1"/>
        <w:rPr>
          <w:lang w:eastAsia="zh-CN"/>
        </w:rPr>
      </w:pPr>
      <w:r>
        <w:t>-</w:t>
      </w:r>
      <w:r>
        <w:tab/>
      </w:r>
      <w:r w:rsidR="00717D9C">
        <w:rPr>
          <w:lang w:eastAsia="zh-CN"/>
        </w:rPr>
        <w:t xml:space="preserve">Addition of new flags during </w:t>
      </w:r>
      <w:proofErr w:type="spellStart"/>
      <w:r w:rsidR="00717D9C">
        <w:rPr>
          <w:lang w:eastAsia="zh-CN"/>
        </w:rPr>
        <w:t>Nudm_UECM_Registration</w:t>
      </w:r>
      <w:proofErr w:type="spellEnd"/>
      <w:r w:rsidR="00717D9C">
        <w:rPr>
          <w:lang w:eastAsia="zh-CN"/>
        </w:rPr>
        <w:t xml:space="preserve"> request</w:t>
      </w:r>
    </w:p>
    <w:p w14:paraId="26132DE8" w14:textId="5DCA30D1" w:rsidR="00717D9C" w:rsidRDefault="0006303F" w:rsidP="0006303F">
      <w:pPr>
        <w:pStyle w:val="B1"/>
        <w:rPr>
          <w:lang w:eastAsia="zh-CN"/>
        </w:rPr>
      </w:pPr>
      <w:r>
        <w:lastRenderedPageBreak/>
        <w:t>-</w:t>
      </w:r>
      <w:r>
        <w:tab/>
      </w:r>
      <w:r w:rsidR="00717D9C">
        <w:rPr>
          <w:lang w:eastAsia="zh-CN"/>
        </w:rPr>
        <w:t xml:space="preserve">Addition of </w:t>
      </w:r>
      <w:proofErr w:type="spellStart"/>
      <w:r w:rsidR="00717D9C">
        <w:rPr>
          <w:lang w:eastAsia="zh-CN"/>
        </w:rPr>
        <w:t>auethentication</w:t>
      </w:r>
      <w:proofErr w:type="spellEnd"/>
      <w:r w:rsidR="00717D9C">
        <w:rPr>
          <w:lang w:eastAsia="zh-CN"/>
        </w:rPr>
        <w:t xml:space="preserve"> indication in </w:t>
      </w:r>
      <w:proofErr w:type="spellStart"/>
      <w:r w:rsidR="00717D9C">
        <w:rPr>
          <w:lang w:eastAsia="zh-CN"/>
        </w:rPr>
        <w:t>Nudm_Registration_Response</w:t>
      </w:r>
      <w:proofErr w:type="spellEnd"/>
    </w:p>
    <w:p w14:paraId="48D4D1A8" w14:textId="4557AD49" w:rsidR="00717D9C" w:rsidRDefault="0006303F" w:rsidP="0006303F">
      <w:pPr>
        <w:pStyle w:val="B1"/>
        <w:rPr>
          <w:lang w:eastAsia="zh-CN"/>
        </w:rPr>
      </w:pPr>
      <w:r>
        <w:t>-</w:t>
      </w:r>
      <w:r>
        <w:tab/>
      </w:r>
      <w:r w:rsidR="00717D9C">
        <w:rPr>
          <w:lang w:eastAsia="zh-CN"/>
        </w:rPr>
        <w:t>Internal logic of UDM</w:t>
      </w:r>
    </w:p>
    <w:p w14:paraId="73AA44E1" w14:textId="58A554CB" w:rsidR="00CC3D77" w:rsidRDefault="00CC3D77" w:rsidP="00CC3D77">
      <w:pPr>
        <w:pStyle w:val="Heading2"/>
        <w:rPr>
          <w:lang w:eastAsia="en-GB"/>
        </w:rPr>
      </w:pPr>
      <w:bookmarkStart w:id="101" w:name="_Toc81736682"/>
      <w:r>
        <w:t>6.12</w:t>
      </w:r>
      <w:r>
        <w:tab/>
        <w:t>Solution#12: Recovery of AUSF Instance holding latest K</w:t>
      </w:r>
      <w:r>
        <w:rPr>
          <w:sz w:val="20"/>
        </w:rPr>
        <w:t>AUSF</w:t>
      </w:r>
      <w:bookmarkEnd w:id="101"/>
    </w:p>
    <w:p w14:paraId="66216FE9" w14:textId="1DB228C8" w:rsidR="00CC3D77" w:rsidRDefault="00CC3D77" w:rsidP="00CC3D77">
      <w:pPr>
        <w:pStyle w:val="Heading3"/>
        <w:rPr>
          <w:lang w:eastAsia="zh-CN"/>
        </w:rPr>
      </w:pPr>
      <w:bookmarkStart w:id="102" w:name="_Toc81736683"/>
      <w:r>
        <w:rPr>
          <w:lang w:eastAsia="zh-CN"/>
        </w:rPr>
        <w:t>6.12.1</w:t>
      </w:r>
      <w:r>
        <w:rPr>
          <w:lang w:eastAsia="zh-CN"/>
        </w:rPr>
        <w:tab/>
        <w:t>Description</w:t>
      </w:r>
      <w:bookmarkEnd w:id="102"/>
    </w:p>
    <w:p w14:paraId="2BCF275F" w14:textId="77777777" w:rsidR="00CC3D77" w:rsidRDefault="00CC3D77" w:rsidP="00CC3D77">
      <w:pPr>
        <w:jc w:val="both"/>
        <w:rPr>
          <w:lang w:eastAsia="en-GB"/>
        </w:rPr>
      </w:pPr>
      <w:r>
        <w:t>This solution addresses key issue#1 and allows AUSF to re-synchronize its details in UDM/UDR after UDR restart.</w:t>
      </w:r>
    </w:p>
    <w:p w14:paraId="4526264D" w14:textId="77777777" w:rsidR="00CC3D77" w:rsidRDefault="00CC3D77" w:rsidP="00CC3D77">
      <w:pPr>
        <w:jc w:val="both"/>
      </w:pPr>
      <w:r>
        <w:t>In this solution, it is expected that AUSF too subscribes to NRF to receive UDR Restart Notification (directly or indirectly as specified in Solution #5 &amp; 6), and performs re-synchronization of AUSF Instance details into UDR upon receiving such a notification.</w:t>
      </w:r>
    </w:p>
    <w:p w14:paraId="63983A0D" w14:textId="1C4FB715" w:rsidR="00CC3D77" w:rsidRDefault="00CC3D77" w:rsidP="00CC3D77">
      <w:pPr>
        <w:jc w:val="both"/>
      </w:pPr>
      <w:r>
        <w:t>If multiple AUSFs are holding K</w:t>
      </w:r>
      <w:r>
        <w:rPr>
          <w:sz w:val="14"/>
        </w:rPr>
        <w:t>AUSF</w:t>
      </w:r>
      <w:r>
        <w:t xml:space="preserve">, e.g. due to multiple primary authentications in the past, it is possible that multiple AUSFs perform re-synchronization of data. It is expected that UDR updates AUSF instance details only if the </w:t>
      </w:r>
      <w:proofErr w:type="spellStart"/>
      <w:r>
        <w:t>authEvent</w:t>
      </w:r>
      <w:proofErr w:type="spellEnd"/>
      <w:r>
        <w:t xml:space="preserve"> data-structure contains </w:t>
      </w:r>
      <w:r w:rsidR="008B32BD">
        <w:t>"</w:t>
      </w:r>
      <w:r>
        <w:t>newer</w:t>
      </w:r>
      <w:r w:rsidR="008B32BD">
        <w:t>"</w:t>
      </w:r>
      <w:r>
        <w:t xml:space="preserve"> timestamp. Alternatively, </w:t>
      </w:r>
      <w:proofErr w:type="spellStart"/>
      <w:r>
        <w:t>Nausf_</w:t>
      </w:r>
      <w:r>
        <w:rPr>
          <w:rFonts w:eastAsia="SimSun"/>
          <w:lang w:eastAsia="zh-CN"/>
        </w:rPr>
        <w:t>UEAuthentication_Deregister</w:t>
      </w:r>
      <w:proofErr w:type="spellEnd"/>
      <w:r>
        <w:rPr>
          <w:rFonts w:eastAsia="SimSun"/>
          <w:lang w:eastAsia="zh-CN"/>
        </w:rPr>
        <w:t xml:space="preserve"> service operation can be made mandatory to ensure only one AUSF instance will respond to the notification.</w:t>
      </w:r>
    </w:p>
    <w:p w14:paraId="61F7FC02" w14:textId="42260E1F" w:rsidR="00CC3D77" w:rsidRDefault="00CC3D77" w:rsidP="00CC3D77">
      <w:pPr>
        <w:pStyle w:val="Heading3"/>
        <w:jc w:val="both"/>
        <w:rPr>
          <w:lang w:eastAsia="zh-CN"/>
        </w:rPr>
      </w:pPr>
      <w:bookmarkStart w:id="103" w:name="_Toc81736684"/>
      <w:r>
        <w:rPr>
          <w:lang w:eastAsia="zh-CN"/>
        </w:rPr>
        <w:t>6.12.2</w:t>
      </w:r>
      <w:r>
        <w:rPr>
          <w:lang w:eastAsia="zh-CN"/>
        </w:rPr>
        <w:tab/>
        <w:t>Procedures</w:t>
      </w:r>
      <w:bookmarkEnd w:id="103"/>
    </w:p>
    <w:p w14:paraId="018BB92A" w14:textId="77777777" w:rsidR="00CC3D77" w:rsidRDefault="00CC3D77" w:rsidP="00CC3D77">
      <w:pPr>
        <w:jc w:val="both"/>
        <w:rPr>
          <w:lang w:eastAsia="en-GB"/>
        </w:rPr>
      </w:pPr>
      <w:r>
        <w:t>This solution works as below:</w:t>
      </w:r>
    </w:p>
    <w:p w14:paraId="684B2AF7" w14:textId="2B9AE20A" w:rsidR="00CC3D77" w:rsidRDefault="00CC3D77" w:rsidP="00C14D87">
      <w:pPr>
        <w:pStyle w:val="B1"/>
      </w:pPr>
      <w:r>
        <w:t>-</w:t>
      </w:r>
      <w:r>
        <w:tab/>
        <w:t xml:space="preserve">Upon successful primary authentication for a given SUPI, AUSF subscribes to NF Status change notifications for UDR serving the SUPI, if not already done. </w:t>
      </w:r>
    </w:p>
    <w:p w14:paraId="26BC341A" w14:textId="537255B6" w:rsidR="00CC3D77" w:rsidRDefault="008B32BD" w:rsidP="00C14D87">
      <w:pPr>
        <w:pStyle w:val="B2"/>
      </w:pPr>
      <w:r>
        <w:t>-</w:t>
      </w:r>
      <w:r>
        <w:tab/>
      </w:r>
      <w:r w:rsidR="00CC3D77">
        <w:t xml:space="preserve">Alternatively, AUSF subscribes to the NF Status change notification for the UDM instance to which it sends authentication result confirmation (if Solution 6 is adopted). </w:t>
      </w:r>
    </w:p>
    <w:p w14:paraId="1D279DBE" w14:textId="73DEF0E0" w:rsidR="00CC3D77" w:rsidRDefault="00CC3D77" w:rsidP="00C14D87">
      <w:pPr>
        <w:pStyle w:val="B1"/>
      </w:pPr>
      <w:r>
        <w:t>-</w:t>
      </w:r>
      <w:r>
        <w:tab/>
        <w:t xml:space="preserve">Upon receiving NF status change notification from NRF about UDR restart (and affecting the SUPI concerned), AUSF performs </w:t>
      </w:r>
      <w:proofErr w:type="spellStart"/>
      <w:r>
        <w:t>Nudm_UEAuthentication_ResultConfirmation</w:t>
      </w:r>
      <w:proofErr w:type="spellEnd"/>
      <w:r>
        <w:t xml:space="preserve"> Service operation, containing </w:t>
      </w:r>
      <w:proofErr w:type="spellStart"/>
      <w:r>
        <w:t>AuthEvent</w:t>
      </w:r>
      <w:proofErr w:type="spellEnd"/>
      <w:r>
        <w:t xml:space="preserve"> data structure, to re-populate the UE Authentication Status into UDM/UDR. </w:t>
      </w:r>
      <w:proofErr w:type="spellStart"/>
      <w:r>
        <w:t>AuthEvent</w:t>
      </w:r>
      <w:proofErr w:type="spellEnd"/>
      <w:r>
        <w:t xml:space="preserve"> data structure contains AUSF Instance ID, and the timestamp of the authentication.</w:t>
      </w:r>
    </w:p>
    <w:p w14:paraId="13DB42C4" w14:textId="2A6B6735" w:rsidR="00CC3D77" w:rsidRDefault="008B32BD" w:rsidP="00C14D87">
      <w:pPr>
        <w:pStyle w:val="B2"/>
      </w:pPr>
      <w:r>
        <w:t>-</w:t>
      </w:r>
      <w:r>
        <w:tab/>
      </w:r>
      <w:proofErr w:type="spellStart"/>
      <w:r w:rsidR="00CC3D77">
        <w:t>AuthEvent</w:t>
      </w:r>
      <w:proofErr w:type="spellEnd"/>
      <w:r w:rsidR="00CC3D77">
        <w:t xml:space="preserve"> data structure optionally contains an indication that this operation is being performed due to restart notification.</w:t>
      </w:r>
    </w:p>
    <w:p w14:paraId="5D9D0A48" w14:textId="13AE208E" w:rsidR="00CC3D77" w:rsidRDefault="00CC3D77" w:rsidP="00C14D87">
      <w:pPr>
        <w:pStyle w:val="B1"/>
      </w:pPr>
      <w:r>
        <w:t>-</w:t>
      </w:r>
      <w:r>
        <w:tab/>
        <w:t xml:space="preserve">UDR verifies if the timestamp of authentication is newer than the one already stored in its database, if any. If yes, it allows update of latest </w:t>
      </w:r>
      <w:proofErr w:type="spellStart"/>
      <w:r>
        <w:t>AuthEvent</w:t>
      </w:r>
      <w:proofErr w:type="spellEnd"/>
      <w:r>
        <w:t xml:space="preserve"> data structure. </w:t>
      </w:r>
    </w:p>
    <w:p w14:paraId="6CA04505" w14:textId="722A7C10" w:rsidR="00CC3D77" w:rsidRDefault="008B32BD" w:rsidP="00C14D87">
      <w:pPr>
        <w:pStyle w:val="B2"/>
      </w:pPr>
      <w:r>
        <w:t>-</w:t>
      </w:r>
      <w:r>
        <w:tab/>
      </w:r>
      <w:r w:rsidR="00CC3D77">
        <w:t xml:space="preserve">Alternatively it is proposed that </w:t>
      </w:r>
      <w:proofErr w:type="spellStart"/>
      <w:r w:rsidR="00CC3D77">
        <w:t>Nausf_</w:t>
      </w:r>
      <w:r w:rsidR="00CC3D77">
        <w:rPr>
          <w:lang w:eastAsia="zh-CN"/>
        </w:rPr>
        <w:t>UEAuthentication_Deregister</w:t>
      </w:r>
      <w:proofErr w:type="spellEnd"/>
      <w:r w:rsidR="00CC3D77">
        <w:rPr>
          <w:lang w:eastAsia="zh-CN"/>
        </w:rPr>
        <w:t xml:space="preserve"> service operation is made mandatory, so that only one AUSF will respond to the notification.</w:t>
      </w:r>
    </w:p>
    <w:p w14:paraId="5B84BAFD" w14:textId="20365A8C" w:rsidR="00CC3D77" w:rsidRDefault="00CC3D77" w:rsidP="00CC3D77">
      <w:pPr>
        <w:pStyle w:val="Heading3"/>
        <w:rPr>
          <w:lang w:eastAsia="zh-CN"/>
        </w:rPr>
      </w:pPr>
      <w:bookmarkStart w:id="104" w:name="_Toc81736685"/>
      <w:r>
        <w:rPr>
          <w:lang w:eastAsia="zh-CN"/>
        </w:rPr>
        <w:t>6.12.3</w:t>
      </w:r>
      <w:r>
        <w:rPr>
          <w:lang w:eastAsia="zh-CN"/>
        </w:rPr>
        <w:tab/>
        <w:t>Impacts on services, entities and interfaces</w:t>
      </w:r>
      <w:bookmarkEnd w:id="104"/>
    </w:p>
    <w:p w14:paraId="0E066497" w14:textId="77777777" w:rsidR="00CC3D77" w:rsidRDefault="00CC3D77" w:rsidP="00CC3D77">
      <w:pPr>
        <w:rPr>
          <w:lang w:eastAsia="zh-CN"/>
        </w:rPr>
      </w:pPr>
      <w:r>
        <w:rPr>
          <w:lang w:eastAsia="zh-CN"/>
        </w:rPr>
        <w:t>The following Services are impacted:</w:t>
      </w:r>
    </w:p>
    <w:p w14:paraId="264D9ED1" w14:textId="6F431CAE" w:rsidR="00CC3D77" w:rsidRDefault="00CC3D77" w:rsidP="00C14D87">
      <w:pPr>
        <w:pStyle w:val="B1"/>
        <w:rPr>
          <w:lang w:eastAsia="zh-CN"/>
        </w:rPr>
      </w:pPr>
      <w:r>
        <w:t>-</w:t>
      </w:r>
      <w:r>
        <w:tab/>
      </w:r>
      <w:r>
        <w:rPr>
          <w:lang w:eastAsia="zh-CN"/>
        </w:rPr>
        <w:t xml:space="preserve">AUSF subscribes to NF Status Change Notifications for UDR and performs </w:t>
      </w:r>
      <w:proofErr w:type="spellStart"/>
      <w:r>
        <w:rPr>
          <w:lang w:eastAsia="zh-CN"/>
        </w:rPr>
        <w:t>Nudm_UEAuthentication</w:t>
      </w:r>
      <w:proofErr w:type="spellEnd"/>
      <w:r>
        <w:rPr>
          <w:lang w:eastAsia="zh-CN"/>
        </w:rPr>
        <w:t xml:space="preserve"> </w:t>
      </w:r>
      <w:proofErr w:type="spellStart"/>
      <w:r>
        <w:rPr>
          <w:lang w:eastAsia="zh-CN"/>
        </w:rPr>
        <w:t>ResultConfirmation</w:t>
      </w:r>
      <w:proofErr w:type="spellEnd"/>
      <w:r>
        <w:rPr>
          <w:lang w:eastAsia="zh-CN"/>
        </w:rPr>
        <w:t xml:space="preserve"> Service Operation upon UDR Restart Notification</w:t>
      </w:r>
    </w:p>
    <w:p w14:paraId="0AD286FB" w14:textId="65CEE1AC" w:rsidR="00CC3D77" w:rsidRDefault="00CC3D77" w:rsidP="00C14D87">
      <w:pPr>
        <w:pStyle w:val="B1"/>
        <w:rPr>
          <w:lang w:eastAsia="zh-CN"/>
        </w:rPr>
      </w:pPr>
      <w:r>
        <w:t>-</w:t>
      </w:r>
      <w:r>
        <w:tab/>
      </w:r>
      <w:r>
        <w:rPr>
          <w:lang w:eastAsia="zh-CN"/>
        </w:rPr>
        <w:t xml:space="preserve">UDR internal logic (for ensuring that </w:t>
      </w:r>
      <w:proofErr w:type="spellStart"/>
      <w:r>
        <w:rPr>
          <w:lang w:eastAsia="zh-CN"/>
        </w:rPr>
        <w:t>AuthEvent</w:t>
      </w:r>
      <w:proofErr w:type="spellEnd"/>
      <w:r>
        <w:rPr>
          <w:lang w:eastAsia="zh-CN"/>
        </w:rPr>
        <w:t xml:space="preserve"> containing newer result is allowed to be stored)</w:t>
      </w:r>
    </w:p>
    <w:p w14:paraId="2F4D144B" w14:textId="1910638E" w:rsidR="005156F1" w:rsidRDefault="005156F1" w:rsidP="005156F1">
      <w:pPr>
        <w:pStyle w:val="Heading2"/>
      </w:pPr>
      <w:bookmarkStart w:id="105" w:name="_Toc81736686"/>
      <w:r>
        <w:t>6.13</w:t>
      </w:r>
      <w:r>
        <w:tab/>
        <w:t>S</w:t>
      </w:r>
      <w:r w:rsidRPr="005156F1">
        <w:t>olution</w:t>
      </w:r>
      <w:r>
        <w:t>#13</w:t>
      </w:r>
      <w:r w:rsidRPr="005156F1">
        <w:t>: Un</w:t>
      </w:r>
      <w:r>
        <w:t>ified solution with Implicit Subscription</w:t>
      </w:r>
      <w:bookmarkEnd w:id="105"/>
    </w:p>
    <w:p w14:paraId="3B1058EA" w14:textId="59665169" w:rsidR="005156F1" w:rsidRDefault="005156F1" w:rsidP="005156F1">
      <w:pPr>
        <w:pStyle w:val="Heading3"/>
        <w:rPr>
          <w:lang w:eastAsia="zh-CN"/>
        </w:rPr>
      </w:pPr>
      <w:bookmarkStart w:id="106" w:name="_Toc81736687"/>
      <w:r>
        <w:rPr>
          <w:lang w:eastAsia="zh-CN"/>
        </w:rPr>
        <w:t>6.13.1</w:t>
      </w:r>
      <w:r>
        <w:rPr>
          <w:lang w:eastAsia="zh-CN"/>
        </w:rPr>
        <w:tab/>
        <w:t>Introduction</w:t>
      </w:r>
      <w:bookmarkEnd w:id="106"/>
    </w:p>
    <w:p w14:paraId="7D2FD069" w14:textId="77777777" w:rsidR="005156F1" w:rsidRDefault="005156F1" w:rsidP="005156F1">
      <w:pPr>
        <w:rPr>
          <w:lang w:eastAsia="ja-JP"/>
        </w:rPr>
      </w:pPr>
      <w:r>
        <w:t>This solution</w:t>
      </w:r>
      <w:r>
        <w:rPr>
          <w:lang w:eastAsia="ja-JP"/>
        </w:rPr>
        <w:t>:</w:t>
      </w:r>
    </w:p>
    <w:p w14:paraId="2E5B5052" w14:textId="77777777" w:rsidR="005156F1" w:rsidRDefault="005156F1" w:rsidP="005156F1">
      <w:pPr>
        <w:pStyle w:val="B1"/>
        <w:rPr>
          <w:lang w:val="en-US"/>
        </w:rPr>
      </w:pPr>
      <w:r>
        <w:rPr>
          <w:lang w:val="en-US"/>
        </w:rPr>
        <w:lastRenderedPageBreak/>
        <w:t>-</w:t>
      </w:r>
      <w:r>
        <w:rPr>
          <w:lang w:val="en-US"/>
        </w:rPr>
        <w:tab/>
        <w:t>resolves key issues #1, #2, and #3 in a unified manner, and</w:t>
      </w:r>
    </w:p>
    <w:p w14:paraId="00251D27" w14:textId="77777777" w:rsidR="005156F1" w:rsidRDefault="005156F1" w:rsidP="005156F1">
      <w:pPr>
        <w:pStyle w:val="B1"/>
        <w:rPr>
          <w:lang w:val="en-US"/>
        </w:rPr>
      </w:pPr>
      <w:r>
        <w:rPr>
          <w:lang w:val="en-US"/>
        </w:rPr>
        <w:t>-</w:t>
      </w:r>
      <w:r>
        <w:rPr>
          <w:lang w:val="en-US"/>
        </w:rPr>
        <w:tab/>
      </w:r>
      <w:r>
        <w:t>is based on Sol#7 and replaces the explicit subscription between UDM/PCF/NEF and UDR with implicit subscription created on UDR.</w:t>
      </w:r>
    </w:p>
    <w:p w14:paraId="2ADC1FF6" w14:textId="4EA4BBA1" w:rsidR="005156F1" w:rsidRDefault="005156F1" w:rsidP="005156F1">
      <w:pPr>
        <w:pStyle w:val="Heading3"/>
        <w:rPr>
          <w:lang w:eastAsia="zh-CN"/>
        </w:rPr>
      </w:pPr>
      <w:bookmarkStart w:id="107" w:name="_Toc81736688"/>
      <w:r>
        <w:rPr>
          <w:lang w:eastAsia="zh-CN"/>
        </w:rPr>
        <w:t>6.13.2</w:t>
      </w:r>
      <w:r>
        <w:rPr>
          <w:lang w:eastAsia="zh-CN"/>
        </w:rPr>
        <w:tab/>
        <w:t>Functional Description</w:t>
      </w:r>
      <w:bookmarkEnd w:id="107"/>
    </w:p>
    <w:p w14:paraId="59C2DC16" w14:textId="77777777" w:rsidR="005156F1" w:rsidRDefault="005156F1" w:rsidP="005156F1">
      <w:r>
        <w:t>This solution is based on Sol#7. The differences are as follows:</w:t>
      </w:r>
    </w:p>
    <w:p w14:paraId="2382174E" w14:textId="77777777" w:rsidR="005156F1" w:rsidRDefault="005156F1" w:rsidP="005156F1">
      <w:pPr>
        <w:pStyle w:val="B1"/>
        <w:rPr>
          <w:lang w:val="en-US"/>
        </w:rPr>
      </w:pPr>
      <w:r>
        <w:rPr>
          <w:lang w:val="en-US"/>
        </w:rPr>
        <w:t>-</w:t>
      </w:r>
      <w:r>
        <w:rPr>
          <w:lang w:val="en-US"/>
        </w:rPr>
        <w:tab/>
        <w:t>The UDR front ends, e.g. UDM/PCF/NEF, do not issue an UDR restart event subscription. Upon the first communication between the UDR and its front end, the UDR by default creates a corresponding subscription to UDR restart event for that NF.</w:t>
      </w:r>
    </w:p>
    <w:p w14:paraId="50C4C09C" w14:textId="0418E827" w:rsidR="005156F1" w:rsidRDefault="005156F1" w:rsidP="005156F1">
      <w:pPr>
        <w:pStyle w:val="Heading3"/>
      </w:pPr>
      <w:bookmarkStart w:id="108" w:name="_Toc81736689"/>
      <w:r>
        <w:t>6.13.3</w:t>
      </w:r>
      <w:r>
        <w:tab/>
        <w:t>Procedures</w:t>
      </w:r>
      <w:bookmarkEnd w:id="108"/>
    </w:p>
    <w:p w14:paraId="39D46755" w14:textId="77777777" w:rsidR="00E97118" w:rsidRDefault="005156F1" w:rsidP="001C66B3">
      <w:pPr>
        <w:pStyle w:val="TH"/>
      </w:pPr>
      <w:r>
        <w:object w:dxaOrig="9645" w:dyaOrig="5700" w14:anchorId="4CFD5FB2">
          <v:shape id="_x0000_i1031" type="#_x0000_t75" style="width:483.45pt;height:285.6pt" o:ole="">
            <v:imagedata r:id="rId19" o:title=""/>
          </v:shape>
          <o:OLEObject Type="Embed" ProgID="Visio.Drawing.15" ShapeID="_x0000_i1031" DrawAspect="Content" ObjectID="_1692349514" r:id="rId20"/>
        </w:object>
      </w:r>
    </w:p>
    <w:p w14:paraId="271E0022" w14:textId="74353F90" w:rsidR="005156F1" w:rsidRDefault="005156F1" w:rsidP="001C66B3">
      <w:pPr>
        <w:pStyle w:val="TF"/>
      </w:pPr>
      <w:r>
        <w:t>Figure 6.13.3-1: Procedure for Unified solution with Implicit Subscription</w:t>
      </w:r>
    </w:p>
    <w:p w14:paraId="44F7DB90" w14:textId="77777777" w:rsidR="005156F1" w:rsidRDefault="005156F1" w:rsidP="005156F1">
      <w:pPr>
        <w:pStyle w:val="B1"/>
      </w:pPr>
      <w:r>
        <w:rPr>
          <w:lang w:eastAsia="zh-CN"/>
        </w:rPr>
        <w:t>0.</w:t>
      </w:r>
      <w:r>
        <w:rPr>
          <w:lang w:eastAsia="zh-CN"/>
        </w:rPr>
        <w:tab/>
      </w:r>
      <w:r>
        <w:t xml:space="preserve">UDR has a resource under each of /subscription-data, /policy-data, /exposure-data, and /application-data to store the restoration related information. This resource is of format of scope, that is, consists of impacted resource names, </w:t>
      </w:r>
      <w:proofErr w:type="spellStart"/>
      <w:r>
        <w:t>lastReplicationTime</w:t>
      </w:r>
      <w:proofErr w:type="spellEnd"/>
      <w:r>
        <w:t xml:space="preserve">, and </w:t>
      </w:r>
      <w:proofErr w:type="spellStart"/>
      <w:r>
        <w:t>recoveryTime</w:t>
      </w:r>
      <w:proofErr w:type="spellEnd"/>
      <w:r>
        <w:t>.</w:t>
      </w:r>
    </w:p>
    <w:p w14:paraId="73AEFA87" w14:textId="77777777" w:rsidR="005156F1" w:rsidRDefault="005156F1" w:rsidP="005156F1">
      <w:pPr>
        <w:pStyle w:val="B1"/>
        <w:rPr>
          <w:lang w:val="en-US"/>
        </w:rPr>
      </w:pPr>
      <w:r>
        <w:tab/>
        <w:t xml:space="preserve">A front-end has in its </w:t>
      </w:r>
      <w:proofErr w:type="spellStart"/>
      <w:r>
        <w:t>NFProfile</w:t>
      </w:r>
      <w:proofErr w:type="spellEnd"/>
      <w:r>
        <w:t xml:space="preserve"> the restoration related information of format of scope, that is, consisting of impacted resource names, </w:t>
      </w:r>
      <w:proofErr w:type="spellStart"/>
      <w:r>
        <w:t>partialLastReplicationTime</w:t>
      </w:r>
      <w:proofErr w:type="spellEnd"/>
      <w:r>
        <w:t xml:space="preserve">, and </w:t>
      </w:r>
      <w:proofErr w:type="spellStart"/>
      <w:r>
        <w:t>partialRecoveryTime</w:t>
      </w:r>
      <w:proofErr w:type="spellEnd"/>
      <w:r>
        <w:t xml:space="preserve">. NF that consumes services of front-ends sends NRF </w:t>
      </w:r>
      <w:proofErr w:type="spellStart"/>
      <w:r>
        <w:t>Nnrf_NFManagement_NFStatusSubscribe</w:t>
      </w:r>
      <w:proofErr w:type="spellEnd"/>
      <w:r>
        <w:t xml:space="preserve"> for NF profile update notification for those front-ends.</w:t>
      </w:r>
    </w:p>
    <w:p w14:paraId="1ACDF75E" w14:textId="77777777" w:rsidR="005156F1" w:rsidRDefault="005156F1" w:rsidP="005156F1">
      <w:pPr>
        <w:pStyle w:val="B1"/>
        <w:rPr>
          <w:lang w:val="en-US"/>
        </w:rPr>
      </w:pPr>
      <w:r>
        <w:rPr>
          <w:lang w:eastAsia="zh-CN"/>
        </w:rPr>
        <w:t>1.</w:t>
      </w:r>
      <w:r>
        <w:rPr>
          <w:lang w:eastAsia="zh-CN"/>
        </w:rPr>
        <w:tab/>
        <w:t>The front-ends issues the first communication with UDR</w:t>
      </w:r>
      <w:r>
        <w:rPr>
          <w:lang w:val="en-US"/>
        </w:rPr>
        <w:t xml:space="preserve">. The front-ends may include in the </w:t>
      </w:r>
      <w:proofErr w:type="spellStart"/>
      <w:r>
        <w:rPr>
          <w:lang w:val="en-US"/>
        </w:rPr>
        <w:t>Nudr_DataRepository</w:t>
      </w:r>
      <w:proofErr w:type="spellEnd"/>
      <w:r>
        <w:rPr>
          <w:lang w:val="en-US"/>
        </w:rPr>
        <w:t xml:space="preserve"> service request the URI for receiving notifications.</w:t>
      </w:r>
    </w:p>
    <w:p w14:paraId="6A97A165" w14:textId="77777777" w:rsidR="005156F1" w:rsidRDefault="005156F1" w:rsidP="005156F1">
      <w:pPr>
        <w:pStyle w:val="B1"/>
        <w:rPr>
          <w:lang w:val="en-US" w:eastAsia="zh-CN"/>
        </w:rPr>
      </w:pPr>
      <w:r>
        <w:rPr>
          <w:lang w:val="en-US" w:eastAsia="zh-CN"/>
        </w:rPr>
        <w:t>2.</w:t>
      </w:r>
      <w:r>
        <w:rPr>
          <w:lang w:val="en-US" w:eastAsia="zh-CN"/>
        </w:rPr>
        <w:tab/>
        <w:t>The UDR creates an implicit subscription to UDR restart event for the front-end.</w:t>
      </w:r>
    </w:p>
    <w:p w14:paraId="56178E22" w14:textId="77777777" w:rsidR="005156F1" w:rsidRDefault="005156F1" w:rsidP="005156F1">
      <w:pPr>
        <w:pStyle w:val="B1"/>
      </w:pPr>
      <w:r>
        <w:rPr>
          <w:lang w:val="en-US"/>
        </w:rPr>
        <w:t>3.</w:t>
      </w:r>
      <w:r>
        <w:rPr>
          <w:lang w:val="en-US"/>
        </w:rPr>
        <w:tab/>
      </w:r>
      <w:r>
        <w:t>When UDR fails and restarts after reloading data from its back-up, the UDR needs to send corresponding notification its front-end. If the front-end did not provide the URI for receiving notifications in step 1, the UDR queries NRF to get the default URI for receiving notifications.</w:t>
      </w:r>
    </w:p>
    <w:p w14:paraId="60B4A483" w14:textId="77777777" w:rsidR="005156F1" w:rsidRDefault="005156F1" w:rsidP="005156F1">
      <w:pPr>
        <w:pStyle w:val="B1"/>
        <w:rPr>
          <w:lang w:val="en-US"/>
        </w:rPr>
      </w:pPr>
      <w:r>
        <w:rPr>
          <w:lang w:val="en-US"/>
        </w:rPr>
        <w:lastRenderedPageBreak/>
        <w:t>4~7.</w:t>
      </w:r>
      <w:r>
        <w:rPr>
          <w:lang w:val="en-US"/>
        </w:rPr>
        <w:tab/>
        <w:t xml:space="preserve">The same as step 1~4 as described in </w:t>
      </w:r>
      <w:r>
        <w:t>Figure 6.7.3-1</w:t>
      </w:r>
      <w:r>
        <w:rPr>
          <w:lang w:val="en-US"/>
        </w:rPr>
        <w:t>.</w:t>
      </w:r>
    </w:p>
    <w:p w14:paraId="0D182097" w14:textId="66DDA61E" w:rsidR="005156F1" w:rsidRDefault="005156F1" w:rsidP="005156F1">
      <w:pPr>
        <w:pStyle w:val="Heading3"/>
        <w:rPr>
          <w:lang w:eastAsia="zh-CN"/>
        </w:rPr>
      </w:pPr>
      <w:bookmarkStart w:id="109" w:name="_Toc81736690"/>
      <w:r>
        <w:rPr>
          <w:lang w:eastAsia="zh-CN"/>
        </w:rPr>
        <w:t>6.13.4</w:t>
      </w:r>
      <w:r>
        <w:rPr>
          <w:lang w:eastAsia="zh-CN"/>
        </w:rPr>
        <w:tab/>
        <w:t>Impacts on services, entities and interfaces</w:t>
      </w:r>
      <w:bookmarkEnd w:id="109"/>
    </w:p>
    <w:p w14:paraId="71A70304" w14:textId="77777777" w:rsidR="005156F1" w:rsidRDefault="005156F1" w:rsidP="005156F1">
      <w:r>
        <w:t xml:space="preserve">UDR: A new resource needs to be created under each of /subscription-data, /policy-data, /exposure-data, and /application-data. This resource consists of impacted resource names, </w:t>
      </w:r>
      <w:proofErr w:type="spellStart"/>
      <w:r>
        <w:t>lastReplicationTime</w:t>
      </w:r>
      <w:proofErr w:type="spellEnd"/>
      <w:r>
        <w:t xml:space="preserve">, and </w:t>
      </w:r>
      <w:proofErr w:type="spellStart"/>
      <w:r>
        <w:t>recoveryTime</w:t>
      </w:r>
      <w:proofErr w:type="spellEnd"/>
      <w:r>
        <w:t>. UDR needs to create implicit subscription on those resources upon the first communication with the front-ends.</w:t>
      </w:r>
    </w:p>
    <w:p w14:paraId="2F2B9934" w14:textId="77777777" w:rsidR="005156F1" w:rsidRDefault="005156F1" w:rsidP="005156F1">
      <w:r>
        <w:t xml:space="preserve">UDM, PCF, NEF: </w:t>
      </w:r>
      <w:proofErr w:type="spellStart"/>
      <w:r>
        <w:t>NFProfile</w:t>
      </w:r>
      <w:proofErr w:type="spellEnd"/>
      <w:r>
        <w:t xml:space="preserve"> needs to have new information consisting of impacted resource names, </w:t>
      </w:r>
      <w:proofErr w:type="spellStart"/>
      <w:r>
        <w:t>partialLastReplicationTime</w:t>
      </w:r>
      <w:proofErr w:type="spellEnd"/>
      <w:r>
        <w:t xml:space="preserve">, and </w:t>
      </w:r>
      <w:proofErr w:type="spellStart"/>
      <w:r>
        <w:t>partialRecoveryTime</w:t>
      </w:r>
      <w:proofErr w:type="spellEnd"/>
      <w:r>
        <w:t>.</w:t>
      </w:r>
    </w:p>
    <w:p w14:paraId="36A13755" w14:textId="77777777" w:rsidR="005156F1" w:rsidRDefault="005156F1" w:rsidP="005156F1">
      <w:r>
        <w:t>AMF/SMF/SMSF/(internal) AF/NEF/IP-SM-GW: Internal logic is impacted.</w:t>
      </w:r>
    </w:p>
    <w:p w14:paraId="61D490BE" w14:textId="77777777" w:rsidR="005156F1" w:rsidRDefault="005156F1" w:rsidP="005156F1">
      <w:pPr>
        <w:pStyle w:val="EditorsNote"/>
        <w:rPr>
          <w:lang w:val="en-US"/>
        </w:rPr>
      </w:pPr>
      <w:r>
        <w:rPr>
          <w:lang w:val="en-US"/>
        </w:rPr>
        <w:t>Editor's note: Impact on IP-SM-GW needs to be checked according to outcome of Rel-17 SMS_SBI.</w:t>
      </w:r>
    </w:p>
    <w:p w14:paraId="417BE08E" w14:textId="1A311FC7" w:rsidR="005156F1" w:rsidRDefault="005156F1" w:rsidP="005156F1">
      <w:pPr>
        <w:pStyle w:val="Heading2"/>
        <w:rPr>
          <w:lang w:eastAsia="en-GB"/>
        </w:rPr>
      </w:pPr>
      <w:bookmarkStart w:id="110" w:name="_Toc81736691"/>
      <w:r>
        <w:t>6.14</w:t>
      </w:r>
      <w:r>
        <w:tab/>
        <w:t xml:space="preserve">Solution#14: </w:t>
      </w:r>
      <w:r w:rsidRPr="000636ED">
        <w:t xml:space="preserve">Deferred </w:t>
      </w:r>
      <w:proofErr w:type="spellStart"/>
      <w:r w:rsidRPr="000636ED">
        <w:t>Nudm_UECM</w:t>
      </w:r>
      <w:proofErr w:type="spellEnd"/>
      <w:r w:rsidRPr="000636ED">
        <w:t xml:space="preserve"> due to lack of authentication status</w:t>
      </w:r>
      <w:bookmarkEnd w:id="110"/>
    </w:p>
    <w:p w14:paraId="4862871F" w14:textId="49EED802" w:rsidR="005156F1" w:rsidRDefault="005156F1" w:rsidP="005156F1">
      <w:pPr>
        <w:pStyle w:val="Heading3"/>
        <w:rPr>
          <w:lang w:eastAsia="zh-CN"/>
        </w:rPr>
      </w:pPr>
      <w:bookmarkStart w:id="111" w:name="_Toc81736692"/>
      <w:r>
        <w:rPr>
          <w:lang w:eastAsia="zh-CN"/>
        </w:rPr>
        <w:t>6.14.1</w:t>
      </w:r>
      <w:r>
        <w:rPr>
          <w:lang w:eastAsia="zh-CN"/>
        </w:rPr>
        <w:tab/>
        <w:t>Description</w:t>
      </w:r>
      <w:bookmarkEnd w:id="111"/>
    </w:p>
    <w:p w14:paraId="06E67A72" w14:textId="77777777" w:rsidR="005156F1" w:rsidRDefault="005156F1" w:rsidP="005156F1">
      <w:pPr>
        <w:jc w:val="both"/>
        <w:rPr>
          <w:lang w:eastAsia="en-GB"/>
        </w:rPr>
      </w:pPr>
      <w:r>
        <w:t>This solution addresses KI #5.</w:t>
      </w:r>
    </w:p>
    <w:p w14:paraId="52F41425" w14:textId="1A618325" w:rsidR="005156F1" w:rsidRDefault="005156F1" w:rsidP="005156F1">
      <w:pPr>
        <w:pStyle w:val="Heading3"/>
        <w:jc w:val="both"/>
        <w:rPr>
          <w:lang w:eastAsia="zh-CN"/>
        </w:rPr>
      </w:pPr>
      <w:bookmarkStart w:id="112" w:name="_Toc81736693"/>
      <w:r>
        <w:rPr>
          <w:lang w:eastAsia="zh-CN"/>
        </w:rPr>
        <w:t>6.14.2</w:t>
      </w:r>
      <w:r>
        <w:rPr>
          <w:lang w:eastAsia="zh-CN"/>
        </w:rPr>
        <w:tab/>
        <w:t>Procedures</w:t>
      </w:r>
      <w:bookmarkEnd w:id="112"/>
    </w:p>
    <w:p w14:paraId="78B5BA23" w14:textId="77777777" w:rsidR="005156F1" w:rsidRDefault="005156F1" w:rsidP="005156F1">
      <w:pPr>
        <w:jc w:val="both"/>
      </w:pPr>
      <w:r>
        <w:t>This solution works as below:</w:t>
      </w:r>
    </w:p>
    <w:p w14:paraId="6EB2C3BA" w14:textId="77777777" w:rsidR="005156F1" w:rsidRDefault="005156F1" w:rsidP="005156F1">
      <w:pPr>
        <w:jc w:val="both"/>
      </w:pPr>
      <w:r w:rsidRPr="00E55D36">
        <w:t xml:space="preserve">When AMF performs </w:t>
      </w:r>
      <w:proofErr w:type="spellStart"/>
      <w:r w:rsidRPr="00E55D36">
        <w:t>Nudm_UECM_Registration</w:t>
      </w:r>
      <w:proofErr w:type="spellEnd"/>
      <w:r w:rsidRPr="00E55D36">
        <w:t xml:space="preserve"> due to UDR/UDM restoration notification and if the AMF is rejected with cause "REAUTHENTICATION_REQUIRED", the AMF waits for a certain configured period without invoking UE paging and UE authentication. The AMF re-attempts </w:t>
      </w:r>
      <w:proofErr w:type="spellStart"/>
      <w:r w:rsidRPr="00E55D36">
        <w:t>Nudm_UECM_Registration</w:t>
      </w:r>
      <w:proofErr w:type="spellEnd"/>
      <w:r w:rsidRPr="00E55D36">
        <w:t>. After a certain configured number of re-attempts and rejection of all those reattempts, the AMF waits for UE radio contact</w:t>
      </w:r>
      <w:r>
        <w:t>. When the UE comes in radio contact</w:t>
      </w:r>
      <w:r w:rsidRPr="00E55D36">
        <w:t xml:space="preserve">, </w:t>
      </w:r>
      <w:r>
        <w:t xml:space="preserve">the AMF invokes UE authentication </w:t>
      </w:r>
      <w:r w:rsidRPr="00E55D36">
        <w:t xml:space="preserve">and then performs </w:t>
      </w:r>
      <w:proofErr w:type="spellStart"/>
      <w:r w:rsidRPr="00E55D36">
        <w:t>Nudm_UECM_Registration</w:t>
      </w:r>
      <w:proofErr w:type="spellEnd"/>
      <w:r w:rsidRPr="00E55D36">
        <w:t>.</w:t>
      </w:r>
    </w:p>
    <w:p w14:paraId="5B0BAFE1" w14:textId="396B6481" w:rsidR="005156F1" w:rsidRDefault="005156F1" w:rsidP="005156F1">
      <w:pPr>
        <w:pStyle w:val="Heading3"/>
        <w:rPr>
          <w:lang w:eastAsia="zh-CN"/>
        </w:rPr>
      </w:pPr>
      <w:bookmarkStart w:id="113" w:name="_Toc81736694"/>
      <w:r>
        <w:rPr>
          <w:lang w:eastAsia="zh-CN"/>
        </w:rPr>
        <w:t>6.14.3</w:t>
      </w:r>
      <w:r>
        <w:rPr>
          <w:lang w:eastAsia="zh-CN"/>
        </w:rPr>
        <w:tab/>
        <w:t>Impacts on services, entities and interfaces</w:t>
      </w:r>
      <w:bookmarkEnd w:id="113"/>
    </w:p>
    <w:p w14:paraId="6A672792" w14:textId="77777777" w:rsidR="005156F1" w:rsidRPr="000636ED" w:rsidRDefault="005156F1" w:rsidP="005156F1">
      <w:pPr>
        <w:pStyle w:val="B1"/>
        <w:ind w:left="0" w:firstLine="0"/>
        <w:rPr>
          <w:lang w:val="en-US"/>
        </w:rPr>
      </w:pPr>
      <w:r>
        <w:rPr>
          <w:lang w:eastAsia="zh-CN"/>
        </w:rPr>
        <w:t>Internal logic of AMF.</w:t>
      </w:r>
    </w:p>
    <w:p w14:paraId="3AAD6BFB" w14:textId="00A39150" w:rsidR="00D1072D" w:rsidRDefault="00D1072D" w:rsidP="00D1072D">
      <w:pPr>
        <w:pStyle w:val="Heading2"/>
      </w:pPr>
      <w:bookmarkStart w:id="114" w:name="_Toc81736695"/>
      <w:r>
        <w:t>6.15</w:t>
      </w:r>
      <w:r>
        <w:tab/>
        <w:t>Solution#15: Notification via existing NRF services</w:t>
      </w:r>
      <w:bookmarkEnd w:id="114"/>
    </w:p>
    <w:p w14:paraId="2A146263" w14:textId="35C5995B" w:rsidR="00D1072D" w:rsidRDefault="00D1072D" w:rsidP="00D1072D">
      <w:pPr>
        <w:pStyle w:val="Heading3"/>
        <w:rPr>
          <w:lang w:eastAsia="zh-CN"/>
        </w:rPr>
      </w:pPr>
      <w:bookmarkStart w:id="115" w:name="_Toc81736696"/>
      <w:r>
        <w:rPr>
          <w:lang w:eastAsia="zh-CN"/>
        </w:rPr>
        <w:t>6.15.1</w:t>
      </w:r>
      <w:r>
        <w:rPr>
          <w:lang w:eastAsia="zh-CN"/>
        </w:rPr>
        <w:tab/>
      </w:r>
      <w:r w:rsidRPr="00CF0465">
        <w:rPr>
          <w:lang w:eastAsia="zh-CN"/>
        </w:rPr>
        <w:t>Introduction</w:t>
      </w:r>
      <w:bookmarkEnd w:id="115"/>
    </w:p>
    <w:p w14:paraId="6B0F4083" w14:textId="332C922D" w:rsidR="00D1072D" w:rsidRDefault="00D1072D" w:rsidP="00D1072D">
      <w:pPr>
        <w:rPr>
          <w:lang w:eastAsia="ja-JP"/>
        </w:rPr>
      </w:pPr>
      <w:r>
        <w:t>This solution addresses key issue 6</w:t>
      </w:r>
      <w:r>
        <w:rPr>
          <w:rFonts w:hint="eastAsia"/>
          <w:lang w:eastAsia="ja-JP"/>
        </w:rPr>
        <w:t>:</w:t>
      </w:r>
    </w:p>
    <w:p w14:paraId="432AC58B" w14:textId="411DDFF8" w:rsidR="00D1072D" w:rsidRDefault="00D1072D" w:rsidP="00D1072D">
      <w:pPr>
        <w:pStyle w:val="Heading3"/>
        <w:rPr>
          <w:lang w:eastAsia="zh-CN"/>
        </w:rPr>
      </w:pPr>
      <w:bookmarkStart w:id="116" w:name="_Toc81736697"/>
      <w:r>
        <w:rPr>
          <w:lang w:eastAsia="zh-CN"/>
        </w:rPr>
        <w:t>6.15.2</w:t>
      </w:r>
      <w:r>
        <w:rPr>
          <w:lang w:eastAsia="zh-CN"/>
        </w:rPr>
        <w:tab/>
      </w:r>
      <w:r w:rsidRPr="00193762">
        <w:rPr>
          <w:lang w:eastAsia="zh-CN"/>
        </w:rPr>
        <w:t>Functional Description</w:t>
      </w:r>
      <w:bookmarkEnd w:id="116"/>
    </w:p>
    <w:p w14:paraId="5AE94B53" w14:textId="77777777" w:rsidR="00D1072D" w:rsidRDefault="00D1072D" w:rsidP="00D1072D">
      <w:r>
        <w:t xml:space="preserve">When the UDR detects potential corruption or loss of temporary data, it updates its registration information (profile) in the NRF with a new restoration event using the existing </w:t>
      </w:r>
      <w:proofErr w:type="spellStart"/>
      <w:r>
        <w:t>Nnrf_NFManagementService</w:t>
      </w:r>
      <w:proofErr w:type="spellEnd"/>
      <w:r>
        <w:t>. NF consumers (e.g. AMF) of the UDR consumer (e.g. UDM) that have subscribed at the NRF to notifications then get notified by the NRF.</w:t>
      </w:r>
    </w:p>
    <w:p w14:paraId="42FB8339" w14:textId="1652457D" w:rsidR="00D1072D" w:rsidRDefault="00D1072D" w:rsidP="00D1072D">
      <w:pPr>
        <w:pStyle w:val="Heading3"/>
      </w:pPr>
      <w:bookmarkStart w:id="117" w:name="_Toc81736698"/>
      <w:r>
        <w:lastRenderedPageBreak/>
        <w:t>6.15.3</w:t>
      </w:r>
      <w:r>
        <w:tab/>
        <w:t>Procedures</w:t>
      </w:r>
      <w:bookmarkEnd w:id="117"/>
    </w:p>
    <w:p w14:paraId="566486B1" w14:textId="77777777" w:rsidR="0082610C" w:rsidRDefault="00D1072D" w:rsidP="001C66B3">
      <w:pPr>
        <w:pStyle w:val="TH"/>
        <w:rPr>
          <w:lang w:val="fr-FR"/>
        </w:rPr>
      </w:pPr>
      <w:r w:rsidRPr="00690A26">
        <w:rPr>
          <w:lang w:val="fr-FR"/>
        </w:rPr>
        <w:object w:dxaOrig="11951" w:dyaOrig="4581" w14:anchorId="34DBA749">
          <v:shape id="_x0000_i1032" type="#_x0000_t75" style="width:600.2pt;height:229.9pt" o:ole="">
            <v:imagedata r:id="rId21" o:title=""/>
          </v:shape>
          <o:OLEObject Type="Embed" ProgID="Visio.Drawing.11" ShapeID="_x0000_i1032" DrawAspect="Content" ObjectID="_1692349515" r:id="rId22"/>
        </w:object>
      </w:r>
    </w:p>
    <w:p w14:paraId="45E5F3E7" w14:textId="269FAAB4" w:rsidR="00D1072D" w:rsidRPr="00937AE8" w:rsidRDefault="00D1072D" w:rsidP="001C66B3">
      <w:pPr>
        <w:pStyle w:val="TF"/>
      </w:pPr>
      <w:r w:rsidRPr="00937AE8">
        <w:t>Figure </w:t>
      </w:r>
      <w:r>
        <w:t>6.15</w:t>
      </w:r>
      <w:r w:rsidRPr="00937AE8">
        <w:t xml:space="preserve">.3-1: </w:t>
      </w:r>
      <w:r>
        <w:t>Notification Path via existing NRF service</w:t>
      </w:r>
    </w:p>
    <w:p w14:paraId="21CAC8BA" w14:textId="77777777" w:rsidR="00D1072D" w:rsidRPr="00C809A0" w:rsidRDefault="00D1072D" w:rsidP="00D1072D">
      <w:pPr>
        <w:pStyle w:val="B1"/>
        <w:rPr>
          <w:lang w:eastAsia="zh-CN"/>
        </w:rPr>
      </w:pPr>
      <w:r w:rsidRPr="00C809A0">
        <w:rPr>
          <w:lang w:eastAsia="zh-CN"/>
        </w:rPr>
        <w:t>0.</w:t>
      </w:r>
      <w:r w:rsidRPr="00C809A0">
        <w:rPr>
          <w:lang w:eastAsia="zh-CN"/>
        </w:rPr>
        <w:tab/>
      </w:r>
      <w:r>
        <w:rPr>
          <w:lang w:eastAsia="zh-CN"/>
        </w:rPr>
        <w:t xml:space="preserve">The consumer of the UDR consumer (e.g. AMF) subscribes to notifications at the NRF to get notified when the </w:t>
      </w:r>
      <w:r w:rsidRPr="00C809A0">
        <w:rPr>
          <w:lang w:eastAsia="zh-CN"/>
        </w:rPr>
        <w:t>UDR</w:t>
      </w:r>
      <w:r>
        <w:rPr>
          <w:lang w:eastAsia="zh-CN"/>
        </w:rPr>
        <w:t>'s</w:t>
      </w:r>
      <w:r w:rsidRPr="00C809A0">
        <w:rPr>
          <w:lang w:eastAsia="zh-CN"/>
        </w:rPr>
        <w:t xml:space="preserve"> </w:t>
      </w:r>
      <w:r>
        <w:rPr>
          <w:lang w:eastAsia="zh-CN"/>
        </w:rPr>
        <w:t>profile is updated.</w:t>
      </w:r>
    </w:p>
    <w:p w14:paraId="7B8338F2" w14:textId="77777777" w:rsidR="00D1072D" w:rsidRPr="00876BF6" w:rsidRDefault="00D1072D" w:rsidP="00D1072D">
      <w:pPr>
        <w:pStyle w:val="B1"/>
        <w:rPr>
          <w:rFonts w:eastAsia="DengXian"/>
          <w:lang w:val="en-US" w:eastAsia="zh-CN"/>
        </w:rPr>
      </w:pPr>
      <w:r w:rsidRPr="00C809A0">
        <w:rPr>
          <w:lang w:val="en-US" w:eastAsia="zh-CN"/>
        </w:rPr>
        <w:t>1.</w:t>
      </w:r>
      <w:r w:rsidRPr="00C809A0">
        <w:rPr>
          <w:lang w:val="en-US" w:eastAsia="zh-CN"/>
        </w:rPr>
        <w:tab/>
      </w:r>
      <w:r w:rsidRPr="00C809A0">
        <w:rPr>
          <w:lang w:eastAsia="zh-CN"/>
        </w:rPr>
        <w:t xml:space="preserve">When UDR fails and restarts after reloading data from its back-up, the UDR </w:t>
      </w:r>
      <w:r>
        <w:rPr>
          <w:lang w:val="en-US" w:eastAsia="zh-CN"/>
        </w:rPr>
        <w:t>updates its profile a the NRF with new restoration event information</w:t>
      </w:r>
      <w:r w:rsidRPr="00C809A0">
        <w:rPr>
          <w:lang w:val="en-US" w:eastAsia="zh-CN"/>
        </w:rPr>
        <w:t>.</w:t>
      </w:r>
    </w:p>
    <w:p w14:paraId="742C90A6" w14:textId="77777777" w:rsidR="00D1072D" w:rsidRPr="00937AE8" w:rsidRDefault="00D1072D" w:rsidP="00D1072D">
      <w:pPr>
        <w:pStyle w:val="B1"/>
        <w:rPr>
          <w:lang w:val="en-US"/>
        </w:rPr>
      </w:pPr>
      <w:r w:rsidRPr="00937AE8">
        <w:rPr>
          <w:lang w:val="en-US"/>
        </w:rPr>
        <w:t>3.</w:t>
      </w:r>
      <w:r>
        <w:rPr>
          <w:lang w:val="en-US"/>
        </w:rPr>
        <w:tab/>
        <w:t>The NRF notifies all NFs that have previously subscribed to receive notifications on the UDR's profile update</w:t>
      </w:r>
      <w:r w:rsidRPr="00937AE8">
        <w:rPr>
          <w:lang w:val="en-US"/>
        </w:rPr>
        <w:t>.</w:t>
      </w:r>
    </w:p>
    <w:p w14:paraId="6CB63081" w14:textId="7D2F693F" w:rsidR="00D1072D" w:rsidRDefault="00D1072D" w:rsidP="00D1072D">
      <w:pPr>
        <w:pStyle w:val="Heading2"/>
      </w:pPr>
      <w:bookmarkStart w:id="118" w:name="_Toc81736699"/>
      <w:r>
        <w:t>6.16</w:t>
      </w:r>
      <w:r>
        <w:tab/>
        <w:t>Solution#16: Notification via UDR consumer and existing NRF services</w:t>
      </w:r>
      <w:bookmarkEnd w:id="118"/>
    </w:p>
    <w:p w14:paraId="246FBCFA" w14:textId="11978C43" w:rsidR="00D1072D" w:rsidRDefault="00D1072D" w:rsidP="00D1072D">
      <w:pPr>
        <w:pStyle w:val="Heading3"/>
        <w:rPr>
          <w:lang w:eastAsia="zh-CN"/>
        </w:rPr>
      </w:pPr>
      <w:bookmarkStart w:id="119" w:name="_Toc81736700"/>
      <w:r>
        <w:rPr>
          <w:lang w:eastAsia="zh-CN"/>
        </w:rPr>
        <w:t>6.16.1</w:t>
      </w:r>
      <w:r>
        <w:rPr>
          <w:lang w:eastAsia="zh-CN"/>
        </w:rPr>
        <w:tab/>
      </w:r>
      <w:r w:rsidRPr="00CF0465">
        <w:rPr>
          <w:lang w:eastAsia="zh-CN"/>
        </w:rPr>
        <w:t>Introduction</w:t>
      </w:r>
      <w:bookmarkEnd w:id="119"/>
    </w:p>
    <w:p w14:paraId="6DB17CE3" w14:textId="23B918CA" w:rsidR="00D1072D" w:rsidRDefault="00D1072D" w:rsidP="00D1072D">
      <w:pPr>
        <w:rPr>
          <w:lang w:eastAsia="ja-JP"/>
        </w:rPr>
      </w:pPr>
      <w:r>
        <w:t>This solution addresses key issue 6</w:t>
      </w:r>
      <w:r>
        <w:rPr>
          <w:rFonts w:hint="eastAsia"/>
          <w:lang w:eastAsia="ja-JP"/>
        </w:rPr>
        <w:t>:</w:t>
      </w:r>
    </w:p>
    <w:p w14:paraId="4D1107E6" w14:textId="3C38E5FA" w:rsidR="00D1072D" w:rsidRDefault="00D1072D" w:rsidP="00D1072D">
      <w:pPr>
        <w:pStyle w:val="Heading3"/>
        <w:rPr>
          <w:lang w:eastAsia="zh-CN"/>
        </w:rPr>
      </w:pPr>
      <w:bookmarkStart w:id="120" w:name="_Toc81736701"/>
      <w:r>
        <w:rPr>
          <w:lang w:eastAsia="zh-CN"/>
        </w:rPr>
        <w:t>6.16.2</w:t>
      </w:r>
      <w:r>
        <w:rPr>
          <w:lang w:eastAsia="zh-CN"/>
        </w:rPr>
        <w:tab/>
      </w:r>
      <w:r w:rsidRPr="00193762">
        <w:rPr>
          <w:lang w:eastAsia="zh-CN"/>
        </w:rPr>
        <w:t>Functional Description</w:t>
      </w:r>
      <w:bookmarkEnd w:id="120"/>
    </w:p>
    <w:p w14:paraId="2168F113" w14:textId="77777777" w:rsidR="00D1072D" w:rsidRDefault="00D1072D" w:rsidP="00D1072D">
      <w:r>
        <w:t xml:space="preserve">When the UDR detects potential corruption or loss of temporary data, it sends notifications to its consumers (e.g. UDM) that are implicitly subscribed to receive such notifications. The UDR consumer (e.g. UDM) then updates its registration information (profile) in the NRF with a new restoration event using the existing </w:t>
      </w:r>
      <w:proofErr w:type="spellStart"/>
      <w:r>
        <w:t>Nnrf_NFManagementService</w:t>
      </w:r>
      <w:proofErr w:type="spellEnd"/>
      <w:r>
        <w:t>. NF consumers (e.g. AMF) of the UDR consumer (e.g. UDM) that have subscribed at the NRF to notifications then get notified by the NRF.</w:t>
      </w:r>
    </w:p>
    <w:p w14:paraId="51F53CAB" w14:textId="2B5469A1" w:rsidR="00D1072D" w:rsidRDefault="00D1072D" w:rsidP="00D1072D">
      <w:pPr>
        <w:pStyle w:val="Heading3"/>
      </w:pPr>
      <w:bookmarkStart w:id="121" w:name="_Toc81736702"/>
      <w:r>
        <w:lastRenderedPageBreak/>
        <w:t>6.16.3</w:t>
      </w:r>
      <w:r>
        <w:tab/>
        <w:t>Procedures</w:t>
      </w:r>
      <w:bookmarkEnd w:id="121"/>
    </w:p>
    <w:p w14:paraId="1310617A" w14:textId="77777777" w:rsidR="0082610C" w:rsidRDefault="00D1072D" w:rsidP="001C66B3">
      <w:pPr>
        <w:pStyle w:val="TH"/>
        <w:rPr>
          <w:lang w:val="fr-FR"/>
        </w:rPr>
      </w:pPr>
      <w:r w:rsidRPr="00690A26">
        <w:rPr>
          <w:lang w:val="fr-FR"/>
        </w:rPr>
        <w:object w:dxaOrig="11951" w:dyaOrig="4581" w14:anchorId="69AD59DC">
          <v:shape id="_x0000_i1033" type="#_x0000_t75" style="width:600.2pt;height:229.9pt" o:ole="">
            <v:imagedata r:id="rId23" o:title=""/>
          </v:shape>
          <o:OLEObject Type="Embed" ProgID="Visio.Drawing.11" ShapeID="_x0000_i1033" DrawAspect="Content" ObjectID="_1692349516" r:id="rId24"/>
        </w:object>
      </w:r>
    </w:p>
    <w:p w14:paraId="482552FF" w14:textId="3C292F82" w:rsidR="00D1072D" w:rsidRPr="00937AE8" w:rsidRDefault="00D1072D" w:rsidP="001C66B3">
      <w:pPr>
        <w:pStyle w:val="TF"/>
      </w:pPr>
      <w:r w:rsidRPr="00937AE8">
        <w:t>Figure </w:t>
      </w:r>
      <w:r>
        <w:t>6.16</w:t>
      </w:r>
      <w:r w:rsidRPr="00937AE8">
        <w:t xml:space="preserve">.3-1: </w:t>
      </w:r>
      <w:r>
        <w:t>Notification Path via UDR consumer and NRF</w:t>
      </w:r>
    </w:p>
    <w:p w14:paraId="5AEDE989" w14:textId="77777777" w:rsidR="00D1072D" w:rsidRPr="00C809A0" w:rsidRDefault="00D1072D" w:rsidP="00D1072D">
      <w:pPr>
        <w:pStyle w:val="B1"/>
        <w:rPr>
          <w:lang w:eastAsia="zh-CN"/>
        </w:rPr>
      </w:pPr>
      <w:r w:rsidRPr="00C809A0">
        <w:rPr>
          <w:lang w:eastAsia="zh-CN"/>
        </w:rPr>
        <w:t>0.</w:t>
      </w:r>
      <w:r w:rsidRPr="00C809A0">
        <w:rPr>
          <w:lang w:eastAsia="zh-CN"/>
        </w:rPr>
        <w:tab/>
      </w:r>
      <w:r>
        <w:rPr>
          <w:lang w:eastAsia="zh-CN"/>
        </w:rPr>
        <w:t xml:space="preserve">The consumer of the UDR consumer (e.g. AMF) subscribes to notifications at the NRF to get notified when the </w:t>
      </w:r>
      <w:r w:rsidRPr="00C809A0">
        <w:rPr>
          <w:lang w:eastAsia="zh-CN"/>
        </w:rPr>
        <w:t xml:space="preserve">UDR </w:t>
      </w:r>
      <w:r>
        <w:rPr>
          <w:lang w:eastAsia="zh-CN"/>
        </w:rPr>
        <w:t>consumer's (e.g. UDM's) profile is updated.</w:t>
      </w:r>
    </w:p>
    <w:p w14:paraId="742511FF" w14:textId="77777777" w:rsidR="00D1072D" w:rsidRPr="00C809A0" w:rsidRDefault="00D1072D" w:rsidP="00D1072D">
      <w:pPr>
        <w:pStyle w:val="B1"/>
        <w:rPr>
          <w:lang w:eastAsia="zh-CN"/>
        </w:rPr>
      </w:pPr>
      <w:r w:rsidRPr="00C809A0">
        <w:rPr>
          <w:lang w:val="en-US" w:eastAsia="zh-CN"/>
        </w:rPr>
        <w:t>1.</w:t>
      </w:r>
      <w:r w:rsidRPr="00C809A0">
        <w:rPr>
          <w:lang w:val="en-US" w:eastAsia="zh-CN"/>
        </w:rPr>
        <w:tab/>
      </w:r>
      <w:r w:rsidRPr="00C809A0">
        <w:rPr>
          <w:lang w:eastAsia="zh-CN"/>
        </w:rPr>
        <w:t xml:space="preserve">When UDR fails and restarts after reloading data from its back-up, the UDR sends </w:t>
      </w:r>
      <w:r>
        <w:rPr>
          <w:lang w:eastAsia="zh-CN"/>
        </w:rPr>
        <w:t>a notification to its consumers (e.g. UDM)</w:t>
      </w:r>
      <w:r w:rsidRPr="00C809A0">
        <w:rPr>
          <w:lang w:eastAsia="zh-CN"/>
        </w:rPr>
        <w:t>.</w:t>
      </w:r>
    </w:p>
    <w:p w14:paraId="4D304CB0" w14:textId="77777777" w:rsidR="00D1072D" w:rsidRPr="00876BF6" w:rsidRDefault="00D1072D" w:rsidP="00D1072D">
      <w:pPr>
        <w:pStyle w:val="B1"/>
        <w:rPr>
          <w:rFonts w:eastAsia="DengXian"/>
          <w:lang w:val="en-US" w:eastAsia="zh-CN"/>
        </w:rPr>
      </w:pPr>
      <w:r w:rsidRPr="00C809A0">
        <w:rPr>
          <w:lang w:val="en-US" w:eastAsia="zh-CN"/>
        </w:rPr>
        <w:t>2.</w:t>
      </w:r>
      <w:r w:rsidRPr="00C809A0">
        <w:rPr>
          <w:lang w:val="en-US" w:eastAsia="zh-CN"/>
        </w:rPr>
        <w:tab/>
        <w:t xml:space="preserve">The </w:t>
      </w:r>
      <w:r>
        <w:rPr>
          <w:lang w:val="en-US" w:eastAsia="zh-CN"/>
        </w:rPr>
        <w:t>UDR consumer updates its profile a the NRF with new restoration event information</w:t>
      </w:r>
      <w:r w:rsidRPr="00C809A0">
        <w:rPr>
          <w:lang w:val="en-US" w:eastAsia="zh-CN"/>
        </w:rPr>
        <w:t>.</w:t>
      </w:r>
    </w:p>
    <w:p w14:paraId="50FAC8E3" w14:textId="77777777" w:rsidR="00D1072D" w:rsidRPr="00937AE8" w:rsidRDefault="00D1072D" w:rsidP="00D1072D">
      <w:pPr>
        <w:pStyle w:val="B1"/>
        <w:rPr>
          <w:lang w:val="en-US"/>
        </w:rPr>
      </w:pPr>
      <w:r w:rsidRPr="00937AE8">
        <w:rPr>
          <w:lang w:val="en-US"/>
        </w:rPr>
        <w:t>3.</w:t>
      </w:r>
      <w:r>
        <w:rPr>
          <w:lang w:val="en-US"/>
        </w:rPr>
        <w:tab/>
        <w:t>The NRF notifies all NFs that have previously subscribed to receive notifications on the UDR consumer's profile update</w:t>
      </w:r>
      <w:r w:rsidRPr="00937AE8">
        <w:rPr>
          <w:lang w:val="en-US"/>
        </w:rPr>
        <w:t>.</w:t>
      </w:r>
    </w:p>
    <w:p w14:paraId="3FF99B36" w14:textId="2A37C05D" w:rsidR="00D1072D" w:rsidRDefault="00D1072D" w:rsidP="00D1072D">
      <w:pPr>
        <w:pStyle w:val="Heading2"/>
      </w:pPr>
      <w:bookmarkStart w:id="122" w:name="_Toc81736703"/>
      <w:r>
        <w:t>6.17</w:t>
      </w:r>
      <w:r>
        <w:tab/>
        <w:t>Solution#17: Notification via a new NRF service</w:t>
      </w:r>
      <w:bookmarkEnd w:id="122"/>
    </w:p>
    <w:p w14:paraId="65C42BED" w14:textId="4F77B2B4" w:rsidR="00D1072D" w:rsidRDefault="00D1072D" w:rsidP="00D1072D">
      <w:pPr>
        <w:pStyle w:val="Heading3"/>
        <w:rPr>
          <w:lang w:eastAsia="zh-CN"/>
        </w:rPr>
      </w:pPr>
      <w:bookmarkStart w:id="123" w:name="_Toc81736704"/>
      <w:r>
        <w:rPr>
          <w:lang w:eastAsia="zh-CN"/>
        </w:rPr>
        <w:t>6.17.1</w:t>
      </w:r>
      <w:r>
        <w:rPr>
          <w:lang w:eastAsia="zh-CN"/>
        </w:rPr>
        <w:tab/>
      </w:r>
      <w:r w:rsidRPr="00CF0465">
        <w:rPr>
          <w:lang w:eastAsia="zh-CN"/>
        </w:rPr>
        <w:t>Introduction</w:t>
      </w:r>
      <w:bookmarkEnd w:id="123"/>
    </w:p>
    <w:p w14:paraId="31D5FD9D" w14:textId="333EDB1B" w:rsidR="00D1072D" w:rsidRDefault="00D1072D" w:rsidP="00D1072D">
      <w:pPr>
        <w:rPr>
          <w:lang w:eastAsia="ja-JP"/>
        </w:rPr>
      </w:pPr>
      <w:r>
        <w:t>This solution addresses key issue 6</w:t>
      </w:r>
      <w:r>
        <w:rPr>
          <w:rFonts w:hint="eastAsia"/>
          <w:lang w:eastAsia="ja-JP"/>
        </w:rPr>
        <w:t>:</w:t>
      </w:r>
    </w:p>
    <w:p w14:paraId="796F33B1" w14:textId="33D7D6ED" w:rsidR="00D1072D" w:rsidRDefault="00D1072D" w:rsidP="00D1072D">
      <w:pPr>
        <w:pStyle w:val="Heading3"/>
        <w:rPr>
          <w:lang w:eastAsia="zh-CN"/>
        </w:rPr>
      </w:pPr>
      <w:bookmarkStart w:id="124" w:name="_Toc81736705"/>
      <w:r>
        <w:rPr>
          <w:lang w:eastAsia="zh-CN"/>
        </w:rPr>
        <w:t>6.17.2</w:t>
      </w:r>
      <w:r>
        <w:rPr>
          <w:lang w:eastAsia="zh-CN"/>
        </w:rPr>
        <w:tab/>
      </w:r>
      <w:r w:rsidRPr="00193762">
        <w:rPr>
          <w:lang w:eastAsia="zh-CN"/>
        </w:rPr>
        <w:t>Functional Description</w:t>
      </w:r>
      <w:bookmarkEnd w:id="124"/>
    </w:p>
    <w:p w14:paraId="3A1F0E54" w14:textId="65A38454" w:rsidR="00D1072D" w:rsidRDefault="00D1072D" w:rsidP="00D1072D">
      <w:r>
        <w:t>When the UDR detects potential corruption or loss of temporary data, it sends a request to a new NRF service (</w:t>
      </w:r>
      <w:proofErr w:type="spellStart"/>
      <w:r>
        <w:t>Nnrf_Restoration</w:t>
      </w:r>
      <w:proofErr w:type="spellEnd"/>
      <w:r>
        <w:t xml:space="preserve"> service) to create a new restoration event resource. NF consumers (e.g. AMF) of the UDR consumer (e.g. UDM) that have subscribed at the NRF to notifications then get notified by the NRF.</w:t>
      </w:r>
    </w:p>
    <w:p w14:paraId="54757E43" w14:textId="04CF5A2B" w:rsidR="00D1072D" w:rsidRDefault="00D1072D" w:rsidP="00D1072D">
      <w:pPr>
        <w:pStyle w:val="Heading3"/>
      </w:pPr>
      <w:bookmarkStart w:id="125" w:name="_Toc81736706"/>
      <w:r>
        <w:lastRenderedPageBreak/>
        <w:t>6.17.3</w:t>
      </w:r>
      <w:r>
        <w:tab/>
        <w:t>Procedures</w:t>
      </w:r>
      <w:bookmarkEnd w:id="125"/>
    </w:p>
    <w:p w14:paraId="06713F3C" w14:textId="77777777" w:rsidR="007A52FB" w:rsidRDefault="00D1072D" w:rsidP="001C66B3">
      <w:pPr>
        <w:pStyle w:val="TH"/>
        <w:rPr>
          <w:lang w:val="fr-FR"/>
        </w:rPr>
      </w:pPr>
      <w:r w:rsidRPr="00690A26">
        <w:rPr>
          <w:lang w:val="fr-FR"/>
        </w:rPr>
        <w:object w:dxaOrig="11951" w:dyaOrig="4581" w14:anchorId="3A5D2B8F">
          <v:shape id="_x0000_i1034" type="#_x0000_t75" style="width:600.2pt;height:229.9pt" o:ole="">
            <v:imagedata r:id="rId25" o:title=""/>
          </v:shape>
          <o:OLEObject Type="Embed" ProgID="Visio.Drawing.11" ShapeID="_x0000_i1034" DrawAspect="Content" ObjectID="_1692349517" r:id="rId26"/>
        </w:object>
      </w:r>
    </w:p>
    <w:p w14:paraId="3A79B0B3" w14:textId="2F4BB526" w:rsidR="00D1072D" w:rsidRPr="00937AE8" w:rsidRDefault="00D1072D" w:rsidP="001C66B3">
      <w:pPr>
        <w:pStyle w:val="TF"/>
      </w:pPr>
      <w:r w:rsidRPr="00937AE8">
        <w:t>Figure </w:t>
      </w:r>
      <w:r>
        <w:t>6.17</w:t>
      </w:r>
      <w:r w:rsidRPr="00937AE8">
        <w:t xml:space="preserve">.3-1: </w:t>
      </w:r>
      <w:r>
        <w:t>Notification Path via new NRF service</w:t>
      </w:r>
    </w:p>
    <w:p w14:paraId="697C8D21" w14:textId="77777777" w:rsidR="00D1072D" w:rsidRPr="00C809A0" w:rsidRDefault="00D1072D" w:rsidP="00D1072D">
      <w:pPr>
        <w:pStyle w:val="B1"/>
        <w:rPr>
          <w:lang w:eastAsia="zh-CN"/>
        </w:rPr>
      </w:pPr>
      <w:r w:rsidRPr="00C809A0">
        <w:rPr>
          <w:lang w:eastAsia="zh-CN"/>
        </w:rPr>
        <w:t>0.</w:t>
      </w:r>
      <w:r w:rsidRPr="00C809A0">
        <w:rPr>
          <w:lang w:eastAsia="zh-CN"/>
        </w:rPr>
        <w:tab/>
      </w:r>
      <w:r>
        <w:rPr>
          <w:lang w:eastAsia="zh-CN"/>
        </w:rPr>
        <w:t>The consumer of the UDR consumer (e.g. AMF) subscribes to notifications at the NRF to get notified when a restoration event has been created.</w:t>
      </w:r>
    </w:p>
    <w:p w14:paraId="6A3F1D7A" w14:textId="77777777" w:rsidR="00D1072D" w:rsidRPr="00C809A0" w:rsidRDefault="00D1072D" w:rsidP="00D1072D">
      <w:pPr>
        <w:pStyle w:val="B1"/>
        <w:rPr>
          <w:lang w:eastAsia="zh-CN"/>
        </w:rPr>
      </w:pPr>
      <w:r w:rsidRPr="00C809A0">
        <w:rPr>
          <w:lang w:val="en-US" w:eastAsia="zh-CN"/>
        </w:rPr>
        <w:t>1.</w:t>
      </w:r>
      <w:r w:rsidRPr="00C809A0">
        <w:rPr>
          <w:lang w:val="en-US" w:eastAsia="zh-CN"/>
        </w:rPr>
        <w:tab/>
      </w:r>
      <w:r w:rsidRPr="00C809A0">
        <w:rPr>
          <w:lang w:eastAsia="zh-CN"/>
        </w:rPr>
        <w:t xml:space="preserve">When UDR fails and restarts after reloading data from its back-up, the UDR sends </w:t>
      </w:r>
      <w:r>
        <w:rPr>
          <w:lang w:eastAsia="zh-CN"/>
        </w:rPr>
        <w:t>a request to the NRF to create a restoration event</w:t>
      </w:r>
      <w:r w:rsidRPr="00C809A0">
        <w:rPr>
          <w:lang w:eastAsia="zh-CN"/>
        </w:rPr>
        <w:t>.</w:t>
      </w:r>
    </w:p>
    <w:p w14:paraId="125AC024" w14:textId="77777777" w:rsidR="00D1072D" w:rsidRPr="00937AE8" w:rsidRDefault="00D1072D" w:rsidP="00D1072D">
      <w:pPr>
        <w:pStyle w:val="B1"/>
        <w:rPr>
          <w:lang w:val="en-US"/>
        </w:rPr>
      </w:pPr>
      <w:r>
        <w:rPr>
          <w:lang w:val="en-US" w:eastAsia="zh-CN"/>
        </w:rPr>
        <w:t>2</w:t>
      </w:r>
      <w:r w:rsidRPr="00937AE8">
        <w:rPr>
          <w:lang w:val="en-US"/>
        </w:rPr>
        <w:t>.</w:t>
      </w:r>
      <w:r>
        <w:rPr>
          <w:lang w:val="en-US"/>
        </w:rPr>
        <w:tab/>
        <w:t>The NRF notifies all NFs that have previously subscribed to receive notifications on restoration event creation.</w:t>
      </w:r>
    </w:p>
    <w:p w14:paraId="3E89F15B" w14:textId="678084D5" w:rsidR="00D1072D" w:rsidRDefault="00D1072D" w:rsidP="00D1072D">
      <w:pPr>
        <w:pStyle w:val="Heading2"/>
      </w:pPr>
      <w:bookmarkStart w:id="126" w:name="_Toc81736707"/>
      <w:r>
        <w:t>6.18</w:t>
      </w:r>
      <w:r>
        <w:tab/>
        <w:t xml:space="preserve">Solution#18: Notification via a new </w:t>
      </w:r>
      <w:proofErr w:type="spellStart"/>
      <w:r>
        <w:t>DataRestoration</w:t>
      </w:r>
      <w:proofErr w:type="spellEnd"/>
      <w:r>
        <w:t xml:space="preserve"> Network Function (DRNF)</w:t>
      </w:r>
      <w:bookmarkEnd w:id="126"/>
    </w:p>
    <w:p w14:paraId="4CFD0673" w14:textId="6E9D56C2" w:rsidR="00D1072D" w:rsidRDefault="00D1072D" w:rsidP="00D1072D">
      <w:pPr>
        <w:pStyle w:val="Heading3"/>
        <w:rPr>
          <w:lang w:eastAsia="zh-CN"/>
        </w:rPr>
      </w:pPr>
      <w:bookmarkStart w:id="127" w:name="_Toc81736708"/>
      <w:r>
        <w:rPr>
          <w:lang w:eastAsia="zh-CN"/>
        </w:rPr>
        <w:t>6.18.1</w:t>
      </w:r>
      <w:r>
        <w:rPr>
          <w:lang w:eastAsia="zh-CN"/>
        </w:rPr>
        <w:tab/>
      </w:r>
      <w:r w:rsidRPr="00CF0465">
        <w:rPr>
          <w:lang w:eastAsia="zh-CN"/>
        </w:rPr>
        <w:t>Introduction</w:t>
      </w:r>
      <w:bookmarkEnd w:id="127"/>
    </w:p>
    <w:p w14:paraId="21ED542D" w14:textId="0F735F51" w:rsidR="00D1072D" w:rsidRDefault="00D1072D" w:rsidP="00D1072D">
      <w:pPr>
        <w:rPr>
          <w:lang w:eastAsia="ja-JP"/>
        </w:rPr>
      </w:pPr>
      <w:r>
        <w:t>This solution addresses key issue 6</w:t>
      </w:r>
      <w:r>
        <w:rPr>
          <w:lang w:eastAsia="ja-JP"/>
        </w:rPr>
        <w:t>. It is similar to solution#17, however, instead of defining a new NRF service, a new NF (DRNF) is proposed to store data restoration events.</w:t>
      </w:r>
    </w:p>
    <w:p w14:paraId="28C3197E" w14:textId="7CD1898E" w:rsidR="00D1072D" w:rsidRDefault="00D1072D" w:rsidP="00D1072D">
      <w:pPr>
        <w:pStyle w:val="Heading3"/>
        <w:rPr>
          <w:lang w:eastAsia="zh-CN"/>
        </w:rPr>
      </w:pPr>
      <w:bookmarkStart w:id="128" w:name="_Toc81736709"/>
      <w:r>
        <w:rPr>
          <w:lang w:eastAsia="zh-CN"/>
        </w:rPr>
        <w:t>6.18.2</w:t>
      </w:r>
      <w:r>
        <w:rPr>
          <w:lang w:eastAsia="zh-CN"/>
        </w:rPr>
        <w:tab/>
      </w:r>
      <w:r w:rsidRPr="00193762">
        <w:rPr>
          <w:lang w:eastAsia="zh-CN"/>
        </w:rPr>
        <w:t>Functional Description</w:t>
      </w:r>
      <w:bookmarkEnd w:id="128"/>
    </w:p>
    <w:p w14:paraId="5FB5B3C3" w14:textId="77777777" w:rsidR="00D1072D" w:rsidRDefault="00D1072D" w:rsidP="00D1072D">
      <w:r>
        <w:t xml:space="preserve">When the UDR detects potential corruption or loss of temporary data, it sends a request to a new </w:t>
      </w:r>
      <w:proofErr w:type="spellStart"/>
      <w:r>
        <w:t>DataRestoration</w:t>
      </w:r>
      <w:proofErr w:type="spellEnd"/>
      <w:r>
        <w:t xml:space="preserve"> Network Function (DRNF) to create a new restoration event resource. NF consumers (e.g. AMF) of the UDR consumer (e.g. UDM) that have subscribed at the DRNF to notifications then get notified by the DRNF.</w:t>
      </w:r>
    </w:p>
    <w:p w14:paraId="58BE3A7F" w14:textId="3ADF37CD" w:rsidR="00D1072D" w:rsidRDefault="00D1072D" w:rsidP="00D1072D">
      <w:pPr>
        <w:pStyle w:val="Heading3"/>
      </w:pPr>
      <w:bookmarkStart w:id="129" w:name="_Toc81736710"/>
      <w:r>
        <w:lastRenderedPageBreak/>
        <w:t>6.18.3</w:t>
      </w:r>
      <w:r>
        <w:tab/>
        <w:t>Procedures</w:t>
      </w:r>
      <w:bookmarkEnd w:id="129"/>
    </w:p>
    <w:p w14:paraId="59FE85C7" w14:textId="77777777" w:rsidR="007A52FB" w:rsidRDefault="00D1072D" w:rsidP="001C66B3">
      <w:pPr>
        <w:pStyle w:val="TH"/>
        <w:rPr>
          <w:lang w:val="fr-FR"/>
        </w:rPr>
      </w:pPr>
      <w:r w:rsidRPr="00690A26">
        <w:rPr>
          <w:lang w:val="fr-FR"/>
        </w:rPr>
        <w:object w:dxaOrig="11951" w:dyaOrig="4581" w14:anchorId="235CD03D">
          <v:shape id="_x0000_i1035" type="#_x0000_t75" style="width:600.2pt;height:229.9pt" o:ole="">
            <v:imagedata r:id="rId27" o:title=""/>
          </v:shape>
          <o:OLEObject Type="Embed" ProgID="Visio.Drawing.11" ShapeID="_x0000_i1035" DrawAspect="Content" ObjectID="_1692349518" r:id="rId28"/>
        </w:object>
      </w:r>
    </w:p>
    <w:p w14:paraId="14D7013E" w14:textId="0EA48E94" w:rsidR="00D1072D" w:rsidRPr="00937AE8" w:rsidRDefault="00D1072D" w:rsidP="001C66B3">
      <w:pPr>
        <w:pStyle w:val="TF"/>
      </w:pPr>
      <w:r w:rsidRPr="00937AE8">
        <w:t>Figure </w:t>
      </w:r>
      <w:r>
        <w:t>6.18</w:t>
      </w:r>
      <w:r w:rsidRPr="00937AE8">
        <w:t xml:space="preserve">.3-1: </w:t>
      </w:r>
      <w:r>
        <w:t>Notification Path via new DRNF</w:t>
      </w:r>
    </w:p>
    <w:p w14:paraId="1757589B" w14:textId="77777777" w:rsidR="00D1072D" w:rsidRPr="00C809A0" w:rsidRDefault="00D1072D" w:rsidP="00D1072D">
      <w:pPr>
        <w:pStyle w:val="B1"/>
        <w:rPr>
          <w:lang w:eastAsia="zh-CN"/>
        </w:rPr>
      </w:pPr>
      <w:r w:rsidRPr="00C809A0">
        <w:rPr>
          <w:lang w:eastAsia="zh-CN"/>
        </w:rPr>
        <w:t>0.</w:t>
      </w:r>
      <w:r w:rsidRPr="00C809A0">
        <w:rPr>
          <w:lang w:eastAsia="zh-CN"/>
        </w:rPr>
        <w:tab/>
      </w:r>
      <w:r>
        <w:rPr>
          <w:lang w:eastAsia="zh-CN"/>
        </w:rPr>
        <w:t>The consumer of the UDR consumer (e.g. AMF) subscribes to notifications at the DRNF to get notified when a restoration event has been created.</w:t>
      </w:r>
    </w:p>
    <w:p w14:paraId="0CEEE4D0" w14:textId="77777777" w:rsidR="00D1072D" w:rsidRPr="00C809A0" w:rsidRDefault="00D1072D" w:rsidP="00D1072D">
      <w:pPr>
        <w:pStyle w:val="B1"/>
        <w:rPr>
          <w:lang w:eastAsia="zh-CN"/>
        </w:rPr>
      </w:pPr>
      <w:r w:rsidRPr="00C809A0">
        <w:rPr>
          <w:lang w:val="en-US" w:eastAsia="zh-CN"/>
        </w:rPr>
        <w:t>1.</w:t>
      </w:r>
      <w:r w:rsidRPr="00C809A0">
        <w:rPr>
          <w:lang w:val="en-US" w:eastAsia="zh-CN"/>
        </w:rPr>
        <w:tab/>
      </w:r>
      <w:r w:rsidRPr="00C809A0">
        <w:rPr>
          <w:lang w:eastAsia="zh-CN"/>
        </w:rPr>
        <w:t xml:space="preserve">When UDR fails and restarts after reloading data from its back-up, the UDR sends </w:t>
      </w:r>
      <w:r>
        <w:rPr>
          <w:lang w:eastAsia="zh-CN"/>
        </w:rPr>
        <w:t>a request to the DRNF to create a restoration event</w:t>
      </w:r>
      <w:r w:rsidRPr="00C809A0">
        <w:rPr>
          <w:lang w:eastAsia="zh-CN"/>
        </w:rPr>
        <w:t>.</w:t>
      </w:r>
    </w:p>
    <w:p w14:paraId="43CCC35F" w14:textId="77777777" w:rsidR="00D1072D" w:rsidRPr="00937AE8" w:rsidRDefault="00D1072D" w:rsidP="00D1072D">
      <w:pPr>
        <w:pStyle w:val="B1"/>
        <w:rPr>
          <w:lang w:val="en-US"/>
        </w:rPr>
      </w:pPr>
      <w:r>
        <w:rPr>
          <w:lang w:val="en-US" w:eastAsia="zh-CN"/>
        </w:rPr>
        <w:t>2</w:t>
      </w:r>
      <w:r w:rsidRPr="00937AE8">
        <w:rPr>
          <w:lang w:val="en-US"/>
        </w:rPr>
        <w:t>.</w:t>
      </w:r>
      <w:r>
        <w:rPr>
          <w:lang w:val="en-US"/>
        </w:rPr>
        <w:tab/>
        <w:t>The DRNF notifies all NFs that have previously subscribed to receive notifications on restoration event creation.</w:t>
      </w:r>
    </w:p>
    <w:p w14:paraId="3219013B" w14:textId="4EF79D79" w:rsidR="00CA7349" w:rsidRDefault="003F6C50" w:rsidP="00CA7349">
      <w:pPr>
        <w:pStyle w:val="Heading2"/>
        <w:rPr>
          <w:lang w:val="en-US" w:eastAsia="zh-CN"/>
        </w:rPr>
      </w:pPr>
      <w:bookmarkStart w:id="130" w:name="_Toc81736711"/>
      <w:r>
        <w:rPr>
          <w:lang w:eastAsia="zh-CN"/>
        </w:rPr>
        <w:t>6.19</w:t>
      </w:r>
      <w:r w:rsidR="00CA7349">
        <w:rPr>
          <w:lang w:eastAsia="zh-CN"/>
        </w:rPr>
        <w:tab/>
        <w:t>Solution#</w:t>
      </w:r>
      <w:r>
        <w:rPr>
          <w:lang w:eastAsia="zh-CN"/>
        </w:rPr>
        <w:t>19</w:t>
      </w:r>
      <w:r w:rsidR="00CA7349">
        <w:rPr>
          <w:lang w:eastAsia="zh-CN"/>
        </w:rPr>
        <w:t>: &lt;S#</w:t>
      </w:r>
      <w:r>
        <w:rPr>
          <w:lang w:eastAsia="zh-CN"/>
        </w:rPr>
        <w:t>19</w:t>
      </w:r>
      <w:r w:rsidR="00CA7349">
        <w:rPr>
          <w:lang w:eastAsia="zh-CN"/>
        </w:rPr>
        <w:t>&gt;</w:t>
      </w:r>
      <w:bookmarkEnd w:id="130"/>
      <w:r w:rsidR="00CA7349">
        <w:t xml:space="preserve"> </w:t>
      </w:r>
    </w:p>
    <w:p w14:paraId="0450F88C" w14:textId="4A10EF02" w:rsidR="00CA7349" w:rsidRDefault="003F6C50" w:rsidP="00CA7349">
      <w:pPr>
        <w:pStyle w:val="Heading3"/>
        <w:rPr>
          <w:lang w:eastAsia="zh-CN"/>
        </w:rPr>
      </w:pPr>
      <w:bookmarkStart w:id="131" w:name="_Toc81736712"/>
      <w:r>
        <w:rPr>
          <w:lang w:eastAsia="zh-CN"/>
        </w:rPr>
        <w:t>6.19</w:t>
      </w:r>
      <w:r w:rsidR="00CA7349">
        <w:rPr>
          <w:lang w:eastAsia="zh-CN"/>
        </w:rPr>
        <w:t>.1</w:t>
      </w:r>
      <w:r w:rsidR="00CA7349">
        <w:rPr>
          <w:lang w:eastAsia="zh-CN"/>
        </w:rPr>
        <w:tab/>
        <w:t>Introduction</w:t>
      </w:r>
      <w:bookmarkEnd w:id="131"/>
    </w:p>
    <w:p w14:paraId="315BCA9B" w14:textId="77777777" w:rsidR="00CA7349" w:rsidRDefault="00CA7349" w:rsidP="00CA7349">
      <w:pPr>
        <w:rPr>
          <w:lang w:eastAsia="ko-KR"/>
        </w:rPr>
      </w:pPr>
      <w:r>
        <w:rPr>
          <w:lang w:eastAsia="ko-KR"/>
        </w:rPr>
        <w:t>This solution is to address Key Issues #1, #2 and #3.</w:t>
      </w:r>
    </w:p>
    <w:p w14:paraId="29787B8B" w14:textId="77777777" w:rsidR="00CA7349" w:rsidRDefault="00CA7349" w:rsidP="00CA7349">
      <w:pPr>
        <w:rPr>
          <w:lang w:eastAsia="zh-CN"/>
        </w:rPr>
      </w:pPr>
      <w:r>
        <w:rPr>
          <w:lang w:eastAsia="zh-CN"/>
        </w:rPr>
        <w:t>This solution defines a mechanism where UDR provides information about its potential data inconsistency directly to its consumers (i.e., UDM, PCF and NEF), by means of default subscriptions. Then, the required restoration actions are triggered and controlled as required in each case by the impacted UDR consumer.</w:t>
      </w:r>
    </w:p>
    <w:p w14:paraId="0E28582B" w14:textId="030FF72C" w:rsidR="00CA7349" w:rsidRDefault="003F6C50" w:rsidP="00CA7349">
      <w:pPr>
        <w:pStyle w:val="Heading3"/>
        <w:rPr>
          <w:lang w:eastAsia="zh-CN"/>
        </w:rPr>
      </w:pPr>
      <w:bookmarkStart w:id="132" w:name="_Toc81736713"/>
      <w:r>
        <w:rPr>
          <w:lang w:eastAsia="zh-CN"/>
        </w:rPr>
        <w:t>6.19</w:t>
      </w:r>
      <w:r w:rsidR="00CA7349">
        <w:rPr>
          <w:lang w:eastAsia="zh-CN"/>
        </w:rPr>
        <w:t>.2</w:t>
      </w:r>
      <w:r w:rsidR="00CA7349">
        <w:rPr>
          <w:lang w:eastAsia="zh-CN"/>
        </w:rPr>
        <w:tab/>
      </w:r>
      <w:r w:rsidR="00CA7349">
        <w:t>Functional Description</w:t>
      </w:r>
      <w:bookmarkEnd w:id="132"/>
    </w:p>
    <w:p w14:paraId="3CCB26D7" w14:textId="77777777" w:rsidR="00CA7349" w:rsidRDefault="00CA7349" w:rsidP="00CA7349">
      <w:pPr>
        <w:rPr>
          <w:lang w:eastAsia="zh-CN"/>
        </w:rPr>
      </w:pPr>
      <w:r>
        <w:rPr>
          <w:lang w:eastAsia="zh-CN"/>
        </w:rPr>
        <w:t>Following prerequisites are required:</w:t>
      </w:r>
    </w:p>
    <w:p w14:paraId="589DC8F1" w14:textId="77777777" w:rsidR="00CA7349" w:rsidRDefault="00CA7349" w:rsidP="00CA7349">
      <w:pPr>
        <w:pStyle w:val="B1"/>
        <w:rPr>
          <w:lang w:eastAsia="zh-CN"/>
        </w:rPr>
      </w:pPr>
      <w:r>
        <w:rPr>
          <w:lang w:eastAsia="zh-CN"/>
        </w:rPr>
        <w:t>-</w:t>
      </w:r>
      <w:r>
        <w:rPr>
          <w:lang w:eastAsia="zh-CN"/>
        </w:rPr>
        <w:tab/>
        <w:t xml:space="preserve">The consumers of UDR (i.e., UDM, PCF and NEF) define a default notification endpoint in the NF instance profile, for a new default notification type (i.e. </w:t>
      </w:r>
      <w:proofErr w:type="spellStart"/>
      <w:r>
        <w:rPr>
          <w:lang w:eastAsia="zh-CN"/>
        </w:rPr>
        <w:t>PotentialUDRDataInconsistency</w:t>
      </w:r>
      <w:proofErr w:type="spellEnd"/>
      <w:r>
        <w:rPr>
          <w:lang w:eastAsia="zh-CN"/>
        </w:rPr>
        <w:t>).</w:t>
      </w:r>
    </w:p>
    <w:p w14:paraId="3832A04A" w14:textId="77777777" w:rsidR="00CA7349" w:rsidRDefault="00CA7349" w:rsidP="00CA7349">
      <w:pPr>
        <w:pStyle w:val="B1"/>
        <w:rPr>
          <w:lang w:eastAsia="zh-CN"/>
        </w:rPr>
      </w:pPr>
      <w:r>
        <w:rPr>
          <w:lang w:eastAsia="zh-CN"/>
        </w:rPr>
        <w:t>-</w:t>
      </w:r>
      <w:r>
        <w:rPr>
          <w:lang w:eastAsia="zh-CN"/>
        </w:rPr>
        <w:tab/>
        <w:t xml:space="preserve">The consumers of UDM (i.e., AMF, SMF. SMSF and NEF) as well define a default notification endpoint in the NF instance profile, for a new default notification type (i.e., </w:t>
      </w:r>
      <w:proofErr w:type="spellStart"/>
      <w:r>
        <w:rPr>
          <w:lang w:eastAsia="zh-CN"/>
        </w:rPr>
        <w:t>PotentialUDRDataInconsistency</w:t>
      </w:r>
      <w:proofErr w:type="spellEnd"/>
      <w:r>
        <w:rPr>
          <w:lang w:eastAsia="zh-CN"/>
        </w:rPr>
        <w:t>).</w:t>
      </w:r>
    </w:p>
    <w:p w14:paraId="093C0F74" w14:textId="77777777" w:rsidR="00CA7349" w:rsidRDefault="00CA7349" w:rsidP="00CA7349">
      <w:pPr>
        <w:rPr>
          <w:lang w:eastAsia="zh-CN"/>
        </w:rPr>
      </w:pPr>
      <w:r>
        <w:rPr>
          <w:lang w:eastAsia="zh-CN"/>
        </w:rPr>
        <w:t xml:space="preserve">When the UDR detects that the corruption, loss or inconsistency of data may happen because of some scenarios (e.g. the UDR fails and restarts, or migration of the data from old UDR to new UDR etc), the UDR sends a new notification request to the </w:t>
      </w:r>
      <w:proofErr w:type="spellStart"/>
      <w:r>
        <w:rPr>
          <w:lang w:eastAsia="zh-CN"/>
        </w:rPr>
        <w:t>callback</w:t>
      </w:r>
      <w:proofErr w:type="spellEnd"/>
      <w:r>
        <w:rPr>
          <w:lang w:eastAsia="zh-CN"/>
        </w:rPr>
        <w:t xml:space="preserve"> URI (for the default notification type: </w:t>
      </w:r>
      <w:proofErr w:type="spellStart"/>
      <w:r>
        <w:rPr>
          <w:lang w:eastAsia="zh-CN"/>
        </w:rPr>
        <w:t>PotentialUDRDataInconsistency</w:t>
      </w:r>
      <w:proofErr w:type="spellEnd"/>
      <w:r>
        <w:rPr>
          <w:lang w:eastAsia="zh-CN"/>
        </w:rPr>
        <w:t>) defined in the UDM/PCF/NEF profile.</w:t>
      </w:r>
    </w:p>
    <w:p w14:paraId="60297D13" w14:textId="77777777" w:rsidR="00CA7349" w:rsidRDefault="00CA7349" w:rsidP="00CA7349">
      <w:pPr>
        <w:rPr>
          <w:lang w:eastAsia="zh-CN"/>
        </w:rPr>
      </w:pPr>
      <w:r>
        <w:rPr>
          <w:lang w:eastAsia="zh-CN"/>
        </w:rPr>
        <w:t>This notification includes the UDR restoration information, that consists of the following:</w:t>
      </w:r>
    </w:p>
    <w:p w14:paraId="32B03AFD" w14:textId="77777777" w:rsidR="00CA7349" w:rsidRDefault="00CA7349" w:rsidP="00CA7349">
      <w:pPr>
        <w:pStyle w:val="B1"/>
        <w:rPr>
          <w:lang w:eastAsia="zh-CN"/>
        </w:rPr>
      </w:pPr>
      <w:r>
        <w:rPr>
          <w:lang w:eastAsia="zh-CN"/>
        </w:rPr>
        <w:lastRenderedPageBreak/>
        <w:t>-</w:t>
      </w:r>
      <w:r>
        <w:rPr>
          <w:lang w:eastAsia="zh-CN"/>
        </w:rPr>
        <w:tab/>
        <w:t>Identification of the time period where there may be data inconsistencies, as follows:</w:t>
      </w:r>
    </w:p>
    <w:p w14:paraId="2DD3C3C5" w14:textId="77777777" w:rsidR="00CA7349" w:rsidRDefault="00CA7349" w:rsidP="00CA7349">
      <w:pPr>
        <w:pStyle w:val="B2"/>
        <w:rPr>
          <w:lang w:val="en-US"/>
        </w:rPr>
      </w:pPr>
      <w:r>
        <w:rPr>
          <w:lang w:eastAsia="zh-CN"/>
        </w:rPr>
        <w:t>-</w:t>
      </w:r>
      <w:r>
        <w:rPr>
          <w:lang w:eastAsia="zh-CN"/>
        </w:rPr>
        <w:tab/>
      </w:r>
      <w:r>
        <w:rPr>
          <w:lang w:val="en-US"/>
        </w:rPr>
        <w:t>Incident timestamp: time when the situation that causes the potential data inconsistency occurs. The data that is not changed after this timestamp is consistent.</w:t>
      </w:r>
    </w:p>
    <w:p w14:paraId="300A1776" w14:textId="77777777" w:rsidR="00CA7349" w:rsidRDefault="00CA7349" w:rsidP="00CA7349">
      <w:pPr>
        <w:pStyle w:val="B2"/>
        <w:rPr>
          <w:lang w:eastAsia="zh-CN"/>
        </w:rPr>
      </w:pPr>
      <w:r>
        <w:rPr>
          <w:lang w:val="en-US"/>
        </w:rPr>
        <w:t>-</w:t>
      </w:r>
      <w:r>
        <w:rPr>
          <w:lang w:val="en-US"/>
        </w:rPr>
        <w:tab/>
        <w:t>Recovery timestamp: time when the abnormal situation is recovered. The data that is changed after this timestamp is consistent.</w:t>
      </w:r>
      <w:r>
        <w:rPr>
          <w:lang w:val="en-US" w:eastAsia="zh-CN"/>
        </w:rPr>
        <w:t xml:space="preserve"> </w:t>
      </w:r>
    </w:p>
    <w:p w14:paraId="0E32DADE" w14:textId="77777777" w:rsidR="00CA7349" w:rsidRDefault="00CA7349" w:rsidP="00CA7349">
      <w:pPr>
        <w:pStyle w:val="B1"/>
        <w:ind w:left="567" w:firstLine="0"/>
        <w:rPr>
          <w:lang w:val="en-US"/>
        </w:rPr>
      </w:pPr>
      <w:r>
        <w:rPr>
          <w:lang w:eastAsia="zh-CN"/>
        </w:rPr>
        <w:t>This pair of timestamps identify the time when the data obtained by an NF from UDR (either directly, e.g., by UDM, or indirectly, e.g., by AMF) may not be consistent (that is, data in the NF instance may not be the one that is stored in UDR).</w:t>
      </w:r>
    </w:p>
    <w:p w14:paraId="500337AF" w14:textId="77777777" w:rsidR="00CA7349" w:rsidRDefault="00CA7349" w:rsidP="00CA7349">
      <w:pPr>
        <w:pStyle w:val="B1"/>
        <w:rPr>
          <w:lang w:eastAsia="zh-CN"/>
        </w:rPr>
      </w:pPr>
      <w:r>
        <w:rPr>
          <w:lang w:eastAsia="zh-CN"/>
        </w:rPr>
        <w:t>-</w:t>
      </w:r>
      <w:r>
        <w:rPr>
          <w:lang w:eastAsia="zh-CN"/>
        </w:rPr>
        <w:tab/>
        <w:t>Impacted user identifiers (e.g., SUPI ranges and/or GPSI ranges, or Reset-Id, or UDR Group Id). This is an optional information, if not included, all users may have inconsistent information.</w:t>
      </w:r>
    </w:p>
    <w:p w14:paraId="267C27E4" w14:textId="77777777" w:rsidR="00CA7349" w:rsidRDefault="00CA7349" w:rsidP="00CA7349">
      <w:pPr>
        <w:rPr>
          <w:lang w:eastAsia="zh-CN"/>
        </w:rPr>
      </w:pPr>
      <w:r>
        <w:rPr>
          <w:lang w:eastAsia="zh-CN"/>
        </w:rPr>
        <w:t>Then the required restoration actions are triggered and controlled as required in each case by the impacted UDR consumer (UDM/PCF/NEF) as described in the following sections.</w:t>
      </w:r>
    </w:p>
    <w:p w14:paraId="04131E36" w14:textId="0E95D7C0" w:rsidR="00CA7349" w:rsidRDefault="003F6C50" w:rsidP="00CA7349">
      <w:pPr>
        <w:pStyle w:val="Heading3"/>
      </w:pPr>
      <w:bookmarkStart w:id="133" w:name="_Toc81736714"/>
      <w:r>
        <w:rPr>
          <w:lang w:eastAsia="zh-CN"/>
        </w:rPr>
        <w:t>6.19</w:t>
      </w:r>
      <w:r w:rsidR="00CA7349">
        <w:rPr>
          <w:lang w:eastAsia="zh-CN"/>
        </w:rPr>
        <w:t>.3</w:t>
      </w:r>
      <w:r w:rsidR="00CA7349">
        <w:rPr>
          <w:lang w:eastAsia="zh-CN"/>
        </w:rPr>
        <w:tab/>
      </w:r>
      <w:r w:rsidR="00CA7349">
        <w:t>Procedures</w:t>
      </w:r>
      <w:bookmarkEnd w:id="133"/>
    </w:p>
    <w:p w14:paraId="6C7AC2EC" w14:textId="2188B2DD" w:rsidR="00CA7349" w:rsidRDefault="003F6C50" w:rsidP="00CA7349">
      <w:pPr>
        <w:pStyle w:val="Heading4"/>
      </w:pPr>
      <w:r>
        <w:t>6.19</w:t>
      </w:r>
      <w:r w:rsidR="00CA7349">
        <w:t>.3.1</w:t>
      </w:r>
      <w:r w:rsidR="00CA7349">
        <w:tab/>
        <w:t>Restoration of Subscription Data in AMF, SMF and SMSF</w:t>
      </w:r>
    </w:p>
    <w:p w14:paraId="20E987E0" w14:textId="77777777" w:rsidR="008D77E0" w:rsidRDefault="00CA7349" w:rsidP="00F21612">
      <w:pPr>
        <w:pStyle w:val="TH"/>
      </w:pPr>
      <w:r>
        <w:object w:dxaOrig="9480" w:dyaOrig="7470" w14:anchorId="02A36118">
          <v:shape id="_x0000_i1036" type="#_x0000_t75" style="width:473.75pt;height:373.3pt" o:ole="">
            <v:imagedata r:id="rId29" o:title=""/>
          </v:shape>
          <o:OLEObject Type="Embed" ProgID="Visio.Drawing.15" ShapeID="_x0000_i1036" DrawAspect="Content" ObjectID="_1692349519" r:id="rId30"/>
        </w:object>
      </w:r>
    </w:p>
    <w:p w14:paraId="3546C2B2" w14:textId="78F9C438" w:rsidR="00CA7349" w:rsidRDefault="00CA7349" w:rsidP="00CA7349">
      <w:pPr>
        <w:pStyle w:val="TF"/>
      </w:pPr>
      <w:r>
        <w:t>Figure </w:t>
      </w:r>
      <w:r w:rsidR="003F6C50">
        <w:t>6.19</w:t>
      </w:r>
      <w:r>
        <w:t xml:space="preserve">.3.1-1: Procedure for </w:t>
      </w:r>
      <w:proofErr w:type="spellStart"/>
      <w:r>
        <w:rPr>
          <w:lang w:eastAsia="zh-CN"/>
        </w:rPr>
        <w:t>PotentialUDRDataInconsistency</w:t>
      </w:r>
      <w:proofErr w:type="spellEnd"/>
      <w:r>
        <w:t xml:space="preserve"> notifications – AMF,SMF,SMSF</w:t>
      </w:r>
    </w:p>
    <w:p w14:paraId="76A80153" w14:textId="77777777" w:rsidR="00CA7349" w:rsidRDefault="00CA7349" w:rsidP="00CA7349">
      <w:pPr>
        <w:pStyle w:val="B1"/>
      </w:pPr>
      <w:r>
        <w:t>0.</w:t>
      </w:r>
      <w:r>
        <w:tab/>
        <w:t xml:space="preserve">UDM as well as AMF/SMF/SMSF, registers in its profile a new default notification endpoint for a new default notification type (i.e., </w:t>
      </w:r>
      <w:proofErr w:type="spellStart"/>
      <w:r>
        <w:t>PotentialUDRDataInconsistency</w:t>
      </w:r>
      <w:proofErr w:type="spellEnd"/>
      <w:r>
        <w:t>.</w:t>
      </w:r>
    </w:p>
    <w:p w14:paraId="2647C51D" w14:textId="77777777" w:rsidR="00CA7349" w:rsidRDefault="00CA7349" w:rsidP="00CA7349">
      <w:pPr>
        <w:pStyle w:val="B1"/>
      </w:pPr>
      <w:r>
        <w:lastRenderedPageBreak/>
        <w:t>1.</w:t>
      </w:r>
      <w:r>
        <w:tab/>
        <w:t>The UDR detects that the corruption, loss or inconsistency of data may happen because of some scenarios (e.g., the UDR fails and restarts, or migration of the data from old UDR to new UDR etc).</w:t>
      </w:r>
    </w:p>
    <w:p w14:paraId="2A61BC08" w14:textId="77777777" w:rsidR="00CA7349" w:rsidRDefault="00CA7349" w:rsidP="00CA7349">
      <w:pPr>
        <w:pStyle w:val="B1"/>
      </w:pPr>
      <w:r>
        <w:t>2-3.</w:t>
      </w:r>
      <w:r>
        <w:tab/>
        <w:t xml:space="preserve">The UDR discovers the </w:t>
      </w:r>
      <w:proofErr w:type="spellStart"/>
      <w:r>
        <w:t>PotentialUDRDataInconsistency</w:t>
      </w:r>
      <w:proofErr w:type="spellEnd"/>
      <w:r>
        <w:t xml:space="preserve"> endpoint(s) in UDM profiles. The UDR needs to discover from NRF the UDM profile with this new default notification type. E.g., it may discover all the profiles for a certain NF type and then search for profiles including </w:t>
      </w:r>
      <w:proofErr w:type="spellStart"/>
      <w:r>
        <w:t>PotentialUDRDataInconsistency</w:t>
      </w:r>
      <w:proofErr w:type="spellEnd"/>
      <w:r>
        <w:t xml:space="preserve"> default notification type, or as an alternative, using notification-type as a discovery query parameter, only the profiles including </w:t>
      </w:r>
      <w:proofErr w:type="spellStart"/>
      <w:r>
        <w:t>PotentialUDRDataInconsistency</w:t>
      </w:r>
      <w:proofErr w:type="spellEnd"/>
      <w:r>
        <w:t xml:space="preserve"> default notification type may be discovered.</w:t>
      </w:r>
    </w:p>
    <w:p w14:paraId="0277583A" w14:textId="77777777" w:rsidR="00CA7349" w:rsidRDefault="00CA7349" w:rsidP="00CA7349">
      <w:pPr>
        <w:pStyle w:val="B1"/>
      </w:pPr>
      <w:r>
        <w:t>4-5.</w:t>
      </w:r>
      <w:r>
        <w:tab/>
        <w:t xml:space="preserve">The UDR sends </w:t>
      </w:r>
      <w:proofErr w:type="spellStart"/>
      <w:r>
        <w:t>PotentialUDRDataInconsistency</w:t>
      </w:r>
      <w:proofErr w:type="spellEnd"/>
      <w:r>
        <w:t xml:space="preserve"> notification to the discovered </w:t>
      </w:r>
      <w:proofErr w:type="spellStart"/>
      <w:r>
        <w:t>PotentialUDRDataInconsistency</w:t>
      </w:r>
      <w:proofErr w:type="spellEnd"/>
      <w:r>
        <w:t xml:space="preserve"> endpoint(s).</w:t>
      </w:r>
    </w:p>
    <w:p w14:paraId="378049F7" w14:textId="77777777" w:rsidR="00CA7349" w:rsidRDefault="00CA7349" w:rsidP="00CA7349">
      <w:pPr>
        <w:pStyle w:val="B1"/>
      </w:pPr>
      <w:r>
        <w:t>6-7.</w:t>
      </w:r>
      <w:r>
        <w:tab/>
        <w:t xml:space="preserve">The UDM discovers the </w:t>
      </w:r>
      <w:proofErr w:type="spellStart"/>
      <w:r>
        <w:t>PotentialUDRDataInconsistency</w:t>
      </w:r>
      <w:proofErr w:type="spellEnd"/>
      <w:r>
        <w:t xml:space="preserve"> endpoint(s) in AMF, SMF and/or SMSF instances (as UDM consumers), similar to step 2-3.</w:t>
      </w:r>
    </w:p>
    <w:p w14:paraId="4FA2589B" w14:textId="77777777" w:rsidR="00CA7349" w:rsidRDefault="00CA7349" w:rsidP="00CA7349">
      <w:pPr>
        <w:pStyle w:val="B1"/>
      </w:pPr>
      <w:r>
        <w:t>8.</w:t>
      </w:r>
      <w:r>
        <w:tab/>
        <w:t xml:space="preserve">The UDM sends a new notification request(s) to the </w:t>
      </w:r>
      <w:proofErr w:type="spellStart"/>
      <w:r>
        <w:t>callback</w:t>
      </w:r>
      <w:proofErr w:type="spellEnd"/>
      <w:r>
        <w:t xml:space="preserve"> URI (for the default notification type: </w:t>
      </w:r>
      <w:proofErr w:type="spellStart"/>
      <w:r>
        <w:t>PotentialUDRDataInconsistency</w:t>
      </w:r>
      <w:proofErr w:type="spellEnd"/>
      <w:r>
        <w:t xml:space="preserve">) defined in the profile of the UDM consumers, with the same contents for the notification received from UDR. </w:t>
      </w:r>
    </w:p>
    <w:p w14:paraId="222E14EB" w14:textId="77777777" w:rsidR="00CA7349" w:rsidRDefault="00CA7349" w:rsidP="00CA7349">
      <w:pPr>
        <w:pStyle w:val="NO"/>
        <w:rPr>
          <w:lang w:eastAsia="zh-CN"/>
        </w:rPr>
      </w:pPr>
      <w:r>
        <w:rPr>
          <w:lang w:eastAsia="zh-CN"/>
        </w:rPr>
        <w:t>NOTE:</w:t>
      </w:r>
      <w:r>
        <w:rPr>
          <w:lang w:eastAsia="zh-CN"/>
        </w:rPr>
        <w:tab/>
        <w:t xml:space="preserve">If </w:t>
      </w:r>
      <w:proofErr w:type="spellStart"/>
      <w:r>
        <w:rPr>
          <w:lang w:eastAsia="zh-CN"/>
        </w:rPr>
        <w:t>UDRGroupId</w:t>
      </w:r>
      <w:proofErr w:type="spellEnd"/>
      <w:r>
        <w:rPr>
          <w:lang w:eastAsia="zh-CN"/>
        </w:rPr>
        <w:t xml:space="preserve"> was received from UDR, the UDM may need to map that into corresponding </w:t>
      </w:r>
      <w:proofErr w:type="spellStart"/>
      <w:r>
        <w:rPr>
          <w:lang w:eastAsia="zh-CN"/>
        </w:rPr>
        <w:t>UDMGroupId</w:t>
      </w:r>
      <w:proofErr w:type="spellEnd"/>
      <w:r>
        <w:rPr>
          <w:lang w:eastAsia="zh-CN"/>
        </w:rPr>
        <w:t>(s) if applicable; how this is done is implementation specific.</w:t>
      </w:r>
    </w:p>
    <w:p w14:paraId="5CE53058" w14:textId="77777777" w:rsidR="00CA7349" w:rsidRDefault="00CA7349" w:rsidP="00CA7349">
      <w:pPr>
        <w:pStyle w:val="B1"/>
      </w:pPr>
      <w:r>
        <w:t>9.</w:t>
      </w:r>
      <w:r>
        <w:tab/>
        <w:t xml:space="preserve">AMF, SMF and/or SMSF, as UDM consumers, receive the </w:t>
      </w:r>
      <w:proofErr w:type="spellStart"/>
      <w:r>
        <w:t>PotentialUDRDataInconsistency</w:t>
      </w:r>
      <w:proofErr w:type="spellEnd"/>
      <w:r>
        <w:t xml:space="preserve"> notification request. They mark potentially impacted subscribers.</w:t>
      </w:r>
    </w:p>
    <w:p w14:paraId="5F7C89EA" w14:textId="77777777" w:rsidR="00CA7349" w:rsidRDefault="00CA7349" w:rsidP="00CA7349">
      <w:pPr>
        <w:pStyle w:val="B1"/>
      </w:pPr>
      <w:r>
        <w:t>10.</w:t>
      </w:r>
      <w:r>
        <w:tab/>
        <w:t xml:space="preserve">The AMF/SMF/SMSF perform any required restoration action for the marked subscribers. E.g., AMF should send </w:t>
      </w:r>
      <w:proofErr w:type="spellStart"/>
      <w:r>
        <w:t>Nudm_UECM_Reg</w:t>
      </w:r>
      <w:proofErr w:type="spellEnd"/>
      <w:r>
        <w:t xml:space="preserve"> request to UDM for identified UE/SUPIs. UDM consumers should trigger the required synchronization actions towards UDM based on subsequent UE activity in order to avoid massive signalling.</w:t>
      </w:r>
    </w:p>
    <w:p w14:paraId="47C3D011" w14:textId="555370F5" w:rsidR="00CA7349" w:rsidRDefault="003F6C50" w:rsidP="00CA7349">
      <w:pPr>
        <w:pStyle w:val="Heading4"/>
      </w:pPr>
      <w:r>
        <w:t>6.19</w:t>
      </w:r>
      <w:r w:rsidR="00CA7349">
        <w:t>.3.2</w:t>
      </w:r>
      <w:r w:rsidR="00CA7349">
        <w:tab/>
        <w:t>Restoration of Policy Subscription Data and Application Data in PCF</w:t>
      </w:r>
    </w:p>
    <w:p w14:paraId="3E11F1E5" w14:textId="77777777" w:rsidR="00CA7349" w:rsidRDefault="00CA7349" w:rsidP="00CA7349">
      <w:pPr>
        <w:pStyle w:val="TH"/>
        <w:rPr>
          <w:i/>
          <w:iCs/>
          <w:lang w:eastAsia="zh-CN"/>
        </w:rPr>
      </w:pPr>
      <w:r>
        <w:object w:dxaOrig="7395" w:dyaOrig="4995" w14:anchorId="50D07D21">
          <v:shape id="_x0000_i1037" type="#_x0000_t75" style="width:369.7pt;height:249.9pt" o:ole="">
            <v:imagedata r:id="rId31" o:title=""/>
          </v:shape>
          <o:OLEObject Type="Embed" ProgID="Visio.Drawing.15" ShapeID="_x0000_i1037" DrawAspect="Content" ObjectID="_1692349520" r:id="rId32"/>
        </w:object>
      </w:r>
    </w:p>
    <w:p w14:paraId="5179B03D" w14:textId="71EBDC3B" w:rsidR="00CA7349" w:rsidRDefault="00CA7349" w:rsidP="00CA7349">
      <w:pPr>
        <w:pStyle w:val="TF"/>
      </w:pPr>
      <w:r>
        <w:t>Figure </w:t>
      </w:r>
      <w:r w:rsidR="003F6C50">
        <w:t>6.19</w:t>
      </w:r>
      <w:r>
        <w:t xml:space="preserve">.3.2-1: Procedure for </w:t>
      </w:r>
      <w:proofErr w:type="spellStart"/>
      <w:r>
        <w:rPr>
          <w:lang w:eastAsia="zh-CN"/>
        </w:rPr>
        <w:t>PotentialUDRDataInconsistency</w:t>
      </w:r>
      <w:proofErr w:type="spellEnd"/>
      <w:r>
        <w:t xml:space="preserve"> notifications - PCF</w:t>
      </w:r>
    </w:p>
    <w:p w14:paraId="446AEA07" w14:textId="77777777" w:rsidR="00CA7349" w:rsidRDefault="00CA7349" w:rsidP="00CA7349">
      <w:pPr>
        <w:pStyle w:val="B1"/>
      </w:pPr>
      <w:r>
        <w:t>0.</w:t>
      </w:r>
      <w:r>
        <w:tab/>
        <w:t xml:space="preserve">PCF registers in its profile the new </w:t>
      </w:r>
      <w:proofErr w:type="spellStart"/>
      <w:r>
        <w:t>PotentialUDRDataInconsistency</w:t>
      </w:r>
      <w:proofErr w:type="spellEnd"/>
      <w:r>
        <w:t xml:space="preserve"> default notification endpoint.</w:t>
      </w:r>
    </w:p>
    <w:p w14:paraId="54A0EE86" w14:textId="77777777" w:rsidR="00CA7349" w:rsidRDefault="00CA7349" w:rsidP="00CA7349">
      <w:pPr>
        <w:pStyle w:val="B1"/>
      </w:pPr>
      <w:r>
        <w:t>1.</w:t>
      </w:r>
      <w:r>
        <w:tab/>
        <w:t>The UDR detects that the corruption, loss or inconsistency of data may happen because of some scenarios (e.g., the UDR fails and restarts, or migration of the data from old UDR to new UDR etc).</w:t>
      </w:r>
    </w:p>
    <w:p w14:paraId="3CEB7EAB" w14:textId="77777777" w:rsidR="00CA7349" w:rsidRDefault="00CA7349" w:rsidP="00CA7349">
      <w:pPr>
        <w:pStyle w:val="B1"/>
      </w:pPr>
      <w:r>
        <w:t>2-3.</w:t>
      </w:r>
      <w:r>
        <w:tab/>
        <w:t xml:space="preserve">The UDR discovers the </w:t>
      </w:r>
      <w:proofErr w:type="spellStart"/>
      <w:r>
        <w:t>PotentialUDRDataInconsistency</w:t>
      </w:r>
      <w:proofErr w:type="spellEnd"/>
      <w:r>
        <w:t xml:space="preserve"> endpoint(s) in PCF instance profiles.</w:t>
      </w:r>
    </w:p>
    <w:p w14:paraId="316746DB" w14:textId="77777777" w:rsidR="00CA7349" w:rsidRDefault="00CA7349" w:rsidP="00CA7349">
      <w:pPr>
        <w:pStyle w:val="B1"/>
      </w:pPr>
      <w:r>
        <w:lastRenderedPageBreak/>
        <w:t>4-5.</w:t>
      </w:r>
      <w:r>
        <w:tab/>
        <w:t xml:space="preserve">The UDR sends </w:t>
      </w:r>
      <w:proofErr w:type="spellStart"/>
      <w:r>
        <w:t>PotentialUDRDataInconsistency</w:t>
      </w:r>
      <w:proofErr w:type="spellEnd"/>
      <w:r>
        <w:t xml:space="preserve"> notification to the discovered </w:t>
      </w:r>
      <w:proofErr w:type="spellStart"/>
      <w:r>
        <w:t>PotentialUDRDataInconsistency</w:t>
      </w:r>
      <w:proofErr w:type="spellEnd"/>
      <w:r>
        <w:t xml:space="preserve"> endpoint(s).</w:t>
      </w:r>
    </w:p>
    <w:p w14:paraId="62160624" w14:textId="77777777" w:rsidR="00CA7349" w:rsidRDefault="00CA7349" w:rsidP="00CA7349">
      <w:pPr>
        <w:pStyle w:val="B1"/>
        <w:rPr>
          <w:rFonts w:eastAsia="Times New Roman"/>
          <w:lang w:val="en-US"/>
        </w:rPr>
      </w:pPr>
      <w:r>
        <w:rPr>
          <w:noProof/>
        </w:rPr>
        <w:t>6.</w:t>
      </w:r>
      <w:r>
        <w:rPr>
          <w:noProof/>
        </w:rPr>
        <w:tab/>
      </w:r>
      <w:r>
        <w:rPr>
          <w:lang w:eastAsia="zh-CN"/>
        </w:rPr>
        <w:t xml:space="preserve">When the </w:t>
      </w:r>
      <w:proofErr w:type="spellStart"/>
      <w:r>
        <w:rPr>
          <w:lang w:eastAsia="zh-CN"/>
        </w:rPr>
        <w:t>PotentialUDRDataInconsistency</w:t>
      </w:r>
      <w:proofErr w:type="spellEnd"/>
      <w:r>
        <w:rPr>
          <w:lang w:eastAsia="zh-CN"/>
        </w:rPr>
        <w:t xml:space="preserve"> notification is received by PCF, it needs to perform required restoration actions for impacted subscribers. In this case, it is understood that the PCF does not need to send any notification to its consumers </w:t>
      </w:r>
      <w:r>
        <w:rPr>
          <w:rFonts w:eastAsia="Times New Roman"/>
          <w:lang w:val="en-US"/>
        </w:rPr>
        <w:t>(SMF, AMF), while any restoration action must be taken in the PCF and are implementation specific.</w:t>
      </w:r>
    </w:p>
    <w:p w14:paraId="01F670F8" w14:textId="76CE7747" w:rsidR="00CA7349" w:rsidRDefault="00CA7349" w:rsidP="00CA7349">
      <w:pPr>
        <w:pStyle w:val="EditorsNote"/>
        <w:rPr>
          <w:lang w:val="en-US"/>
        </w:rPr>
      </w:pPr>
      <w:r>
        <w:rPr>
          <w:lang w:val="en-US"/>
        </w:rPr>
        <w:t>Editor</w:t>
      </w:r>
      <w:r w:rsidR="00A46D50">
        <w:rPr>
          <w:lang w:val="en-US"/>
        </w:rPr>
        <w:t>'</w:t>
      </w:r>
      <w:r>
        <w:rPr>
          <w:lang w:val="en-US"/>
        </w:rPr>
        <w:t>s note:</w:t>
      </w:r>
      <w:r>
        <w:rPr>
          <w:lang w:val="en-US"/>
        </w:rPr>
        <w:tab/>
        <w:t>proposed PCF behavior should be assessed by CT3.</w:t>
      </w:r>
    </w:p>
    <w:p w14:paraId="66587E0F" w14:textId="39CA2DE2" w:rsidR="00CA7349" w:rsidRDefault="003F6C50" w:rsidP="00CA7349">
      <w:pPr>
        <w:pStyle w:val="Heading4"/>
      </w:pPr>
      <w:r>
        <w:t>6.19</w:t>
      </w:r>
      <w:r w:rsidR="00CA7349">
        <w:t>.3.3</w:t>
      </w:r>
      <w:r w:rsidR="00CA7349">
        <w:tab/>
        <w:t xml:space="preserve">Restoration of Application and Exposure Data in NEF </w:t>
      </w:r>
    </w:p>
    <w:p w14:paraId="6BE8E67B" w14:textId="2C8186A3" w:rsidR="00CA7349" w:rsidRDefault="003F6C50" w:rsidP="00CA7349">
      <w:pPr>
        <w:pStyle w:val="Heading5"/>
      </w:pPr>
      <w:r>
        <w:t>6.19</w:t>
      </w:r>
      <w:r w:rsidR="00CA7349">
        <w:t>.3.3.1</w:t>
      </w:r>
      <w:r w:rsidR="00CA7349">
        <w:tab/>
        <w:t>Introduction</w:t>
      </w:r>
    </w:p>
    <w:p w14:paraId="60DEF624" w14:textId="028A1AD8" w:rsidR="00CA7349" w:rsidRDefault="00CA7349" w:rsidP="00CA7349">
      <w:r>
        <w:t xml:space="preserve">The NEF has the particularity that stores some data in UDR directly (i.e., configuration data), while other data is accessed via UDM. The procedures are covered in following </w:t>
      </w:r>
      <w:r w:rsidR="00CF5E95">
        <w:t>clause</w:t>
      </w:r>
      <w:r>
        <w:t>s.</w:t>
      </w:r>
    </w:p>
    <w:p w14:paraId="6495ADD9" w14:textId="26F09376" w:rsidR="00CA7349" w:rsidRDefault="003F6C50" w:rsidP="00CA7349">
      <w:pPr>
        <w:pStyle w:val="Heading5"/>
      </w:pPr>
      <w:r>
        <w:t>6.19</w:t>
      </w:r>
      <w:r w:rsidR="00CA7349">
        <w:t>.3.3.2</w:t>
      </w:r>
      <w:r w:rsidR="00CA7349">
        <w:tab/>
        <w:t>Direct access to UDR</w:t>
      </w:r>
    </w:p>
    <w:p w14:paraId="5D3B57D0" w14:textId="77777777" w:rsidR="00CA7349" w:rsidRDefault="00CA7349" w:rsidP="00CA7349">
      <w:pPr>
        <w:pStyle w:val="TH"/>
        <w:rPr>
          <w:i/>
          <w:iCs/>
          <w:lang w:eastAsia="zh-CN"/>
        </w:rPr>
      </w:pPr>
      <w:r>
        <w:object w:dxaOrig="7395" w:dyaOrig="4890" w14:anchorId="695D49A8">
          <v:shape id="_x0000_i1038" type="#_x0000_t75" style="width:369.7pt;height:244.45pt" o:ole="">
            <v:imagedata r:id="rId33" o:title=""/>
          </v:shape>
          <o:OLEObject Type="Embed" ProgID="Visio.Drawing.15" ShapeID="_x0000_i1038" DrawAspect="Content" ObjectID="_1692349521" r:id="rId34"/>
        </w:object>
      </w:r>
    </w:p>
    <w:p w14:paraId="48A4BBAD" w14:textId="74B5705A" w:rsidR="00CA7349" w:rsidRDefault="00CA7349" w:rsidP="00CA7349">
      <w:pPr>
        <w:pStyle w:val="TF"/>
      </w:pPr>
      <w:r>
        <w:t>Figure </w:t>
      </w:r>
      <w:r w:rsidR="003F6C50">
        <w:t>6.19</w:t>
      </w:r>
      <w:r>
        <w:t xml:space="preserve">.3.3.2-1: Procedure for </w:t>
      </w:r>
      <w:proofErr w:type="spellStart"/>
      <w:r>
        <w:rPr>
          <w:lang w:eastAsia="zh-CN"/>
        </w:rPr>
        <w:t>PotentialUDRDataInconsistency</w:t>
      </w:r>
      <w:proofErr w:type="spellEnd"/>
      <w:r>
        <w:t xml:space="preserve"> notifications – NEF direct to UDR</w:t>
      </w:r>
    </w:p>
    <w:p w14:paraId="72C0B203" w14:textId="6E7B33D3" w:rsidR="00CA7349" w:rsidRDefault="00CA7349" w:rsidP="00CA7349">
      <w:r>
        <w:t>This flow is similar to the one described for PCF in Figure </w:t>
      </w:r>
      <w:r w:rsidR="003F6C50">
        <w:t>6.19</w:t>
      </w:r>
      <w:r>
        <w:t xml:space="preserve">.3.2-1. </w:t>
      </w:r>
      <w:r>
        <w:rPr>
          <w:lang w:eastAsia="zh-CN"/>
        </w:rPr>
        <w:t xml:space="preserve">The NEF does not send this notification to AF(s), while </w:t>
      </w:r>
      <w:r>
        <w:rPr>
          <w:rFonts w:eastAsia="Times New Roman"/>
          <w:lang w:val="en-US"/>
        </w:rPr>
        <w:t>any restoration action (step 6) must be taken in the NEF and is implementation specific.</w:t>
      </w:r>
    </w:p>
    <w:p w14:paraId="657A18F2" w14:textId="08BB4DCC" w:rsidR="00CA7349" w:rsidRDefault="00CA7349" w:rsidP="00CA7349">
      <w:pPr>
        <w:pStyle w:val="EditorsNote"/>
        <w:rPr>
          <w:lang w:val="en-US"/>
        </w:rPr>
      </w:pPr>
      <w:r>
        <w:rPr>
          <w:lang w:val="en-US"/>
        </w:rPr>
        <w:t>Editor</w:t>
      </w:r>
      <w:r w:rsidR="00A46D50">
        <w:rPr>
          <w:lang w:val="en-US"/>
        </w:rPr>
        <w:t>'</w:t>
      </w:r>
      <w:r>
        <w:rPr>
          <w:lang w:val="en-US"/>
        </w:rPr>
        <w:t>s note:</w:t>
      </w:r>
      <w:r>
        <w:rPr>
          <w:lang w:val="en-US"/>
        </w:rPr>
        <w:tab/>
        <w:t>proposed NEF behavior should be assessed by CT3.</w:t>
      </w:r>
    </w:p>
    <w:p w14:paraId="181BDF7F" w14:textId="46EF584A" w:rsidR="00CA7349" w:rsidRDefault="003F6C50" w:rsidP="00CA7349">
      <w:pPr>
        <w:pStyle w:val="Heading5"/>
      </w:pPr>
      <w:r>
        <w:lastRenderedPageBreak/>
        <w:t>6.19</w:t>
      </w:r>
      <w:r w:rsidR="00CA7349">
        <w:t>.3.3.3</w:t>
      </w:r>
      <w:r w:rsidR="00CA7349">
        <w:tab/>
        <w:t>Access via UDM</w:t>
      </w:r>
    </w:p>
    <w:p w14:paraId="0059CDFA" w14:textId="77777777" w:rsidR="00CA7349" w:rsidRDefault="00CA7349" w:rsidP="00CA7349">
      <w:pPr>
        <w:pStyle w:val="TH"/>
        <w:rPr>
          <w:i/>
          <w:iCs/>
          <w:lang w:eastAsia="zh-CN"/>
        </w:rPr>
      </w:pPr>
      <w:r>
        <w:object w:dxaOrig="9525" w:dyaOrig="9555" w14:anchorId="3ADFADBD">
          <v:shape id="_x0000_i1039" type="#_x0000_t75" style="width:477.4pt;height:478.6pt" o:ole="">
            <v:imagedata r:id="rId35" o:title=""/>
          </v:shape>
          <o:OLEObject Type="Embed" ProgID="Visio.Drawing.15" ShapeID="_x0000_i1039" DrawAspect="Content" ObjectID="_1692349522" r:id="rId36"/>
        </w:object>
      </w:r>
    </w:p>
    <w:p w14:paraId="103FA433" w14:textId="2CF4DB14" w:rsidR="00CA7349" w:rsidRDefault="00CA7349" w:rsidP="00CA7349">
      <w:pPr>
        <w:pStyle w:val="TF"/>
      </w:pPr>
      <w:r>
        <w:t>Figure </w:t>
      </w:r>
      <w:r w:rsidR="003F6C50">
        <w:t>6.19</w:t>
      </w:r>
      <w:r>
        <w:t xml:space="preserve">.3.3-1: Procedure for </w:t>
      </w:r>
      <w:proofErr w:type="spellStart"/>
      <w:r>
        <w:rPr>
          <w:lang w:eastAsia="zh-CN"/>
        </w:rPr>
        <w:t>PotentialUDRDataInconsistency</w:t>
      </w:r>
      <w:proofErr w:type="spellEnd"/>
      <w:r>
        <w:t xml:space="preserve"> notifications – NEF via UDM</w:t>
      </w:r>
    </w:p>
    <w:p w14:paraId="748AEABA" w14:textId="08DFD1A6" w:rsidR="00CA7349" w:rsidRDefault="00CA7349" w:rsidP="00CA7349">
      <w:pPr>
        <w:pStyle w:val="B1"/>
      </w:pPr>
      <w:r>
        <w:t>0-10.</w:t>
      </w:r>
      <w:r>
        <w:tab/>
        <w:t>Similar to steps 0-11 in Figure </w:t>
      </w:r>
      <w:r w:rsidR="003F6C50">
        <w:t>6.19</w:t>
      </w:r>
      <w:r>
        <w:t>.3.1-1.</w:t>
      </w:r>
    </w:p>
    <w:p w14:paraId="105BE49B" w14:textId="77777777" w:rsidR="00CA7349" w:rsidRDefault="00CA7349" w:rsidP="00CA7349">
      <w:pPr>
        <w:pStyle w:val="B1"/>
      </w:pPr>
      <w:r>
        <w:t>11.</w:t>
      </w:r>
      <w:r>
        <w:tab/>
        <w:t>In this case, the NEF does not receive a direct indication of UE activity, if so, the NEF will need to start any require synchronization procedure towards UDR immediately since it does not have information of when the data may be used. Then, it will need to implement an implementation specific mechanism to pace the requests towards UDM. This solution proposes a solution to avoid the need of such mechanism.</w:t>
      </w:r>
    </w:p>
    <w:p w14:paraId="305DBDBD" w14:textId="77777777" w:rsidR="00CA7349" w:rsidRDefault="00CA7349" w:rsidP="00CA7349">
      <w:pPr>
        <w:pStyle w:val="B1"/>
      </w:pPr>
      <w:r>
        <w:t>12.</w:t>
      </w:r>
      <w:r>
        <w:tab/>
        <w:t xml:space="preserve">This step assumes there is UE activity for a marked subscriber in AMF. Then, AMF sends a Registration to UDM with the inclusion of a new flag to indicate that the reason to send this Registration is due to a </w:t>
      </w:r>
      <w:proofErr w:type="spellStart"/>
      <w:r>
        <w:t>PotentialUDRDataInconsistency</w:t>
      </w:r>
      <w:proofErr w:type="spellEnd"/>
      <w:r>
        <w:t>.</w:t>
      </w:r>
    </w:p>
    <w:p w14:paraId="1744D4AE" w14:textId="77777777" w:rsidR="00CA7349" w:rsidRDefault="00CA7349" w:rsidP="00CA7349">
      <w:pPr>
        <w:pStyle w:val="B1"/>
      </w:pPr>
      <w:r>
        <w:t>13.</w:t>
      </w:r>
      <w:r>
        <w:tab/>
        <w:t>Update of subscription data in UDR as a result of the registration.</w:t>
      </w:r>
    </w:p>
    <w:p w14:paraId="469FC298" w14:textId="77777777" w:rsidR="00CA7349" w:rsidRDefault="00CA7349" w:rsidP="00CA7349">
      <w:pPr>
        <w:pStyle w:val="B1"/>
      </w:pPr>
      <w:r>
        <w:t>14.</w:t>
      </w:r>
      <w:r>
        <w:tab/>
        <w:t xml:space="preserve">The UDM checks if the Registration includes the </w:t>
      </w:r>
      <w:proofErr w:type="spellStart"/>
      <w:r>
        <w:t>PotentialUDRDataInconsistency</w:t>
      </w:r>
      <w:proofErr w:type="spellEnd"/>
      <w:r>
        <w:t xml:space="preserve"> flag.</w:t>
      </w:r>
    </w:p>
    <w:p w14:paraId="79F92193" w14:textId="77777777" w:rsidR="00CA7349" w:rsidRDefault="00CA7349" w:rsidP="00CA7349">
      <w:pPr>
        <w:pStyle w:val="B1"/>
      </w:pPr>
      <w:r>
        <w:lastRenderedPageBreak/>
        <w:t>15-16.</w:t>
      </w:r>
      <w:r>
        <w:tab/>
        <w:t>Since the flag is present, then the UDM notifies the NEF indicating that for the corresponding user a new Registration is performed, so this would solve the data inconsistency, and it is an indication to the NEF of a user activity.</w:t>
      </w:r>
    </w:p>
    <w:p w14:paraId="6589F4DE" w14:textId="77777777" w:rsidR="00CA7349" w:rsidRDefault="00CA7349" w:rsidP="00CA7349">
      <w:pPr>
        <w:pStyle w:val="B1"/>
      </w:pPr>
      <w:r>
        <w:t>17.</w:t>
      </w:r>
      <w:r>
        <w:tab/>
        <w:t>The notification received is interpreted as user activity by NEF, then it performs any required restoration actions (e.g., send corresponding subscription request to UDM).</w:t>
      </w:r>
    </w:p>
    <w:p w14:paraId="7883DB36" w14:textId="48DD80F1" w:rsidR="00CA7349" w:rsidRDefault="00CA7349" w:rsidP="00CA7349">
      <w:pPr>
        <w:pStyle w:val="EditorsNote"/>
        <w:rPr>
          <w:lang w:val="en-US"/>
        </w:rPr>
      </w:pPr>
      <w:r>
        <w:rPr>
          <w:lang w:val="en-US"/>
        </w:rPr>
        <w:t>Editor</w:t>
      </w:r>
      <w:r w:rsidR="00A46D50">
        <w:rPr>
          <w:lang w:val="en-US"/>
        </w:rPr>
        <w:t>'</w:t>
      </w:r>
      <w:r>
        <w:rPr>
          <w:lang w:val="en-US"/>
        </w:rPr>
        <w:t>s note:</w:t>
      </w:r>
      <w:r>
        <w:rPr>
          <w:lang w:val="en-US"/>
        </w:rPr>
        <w:tab/>
        <w:t>proposed NEF behavior should be assessed by CT3.</w:t>
      </w:r>
    </w:p>
    <w:p w14:paraId="757D9C67" w14:textId="3F94940E" w:rsidR="00CA7349" w:rsidRDefault="003F6C50" w:rsidP="00CA7349">
      <w:pPr>
        <w:pStyle w:val="Heading4"/>
      </w:pPr>
      <w:r>
        <w:t>6.19</w:t>
      </w:r>
      <w:r w:rsidR="00CA7349">
        <w:t>.3.4</w:t>
      </w:r>
      <w:r w:rsidR="00CA7349">
        <w:tab/>
        <w:t xml:space="preserve">Discovery of default notification endpoints </w:t>
      </w:r>
    </w:p>
    <w:p w14:paraId="6EE609EF" w14:textId="77777777" w:rsidR="00CA7349" w:rsidRDefault="00CA7349" w:rsidP="00CA7349">
      <w:pPr>
        <w:rPr>
          <w:lang w:eastAsia="zh-CN"/>
        </w:rPr>
      </w:pPr>
      <w:r>
        <w:rPr>
          <w:lang w:eastAsia="zh-CN"/>
        </w:rPr>
        <w:t xml:space="preserve">In roaming cases, not described in the above diagrams for simplicity, the UDM may perform the NRF Discovery of the default notification </w:t>
      </w:r>
      <w:proofErr w:type="spellStart"/>
      <w:r>
        <w:t>PotentialUDRDataInconsistency</w:t>
      </w:r>
      <w:proofErr w:type="spellEnd"/>
      <w:r>
        <w:t xml:space="preserve"> </w:t>
      </w:r>
      <w:r>
        <w:rPr>
          <w:lang w:eastAsia="zh-CN"/>
        </w:rPr>
        <w:t xml:space="preserve">endpoints of its consumers (AMF, SMF, SMSF) via the local NRF. The UDM receives in the registration information, the </w:t>
      </w:r>
      <w:proofErr w:type="spellStart"/>
      <w:r>
        <w:rPr>
          <w:lang w:eastAsia="zh-CN"/>
        </w:rPr>
        <w:t>PLMNId</w:t>
      </w:r>
      <w:proofErr w:type="spellEnd"/>
      <w:r>
        <w:rPr>
          <w:lang w:eastAsia="zh-CN"/>
        </w:rPr>
        <w:t xml:space="preserve"> and NF instance id of its consumers (receivers of the notification) to be able to perform this NRF Discovery.</w:t>
      </w:r>
    </w:p>
    <w:p w14:paraId="0A181308" w14:textId="77777777" w:rsidR="00CA7349" w:rsidRDefault="00CA7349" w:rsidP="00CA7349">
      <w:pPr>
        <w:rPr>
          <w:lang w:eastAsia="zh-CN"/>
        </w:rPr>
      </w:pPr>
      <w:r>
        <w:rPr>
          <w:lang w:eastAsia="zh-CN"/>
        </w:rPr>
        <w:t>The UDM can build and maintain locally a persistent list of "service consumers to be restored", in an implementation-dependent manner; such list can contain mainly service consumers registered in the own PLMN of the UDM, but also, following operator's preferences, service consumer registered from other VPLMNs. Such list can be shared/replicated across UDM instances (e.g., when the instances belong to a same UDM Set or UDM group).</w:t>
      </w:r>
    </w:p>
    <w:p w14:paraId="589EE176" w14:textId="3F863B73" w:rsidR="00CA7349" w:rsidRDefault="003F6C50" w:rsidP="00CA7349">
      <w:pPr>
        <w:pStyle w:val="Heading3"/>
      </w:pPr>
      <w:bookmarkStart w:id="134" w:name="_Toc81736715"/>
      <w:r>
        <w:t>6.19</w:t>
      </w:r>
      <w:r w:rsidR="00CA7349">
        <w:t>.4</w:t>
      </w:r>
      <w:r w:rsidR="00CA7349">
        <w:tab/>
        <w:t>Impacts on services, entities and interfaces</w:t>
      </w:r>
      <w:bookmarkEnd w:id="134"/>
    </w:p>
    <w:p w14:paraId="623C579D" w14:textId="77777777" w:rsidR="00CA7349" w:rsidRDefault="00CA7349" w:rsidP="00CA7349">
      <w:pPr>
        <w:pStyle w:val="B1"/>
        <w:ind w:left="0" w:firstLine="0"/>
        <w:rPr>
          <w:lang w:eastAsia="zh-CN"/>
        </w:rPr>
      </w:pPr>
      <w:r>
        <w:rPr>
          <w:lang w:eastAsia="zh-CN"/>
        </w:rPr>
        <w:t>UDM:</w:t>
      </w:r>
    </w:p>
    <w:p w14:paraId="3FFA0384" w14:textId="77777777" w:rsidR="00CA7349" w:rsidRDefault="00CA7349" w:rsidP="00CA7349">
      <w:pPr>
        <w:pStyle w:val="B1"/>
      </w:pPr>
      <w:r>
        <w:t>-</w:t>
      </w:r>
      <w:r>
        <w:tab/>
        <w:t xml:space="preserve">Define and register new </w:t>
      </w:r>
      <w:proofErr w:type="spellStart"/>
      <w:r>
        <w:t>PotentialUDRDataInconsistency</w:t>
      </w:r>
      <w:proofErr w:type="spellEnd"/>
      <w:r>
        <w:t xml:space="preserve"> notification endpoint in NF profile.</w:t>
      </w:r>
    </w:p>
    <w:p w14:paraId="7565C4DA" w14:textId="77777777" w:rsidR="00CA7349" w:rsidRDefault="00CA7349" w:rsidP="00CA7349">
      <w:pPr>
        <w:pStyle w:val="B1"/>
      </w:pPr>
      <w:r>
        <w:t>-</w:t>
      </w:r>
      <w:r>
        <w:tab/>
        <w:t xml:space="preserve">Receive </w:t>
      </w:r>
      <w:proofErr w:type="spellStart"/>
      <w:r>
        <w:t>PotentialUDRDataInconsistency</w:t>
      </w:r>
      <w:proofErr w:type="spellEnd"/>
      <w:r>
        <w:t xml:space="preserve"> notification triggering required actions for data synchronization.</w:t>
      </w:r>
    </w:p>
    <w:p w14:paraId="5C3DE098" w14:textId="77777777" w:rsidR="00CA7349" w:rsidRDefault="00CA7349" w:rsidP="00CA7349">
      <w:pPr>
        <w:pStyle w:val="B1"/>
      </w:pPr>
      <w:r>
        <w:t>-</w:t>
      </w:r>
      <w:r>
        <w:tab/>
        <w:t xml:space="preserve">Discover </w:t>
      </w:r>
      <w:proofErr w:type="spellStart"/>
      <w:r>
        <w:t>PotentialUDRDataInconsistency</w:t>
      </w:r>
      <w:proofErr w:type="spellEnd"/>
      <w:r>
        <w:t xml:space="preserve"> notification endpoint and send </w:t>
      </w:r>
      <w:proofErr w:type="spellStart"/>
      <w:r>
        <w:t>PotentialUDRDataInconsistency</w:t>
      </w:r>
      <w:proofErr w:type="spellEnd"/>
      <w:r>
        <w:t xml:space="preserve"> notification request.</w:t>
      </w:r>
    </w:p>
    <w:p w14:paraId="4CDE1BBB" w14:textId="77777777" w:rsidR="00CA7349" w:rsidRDefault="00CA7349" w:rsidP="00CA7349">
      <w:pPr>
        <w:pStyle w:val="B1"/>
      </w:pPr>
      <w:r>
        <w:t>-</w:t>
      </w:r>
      <w:r>
        <w:tab/>
        <w:t xml:space="preserve">Check if </w:t>
      </w:r>
      <w:proofErr w:type="spellStart"/>
      <w:r>
        <w:t>PotentialUDRDataInconsistency</w:t>
      </w:r>
      <w:proofErr w:type="spellEnd"/>
      <w:r>
        <w:t xml:space="preserve"> flag is included in Registration, and if so, send new notification (Registration for Potential UDR Data Inconsistency) to the NEF.</w:t>
      </w:r>
    </w:p>
    <w:p w14:paraId="7FDAC014" w14:textId="77777777" w:rsidR="00CA7349" w:rsidRDefault="00CA7349" w:rsidP="00CA7349">
      <w:pPr>
        <w:overflowPunct w:val="0"/>
        <w:autoSpaceDE w:val="0"/>
        <w:autoSpaceDN w:val="0"/>
        <w:adjustRightInd w:val="0"/>
        <w:textAlignment w:val="baseline"/>
        <w:rPr>
          <w:lang w:eastAsia="zh-CN"/>
        </w:rPr>
      </w:pPr>
      <w:r>
        <w:rPr>
          <w:lang w:eastAsia="zh-CN"/>
        </w:rPr>
        <w:t>UDR:</w:t>
      </w:r>
    </w:p>
    <w:p w14:paraId="0607B5BB" w14:textId="77777777" w:rsidR="00CA7349" w:rsidRDefault="00CA7349" w:rsidP="00CA7349">
      <w:pPr>
        <w:pStyle w:val="B1"/>
      </w:pPr>
      <w:r>
        <w:t>-</w:t>
      </w:r>
      <w:r>
        <w:tab/>
        <w:t>Identify affected subscribers and affected time period of a potential data inconsistency.</w:t>
      </w:r>
    </w:p>
    <w:p w14:paraId="70D38126" w14:textId="77777777" w:rsidR="00CA7349" w:rsidRDefault="00CA7349" w:rsidP="00CA7349">
      <w:pPr>
        <w:pStyle w:val="B1"/>
        <w:rPr>
          <w:lang w:eastAsia="zh-CN"/>
        </w:rPr>
      </w:pPr>
      <w:r>
        <w:rPr>
          <w:lang w:eastAsia="zh-CN"/>
        </w:rPr>
        <w:t>-</w:t>
      </w:r>
      <w:r>
        <w:rPr>
          <w:lang w:eastAsia="zh-CN"/>
        </w:rPr>
        <w:tab/>
        <w:t xml:space="preserve">Discover </w:t>
      </w:r>
      <w:proofErr w:type="spellStart"/>
      <w:r>
        <w:rPr>
          <w:lang w:eastAsia="zh-CN"/>
        </w:rPr>
        <w:t>PotentialUDRDataInconsistency</w:t>
      </w:r>
      <w:proofErr w:type="spellEnd"/>
      <w:r>
        <w:rPr>
          <w:lang w:eastAsia="zh-CN"/>
        </w:rPr>
        <w:t xml:space="preserve"> notification endpoint and send </w:t>
      </w:r>
      <w:proofErr w:type="spellStart"/>
      <w:r>
        <w:rPr>
          <w:lang w:eastAsia="zh-CN"/>
        </w:rPr>
        <w:t>PotentialUDRDataInconsistency</w:t>
      </w:r>
      <w:proofErr w:type="spellEnd"/>
      <w:r>
        <w:rPr>
          <w:lang w:eastAsia="zh-CN"/>
        </w:rPr>
        <w:t xml:space="preserve"> notification request. </w:t>
      </w:r>
    </w:p>
    <w:p w14:paraId="7D0E942C" w14:textId="77777777" w:rsidR="00CA7349" w:rsidRDefault="00CA7349" w:rsidP="00CA7349">
      <w:pPr>
        <w:overflowPunct w:val="0"/>
        <w:autoSpaceDE w:val="0"/>
        <w:autoSpaceDN w:val="0"/>
        <w:adjustRightInd w:val="0"/>
        <w:textAlignment w:val="baseline"/>
        <w:rPr>
          <w:lang w:eastAsia="zh-CN"/>
        </w:rPr>
      </w:pPr>
      <w:r>
        <w:rPr>
          <w:lang w:eastAsia="zh-CN"/>
        </w:rPr>
        <w:t>PCF:</w:t>
      </w:r>
    </w:p>
    <w:p w14:paraId="3357687A" w14:textId="77777777" w:rsidR="00CA7349" w:rsidRDefault="00CA7349" w:rsidP="00CA7349">
      <w:pPr>
        <w:pStyle w:val="B1"/>
        <w:rPr>
          <w:lang w:eastAsia="zh-CN"/>
        </w:rPr>
      </w:pPr>
      <w:r>
        <w:rPr>
          <w:lang w:eastAsia="zh-CN"/>
        </w:rPr>
        <w:t>-</w:t>
      </w:r>
      <w:r>
        <w:rPr>
          <w:lang w:eastAsia="zh-CN"/>
        </w:rPr>
        <w:tab/>
        <w:t xml:space="preserve">Define and register new </w:t>
      </w:r>
      <w:proofErr w:type="spellStart"/>
      <w:r>
        <w:rPr>
          <w:lang w:eastAsia="zh-CN"/>
        </w:rPr>
        <w:t>PotentialUDRDataInconsistency</w:t>
      </w:r>
      <w:proofErr w:type="spellEnd"/>
      <w:r>
        <w:rPr>
          <w:lang w:eastAsia="zh-CN"/>
        </w:rPr>
        <w:t xml:space="preserve"> notification endpoint in NF profile.</w:t>
      </w:r>
    </w:p>
    <w:p w14:paraId="3B4FD9FA" w14:textId="77777777" w:rsidR="00CA7349" w:rsidRDefault="00CA7349" w:rsidP="00CA7349">
      <w:pPr>
        <w:pStyle w:val="B1"/>
        <w:rPr>
          <w:lang w:eastAsia="zh-CN"/>
        </w:rPr>
      </w:pPr>
      <w:r>
        <w:rPr>
          <w:lang w:eastAsia="zh-CN"/>
        </w:rPr>
        <w:t>-</w:t>
      </w:r>
      <w:r>
        <w:rPr>
          <w:lang w:eastAsia="zh-CN"/>
        </w:rPr>
        <w:tab/>
        <w:t xml:space="preserve">Receive </w:t>
      </w:r>
      <w:proofErr w:type="spellStart"/>
      <w:r>
        <w:rPr>
          <w:lang w:eastAsia="zh-CN"/>
        </w:rPr>
        <w:t>PotentialUDRDataInconsistency</w:t>
      </w:r>
      <w:proofErr w:type="spellEnd"/>
      <w:r>
        <w:rPr>
          <w:lang w:eastAsia="zh-CN"/>
        </w:rPr>
        <w:t xml:space="preserve"> notification triggering required actions for data synchronization.</w:t>
      </w:r>
    </w:p>
    <w:p w14:paraId="016A1481" w14:textId="77777777" w:rsidR="00CA7349" w:rsidRDefault="00CA7349" w:rsidP="00CA7349">
      <w:pPr>
        <w:pStyle w:val="B1"/>
        <w:rPr>
          <w:lang w:eastAsia="zh-CN"/>
        </w:rPr>
      </w:pPr>
      <w:r>
        <w:rPr>
          <w:lang w:eastAsia="zh-CN"/>
        </w:rPr>
        <w:t>-</w:t>
      </w:r>
      <w:r>
        <w:rPr>
          <w:lang w:eastAsia="zh-CN"/>
        </w:rPr>
        <w:tab/>
        <w:t>Perform (implementation specific) restoration actions.</w:t>
      </w:r>
    </w:p>
    <w:p w14:paraId="5DA153AE" w14:textId="77777777" w:rsidR="00CA7349" w:rsidRDefault="00CA7349" w:rsidP="00CA7349">
      <w:pPr>
        <w:overflowPunct w:val="0"/>
        <w:autoSpaceDE w:val="0"/>
        <w:autoSpaceDN w:val="0"/>
        <w:adjustRightInd w:val="0"/>
        <w:textAlignment w:val="baseline"/>
        <w:rPr>
          <w:lang w:eastAsia="zh-CN"/>
        </w:rPr>
      </w:pPr>
      <w:r>
        <w:rPr>
          <w:lang w:eastAsia="zh-CN"/>
        </w:rPr>
        <w:t>AMF/SMF/SMSF/NEF:</w:t>
      </w:r>
    </w:p>
    <w:p w14:paraId="11142A9C" w14:textId="77777777" w:rsidR="00CA7349" w:rsidRDefault="00CA7349" w:rsidP="00CA7349">
      <w:pPr>
        <w:pStyle w:val="B1"/>
      </w:pPr>
      <w:r>
        <w:t>-</w:t>
      </w:r>
      <w:r>
        <w:tab/>
        <w:t xml:space="preserve">Define and register new </w:t>
      </w:r>
      <w:proofErr w:type="spellStart"/>
      <w:r>
        <w:t>PotentialUDRDataInconsistency</w:t>
      </w:r>
      <w:proofErr w:type="spellEnd"/>
      <w:r>
        <w:t xml:space="preserve"> notification endpoint in NF profile.</w:t>
      </w:r>
    </w:p>
    <w:p w14:paraId="4DB34CEE" w14:textId="77777777" w:rsidR="00CA7349" w:rsidRDefault="00CA7349" w:rsidP="00CA7349">
      <w:pPr>
        <w:pStyle w:val="B1"/>
      </w:pPr>
      <w:r>
        <w:t>-</w:t>
      </w:r>
      <w:r>
        <w:tab/>
        <w:t xml:space="preserve">Receive </w:t>
      </w:r>
      <w:proofErr w:type="spellStart"/>
      <w:r>
        <w:t>PotentialUDRDataInconsistency</w:t>
      </w:r>
      <w:proofErr w:type="spellEnd"/>
      <w:r>
        <w:t xml:space="preserve"> notification triggering required actions for data synchronization.</w:t>
      </w:r>
    </w:p>
    <w:p w14:paraId="729B3161" w14:textId="77777777" w:rsidR="00CA7349" w:rsidRDefault="00CA7349" w:rsidP="00CA7349">
      <w:pPr>
        <w:pStyle w:val="B1"/>
      </w:pPr>
      <w:r>
        <w:t>-</w:t>
      </w:r>
      <w:r>
        <w:tab/>
        <w:t>Mark identified subscribers.</w:t>
      </w:r>
    </w:p>
    <w:p w14:paraId="46C25E28" w14:textId="77777777" w:rsidR="00CA7349" w:rsidRDefault="00CA7349" w:rsidP="00CA7349">
      <w:r>
        <w:t>AMF:</w:t>
      </w:r>
    </w:p>
    <w:p w14:paraId="29A3118E" w14:textId="77777777" w:rsidR="00CA7349" w:rsidRDefault="00CA7349" w:rsidP="00CA7349">
      <w:pPr>
        <w:pStyle w:val="B1"/>
      </w:pPr>
      <w:r>
        <w:t>-</w:t>
      </w:r>
      <w:r>
        <w:tab/>
        <w:t xml:space="preserve">Include </w:t>
      </w:r>
      <w:proofErr w:type="spellStart"/>
      <w:r>
        <w:t>PotentialUDRDataInconsistency</w:t>
      </w:r>
      <w:proofErr w:type="spellEnd"/>
      <w:r>
        <w:t xml:space="preserve"> flag in Registration when it is required for that reason.</w:t>
      </w:r>
    </w:p>
    <w:p w14:paraId="6FE53313" w14:textId="77777777" w:rsidR="00CA7349" w:rsidRDefault="00CA7349" w:rsidP="00CA7349">
      <w:pPr>
        <w:overflowPunct w:val="0"/>
        <w:autoSpaceDE w:val="0"/>
        <w:autoSpaceDN w:val="0"/>
        <w:adjustRightInd w:val="0"/>
        <w:textAlignment w:val="baseline"/>
        <w:rPr>
          <w:lang w:eastAsia="zh-CN"/>
        </w:rPr>
      </w:pPr>
      <w:r>
        <w:rPr>
          <w:lang w:eastAsia="zh-CN"/>
        </w:rPr>
        <w:t>NEF:</w:t>
      </w:r>
    </w:p>
    <w:p w14:paraId="46E54C79" w14:textId="77777777" w:rsidR="00CA7349" w:rsidRDefault="00CA7349" w:rsidP="00CA7349">
      <w:pPr>
        <w:pStyle w:val="B1"/>
        <w:rPr>
          <w:lang w:eastAsia="zh-CN"/>
        </w:rPr>
      </w:pPr>
      <w:r>
        <w:rPr>
          <w:lang w:eastAsia="zh-CN"/>
        </w:rPr>
        <w:t>-</w:t>
      </w:r>
      <w:r>
        <w:rPr>
          <w:lang w:eastAsia="zh-CN"/>
        </w:rPr>
        <w:tab/>
        <w:t xml:space="preserve">Perform (implementation specific) restoration actions when notification </w:t>
      </w:r>
      <w:r>
        <w:t xml:space="preserve">(Registration for Potential UDR Data Inconsistency) </w:t>
      </w:r>
      <w:r>
        <w:rPr>
          <w:lang w:eastAsia="zh-CN"/>
        </w:rPr>
        <w:t>from UDM is received for marked users.</w:t>
      </w:r>
    </w:p>
    <w:p w14:paraId="67083D89" w14:textId="481F0BA7" w:rsidR="00A46F57" w:rsidRDefault="00A46F57" w:rsidP="00A46F57">
      <w:pPr>
        <w:pStyle w:val="Heading1"/>
        <w:rPr>
          <w:lang w:eastAsia="zh-CN"/>
        </w:rPr>
      </w:pPr>
      <w:bookmarkStart w:id="135" w:name="_Toc81736716"/>
      <w:r>
        <w:rPr>
          <w:rFonts w:hint="eastAsia"/>
          <w:lang w:eastAsia="zh-CN"/>
        </w:rPr>
        <w:lastRenderedPageBreak/>
        <w:t>7</w:t>
      </w:r>
      <w:r>
        <w:rPr>
          <w:rFonts w:hint="eastAsia"/>
          <w:lang w:eastAsia="zh-CN"/>
        </w:rPr>
        <w:tab/>
        <w:t>Evaluations</w:t>
      </w:r>
      <w:bookmarkEnd w:id="47"/>
      <w:bookmarkEnd w:id="135"/>
    </w:p>
    <w:p w14:paraId="7A85969D" w14:textId="2BA4F9AB" w:rsidR="00A46F57" w:rsidRDefault="00A46F57" w:rsidP="00A46F57">
      <w:pPr>
        <w:pStyle w:val="Heading2"/>
        <w:rPr>
          <w:lang w:eastAsia="zh-CN"/>
        </w:rPr>
      </w:pPr>
      <w:bookmarkStart w:id="136" w:name="_Toc39050172"/>
      <w:bookmarkStart w:id="137" w:name="_Toc81736717"/>
      <w:r>
        <w:rPr>
          <w:rFonts w:hint="eastAsia"/>
          <w:lang w:eastAsia="zh-CN"/>
        </w:rPr>
        <w:t>7.1</w:t>
      </w:r>
      <w:r>
        <w:rPr>
          <w:rFonts w:hint="eastAsia"/>
          <w:lang w:eastAsia="zh-CN"/>
        </w:rPr>
        <w:tab/>
        <w:t>Evaluation of Solutions for Key Issue</w:t>
      </w:r>
      <w:r w:rsidR="005156F1">
        <w:rPr>
          <w:lang w:eastAsia="zh-CN"/>
        </w:rPr>
        <w:t>s</w:t>
      </w:r>
      <w:r>
        <w:rPr>
          <w:rFonts w:hint="eastAsia"/>
          <w:lang w:eastAsia="zh-CN"/>
        </w:rPr>
        <w:t>#1</w:t>
      </w:r>
      <w:bookmarkEnd w:id="136"/>
      <w:r w:rsidR="005156F1" w:rsidRPr="005156F1">
        <w:rPr>
          <w:lang w:eastAsia="zh-CN"/>
        </w:rPr>
        <w:t>, 2, 3, 4, 5</w:t>
      </w:r>
      <w:r w:rsidR="00CA7349">
        <w:rPr>
          <w:lang w:eastAsia="zh-CN"/>
        </w:rPr>
        <w:t>, 6</w:t>
      </w:r>
      <w:bookmarkEnd w:id="137"/>
    </w:p>
    <w:p w14:paraId="6F636CD7" w14:textId="77777777" w:rsidR="005156F1" w:rsidRDefault="005156F1" w:rsidP="005156F1">
      <w:pPr>
        <w:pStyle w:val="Heading3"/>
        <w:rPr>
          <w:lang w:eastAsia="ja-JP"/>
        </w:rPr>
      </w:pPr>
      <w:bookmarkStart w:id="138" w:name="_Toc81736718"/>
      <w:bookmarkStart w:id="139" w:name="_Toc39050173"/>
      <w:r>
        <w:rPr>
          <w:lang w:eastAsia="ja-JP"/>
        </w:rPr>
        <w:t>7.1.1</w:t>
      </w:r>
      <w:r>
        <w:rPr>
          <w:lang w:eastAsia="ja-JP"/>
        </w:rPr>
        <w:tab/>
      </w:r>
      <w:r>
        <w:rPr>
          <w:rFonts w:hint="eastAsia"/>
          <w:lang w:eastAsia="ja-JP"/>
        </w:rPr>
        <w:t>O</w:t>
      </w:r>
      <w:r>
        <w:rPr>
          <w:lang w:eastAsia="ja-JP"/>
        </w:rPr>
        <w:t>verview of the evaluation</w:t>
      </w:r>
      <w:bookmarkEnd w:id="138"/>
    </w:p>
    <w:p w14:paraId="5453616D" w14:textId="77777777" w:rsidR="005156F1" w:rsidRDefault="005156F1" w:rsidP="005156F1">
      <w:pPr>
        <w:rPr>
          <w:lang w:eastAsia="zh-CN"/>
        </w:rPr>
      </w:pPr>
      <w:r>
        <w:rPr>
          <w:lang w:eastAsia="zh-CN"/>
        </w:rPr>
        <w:t>Evaluation is performed per categorized procedure step as is shown below from a to f, which is not necessarily linked to categorization of key issues.</w:t>
      </w:r>
    </w:p>
    <w:p w14:paraId="1DCD6D0A" w14:textId="77777777" w:rsidR="005156F1" w:rsidRPr="00AB4A2C" w:rsidRDefault="005156F1" w:rsidP="005156F1">
      <w:pPr>
        <w:pStyle w:val="B1"/>
        <w:rPr>
          <w:lang w:val="en-US"/>
        </w:rPr>
      </w:pPr>
      <w:r w:rsidRPr="00AB4A2C">
        <w:rPr>
          <w:lang w:val="en-US"/>
        </w:rPr>
        <w:t>a)</w:t>
      </w:r>
      <w:r w:rsidRPr="00AB4A2C">
        <w:rPr>
          <w:lang w:val="en-US"/>
        </w:rPr>
        <w:tab/>
      </w:r>
      <w:r>
        <w:rPr>
          <w:lang w:val="en-US"/>
        </w:rPr>
        <w:t>Preparation of profile in NF</w:t>
      </w:r>
    </w:p>
    <w:p w14:paraId="6CDCD553" w14:textId="77777777" w:rsidR="005156F1" w:rsidRPr="00AB4A2C" w:rsidRDefault="005156F1" w:rsidP="005156F1">
      <w:pPr>
        <w:pStyle w:val="B1"/>
        <w:rPr>
          <w:lang w:val="en-US"/>
        </w:rPr>
      </w:pPr>
      <w:r w:rsidRPr="00AB4A2C">
        <w:rPr>
          <w:lang w:val="en-US"/>
        </w:rPr>
        <w:t>b)</w:t>
      </w:r>
      <w:r w:rsidRPr="00AB4A2C">
        <w:rPr>
          <w:lang w:val="en-US"/>
        </w:rPr>
        <w:tab/>
        <w:t>Notification path from UDR to NF</w:t>
      </w:r>
    </w:p>
    <w:p w14:paraId="6EF0AFEF" w14:textId="77777777" w:rsidR="005156F1" w:rsidRPr="00AB4A2C" w:rsidRDefault="005156F1" w:rsidP="005156F1">
      <w:pPr>
        <w:pStyle w:val="B1"/>
        <w:rPr>
          <w:lang w:val="en-US"/>
        </w:rPr>
      </w:pPr>
      <w:r w:rsidRPr="00AB4A2C">
        <w:rPr>
          <w:lang w:val="en-US"/>
        </w:rPr>
        <w:t>c)</w:t>
      </w:r>
      <w:r w:rsidRPr="00AB4A2C">
        <w:rPr>
          <w:lang w:val="en-US"/>
        </w:rPr>
        <w:tab/>
        <w:t>Notification content</w:t>
      </w:r>
    </w:p>
    <w:p w14:paraId="229A5B7D" w14:textId="77777777" w:rsidR="005156F1" w:rsidRPr="00AB4A2C" w:rsidRDefault="005156F1" w:rsidP="005156F1">
      <w:pPr>
        <w:pStyle w:val="B1"/>
        <w:rPr>
          <w:lang w:val="en-US"/>
        </w:rPr>
      </w:pPr>
      <w:r w:rsidRPr="00AB4A2C">
        <w:rPr>
          <w:lang w:val="en-US"/>
        </w:rPr>
        <w:t>d)</w:t>
      </w:r>
      <w:r w:rsidRPr="00AB4A2C">
        <w:rPr>
          <w:lang w:val="en-US"/>
        </w:rPr>
        <w:tab/>
        <w:t>Synchronization trigger</w:t>
      </w:r>
    </w:p>
    <w:p w14:paraId="16B48109" w14:textId="77777777" w:rsidR="005156F1" w:rsidRPr="00AB4A2C" w:rsidRDefault="005156F1" w:rsidP="005156F1">
      <w:pPr>
        <w:pStyle w:val="B1"/>
        <w:rPr>
          <w:lang w:val="en-US"/>
        </w:rPr>
      </w:pPr>
      <w:r w:rsidRPr="00AB4A2C">
        <w:rPr>
          <w:lang w:val="en-US"/>
        </w:rPr>
        <w:t>e)</w:t>
      </w:r>
      <w:r w:rsidRPr="00AB4A2C">
        <w:rPr>
          <w:lang w:val="en-US"/>
        </w:rPr>
        <w:tab/>
        <w:t>Synchronization procedure</w:t>
      </w:r>
    </w:p>
    <w:p w14:paraId="25C6F9B5" w14:textId="77777777" w:rsidR="005156F1" w:rsidRPr="00AB4A2C" w:rsidRDefault="005156F1" w:rsidP="005156F1">
      <w:pPr>
        <w:pStyle w:val="B1"/>
        <w:rPr>
          <w:lang w:val="en-US"/>
        </w:rPr>
      </w:pPr>
      <w:r w:rsidRPr="00AB4A2C">
        <w:rPr>
          <w:lang w:val="en-US"/>
        </w:rPr>
        <w:t>f)</w:t>
      </w:r>
      <w:r w:rsidRPr="00AB4A2C">
        <w:rPr>
          <w:lang w:val="en-US"/>
        </w:rPr>
        <w:tab/>
        <w:t>Other</w:t>
      </w:r>
    </w:p>
    <w:p w14:paraId="5D665A83" w14:textId="77777777" w:rsidR="005156F1" w:rsidRDefault="005156F1" w:rsidP="005156F1">
      <w:pPr>
        <w:rPr>
          <w:lang w:eastAsia="zh-CN"/>
        </w:rPr>
      </w:pPr>
      <w:r>
        <w:rPr>
          <w:lang w:eastAsia="zh-CN"/>
        </w:rPr>
        <w:t>Evaluation starts with an overview table summarizing characteristics of each solution and if it is compliant with architectural requirements, and then goes into detailed investigation of each categories.</w:t>
      </w:r>
    </w:p>
    <w:p w14:paraId="3AAB318D" w14:textId="77777777" w:rsidR="005156F1" w:rsidRPr="00A14B64" w:rsidRDefault="005156F1" w:rsidP="001C66B3">
      <w:pPr>
        <w:pStyle w:val="TH"/>
      </w:pPr>
      <w:r w:rsidRPr="00A14B64">
        <w:rPr>
          <w:lang w:val="en-US"/>
        </w:rPr>
        <w:lastRenderedPageBreak/>
        <w:t xml:space="preserve">Table </w:t>
      </w:r>
      <w:r>
        <w:rPr>
          <w:lang w:val="en-US" w:eastAsia="zh-CN"/>
        </w:rPr>
        <w:t>7.1</w:t>
      </w:r>
      <w:r w:rsidRPr="00A14B64">
        <w:rPr>
          <w:lang w:val="en-US" w:eastAsia="zh-CN"/>
        </w:rPr>
        <w:t>-1</w:t>
      </w:r>
      <w:r w:rsidRPr="00A14B64">
        <w:rPr>
          <w:lang w:val="en-US"/>
        </w:rPr>
        <w:t>:</w:t>
      </w:r>
      <w:r>
        <w:rPr>
          <w:lang w:val="en-US"/>
        </w:rPr>
        <w:t xml:space="preserve"> Solution characteristics </w:t>
      </w:r>
      <w:r w:rsidRPr="00A14B64">
        <w:rPr>
          <w:lang w:val="en-US"/>
        </w:rPr>
        <w:t>an</w:t>
      </w:r>
      <w:r>
        <w:rPr>
          <w:lang w:val="en-US"/>
        </w:rPr>
        <w:t>d compliance to architectural requirements</w:t>
      </w:r>
    </w:p>
    <w:tbl>
      <w:tblPr>
        <w:tblW w:w="10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04"/>
        <w:gridCol w:w="36"/>
        <w:gridCol w:w="1688"/>
        <w:gridCol w:w="36"/>
        <w:gridCol w:w="1689"/>
        <w:gridCol w:w="36"/>
        <w:gridCol w:w="1689"/>
        <w:gridCol w:w="36"/>
        <w:gridCol w:w="1689"/>
        <w:gridCol w:w="36"/>
        <w:gridCol w:w="1689"/>
        <w:gridCol w:w="36"/>
        <w:gridCol w:w="1023"/>
        <w:gridCol w:w="36"/>
      </w:tblGrid>
      <w:tr w:rsidR="005156F1" w:rsidRPr="007A4205" w14:paraId="3F5585B1" w14:textId="77777777" w:rsidTr="00CA7349">
        <w:trPr>
          <w:gridAfter w:val="1"/>
          <w:wAfter w:w="36" w:type="dxa"/>
          <w:jc w:val="center"/>
        </w:trPr>
        <w:tc>
          <w:tcPr>
            <w:tcW w:w="940" w:type="dxa"/>
            <w:gridSpan w:val="2"/>
          </w:tcPr>
          <w:p w14:paraId="5498BF85" w14:textId="77777777" w:rsidR="005156F1" w:rsidRPr="007A4205" w:rsidRDefault="005156F1" w:rsidP="00AB4A2C">
            <w:pPr>
              <w:keepNext/>
              <w:keepLines/>
              <w:spacing w:after="0"/>
              <w:jc w:val="center"/>
              <w:rPr>
                <w:rFonts w:ascii="Arial" w:hAnsi="Arial"/>
                <w:b/>
                <w:sz w:val="18"/>
              </w:rPr>
            </w:pPr>
            <w:r>
              <w:rPr>
                <w:rFonts w:ascii="Arial" w:hAnsi="Arial"/>
                <w:b/>
                <w:sz w:val="18"/>
              </w:rPr>
              <w:t>Solution No</w:t>
            </w:r>
          </w:p>
        </w:tc>
        <w:tc>
          <w:tcPr>
            <w:tcW w:w="1724" w:type="dxa"/>
            <w:gridSpan w:val="2"/>
          </w:tcPr>
          <w:p w14:paraId="02F82E3B" w14:textId="31D9E81C" w:rsidR="005156F1" w:rsidRPr="007A4205" w:rsidRDefault="00FB32FE" w:rsidP="00FB32FE">
            <w:pPr>
              <w:keepNext/>
              <w:keepLines/>
              <w:spacing w:after="0"/>
              <w:jc w:val="center"/>
              <w:rPr>
                <w:rFonts w:ascii="Arial" w:hAnsi="Arial"/>
                <w:b/>
                <w:sz w:val="18"/>
              </w:rPr>
            </w:pPr>
            <w:r>
              <w:rPr>
                <w:rFonts w:ascii="Arial" w:hAnsi="Arial"/>
                <w:b/>
                <w:sz w:val="18"/>
              </w:rPr>
              <w:t>a)</w:t>
            </w:r>
            <w:r w:rsidRPr="00AB4A2C">
              <w:rPr>
                <w:lang w:val="en-US"/>
              </w:rPr>
              <w:tab/>
            </w:r>
            <w:r w:rsidR="005156F1">
              <w:rPr>
                <w:rFonts w:ascii="Arial" w:hAnsi="Arial"/>
                <w:b/>
                <w:sz w:val="18"/>
              </w:rPr>
              <w:t>Preparation</w:t>
            </w:r>
            <w:r w:rsidR="005156F1">
              <w:rPr>
                <w:rFonts w:ascii="Arial" w:hAnsi="Arial"/>
                <w:b/>
                <w:sz w:val="18"/>
              </w:rPr>
              <w:br/>
              <w:t>in</w:t>
            </w:r>
            <w:r w:rsidR="005156F1" w:rsidRPr="0070167E">
              <w:rPr>
                <w:rFonts w:ascii="Arial" w:hAnsi="Arial"/>
                <w:b/>
                <w:sz w:val="18"/>
              </w:rPr>
              <w:t xml:space="preserve"> profile in NF</w:t>
            </w:r>
          </w:p>
        </w:tc>
        <w:tc>
          <w:tcPr>
            <w:tcW w:w="1725" w:type="dxa"/>
            <w:gridSpan w:val="2"/>
          </w:tcPr>
          <w:p w14:paraId="061249E8" w14:textId="1FC33E34" w:rsidR="005156F1" w:rsidRPr="007A4205" w:rsidRDefault="00FB32FE" w:rsidP="00FB32FE">
            <w:pPr>
              <w:keepNext/>
              <w:keepLines/>
              <w:spacing w:after="0"/>
              <w:jc w:val="center"/>
              <w:rPr>
                <w:rFonts w:ascii="Arial" w:hAnsi="Arial"/>
                <w:b/>
                <w:sz w:val="18"/>
              </w:rPr>
            </w:pPr>
            <w:r>
              <w:rPr>
                <w:rFonts w:ascii="Arial" w:hAnsi="Arial"/>
                <w:b/>
                <w:sz w:val="18"/>
              </w:rPr>
              <w:t>b)</w:t>
            </w:r>
            <w:r w:rsidRPr="00AB4A2C">
              <w:rPr>
                <w:lang w:val="en-US"/>
              </w:rPr>
              <w:tab/>
            </w:r>
            <w:r w:rsidR="005156F1" w:rsidRPr="0070167E">
              <w:rPr>
                <w:rFonts w:ascii="Arial" w:hAnsi="Arial"/>
                <w:b/>
                <w:sz w:val="18"/>
              </w:rPr>
              <w:t>Notification path from UDR to NF</w:t>
            </w:r>
          </w:p>
        </w:tc>
        <w:tc>
          <w:tcPr>
            <w:tcW w:w="1725" w:type="dxa"/>
            <w:gridSpan w:val="2"/>
          </w:tcPr>
          <w:p w14:paraId="06A9ECCE" w14:textId="440FECB0" w:rsidR="005156F1" w:rsidRPr="007A4205" w:rsidRDefault="00FB32FE" w:rsidP="00FB32FE">
            <w:pPr>
              <w:keepNext/>
              <w:keepLines/>
              <w:spacing w:after="0"/>
              <w:jc w:val="center"/>
              <w:rPr>
                <w:rFonts w:ascii="Arial" w:hAnsi="Arial"/>
                <w:b/>
                <w:sz w:val="18"/>
              </w:rPr>
            </w:pPr>
            <w:r>
              <w:rPr>
                <w:rFonts w:ascii="Arial" w:hAnsi="Arial"/>
                <w:b/>
                <w:sz w:val="18"/>
              </w:rPr>
              <w:t>c)</w:t>
            </w:r>
            <w:r w:rsidRPr="00AB4A2C">
              <w:rPr>
                <w:lang w:val="en-US"/>
              </w:rPr>
              <w:tab/>
            </w:r>
            <w:r w:rsidR="005156F1" w:rsidRPr="0070167E">
              <w:rPr>
                <w:rFonts w:ascii="Arial" w:hAnsi="Arial"/>
                <w:b/>
                <w:sz w:val="18"/>
              </w:rPr>
              <w:t>Notification content</w:t>
            </w:r>
          </w:p>
        </w:tc>
        <w:tc>
          <w:tcPr>
            <w:tcW w:w="1725" w:type="dxa"/>
            <w:gridSpan w:val="2"/>
          </w:tcPr>
          <w:p w14:paraId="3FEE42B0" w14:textId="7133A2B2" w:rsidR="005156F1" w:rsidRPr="007A4205" w:rsidRDefault="00FB32FE" w:rsidP="00FB32FE">
            <w:pPr>
              <w:keepNext/>
              <w:keepLines/>
              <w:spacing w:after="0"/>
              <w:jc w:val="center"/>
              <w:rPr>
                <w:rFonts w:ascii="Arial" w:hAnsi="Arial"/>
                <w:b/>
                <w:sz w:val="18"/>
              </w:rPr>
            </w:pPr>
            <w:r>
              <w:rPr>
                <w:rFonts w:ascii="Arial" w:hAnsi="Arial"/>
                <w:b/>
                <w:sz w:val="18"/>
              </w:rPr>
              <w:t>d)</w:t>
            </w:r>
            <w:r w:rsidRPr="00AB4A2C">
              <w:rPr>
                <w:lang w:val="en-US"/>
              </w:rPr>
              <w:tab/>
            </w:r>
            <w:r w:rsidR="005156F1">
              <w:rPr>
                <w:rFonts w:ascii="Arial" w:hAnsi="Arial"/>
                <w:b/>
                <w:sz w:val="18"/>
              </w:rPr>
              <w:t>S</w:t>
            </w:r>
            <w:r w:rsidR="005156F1" w:rsidRPr="0070167E">
              <w:rPr>
                <w:rFonts w:ascii="Arial" w:hAnsi="Arial"/>
                <w:b/>
                <w:sz w:val="18"/>
              </w:rPr>
              <w:t>ynchronization</w:t>
            </w:r>
            <w:r w:rsidR="005156F1">
              <w:rPr>
                <w:rFonts w:ascii="Arial" w:hAnsi="Arial"/>
                <w:b/>
                <w:sz w:val="18"/>
              </w:rPr>
              <w:t xml:space="preserve"> trigger</w:t>
            </w:r>
          </w:p>
        </w:tc>
        <w:tc>
          <w:tcPr>
            <w:tcW w:w="1725" w:type="dxa"/>
            <w:gridSpan w:val="2"/>
          </w:tcPr>
          <w:p w14:paraId="32813CCC" w14:textId="15AF3DA5" w:rsidR="005156F1" w:rsidRDefault="00FB32FE" w:rsidP="00FB32FE">
            <w:pPr>
              <w:keepNext/>
              <w:keepLines/>
              <w:spacing w:after="0"/>
              <w:jc w:val="center"/>
              <w:rPr>
                <w:rFonts w:ascii="Arial" w:hAnsi="Arial"/>
                <w:b/>
                <w:sz w:val="18"/>
                <w:lang w:eastAsia="ja-JP"/>
              </w:rPr>
            </w:pPr>
            <w:r>
              <w:rPr>
                <w:rFonts w:ascii="Arial" w:hAnsi="Arial"/>
                <w:b/>
                <w:sz w:val="18"/>
              </w:rPr>
              <w:t>e)</w:t>
            </w:r>
            <w:r w:rsidRPr="00AB4A2C">
              <w:rPr>
                <w:lang w:val="en-US"/>
              </w:rPr>
              <w:tab/>
            </w:r>
            <w:r w:rsidR="005156F1" w:rsidRPr="00D7366A">
              <w:rPr>
                <w:rFonts w:ascii="Arial" w:hAnsi="Arial"/>
                <w:b/>
                <w:sz w:val="18"/>
                <w:lang w:eastAsia="ja-JP"/>
              </w:rPr>
              <w:t>Synchronization procedure</w:t>
            </w:r>
          </w:p>
        </w:tc>
        <w:tc>
          <w:tcPr>
            <w:tcW w:w="1059" w:type="dxa"/>
            <w:gridSpan w:val="2"/>
          </w:tcPr>
          <w:p w14:paraId="23062F69" w14:textId="307BDADD" w:rsidR="005156F1" w:rsidRPr="007A4205" w:rsidRDefault="00FB32FE" w:rsidP="00FB32FE">
            <w:pPr>
              <w:keepNext/>
              <w:keepLines/>
              <w:spacing w:after="0"/>
              <w:jc w:val="center"/>
              <w:rPr>
                <w:rFonts w:ascii="Arial" w:hAnsi="Arial"/>
                <w:b/>
                <w:sz w:val="18"/>
                <w:lang w:eastAsia="ja-JP"/>
              </w:rPr>
            </w:pPr>
            <w:r>
              <w:rPr>
                <w:rFonts w:ascii="Arial" w:hAnsi="Arial"/>
                <w:b/>
                <w:sz w:val="18"/>
              </w:rPr>
              <w:t>f)</w:t>
            </w:r>
            <w:r w:rsidRPr="00AB4A2C">
              <w:rPr>
                <w:lang w:val="en-US"/>
              </w:rPr>
              <w:tab/>
            </w:r>
            <w:r w:rsidR="005156F1">
              <w:rPr>
                <w:rFonts w:ascii="Arial" w:hAnsi="Arial" w:hint="eastAsia"/>
                <w:b/>
                <w:sz w:val="18"/>
                <w:lang w:eastAsia="ja-JP"/>
              </w:rPr>
              <w:t>Other</w:t>
            </w:r>
          </w:p>
        </w:tc>
      </w:tr>
      <w:tr w:rsidR="005156F1" w:rsidRPr="007A4205" w14:paraId="7A2FE021" w14:textId="77777777" w:rsidTr="00CA7349">
        <w:trPr>
          <w:gridAfter w:val="1"/>
          <w:wAfter w:w="36" w:type="dxa"/>
          <w:jc w:val="center"/>
        </w:trPr>
        <w:tc>
          <w:tcPr>
            <w:tcW w:w="940" w:type="dxa"/>
            <w:gridSpan w:val="2"/>
          </w:tcPr>
          <w:p w14:paraId="4EF6BA21" w14:textId="77777777" w:rsidR="005156F1" w:rsidRPr="007A4205" w:rsidRDefault="005156F1" w:rsidP="00AB4A2C">
            <w:pPr>
              <w:keepNext/>
              <w:keepLines/>
              <w:spacing w:after="0"/>
              <w:rPr>
                <w:rFonts w:ascii="Arial" w:hAnsi="Arial"/>
                <w:b/>
              </w:rPr>
            </w:pPr>
            <w:r w:rsidRPr="007A4205">
              <w:rPr>
                <w:rFonts w:ascii="Arial" w:hAnsi="Arial"/>
                <w:b/>
              </w:rPr>
              <w:t>1</w:t>
            </w:r>
            <w:r>
              <w:rPr>
                <w:rFonts w:ascii="Arial" w:hAnsi="Arial"/>
                <w:b/>
              </w:rPr>
              <w:t xml:space="preserve"> </w:t>
            </w:r>
            <w:r>
              <w:rPr>
                <w:rFonts w:ascii="Arial" w:hAnsi="Arial"/>
                <w:b/>
              </w:rPr>
              <w:br/>
              <w:t>Option A</w:t>
            </w:r>
          </w:p>
        </w:tc>
        <w:tc>
          <w:tcPr>
            <w:tcW w:w="1724" w:type="dxa"/>
            <w:gridSpan w:val="2"/>
            <w:shd w:val="clear" w:color="auto" w:fill="F2F2F2"/>
          </w:tcPr>
          <w:p w14:paraId="6A4F743B" w14:textId="77777777" w:rsidR="005156F1" w:rsidRPr="007A4205" w:rsidRDefault="005156F1" w:rsidP="00AB4A2C">
            <w:pPr>
              <w:keepNext/>
              <w:keepLines/>
              <w:spacing w:after="0"/>
              <w:rPr>
                <w:rFonts w:ascii="Arial" w:hAnsi="Arial"/>
                <w:sz w:val="18"/>
              </w:rPr>
            </w:pPr>
            <w:r>
              <w:rPr>
                <w:rFonts w:ascii="Arial" w:hAnsi="Arial"/>
                <w:sz w:val="18"/>
              </w:rPr>
              <w:t>S</w:t>
            </w:r>
            <w:r w:rsidRPr="00FB7BBD">
              <w:rPr>
                <w:rFonts w:ascii="Arial" w:hAnsi="Arial"/>
                <w:sz w:val="18"/>
              </w:rPr>
              <w:t>tore</w:t>
            </w:r>
            <w:r>
              <w:rPr>
                <w:rFonts w:ascii="Arial" w:hAnsi="Arial"/>
                <w:sz w:val="18"/>
              </w:rPr>
              <w:t>s</w:t>
            </w:r>
            <w:r w:rsidRPr="00FB7BBD">
              <w:rPr>
                <w:rFonts w:ascii="Arial" w:hAnsi="Arial"/>
                <w:sz w:val="18"/>
              </w:rPr>
              <w:t xml:space="preserve"> UDR Id, registration time</w:t>
            </w:r>
            <w:r>
              <w:rPr>
                <w:rFonts w:ascii="Arial" w:hAnsi="Arial"/>
                <w:sz w:val="18"/>
              </w:rPr>
              <w:t xml:space="preserve"> (NOTE 4)</w:t>
            </w:r>
          </w:p>
        </w:tc>
        <w:tc>
          <w:tcPr>
            <w:tcW w:w="1725" w:type="dxa"/>
            <w:gridSpan w:val="2"/>
            <w:shd w:val="clear" w:color="auto" w:fill="F2F2F2"/>
          </w:tcPr>
          <w:p w14:paraId="052AD906" w14:textId="77777777" w:rsidR="005156F1" w:rsidRPr="007A4205" w:rsidRDefault="005156F1" w:rsidP="00AB4A2C">
            <w:pPr>
              <w:keepNext/>
              <w:keepLines/>
              <w:spacing w:after="0"/>
              <w:rPr>
                <w:rFonts w:ascii="Arial" w:hAnsi="Arial"/>
                <w:sz w:val="18"/>
              </w:rPr>
            </w:pPr>
            <w:r w:rsidRPr="00FB7BBD">
              <w:rPr>
                <w:rFonts w:ascii="Arial" w:hAnsi="Arial"/>
                <w:sz w:val="18"/>
              </w:rPr>
              <w:t>Via NRF to NF</w:t>
            </w:r>
            <w:r>
              <w:rPr>
                <w:rFonts w:ascii="Arial" w:hAnsi="Arial"/>
                <w:sz w:val="18"/>
              </w:rPr>
              <w:t xml:space="preserve"> (NOTE 4)</w:t>
            </w:r>
          </w:p>
        </w:tc>
        <w:tc>
          <w:tcPr>
            <w:tcW w:w="1725" w:type="dxa"/>
            <w:gridSpan w:val="2"/>
            <w:shd w:val="clear" w:color="auto" w:fill="F2F2F2"/>
          </w:tcPr>
          <w:p w14:paraId="57D469A2" w14:textId="77777777" w:rsidR="005156F1" w:rsidRPr="007A4205" w:rsidRDefault="005156F1" w:rsidP="00AB4A2C">
            <w:pPr>
              <w:keepNext/>
              <w:keepLines/>
              <w:spacing w:after="0"/>
              <w:rPr>
                <w:rFonts w:ascii="Arial" w:hAnsi="Arial"/>
                <w:sz w:val="18"/>
              </w:rPr>
            </w:pPr>
            <w:r w:rsidRPr="00FB7BBD">
              <w:rPr>
                <w:rFonts w:ascii="Arial" w:hAnsi="Arial"/>
                <w:sz w:val="18"/>
              </w:rPr>
              <w:t>UDR Id, recovery time</w:t>
            </w:r>
            <w:r>
              <w:rPr>
                <w:rFonts w:ascii="Arial" w:hAnsi="Arial"/>
                <w:sz w:val="18"/>
              </w:rPr>
              <w:t xml:space="preserve"> (NOTE 4)</w:t>
            </w:r>
          </w:p>
        </w:tc>
        <w:tc>
          <w:tcPr>
            <w:tcW w:w="1725" w:type="dxa"/>
            <w:gridSpan w:val="2"/>
          </w:tcPr>
          <w:p w14:paraId="0AE55D5F" w14:textId="77777777" w:rsidR="005156F1" w:rsidRPr="007A4205" w:rsidRDefault="005156F1" w:rsidP="00AB4A2C">
            <w:pPr>
              <w:keepNext/>
              <w:keepLines/>
              <w:spacing w:after="0"/>
              <w:rPr>
                <w:rFonts w:ascii="Arial" w:hAnsi="Arial"/>
                <w:sz w:val="18"/>
              </w:rPr>
            </w:pPr>
            <w:r w:rsidRPr="00FB7BBD">
              <w:rPr>
                <w:rFonts w:ascii="Arial" w:hAnsi="Arial"/>
                <w:sz w:val="18"/>
              </w:rPr>
              <w:t>e.g. UE periodic registration.</w:t>
            </w:r>
          </w:p>
        </w:tc>
        <w:tc>
          <w:tcPr>
            <w:tcW w:w="1725" w:type="dxa"/>
            <w:gridSpan w:val="2"/>
          </w:tcPr>
          <w:p w14:paraId="1C3BC01C"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3B45A74C"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53542025" w14:textId="77777777" w:rsidTr="00CA7349">
        <w:trPr>
          <w:gridAfter w:val="1"/>
          <w:wAfter w:w="36" w:type="dxa"/>
          <w:jc w:val="center"/>
        </w:trPr>
        <w:tc>
          <w:tcPr>
            <w:tcW w:w="940" w:type="dxa"/>
            <w:gridSpan w:val="2"/>
          </w:tcPr>
          <w:p w14:paraId="19B643CF" w14:textId="77777777" w:rsidR="005156F1" w:rsidRPr="007A4205" w:rsidRDefault="005156F1" w:rsidP="00AB4A2C">
            <w:pPr>
              <w:keepNext/>
              <w:keepLines/>
              <w:spacing w:after="0"/>
              <w:rPr>
                <w:rFonts w:ascii="Arial" w:hAnsi="Arial"/>
                <w:b/>
                <w:lang w:eastAsia="ja-JP"/>
              </w:rPr>
            </w:pPr>
            <w:r>
              <w:rPr>
                <w:rFonts w:ascii="Arial" w:hAnsi="Arial" w:hint="eastAsia"/>
                <w:b/>
                <w:lang w:eastAsia="ja-JP"/>
              </w:rPr>
              <w:t xml:space="preserve">1 </w:t>
            </w:r>
            <w:r>
              <w:rPr>
                <w:rFonts w:ascii="Arial" w:hAnsi="Arial"/>
                <w:b/>
                <w:lang w:eastAsia="ja-JP"/>
              </w:rPr>
              <w:br/>
            </w:r>
            <w:r>
              <w:rPr>
                <w:rFonts w:ascii="Arial" w:hAnsi="Arial" w:hint="eastAsia"/>
                <w:b/>
                <w:lang w:eastAsia="ja-JP"/>
              </w:rPr>
              <w:t>Option B</w:t>
            </w:r>
          </w:p>
        </w:tc>
        <w:tc>
          <w:tcPr>
            <w:tcW w:w="1724" w:type="dxa"/>
            <w:gridSpan w:val="2"/>
          </w:tcPr>
          <w:p w14:paraId="00540C62" w14:textId="77777777" w:rsidR="005156F1" w:rsidRPr="007A4205" w:rsidRDefault="005156F1" w:rsidP="00AB4A2C">
            <w:pPr>
              <w:keepNext/>
              <w:keepLines/>
              <w:spacing w:after="0"/>
              <w:rPr>
                <w:rFonts w:ascii="Arial" w:hAnsi="Arial"/>
                <w:sz w:val="18"/>
              </w:rPr>
            </w:pPr>
            <w:r>
              <w:rPr>
                <w:rFonts w:ascii="Arial" w:hAnsi="Arial"/>
                <w:sz w:val="18"/>
              </w:rPr>
              <w:t xml:space="preserve">Stores </w:t>
            </w:r>
            <w:r w:rsidRPr="00FB7BBD">
              <w:rPr>
                <w:rFonts w:ascii="Arial" w:hAnsi="Arial"/>
                <w:sz w:val="18"/>
              </w:rPr>
              <w:t>registration time</w:t>
            </w:r>
          </w:p>
        </w:tc>
        <w:tc>
          <w:tcPr>
            <w:tcW w:w="1725" w:type="dxa"/>
            <w:gridSpan w:val="2"/>
          </w:tcPr>
          <w:p w14:paraId="336BB736" w14:textId="77777777" w:rsidR="005156F1" w:rsidRPr="007A4205" w:rsidRDefault="005156F1" w:rsidP="00AB4A2C">
            <w:pPr>
              <w:keepNext/>
              <w:keepLines/>
              <w:spacing w:after="0"/>
              <w:rPr>
                <w:rFonts w:ascii="Arial" w:hAnsi="Arial"/>
                <w:sz w:val="18"/>
              </w:rPr>
            </w:pPr>
            <w:r>
              <w:rPr>
                <w:rFonts w:ascii="Arial" w:hAnsi="Arial"/>
                <w:sz w:val="18"/>
              </w:rPr>
              <w:t>Direc</w:t>
            </w:r>
            <w:r w:rsidRPr="00FB7BBD">
              <w:rPr>
                <w:rFonts w:ascii="Arial" w:hAnsi="Arial"/>
                <w:sz w:val="18"/>
              </w:rPr>
              <w:t>t to UDM, then via NRF to NF.</w:t>
            </w:r>
          </w:p>
        </w:tc>
        <w:tc>
          <w:tcPr>
            <w:tcW w:w="1725" w:type="dxa"/>
            <w:gridSpan w:val="2"/>
            <w:shd w:val="clear" w:color="auto" w:fill="F2F2F2"/>
          </w:tcPr>
          <w:p w14:paraId="46606185" w14:textId="77777777" w:rsidR="005156F1" w:rsidRPr="007A4205" w:rsidRDefault="005156F1" w:rsidP="00AB4A2C">
            <w:pPr>
              <w:keepNext/>
              <w:keepLines/>
              <w:spacing w:after="0"/>
              <w:rPr>
                <w:rFonts w:ascii="Arial" w:hAnsi="Arial"/>
                <w:sz w:val="18"/>
              </w:rPr>
            </w:pPr>
            <w:r w:rsidRPr="00FB7BBD">
              <w:rPr>
                <w:rFonts w:ascii="Arial" w:hAnsi="Arial"/>
                <w:sz w:val="18"/>
              </w:rPr>
              <w:t>SUPI range, partial recovery time</w:t>
            </w:r>
            <w:r>
              <w:rPr>
                <w:rFonts w:ascii="Arial" w:hAnsi="Arial"/>
                <w:sz w:val="18"/>
              </w:rPr>
              <w:t xml:space="preserve"> (NOTE 5)</w:t>
            </w:r>
          </w:p>
        </w:tc>
        <w:tc>
          <w:tcPr>
            <w:tcW w:w="1725" w:type="dxa"/>
            <w:gridSpan w:val="2"/>
          </w:tcPr>
          <w:p w14:paraId="7A89F771" w14:textId="77777777" w:rsidR="005156F1" w:rsidRPr="007A4205" w:rsidRDefault="005156F1" w:rsidP="00AB4A2C">
            <w:pPr>
              <w:keepNext/>
              <w:keepLines/>
              <w:spacing w:after="0"/>
              <w:rPr>
                <w:rFonts w:ascii="Arial" w:hAnsi="Arial"/>
                <w:sz w:val="18"/>
              </w:rPr>
            </w:pPr>
            <w:r w:rsidRPr="00FB7BBD">
              <w:rPr>
                <w:rFonts w:ascii="Arial" w:hAnsi="Arial"/>
                <w:sz w:val="18"/>
              </w:rPr>
              <w:t>The same above</w:t>
            </w:r>
          </w:p>
        </w:tc>
        <w:tc>
          <w:tcPr>
            <w:tcW w:w="1725" w:type="dxa"/>
            <w:gridSpan w:val="2"/>
          </w:tcPr>
          <w:p w14:paraId="19E698DF"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3E836F5D"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1AC5F58D" w14:textId="77777777" w:rsidTr="00CA7349">
        <w:trPr>
          <w:gridAfter w:val="1"/>
          <w:wAfter w:w="36" w:type="dxa"/>
          <w:jc w:val="center"/>
        </w:trPr>
        <w:tc>
          <w:tcPr>
            <w:tcW w:w="940" w:type="dxa"/>
            <w:gridSpan w:val="2"/>
          </w:tcPr>
          <w:p w14:paraId="5D6211B8" w14:textId="77777777" w:rsidR="005156F1" w:rsidRPr="007A4205" w:rsidRDefault="005156F1" w:rsidP="00AB4A2C">
            <w:pPr>
              <w:keepNext/>
              <w:keepLines/>
              <w:spacing w:after="0"/>
              <w:rPr>
                <w:rFonts w:ascii="Arial" w:hAnsi="Arial"/>
                <w:b/>
              </w:rPr>
            </w:pPr>
            <w:r>
              <w:rPr>
                <w:rFonts w:ascii="Arial" w:hAnsi="Arial"/>
                <w:b/>
              </w:rPr>
              <w:t>2</w:t>
            </w:r>
          </w:p>
        </w:tc>
        <w:tc>
          <w:tcPr>
            <w:tcW w:w="1724" w:type="dxa"/>
            <w:gridSpan w:val="2"/>
          </w:tcPr>
          <w:p w14:paraId="164E975D" w14:textId="77777777" w:rsidR="005156F1" w:rsidRPr="007A4205" w:rsidRDefault="005156F1" w:rsidP="00AB4A2C">
            <w:pPr>
              <w:keepNext/>
              <w:keepLines/>
              <w:spacing w:after="0"/>
              <w:rPr>
                <w:rFonts w:ascii="Arial" w:hAnsi="Arial"/>
                <w:sz w:val="18"/>
              </w:rPr>
            </w:pPr>
            <w:r w:rsidRPr="00FB7BBD">
              <w:rPr>
                <w:rFonts w:ascii="Arial" w:hAnsi="Arial"/>
                <w:sz w:val="18"/>
              </w:rPr>
              <w:t>(Sol#1)</w:t>
            </w:r>
          </w:p>
        </w:tc>
        <w:tc>
          <w:tcPr>
            <w:tcW w:w="1725" w:type="dxa"/>
            <w:gridSpan w:val="2"/>
          </w:tcPr>
          <w:p w14:paraId="60118441" w14:textId="77777777" w:rsidR="005156F1" w:rsidRPr="007A4205" w:rsidRDefault="005156F1" w:rsidP="00AB4A2C">
            <w:pPr>
              <w:keepNext/>
              <w:keepLines/>
              <w:spacing w:after="0"/>
              <w:rPr>
                <w:rFonts w:ascii="Arial" w:hAnsi="Arial"/>
                <w:sz w:val="18"/>
              </w:rPr>
            </w:pPr>
            <w:r w:rsidRPr="00FB7BBD">
              <w:rPr>
                <w:rFonts w:ascii="Arial" w:hAnsi="Arial"/>
                <w:sz w:val="18"/>
              </w:rPr>
              <w:t>(Sol#1)</w:t>
            </w:r>
          </w:p>
        </w:tc>
        <w:tc>
          <w:tcPr>
            <w:tcW w:w="1725" w:type="dxa"/>
            <w:gridSpan w:val="2"/>
            <w:shd w:val="clear" w:color="auto" w:fill="F2F2F2"/>
          </w:tcPr>
          <w:p w14:paraId="1B0B97AB" w14:textId="77777777" w:rsidR="005156F1" w:rsidRPr="007A4205" w:rsidRDefault="005156F1" w:rsidP="00AB4A2C">
            <w:pPr>
              <w:keepNext/>
              <w:keepLines/>
              <w:spacing w:after="0"/>
              <w:rPr>
                <w:rFonts w:ascii="Arial" w:hAnsi="Arial"/>
                <w:sz w:val="18"/>
              </w:rPr>
            </w:pPr>
            <w:r w:rsidRPr="00FB7BBD">
              <w:rPr>
                <w:rFonts w:ascii="Arial" w:hAnsi="Arial"/>
                <w:sz w:val="18"/>
              </w:rPr>
              <w:t>(Sol#1)</w:t>
            </w:r>
          </w:p>
        </w:tc>
        <w:tc>
          <w:tcPr>
            <w:tcW w:w="1725" w:type="dxa"/>
            <w:gridSpan w:val="2"/>
            <w:shd w:val="clear" w:color="auto" w:fill="F2F2F2"/>
          </w:tcPr>
          <w:p w14:paraId="26C63DBC" w14:textId="77777777" w:rsidR="005156F1" w:rsidRPr="007A4205" w:rsidRDefault="005156F1" w:rsidP="00AB4A2C">
            <w:pPr>
              <w:keepNext/>
              <w:keepLines/>
              <w:spacing w:after="0"/>
              <w:rPr>
                <w:rFonts w:ascii="Arial" w:hAnsi="Arial"/>
                <w:sz w:val="18"/>
              </w:rPr>
            </w:pPr>
            <w:r w:rsidRPr="00FB7BBD">
              <w:rPr>
                <w:rFonts w:ascii="Arial" w:hAnsi="Arial"/>
                <w:sz w:val="18"/>
              </w:rPr>
              <w:t>(Sol#1) + AMF event exposure</w:t>
            </w:r>
            <w:r>
              <w:rPr>
                <w:rFonts w:ascii="Arial" w:hAnsi="Arial"/>
                <w:sz w:val="18"/>
              </w:rPr>
              <w:t xml:space="preserve"> (NOTE 3)</w:t>
            </w:r>
          </w:p>
        </w:tc>
        <w:tc>
          <w:tcPr>
            <w:tcW w:w="1725" w:type="dxa"/>
            <w:gridSpan w:val="2"/>
          </w:tcPr>
          <w:p w14:paraId="1E3B1B22"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5C8CA5EA"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1685BBCB" w14:textId="77777777" w:rsidTr="00CA7349">
        <w:trPr>
          <w:gridAfter w:val="1"/>
          <w:wAfter w:w="36" w:type="dxa"/>
          <w:jc w:val="center"/>
        </w:trPr>
        <w:tc>
          <w:tcPr>
            <w:tcW w:w="940" w:type="dxa"/>
            <w:gridSpan w:val="2"/>
          </w:tcPr>
          <w:p w14:paraId="3769D925" w14:textId="77777777" w:rsidR="005156F1" w:rsidRPr="007A4205" w:rsidRDefault="005156F1" w:rsidP="00AB4A2C">
            <w:pPr>
              <w:keepNext/>
              <w:keepLines/>
              <w:spacing w:after="0"/>
              <w:rPr>
                <w:rFonts w:ascii="Arial" w:hAnsi="Arial"/>
                <w:b/>
              </w:rPr>
            </w:pPr>
            <w:r>
              <w:rPr>
                <w:rFonts w:ascii="Arial" w:hAnsi="Arial"/>
                <w:b/>
              </w:rPr>
              <w:t>3</w:t>
            </w:r>
          </w:p>
        </w:tc>
        <w:tc>
          <w:tcPr>
            <w:tcW w:w="1724" w:type="dxa"/>
            <w:gridSpan w:val="2"/>
          </w:tcPr>
          <w:p w14:paraId="72BC3FBF" w14:textId="77777777" w:rsidR="005156F1" w:rsidRPr="007A4205" w:rsidRDefault="005156F1" w:rsidP="00AB4A2C">
            <w:pPr>
              <w:keepNext/>
              <w:keepLines/>
              <w:spacing w:after="0"/>
              <w:rPr>
                <w:rFonts w:ascii="Arial" w:hAnsi="Arial"/>
                <w:sz w:val="18"/>
              </w:rPr>
            </w:pPr>
            <w:r w:rsidRPr="00187ECE">
              <w:rPr>
                <w:rFonts w:ascii="Arial" w:hAnsi="Arial"/>
                <w:sz w:val="18"/>
              </w:rPr>
              <w:t>(Sol#1)</w:t>
            </w:r>
          </w:p>
        </w:tc>
        <w:tc>
          <w:tcPr>
            <w:tcW w:w="1725" w:type="dxa"/>
            <w:gridSpan w:val="2"/>
          </w:tcPr>
          <w:p w14:paraId="3AE68463" w14:textId="77777777" w:rsidR="005156F1" w:rsidRPr="007A4205" w:rsidRDefault="005156F1" w:rsidP="00AB4A2C">
            <w:pPr>
              <w:keepNext/>
              <w:keepLines/>
              <w:spacing w:after="0"/>
              <w:rPr>
                <w:rFonts w:ascii="Arial" w:hAnsi="Arial"/>
                <w:sz w:val="18"/>
              </w:rPr>
            </w:pPr>
            <w:r w:rsidRPr="00187ECE">
              <w:rPr>
                <w:rFonts w:ascii="Arial" w:hAnsi="Arial"/>
                <w:sz w:val="18"/>
              </w:rPr>
              <w:t>(Sol#1)</w:t>
            </w:r>
          </w:p>
        </w:tc>
        <w:tc>
          <w:tcPr>
            <w:tcW w:w="1725" w:type="dxa"/>
            <w:gridSpan w:val="2"/>
            <w:shd w:val="clear" w:color="auto" w:fill="F2F2F2"/>
          </w:tcPr>
          <w:p w14:paraId="3871A980" w14:textId="77777777" w:rsidR="005156F1" w:rsidRPr="007A4205" w:rsidRDefault="005156F1" w:rsidP="00AB4A2C">
            <w:pPr>
              <w:keepNext/>
              <w:keepLines/>
              <w:spacing w:after="0"/>
              <w:rPr>
                <w:rFonts w:ascii="Arial" w:hAnsi="Arial"/>
                <w:sz w:val="18"/>
              </w:rPr>
            </w:pPr>
            <w:r w:rsidRPr="00187ECE">
              <w:rPr>
                <w:rFonts w:ascii="Arial" w:hAnsi="Arial"/>
                <w:sz w:val="18"/>
              </w:rPr>
              <w:t>(Sol#1)</w:t>
            </w:r>
          </w:p>
        </w:tc>
        <w:tc>
          <w:tcPr>
            <w:tcW w:w="1725" w:type="dxa"/>
            <w:gridSpan w:val="2"/>
            <w:shd w:val="clear" w:color="auto" w:fill="F2F2F2"/>
          </w:tcPr>
          <w:p w14:paraId="7B805DAD" w14:textId="77777777" w:rsidR="005156F1" w:rsidRPr="007A4205" w:rsidRDefault="005156F1" w:rsidP="00AB4A2C">
            <w:pPr>
              <w:keepNext/>
              <w:keepLines/>
              <w:spacing w:after="0"/>
              <w:rPr>
                <w:rFonts w:ascii="Arial" w:hAnsi="Arial"/>
                <w:sz w:val="18"/>
              </w:rPr>
            </w:pPr>
            <w:r w:rsidRPr="008943CF">
              <w:rPr>
                <w:rFonts w:ascii="Arial" w:hAnsi="Arial"/>
                <w:sz w:val="18"/>
              </w:rPr>
              <w:t>(Sol#1) + AMF event exposure</w:t>
            </w:r>
            <w:r>
              <w:rPr>
                <w:rFonts w:ascii="Arial" w:hAnsi="Arial"/>
                <w:sz w:val="18"/>
              </w:rPr>
              <w:t xml:space="preserve"> (NOTE 3)</w:t>
            </w:r>
          </w:p>
        </w:tc>
        <w:tc>
          <w:tcPr>
            <w:tcW w:w="1725" w:type="dxa"/>
            <w:gridSpan w:val="2"/>
          </w:tcPr>
          <w:p w14:paraId="0696AF4F"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5DD02E1B"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5DC8CF17" w14:textId="77777777" w:rsidTr="00CA7349">
        <w:trPr>
          <w:gridAfter w:val="1"/>
          <w:wAfter w:w="36" w:type="dxa"/>
          <w:jc w:val="center"/>
        </w:trPr>
        <w:tc>
          <w:tcPr>
            <w:tcW w:w="940" w:type="dxa"/>
            <w:gridSpan w:val="2"/>
          </w:tcPr>
          <w:p w14:paraId="2382297F" w14:textId="77777777" w:rsidR="005156F1" w:rsidRPr="007A4205" w:rsidRDefault="005156F1" w:rsidP="00AB4A2C">
            <w:pPr>
              <w:keepNext/>
              <w:keepLines/>
              <w:spacing w:after="0"/>
              <w:rPr>
                <w:rFonts w:ascii="Arial" w:hAnsi="Arial"/>
                <w:b/>
              </w:rPr>
            </w:pPr>
            <w:r>
              <w:rPr>
                <w:rFonts w:ascii="Arial" w:hAnsi="Arial"/>
                <w:b/>
              </w:rPr>
              <w:t>4</w:t>
            </w:r>
          </w:p>
        </w:tc>
        <w:tc>
          <w:tcPr>
            <w:tcW w:w="1724" w:type="dxa"/>
            <w:gridSpan w:val="2"/>
          </w:tcPr>
          <w:p w14:paraId="537EC34E" w14:textId="77777777" w:rsidR="005156F1" w:rsidRPr="007A4205" w:rsidRDefault="005156F1" w:rsidP="00AB4A2C">
            <w:pPr>
              <w:keepNext/>
              <w:keepLines/>
              <w:spacing w:after="0"/>
              <w:rPr>
                <w:rFonts w:ascii="Arial" w:hAnsi="Arial"/>
                <w:sz w:val="18"/>
              </w:rPr>
            </w:pPr>
            <w:r w:rsidRPr="00E0029C">
              <w:rPr>
                <w:rFonts w:ascii="Arial" w:hAnsi="Arial"/>
                <w:sz w:val="18"/>
              </w:rPr>
              <w:t>(Sol#1)</w:t>
            </w:r>
          </w:p>
        </w:tc>
        <w:tc>
          <w:tcPr>
            <w:tcW w:w="1725" w:type="dxa"/>
            <w:gridSpan w:val="2"/>
          </w:tcPr>
          <w:p w14:paraId="41175CD4" w14:textId="77777777" w:rsidR="005156F1" w:rsidRPr="007A4205" w:rsidRDefault="005156F1" w:rsidP="00AB4A2C">
            <w:pPr>
              <w:keepNext/>
              <w:keepLines/>
              <w:spacing w:after="0"/>
              <w:rPr>
                <w:rFonts w:ascii="Arial" w:hAnsi="Arial"/>
                <w:sz w:val="18"/>
              </w:rPr>
            </w:pPr>
            <w:r w:rsidRPr="00E0029C">
              <w:rPr>
                <w:rFonts w:ascii="Arial" w:hAnsi="Arial"/>
                <w:sz w:val="18"/>
              </w:rPr>
              <w:t>(Sol#1)</w:t>
            </w:r>
          </w:p>
        </w:tc>
        <w:tc>
          <w:tcPr>
            <w:tcW w:w="1725" w:type="dxa"/>
            <w:gridSpan w:val="2"/>
            <w:shd w:val="clear" w:color="auto" w:fill="F2F2F2"/>
          </w:tcPr>
          <w:p w14:paraId="38511485" w14:textId="77777777" w:rsidR="005156F1" w:rsidRPr="007A4205" w:rsidRDefault="005156F1" w:rsidP="00AB4A2C">
            <w:pPr>
              <w:keepNext/>
              <w:keepLines/>
              <w:spacing w:after="0"/>
              <w:rPr>
                <w:rFonts w:ascii="Arial" w:hAnsi="Arial"/>
                <w:sz w:val="18"/>
              </w:rPr>
            </w:pPr>
            <w:r w:rsidRPr="00E0029C">
              <w:rPr>
                <w:rFonts w:ascii="Arial" w:hAnsi="Arial"/>
                <w:sz w:val="18"/>
              </w:rPr>
              <w:t>(Sol#1)</w:t>
            </w:r>
          </w:p>
        </w:tc>
        <w:tc>
          <w:tcPr>
            <w:tcW w:w="1725" w:type="dxa"/>
            <w:gridSpan w:val="2"/>
            <w:shd w:val="clear" w:color="auto" w:fill="F2F2F2"/>
          </w:tcPr>
          <w:p w14:paraId="198D148D" w14:textId="77777777" w:rsidR="005156F1" w:rsidRPr="007A4205" w:rsidRDefault="005156F1" w:rsidP="00AB4A2C">
            <w:pPr>
              <w:keepNext/>
              <w:keepLines/>
              <w:spacing w:after="0"/>
              <w:rPr>
                <w:rFonts w:ascii="Arial" w:hAnsi="Arial"/>
                <w:sz w:val="18"/>
              </w:rPr>
            </w:pPr>
            <w:r w:rsidRPr="008943CF">
              <w:rPr>
                <w:rFonts w:ascii="Arial" w:hAnsi="Arial"/>
                <w:sz w:val="18"/>
              </w:rPr>
              <w:t xml:space="preserve">(Sol#1) + </w:t>
            </w:r>
            <w:r>
              <w:rPr>
                <w:rFonts w:ascii="Arial" w:hAnsi="Arial"/>
                <w:sz w:val="18"/>
              </w:rPr>
              <w:t>m</w:t>
            </w:r>
            <w:r w:rsidRPr="008943CF">
              <w:rPr>
                <w:rFonts w:ascii="Arial" w:hAnsi="Arial"/>
                <w:sz w:val="18"/>
              </w:rPr>
              <w:t>essage from AMF to SMSF</w:t>
            </w:r>
            <w:r>
              <w:rPr>
                <w:rFonts w:ascii="Arial" w:hAnsi="Arial"/>
                <w:sz w:val="18"/>
              </w:rPr>
              <w:t xml:space="preserve"> (NOTE 3)</w:t>
            </w:r>
          </w:p>
        </w:tc>
        <w:tc>
          <w:tcPr>
            <w:tcW w:w="1725" w:type="dxa"/>
            <w:gridSpan w:val="2"/>
          </w:tcPr>
          <w:p w14:paraId="545A1DB8"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2032F409"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6D8E267A" w14:textId="77777777" w:rsidTr="00CA7349">
        <w:trPr>
          <w:gridAfter w:val="1"/>
          <w:wAfter w:w="36" w:type="dxa"/>
          <w:jc w:val="center"/>
        </w:trPr>
        <w:tc>
          <w:tcPr>
            <w:tcW w:w="940" w:type="dxa"/>
            <w:gridSpan w:val="2"/>
          </w:tcPr>
          <w:p w14:paraId="7BBD8CAE" w14:textId="77777777" w:rsidR="005156F1" w:rsidRPr="007A4205" w:rsidRDefault="005156F1" w:rsidP="00AB4A2C">
            <w:pPr>
              <w:keepNext/>
              <w:keepLines/>
              <w:spacing w:after="0"/>
              <w:rPr>
                <w:rFonts w:ascii="Arial" w:hAnsi="Arial"/>
                <w:b/>
              </w:rPr>
            </w:pPr>
            <w:r>
              <w:rPr>
                <w:rFonts w:ascii="Arial" w:hAnsi="Arial"/>
                <w:b/>
              </w:rPr>
              <w:t>5</w:t>
            </w:r>
          </w:p>
        </w:tc>
        <w:tc>
          <w:tcPr>
            <w:tcW w:w="1724" w:type="dxa"/>
            <w:gridSpan w:val="2"/>
          </w:tcPr>
          <w:p w14:paraId="31CADB8F" w14:textId="77777777" w:rsidR="005156F1" w:rsidRPr="007A4205" w:rsidRDefault="005156F1" w:rsidP="00AB4A2C">
            <w:pPr>
              <w:keepNext/>
              <w:keepLines/>
              <w:spacing w:after="0"/>
              <w:rPr>
                <w:rFonts w:ascii="Arial" w:hAnsi="Arial"/>
                <w:sz w:val="18"/>
              </w:rPr>
            </w:pPr>
            <w:r>
              <w:rPr>
                <w:rFonts w:ascii="Arial" w:hAnsi="Arial"/>
                <w:sz w:val="18"/>
              </w:rPr>
              <w:t>-</w:t>
            </w:r>
          </w:p>
        </w:tc>
        <w:tc>
          <w:tcPr>
            <w:tcW w:w="1725" w:type="dxa"/>
            <w:gridSpan w:val="2"/>
            <w:shd w:val="clear" w:color="auto" w:fill="F2F2F2"/>
          </w:tcPr>
          <w:p w14:paraId="4E55C99A" w14:textId="77777777" w:rsidR="005156F1" w:rsidRPr="00955CE0" w:rsidRDefault="005156F1" w:rsidP="00AB4A2C">
            <w:pPr>
              <w:keepNext/>
              <w:keepLines/>
              <w:spacing w:after="0"/>
              <w:rPr>
                <w:rFonts w:ascii="Arial" w:hAnsi="Arial"/>
                <w:sz w:val="18"/>
              </w:rPr>
            </w:pPr>
            <w:r w:rsidRPr="00187ECE">
              <w:rPr>
                <w:rFonts w:ascii="Arial" w:hAnsi="Arial"/>
                <w:sz w:val="18"/>
              </w:rPr>
              <w:t>Via NRF to UDM. Then NF fetches from UDM.</w:t>
            </w:r>
            <w:r>
              <w:rPr>
                <w:rFonts w:ascii="Arial" w:hAnsi="Arial"/>
                <w:sz w:val="18"/>
                <w:lang w:eastAsia="ja-JP"/>
              </w:rPr>
              <w:t xml:space="preserve"> (NOTE 2)</w:t>
            </w:r>
          </w:p>
        </w:tc>
        <w:tc>
          <w:tcPr>
            <w:tcW w:w="1725" w:type="dxa"/>
            <w:gridSpan w:val="2"/>
            <w:shd w:val="clear" w:color="auto" w:fill="F2F2F2"/>
          </w:tcPr>
          <w:p w14:paraId="4C23EBD1" w14:textId="77777777" w:rsidR="005156F1" w:rsidRPr="007A4205" w:rsidRDefault="005156F1" w:rsidP="00AB4A2C">
            <w:pPr>
              <w:keepNext/>
              <w:keepLines/>
              <w:spacing w:after="0"/>
              <w:rPr>
                <w:rFonts w:ascii="Arial" w:hAnsi="Arial"/>
                <w:sz w:val="18"/>
              </w:rPr>
            </w:pPr>
            <w:r w:rsidRPr="00187ECE">
              <w:rPr>
                <w:rFonts w:ascii="Arial" w:hAnsi="Arial"/>
                <w:sz w:val="18"/>
              </w:rPr>
              <w:t>Partial update indicator, SUPI range/GPSI range, recovery time</w:t>
            </w:r>
            <w:r>
              <w:rPr>
                <w:rFonts w:ascii="Arial" w:hAnsi="Arial"/>
                <w:sz w:val="18"/>
              </w:rPr>
              <w:t xml:space="preserve"> (NOTE 5)</w:t>
            </w:r>
          </w:p>
        </w:tc>
        <w:tc>
          <w:tcPr>
            <w:tcW w:w="1725" w:type="dxa"/>
            <w:gridSpan w:val="2"/>
          </w:tcPr>
          <w:p w14:paraId="191A86B9"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gridSpan w:val="2"/>
          </w:tcPr>
          <w:p w14:paraId="29AF19DC"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3D7FDEAB" w14:textId="77777777" w:rsidR="005156F1" w:rsidRPr="007A4205" w:rsidRDefault="005156F1" w:rsidP="00AB4A2C">
            <w:pPr>
              <w:keepNext/>
              <w:keepLines/>
              <w:spacing w:after="0"/>
              <w:rPr>
                <w:rFonts w:ascii="Arial" w:hAnsi="Arial"/>
                <w:sz w:val="18"/>
              </w:rPr>
            </w:pPr>
            <w:r w:rsidRPr="00187ECE">
              <w:rPr>
                <w:rFonts w:ascii="Arial" w:hAnsi="Arial"/>
                <w:sz w:val="18"/>
              </w:rPr>
              <w:t xml:space="preserve">NRF </w:t>
            </w:r>
            <w:r>
              <w:rPr>
                <w:rFonts w:ascii="Arial" w:hAnsi="Arial"/>
                <w:sz w:val="18"/>
              </w:rPr>
              <w:t xml:space="preserve">does not </w:t>
            </w:r>
            <w:r w:rsidRPr="00D81406">
              <w:rPr>
                <w:rFonts w:ascii="Arial" w:hAnsi="Arial"/>
                <w:sz w:val="18"/>
              </w:rPr>
              <w:t xml:space="preserve">store </w:t>
            </w:r>
            <w:r w:rsidRPr="00187ECE">
              <w:rPr>
                <w:rFonts w:ascii="Arial" w:hAnsi="Arial"/>
                <w:sz w:val="18"/>
              </w:rPr>
              <w:t>partial update indicator in UDR</w:t>
            </w:r>
            <w:r>
              <w:rPr>
                <w:rFonts w:ascii="Arial" w:hAnsi="Arial"/>
                <w:sz w:val="18"/>
              </w:rPr>
              <w:t>/UDM</w:t>
            </w:r>
            <w:r w:rsidRPr="00187ECE">
              <w:rPr>
                <w:rFonts w:ascii="Arial" w:hAnsi="Arial"/>
                <w:sz w:val="18"/>
              </w:rPr>
              <w:t xml:space="preserve"> NF profile.</w:t>
            </w:r>
          </w:p>
        </w:tc>
      </w:tr>
      <w:tr w:rsidR="005156F1" w:rsidRPr="007A4205" w14:paraId="2356FB15" w14:textId="77777777" w:rsidTr="00CA7349">
        <w:trPr>
          <w:gridAfter w:val="1"/>
          <w:wAfter w:w="36" w:type="dxa"/>
          <w:jc w:val="center"/>
        </w:trPr>
        <w:tc>
          <w:tcPr>
            <w:tcW w:w="940" w:type="dxa"/>
            <w:gridSpan w:val="2"/>
          </w:tcPr>
          <w:p w14:paraId="016706CB" w14:textId="77777777" w:rsidR="005156F1" w:rsidRPr="007A4205" w:rsidRDefault="005156F1" w:rsidP="00AB4A2C">
            <w:pPr>
              <w:keepNext/>
              <w:keepLines/>
              <w:spacing w:after="0"/>
              <w:rPr>
                <w:rFonts w:ascii="Arial" w:hAnsi="Arial"/>
                <w:b/>
              </w:rPr>
            </w:pPr>
            <w:r>
              <w:rPr>
                <w:rFonts w:ascii="Arial" w:hAnsi="Arial"/>
                <w:b/>
              </w:rPr>
              <w:t>6</w:t>
            </w:r>
          </w:p>
        </w:tc>
        <w:tc>
          <w:tcPr>
            <w:tcW w:w="1724" w:type="dxa"/>
            <w:gridSpan w:val="2"/>
          </w:tcPr>
          <w:p w14:paraId="687C3F95"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c>
          <w:tcPr>
            <w:tcW w:w="1725" w:type="dxa"/>
            <w:gridSpan w:val="2"/>
          </w:tcPr>
          <w:p w14:paraId="01A02CEC" w14:textId="77777777" w:rsidR="005156F1" w:rsidRPr="007A4205" w:rsidRDefault="005156F1" w:rsidP="00AB4A2C">
            <w:pPr>
              <w:keepNext/>
              <w:keepLines/>
              <w:spacing w:after="0"/>
              <w:rPr>
                <w:rFonts w:ascii="Arial" w:hAnsi="Arial"/>
                <w:sz w:val="18"/>
              </w:rPr>
            </w:pPr>
            <w:r w:rsidRPr="00187ECE">
              <w:rPr>
                <w:rFonts w:ascii="Arial" w:hAnsi="Arial"/>
                <w:sz w:val="18"/>
              </w:rPr>
              <w:t>Via NRF to UDM, then via NRF to NF.</w:t>
            </w:r>
          </w:p>
        </w:tc>
        <w:tc>
          <w:tcPr>
            <w:tcW w:w="1725" w:type="dxa"/>
            <w:gridSpan w:val="2"/>
            <w:shd w:val="clear" w:color="auto" w:fill="F2F2F2"/>
          </w:tcPr>
          <w:p w14:paraId="78E806FD"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c>
          <w:tcPr>
            <w:tcW w:w="1725" w:type="dxa"/>
            <w:gridSpan w:val="2"/>
          </w:tcPr>
          <w:p w14:paraId="78610D05"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c>
          <w:tcPr>
            <w:tcW w:w="1725" w:type="dxa"/>
            <w:gridSpan w:val="2"/>
          </w:tcPr>
          <w:p w14:paraId="3E3D80F6"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588938DA"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r>
      <w:tr w:rsidR="005156F1" w:rsidRPr="007A4205" w14:paraId="0AD05405" w14:textId="77777777" w:rsidTr="00CA7349">
        <w:trPr>
          <w:gridAfter w:val="1"/>
          <w:wAfter w:w="36" w:type="dxa"/>
          <w:jc w:val="center"/>
        </w:trPr>
        <w:tc>
          <w:tcPr>
            <w:tcW w:w="940" w:type="dxa"/>
            <w:gridSpan w:val="2"/>
          </w:tcPr>
          <w:p w14:paraId="5AEB2015" w14:textId="77777777" w:rsidR="005156F1" w:rsidRPr="007A4205" w:rsidRDefault="005156F1" w:rsidP="00AB4A2C">
            <w:pPr>
              <w:keepNext/>
              <w:keepLines/>
              <w:spacing w:after="0"/>
              <w:rPr>
                <w:rFonts w:ascii="Arial" w:hAnsi="Arial"/>
                <w:b/>
              </w:rPr>
            </w:pPr>
            <w:r>
              <w:rPr>
                <w:rFonts w:ascii="Arial" w:hAnsi="Arial"/>
                <w:b/>
              </w:rPr>
              <w:t>7</w:t>
            </w:r>
          </w:p>
        </w:tc>
        <w:tc>
          <w:tcPr>
            <w:tcW w:w="1724" w:type="dxa"/>
            <w:gridSpan w:val="2"/>
          </w:tcPr>
          <w:p w14:paraId="093A9C1A" w14:textId="77777777" w:rsidR="005156F1" w:rsidRPr="007A4205" w:rsidRDefault="005156F1" w:rsidP="00AB4A2C">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last synchronization time</w:t>
            </w:r>
          </w:p>
        </w:tc>
        <w:tc>
          <w:tcPr>
            <w:tcW w:w="1725" w:type="dxa"/>
            <w:gridSpan w:val="2"/>
          </w:tcPr>
          <w:p w14:paraId="28833616" w14:textId="77777777" w:rsidR="005156F1" w:rsidRPr="007A4205" w:rsidRDefault="005156F1" w:rsidP="00AB4A2C">
            <w:pPr>
              <w:keepNext/>
              <w:keepLines/>
              <w:spacing w:after="0"/>
              <w:rPr>
                <w:rFonts w:ascii="Arial" w:hAnsi="Arial"/>
                <w:sz w:val="18"/>
              </w:rPr>
            </w:pPr>
            <w:r w:rsidRPr="00187ECE">
              <w:rPr>
                <w:rFonts w:ascii="Arial" w:hAnsi="Arial"/>
                <w:sz w:val="18"/>
              </w:rPr>
              <w:t>Direct to UDM, then via NRF to NF</w:t>
            </w:r>
          </w:p>
        </w:tc>
        <w:tc>
          <w:tcPr>
            <w:tcW w:w="1725" w:type="dxa"/>
            <w:gridSpan w:val="2"/>
          </w:tcPr>
          <w:p w14:paraId="4CBEBD03" w14:textId="77777777" w:rsidR="005156F1" w:rsidRPr="007A4205" w:rsidRDefault="005156F1" w:rsidP="00AB4A2C">
            <w:pPr>
              <w:keepNext/>
              <w:keepLines/>
              <w:spacing w:after="0"/>
              <w:rPr>
                <w:rFonts w:ascii="Arial" w:hAnsi="Arial"/>
                <w:sz w:val="18"/>
              </w:rPr>
            </w:pPr>
            <w:r w:rsidRPr="00187ECE">
              <w:rPr>
                <w:rFonts w:ascii="Arial" w:hAnsi="Arial"/>
                <w:sz w:val="18"/>
              </w:rPr>
              <w:t xml:space="preserve">impacted resource names, </w:t>
            </w:r>
            <w:proofErr w:type="spellStart"/>
            <w:r w:rsidRPr="00187ECE">
              <w:rPr>
                <w:rFonts w:ascii="Arial" w:hAnsi="Arial"/>
                <w:sz w:val="18"/>
              </w:rPr>
              <w:t>partialLastReplicationTime</w:t>
            </w:r>
            <w:proofErr w:type="spellEnd"/>
            <w:r w:rsidRPr="00187ECE">
              <w:rPr>
                <w:rFonts w:ascii="Arial" w:hAnsi="Arial"/>
                <w:sz w:val="18"/>
              </w:rPr>
              <w:t xml:space="preserve">, and </w:t>
            </w:r>
            <w:proofErr w:type="spellStart"/>
            <w:r w:rsidRPr="00187ECE">
              <w:rPr>
                <w:rFonts w:ascii="Arial" w:hAnsi="Arial"/>
                <w:sz w:val="18"/>
              </w:rPr>
              <w:t>partialRecoveryTime</w:t>
            </w:r>
            <w:proofErr w:type="spellEnd"/>
          </w:p>
        </w:tc>
        <w:tc>
          <w:tcPr>
            <w:tcW w:w="1725" w:type="dxa"/>
            <w:gridSpan w:val="2"/>
          </w:tcPr>
          <w:p w14:paraId="4C65FFD2"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gridSpan w:val="2"/>
          </w:tcPr>
          <w:p w14:paraId="0013EC11" w14:textId="77777777" w:rsidR="005156F1" w:rsidRPr="007A4205" w:rsidRDefault="005156F1" w:rsidP="00AB4A2C">
            <w:pPr>
              <w:keepNext/>
              <w:keepLines/>
              <w:spacing w:after="0"/>
              <w:rPr>
                <w:rFonts w:ascii="Arial" w:hAnsi="Arial"/>
                <w:sz w:val="18"/>
                <w:lang w:eastAsia="ja-JP"/>
              </w:rPr>
            </w:pPr>
            <w:r w:rsidRPr="002C1CCB">
              <w:rPr>
                <w:rFonts w:ascii="Arial" w:hAnsi="Arial"/>
                <w:sz w:val="18"/>
              </w:rPr>
              <w:t>Start</w:t>
            </w:r>
            <w:r>
              <w:rPr>
                <w:rFonts w:ascii="Arial" w:hAnsi="Arial"/>
                <w:sz w:val="18"/>
              </w:rPr>
              <w:t>s</w:t>
            </w:r>
            <w:r w:rsidRPr="002C1CCB">
              <w:rPr>
                <w:rFonts w:ascii="Arial" w:hAnsi="Arial"/>
                <w:sz w:val="18"/>
              </w:rPr>
              <w:t xml:space="preserve"> with </w:t>
            </w:r>
            <w:r>
              <w:rPr>
                <w:rFonts w:ascii="Arial" w:hAnsi="Arial"/>
                <w:sz w:val="18"/>
              </w:rPr>
              <w:t xml:space="preserve">the </w:t>
            </w:r>
            <w:r w:rsidRPr="002C1CCB">
              <w:rPr>
                <w:rFonts w:ascii="Arial" w:hAnsi="Arial"/>
                <w:sz w:val="18"/>
              </w:rPr>
              <w:t xml:space="preserve">Update </w:t>
            </w:r>
            <w:r>
              <w:rPr>
                <w:rFonts w:ascii="Arial" w:hAnsi="Arial"/>
                <w:sz w:val="18"/>
              </w:rPr>
              <w:t xml:space="preserve">method </w:t>
            </w:r>
            <w:r w:rsidRPr="002C1CCB">
              <w:rPr>
                <w:rFonts w:ascii="Arial" w:hAnsi="Arial"/>
                <w:sz w:val="18"/>
              </w:rPr>
              <w:t>not to create duplicated resources in UDR</w:t>
            </w:r>
          </w:p>
        </w:tc>
        <w:tc>
          <w:tcPr>
            <w:tcW w:w="1059" w:type="dxa"/>
            <w:gridSpan w:val="2"/>
          </w:tcPr>
          <w:p w14:paraId="1753F450" w14:textId="77777777" w:rsidR="005156F1" w:rsidRPr="00955CE0" w:rsidRDefault="005156F1" w:rsidP="00AB4A2C">
            <w:pPr>
              <w:keepNext/>
              <w:keepLines/>
              <w:spacing w:after="0"/>
              <w:rPr>
                <w:rFonts w:ascii="Arial" w:hAnsi="Arial"/>
                <w:sz w:val="18"/>
              </w:rPr>
            </w:pPr>
            <w:r>
              <w:rPr>
                <w:rFonts w:ascii="Arial" w:hAnsi="Arial"/>
                <w:sz w:val="18"/>
              </w:rPr>
              <w:t>-</w:t>
            </w:r>
          </w:p>
        </w:tc>
      </w:tr>
      <w:tr w:rsidR="005156F1" w:rsidRPr="007A4205" w14:paraId="006FE6F4" w14:textId="77777777" w:rsidTr="00CA7349">
        <w:trPr>
          <w:gridAfter w:val="1"/>
          <w:wAfter w:w="36" w:type="dxa"/>
          <w:jc w:val="center"/>
        </w:trPr>
        <w:tc>
          <w:tcPr>
            <w:tcW w:w="940" w:type="dxa"/>
            <w:gridSpan w:val="2"/>
          </w:tcPr>
          <w:p w14:paraId="7533F25D" w14:textId="77777777" w:rsidR="005156F1" w:rsidRPr="007A4205" w:rsidRDefault="005156F1" w:rsidP="00AB4A2C">
            <w:pPr>
              <w:keepNext/>
              <w:keepLines/>
              <w:spacing w:after="0"/>
              <w:rPr>
                <w:rFonts w:ascii="Arial" w:hAnsi="Arial"/>
                <w:b/>
              </w:rPr>
            </w:pPr>
            <w:r>
              <w:rPr>
                <w:rFonts w:ascii="Arial" w:hAnsi="Arial"/>
                <w:b/>
              </w:rPr>
              <w:t>8</w:t>
            </w:r>
          </w:p>
        </w:tc>
        <w:tc>
          <w:tcPr>
            <w:tcW w:w="1724" w:type="dxa"/>
            <w:gridSpan w:val="2"/>
          </w:tcPr>
          <w:p w14:paraId="64E5CA6B" w14:textId="77777777" w:rsidR="005156F1" w:rsidRPr="007A4205" w:rsidRDefault="005156F1" w:rsidP="00AB4A2C">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Reset-ID</w:t>
            </w:r>
          </w:p>
        </w:tc>
        <w:tc>
          <w:tcPr>
            <w:tcW w:w="1725" w:type="dxa"/>
            <w:gridSpan w:val="2"/>
            <w:shd w:val="clear" w:color="auto" w:fill="F2F2F2"/>
          </w:tcPr>
          <w:p w14:paraId="5E936394" w14:textId="77777777" w:rsidR="005156F1" w:rsidRPr="007A4205" w:rsidRDefault="005156F1" w:rsidP="00AB4A2C">
            <w:pPr>
              <w:keepNext/>
              <w:keepLines/>
              <w:spacing w:after="0"/>
              <w:rPr>
                <w:rFonts w:ascii="Arial" w:hAnsi="Arial"/>
                <w:sz w:val="18"/>
              </w:rPr>
            </w:pPr>
            <w:r w:rsidRPr="00187ECE">
              <w:rPr>
                <w:rFonts w:ascii="Arial" w:hAnsi="Arial"/>
                <w:sz w:val="18"/>
              </w:rPr>
              <w:t>Via NRF to NF</w:t>
            </w:r>
            <w:r>
              <w:rPr>
                <w:rFonts w:ascii="Arial" w:hAnsi="Arial"/>
                <w:sz w:val="18"/>
              </w:rPr>
              <w:t xml:space="preserve"> (NOTE 4)</w:t>
            </w:r>
          </w:p>
        </w:tc>
        <w:tc>
          <w:tcPr>
            <w:tcW w:w="1725" w:type="dxa"/>
            <w:gridSpan w:val="2"/>
          </w:tcPr>
          <w:p w14:paraId="57601681" w14:textId="77777777" w:rsidR="005156F1" w:rsidRPr="007A4205" w:rsidRDefault="005156F1" w:rsidP="00AB4A2C">
            <w:pPr>
              <w:keepNext/>
              <w:keepLines/>
              <w:spacing w:after="0"/>
              <w:rPr>
                <w:rFonts w:ascii="Arial" w:hAnsi="Arial"/>
                <w:sz w:val="18"/>
              </w:rPr>
            </w:pPr>
            <w:r w:rsidRPr="00187ECE">
              <w:rPr>
                <w:rFonts w:ascii="Arial" w:hAnsi="Arial"/>
                <w:sz w:val="18"/>
              </w:rPr>
              <w:t>Reset-ID</w:t>
            </w:r>
          </w:p>
        </w:tc>
        <w:tc>
          <w:tcPr>
            <w:tcW w:w="1725" w:type="dxa"/>
            <w:gridSpan w:val="2"/>
          </w:tcPr>
          <w:p w14:paraId="1C4C48BA"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gridSpan w:val="2"/>
          </w:tcPr>
          <w:p w14:paraId="358ED6B2"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43CF3D4F"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38FBAEB6" w14:textId="77777777" w:rsidTr="00CA7349">
        <w:trPr>
          <w:gridAfter w:val="1"/>
          <w:wAfter w:w="36" w:type="dxa"/>
          <w:jc w:val="center"/>
        </w:trPr>
        <w:tc>
          <w:tcPr>
            <w:tcW w:w="940" w:type="dxa"/>
            <w:gridSpan w:val="2"/>
          </w:tcPr>
          <w:p w14:paraId="5FFBDDA7" w14:textId="77777777" w:rsidR="005156F1" w:rsidRPr="007A4205" w:rsidRDefault="005156F1" w:rsidP="00AB4A2C">
            <w:pPr>
              <w:keepNext/>
              <w:keepLines/>
              <w:spacing w:after="0"/>
              <w:rPr>
                <w:rFonts w:ascii="Arial" w:hAnsi="Arial"/>
                <w:b/>
              </w:rPr>
            </w:pPr>
            <w:r w:rsidRPr="002C1CCB">
              <w:rPr>
                <w:rFonts w:ascii="Arial" w:hAnsi="Arial"/>
                <w:b/>
              </w:rPr>
              <w:t>9</w:t>
            </w:r>
          </w:p>
        </w:tc>
        <w:tc>
          <w:tcPr>
            <w:tcW w:w="1724" w:type="dxa"/>
            <w:gridSpan w:val="2"/>
          </w:tcPr>
          <w:p w14:paraId="5C7346A7" w14:textId="77777777" w:rsidR="005156F1" w:rsidRPr="007A4205" w:rsidRDefault="005156F1" w:rsidP="00AB4A2C">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w:t>
            </w:r>
            <w:r>
              <w:rPr>
                <w:rFonts w:ascii="Arial" w:hAnsi="Arial"/>
                <w:sz w:val="18"/>
              </w:rPr>
              <w:t>(</w:t>
            </w:r>
            <w:r w:rsidRPr="00187ECE">
              <w:rPr>
                <w:rFonts w:ascii="Arial" w:hAnsi="Arial"/>
                <w:sz w:val="18"/>
              </w:rPr>
              <w:t>Reset-ID</w:t>
            </w:r>
            <w:r>
              <w:rPr>
                <w:rFonts w:ascii="Arial" w:hAnsi="Arial"/>
                <w:sz w:val="18"/>
              </w:rPr>
              <w:t>)</w:t>
            </w:r>
            <w:r w:rsidRPr="00187ECE">
              <w:rPr>
                <w:rFonts w:ascii="Arial" w:hAnsi="Arial"/>
                <w:sz w:val="18"/>
              </w:rPr>
              <w:t>, last synchronization time</w:t>
            </w:r>
          </w:p>
        </w:tc>
        <w:tc>
          <w:tcPr>
            <w:tcW w:w="1725" w:type="dxa"/>
            <w:gridSpan w:val="2"/>
          </w:tcPr>
          <w:p w14:paraId="4D6A6B0E" w14:textId="77777777" w:rsidR="005156F1" w:rsidRPr="007A4205" w:rsidRDefault="005156F1" w:rsidP="00AB4A2C">
            <w:pPr>
              <w:keepNext/>
              <w:keepLines/>
              <w:spacing w:after="0"/>
              <w:rPr>
                <w:rFonts w:ascii="Arial" w:hAnsi="Arial"/>
                <w:sz w:val="18"/>
              </w:rPr>
            </w:pPr>
            <w:r w:rsidRPr="00187ECE">
              <w:rPr>
                <w:rFonts w:ascii="Arial" w:hAnsi="Arial"/>
                <w:sz w:val="18"/>
              </w:rPr>
              <w:t>Direct to UDM, then via NRF to NF</w:t>
            </w:r>
          </w:p>
        </w:tc>
        <w:tc>
          <w:tcPr>
            <w:tcW w:w="1725" w:type="dxa"/>
            <w:gridSpan w:val="2"/>
          </w:tcPr>
          <w:p w14:paraId="0699D1A1" w14:textId="77777777" w:rsidR="005156F1" w:rsidRPr="007A4205" w:rsidRDefault="005156F1" w:rsidP="00AB4A2C">
            <w:pPr>
              <w:keepNext/>
              <w:keepLines/>
              <w:spacing w:after="0"/>
              <w:rPr>
                <w:rFonts w:ascii="Arial" w:hAnsi="Arial"/>
                <w:sz w:val="18"/>
              </w:rPr>
            </w:pPr>
            <w:r w:rsidRPr="00187ECE">
              <w:rPr>
                <w:rFonts w:ascii="Arial" w:hAnsi="Arial"/>
                <w:sz w:val="18"/>
              </w:rPr>
              <w:t>Reset-ID</w:t>
            </w:r>
            <w:r>
              <w:t xml:space="preserve"> </w:t>
            </w:r>
            <w:r w:rsidRPr="002C1CCB">
              <w:rPr>
                <w:rFonts w:ascii="Arial" w:hAnsi="Arial"/>
                <w:sz w:val="18"/>
              </w:rPr>
              <w:t>or SUPI range</w:t>
            </w:r>
            <w:r w:rsidRPr="00187ECE">
              <w:rPr>
                <w:rFonts w:ascii="Arial" w:hAnsi="Arial"/>
                <w:sz w:val="18"/>
              </w:rPr>
              <w:t xml:space="preserve">, </w:t>
            </w:r>
            <w:proofErr w:type="spellStart"/>
            <w:r w:rsidRPr="00187ECE">
              <w:rPr>
                <w:rFonts w:ascii="Arial" w:hAnsi="Arial"/>
                <w:sz w:val="18"/>
              </w:rPr>
              <w:t>partialLastReplicationTime</w:t>
            </w:r>
            <w:proofErr w:type="spellEnd"/>
            <w:r w:rsidRPr="00187ECE">
              <w:rPr>
                <w:rFonts w:ascii="Arial" w:hAnsi="Arial"/>
                <w:sz w:val="18"/>
              </w:rPr>
              <w:t xml:space="preserve">, and </w:t>
            </w:r>
            <w:proofErr w:type="spellStart"/>
            <w:r w:rsidRPr="00187ECE">
              <w:rPr>
                <w:rFonts w:ascii="Arial" w:hAnsi="Arial"/>
                <w:sz w:val="18"/>
              </w:rPr>
              <w:t>partialRecoveryTime</w:t>
            </w:r>
            <w:proofErr w:type="spellEnd"/>
          </w:p>
        </w:tc>
        <w:tc>
          <w:tcPr>
            <w:tcW w:w="1725" w:type="dxa"/>
            <w:gridSpan w:val="2"/>
          </w:tcPr>
          <w:p w14:paraId="560BC349"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gridSpan w:val="2"/>
          </w:tcPr>
          <w:p w14:paraId="1C4FB165"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38553C6B"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670334E2" w14:textId="77777777" w:rsidTr="00CA7349">
        <w:trPr>
          <w:gridAfter w:val="1"/>
          <w:wAfter w:w="36" w:type="dxa"/>
          <w:jc w:val="center"/>
        </w:trPr>
        <w:tc>
          <w:tcPr>
            <w:tcW w:w="940" w:type="dxa"/>
            <w:gridSpan w:val="2"/>
          </w:tcPr>
          <w:p w14:paraId="2A6A4DCA" w14:textId="77777777" w:rsidR="005156F1" w:rsidRPr="00955CE0" w:rsidRDefault="005156F1" w:rsidP="00AB4A2C">
            <w:pPr>
              <w:keepNext/>
              <w:keepLines/>
              <w:spacing w:after="0"/>
              <w:rPr>
                <w:rFonts w:ascii="Arial" w:hAnsi="Arial"/>
                <w:b/>
                <w:lang w:eastAsia="ja-JP"/>
              </w:rPr>
            </w:pPr>
            <w:r>
              <w:rPr>
                <w:rFonts w:ascii="Arial" w:hAnsi="Arial" w:hint="eastAsia"/>
                <w:b/>
                <w:lang w:eastAsia="ja-JP"/>
              </w:rPr>
              <w:t>10</w:t>
            </w:r>
          </w:p>
        </w:tc>
        <w:tc>
          <w:tcPr>
            <w:tcW w:w="1724" w:type="dxa"/>
            <w:gridSpan w:val="2"/>
          </w:tcPr>
          <w:p w14:paraId="4B3717C6" w14:textId="455AAA6F" w:rsidR="005156F1" w:rsidRPr="00187ECE" w:rsidRDefault="005156F1" w:rsidP="00AB4A2C">
            <w:pPr>
              <w:keepNext/>
              <w:keepLines/>
              <w:spacing w:after="0"/>
              <w:rPr>
                <w:rFonts w:ascii="Arial" w:hAnsi="Arial"/>
                <w:sz w:val="18"/>
                <w:lang w:eastAsia="ja-JP"/>
              </w:rPr>
            </w:pPr>
            <w:r w:rsidRPr="007036A4">
              <w:rPr>
                <w:rFonts w:ascii="Arial" w:hAnsi="Arial"/>
                <w:sz w:val="18"/>
                <w:lang w:eastAsia="ja-JP"/>
              </w:rPr>
              <w:t>timestamp of last radio contact</w:t>
            </w:r>
            <w:r>
              <w:rPr>
                <w:rFonts w:ascii="Arial" w:hAnsi="Arial"/>
                <w:sz w:val="18"/>
                <w:lang w:eastAsia="ja-JP"/>
              </w:rPr>
              <w:t xml:space="preserve">, </w:t>
            </w:r>
            <w:r w:rsidR="00CA7349" w:rsidRPr="00DD5C53">
              <w:rPr>
                <w:rFonts w:ascii="Arial" w:hAnsi="Arial"/>
                <w:sz w:val="18"/>
                <w:lang w:eastAsia="ja-JP"/>
              </w:rPr>
              <w:t>registration time</w:t>
            </w:r>
          </w:p>
        </w:tc>
        <w:tc>
          <w:tcPr>
            <w:tcW w:w="1725" w:type="dxa"/>
            <w:gridSpan w:val="2"/>
          </w:tcPr>
          <w:p w14:paraId="1B97D528"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2AD92B49"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685E5B7F"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06E8F806" w14:textId="42494714" w:rsidR="005156F1" w:rsidRPr="007A4205" w:rsidRDefault="005156F1" w:rsidP="00AB4A2C">
            <w:pPr>
              <w:keepNext/>
              <w:keepLines/>
              <w:spacing w:after="0"/>
              <w:rPr>
                <w:rFonts w:ascii="Arial" w:hAnsi="Arial"/>
                <w:sz w:val="18"/>
              </w:rPr>
            </w:pPr>
            <w:r>
              <w:rPr>
                <w:rFonts w:ascii="Arial" w:hAnsi="Arial"/>
                <w:sz w:val="18"/>
              </w:rPr>
              <w:t xml:space="preserve">Includes </w:t>
            </w:r>
            <w:r w:rsidRPr="00E83401">
              <w:rPr>
                <w:rFonts w:ascii="Arial" w:hAnsi="Arial"/>
                <w:sz w:val="18"/>
              </w:rPr>
              <w:t>timestamp of last radio contact</w:t>
            </w:r>
            <w:r>
              <w:rPr>
                <w:rFonts w:ascii="Arial" w:hAnsi="Arial"/>
                <w:sz w:val="18"/>
              </w:rPr>
              <w:t xml:space="preserve">, </w:t>
            </w:r>
            <w:r w:rsidR="00CA7349" w:rsidRPr="00DD5C53">
              <w:rPr>
                <w:rFonts w:ascii="Arial" w:hAnsi="Arial"/>
                <w:sz w:val="18"/>
              </w:rPr>
              <w:t>registration time</w:t>
            </w:r>
            <w:r w:rsidRPr="0089774A">
              <w:rPr>
                <w:rFonts w:ascii="Arial" w:hAnsi="Arial"/>
                <w:sz w:val="18"/>
              </w:rPr>
              <w:t>,</w:t>
            </w:r>
            <w:r>
              <w:rPr>
                <w:rFonts w:ascii="Arial" w:hAnsi="Arial"/>
                <w:sz w:val="18"/>
              </w:rPr>
              <w:t xml:space="preserve"> or </w:t>
            </w:r>
            <w:r w:rsidRPr="00E83401">
              <w:rPr>
                <w:rFonts w:ascii="Arial" w:hAnsi="Arial"/>
                <w:sz w:val="18"/>
              </w:rPr>
              <w:t>flag (</w:t>
            </w:r>
            <w:proofErr w:type="spellStart"/>
            <w:r w:rsidRPr="00E83401">
              <w:rPr>
                <w:rFonts w:ascii="Arial" w:hAnsi="Arial"/>
                <w:sz w:val="18"/>
              </w:rPr>
              <w:t>UdrRestartInd</w:t>
            </w:r>
            <w:proofErr w:type="spellEnd"/>
            <w:r w:rsidRPr="00E83401">
              <w:rPr>
                <w:rFonts w:ascii="Arial" w:hAnsi="Arial"/>
                <w:sz w:val="18"/>
              </w:rPr>
              <w:t>)</w:t>
            </w:r>
            <w:r>
              <w:rPr>
                <w:rFonts w:ascii="Arial" w:hAnsi="Arial"/>
                <w:sz w:val="18"/>
              </w:rPr>
              <w:t xml:space="preserve"> to avoid overwrite by an old NF.</w:t>
            </w:r>
          </w:p>
        </w:tc>
        <w:tc>
          <w:tcPr>
            <w:tcW w:w="1059" w:type="dxa"/>
            <w:gridSpan w:val="2"/>
          </w:tcPr>
          <w:p w14:paraId="327FAC56"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7AF7ACC6" w14:textId="77777777" w:rsidTr="00CA7349">
        <w:trPr>
          <w:gridAfter w:val="1"/>
          <w:wAfter w:w="36" w:type="dxa"/>
          <w:jc w:val="center"/>
        </w:trPr>
        <w:tc>
          <w:tcPr>
            <w:tcW w:w="940" w:type="dxa"/>
            <w:gridSpan w:val="2"/>
          </w:tcPr>
          <w:p w14:paraId="0110B38C" w14:textId="77777777" w:rsidR="005156F1" w:rsidRDefault="005156F1" w:rsidP="00AB4A2C">
            <w:pPr>
              <w:keepNext/>
              <w:keepLines/>
              <w:spacing w:after="0"/>
              <w:rPr>
                <w:rFonts w:ascii="Arial" w:hAnsi="Arial"/>
                <w:b/>
                <w:lang w:eastAsia="ja-JP"/>
              </w:rPr>
            </w:pPr>
            <w:r>
              <w:rPr>
                <w:rFonts w:ascii="Arial" w:hAnsi="Arial" w:hint="eastAsia"/>
                <w:b/>
                <w:lang w:eastAsia="ja-JP"/>
              </w:rPr>
              <w:t>11</w:t>
            </w:r>
          </w:p>
        </w:tc>
        <w:tc>
          <w:tcPr>
            <w:tcW w:w="1724" w:type="dxa"/>
            <w:gridSpan w:val="2"/>
          </w:tcPr>
          <w:p w14:paraId="78C4B57B"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2D7335A8"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37DE4AB8"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65E542C4"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273F55D0"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 xml:space="preserve">Includes </w:t>
            </w:r>
            <w:r w:rsidRPr="00E83401">
              <w:rPr>
                <w:rFonts w:ascii="Arial" w:hAnsi="Arial"/>
                <w:sz w:val="18"/>
              </w:rPr>
              <w:t>flag (</w:t>
            </w:r>
            <w:proofErr w:type="spellStart"/>
            <w:r w:rsidRPr="00E83401">
              <w:rPr>
                <w:rFonts w:ascii="Arial" w:hAnsi="Arial"/>
                <w:sz w:val="18"/>
              </w:rPr>
              <w:t>UdrRestartInd</w:t>
            </w:r>
            <w:proofErr w:type="spellEnd"/>
            <w:r w:rsidRPr="00E83401">
              <w:rPr>
                <w:rFonts w:ascii="Arial" w:hAnsi="Arial"/>
                <w:sz w:val="18"/>
              </w:rPr>
              <w:t>)</w:t>
            </w:r>
            <w:r>
              <w:rPr>
                <w:rFonts w:ascii="Arial" w:hAnsi="Arial"/>
                <w:sz w:val="18"/>
              </w:rPr>
              <w:t xml:space="preserve"> to deal with AMF-AUSF race condition</w:t>
            </w:r>
          </w:p>
        </w:tc>
        <w:tc>
          <w:tcPr>
            <w:tcW w:w="1059" w:type="dxa"/>
            <w:gridSpan w:val="2"/>
          </w:tcPr>
          <w:p w14:paraId="43CBC2A9"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2B9BFE33" w14:textId="77777777" w:rsidTr="00CA7349">
        <w:trPr>
          <w:gridAfter w:val="1"/>
          <w:wAfter w:w="36" w:type="dxa"/>
          <w:jc w:val="center"/>
        </w:trPr>
        <w:tc>
          <w:tcPr>
            <w:tcW w:w="940" w:type="dxa"/>
            <w:gridSpan w:val="2"/>
          </w:tcPr>
          <w:p w14:paraId="0AAC30E7" w14:textId="77777777" w:rsidR="005156F1" w:rsidRDefault="005156F1" w:rsidP="00AB4A2C">
            <w:pPr>
              <w:keepNext/>
              <w:keepLines/>
              <w:spacing w:after="0"/>
              <w:rPr>
                <w:rFonts w:ascii="Arial" w:hAnsi="Arial"/>
                <w:b/>
                <w:lang w:eastAsia="ja-JP"/>
              </w:rPr>
            </w:pPr>
            <w:r>
              <w:rPr>
                <w:rFonts w:ascii="Arial" w:hAnsi="Arial" w:hint="eastAsia"/>
                <w:b/>
                <w:lang w:eastAsia="ja-JP"/>
              </w:rPr>
              <w:t>12</w:t>
            </w:r>
          </w:p>
        </w:tc>
        <w:tc>
          <w:tcPr>
            <w:tcW w:w="1724" w:type="dxa"/>
            <w:gridSpan w:val="2"/>
          </w:tcPr>
          <w:p w14:paraId="0ADCC2E5" w14:textId="77777777" w:rsidR="005156F1" w:rsidRPr="00187ECE" w:rsidRDefault="005156F1" w:rsidP="00AB4A2C">
            <w:pPr>
              <w:keepNext/>
              <w:keepLines/>
              <w:spacing w:after="0"/>
              <w:rPr>
                <w:rFonts w:ascii="Arial" w:hAnsi="Arial"/>
                <w:sz w:val="18"/>
                <w:lang w:eastAsia="ja-JP"/>
              </w:rPr>
            </w:pPr>
            <w:r>
              <w:rPr>
                <w:rFonts w:ascii="Arial" w:hAnsi="Arial"/>
                <w:sz w:val="18"/>
              </w:rPr>
              <w:t xml:space="preserve">timestamp of </w:t>
            </w:r>
            <w:r w:rsidRPr="00B243F9">
              <w:rPr>
                <w:rFonts w:ascii="Arial" w:hAnsi="Arial"/>
                <w:sz w:val="18"/>
              </w:rPr>
              <w:t>authentication</w:t>
            </w:r>
          </w:p>
        </w:tc>
        <w:tc>
          <w:tcPr>
            <w:tcW w:w="1725" w:type="dxa"/>
            <w:gridSpan w:val="2"/>
          </w:tcPr>
          <w:p w14:paraId="522D8EC7"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38CB3BFD"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67C92EA0"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2C0EA889" w14:textId="77777777" w:rsidR="005156F1" w:rsidRPr="007A4205" w:rsidRDefault="005156F1" w:rsidP="00AB4A2C">
            <w:pPr>
              <w:keepNext/>
              <w:keepLines/>
              <w:spacing w:after="0"/>
              <w:rPr>
                <w:rFonts w:ascii="Arial" w:hAnsi="Arial"/>
                <w:sz w:val="18"/>
              </w:rPr>
            </w:pPr>
            <w:r>
              <w:rPr>
                <w:rFonts w:ascii="Arial" w:hAnsi="Arial"/>
                <w:sz w:val="18"/>
              </w:rPr>
              <w:t xml:space="preserve">Includes timestamp of </w:t>
            </w:r>
            <w:r w:rsidRPr="00B243F9">
              <w:rPr>
                <w:rFonts w:ascii="Arial" w:hAnsi="Arial"/>
                <w:sz w:val="18"/>
              </w:rPr>
              <w:t>authentication</w:t>
            </w:r>
            <w:r>
              <w:rPr>
                <w:rFonts w:ascii="Arial" w:hAnsi="Arial"/>
                <w:sz w:val="18"/>
              </w:rPr>
              <w:t xml:space="preserve"> for AUSF recovery</w:t>
            </w:r>
          </w:p>
        </w:tc>
        <w:tc>
          <w:tcPr>
            <w:tcW w:w="1059" w:type="dxa"/>
            <w:gridSpan w:val="2"/>
          </w:tcPr>
          <w:p w14:paraId="496465A3"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CA7349" w14:paraId="24CC7C25" w14:textId="77777777" w:rsidTr="00CA7349">
        <w:trPr>
          <w:gridBefore w:val="1"/>
          <w:wBefore w:w="36" w:type="dxa"/>
          <w:jc w:val="center"/>
        </w:trPr>
        <w:tc>
          <w:tcPr>
            <w:tcW w:w="940" w:type="dxa"/>
            <w:gridSpan w:val="2"/>
          </w:tcPr>
          <w:p w14:paraId="2AFF689A" w14:textId="77777777" w:rsidR="00CA7349" w:rsidRDefault="00CA7349" w:rsidP="00DD5C53">
            <w:pPr>
              <w:keepNext/>
              <w:keepLines/>
              <w:spacing w:after="0"/>
              <w:rPr>
                <w:rFonts w:ascii="Arial" w:hAnsi="Arial"/>
                <w:b/>
                <w:lang w:eastAsia="ja-JP"/>
              </w:rPr>
            </w:pPr>
            <w:r>
              <w:rPr>
                <w:rFonts w:ascii="Arial" w:hAnsi="Arial" w:hint="eastAsia"/>
                <w:b/>
                <w:lang w:eastAsia="ja-JP"/>
              </w:rPr>
              <w:t>13</w:t>
            </w:r>
          </w:p>
        </w:tc>
        <w:tc>
          <w:tcPr>
            <w:tcW w:w="1724" w:type="dxa"/>
            <w:gridSpan w:val="2"/>
          </w:tcPr>
          <w:p w14:paraId="235CB76F" w14:textId="77777777" w:rsidR="00CA7349" w:rsidRDefault="00CA7349" w:rsidP="00DD5C53">
            <w:pPr>
              <w:keepNext/>
              <w:keepLines/>
              <w:spacing w:after="0"/>
              <w:rPr>
                <w:rFonts w:ascii="Arial" w:hAnsi="Arial"/>
                <w:sz w:val="18"/>
              </w:rPr>
            </w:pPr>
            <w:r>
              <w:rPr>
                <w:rFonts w:ascii="Arial" w:hAnsi="Arial" w:hint="eastAsia"/>
                <w:sz w:val="18"/>
                <w:lang w:eastAsia="ja-JP"/>
              </w:rPr>
              <w:t>(</w:t>
            </w:r>
            <w:r>
              <w:rPr>
                <w:rFonts w:ascii="Arial" w:hAnsi="Arial"/>
                <w:sz w:val="18"/>
                <w:lang w:eastAsia="ja-JP"/>
              </w:rPr>
              <w:t>Sol#7</w:t>
            </w:r>
            <w:r>
              <w:rPr>
                <w:rFonts w:ascii="Arial" w:hAnsi="Arial" w:hint="eastAsia"/>
                <w:sz w:val="18"/>
                <w:lang w:eastAsia="ja-JP"/>
              </w:rPr>
              <w:t>)</w:t>
            </w:r>
          </w:p>
        </w:tc>
        <w:tc>
          <w:tcPr>
            <w:tcW w:w="1725" w:type="dxa"/>
            <w:gridSpan w:val="2"/>
          </w:tcPr>
          <w:p w14:paraId="36F5EED9" w14:textId="77777777" w:rsidR="00CA7349" w:rsidRDefault="00CA7349" w:rsidP="00DD5C53">
            <w:pPr>
              <w:keepNext/>
              <w:keepLines/>
              <w:spacing w:after="0"/>
              <w:rPr>
                <w:rFonts w:ascii="Arial" w:hAnsi="Arial"/>
                <w:sz w:val="18"/>
                <w:lang w:eastAsia="ja-JP"/>
              </w:rPr>
            </w:pPr>
            <w:r w:rsidRPr="00187ECE">
              <w:rPr>
                <w:rFonts w:ascii="Arial" w:hAnsi="Arial"/>
                <w:sz w:val="18"/>
              </w:rPr>
              <w:t>Direct to UDM</w:t>
            </w:r>
            <w:r>
              <w:rPr>
                <w:rFonts w:ascii="Arial" w:hAnsi="Arial"/>
                <w:sz w:val="18"/>
              </w:rPr>
              <w:t xml:space="preserve"> (based on implicit subscription)</w:t>
            </w:r>
            <w:r w:rsidRPr="00187ECE">
              <w:rPr>
                <w:rFonts w:ascii="Arial" w:hAnsi="Arial"/>
                <w:sz w:val="18"/>
              </w:rPr>
              <w:t>, then via NRF to NF</w:t>
            </w:r>
          </w:p>
        </w:tc>
        <w:tc>
          <w:tcPr>
            <w:tcW w:w="1725" w:type="dxa"/>
            <w:gridSpan w:val="2"/>
          </w:tcPr>
          <w:p w14:paraId="13D8C64A"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r>
              <w:rPr>
                <w:rFonts w:ascii="Arial" w:hAnsi="Arial"/>
                <w:sz w:val="18"/>
                <w:lang w:eastAsia="ja-JP"/>
              </w:rPr>
              <w:t>Sol#7</w:t>
            </w:r>
            <w:r>
              <w:rPr>
                <w:rFonts w:ascii="Arial" w:hAnsi="Arial" w:hint="eastAsia"/>
                <w:sz w:val="18"/>
                <w:lang w:eastAsia="ja-JP"/>
              </w:rPr>
              <w:t>)</w:t>
            </w:r>
          </w:p>
        </w:tc>
        <w:tc>
          <w:tcPr>
            <w:tcW w:w="1725" w:type="dxa"/>
            <w:gridSpan w:val="2"/>
          </w:tcPr>
          <w:p w14:paraId="7E3BB4FC"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r>
              <w:rPr>
                <w:rFonts w:ascii="Arial" w:hAnsi="Arial"/>
                <w:sz w:val="18"/>
                <w:lang w:eastAsia="ja-JP"/>
              </w:rPr>
              <w:t>Sol#7</w:t>
            </w:r>
            <w:r>
              <w:rPr>
                <w:rFonts w:ascii="Arial" w:hAnsi="Arial" w:hint="eastAsia"/>
                <w:sz w:val="18"/>
                <w:lang w:eastAsia="ja-JP"/>
              </w:rPr>
              <w:t>)</w:t>
            </w:r>
          </w:p>
        </w:tc>
        <w:tc>
          <w:tcPr>
            <w:tcW w:w="1725" w:type="dxa"/>
            <w:gridSpan w:val="2"/>
          </w:tcPr>
          <w:p w14:paraId="539B18EA" w14:textId="77777777" w:rsidR="00CA7349" w:rsidRDefault="00CA7349" w:rsidP="00DD5C53">
            <w:pPr>
              <w:keepNext/>
              <w:keepLines/>
              <w:spacing w:after="0"/>
              <w:rPr>
                <w:rFonts w:ascii="Arial" w:hAnsi="Arial"/>
                <w:sz w:val="18"/>
              </w:rPr>
            </w:pPr>
            <w:r>
              <w:rPr>
                <w:rFonts w:ascii="Arial" w:hAnsi="Arial" w:hint="eastAsia"/>
                <w:sz w:val="18"/>
                <w:lang w:eastAsia="ja-JP"/>
              </w:rPr>
              <w:t>(</w:t>
            </w:r>
            <w:r>
              <w:rPr>
                <w:rFonts w:ascii="Arial" w:hAnsi="Arial"/>
                <w:sz w:val="18"/>
                <w:lang w:eastAsia="ja-JP"/>
              </w:rPr>
              <w:t>Sol#7</w:t>
            </w:r>
            <w:r>
              <w:rPr>
                <w:rFonts w:ascii="Arial" w:hAnsi="Arial" w:hint="eastAsia"/>
                <w:sz w:val="18"/>
                <w:lang w:eastAsia="ja-JP"/>
              </w:rPr>
              <w:t>)</w:t>
            </w:r>
          </w:p>
        </w:tc>
        <w:tc>
          <w:tcPr>
            <w:tcW w:w="1059" w:type="dxa"/>
            <w:gridSpan w:val="2"/>
          </w:tcPr>
          <w:p w14:paraId="00179C1C"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r>
      <w:tr w:rsidR="005156F1" w:rsidRPr="008D505F" w14:paraId="310D30A7" w14:textId="77777777" w:rsidTr="00CA7349">
        <w:trPr>
          <w:gridAfter w:val="1"/>
          <w:wAfter w:w="36" w:type="dxa"/>
          <w:jc w:val="center"/>
        </w:trPr>
        <w:tc>
          <w:tcPr>
            <w:tcW w:w="940" w:type="dxa"/>
            <w:gridSpan w:val="2"/>
          </w:tcPr>
          <w:p w14:paraId="1A73B828" w14:textId="6ED9D603" w:rsidR="005156F1" w:rsidRDefault="00D1072D" w:rsidP="00AB4A2C">
            <w:pPr>
              <w:keepNext/>
              <w:keepLines/>
              <w:spacing w:after="0"/>
              <w:rPr>
                <w:rFonts w:ascii="Arial" w:hAnsi="Arial"/>
                <w:b/>
                <w:lang w:eastAsia="ja-JP"/>
              </w:rPr>
            </w:pPr>
            <w:r>
              <w:rPr>
                <w:rFonts w:ascii="Arial" w:hAnsi="Arial"/>
                <w:b/>
                <w:lang w:eastAsia="ja-JP"/>
              </w:rPr>
              <w:t>14</w:t>
            </w:r>
          </w:p>
        </w:tc>
        <w:tc>
          <w:tcPr>
            <w:tcW w:w="1724" w:type="dxa"/>
            <w:gridSpan w:val="2"/>
          </w:tcPr>
          <w:p w14:paraId="646C90E6"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33FFB480"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73BC7062"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1F30504C"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Local policy, in the end</w:t>
            </w:r>
            <w:r>
              <w:rPr>
                <w:rFonts w:ascii="Arial" w:hAnsi="Arial"/>
                <w:sz w:val="18"/>
                <w:lang w:eastAsia="ja-JP"/>
              </w:rPr>
              <w:t>,</w:t>
            </w:r>
            <w:r>
              <w:rPr>
                <w:rFonts w:ascii="Arial" w:hAnsi="Arial" w:hint="eastAsia"/>
                <w:sz w:val="18"/>
                <w:lang w:eastAsia="ja-JP"/>
              </w:rPr>
              <w:t xml:space="preserve"> </w:t>
            </w:r>
            <w:r w:rsidRPr="00CF255F">
              <w:rPr>
                <w:rFonts w:ascii="Arial" w:hAnsi="Arial"/>
                <w:sz w:val="18"/>
                <w:lang w:eastAsia="ja-JP"/>
              </w:rPr>
              <w:t>UE periodic registration</w:t>
            </w:r>
          </w:p>
        </w:tc>
        <w:tc>
          <w:tcPr>
            <w:tcW w:w="1725" w:type="dxa"/>
            <w:gridSpan w:val="2"/>
          </w:tcPr>
          <w:p w14:paraId="1B852E48" w14:textId="77777777" w:rsidR="005156F1" w:rsidRPr="007A4205" w:rsidRDefault="005156F1" w:rsidP="00AB4A2C">
            <w:pPr>
              <w:keepNext/>
              <w:keepLines/>
              <w:spacing w:after="0"/>
              <w:rPr>
                <w:rFonts w:ascii="Arial" w:hAnsi="Arial"/>
                <w:sz w:val="18"/>
                <w:lang w:eastAsia="ja-JP"/>
              </w:rPr>
            </w:pPr>
            <w:r>
              <w:rPr>
                <w:rFonts w:ascii="Arial" w:hAnsi="Arial"/>
                <w:sz w:val="18"/>
                <w:lang w:eastAsia="ja-JP"/>
              </w:rPr>
              <w:t xml:space="preserve">Defers AMF registration to deal with </w:t>
            </w:r>
            <w:r>
              <w:rPr>
                <w:rFonts w:ascii="Arial" w:hAnsi="Arial" w:hint="eastAsia"/>
                <w:sz w:val="18"/>
                <w:lang w:eastAsia="ja-JP"/>
              </w:rPr>
              <w:t>AMF-AUSF race condition</w:t>
            </w:r>
          </w:p>
        </w:tc>
        <w:tc>
          <w:tcPr>
            <w:tcW w:w="1059" w:type="dxa"/>
            <w:gridSpan w:val="2"/>
          </w:tcPr>
          <w:p w14:paraId="5F4D3C3F" w14:textId="77777777" w:rsidR="005156F1" w:rsidRPr="007A4205" w:rsidRDefault="005156F1" w:rsidP="00AB4A2C">
            <w:pPr>
              <w:keepNext/>
              <w:keepLines/>
              <w:spacing w:after="0"/>
              <w:rPr>
                <w:rFonts w:ascii="Arial" w:hAnsi="Arial"/>
                <w:sz w:val="18"/>
                <w:lang w:eastAsia="ja-JP"/>
              </w:rPr>
            </w:pPr>
          </w:p>
        </w:tc>
      </w:tr>
      <w:tr w:rsidR="00CA7349" w:rsidRPr="007A4205" w14:paraId="35D1E7CC" w14:textId="77777777" w:rsidTr="00CA7349">
        <w:trPr>
          <w:gridBefore w:val="1"/>
          <w:wBefore w:w="36" w:type="dxa"/>
          <w:jc w:val="center"/>
        </w:trPr>
        <w:tc>
          <w:tcPr>
            <w:tcW w:w="940" w:type="dxa"/>
            <w:gridSpan w:val="2"/>
          </w:tcPr>
          <w:p w14:paraId="62A4E043" w14:textId="77777777" w:rsidR="00CA7349" w:rsidRDefault="00CA7349" w:rsidP="00DD5C53">
            <w:pPr>
              <w:keepNext/>
              <w:keepLines/>
              <w:spacing w:after="0"/>
              <w:rPr>
                <w:rFonts w:ascii="Arial" w:hAnsi="Arial"/>
                <w:b/>
                <w:lang w:eastAsia="ja-JP"/>
              </w:rPr>
            </w:pPr>
            <w:r>
              <w:rPr>
                <w:rFonts w:ascii="Arial" w:hAnsi="Arial" w:hint="eastAsia"/>
                <w:b/>
                <w:lang w:eastAsia="ja-JP"/>
              </w:rPr>
              <w:t>15</w:t>
            </w:r>
          </w:p>
        </w:tc>
        <w:tc>
          <w:tcPr>
            <w:tcW w:w="1724" w:type="dxa"/>
            <w:gridSpan w:val="2"/>
          </w:tcPr>
          <w:p w14:paraId="6A3C4680"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shd w:val="clear" w:color="auto" w:fill="D9D9D9"/>
          </w:tcPr>
          <w:p w14:paraId="25698660" w14:textId="77777777" w:rsidR="00CA7349" w:rsidRDefault="00CA7349" w:rsidP="00DD5C53">
            <w:pPr>
              <w:keepNext/>
              <w:keepLines/>
              <w:spacing w:after="0"/>
              <w:rPr>
                <w:rFonts w:ascii="Arial" w:hAnsi="Arial"/>
                <w:sz w:val="18"/>
              </w:rPr>
            </w:pPr>
            <w:r w:rsidRPr="00187ECE">
              <w:rPr>
                <w:rFonts w:ascii="Arial" w:hAnsi="Arial"/>
                <w:sz w:val="18"/>
              </w:rPr>
              <w:t>Via NRF to NF</w:t>
            </w:r>
          </w:p>
          <w:p w14:paraId="5C54DD9A" w14:textId="77777777" w:rsidR="00CA7349" w:rsidRDefault="00CA7349" w:rsidP="00DD5C53">
            <w:pPr>
              <w:keepNext/>
              <w:keepLines/>
              <w:spacing w:after="0"/>
              <w:rPr>
                <w:rFonts w:ascii="Arial" w:hAnsi="Arial"/>
                <w:sz w:val="18"/>
                <w:lang w:eastAsia="ja-JP"/>
              </w:rPr>
            </w:pPr>
            <w:r>
              <w:rPr>
                <w:rFonts w:ascii="Arial" w:hAnsi="Arial" w:hint="eastAsia"/>
                <w:sz w:val="18"/>
              </w:rPr>
              <w:t>(</w:t>
            </w:r>
            <w:r>
              <w:rPr>
                <w:rFonts w:ascii="Arial" w:hAnsi="Arial"/>
                <w:sz w:val="18"/>
              </w:rPr>
              <w:t>NOTE 4</w:t>
            </w:r>
            <w:r>
              <w:rPr>
                <w:rFonts w:ascii="Arial" w:hAnsi="Arial" w:hint="eastAsia"/>
                <w:sz w:val="18"/>
              </w:rPr>
              <w:t>)</w:t>
            </w:r>
          </w:p>
        </w:tc>
        <w:tc>
          <w:tcPr>
            <w:tcW w:w="1725" w:type="dxa"/>
            <w:gridSpan w:val="2"/>
          </w:tcPr>
          <w:p w14:paraId="3EC636C9"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55308EB1"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42DEF5B1"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7E845586" w14:textId="77777777" w:rsidR="00CA7349" w:rsidRPr="007A4205" w:rsidRDefault="00CA7349" w:rsidP="00DD5C53">
            <w:pPr>
              <w:keepNext/>
              <w:keepLines/>
              <w:spacing w:after="0"/>
              <w:rPr>
                <w:rFonts w:ascii="Arial" w:hAnsi="Arial"/>
                <w:sz w:val="18"/>
                <w:lang w:eastAsia="ja-JP"/>
              </w:rPr>
            </w:pPr>
            <w:r>
              <w:rPr>
                <w:rFonts w:ascii="Arial" w:hAnsi="Arial" w:hint="eastAsia"/>
                <w:sz w:val="18"/>
                <w:lang w:eastAsia="ja-JP"/>
              </w:rPr>
              <w:t>-</w:t>
            </w:r>
          </w:p>
        </w:tc>
      </w:tr>
      <w:tr w:rsidR="00CA7349" w:rsidRPr="007A4205" w14:paraId="3596D9DC" w14:textId="77777777" w:rsidTr="00CA7349">
        <w:trPr>
          <w:gridBefore w:val="1"/>
          <w:wBefore w:w="36" w:type="dxa"/>
          <w:jc w:val="center"/>
        </w:trPr>
        <w:tc>
          <w:tcPr>
            <w:tcW w:w="940" w:type="dxa"/>
            <w:gridSpan w:val="2"/>
          </w:tcPr>
          <w:p w14:paraId="50B64929" w14:textId="77777777" w:rsidR="00CA7349" w:rsidRDefault="00CA7349" w:rsidP="00DD5C53">
            <w:pPr>
              <w:keepNext/>
              <w:keepLines/>
              <w:spacing w:after="0"/>
              <w:rPr>
                <w:rFonts w:ascii="Arial" w:hAnsi="Arial"/>
                <w:b/>
                <w:lang w:eastAsia="ja-JP"/>
              </w:rPr>
            </w:pPr>
            <w:r>
              <w:rPr>
                <w:rFonts w:ascii="Arial" w:hAnsi="Arial" w:hint="eastAsia"/>
                <w:b/>
                <w:lang w:eastAsia="ja-JP"/>
              </w:rPr>
              <w:t>16</w:t>
            </w:r>
          </w:p>
        </w:tc>
        <w:tc>
          <w:tcPr>
            <w:tcW w:w="1724" w:type="dxa"/>
            <w:gridSpan w:val="2"/>
          </w:tcPr>
          <w:p w14:paraId="7C2191BE"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2EE11CC9" w14:textId="77777777" w:rsidR="00CA7349" w:rsidRDefault="00CA7349" w:rsidP="00DD5C53">
            <w:pPr>
              <w:keepNext/>
              <w:keepLines/>
              <w:spacing w:after="0"/>
              <w:rPr>
                <w:rFonts w:ascii="Arial" w:hAnsi="Arial"/>
                <w:sz w:val="18"/>
                <w:lang w:eastAsia="ja-JP"/>
              </w:rPr>
            </w:pPr>
            <w:r w:rsidRPr="001C7808">
              <w:rPr>
                <w:rFonts w:ascii="Arial" w:hAnsi="Arial"/>
                <w:sz w:val="18"/>
                <w:lang w:eastAsia="ja-JP"/>
              </w:rPr>
              <w:t>Direct to UDM, then via NRF to NF</w:t>
            </w:r>
          </w:p>
        </w:tc>
        <w:tc>
          <w:tcPr>
            <w:tcW w:w="1725" w:type="dxa"/>
            <w:gridSpan w:val="2"/>
          </w:tcPr>
          <w:p w14:paraId="0D1A211E"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3E75240F"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2EF53B14"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10E829C3" w14:textId="77777777" w:rsidR="00CA7349" w:rsidRPr="007A4205" w:rsidRDefault="00CA7349" w:rsidP="00DD5C53">
            <w:pPr>
              <w:keepNext/>
              <w:keepLines/>
              <w:spacing w:after="0"/>
              <w:rPr>
                <w:rFonts w:ascii="Arial" w:hAnsi="Arial"/>
                <w:sz w:val="18"/>
                <w:lang w:eastAsia="ja-JP"/>
              </w:rPr>
            </w:pPr>
            <w:r>
              <w:rPr>
                <w:rFonts w:ascii="Arial" w:hAnsi="Arial" w:hint="eastAsia"/>
                <w:sz w:val="18"/>
                <w:lang w:eastAsia="ja-JP"/>
              </w:rPr>
              <w:t>-</w:t>
            </w:r>
          </w:p>
        </w:tc>
      </w:tr>
      <w:tr w:rsidR="00CA7349" w:rsidRPr="007A4205" w14:paraId="0D4D6286" w14:textId="77777777" w:rsidTr="00CA7349">
        <w:trPr>
          <w:gridBefore w:val="1"/>
          <w:wBefore w:w="36" w:type="dxa"/>
          <w:jc w:val="center"/>
        </w:trPr>
        <w:tc>
          <w:tcPr>
            <w:tcW w:w="940" w:type="dxa"/>
            <w:gridSpan w:val="2"/>
          </w:tcPr>
          <w:p w14:paraId="7730935A" w14:textId="77777777" w:rsidR="00CA7349" w:rsidRDefault="00CA7349" w:rsidP="00DD5C53">
            <w:pPr>
              <w:keepNext/>
              <w:keepLines/>
              <w:spacing w:after="0"/>
              <w:rPr>
                <w:rFonts w:ascii="Arial" w:hAnsi="Arial"/>
                <w:b/>
                <w:lang w:eastAsia="ja-JP"/>
              </w:rPr>
            </w:pPr>
            <w:r>
              <w:rPr>
                <w:rFonts w:ascii="Arial" w:hAnsi="Arial" w:hint="eastAsia"/>
                <w:b/>
                <w:lang w:eastAsia="ja-JP"/>
              </w:rPr>
              <w:t>17</w:t>
            </w:r>
          </w:p>
        </w:tc>
        <w:tc>
          <w:tcPr>
            <w:tcW w:w="1724" w:type="dxa"/>
            <w:gridSpan w:val="2"/>
          </w:tcPr>
          <w:p w14:paraId="1D91DA02"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7F65515E"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 xml:space="preserve">Via </w:t>
            </w:r>
            <w:r>
              <w:rPr>
                <w:rFonts w:ascii="Arial" w:hAnsi="Arial"/>
                <w:sz w:val="18"/>
                <w:lang w:eastAsia="ja-JP"/>
              </w:rPr>
              <w:t xml:space="preserve">a new </w:t>
            </w:r>
            <w:r>
              <w:rPr>
                <w:rFonts w:ascii="Arial" w:hAnsi="Arial" w:hint="eastAsia"/>
                <w:sz w:val="18"/>
                <w:lang w:eastAsia="ja-JP"/>
              </w:rPr>
              <w:t xml:space="preserve">NRF </w:t>
            </w:r>
            <w:r>
              <w:rPr>
                <w:rFonts w:ascii="Arial" w:hAnsi="Arial"/>
                <w:sz w:val="18"/>
                <w:lang w:eastAsia="ja-JP"/>
              </w:rPr>
              <w:t>service to NF</w:t>
            </w:r>
          </w:p>
        </w:tc>
        <w:tc>
          <w:tcPr>
            <w:tcW w:w="1725" w:type="dxa"/>
            <w:gridSpan w:val="2"/>
          </w:tcPr>
          <w:p w14:paraId="6CEF90C3"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3D916E5E"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0F43EAC9"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3B92E44E" w14:textId="77777777" w:rsidR="00CA7349" w:rsidRPr="007A4205" w:rsidRDefault="00CA7349" w:rsidP="00DD5C53">
            <w:pPr>
              <w:keepNext/>
              <w:keepLines/>
              <w:spacing w:after="0"/>
              <w:rPr>
                <w:rFonts w:ascii="Arial" w:hAnsi="Arial"/>
                <w:sz w:val="18"/>
                <w:lang w:eastAsia="ja-JP"/>
              </w:rPr>
            </w:pPr>
            <w:r>
              <w:rPr>
                <w:rFonts w:ascii="Arial" w:hAnsi="Arial" w:hint="eastAsia"/>
                <w:sz w:val="18"/>
                <w:lang w:eastAsia="ja-JP"/>
              </w:rPr>
              <w:t>-</w:t>
            </w:r>
          </w:p>
        </w:tc>
      </w:tr>
      <w:tr w:rsidR="00CA7349" w:rsidRPr="007A4205" w14:paraId="114049E9" w14:textId="77777777" w:rsidTr="00CA7349">
        <w:trPr>
          <w:gridBefore w:val="1"/>
          <w:wBefore w:w="36" w:type="dxa"/>
          <w:jc w:val="center"/>
        </w:trPr>
        <w:tc>
          <w:tcPr>
            <w:tcW w:w="940" w:type="dxa"/>
            <w:gridSpan w:val="2"/>
          </w:tcPr>
          <w:p w14:paraId="6CC96E84" w14:textId="77777777" w:rsidR="00CA7349" w:rsidRDefault="00CA7349" w:rsidP="00DD5C53">
            <w:pPr>
              <w:keepNext/>
              <w:keepLines/>
              <w:spacing w:after="0"/>
              <w:rPr>
                <w:rFonts w:ascii="Arial" w:hAnsi="Arial"/>
                <w:b/>
                <w:lang w:eastAsia="ja-JP"/>
              </w:rPr>
            </w:pPr>
            <w:r>
              <w:rPr>
                <w:rFonts w:ascii="Arial" w:hAnsi="Arial" w:hint="eastAsia"/>
                <w:b/>
                <w:lang w:eastAsia="ja-JP"/>
              </w:rPr>
              <w:t>18</w:t>
            </w:r>
          </w:p>
        </w:tc>
        <w:tc>
          <w:tcPr>
            <w:tcW w:w="1724" w:type="dxa"/>
            <w:gridSpan w:val="2"/>
          </w:tcPr>
          <w:p w14:paraId="06A1B4DE"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04A46652"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Via a new NF (</w:t>
            </w:r>
            <w:r>
              <w:rPr>
                <w:rFonts w:ascii="Arial" w:hAnsi="Arial"/>
                <w:sz w:val="18"/>
                <w:lang w:eastAsia="ja-JP"/>
              </w:rPr>
              <w:t xml:space="preserve">i.e. </w:t>
            </w:r>
            <w:r>
              <w:rPr>
                <w:rFonts w:ascii="Arial" w:hAnsi="Arial"/>
                <w:sz w:val="18"/>
                <w:lang w:eastAsia="ja-JP"/>
              </w:rPr>
              <w:lastRenderedPageBreak/>
              <w:t>DRNF</w:t>
            </w:r>
            <w:r>
              <w:rPr>
                <w:rFonts w:ascii="Arial" w:hAnsi="Arial" w:hint="eastAsia"/>
                <w:sz w:val="18"/>
                <w:lang w:eastAsia="ja-JP"/>
              </w:rPr>
              <w:t>)</w:t>
            </w:r>
            <w:r>
              <w:rPr>
                <w:rFonts w:ascii="Arial" w:hAnsi="Arial"/>
                <w:sz w:val="18"/>
                <w:lang w:eastAsia="ja-JP"/>
              </w:rPr>
              <w:t xml:space="preserve"> to NF</w:t>
            </w:r>
          </w:p>
        </w:tc>
        <w:tc>
          <w:tcPr>
            <w:tcW w:w="1725" w:type="dxa"/>
            <w:gridSpan w:val="2"/>
          </w:tcPr>
          <w:p w14:paraId="31F5F7B6"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lastRenderedPageBreak/>
              <w:t>-</w:t>
            </w:r>
          </w:p>
        </w:tc>
        <w:tc>
          <w:tcPr>
            <w:tcW w:w="1725" w:type="dxa"/>
            <w:gridSpan w:val="2"/>
          </w:tcPr>
          <w:p w14:paraId="442CC321"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0446A3CE"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2506CF02" w14:textId="77777777" w:rsidR="00CA7349" w:rsidRPr="007A4205" w:rsidRDefault="00CA7349" w:rsidP="00DD5C53">
            <w:pPr>
              <w:keepNext/>
              <w:keepLines/>
              <w:spacing w:after="0"/>
              <w:rPr>
                <w:rFonts w:ascii="Arial" w:hAnsi="Arial"/>
                <w:sz w:val="18"/>
                <w:lang w:eastAsia="ja-JP"/>
              </w:rPr>
            </w:pPr>
            <w:r>
              <w:rPr>
                <w:rFonts w:ascii="Arial" w:hAnsi="Arial" w:hint="eastAsia"/>
                <w:sz w:val="18"/>
                <w:lang w:eastAsia="ja-JP"/>
              </w:rPr>
              <w:t>-</w:t>
            </w:r>
          </w:p>
        </w:tc>
      </w:tr>
      <w:tr w:rsidR="005156F1" w:rsidRPr="007A4205" w14:paraId="7941F5B8" w14:textId="77777777" w:rsidTr="00CA7349">
        <w:trPr>
          <w:gridAfter w:val="1"/>
          <w:wAfter w:w="36" w:type="dxa"/>
          <w:jc w:val="center"/>
        </w:trPr>
        <w:tc>
          <w:tcPr>
            <w:tcW w:w="10623" w:type="dxa"/>
            <w:gridSpan w:val="14"/>
          </w:tcPr>
          <w:p w14:paraId="6210427E" w14:textId="77777777" w:rsidR="005156F1" w:rsidRPr="00D81406" w:rsidRDefault="005156F1" w:rsidP="00AB4A2C">
            <w:pPr>
              <w:keepNext/>
              <w:keepLines/>
              <w:spacing w:after="0"/>
              <w:rPr>
                <w:rFonts w:ascii="Arial" w:hAnsi="Arial"/>
                <w:sz w:val="18"/>
              </w:rPr>
            </w:pPr>
            <w:r>
              <w:rPr>
                <w:rFonts w:ascii="Arial" w:hAnsi="Arial"/>
                <w:sz w:val="18"/>
              </w:rPr>
              <w:t xml:space="preserve">NOTE 1: </w:t>
            </w:r>
            <w:r w:rsidRPr="003232D6">
              <w:rPr>
                <w:rFonts w:ascii="Arial" w:hAnsi="Arial"/>
                <w:sz w:val="18"/>
              </w:rPr>
              <w:t>Hatched cells are not compliant with one of architectural requirements.</w:t>
            </w:r>
          </w:p>
          <w:p w14:paraId="24D3D516" w14:textId="05932BB3" w:rsidR="005156F1" w:rsidRPr="00E31008" w:rsidRDefault="005156F1" w:rsidP="00AB4A2C">
            <w:pPr>
              <w:keepNext/>
              <w:keepLines/>
              <w:spacing w:after="0"/>
              <w:rPr>
                <w:rFonts w:ascii="Arial" w:hAnsi="Arial"/>
                <w:sz w:val="18"/>
              </w:rPr>
            </w:pPr>
            <w:r>
              <w:rPr>
                <w:rFonts w:ascii="Arial" w:hAnsi="Arial"/>
                <w:sz w:val="18"/>
              </w:rPr>
              <w:t>NOTE 2</w:t>
            </w:r>
            <w:r w:rsidRPr="00E31008">
              <w:rPr>
                <w:rFonts w:ascii="Arial" w:hAnsi="Arial"/>
                <w:sz w:val="18"/>
              </w:rPr>
              <w:t>: A notification mechanism that relies on NF initiating to fetch (e.g. Sol#5) does not satisfy a requirement "</w:t>
            </w:r>
            <w:r w:rsidRPr="00187ECE">
              <w:rPr>
                <w:rFonts w:ascii="Arial" w:hAnsi="Arial"/>
                <w:i/>
                <w:sz w:val="18"/>
              </w:rPr>
              <w:t>The impact to user experience due to corruption of profiles stored at UDR shall be avoided</w:t>
            </w:r>
            <w:r w:rsidR="00FB32FE">
              <w:rPr>
                <w:rFonts w:ascii="Arial" w:hAnsi="Arial"/>
                <w:sz w:val="18"/>
              </w:rPr>
              <w:t>"</w:t>
            </w:r>
            <w:r w:rsidRPr="00E31008">
              <w:rPr>
                <w:rFonts w:ascii="Arial" w:hAnsi="Arial"/>
                <w:sz w:val="18"/>
              </w:rPr>
              <w:t>, when NF is e.g. SMF or SMSF. SMF/SMSF does not get a trigger for synchronization for long.</w:t>
            </w:r>
          </w:p>
          <w:p w14:paraId="6DA26363" w14:textId="77777777" w:rsidR="005156F1" w:rsidRPr="00E31008" w:rsidRDefault="005156F1" w:rsidP="00AB4A2C">
            <w:pPr>
              <w:keepNext/>
              <w:keepLines/>
              <w:spacing w:after="0"/>
              <w:rPr>
                <w:rFonts w:ascii="Arial" w:hAnsi="Arial"/>
                <w:sz w:val="18"/>
              </w:rPr>
            </w:pPr>
            <w:r>
              <w:rPr>
                <w:rFonts w:ascii="Arial" w:hAnsi="Arial"/>
                <w:sz w:val="18"/>
              </w:rPr>
              <w:t>NOTE 3: S</w:t>
            </w:r>
            <w:r w:rsidRPr="00E31008">
              <w:rPr>
                <w:rFonts w:ascii="Arial" w:hAnsi="Arial"/>
                <w:sz w:val="18"/>
              </w:rPr>
              <w:t xml:space="preserve">ynchronization </w:t>
            </w:r>
            <w:r>
              <w:rPr>
                <w:rFonts w:ascii="Arial" w:hAnsi="Arial"/>
                <w:sz w:val="18"/>
              </w:rPr>
              <w:t xml:space="preserve">trigger </w:t>
            </w:r>
            <w:r w:rsidRPr="00E31008">
              <w:rPr>
                <w:rFonts w:ascii="Arial" w:hAnsi="Arial"/>
                <w:sz w:val="18"/>
              </w:rPr>
              <w:t>based on AMF (e.g. Sol#2, 3, 4) does not satisfy a requirement "</w:t>
            </w:r>
            <w:r w:rsidRPr="00187ECE">
              <w:rPr>
                <w:rFonts w:ascii="Arial" w:hAnsi="Arial"/>
                <w:i/>
                <w:sz w:val="18"/>
              </w:rPr>
              <w:t xml:space="preserve">Burst </w:t>
            </w:r>
            <w:proofErr w:type="spellStart"/>
            <w:r w:rsidRPr="00187ECE">
              <w:rPr>
                <w:rFonts w:ascii="Arial" w:hAnsi="Arial"/>
                <w:i/>
                <w:sz w:val="18"/>
              </w:rPr>
              <w:t>signaling</w:t>
            </w:r>
            <w:proofErr w:type="spellEnd"/>
            <w:r w:rsidRPr="00187ECE">
              <w:rPr>
                <w:rFonts w:ascii="Arial" w:hAnsi="Arial"/>
                <w:i/>
                <w:sz w:val="18"/>
              </w:rPr>
              <w:t xml:space="preserve"> due to restoration of profiles shall be minimal</w:t>
            </w:r>
            <w:r w:rsidRPr="00E31008">
              <w:rPr>
                <w:rFonts w:ascii="Arial" w:hAnsi="Arial"/>
                <w:sz w:val="18"/>
              </w:rPr>
              <w:t>" with regards to AMF.</w:t>
            </w:r>
          </w:p>
          <w:p w14:paraId="09CBC83A" w14:textId="77777777" w:rsidR="005156F1" w:rsidRPr="00E31008" w:rsidRDefault="005156F1" w:rsidP="00AB4A2C">
            <w:pPr>
              <w:keepNext/>
              <w:keepLines/>
              <w:spacing w:after="0"/>
              <w:rPr>
                <w:rFonts w:ascii="Arial" w:hAnsi="Arial"/>
                <w:sz w:val="18"/>
              </w:rPr>
            </w:pPr>
            <w:r>
              <w:rPr>
                <w:rFonts w:ascii="Arial" w:hAnsi="Arial"/>
                <w:sz w:val="18"/>
              </w:rPr>
              <w:t>NOTE 4</w:t>
            </w:r>
            <w:r w:rsidRPr="00E31008">
              <w:rPr>
                <w:rFonts w:ascii="Arial" w:hAnsi="Arial"/>
                <w:sz w:val="18"/>
              </w:rPr>
              <w:t>: Visibility of UDR to e.g. AMF (e.g. Sol#1A, 8) does not satisfy a requirement "</w:t>
            </w:r>
            <w:r w:rsidRPr="00187ECE">
              <w:rPr>
                <w:rFonts w:ascii="Arial" w:hAnsi="Arial"/>
                <w:i/>
                <w:sz w:val="18"/>
              </w:rPr>
              <w:t>All communication between UDR and serving NFs, e.g. AMF, SMF and SMSF, are always via UDM.</w:t>
            </w:r>
            <w:r w:rsidRPr="00E31008">
              <w:rPr>
                <w:rFonts w:ascii="Arial" w:hAnsi="Arial"/>
                <w:sz w:val="18"/>
              </w:rPr>
              <w:t>"</w:t>
            </w:r>
          </w:p>
          <w:p w14:paraId="69CD04E7" w14:textId="77777777" w:rsidR="005156F1" w:rsidRPr="007A4205" w:rsidRDefault="005156F1" w:rsidP="00AB4A2C">
            <w:pPr>
              <w:keepNext/>
              <w:keepLines/>
              <w:spacing w:after="0"/>
              <w:rPr>
                <w:rFonts w:ascii="Arial" w:hAnsi="Arial"/>
                <w:sz w:val="18"/>
              </w:rPr>
            </w:pPr>
            <w:r>
              <w:rPr>
                <w:rFonts w:ascii="Arial" w:hAnsi="Arial"/>
                <w:sz w:val="18"/>
              </w:rPr>
              <w:t xml:space="preserve">NOTE 5: </w:t>
            </w:r>
            <w:r w:rsidRPr="00C02303">
              <w:rPr>
                <w:rFonts w:ascii="Arial" w:hAnsi="Arial"/>
                <w:sz w:val="18"/>
              </w:rPr>
              <w:t>Using</w:t>
            </w:r>
            <w:r>
              <w:rPr>
                <w:rFonts w:ascii="Arial" w:hAnsi="Arial"/>
                <w:sz w:val="18"/>
              </w:rPr>
              <w:t xml:space="preserve"> </w:t>
            </w:r>
            <w:r>
              <w:rPr>
                <w:rFonts w:ascii="Arial" w:hAnsi="Arial"/>
                <w:sz w:val="18"/>
                <w:lang w:eastAsia="ja-JP"/>
              </w:rPr>
              <w:t xml:space="preserve">only </w:t>
            </w:r>
            <w:r w:rsidRPr="00C02303">
              <w:rPr>
                <w:rFonts w:ascii="Arial" w:hAnsi="Arial"/>
                <w:sz w:val="18"/>
              </w:rPr>
              <w:t xml:space="preserve">SUPI range/GPSI range to identify impacted parts does not allow treating e.g. subscription to notifications from UDM to AMF/SMF/SMSF </w:t>
            </w:r>
            <w:proofErr w:type="spellStart"/>
            <w:r w:rsidRPr="00C02303">
              <w:rPr>
                <w:rFonts w:ascii="Arial" w:hAnsi="Arial"/>
                <w:sz w:val="18"/>
              </w:rPr>
              <w:t>w.r.t.</w:t>
            </w:r>
            <w:proofErr w:type="spellEnd"/>
            <w:r w:rsidRPr="00C02303">
              <w:rPr>
                <w:rFonts w:ascii="Arial" w:hAnsi="Arial"/>
                <w:sz w:val="18"/>
              </w:rPr>
              <w:t xml:space="preserve"> shared data change</w:t>
            </w:r>
            <w:r>
              <w:rPr>
                <w:rFonts w:ascii="Arial" w:hAnsi="Arial"/>
                <w:sz w:val="18"/>
              </w:rPr>
              <w:t>.</w:t>
            </w:r>
          </w:p>
        </w:tc>
      </w:tr>
    </w:tbl>
    <w:p w14:paraId="4A21FE4E" w14:textId="77777777" w:rsidR="00CF5E95" w:rsidRDefault="00CF5E95" w:rsidP="00CF5E95">
      <w:pPr>
        <w:rPr>
          <w:lang w:eastAsia="ja-JP"/>
        </w:rPr>
      </w:pPr>
    </w:p>
    <w:p w14:paraId="2FF7E5BB" w14:textId="3CDECB17" w:rsidR="005156F1" w:rsidRDefault="005156F1" w:rsidP="005156F1">
      <w:pPr>
        <w:pStyle w:val="Heading3"/>
        <w:rPr>
          <w:lang w:eastAsia="ja-JP"/>
        </w:rPr>
      </w:pPr>
      <w:bookmarkStart w:id="140" w:name="_Toc81736719"/>
      <w:r>
        <w:rPr>
          <w:lang w:eastAsia="ja-JP"/>
        </w:rPr>
        <w:t>7.1.2</w:t>
      </w:r>
      <w:r>
        <w:rPr>
          <w:lang w:eastAsia="ja-JP"/>
        </w:rPr>
        <w:tab/>
        <w:t>Preparation of profile in NF</w:t>
      </w:r>
      <w:bookmarkEnd w:id="140"/>
    </w:p>
    <w:p w14:paraId="5434F14D" w14:textId="77777777" w:rsidR="005156F1" w:rsidRPr="005C10CD" w:rsidRDefault="005156F1" w:rsidP="005156F1">
      <w:pPr>
        <w:rPr>
          <w:lang w:val="en-US"/>
        </w:rPr>
      </w:pPr>
      <w:r>
        <w:rPr>
          <w:lang w:val="en-US"/>
        </w:rPr>
        <w:t>Following is the evaluation for "</w:t>
      </w:r>
      <w:r w:rsidRPr="00A67FF9">
        <w:rPr>
          <w:lang w:val="en-US"/>
        </w:rPr>
        <w:t>a</w:t>
      </w:r>
      <w:r>
        <w:rPr>
          <w:lang w:val="en-US"/>
        </w:rPr>
        <w:t>)</w:t>
      </w:r>
      <w:r w:rsidRPr="00A67FF9">
        <w:rPr>
          <w:lang w:val="en-US"/>
        </w:rPr>
        <w:t xml:space="preserve"> </w:t>
      </w:r>
      <w:r>
        <w:rPr>
          <w:lang w:val="en-US"/>
        </w:rPr>
        <w:t>Preparation of profile in NF":</w:t>
      </w:r>
    </w:p>
    <w:p w14:paraId="0E1A03EC" w14:textId="77777777" w:rsidR="005156F1" w:rsidRPr="005C10CD" w:rsidRDefault="005156F1" w:rsidP="005156F1">
      <w:pPr>
        <w:pStyle w:val="B1"/>
        <w:rPr>
          <w:lang w:val="en-US"/>
        </w:rPr>
      </w:pPr>
      <w:r w:rsidRPr="00BE510F">
        <w:rPr>
          <w:lang w:val="en-US"/>
        </w:rPr>
        <w:t>-</w:t>
      </w:r>
      <w:r w:rsidRPr="00BE510F">
        <w:rPr>
          <w:lang w:val="en-US"/>
        </w:rPr>
        <w:tab/>
      </w:r>
      <w:r>
        <w:rPr>
          <w:lang w:val="en-US"/>
        </w:rPr>
        <w:t>Sol#1~4, 7, and 9 propose to use either</w:t>
      </w:r>
      <w:r w:rsidRPr="00877FDB">
        <w:rPr>
          <w:lang w:val="en-US"/>
        </w:rPr>
        <w:t xml:space="preserve"> </w:t>
      </w:r>
      <w:r w:rsidRPr="005C10CD">
        <w:rPr>
          <w:u w:val="single"/>
          <w:lang w:val="en-US"/>
        </w:rPr>
        <w:t>registration time</w:t>
      </w:r>
      <w:r>
        <w:rPr>
          <w:lang w:val="en-US"/>
        </w:rPr>
        <w:t xml:space="preserve"> or last</w:t>
      </w:r>
      <w:r w:rsidRPr="005C10CD">
        <w:rPr>
          <w:lang w:val="en-US"/>
        </w:rPr>
        <w:t xml:space="preserve"> synchronization time to limit number of profiles that require synchronization</w:t>
      </w:r>
      <w:r>
        <w:rPr>
          <w:lang w:val="en-US"/>
        </w:rPr>
        <w:t xml:space="preserve">, by using it together with </w:t>
      </w:r>
      <w:r w:rsidRPr="008711B5">
        <w:rPr>
          <w:lang w:val="en-US"/>
        </w:rPr>
        <w:t>(partial) recovery time</w:t>
      </w:r>
      <w:r>
        <w:rPr>
          <w:lang w:val="en-US"/>
        </w:rPr>
        <w:t xml:space="preserve"> and </w:t>
      </w:r>
      <w:proofErr w:type="spellStart"/>
      <w:r w:rsidRPr="008711B5">
        <w:rPr>
          <w:lang w:val="en-US"/>
        </w:rPr>
        <w:t>partialLastReplicationTime</w:t>
      </w:r>
      <w:proofErr w:type="spellEnd"/>
      <w:r>
        <w:rPr>
          <w:lang w:val="en-US"/>
        </w:rPr>
        <w:t xml:space="preserve">, which are explained in step c below. </w:t>
      </w:r>
      <w:r w:rsidRPr="005C10CD">
        <w:rPr>
          <w:lang w:val="en-US"/>
        </w:rPr>
        <w:t>Description of Sol#7 and 9 suggests registration time can be used instead of last synchronization time, if only UDM is considered as a frontend</w:t>
      </w:r>
      <w:r>
        <w:rPr>
          <w:lang w:val="en-US"/>
        </w:rPr>
        <w:t xml:space="preserve"> and AMF/SMF/SMSF is a concerned NF</w:t>
      </w:r>
      <w:r w:rsidRPr="005C10CD">
        <w:rPr>
          <w:lang w:val="en-US"/>
        </w:rPr>
        <w:t>.</w:t>
      </w:r>
      <w:r>
        <w:rPr>
          <w:lang w:val="en-US"/>
        </w:rPr>
        <w:t xml:space="preserve"> Registration time is already specified between UDM and UDR, although not to AMF/SMF/SMSF.</w:t>
      </w:r>
    </w:p>
    <w:p w14:paraId="17152C42" w14:textId="16E673C2" w:rsidR="005156F1" w:rsidRPr="00AD2D31" w:rsidRDefault="005156F1" w:rsidP="005156F1">
      <w:pPr>
        <w:pStyle w:val="B1"/>
        <w:rPr>
          <w:lang w:val="en-US"/>
        </w:rPr>
      </w:pPr>
      <w:r w:rsidRPr="00895AB7">
        <w:rPr>
          <w:lang w:val="en-US"/>
        </w:rPr>
        <w:t>-</w:t>
      </w:r>
      <w:r w:rsidRPr="00895AB7">
        <w:rPr>
          <w:lang w:val="en-US"/>
        </w:rPr>
        <w:tab/>
        <w:t>Sol#10 proposes to store</w:t>
      </w:r>
      <w:r w:rsidRPr="005C10CD">
        <w:rPr>
          <w:lang w:val="en-US"/>
        </w:rPr>
        <w:t xml:space="preserve"> timestamp of last radio contact </w:t>
      </w:r>
      <w:r w:rsidRPr="00AD2D31">
        <w:rPr>
          <w:lang w:val="en-US"/>
        </w:rPr>
        <w:t xml:space="preserve">or </w:t>
      </w:r>
      <w:r w:rsidR="00CA7349" w:rsidRPr="00DD5C53">
        <w:rPr>
          <w:u w:val="single"/>
          <w:lang w:val="en-US"/>
        </w:rPr>
        <w:t>registration time</w:t>
      </w:r>
      <w:r w:rsidRPr="00AD2D31">
        <w:rPr>
          <w:lang w:val="en-US"/>
        </w:rPr>
        <w:t xml:space="preserve"> for later use to avoid overwrite of synchronization message by an old NF (i.e. AMF, SMSF).</w:t>
      </w:r>
    </w:p>
    <w:p w14:paraId="224FAA4F" w14:textId="77777777" w:rsidR="005156F1" w:rsidRDefault="005156F1" w:rsidP="005156F1">
      <w:pPr>
        <w:pStyle w:val="B1"/>
        <w:rPr>
          <w:lang w:val="en-US"/>
        </w:rPr>
      </w:pPr>
      <w:r w:rsidRPr="00AD2D31">
        <w:rPr>
          <w:lang w:val="en-US"/>
        </w:rPr>
        <w:t>-</w:t>
      </w:r>
      <w:r w:rsidRPr="00AD2D31">
        <w:rPr>
          <w:lang w:val="en-US"/>
        </w:rPr>
        <w:tab/>
        <w:t xml:space="preserve">Sol#12 proposes to store </w:t>
      </w:r>
      <w:r w:rsidRPr="00AD2D31">
        <w:rPr>
          <w:u w:val="single"/>
          <w:lang w:val="en-US"/>
        </w:rPr>
        <w:t>timestamp of authentication</w:t>
      </w:r>
      <w:r w:rsidRPr="00AD2D31">
        <w:rPr>
          <w:lang w:val="en-US"/>
        </w:rPr>
        <w:t xml:space="preserve"> for later use to avoi</w:t>
      </w:r>
      <w:r w:rsidRPr="00877FDB">
        <w:rPr>
          <w:lang w:val="en-US"/>
        </w:rPr>
        <w:t>d overwrite of synchronization message by an old NF</w:t>
      </w:r>
      <w:r>
        <w:rPr>
          <w:lang w:val="en-US"/>
        </w:rPr>
        <w:t xml:space="preserve"> (i.e. AUSF). T</w:t>
      </w:r>
      <w:r w:rsidRPr="009D6017">
        <w:rPr>
          <w:lang w:val="en-US"/>
        </w:rPr>
        <w:t>imestamp of authentication</w:t>
      </w:r>
      <w:r>
        <w:rPr>
          <w:lang w:val="en-US"/>
        </w:rPr>
        <w:t xml:space="preserve"> is already specified.</w:t>
      </w:r>
    </w:p>
    <w:p w14:paraId="6545535E" w14:textId="77777777" w:rsidR="005156F1" w:rsidRDefault="005156F1" w:rsidP="005156F1">
      <w:pPr>
        <w:pStyle w:val="B1"/>
        <w:rPr>
          <w:lang w:val="en-US"/>
        </w:rPr>
      </w:pPr>
      <w:r>
        <w:rPr>
          <w:lang w:val="en-US"/>
        </w:rPr>
        <w:t>-</w:t>
      </w:r>
      <w:r>
        <w:rPr>
          <w:lang w:val="en-US"/>
        </w:rPr>
        <w:tab/>
        <w:t xml:space="preserve">Sol#8 and 9 propose to use </w:t>
      </w:r>
      <w:r w:rsidRPr="005C10CD">
        <w:rPr>
          <w:u w:val="single"/>
          <w:lang w:val="en-US"/>
        </w:rPr>
        <w:t>Reset ID</w:t>
      </w:r>
      <w:r>
        <w:rPr>
          <w:lang w:val="en-US"/>
        </w:rPr>
        <w:t xml:space="preserve"> to identify profiles </w:t>
      </w:r>
      <w:r w:rsidRPr="00A67FF9">
        <w:rPr>
          <w:lang w:val="en-US"/>
        </w:rPr>
        <w:t>that require synchronization</w:t>
      </w:r>
      <w:r>
        <w:rPr>
          <w:lang w:val="en-US"/>
        </w:rPr>
        <w:t xml:space="preserve">. </w:t>
      </w:r>
      <w:r>
        <w:t xml:space="preserve">The concept of Reset ID is well known from legacy protocols. However </w:t>
      </w:r>
      <w:r w:rsidRPr="007370AD">
        <w:t>the granularity of restoration is pre</w:t>
      </w:r>
      <w:r>
        <w:t>-set. Even if the impacted profiles</w:t>
      </w:r>
      <w:r w:rsidRPr="007370AD">
        <w:t xml:space="preserve"> turn out to be limited, synchronization signalling burden cannot be reduced beyond granularity of Reset-I</w:t>
      </w:r>
      <w:r>
        <w:t>D.</w:t>
      </w:r>
    </w:p>
    <w:p w14:paraId="27ABC1D4" w14:textId="699DE5AA" w:rsidR="00CA7349" w:rsidRDefault="00CA7349" w:rsidP="00CA7349">
      <w:pPr>
        <w:pStyle w:val="B1"/>
        <w:rPr>
          <w:lang w:val="en-US"/>
        </w:rPr>
      </w:pPr>
      <w:r>
        <w:rPr>
          <w:lang w:val="en-US"/>
        </w:rPr>
        <w:t>-</w:t>
      </w:r>
      <w:r>
        <w:rPr>
          <w:lang w:val="en-US"/>
        </w:rPr>
        <w:tab/>
      </w:r>
      <w:r w:rsidR="00211591" w:rsidRPr="00F21612">
        <w:rPr>
          <w:lang w:val="en-US"/>
        </w:rPr>
        <w:t>Sol#19</w:t>
      </w:r>
      <w:r>
        <w:rPr>
          <w:lang w:val="en-US"/>
        </w:rPr>
        <w:t xml:space="preserve"> does not require the usage of the NF profile. The usage of the NF profile to include information about potential UDR data inconsistency, including information about impacted subscribers and inconsistency time period, does over complicate the NF profile definition and usage, including information of a different nature than the one included today. As well, the need to use NRF Discovery service to get this Restoration information is outside the purpose of this service.</w:t>
      </w:r>
    </w:p>
    <w:p w14:paraId="2F9C1F9B" w14:textId="54ED26D9" w:rsidR="005156F1" w:rsidRDefault="005156F1" w:rsidP="005156F1">
      <w:pPr>
        <w:pStyle w:val="Heading3"/>
        <w:rPr>
          <w:lang w:eastAsia="ja-JP"/>
        </w:rPr>
      </w:pPr>
      <w:bookmarkStart w:id="141" w:name="_Toc81736720"/>
      <w:r>
        <w:rPr>
          <w:lang w:eastAsia="ja-JP"/>
        </w:rPr>
        <w:t>7.1.3</w:t>
      </w:r>
      <w:r>
        <w:rPr>
          <w:lang w:eastAsia="ja-JP"/>
        </w:rPr>
        <w:tab/>
      </w:r>
      <w:r w:rsidRPr="000B238F">
        <w:rPr>
          <w:lang w:eastAsia="ja-JP"/>
        </w:rPr>
        <w:t>Notification path from UDR to NF</w:t>
      </w:r>
      <w:r w:rsidR="00D1072D">
        <w:rPr>
          <w:lang w:eastAsia="ja-JP"/>
        </w:rPr>
        <w:t xml:space="preserve"> (</w:t>
      </w:r>
      <w:r w:rsidR="00D1072D">
        <w:rPr>
          <w:rFonts w:hint="eastAsia"/>
          <w:lang w:eastAsia="zh-CN"/>
        </w:rPr>
        <w:t>Evaluation of Solutions for Key Issue#</w:t>
      </w:r>
      <w:r w:rsidR="00D1072D">
        <w:rPr>
          <w:lang w:eastAsia="zh-CN"/>
        </w:rPr>
        <w:t>6</w:t>
      </w:r>
      <w:r w:rsidR="00D1072D">
        <w:rPr>
          <w:lang w:eastAsia="ja-JP"/>
        </w:rPr>
        <w:t>)</w:t>
      </w:r>
      <w:bookmarkEnd w:id="141"/>
    </w:p>
    <w:p w14:paraId="13754AB6" w14:textId="77777777" w:rsidR="005156F1" w:rsidRPr="005C10CD" w:rsidRDefault="005156F1" w:rsidP="005156F1">
      <w:pPr>
        <w:rPr>
          <w:lang w:val="en-US"/>
        </w:rPr>
      </w:pPr>
      <w:r>
        <w:rPr>
          <w:lang w:val="en-US"/>
        </w:rPr>
        <w:t>Following is the evaluation for "</w:t>
      </w:r>
      <w:r w:rsidRPr="00955CE0">
        <w:rPr>
          <w:lang w:val="en-US"/>
        </w:rPr>
        <w:t>b</w:t>
      </w:r>
      <w:r>
        <w:rPr>
          <w:lang w:val="en-US"/>
        </w:rPr>
        <w:t>)</w:t>
      </w:r>
      <w:r w:rsidRPr="00955CE0">
        <w:rPr>
          <w:lang w:val="en-US"/>
        </w:rPr>
        <w:t xml:space="preserve"> Notification path from UDR to NF</w:t>
      </w:r>
      <w:r>
        <w:rPr>
          <w:lang w:val="en-US"/>
        </w:rPr>
        <w:t>":</w:t>
      </w:r>
    </w:p>
    <w:p w14:paraId="15BFF3F3" w14:textId="77777777" w:rsidR="005156F1" w:rsidRDefault="005156F1" w:rsidP="005156F1">
      <w:pPr>
        <w:pStyle w:val="B1"/>
        <w:rPr>
          <w:lang w:eastAsia="ja-JP"/>
        </w:rPr>
      </w:pPr>
      <w:r>
        <w:rPr>
          <w:rFonts w:hint="eastAsia"/>
          <w:lang w:eastAsia="ja-JP"/>
        </w:rPr>
        <w:t>-</w:t>
      </w:r>
      <w:r>
        <w:rPr>
          <w:rFonts w:hint="eastAsia"/>
          <w:lang w:eastAsia="ja-JP"/>
        </w:rPr>
        <w:tab/>
      </w:r>
      <w:r>
        <w:rPr>
          <w:lang w:eastAsia="ja-JP"/>
        </w:rPr>
        <w:t>Sol#1A and 8 propose a path from UDR</w:t>
      </w:r>
      <w:r w:rsidRPr="005C10CD">
        <w:rPr>
          <w:u w:val="single"/>
          <w:lang w:eastAsia="ja-JP"/>
        </w:rPr>
        <w:t xml:space="preserve"> via NRF to NF</w:t>
      </w:r>
      <w:r>
        <w:rPr>
          <w:lang w:eastAsia="ja-JP"/>
        </w:rPr>
        <w:t xml:space="preserve">. This path </w:t>
      </w:r>
      <w:r w:rsidRPr="00FD211E">
        <w:rPr>
          <w:lang w:eastAsia="ja-JP"/>
        </w:rPr>
        <w:t>does not satisfy a requirement "</w:t>
      </w:r>
      <w:r w:rsidRPr="005C10CD">
        <w:rPr>
          <w:i/>
          <w:lang w:eastAsia="ja-JP"/>
        </w:rPr>
        <w:t>All communication between UDR and serving NFs, e.g. AMF, SMF and SMSF, are always via UDM</w:t>
      </w:r>
      <w:r>
        <w:rPr>
          <w:i/>
          <w:lang w:eastAsia="ja-JP"/>
        </w:rPr>
        <w:t>.</w:t>
      </w:r>
      <w:r w:rsidRPr="00FD211E">
        <w:rPr>
          <w:lang w:eastAsia="ja-JP"/>
        </w:rPr>
        <w:t>"</w:t>
      </w:r>
      <w:r>
        <w:rPr>
          <w:lang w:eastAsia="ja-JP"/>
        </w:rPr>
        <w:t xml:space="preserve"> However some companies observe this option is to be allowed.</w:t>
      </w:r>
    </w:p>
    <w:p w14:paraId="7FFE5DDB" w14:textId="21F38CBB" w:rsidR="005156F1" w:rsidRDefault="005156F1" w:rsidP="005156F1">
      <w:pPr>
        <w:pStyle w:val="B1"/>
        <w:rPr>
          <w:lang w:eastAsia="ja-JP"/>
        </w:rPr>
      </w:pPr>
      <w:r>
        <w:rPr>
          <w:lang w:eastAsia="ja-JP"/>
        </w:rPr>
        <w:t>-</w:t>
      </w:r>
      <w:r>
        <w:rPr>
          <w:lang w:eastAsia="ja-JP"/>
        </w:rPr>
        <w:tab/>
        <w:t>Sol#1B, 7</w:t>
      </w:r>
      <w:r w:rsidR="00CA7349">
        <w:rPr>
          <w:lang w:eastAsia="ja-JP"/>
        </w:rPr>
        <w:t>,</w:t>
      </w:r>
      <w:r>
        <w:rPr>
          <w:lang w:eastAsia="ja-JP"/>
        </w:rPr>
        <w:t xml:space="preserve"> 9</w:t>
      </w:r>
      <w:r w:rsidR="00CA7349">
        <w:rPr>
          <w:lang w:eastAsia="ja-JP"/>
        </w:rPr>
        <w:t>, and 13</w:t>
      </w:r>
      <w:r>
        <w:rPr>
          <w:lang w:eastAsia="ja-JP"/>
        </w:rPr>
        <w:t xml:space="preserve"> propose a path from UDR d</w:t>
      </w:r>
      <w:r w:rsidRPr="000A0F70">
        <w:rPr>
          <w:lang w:eastAsia="ja-JP"/>
        </w:rPr>
        <w:t xml:space="preserve">irect to UDM, then </w:t>
      </w:r>
      <w:r w:rsidRPr="006365EE">
        <w:rPr>
          <w:u w:val="single"/>
          <w:lang w:eastAsia="ja-JP"/>
        </w:rPr>
        <w:t>via NRF to NF</w:t>
      </w:r>
      <w:r>
        <w:rPr>
          <w:lang w:eastAsia="ja-JP"/>
        </w:rPr>
        <w:t>.</w:t>
      </w:r>
      <w:r w:rsidR="00CA7349" w:rsidRPr="005C099A">
        <w:t xml:space="preserve"> </w:t>
      </w:r>
      <w:r w:rsidR="00CA7349" w:rsidRPr="005C099A">
        <w:rPr>
          <w:lang w:eastAsia="ja-JP"/>
        </w:rPr>
        <w:t>Sol#13 enables the path from UDR direct to UDM using an implicit subscription.</w:t>
      </w:r>
    </w:p>
    <w:p w14:paraId="5C639DAF" w14:textId="77777777" w:rsidR="005156F1" w:rsidRDefault="005156F1" w:rsidP="005156F1">
      <w:pPr>
        <w:pStyle w:val="B1"/>
        <w:rPr>
          <w:lang w:eastAsia="ja-JP"/>
        </w:rPr>
      </w:pPr>
      <w:r>
        <w:rPr>
          <w:lang w:eastAsia="ja-JP"/>
        </w:rPr>
        <w:t>-</w:t>
      </w:r>
      <w:r>
        <w:rPr>
          <w:lang w:eastAsia="ja-JP"/>
        </w:rPr>
        <w:tab/>
        <w:t>Sol#6 proposes a path from UDR v</w:t>
      </w:r>
      <w:r w:rsidRPr="00FD211E">
        <w:rPr>
          <w:lang w:eastAsia="ja-JP"/>
        </w:rPr>
        <w:t xml:space="preserve">ia NRF to UDM, then </w:t>
      </w:r>
      <w:r w:rsidRPr="006365EE">
        <w:rPr>
          <w:u w:val="single"/>
          <w:lang w:eastAsia="ja-JP"/>
        </w:rPr>
        <w:t>via NRF to NF</w:t>
      </w:r>
      <w:r>
        <w:rPr>
          <w:lang w:eastAsia="ja-JP"/>
        </w:rPr>
        <w:t>.</w:t>
      </w:r>
    </w:p>
    <w:p w14:paraId="7871A6E3" w14:textId="6A6B5F26" w:rsidR="00D1072D" w:rsidRDefault="006F1CC0" w:rsidP="001C66B3">
      <w:pPr>
        <w:pStyle w:val="B1"/>
        <w:rPr>
          <w:lang w:eastAsia="zh-CN"/>
        </w:rPr>
      </w:pPr>
      <w:r>
        <w:rPr>
          <w:lang w:eastAsia="ja-JP"/>
        </w:rPr>
        <w:t>-</w:t>
      </w:r>
      <w:r>
        <w:rPr>
          <w:lang w:eastAsia="ja-JP"/>
        </w:rPr>
        <w:tab/>
      </w:r>
      <w:r w:rsidR="00D1072D">
        <w:rPr>
          <w:lang w:eastAsia="zh-CN"/>
        </w:rPr>
        <w:t>A disadvantage of solution#</w:t>
      </w:r>
      <w:r>
        <w:rPr>
          <w:lang w:eastAsia="zh-CN"/>
        </w:rPr>
        <w:t>15</w:t>
      </w:r>
      <w:r w:rsidR="00D1072D">
        <w:rPr>
          <w:lang w:eastAsia="zh-CN"/>
        </w:rPr>
        <w:t xml:space="preserve"> is that it requires consumers of UDR consumers (e.g. AMF) to subscribe at the NRF on changes of an UDR specific resource. With this solution the AMF is not agnostic of UDR existence.</w:t>
      </w:r>
    </w:p>
    <w:p w14:paraId="3B1C44CE" w14:textId="7E20950C" w:rsidR="00D1072D" w:rsidRDefault="006F1CC0" w:rsidP="001C66B3">
      <w:pPr>
        <w:pStyle w:val="B1"/>
        <w:rPr>
          <w:lang w:eastAsia="zh-CN"/>
        </w:rPr>
      </w:pPr>
      <w:r>
        <w:rPr>
          <w:lang w:eastAsia="ja-JP"/>
        </w:rPr>
        <w:t>-</w:t>
      </w:r>
      <w:r>
        <w:rPr>
          <w:lang w:eastAsia="ja-JP"/>
        </w:rPr>
        <w:tab/>
      </w:r>
      <w:r w:rsidR="00D1072D">
        <w:rPr>
          <w:lang w:eastAsia="zh-CN"/>
        </w:rPr>
        <w:t>A disadvantage of solution #</w:t>
      </w:r>
      <w:r>
        <w:rPr>
          <w:lang w:eastAsia="zh-CN"/>
        </w:rPr>
        <w:t>16</w:t>
      </w:r>
      <w:r w:rsidR="00D1072D">
        <w:rPr>
          <w:lang w:eastAsia="zh-CN"/>
        </w:rPr>
        <w:t xml:space="preserve"> is that UDR consumers (e.g. UDM) are involved in the notification path. </w:t>
      </w:r>
    </w:p>
    <w:p w14:paraId="468873DE" w14:textId="47DA2250" w:rsidR="00D1072D" w:rsidRDefault="006F1CC0" w:rsidP="001C66B3">
      <w:pPr>
        <w:pStyle w:val="B1"/>
        <w:rPr>
          <w:lang w:eastAsia="zh-CN"/>
        </w:rPr>
      </w:pPr>
      <w:r>
        <w:rPr>
          <w:lang w:eastAsia="ja-JP"/>
        </w:rPr>
        <w:t>-</w:t>
      </w:r>
      <w:r>
        <w:rPr>
          <w:lang w:eastAsia="ja-JP"/>
        </w:rPr>
        <w:tab/>
      </w:r>
      <w:r w:rsidR="00D1072D">
        <w:rPr>
          <w:lang w:eastAsia="zh-CN"/>
        </w:rPr>
        <w:t>An advantage of solution #</w:t>
      </w:r>
      <w:r>
        <w:rPr>
          <w:lang w:eastAsia="zh-CN"/>
        </w:rPr>
        <w:t>17</w:t>
      </w:r>
      <w:r w:rsidR="00D1072D">
        <w:rPr>
          <w:lang w:eastAsia="zh-CN"/>
        </w:rPr>
        <w:t xml:space="preserve"> is that a single resource at the NRF is used to create restoration events from any UDR in the network. This single resource can be subscribed by consumers of UDR consumers (e.g. AMF) without the need to keep track of registrations/de-registrations of UDRs/UDMs in the network.</w:t>
      </w:r>
    </w:p>
    <w:p w14:paraId="7BD1EE1A" w14:textId="63C630E0" w:rsidR="00D1072D" w:rsidRPr="00C31682" w:rsidRDefault="006F1CC0" w:rsidP="001C66B3">
      <w:pPr>
        <w:pStyle w:val="B1"/>
        <w:rPr>
          <w:lang w:eastAsia="zh-CN"/>
        </w:rPr>
      </w:pPr>
      <w:r>
        <w:rPr>
          <w:lang w:eastAsia="ja-JP"/>
        </w:rPr>
        <w:lastRenderedPageBreak/>
        <w:t>-</w:t>
      </w:r>
      <w:r>
        <w:rPr>
          <w:lang w:eastAsia="ja-JP"/>
        </w:rPr>
        <w:tab/>
      </w:r>
      <w:r w:rsidR="00D1072D">
        <w:rPr>
          <w:lang w:eastAsia="zh-CN"/>
        </w:rPr>
        <w:t>Solution #</w:t>
      </w:r>
      <w:r>
        <w:rPr>
          <w:lang w:eastAsia="zh-CN"/>
        </w:rPr>
        <w:t>18</w:t>
      </w:r>
      <w:r w:rsidR="00D1072D">
        <w:rPr>
          <w:lang w:eastAsia="zh-CN"/>
        </w:rPr>
        <w:t xml:space="preserve"> has the same advantages as solution #</w:t>
      </w:r>
      <w:r>
        <w:rPr>
          <w:lang w:eastAsia="zh-CN"/>
        </w:rPr>
        <w:t>17</w:t>
      </w:r>
      <w:r w:rsidR="00D1072D">
        <w:rPr>
          <w:lang w:eastAsia="zh-CN"/>
        </w:rPr>
        <w:t>. In addition it decouples the restoration from NRF functionality. The new DRNF can be co-located with the NRF or with any other NF.</w:t>
      </w:r>
    </w:p>
    <w:p w14:paraId="19782CE2" w14:textId="414E8DBB" w:rsidR="003920C6" w:rsidRPr="000F5217" w:rsidRDefault="003920C6" w:rsidP="003920C6">
      <w:pPr>
        <w:pStyle w:val="B1"/>
        <w:rPr>
          <w:lang w:val="en-US" w:eastAsia="zh-CN"/>
        </w:rPr>
      </w:pPr>
      <w:r w:rsidRPr="000F5217">
        <w:rPr>
          <w:lang w:val="en-US" w:eastAsia="zh-CN"/>
        </w:rPr>
        <w:t>-</w:t>
      </w:r>
      <w:r>
        <w:rPr>
          <w:lang w:val="en-US" w:eastAsia="zh-CN"/>
        </w:rPr>
        <w:tab/>
      </w:r>
      <w:r w:rsidR="00211591" w:rsidRPr="00F21612">
        <w:rPr>
          <w:lang w:val="en-US" w:eastAsia="zh-CN"/>
        </w:rPr>
        <w:t>Sol#19</w:t>
      </w:r>
      <w:r w:rsidRPr="000F5217">
        <w:rPr>
          <w:lang w:val="en-US" w:eastAsia="zh-CN"/>
        </w:rPr>
        <w:t xml:space="preserve"> decou</w:t>
      </w:r>
      <w:r>
        <w:rPr>
          <w:lang w:val="en-US" w:eastAsia="zh-CN"/>
        </w:rPr>
        <w:t>ples the new restoration functionality from the NRF functionality. This solution defines a direct path from the UDR to its consumers (UDM, PCF, NEF), and similarly from UDM to its consumers (AMF, SMF, SMSF, NEF). This direct communication is based on existing "default subscription to notification" mechanism that is defined in NF notification receiver profile. In addition, this mechanism is not affected by the UDR potential data loss, since the "default subscription to notification" endpoint is stored in the NF profile of the consumer, that is, it does not rely in e.g., subscriptions stored in the UDR.</w:t>
      </w:r>
      <w:r>
        <w:rPr>
          <w:lang w:val="en-US" w:eastAsia="zh-CN"/>
        </w:rPr>
        <w:br/>
        <w:t>Then, this solution minimizes the number of elements in the network that are required to be impacted, that is, only the NF consumers that need to receive the notification as well as the notification senders. The fact that the NF consumers receive directly the indication of "Potential UDR Data Inconsistency" has the advantage that these elements are the ones that has the knowledge to react upon, without the intervention of any other intermediate elements (e.g., NRF).</w:t>
      </w:r>
    </w:p>
    <w:p w14:paraId="74A5179D" w14:textId="77777777" w:rsidR="005156F1" w:rsidRDefault="005156F1" w:rsidP="005156F1">
      <w:pPr>
        <w:pStyle w:val="Heading3"/>
        <w:rPr>
          <w:lang w:eastAsia="ja-JP"/>
        </w:rPr>
      </w:pPr>
      <w:bookmarkStart w:id="142" w:name="_Toc81736721"/>
      <w:r>
        <w:rPr>
          <w:lang w:eastAsia="ja-JP"/>
        </w:rPr>
        <w:t>7.1.4</w:t>
      </w:r>
      <w:r>
        <w:rPr>
          <w:lang w:eastAsia="ja-JP"/>
        </w:rPr>
        <w:tab/>
      </w:r>
      <w:r w:rsidRPr="000B238F">
        <w:rPr>
          <w:lang w:eastAsia="ja-JP"/>
        </w:rPr>
        <w:t>Notification content</w:t>
      </w:r>
      <w:bookmarkEnd w:id="142"/>
    </w:p>
    <w:p w14:paraId="7C87E874" w14:textId="77777777" w:rsidR="005156F1" w:rsidRPr="00955CE0" w:rsidRDefault="005156F1" w:rsidP="005156F1">
      <w:pPr>
        <w:rPr>
          <w:lang w:val="en-US"/>
        </w:rPr>
      </w:pPr>
      <w:r>
        <w:rPr>
          <w:lang w:val="en-US"/>
        </w:rPr>
        <w:t>Following is the evaluation for "</w:t>
      </w:r>
      <w:r w:rsidRPr="00955CE0">
        <w:rPr>
          <w:lang w:val="en-US"/>
        </w:rPr>
        <w:t>c</w:t>
      </w:r>
      <w:r>
        <w:rPr>
          <w:lang w:val="en-US"/>
        </w:rPr>
        <w:t>)</w:t>
      </w:r>
      <w:r w:rsidRPr="00955CE0">
        <w:rPr>
          <w:lang w:val="en-US"/>
        </w:rPr>
        <w:t xml:space="preserve"> Notification content</w:t>
      </w:r>
      <w:r>
        <w:rPr>
          <w:lang w:val="en-US"/>
        </w:rPr>
        <w:t>":</w:t>
      </w:r>
    </w:p>
    <w:p w14:paraId="04EDA540" w14:textId="77777777" w:rsidR="005156F1" w:rsidRDefault="005156F1" w:rsidP="005156F1">
      <w:pPr>
        <w:pStyle w:val="B1"/>
        <w:rPr>
          <w:lang w:eastAsia="ja-JP"/>
        </w:rPr>
      </w:pPr>
      <w:r>
        <w:rPr>
          <w:lang w:eastAsia="ja-JP"/>
        </w:rPr>
        <w:t>-</w:t>
      </w:r>
      <w:r>
        <w:rPr>
          <w:lang w:eastAsia="ja-JP"/>
        </w:rPr>
        <w:tab/>
        <w:t xml:space="preserve">Sol#1~7 and 9 propose </w:t>
      </w:r>
      <w:r w:rsidRPr="0037118C">
        <w:rPr>
          <w:u w:val="single"/>
          <w:lang w:eastAsia="ja-JP"/>
        </w:rPr>
        <w:t>(partial) recovery time</w:t>
      </w:r>
      <w:r>
        <w:rPr>
          <w:lang w:eastAsia="ja-JP"/>
        </w:rPr>
        <w:t xml:space="preserve"> to </w:t>
      </w:r>
      <w:r w:rsidRPr="00E946C0">
        <w:rPr>
          <w:lang w:eastAsia="ja-JP"/>
        </w:rPr>
        <w:t>limit number of profiles that require synchronization</w:t>
      </w:r>
      <w:r>
        <w:rPr>
          <w:lang w:eastAsia="ja-JP"/>
        </w:rPr>
        <w:t xml:space="preserve">, by using it with </w:t>
      </w:r>
      <w:r w:rsidRPr="00D05D62">
        <w:rPr>
          <w:lang w:eastAsia="ja-JP"/>
        </w:rPr>
        <w:t>registration time</w:t>
      </w:r>
      <w:r w:rsidRPr="00E946C0">
        <w:rPr>
          <w:lang w:eastAsia="ja-JP"/>
        </w:rPr>
        <w:t>.</w:t>
      </w:r>
      <w:r>
        <w:rPr>
          <w:lang w:eastAsia="ja-JP"/>
        </w:rPr>
        <w:t xml:space="preserve"> Recovery time is already specified in the definition of NF profile.</w:t>
      </w:r>
    </w:p>
    <w:p w14:paraId="2BE94C83" w14:textId="77777777" w:rsidR="005156F1" w:rsidRDefault="005156F1" w:rsidP="005156F1">
      <w:pPr>
        <w:pStyle w:val="B1"/>
        <w:rPr>
          <w:lang w:eastAsia="ja-JP"/>
        </w:rPr>
      </w:pPr>
      <w:r>
        <w:rPr>
          <w:lang w:eastAsia="ja-JP"/>
        </w:rPr>
        <w:t>-</w:t>
      </w:r>
      <w:r>
        <w:rPr>
          <w:lang w:eastAsia="ja-JP"/>
        </w:rPr>
        <w:tab/>
        <w:t xml:space="preserve">Sol#7 and 9 propose </w:t>
      </w:r>
      <w:proofErr w:type="spellStart"/>
      <w:r w:rsidRPr="005C10CD">
        <w:rPr>
          <w:u w:val="single"/>
          <w:lang w:eastAsia="ja-JP"/>
        </w:rPr>
        <w:t>partialLastReplicationTime</w:t>
      </w:r>
      <w:proofErr w:type="spellEnd"/>
      <w:r>
        <w:rPr>
          <w:lang w:eastAsia="ja-JP"/>
        </w:rPr>
        <w:t xml:space="preserve"> to further </w:t>
      </w:r>
      <w:r w:rsidRPr="00E946C0">
        <w:rPr>
          <w:lang w:eastAsia="ja-JP"/>
        </w:rPr>
        <w:t>limit number of profiles that require synchronization</w:t>
      </w:r>
      <w:r>
        <w:rPr>
          <w:lang w:eastAsia="ja-JP"/>
        </w:rPr>
        <w:t xml:space="preserve">, by using it with </w:t>
      </w:r>
      <w:r w:rsidRPr="00D05D62">
        <w:rPr>
          <w:lang w:eastAsia="ja-JP"/>
        </w:rPr>
        <w:t>registration time</w:t>
      </w:r>
      <w:r>
        <w:rPr>
          <w:lang w:eastAsia="ja-JP"/>
        </w:rPr>
        <w:t xml:space="preserve"> and </w:t>
      </w:r>
      <w:r w:rsidRPr="00F24E27">
        <w:rPr>
          <w:lang w:eastAsia="ja-JP"/>
        </w:rPr>
        <w:t>(partial) recovery time</w:t>
      </w:r>
      <w:r w:rsidRPr="00E946C0">
        <w:rPr>
          <w:lang w:eastAsia="ja-JP"/>
        </w:rPr>
        <w:t>.</w:t>
      </w:r>
    </w:p>
    <w:p w14:paraId="30290346" w14:textId="77777777" w:rsidR="005156F1" w:rsidRDefault="005156F1" w:rsidP="005156F1">
      <w:pPr>
        <w:pStyle w:val="B1"/>
        <w:rPr>
          <w:lang w:eastAsia="ja-JP"/>
        </w:rPr>
      </w:pPr>
      <w:r>
        <w:rPr>
          <w:lang w:eastAsia="ja-JP"/>
        </w:rPr>
        <w:t>-</w:t>
      </w:r>
      <w:r>
        <w:rPr>
          <w:lang w:eastAsia="ja-JP"/>
        </w:rPr>
        <w:tab/>
        <w:t xml:space="preserve">Sol#1B, 5, 6, and 9 propose to use </w:t>
      </w:r>
      <w:r w:rsidRPr="0037118C">
        <w:rPr>
          <w:u w:val="single"/>
          <w:lang w:eastAsia="ja-JP"/>
        </w:rPr>
        <w:t>SUPI range(/GPSI range)</w:t>
      </w:r>
      <w:r>
        <w:rPr>
          <w:lang w:eastAsia="ja-JP"/>
        </w:rPr>
        <w:t xml:space="preserve"> to identify </w:t>
      </w:r>
      <w:r w:rsidRPr="001371D4">
        <w:rPr>
          <w:lang w:eastAsia="ja-JP"/>
        </w:rPr>
        <w:t>profiles that require synchronization.</w:t>
      </w:r>
      <w:r>
        <w:rPr>
          <w:lang w:eastAsia="ja-JP"/>
        </w:rPr>
        <w:t xml:space="preserve"> The concept of using those to identify impacted profiles</w:t>
      </w:r>
      <w:r w:rsidRPr="001371D4">
        <w:rPr>
          <w:lang w:eastAsia="ja-JP"/>
        </w:rPr>
        <w:t xml:space="preserve"> is well known from legacy protocols, where the IE was named as User Id List (e.g. 3GPP TS 29.272 [4]) instead of SUPI ranges</w:t>
      </w:r>
      <w:r>
        <w:rPr>
          <w:lang w:eastAsia="ja-JP"/>
        </w:rPr>
        <w:t>(/GPSI ranges). However u</w:t>
      </w:r>
      <w:r w:rsidRPr="00A5761B">
        <w:rPr>
          <w:lang w:eastAsia="ja-JP"/>
        </w:rPr>
        <w:t>sing only SUPI range</w:t>
      </w:r>
      <w:r>
        <w:rPr>
          <w:lang w:eastAsia="ja-JP"/>
        </w:rPr>
        <w:t>(</w:t>
      </w:r>
      <w:r w:rsidRPr="00A5761B">
        <w:rPr>
          <w:lang w:eastAsia="ja-JP"/>
        </w:rPr>
        <w:t>/GPSI range</w:t>
      </w:r>
      <w:r>
        <w:rPr>
          <w:lang w:eastAsia="ja-JP"/>
        </w:rPr>
        <w:t>) to identify impacted profiles</w:t>
      </w:r>
      <w:r w:rsidRPr="00A5761B">
        <w:rPr>
          <w:lang w:eastAsia="ja-JP"/>
        </w:rPr>
        <w:t xml:space="preserve"> does not allow treating e.g. subscription to notifications from UDM to AMF/SMF/SMSF </w:t>
      </w:r>
      <w:proofErr w:type="spellStart"/>
      <w:r w:rsidRPr="00A5761B">
        <w:rPr>
          <w:lang w:eastAsia="ja-JP"/>
        </w:rPr>
        <w:t>w.r.t.</w:t>
      </w:r>
      <w:proofErr w:type="spellEnd"/>
      <w:r w:rsidRPr="00A5761B">
        <w:rPr>
          <w:lang w:eastAsia="ja-JP"/>
        </w:rPr>
        <w:t xml:space="preserve"> shared data change.</w:t>
      </w:r>
    </w:p>
    <w:p w14:paraId="306F6B6C" w14:textId="77777777" w:rsidR="005156F1" w:rsidRDefault="005156F1" w:rsidP="005156F1">
      <w:pPr>
        <w:pStyle w:val="B1"/>
        <w:rPr>
          <w:lang w:eastAsia="ja-JP"/>
        </w:rPr>
      </w:pPr>
      <w:r>
        <w:rPr>
          <w:lang w:eastAsia="ja-JP"/>
        </w:rPr>
        <w:t>-</w:t>
      </w:r>
      <w:r>
        <w:rPr>
          <w:lang w:eastAsia="ja-JP"/>
        </w:rPr>
        <w:tab/>
        <w:t>Sol#8 and 9 propose</w:t>
      </w:r>
      <w:r w:rsidRPr="007B2638">
        <w:rPr>
          <w:lang w:eastAsia="ja-JP"/>
        </w:rPr>
        <w:t xml:space="preserve"> to use </w:t>
      </w:r>
      <w:r w:rsidRPr="0037118C">
        <w:rPr>
          <w:u w:val="single"/>
          <w:lang w:eastAsia="ja-JP"/>
        </w:rPr>
        <w:t>Reset ID</w:t>
      </w:r>
      <w:r w:rsidRPr="007B2638">
        <w:rPr>
          <w:lang w:eastAsia="ja-JP"/>
        </w:rPr>
        <w:t xml:space="preserve"> to identify profile</w:t>
      </w:r>
      <w:r>
        <w:rPr>
          <w:lang w:eastAsia="ja-JP"/>
        </w:rPr>
        <w:t>s that require synchronization.</w:t>
      </w:r>
    </w:p>
    <w:p w14:paraId="3D78E3A7" w14:textId="77777777" w:rsidR="005156F1" w:rsidRPr="00A2771A" w:rsidRDefault="005156F1" w:rsidP="005156F1">
      <w:pPr>
        <w:pStyle w:val="B1"/>
        <w:rPr>
          <w:lang w:eastAsia="ja-JP"/>
        </w:rPr>
      </w:pPr>
      <w:r>
        <w:rPr>
          <w:lang w:eastAsia="ja-JP"/>
        </w:rPr>
        <w:t>-</w:t>
      </w:r>
      <w:r>
        <w:rPr>
          <w:lang w:eastAsia="ja-JP"/>
        </w:rPr>
        <w:tab/>
        <w:t xml:space="preserve">Sol#7 proposes to use </w:t>
      </w:r>
      <w:r w:rsidRPr="002E3CE9">
        <w:rPr>
          <w:lang w:eastAsia="ja-JP"/>
        </w:rPr>
        <w:t>impacted resource names</w:t>
      </w:r>
      <w:r>
        <w:rPr>
          <w:lang w:eastAsia="ja-JP"/>
        </w:rPr>
        <w:t xml:space="preserve"> to </w:t>
      </w:r>
      <w:r w:rsidRPr="002E3CE9">
        <w:rPr>
          <w:lang w:eastAsia="ja-JP"/>
        </w:rPr>
        <w:t>identify profiles that require synchronization.</w:t>
      </w:r>
      <w:r>
        <w:rPr>
          <w:lang w:eastAsia="ja-JP"/>
        </w:rPr>
        <w:t xml:space="preserve"> It is </w:t>
      </w:r>
      <w:r w:rsidRPr="00A2771A">
        <w:rPr>
          <w:lang w:eastAsia="ja-JP"/>
        </w:rPr>
        <w:t xml:space="preserve">dubious whether UDR can keep all the information to construct the impacted resource names when the UDR fails and restarts. </w:t>
      </w:r>
      <w:r>
        <w:rPr>
          <w:lang w:eastAsia="ja-JP"/>
        </w:rPr>
        <w:t xml:space="preserve">In addition, mapping of resource names in UDR and resource names in e.g. UDM is not easy. </w:t>
      </w:r>
      <w:r w:rsidRPr="00A2771A">
        <w:rPr>
          <w:lang w:eastAsia="ja-JP"/>
        </w:rPr>
        <w:t>The message content of restoration notification could become complicated.</w:t>
      </w:r>
    </w:p>
    <w:p w14:paraId="3C4C07C7" w14:textId="01888191" w:rsidR="003920C6" w:rsidRPr="00A2771A" w:rsidRDefault="003920C6" w:rsidP="003920C6">
      <w:pPr>
        <w:pStyle w:val="B1"/>
        <w:rPr>
          <w:lang w:eastAsia="ja-JP"/>
        </w:rPr>
      </w:pPr>
      <w:r>
        <w:rPr>
          <w:lang w:eastAsia="ja-JP"/>
        </w:rPr>
        <w:t>-</w:t>
      </w:r>
      <w:r>
        <w:rPr>
          <w:lang w:eastAsia="ja-JP"/>
        </w:rPr>
        <w:tab/>
      </w:r>
      <w:r w:rsidR="00211591" w:rsidRPr="00F21612">
        <w:rPr>
          <w:lang w:eastAsia="ja-JP"/>
        </w:rPr>
        <w:t>Sol#19</w:t>
      </w:r>
      <w:r>
        <w:rPr>
          <w:lang w:eastAsia="ja-JP"/>
        </w:rPr>
        <w:t xml:space="preserve"> is flexible with the inclusion of user identifiers, it allows to include SUPI/GPSI ranges, or Reset ID (like Sol8 and Sol9) or as well UDR Group ID (in case of a partitioned network where the UDR providing service to a partition, identified by UDR Group ID, is potentially suffering a data inconsistency).</w:t>
      </w:r>
    </w:p>
    <w:p w14:paraId="61C25A34" w14:textId="77777777" w:rsidR="005156F1" w:rsidRDefault="005156F1" w:rsidP="005156F1">
      <w:pPr>
        <w:pStyle w:val="Heading3"/>
        <w:rPr>
          <w:lang w:eastAsia="ja-JP"/>
        </w:rPr>
      </w:pPr>
      <w:bookmarkStart w:id="143" w:name="_Toc81736722"/>
      <w:r>
        <w:rPr>
          <w:lang w:eastAsia="ja-JP"/>
        </w:rPr>
        <w:t>7.1.5</w:t>
      </w:r>
      <w:r>
        <w:rPr>
          <w:lang w:eastAsia="ja-JP"/>
        </w:rPr>
        <w:tab/>
      </w:r>
      <w:r w:rsidRPr="000B238F">
        <w:rPr>
          <w:lang w:eastAsia="ja-JP"/>
        </w:rPr>
        <w:t>Synchronization trigger</w:t>
      </w:r>
      <w:bookmarkEnd w:id="143"/>
    </w:p>
    <w:p w14:paraId="780B633D" w14:textId="77777777" w:rsidR="005156F1" w:rsidRPr="00955CE0" w:rsidRDefault="005156F1" w:rsidP="005156F1">
      <w:pPr>
        <w:rPr>
          <w:lang w:val="en-US"/>
        </w:rPr>
      </w:pPr>
      <w:r>
        <w:rPr>
          <w:lang w:val="en-US"/>
        </w:rPr>
        <w:t>Following is the evaluation for "</w:t>
      </w:r>
      <w:r w:rsidRPr="00955CE0">
        <w:rPr>
          <w:lang w:val="en-US"/>
        </w:rPr>
        <w:t>d</w:t>
      </w:r>
      <w:r>
        <w:rPr>
          <w:lang w:val="en-US"/>
        </w:rPr>
        <w:t>)</w:t>
      </w:r>
      <w:r w:rsidRPr="00955CE0">
        <w:rPr>
          <w:lang w:val="en-US"/>
        </w:rPr>
        <w:t xml:space="preserve"> Synchronization trigger</w:t>
      </w:r>
      <w:r>
        <w:rPr>
          <w:lang w:val="en-US"/>
        </w:rPr>
        <w:t>":</w:t>
      </w:r>
    </w:p>
    <w:p w14:paraId="67EB2002" w14:textId="77777777" w:rsidR="005156F1" w:rsidRPr="0037118C" w:rsidRDefault="005156F1" w:rsidP="005156F1">
      <w:pPr>
        <w:pStyle w:val="B1"/>
        <w:rPr>
          <w:lang w:eastAsia="ja-JP"/>
        </w:rPr>
      </w:pPr>
      <w:r w:rsidRPr="0037118C">
        <w:rPr>
          <w:lang w:eastAsia="ja-JP"/>
        </w:rPr>
        <w:t>-</w:t>
      </w:r>
      <w:r w:rsidRPr="0037118C">
        <w:rPr>
          <w:lang w:eastAsia="ja-JP"/>
        </w:rPr>
        <w:tab/>
        <w:t xml:space="preserve">Sol#1~4 propose to use </w:t>
      </w:r>
      <w:r w:rsidRPr="0037118C">
        <w:rPr>
          <w:u w:val="single"/>
          <w:lang w:eastAsia="ja-JP"/>
        </w:rPr>
        <w:t>UE radio contact</w:t>
      </w:r>
      <w:r w:rsidRPr="0037118C">
        <w:rPr>
          <w:lang w:eastAsia="ja-JP"/>
        </w:rPr>
        <w:t xml:space="preserve"> e.g. UE periodic registration for synchronization trigger.</w:t>
      </w:r>
    </w:p>
    <w:p w14:paraId="4237C884" w14:textId="77777777" w:rsidR="005156F1" w:rsidRPr="0037118C" w:rsidRDefault="005156F1" w:rsidP="005156F1">
      <w:pPr>
        <w:pStyle w:val="B1"/>
        <w:rPr>
          <w:lang w:eastAsia="ja-JP"/>
        </w:rPr>
      </w:pPr>
      <w:r w:rsidRPr="0037118C">
        <w:rPr>
          <w:lang w:eastAsia="ja-JP"/>
        </w:rPr>
        <w:t>-</w:t>
      </w:r>
      <w:r w:rsidRPr="0037118C">
        <w:rPr>
          <w:lang w:eastAsia="ja-JP"/>
        </w:rPr>
        <w:tab/>
        <w:t xml:space="preserve">Sol#5~9 propose to use </w:t>
      </w:r>
      <w:r w:rsidRPr="0037118C">
        <w:rPr>
          <w:u w:val="single"/>
          <w:lang w:eastAsia="ja-JP"/>
        </w:rPr>
        <w:t>local policy</w:t>
      </w:r>
      <w:r w:rsidRPr="0037118C">
        <w:rPr>
          <w:lang w:eastAsia="ja-JP"/>
        </w:rPr>
        <w:t xml:space="preserve"> for synchronization trigger.</w:t>
      </w:r>
    </w:p>
    <w:p w14:paraId="711436FC" w14:textId="109CD38A" w:rsidR="005156F1" w:rsidRPr="0037118C" w:rsidRDefault="005156F1" w:rsidP="005156F1">
      <w:pPr>
        <w:pStyle w:val="B1"/>
        <w:rPr>
          <w:lang w:eastAsia="ja-JP"/>
        </w:rPr>
      </w:pPr>
      <w:r>
        <w:rPr>
          <w:lang w:eastAsia="ja-JP"/>
        </w:rPr>
        <w:t>-</w:t>
      </w:r>
      <w:r>
        <w:rPr>
          <w:lang w:eastAsia="ja-JP"/>
        </w:rPr>
        <w:tab/>
      </w:r>
      <w:r w:rsidRPr="0037118C">
        <w:rPr>
          <w:lang w:eastAsia="ja-JP"/>
        </w:rPr>
        <w:t>Sol#</w:t>
      </w:r>
      <w:r w:rsidR="00D1072D">
        <w:rPr>
          <w:lang w:eastAsia="ja-JP"/>
        </w:rPr>
        <w:t>14</w:t>
      </w:r>
      <w:r w:rsidRPr="0037118C">
        <w:rPr>
          <w:lang w:eastAsia="ja-JP"/>
        </w:rPr>
        <w:t xml:space="preserve"> proposes to use local policy and at latest UE radio contact e.g. UE periodic registration for synchronization</w:t>
      </w:r>
      <w:r>
        <w:rPr>
          <w:lang w:eastAsia="ja-JP"/>
        </w:rPr>
        <w:t xml:space="preserve"> trigger for </w:t>
      </w:r>
      <w:proofErr w:type="spellStart"/>
      <w:r>
        <w:rPr>
          <w:lang w:eastAsia="ja-JP"/>
        </w:rPr>
        <w:t>Nudm_UECM</w:t>
      </w:r>
      <w:proofErr w:type="spellEnd"/>
      <w:r>
        <w:rPr>
          <w:lang w:eastAsia="ja-JP"/>
        </w:rPr>
        <w:t xml:space="preserve"> from AMF when </w:t>
      </w:r>
      <w:r w:rsidRPr="0037118C">
        <w:rPr>
          <w:lang w:eastAsia="ja-JP"/>
        </w:rPr>
        <w:t>AMF-AUSF race condition</w:t>
      </w:r>
      <w:r>
        <w:rPr>
          <w:lang w:eastAsia="ja-JP"/>
        </w:rPr>
        <w:t xml:space="preserve"> exists</w:t>
      </w:r>
      <w:r w:rsidRPr="0037118C">
        <w:rPr>
          <w:lang w:eastAsia="ja-JP"/>
        </w:rPr>
        <w:t>.</w:t>
      </w:r>
    </w:p>
    <w:p w14:paraId="61746A50" w14:textId="447E9A67" w:rsidR="003920C6" w:rsidRPr="0037118C" w:rsidRDefault="003920C6" w:rsidP="003920C6">
      <w:pPr>
        <w:pStyle w:val="B1"/>
        <w:rPr>
          <w:lang w:eastAsia="ja-JP"/>
        </w:rPr>
      </w:pPr>
      <w:r>
        <w:rPr>
          <w:lang w:eastAsia="ja-JP"/>
        </w:rPr>
        <w:t>-</w:t>
      </w:r>
      <w:r>
        <w:rPr>
          <w:lang w:eastAsia="ja-JP"/>
        </w:rPr>
        <w:tab/>
      </w:r>
      <w:r w:rsidR="00211591" w:rsidRPr="00F21612">
        <w:rPr>
          <w:lang w:eastAsia="ja-JP"/>
        </w:rPr>
        <w:t>Sol#19</w:t>
      </w:r>
      <w:r>
        <w:rPr>
          <w:lang w:eastAsia="ja-JP"/>
        </w:rPr>
        <w:t xml:space="preserve"> proposes a mechanism to avoid massive signalling based on marking affected users at reception of the notification request in the NF consumer, and then if any synchronization towards UDR is possible, this will be triggered based on UE activity. For NEF is specifically of importance the notification of UE activity via the UDM, so to avoid extra complexity in the NEF to avoid the need to pace the synchronization requests towards UDR.</w:t>
      </w:r>
    </w:p>
    <w:p w14:paraId="2F8E42E1" w14:textId="77777777" w:rsidR="005156F1" w:rsidRDefault="005156F1" w:rsidP="005156F1">
      <w:pPr>
        <w:pStyle w:val="Heading3"/>
        <w:rPr>
          <w:lang w:eastAsia="ja-JP"/>
        </w:rPr>
      </w:pPr>
      <w:bookmarkStart w:id="144" w:name="_Toc81736723"/>
      <w:r>
        <w:rPr>
          <w:lang w:eastAsia="ja-JP"/>
        </w:rPr>
        <w:t>7.1.6</w:t>
      </w:r>
      <w:r>
        <w:rPr>
          <w:lang w:eastAsia="ja-JP"/>
        </w:rPr>
        <w:tab/>
      </w:r>
      <w:r w:rsidRPr="000B238F">
        <w:rPr>
          <w:lang w:eastAsia="ja-JP"/>
        </w:rPr>
        <w:t>Synchronization procedure</w:t>
      </w:r>
      <w:bookmarkEnd w:id="144"/>
    </w:p>
    <w:p w14:paraId="7FA889C7" w14:textId="77777777" w:rsidR="005156F1" w:rsidRPr="00AD2D31" w:rsidRDefault="005156F1" w:rsidP="005156F1">
      <w:r w:rsidRPr="00AD2D31">
        <w:rPr>
          <w:lang w:val="en-US"/>
        </w:rPr>
        <w:t>Following is the evaluation for "e) Synchronization procedure":</w:t>
      </w:r>
    </w:p>
    <w:p w14:paraId="7FBA818A" w14:textId="77777777" w:rsidR="005156F1" w:rsidRPr="00AD2D31" w:rsidRDefault="005156F1" w:rsidP="005156F1">
      <w:pPr>
        <w:pStyle w:val="B1"/>
        <w:rPr>
          <w:lang w:eastAsia="ja-JP"/>
        </w:rPr>
      </w:pPr>
      <w:r w:rsidRPr="00AD2D31">
        <w:rPr>
          <w:lang w:eastAsia="ja-JP"/>
        </w:rPr>
        <w:lastRenderedPageBreak/>
        <w:t>-</w:t>
      </w:r>
      <w:r w:rsidRPr="00AD2D31">
        <w:rPr>
          <w:lang w:eastAsia="ja-JP"/>
        </w:rPr>
        <w:tab/>
        <w:t>Sol#7 proposes to start with the Update method (not with the Create method) not to create duplicated resources in UDR.</w:t>
      </w:r>
    </w:p>
    <w:p w14:paraId="31087ADA" w14:textId="176A9EB4" w:rsidR="005156F1" w:rsidRPr="00AD2D31" w:rsidRDefault="005156F1" w:rsidP="005156F1">
      <w:pPr>
        <w:pStyle w:val="B1"/>
        <w:rPr>
          <w:lang w:eastAsia="ja-JP"/>
        </w:rPr>
      </w:pPr>
      <w:r w:rsidRPr="00AD2D31">
        <w:rPr>
          <w:lang w:eastAsia="ja-JP"/>
        </w:rPr>
        <w:t>-</w:t>
      </w:r>
      <w:r w:rsidRPr="00AD2D31">
        <w:rPr>
          <w:lang w:eastAsia="ja-JP"/>
        </w:rPr>
        <w:tab/>
        <w:t xml:space="preserve">Sol#10 proposes to include timestamp of last radio contact, </w:t>
      </w:r>
      <w:r w:rsidR="00CA7349" w:rsidRPr="00DD5C53">
        <w:rPr>
          <w:u w:val="single"/>
          <w:lang w:eastAsia="ja-JP"/>
        </w:rPr>
        <w:t>registration time</w:t>
      </w:r>
      <w:r w:rsidRPr="00AD2D31">
        <w:rPr>
          <w:lang w:eastAsia="ja-JP"/>
        </w:rPr>
        <w:t>, or flag (</w:t>
      </w:r>
      <w:proofErr w:type="spellStart"/>
      <w:r w:rsidRPr="00AD2D31">
        <w:rPr>
          <w:lang w:eastAsia="ja-JP"/>
        </w:rPr>
        <w:t>UdrRestartInd</w:t>
      </w:r>
      <w:proofErr w:type="spellEnd"/>
      <w:r w:rsidRPr="00AD2D31">
        <w:rPr>
          <w:lang w:eastAsia="ja-JP"/>
        </w:rPr>
        <w:t>) to avoid overwrite of synchronization message by an old NF (i.e. AMF, SMSF).</w:t>
      </w:r>
    </w:p>
    <w:p w14:paraId="2D5DD071" w14:textId="77777777" w:rsidR="005156F1" w:rsidRDefault="005156F1" w:rsidP="005156F1">
      <w:pPr>
        <w:pStyle w:val="B1"/>
        <w:rPr>
          <w:lang w:val="en-US"/>
        </w:rPr>
      </w:pPr>
      <w:r w:rsidRPr="00AD2D31">
        <w:rPr>
          <w:lang w:val="en-US"/>
        </w:rPr>
        <w:t>-</w:t>
      </w:r>
      <w:r w:rsidRPr="00AD2D31">
        <w:rPr>
          <w:lang w:val="en-US"/>
        </w:rPr>
        <w:tab/>
        <w:t xml:space="preserve">Sol#12 proposes to include </w:t>
      </w:r>
      <w:r w:rsidRPr="00AD2D31">
        <w:rPr>
          <w:u w:val="single"/>
          <w:lang w:val="en-US"/>
        </w:rPr>
        <w:t>timestamp of authenticati</w:t>
      </w:r>
      <w:r w:rsidRPr="00A67FF9">
        <w:rPr>
          <w:u w:val="single"/>
          <w:lang w:val="en-US"/>
        </w:rPr>
        <w:t>on</w:t>
      </w:r>
      <w:r>
        <w:rPr>
          <w:lang w:val="en-US"/>
        </w:rPr>
        <w:t xml:space="preserve"> to </w:t>
      </w:r>
      <w:r w:rsidRPr="00877FDB">
        <w:rPr>
          <w:lang w:val="en-US"/>
        </w:rPr>
        <w:t>avoid overwrite of synchronization message by an old NF</w:t>
      </w:r>
      <w:r>
        <w:rPr>
          <w:lang w:val="en-US"/>
        </w:rPr>
        <w:t xml:space="preserve"> (i.e. AUSF).</w:t>
      </w:r>
    </w:p>
    <w:p w14:paraId="03125153" w14:textId="77777777" w:rsidR="005156F1" w:rsidRDefault="005156F1" w:rsidP="005156F1">
      <w:pPr>
        <w:pStyle w:val="B1"/>
        <w:rPr>
          <w:lang w:val="en-US"/>
        </w:rPr>
      </w:pPr>
      <w:r>
        <w:rPr>
          <w:lang w:val="en-US"/>
        </w:rPr>
        <w:t>-</w:t>
      </w:r>
      <w:r>
        <w:rPr>
          <w:lang w:val="en-US"/>
        </w:rPr>
        <w:tab/>
        <w:t xml:space="preserve">Sol#11 proposes to </w:t>
      </w:r>
      <w:r>
        <w:rPr>
          <w:rFonts w:hint="eastAsia"/>
          <w:lang w:val="en-US" w:eastAsia="ja-JP"/>
        </w:rPr>
        <w:t>i</w:t>
      </w:r>
      <w:r w:rsidRPr="005C122A">
        <w:rPr>
          <w:lang w:val="en-US"/>
        </w:rPr>
        <w:t>n</w:t>
      </w:r>
      <w:r>
        <w:rPr>
          <w:lang w:val="en-US"/>
        </w:rPr>
        <w:t xml:space="preserve">clude </w:t>
      </w:r>
      <w:r w:rsidRPr="005C122A">
        <w:rPr>
          <w:lang w:val="en-US"/>
        </w:rPr>
        <w:t>flag (</w:t>
      </w:r>
      <w:proofErr w:type="spellStart"/>
      <w:r w:rsidRPr="005C122A">
        <w:rPr>
          <w:lang w:val="en-US"/>
        </w:rPr>
        <w:t>UdrRestartInd</w:t>
      </w:r>
      <w:proofErr w:type="spellEnd"/>
      <w:r w:rsidRPr="005C122A">
        <w:rPr>
          <w:lang w:val="en-US"/>
        </w:rPr>
        <w:t>) to deal with AMF-AUSF race condition</w:t>
      </w:r>
      <w:r>
        <w:rPr>
          <w:lang w:val="en-US"/>
        </w:rPr>
        <w:t>, where AUSF temporarily skips check with UE's authentication s</w:t>
      </w:r>
      <w:r w:rsidRPr="000F47AD">
        <w:rPr>
          <w:lang w:val="en-US"/>
        </w:rPr>
        <w:t>tatus</w:t>
      </w:r>
      <w:r>
        <w:rPr>
          <w:lang w:val="en-US"/>
        </w:rPr>
        <w:t>. There remains security concern.</w:t>
      </w:r>
    </w:p>
    <w:p w14:paraId="70C6A18F" w14:textId="6D74F7DD" w:rsidR="005156F1" w:rsidRDefault="005156F1" w:rsidP="005156F1">
      <w:pPr>
        <w:pStyle w:val="B1"/>
        <w:rPr>
          <w:lang w:val="en-US"/>
        </w:rPr>
      </w:pPr>
      <w:r>
        <w:rPr>
          <w:lang w:val="en-US"/>
        </w:rPr>
        <w:t>-</w:t>
      </w:r>
      <w:r>
        <w:rPr>
          <w:lang w:val="en-US"/>
        </w:rPr>
        <w:tab/>
        <w:t>Sol#</w:t>
      </w:r>
      <w:r w:rsidR="00D1072D">
        <w:rPr>
          <w:lang w:val="en-US"/>
        </w:rPr>
        <w:t>14</w:t>
      </w:r>
      <w:r>
        <w:rPr>
          <w:lang w:val="en-US"/>
        </w:rPr>
        <w:t xml:space="preserve"> proposes to defer</w:t>
      </w:r>
      <w:r w:rsidRPr="00665216">
        <w:rPr>
          <w:lang w:val="en-US"/>
        </w:rPr>
        <w:t xml:space="preserve"> </w:t>
      </w:r>
      <w:proofErr w:type="spellStart"/>
      <w:r>
        <w:rPr>
          <w:lang w:val="en-US"/>
        </w:rPr>
        <w:t>Nudm_UECM</w:t>
      </w:r>
      <w:proofErr w:type="spellEnd"/>
      <w:r>
        <w:rPr>
          <w:lang w:val="en-US"/>
        </w:rPr>
        <w:t xml:space="preserve"> from AMF when </w:t>
      </w:r>
      <w:r w:rsidRPr="00665216">
        <w:rPr>
          <w:lang w:val="en-US"/>
        </w:rPr>
        <w:t>AMF-AUSF race condition</w:t>
      </w:r>
      <w:r>
        <w:rPr>
          <w:lang w:val="en-US"/>
        </w:rPr>
        <w:t xml:space="preserve"> exists. Potentially synchronization timing is deferred.</w:t>
      </w:r>
    </w:p>
    <w:p w14:paraId="0F30E4F0" w14:textId="77777777" w:rsidR="005156F1" w:rsidRDefault="005156F1" w:rsidP="005156F1">
      <w:pPr>
        <w:pStyle w:val="Heading3"/>
        <w:rPr>
          <w:lang w:eastAsia="ja-JP"/>
        </w:rPr>
      </w:pPr>
      <w:bookmarkStart w:id="145" w:name="_Toc81736724"/>
      <w:r>
        <w:rPr>
          <w:lang w:eastAsia="ja-JP"/>
        </w:rPr>
        <w:t>7.1.7</w:t>
      </w:r>
      <w:r>
        <w:rPr>
          <w:lang w:eastAsia="ja-JP"/>
        </w:rPr>
        <w:tab/>
        <w:t>Other</w:t>
      </w:r>
      <w:bookmarkEnd w:id="145"/>
    </w:p>
    <w:p w14:paraId="61CB8AA6" w14:textId="77777777" w:rsidR="005156F1" w:rsidRPr="00955CE0" w:rsidRDefault="005156F1" w:rsidP="005156F1">
      <w:pPr>
        <w:rPr>
          <w:lang w:val="en-US"/>
        </w:rPr>
      </w:pPr>
      <w:r>
        <w:rPr>
          <w:lang w:val="en-US"/>
        </w:rPr>
        <w:t>Following is the evaluation for "</w:t>
      </w:r>
      <w:r w:rsidRPr="00955CE0">
        <w:rPr>
          <w:lang w:val="en-US"/>
        </w:rPr>
        <w:t>f. Other</w:t>
      </w:r>
      <w:r>
        <w:rPr>
          <w:lang w:val="en-US"/>
        </w:rPr>
        <w:t>":</w:t>
      </w:r>
    </w:p>
    <w:p w14:paraId="1A79AC70" w14:textId="1E5CD3A5" w:rsidR="003920C6" w:rsidRDefault="005156F1" w:rsidP="003920C6">
      <w:pPr>
        <w:pStyle w:val="B1"/>
        <w:rPr>
          <w:lang w:val="en-US"/>
        </w:rPr>
      </w:pPr>
      <w:r>
        <w:rPr>
          <w:lang w:val="en-US"/>
        </w:rPr>
        <w:t>-</w:t>
      </w:r>
      <w:r>
        <w:rPr>
          <w:lang w:val="en-US"/>
        </w:rPr>
        <w:tab/>
      </w:r>
      <w:r w:rsidR="00211591" w:rsidRPr="00F21612">
        <w:rPr>
          <w:lang w:val="en-US"/>
        </w:rPr>
        <w:t>Sol#19</w:t>
      </w:r>
      <w:r w:rsidR="003920C6">
        <w:rPr>
          <w:lang w:val="en-US"/>
        </w:rPr>
        <w:t xml:space="preserve"> provide following advantages:</w:t>
      </w:r>
    </w:p>
    <w:p w14:paraId="48D90893" w14:textId="77777777" w:rsidR="003920C6" w:rsidRDefault="003920C6" w:rsidP="003920C6">
      <w:pPr>
        <w:pStyle w:val="B2"/>
        <w:rPr>
          <w:lang w:val="en-US" w:eastAsia="zh-CN"/>
        </w:rPr>
      </w:pPr>
      <w:r>
        <w:rPr>
          <w:lang w:val="en-US"/>
        </w:rPr>
        <w:t>-</w:t>
      </w:r>
      <w:r>
        <w:rPr>
          <w:lang w:val="en-US"/>
        </w:rPr>
        <w:tab/>
      </w:r>
      <w:r>
        <w:rPr>
          <w:lang w:val="en-US" w:eastAsia="zh-CN"/>
        </w:rPr>
        <w:t>This solution is valid for a deployment with a monolithic UDM.</w:t>
      </w:r>
    </w:p>
    <w:p w14:paraId="492AB89B" w14:textId="77777777" w:rsidR="003920C6" w:rsidRDefault="003920C6" w:rsidP="003920C6">
      <w:pPr>
        <w:pStyle w:val="B2"/>
        <w:rPr>
          <w:lang w:val="en-US" w:eastAsia="zh-CN"/>
        </w:rPr>
      </w:pPr>
      <w:r>
        <w:rPr>
          <w:lang w:val="en-US" w:eastAsia="zh-CN"/>
        </w:rPr>
        <w:t>-</w:t>
      </w:r>
      <w:r>
        <w:rPr>
          <w:lang w:val="en-US" w:eastAsia="zh-CN"/>
        </w:rPr>
        <w:tab/>
        <w:t>This solution warranties that only direct consumers of UDR (i.e., UDM, PCF and NEF) are able to receive information about the "Potential UDR Data Inconsistency". In other solutions, this principle is not respected, so an e.g., AMF may receive information about UDR and is forced to interpret that, when the AMF should not know anything about UDR since it does not consume any UDR service.</w:t>
      </w:r>
    </w:p>
    <w:p w14:paraId="06F8FDE9" w14:textId="7D020F4E" w:rsidR="003920C6" w:rsidRPr="000F5217" w:rsidRDefault="003920C6" w:rsidP="003920C6">
      <w:pPr>
        <w:pStyle w:val="B1"/>
        <w:rPr>
          <w:lang w:val="en-US" w:eastAsia="zh-CN"/>
        </w:rPr>
      </w:pPr>
      <w:r>
        <w:rPr>
          <w:lang w:val="en-US" w:eastAsia="zh-CN"/>
        </w:rPr>
        <w:t>-</w:t>
      </w:r>
      <w:r>
        <w:rPr>
          <w:lang w:val="en-US" w:eastAsia="zh-CN"/>
        </w:rPr>
        <w:tab/>
        <w:t xml:space="preserve">A disadvantage of </w:t>
      </w:r>
      <w:r w:rsidR="00211591" w:rsidRPr="00F21612">
        <w:rPr>
          <w:lang w:val="en-US" w:eastAsia="zh-CN"/>
        </w:rPr>
        <w:t>Sol#19</w:t>
      </w:r>
      <w:r>
        <w:rPr>
          <w:lang w:val="en-US" w:eastAsia="zh-CN"/>
        </w:rPr>
        <w:t xml:space="preserve"> is that, t</w:t>
      </w:r>
      <w:r w:rsidRPr="007B3EB2">
        <w:rPr>
          <w:lang w:val="en-US" w:eastAsia="zh-CN"/>
        </w:rPr>
        <w:t>o address roaming cases, this solution requires the UDM to setup and maintain in local non-volatile memory a dynamic list of "service consumers to be restored"</w:t>
      </w:r>
      <w:r>
        <w:rPr>
          <w:lang w:val="en-US" w:eastAsia="zh-CN"/>
        </w:rPr>
        <w:t>,</w:t>
      </w:r>
      <w:r w:rsidRPr="007B3EB2">
        <w:rPr>
          <w:lang w:val="en-US" w:eastAsia="zh-CN"/>
        </w:rPr>
        <w:t xml:space="preserve"> e.g.</w:t>
      </w:r>
      <w:r>
        <w:rPr>
          <w:lang w:val="en-US" w:eastAsia="zh-CN"/>
        </w:rPr>
        <w:t>,</w:t>
      </w:r>
      <w:r w:rsidRPr="007B3EB2">
        <w:rPr>
          <w:lang w:val="en-US" w:eastAsia="zh-CN"/>
        </w:rPr>
        <w:t xml:space="preserve"> AMFs/SMFs/SMSFs that have registered and NFs that have subscribed to data change notifications or event occurrence notifications. Sharing this list across UDM instances of a UDM set/group may require the use of </w:t>
      </w:r>
      <w:r>
        <w:rPr>
          <w:lang w:val="en-US" w:eastAsia="zh-CN"/>
        </w:rPr>
        <w:t xml:space="preserve">a </w:t>
      </w:r>
      <w:r w:rsidRPr="007B3EB2">
        <w:rPr>
          <w:lang w:val="en-US" w:eastAsia="zh-CN"/>
        </w:rPr>
        <w:t>UDSF or other implementation</w:t>
      </w:r>
      <w:r>
        <w:rPr>
          <w:lang w:val="en-US" w:eastAsia="zh-CN"/>
        </w:rPr>
        <w:t>-</w:t>
      </w:r>
      <w:r w:rsidRPr="007B3EB2">
        <w:rPr>
          <w:lang w:val="en-US" w:eastAsia="zh-CN"/>
        </w:rPr>
        <w:t>dependent replication technique.</w:t>
      </w:r>
    </w:p>
    <w:p w14:paraId="5892FCBD" w14:textId="70571EC7" w:rsidR="005156F1" w:rsidRDefault="005156F1" w:rsidP="005156F1">
      <w:pPr>
        <w:pStyle w:val="B1"/>
        <w:rPr>
          <w:lang w:val="en-US"/>
        </w:rPr>
      </w:pPr>
    </w:p>
    <w:p w14:paraId="27D8E932" w14:textId="3DED4C11" w:rsidR="0084476E" w:rsidRPr="0084476E" w:rsidRDefault="0084476E" w:rsidP="0084476E">
      <w:pPr>
        <w:pStyle w:val="Heading1"/>
        <w:rPr>
          <w:lang w:eastAsia="zh-CN"/>
        </w:rPr>
      </w:pPr>
      <w:bookmarkStart w:id="146" w:name="_Toc81736725"/>
      <w:r>
        <w:rPr>
          <w:lang w:eastAsia="zh-CN"/>
        </w:rPr>
        <w:t>8</w:t>
      </w:r>
      <w:r>
        <w:rPr>
          <w:rFonts w:hint="eastAsia"/>
          <w:lang w:eastAsia="zh-CN"/>
        </w:rPr>
        <w:tab/>
        <w:t>Conclusions</w:t>
      </w:r>
      <w:bookmarkEnd w:id="146"/>
    </w:p>
    <w:p w14:paraId="1E7638D0" w14:textId="5EAAF605" w:rsidR="00A46F57" w:rsidRDefault="0084476E" w:rsidP="00A46F57">
      <w:pPr>
        <w:pStyle w:val="Heading2"/>
        <w:rPr>
          <w:lang w:eastAsia="zh-CN"/>
        </w:rPr>
      </w:pPr>
      <w:bookmarkStart w:id="147" w:name="_Toc81736726"/>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r w:rsidR="00D1072D">
        <w:rPr>
          <w:lang w:eastAsia="zh-CN"/>
        </w:rPr>
        <w:t>s</w:t>
      </w:r>
      <w:r w:rsidR="00A46F57">
        <w:rPr>
          <w:rFonts w:hint="eastAsia"/>
          <w:lang w:eastAsia="zh-CN"/>
        </w:rPr>
        <w:t>#</w:t>
      </w:r>
      <w:bookmarkEnd w:id="139"/>
      <w:r>
        <w:rPr>
          <w:rFonts w:hint="eastAsia"/>
          <w:lang w:eastAsia="zh-CN"/>
        </w:rPr>
        <w:t>1</w:t>
      </w:r>
      <w:r w:rsidR="00D1072D">
        <w:rPr>
          <w:lang w:eastAsia="zh-CN"/>
        </w:rPr>
        <w:t>, 2, 3, 4, 5</w:t>
      </w:r>
      <w:bookmarkEnd w:id="147"/>
    </w:p>
    <w:p w14:paraId="5023FE13" w14:textId="77777777" w:rsidR="00D1072D" w:rsidRDefault="00D1072D" w:rsidP="00D1072D">
      <w:r w:rsidRPr="00E3292B">
        <w:t>Conclusion is considered per catego</w:t>
      </w:r>
      <w:r>
        <w:t xml:space="preserve">rized procedure step as is </w:t>
      </w:r>
      <w:r w:rsidRPr="00E3292B">
        <w:t>also for evaluation.</w:t>
      </w:r>
    </w:p>
    <w:p w14:paraId="0FD6EDCE" w14:textId="77777777" w:rsidR="00D1072D" w:rsidRDefault="00D1072D" w:rsidP="00D1072D">
      <w:r w:rsidRPr="00921C24">
        <w:t>It is</w:t>
      </w:r>
      <w:r w:rsidRPr="00AA4BE0">
        <w:t xml:space="preserve"> </w:t>
      </w:r>
      <w:r>
        <w:t xml:space="preserve">recommended </w:t>
      </w:r>
      <w:r w:rsidRPr="00AA4BE0">
        <w:t>to adopt the following conclusion</w:t>
      </w:r>
      <w:r>
        <w:t xml:space="preserve"> </w:t>
      </w:r>
      <w:r w:rsidRPr="00921C24">
        <w:t>as the basis for the normative work</w:t>
      </w:r>
      <w:r>
        <w:t>:</w:t>
      </w:r>
    </w:p>
    <w:p w14:paraId="436DC10A" w14:textId="77777777" w:rsidR="00D1072D" w:rsidRPr="00AB4A2C" w:rsidRDefault="00D1072D" w:rsidP="00D1072D">
      <w:pPr>
        <w:pStyle w:val="B1"/>
      </w:pPr>
      <w:r w:rsidRPr="00AB4A2C">
        <w:t>a)</w:t>
      </w:r>
      <w:r w:rsidRPr="00AB4A2C">
        <w:tab/>
        <w:t>Preparation of profile in NF</w:t>
      </w:r>
    </w:p>
    <w:p w14:paraId="6493883A" w14:textId="77777777" w:rsidR="00D1072D" w:rsidRPr="00FE3AEE" w:rsidRDefault="00D1072D" w:rsidP="00D1072D">
      <w:pPr>
        <w:pStyle w:val="B2"/>
        <w:rPr>
          <w:lang w:eastAsia="ja-JP"/>
        </w:rPr>
      </w:pPr>
      <w:r>
        <w:rPr>
          <w:lang w:eastAsia="ja-JP"/>
        </w:rPr>
        <w:t>-</w:t>
      </w:r>
      <w:r>
        <w:rPr>
          <w:lang w:eastAsia="ja-JP"/>
        </w:rPr>
        <w:tab/>
      </w:r>
      <w:r>
        <w:rPr>
          <w:rFonts w:hint="eastAsia"/>
          <w:lang w:eastAsia="ja-JP"/>
        </w:rPr>
        <w:t>A</w:t>
      </w:r>
      <w:r>
        <w:rPr>
          <w:lang w:eastAsia="ja-JP"/>
        </w:rPr>
        <w:t>MF/SMF/SMSF stores</w:t>
      </w:r>
      <w:r w:rsidRPr="00D3206E">
        <w:rPr>
          <w:u w:val="single"/>
          <w:lang w:eastAsia="ja-JP"/>
        </w:rPr>
        <w:t xml:space="preserve"> registration time</w:t>
      </w:r>
      <w:r>
        <w:rPr>
          <w:lang w:eastAsia="ja-JP"/>
        </w:rPr>
        <w:t xml:space="preserve"> that UDM forwards from UDR. AUSF </w:t>
      </w:r>
      <w:r w:rsidRPr="00FE3AEE">
        <w:rPr>
          <w:lang w:eastAsia="ja-JP"/>
        </w:rPr>
        <w:t>stores timestamp of authentication as is already specified.</w:t>
      </w:r>
    </w:p>
    <w:p w14:paraId="0ADE12FB" w14:textId="77777777" w:rsidR="00D1072D" w:rsidRDefault="00D1072D" w:rsidP="00D1072D">
      <w:pPr>
        <w:pStyle w:val="B2"/>
        <w:rPr>
          <w:lang w:eastAsia="ja-JP"/>
        </w:rPr>
      </w:pPr>
      <w:r>
        <w:rPr>
          <w:lang w:eastAsia="ja-JP"/>
        </w:rPr>
        <w:t>-</w:t>
      </w:r>
      <w:r>
        <w:rPr>
          <w:lang w:eastAsia="ja-JP"/>
        </w:rPr>
        <w:tab/>
        <w:t xml:space="preserve">UDM may send </w:t>
      </w:r>
      <w:r w:rsidRPr="00D3206E">
        <w:rPr>
          <w:u w:val="single"/>
          <w:lang w:eastAsia="ja-JP"/>
        </w:rPr>
        <w:t>Reset-ID</w:t>
      </w:r>
      <w:r>
        <w:rPr>
          <w:lang w:eastAsia="ja-JP"/>
        </w:rPr>
        <w:t>. AMF/SMF/SMSF/AUSF stores it.</w:t>
      </w:r>
    </w:p>
    <w:p w14:paraId="048AEEF8" w14:textId="77777777" w:rsidR="00D1072D" w:rsidRPr="00AB4A2C" w:rsidRDefault="00D1072D" w:rsidP="00D1072D">
      <w:pPr>
        <w:pStyle w:val="B1"/>
      </w:pPr>
      <w:r w:rsidRPr="00AB4A2C">
        <w:t>b)</w:t>
      </w:r>
      <w:r w:rsidRPr="00AB4A2C">
        <w:tab/>
        <w:t>Notification path from UDR to NF</w:t>
      </w:r>
    </w:p>
    <w:p w14:paraId="60FE5404" w14:textId="14F1EF35" w:rsidR="00D1072D" w:rsidRDefault="00D1072D" w:rsidP="00D1072D">
      <w:pPr>
        <w:pStyle w:val="EditorsNote"/>
      </w:pPr>
      <w:r>
        <w:t>Editor's note:</w:t>
      </w:r>
      <w:r w:rsidR="00FB32FE">
        <w:tab/>
      </w:r>
      <w:r>
        <w:t xml:space="preserve">This </w:t>
      </w:r>
      <w:r>
        <w:rPr>
          <w:rFonts w:hint="eastAsia"/>
          <w:lang w:eastAsia="ja-JP"/>
        </w:rPr>
        <w:t>bullet</w:t>
      </w:r>
      <w:r>
        <w:t xml:space="preserve"> is place holder for conclusion on notification path from UDR to NF.</w:t>
      </w:r>
    </w:p>
    <w:p w14:paraId="17EA18F0" w14:textId="77777777" w:rsidR="00D1072D" w:rsidRPr="00AB4A2C" w:rsidRDefault="00D1072D" w:rsidP="00D1072D">
      <w:pPr>
        <w:pStyle w:val="B1"/>
      </w:pPr>
      <w:r w:rsidRPr="00AB4A2C">
        <w:t>c)</w:t>
      </w:r>
      <w:r w:rsidRPr="00AB4A2C">
        <w:tab/>
        <w:t>Notification content</w:t>
      </w:r>
    </w:p>
    <w:p w14:paraId="0ACB6FDB" w14:textId="77777777" w:rsidR="00D1072D" w:rsidRDefault="00D1072D" w:rsidP="00D1072D">
      <w:pPr>
        <w:pStyle w:val="B2"/>
        <w:rPr>
          <w:lang w:eastAsia="ja-JP"/>
        </w:rPr>
      </w:pPr>
      <w:r>
        <w:rPr>
          <w:rFonts w:hint="eastAsia"/>
          <w:lang w:eastAsia="ja-JP"/>
        </w:rPr>
        <w:t>-</w:t>
      </w:r>
      <w:r>
        <w:rPr>
          <w:rFonts w:hint="eastAsia"/>
          <w:lang w:eastAsia="ja-JP"/>
        </w:rPr>
        <w:tab/>
      </w:r>
      <w:r>
        <w:rPr>
          <w:lang w:eastAsia="ja-JP"/>
        </w:rPr>
        <w:t xml:space="preserve">Notification includes </w:t>
      </w:r>
      <w:r w:rsidRPr="00D3206E">
        <w:rPr>
          <w:lang w:eastAsia="ja-JP"/>
        </w:rPr>
        <w:t>(partial) recovery time</w:t>
      </w:r>
      <w:r>
        <w:rPr>
          <w:lang w:eastAsia="ja-JP"/>
        </w:rPr>
        <w:t xml:space="preserve"> and optionally </w:t>
      </w:r>
      <w:proofErr w:type="spellStart"/>
      <w:r w:rsidRPr="00D3206E">
        <w:rPr>
          <w:lang w:eastAsia="ja-JP"/>
        </w:rPr>
        <w:t>partialLastReplicationTime</w:t>
      </w:r>
      <w:proofErr w:type="spellEnd"/>
      <w:r>
        <w:rPr>
          <w:lang w:eastAsia="ja-JP"/>
        </w:rPr>
        <w:t>.</w:t>
      </w:r>
    </w:p>
    <w:p w14:paraId="398ECEAB" w14:textId="77777777" w:rsidR="00D1072D" w:rsidRPr="00D3206E" w:rsidRDefault="00D1072D" w:rsidP="00D1072D">
      <w:pPr>
        <w:pStyle w:val="B2"/>
        <w:rPr>
          <w:lang w:eastAsia="ja-JP"/>
        </w:rPr>
      </w:pPr>
      <w:r>
        <w:rPr>
          <w:lang w:eastAsia="ja-JP"/>
        </w:rPr>
        <w:t>-</w:t>
      </w:r>
      <w:r>
        <w:rPr>
          <w:lang w:eastAsia="ja-JP"/>
        </w:rPr>
        <w:tab/>
        <w:t xml:space="preserve">Notification includes </w:t>
      </w:r>
      <w:r w:rsidRPr="00D3206E">
        <w:rPr>
          <w:lang w:eastAsia="ja-JP"/>
        </w:rPr>
        <w:t>SUPI range(/GPSI range)</w:t>
      </w:r>
      <w:r>
        <w:rPr>
          <w:lang w:eastAsia="ja-JP"/>
        </w:rPr>
        <w:t xml:space="preserve"> and/or </w:t>
      </w:r>
      <w:r w:rsidRPr="00D3206E">
        <w:rPr>
          <w:lang w:eastAsia="ja-JP"/>
        </w:rPr>
        <w:t>Reset ID</w:t>
      </w:r>
      <w:r>
        <w:rPr>
          <w:lang w:eastAsia="ja-JP"/>
        </w:rPr>
        <w:t>.</w:t>
      </w:r>
    </w:p>
    <w:p w14:paraId="369B531C" w14:textId="77777777" w:rsidR="00D1072D" w:rsidRPr="00AB4A2C" w:rsidRDefault="00D1072D" w:rsidP="00D1072D">
      <w:pPr>
        <w:pStyle w:val="B1"/>
      </w:pPr>
      <w:r w:rsidRPr="00AB4A2C">
        <w:t>d)</w:t>
      </w:r>
      <w:r w:rsidRPr="00AB4A2C">
        <w:tab/>
        <w:t>Synchronization trigger</w:t>
      </w:r>
    </w:p>
    <w:p w14:paraId="7FD01C9B" w14:textId="77777777" w:rsidR="00D1072D" w:rsidRDefault="00D1072D" w:rsidP="00D1072D">
      <w:pPr>
        <w:pStyle w:val="B2"/>
        <w:rPr>
          <w:lang w:eastAsia="ja-JP"/>
        </w:rPr>
      </w:pPr>
      <w:r>
        <w:rPr>
          <w:rFonts w:hint="eastAsia"/>
          <w:lang w:eastAsia="ja-JP"/>
        </w:rPr>
        <w:lastRenderedPageBreak/>
        <w:t>-</w:t>
      </w:r>
      <w:r>
        <w:rPr>
          <w:rFonts w:hint="eastAsia"/>
          <w:lang w:eastAsia="ja-JP"/>
        </w:rPr>
        <w:tab/>
      </w:r>
      <w:r>
        <w:rPr>
          <w:lang w:eastAsia="ja-JP"/>
        </w:rPr>
        <w:t>Local policy.</w:t>
      </w:r>
    </w:p>
    <w:p w14:paraId="6DE6526D" w14:textId="77777777" w:rsidR="00D1072D" w:rsidRPr="00AB4A2C" w:rsidRDefault="00D1072D" w:rsidP="00D1072D">
      <w:pPr>
        <w:pStyle w:val="B1"/>
      </w:pPr>
      <w:r w:rsidRPr="00AB4A2C">
        <w:t>e)</w:t>
      </w:r>
      <w:r w:rsidRPr="00AB4A2C">
        <w:tab/>
        <w:t>Synchronization procedure</w:t>
      </w:r>
    </w:p>
    <w:p w14:paraId="37F523FF" w14:textId="77777777" w:rsidR="00D1072D" w:rsidRDefault="00D1072D" w:rsidP="00D1072D">
      <w:pPr>
        <w:pStyle w:val="B2"/>
        <w:rPr>
          <w:lang w:eastAsia="ja-JP"/>
        </w:rPr>
      </w:pPr>
      <w:r>
        <w:rPr>
          <w:rFonts w:hint="eastAsia"/>
          <w:lang w:eastAsia="ja-JP"/>
        </w:rPr>
        <w:t>-</w:t>
      </w:r>
      <w:r>
        <w:rPr>
          <w:rFonts w:hint="eastAsia"/>
          <w:lang w:eastAsia="ja-JP"/>
        </w:rPr>
        <w:tab/>
      </w:r>
      <w:r>
        <w:rPr>
          <w:lang w:eastAsia="ja-JP"/>
        </w:rPr>
        <w:t xml:space="preserve">AMF/SMSF includes </w:t>
      </w:r>
      <w:r w:rsidRPr="00197E68">
        <w:rPr>
          <w:u w:val="single"/>
          <w:lang w:eastAsia="ja-JP"/>
        </w:rPr>
        <w:t>registration time</w:t>
      </w:r>
      <w:r w:rsidRPr="00D3206E">
        <w:rPr>
          <w:lang w:eastAsia="ja-JP"/>
        </w:rPr>
        <w:t>, if any</w:t>
      </w:r>
      <w:r>
        <w:rPr>
          <w:lang w:eastAsia="ja-JP"/>
        </w:rPr>
        <w:t>. AUSF includ</w:t>
      </w:r>
      <w:r w:rsidRPr="00FE3AEE">
        <w:rPr>
          <w:lang w:eastAsia="ja-JP"/>
        </w:rPr>
        <w:t>es timestamp of authentication, if a</w:t>
      </w:r>
      <w:r w:rsidRPr="00D3206E">
        <w:rPr>
          <w:lang w:eastAsia="ja-JP"/>
        </w:rPr>
        <w:t>ny</w:t>
      </w:r>
      <w:r>
        <w:rPr>
          <w:lang w:eastAsia="ja-JP"/>
        </w:rPr>
        <w:t>, as is already specified.</w:t>
      </w:r>
    </w:p>
    <w:p w14:paraId="5272C5FA" w14:textId="77777777" w:rsidR="00D1072D" w:rsidRDefault="00D1072D" w:rsidP="00D1072D">
      <w:pPr>
        <w:pStyle w:val="B2"/>
        <w:rPr>
          <w:lang w:eastAsia="ja-JP"/>
        </w:rPr>
      </w:pPr>
      <w:r>
        <w:rPr>
          <w:lang w:eastAsia="ja-JP"/>
        </w:rPr>
        <w:t>-</w:t>
      </w:r>
      <w:r>
        <w:rPr>
          <w:lang w:eastAsia="ja-JP"/>
        </w:rPr>
        <w:tab/>
        <w:t xml:space="preserve">AMF may defer </w:t>
      </w:r>
      <w:proofErr w:type="spellStart"/>
      <w:r w:rsidRPr="00D3206E">
        <w:rPr>
          <w:lang w:eastAsia="ja-JP"/>
        </w:rPr>
        <w:t>Nudm_UECM</w:t>
      </w:r>
      <w:proofErr w:type="spellEnd"/>
      <w:r w:rsidRPr="00D3206E">
        <w:rPr>
          <w:lang w:eastAsia="ja-JP"/>
        </w:rPr>
        <w:t>.</w:t>
      </w:r>
    </w:p>
    <w:p w14:paraId="1821E795" w14:textId="77777777" w:rsidR="00D1072D" w:rsidRPr="00AB4A2C" w:rsidRDefault="00D1072D" w:rsidP="00D1072D">
      <w:pPr>
        <w:pStyle w:val="B1"/>
      </w:pPr>
      <w:r w:rsidRPr="00AB4A2C">
        <w:t>f)</w:t>
      </w:r>
      <w:r w:rsidRPr="00AB4A2C">
        <w:tab/>
        <w:t>Other</w:t>
      </w:r>
    </w:p>
    <w:p w14:paraId="67BDF7D9" w14:textId="77777777" w:rsidR="00D1072D" w:rsidRDefault="00D1072D" w:rsidP="00D1072D">
      <w:pPr>
        <w:pStyle w:val="B2"/>
        <w:rPr>
          <w:lang w:val="en-US"/>
        </w:rPr>
      </w:pPr>
      <w:r>
        <w:rPr>
          <w:lang w:val="en-US"/>
        </w:rPr>
        <w:t>-</w:t>
      </w:r>
      <w:r>
        <w:rPr>
          <w:lang w:val="en-US"/>
        </w:rPr>
        <w:tab/>
      </w:r>
      <w:r>
        <w:rPr>
          <w:rFonts w:hint="eastAsia"/>
          <w:lang w:val="en-US"/>
        </w:rPr>
        <w:t>N/A</w:t>
      </w:r>
    </w:p>
    <w:p w14:paraId="76CF517A" w14:textId="77777777" w:rsidR="00A46F57" w:rsidRPr="0084476E" w:rsidRDefault="00A46F57" w:rsidP="00A46F57">
      <w:pPr>
        <w:rPr>
          <w:lang w:eastAsia="zh-CN"/>
        </w:rPr>
      </w:pPr>
    </w:p>
    <w:p w14:paraId="0A759A1A" w14:textId="77777777" w:rsidR="00080512" w:rsidRPr="004D3578" w:rsidRDefault="00A46F57">
      <w:pPr>
        <w:pStyle w:val="Heading8"/>
      </w:pPr>
      <w:r>
        <w:br w:type="page"/>
      </w:r>
      <w:r w:rsidR="00080512" w:rsidRPr="004D3578">
        <w:lastRenderedPageBreak/>
        <w:t>Annex &lt;X&gt; (informative):</w:t>
      </w:r>
      <w:r w:rsidR="00080512" w:rsidRPr="004D3578">
        <w:br/>
        <w:t>Change history</w:t>
      </w:r>
    </w:p>
    <w:p w14:paraId="57957CF9" w14:textId="77777777" w:rsidR="00054A22" w:rsidRPr="00235394" w:rsidRDefault="00054A22" w:rsidP="00054A22">
      <w:pPr>
        <w:pStyle w:val="TH"/>
      </w:pPr>
      <w:bookmarkStart w:id="148" w:name="historyclause"/>
      <w:bookmarkEnd w:id="1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C72833">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C72833">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C72833">
        <w:tc>
          <w:tcPr>
            <w:tcW w:w="800" w:type="dxa"/>
            <w:shd w:val="solid" w:color="FFFFFF" w:fill="auto"/>
          </w:tcPr>
          <w:p w14:paraId="663EA0AF" w14:textId="340574F6" w:rsidR="003C3971" w:rsidRPr="00E3155E" w:rsidRDefault="00C55D34" w:rsidP="00C72833">
            <w:pPr>
              <w:pStyle w:val="TAC"/>
              <w:rPr>
                <w:sz w:val="16"/>
                <w:szCs w:val="16"/>
                <w:lang w:eastAsia="ja-JP"/>
              </w:rPr>
            </w:pPr>
            <w:r>
              <w:rPr>
                <w:rFonts w:hint="eastAsia"/>
                <w:sz w:val="16"/>
                <w:szCs w:val="16"/>
                <w:lang w:eastAsia="ja-JP"/>
              </w:rPr>
              <w:t>2</w:t>
            </w:r>
            <w:r>
              <w:rPr>
                <w:sz w:val="16"/>
                <w:szCs w:val="16"/>
                <w:lang w:eastAsia="ja-JP"/>
              </w:rPr>
              <w:t>021-02</w:t>
            </w:r>
          </w:p>
        </w:tc>
        <w:tc>
          <w:tcPr>
            <w:tcW w:w="800" w:type="dxa"/>
            <w:shd w:val="solid" w:color="FFFFFF" w:fill="auto"/>
          </w:tcPr>
          <w:p w14:paraId="0BA74BFE" w14:textId="77777777" w:rsidR="003C3971" w:rsidRPr="00E3155E" w:rsidRDefault="003C3971" w:rsidP="00C72833">
            <w:pPr>
              <w:pStyle w:val="TAC"/>
              <w:rPr>
                <w:sz w:val="16"/>
                <w:szCs w:val="16"/>
              </w:rPr>
            </w:pPr>
          </w:p>
        </w:tc>
        <w:tc>
          <w:tcPr>
            <w:tcW w:w="1094" w:type="dxa"/>
            <w:shd w:val="solid" w:color="FFFFFF" w:fill="auto"/>
          </w:tcPr>
          <w:p w14:paraId="2C1B10C3" w14:textId="14FD3015" w:rsidR="003C3971" w:rsidRPr="00E3155E" w:rsidRDefault="00C55D34" w:rsidP="00C72833">
            <w:pPr>
              <w:pStyle w:val="TAC"/>
              <w:rPr>
                <w:sz w:val="16"/>
                <w:szCs w:val="16"/>
                <w:lang w:eastAsia="ja-JP"/>
              </w:rPr>
            </w:pPr>
            <w:r>
              <w:rPr>
                <w:rFonts w:hint="eastAsia"/>
                <w:sz w:val="16"/>
                <w:szCs w:val="16"/>
                <w:lang w:eastAsia="ja-JP"/>
              </w:rPr>
              <w:t>C</w:t>
            </w:r>
            <w:r>
              <w:rPr>
                <w:sz w:val="16"/>
                <w:szCs w:val="16"/>
                <w:lang w:eastAsia="ja-JP"/>
              </w:rPr>
              <w:t>4-210</w:t>
            </w:r>
            <w:r w:rsidR="006C3D6E">
              <w:rPr>
                <w:sz w:val="16"/>
                <w:szCs w:val="16"/>
                <w:lang w:eastAsia="ja-JP"/>
              </w:rPr>
              <w:t>245</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6CDA60DB" w14:textId="77777777" w:rsidR="003C3971" w:rsidRDefault="00361410" w:rsidP="00C72833">
            <w:pPr>
              <w:pStyle w:val="TAL"/>
              <w:rPr>
                <w:sz w:val="16"/>
                <w:szCs w:val="16"/>
              </w:rPr>
            </w:pPr>
            <w:r w:rsidRPr="00361410">
              <w:rPr>
                <w:sz w:val="16"/>
                <w:szCs w:val="16"/>
              </w:rPr>
              <w:t>Version after CT4#</w:t>
            </w:r>
            <w:r w:rsidR="002C162F">
              <w:rPr>
                <w:sz w:val="16"/>
                <w:szCs w:val="16"/>
              </w:rPr>
              <w:t>101bis</w:t>
            </w:r>
            <w:r w:rsidRPr="00361410">
              <w:rPr>
                <w:sz w:val="16"/>
                <w:szCs w:val="16"/>
              </w:rPr>
              <w:t>-e including agreed pCRs:</w:t>
            </w:r>
          </w:p>
          <w:p w14:paraId="18118EE2" w14:textId="77777777" w:rsidR="002C162F" w:rsidRPr="002C162F" w:rsidRDefault="002C162F" w:rsidP="002C162F">
            <w:pPr>
              <w:pStyle w:val="TAL"/>
              <w:rPr>
                <w:sz w:val="16"/>
                <w:szCs w:val="16"/>
              </w:rPr>
            </w:pPr>
            <w:r w:rsidRPr="002C162F">
              <w:rPr>
                <w:sz w:val="16"/>
                <w:szCs w:val="16"/>
              </w:rPr>
              <w:t>C4-210053</w:t>
            </w:r>
          </w:p>
          <w:p w14:paraId="74A3324A" w14:textId="77777777" w:rsidR="002C162F" w:rsidRPr="002C162F" w:rsidRDefault="002C162F" w:rsidP="002C162F">
            <w:pPr>
              <w:pStyle w:val="TAL"/>
              <w:rPr>
                <w:sz w:val="16"/>
                <w:szCs w:val="16"/>
              </w:rPr>
            </w:pPr>
            <w:r w:rsidRPr="002C162F">
              <w:rPr>
                <w:sz w:val="16"/>
                <w:szCs w:val="16"/>
              </w:rPr>
              <w:t>C4-210161</w:t>
            </w:r>
          </w:p>
          <w:p w14:paraId="33CD37F2" w14:textId="77777777" w:rsidR="002C162F" w:rsidRPr="002C162F" w:rsidRDefault="002C162F" w:rsidP="002C162F">
            <w:pPr>
              <w:pStyle w:val="TAL"/>
              <w:rPr>
                <w:sz w:val="16"/>
                <w:szCs w:val="16"/>
              </w:rPr>
            </w:pPr>
            <w:r w:rsidRPr="002C162F">
              <w:rPr>
                <w:sz w:val="16"/>
                <w:szCs w:val="16"/>
              </w:rPr>
              <w:t>C4-210162</w:t>
            </w:r>
          </w:p>
          <w:p w14:paraId="62E80A84" w14:textId="77777777" w:rsidR="002C162F" w:rsidRPr="002C162F" w:rsidRDefault="002C162F" w:rsidP="002C162F">
            <w:pPr>
              <w:pStyle w:val="TAL"/>
              <w:rPr>
                <w:sz w:val="16"/>
                <w:szCs w:val="16"/>
              </w:rPr>
            </w:pPr>
            <w:r w:rsidRPr="002C162F">
              <w:rPr>
                <w:sz w:val="16"/>
                <w:szCs w:val="16"/>
              </w:rPr>
              <w:t>C4-210164</w:t>
            </w:r>
          </w:p>
          <w:p w14:paraId="7AE84E5B" w14:textId="77777777" w:rsidR="002C162F" w:rsidRPr="002C162F" w:rsidRDefault="002C162F" w:rsidP="002C162F">
            <w:pPr>
              <w:pStyle w:val="TAL"/>
              <w:rPr>
                <w:sz w:val="16"/>
                <w:szCs w:val="16"/>
              </w:rPr>
            </w:pPr>
            <w:r w:rsidRPr="002C162F">
              <w:rPr>
                <w:sz w:val="16"/>
                <w:szCs w:val="16"/>
              </w:rPr>
              <w:t>C4-210184</w:t>
            </w:r>
          </w:p>
          <w:p w14:paraId="3D12E22F" w14:textId="77777777" w:rsidR="002C162F" w:rsidRPr="002C162F" w:rsidRDefault="002C162F" w:rsidP="002C162F">
            <w:pPr>
              <w:pStyle w:val="TAL"/>
              <w:rPr>
                <w:sz w:val="16"/>
                <w:szCs w:val="16"/>
              </w:rPr>
            </w:pPr>
            <w:r w:rsidRPr="002C162F">
              <w:rPr>
                <w:sz w:val="16"/>
                <w:szCs w:val="16"/>
              </w:rPr>
              <w:t>C4-210185</w:t>
            </w:r>
          </w:p>
          <w:p w14:paraId="0FFA1F74" w14:textId="187BF8EC" w:rsidR="002C162F" w:rsidRPr="002C162F" w:rsidRDefault="002C162F" w:rsidP="002C162F">
            <w:pPr>
              <w:pStyle w:val="TAL"/>
              <w:rPr>
                <w:sz w:val="16"/>
                <w:szCs w:val="16"/>
              </w:rPr>
            </w:pPr>
            <w:r w:rsidRPr="002C162F">
              <w:rPr>
                <w:sz w:val="16"/>
                <w:szCs w:val="16"/>
              </w:rPr>
              <w:t>C4-210240</w:t>
            </w:r>
          </w:p>
        </w:tc>
        <w:tc>
          <w:tcPr>
            <w:tcW w:w="708" w:type="dxa"/>
            <w:shd w:val="solid" w:color="FFFFFF" w:fill="auto"/>
          </w:tcPr>
          <w:p w14:paraId="0995606A" w14:textId="5F10CAB9" w:rsidR="003C3971" w:rsidRPr="00E3155E" w:rsidRDefault="002C162F" w:rsidP="00C72833">
            <w:pPr>
              <w:pStyle w:val="TAC"/>
              <w:rPr>
                <w:sz w:val="16"/>
                <w:szCs w:val="16"/>
                <w:lang w:eastAsia="ja-JP"/>
              </w:rPr>
            </w:pPr>
            <w:r>
              <w:rPr>
                <w:rFonts w:hint="eastAsia"/>
                <w:sz w:val="16"/>
                <w:szCs w:val="16"/>
                <w:lang w:eastAsia="ja-JP"/>
              </w:rPr>
              <w:t>0</w:t>
            </w:r>
            <w:r>
              <w:rPr>
                <w:sz w:val="16"/>
                <w:szCs w:val="16"/>
                <w:lang w:eastAsia="ja-JP"/>
              </w:rPr>
              <w:t>.1.0</w:t>
            </w:r>
          </w:p>
        </w:tc>
      </w:tr>
      <w:tr w:rsidR="006D5B0D" w:rsidRPr="00E3155E" w14:paraId="64865292" w14:textId="77777777" w:rsidTr="00CC3D77">
        <w:tc>
          <w:tcPr>
            <w:tcW w:w="800" w:type="dxa"/>
            <w:shd w:val="solid" w:color="FFFFFF" w:fill="auto"/>
          </w:tcPr>
          <w:p w14:paraId="5B116463" w14:textId="77777777" w:rsidR="006D5B0D" w:rsidRDefault="006D5B0D" w:rsidP="00CC3D77">
            <w:pPr>
              <w:pStyle w:val="TAC"/>
              <w:rPr>
                <w:sz w:val="16"/>
                <w:szCs w:val="16"/>
                <w:lang w:eastAsia="ja-JP"/>
              </w:rPr>
            </w:pPr>
            <w:r>
              <w:rPr>
                <w:rFonts w:hint="eastAsia"/>
                <w:sz w:val="16"/>
                <w:szCs w:val="16"/>
                <w:lang w:eastAsia="ja-JP"/>
              </w:rPr>
              <w:t>2</w:t>
            </w:r>
            <w:r>
              <w:rPr>
                <w:sz w:val="16"/>
                <w:szCs w:val="16"/>
                <w:lang w:eastAsia="ja-JP"/>
              </w:rPr>
              <w:t>021-03</w:t>
            </w:r>
          </w:p>
        </w:tc>
        <w:tc>
          <w:tcPr>
            <w:tcW w:w="800" w:type="dxa"/>
            <w:shd w:val="solid" w:color="FFFFFF" w:fill="auto"/>
          </w:tcPr>
          <w:p w14:paraId="45451D5B" w14:textId="77777777" w:rsidR="006D5B0D" w:rsidRPr="00E3155E" w:rsidRDefault="006D5B0D" w:rsidP="00CC3D77">
            <w:pPr>
              <w:pStyle w:val="TAC"/>
              <w:rPr>
                <w:sz w:val="16"/>
                <w:szCs w:val="16"/>
              </w:rPr>
            </w:pPr>
          </w:p>
        </w:tc>
        <w:tc>
          <w:tcPr>
            <w:tcW w:w="1094" w:type="dxa"/>
            <w:shd w:val="solid" w:color="FFFFFF" w:fill="auto"/>
          </w:tcPr>
          <w:p w14:paraId="0783FB69" w14:textId="77777777" w:rsidR="006D5B0D" w:rsidRDefault="006D5B0D" w:rsidP="00CC3D77">
            <w:pPr>
              <w:pStyle w:val="TAC"/>
              <w:rPr>
                <w:sz w:val="16"/>
                <w:szCs w:val="16"/>
                <w:lang w:eastAsia="ja-JP"/>
              </w:rPr>
            </w:pPr>
            <w:r>
              <w:rPr>
                <w:rFonts w:hint="eastAsia"/>
                <w:sz w:val="16"/>
                <w:szCs w:val="16"/>
                <w:lang w:eastAsia="ja-JP"/>
              </w:rPr>
              <w:t>C</w:t>
            </w:r>
            <w:r>
              <w:rPr>
                <w:sz w:val="16"/>
                <w:szCs w:val="16"/>
                <w:lang w:eastAsia="ja-JP"/>
              </w:rPr>
              <w:t>4-211758</w:t>
            </w:r>
          </w:p>
        </w:tc>
        <w:tc>
          <w:tcPr>
            <w:tcW w:w="425" w:type="dxa"/>
            <w:shd w:val="solid" w:color="FFFFFF" w:fill="auto"/>
          </w:tcPr>
          <w:p w14:paraId="6D50AC54" w14:textId="77777777" w:rsidR="006D5B0D" w:rsidRPr="00E3155E" w:rsidRDefault="006D5B0D" w:rsidP="00CC3D77">
            <w:pPr>
              <w:pStyle w:val="TAL"/>
              <w:rPr>
                <w:sz w:val="16"/>
                <w:szCs w:val="16"/>
              </w:rPr>
            </w:pPr>
          </w:p>
        </w:tc>
        <w:tc>
          <w:tcPr>
            <w:tcW w:w="425" w:type="dxa"/>
            <w:shd w:val="solid" w:color="FFFFFF" w:fill="auto"/>
          </w:tcPr>
          <w:p w14:paraId="4AF013C4" w14:textId="77777777" w:rsidR="006D5B0D" w:rsidRPr="00E3155E" w:rsidRDefault="006D5B0D" w:rsidP="00CC3D77">
            <w:pPr>
              <w:pStyle w:val="TAR"/>
              <w:rPr>
                <w:sz w:val="16"/>
                <w:szCs w:val="16"/>
              </w:rPr>
            </w:pPr>
          </w:p>
        </w:tc>
        <w:tc>
          <w:tcPr>
            <w:tcW w:w="425" w:type="dxa"/>
            <w:shd w:val="solid" w:color="FFFFFF" w:fill="auto"/>
          </w:tcPr>
          <w:p w14:paraId="77332CC7" w14:textId="77777777" w:rsidR="006D5B0D" w:rsidRPr="00E3155E" w:rsidRDefault="006D5B0D" w:rsidP="00CC3D77">
            <w:pPr>
              <w:pStyle w:val="TAC"/>
              <w:rPr>
                <w:sz w:val="16"/>
                <w:szCs w:val="16"/>
              </w:rPr>
            </w:pPr>
          </w:p>
        </w:tc>
        <w:tc>
          <w:tcPr>
            <w:tcW w:w="4962" w:type="dxa"/>
            <w:shd w:val="solid" w:color="FFFFFF" w:fill="auto"/>
          </w:tcPr>
          <w:p w14:paraId="0149C1B0" w14:textId="77777777" w:rsidR="006D5B0D" w:rsidRDefault="006D5B0D" w:rsidP="00CC3D77">
            <w:pPr>
              <w:pStyle w:val="TAL"/>
              <w:rPr>
                <w:sz w:val="16"/>
                <w:szCs w:val="16"/>
              </w:rPr>
            </w:pPr>
            <w:r w:rsidRPr="00361410">
              <w:rPr>
                <w:sz w:val="16"/>
                <w:szCs w:val="16"/>
              </w:rPr>
              <w:t>Version after CT4#</w:t>
            </w:r>
            <w:r>
              <w:rPr>
                <w:sz w:val="16"/>
                <w:szCs w:val="16"/>
              </w:rPr>
              <w:t>102</w:t>
            </w:r>
            <w:r w:rsidRPr="00361410">
              <w:rPr>
                <w:sz w:val="16"/>
                <w:szCs w:val="16"/>
              </w:rPr>
              <w:t>-e including agreed pCRs:</w:t>
            </w:r>
          </w:p>
          <w:p w14:paraId="059825ED" w14:textId="77777777" w:rsidR="006D5B0D" w:rsidRPr="00CC1E2E" w:rsidRDefault="006D5B0D" w:rsidP="00CC3D77">
            <w:pPr>
              <w:pStyle w:val="TAL"/>
              <w:rPr>
                <w:sz w:val="16"/>
                <w:szCs w:val="16"/>
              </w:rPr>
            </w:pPr>
            <w:r w:rsidRPr="00CC1E2E">
              <w:rPr>
                <w:sz w:val="16"/>
                <w:szCs w:val="16"/>
              </w:rPr>
              <w:t>C4-211168</w:t>
            </w:r>
          </w:p>
          <w:p w14:paraId="38F3B64A" w14:textId="77777777" w:rsidR="006D5B0D" w:rsidRPr="00CC1E2E" w:rsidRDefault="006D5B0D" w:rsidP="00CC3D77">
            <w:pPr>
              <w:pStyle w:val="TAL"/>
              <w:rPr>
                <w:sz w:val="16"/>
                <w:szCs w:val="16"/>
              </w:rPr>
            </w:pPr>
            <w:r w:rsidRPr="00CC1E2E">
              <w:rPr>
                <w:sz w:val="16"/>
                <w:szCs w:val="16"/>
              </w:rPr>
              <w:t>C4-211169</w:t>
            </w:r>
          </w:p>
          <w:p w14:paraId="78A4F4E7" w14:textId="77777777" w:rsidR="006D5B0D" w:rsidRPr="00CC1E2E" w:rsidRDefault="006D5B0D" w:rsidP="00CC3D77">
            <w:pPr>
              <w:pStyle w:val="TAL"/>
              <w:rPr>
                <w:sz w:val="16"/>
                <w:szCs w:val="16"/>
              </w:rPr>
            </w:pPr>
            <w:r w:rsidRPr="00CC1E2E">
              <w:rPr>
                <w:sz w:val="16"/>
                <w:szCs w:val="16"/>
              </w:rPr>
              <w:t>C4-211231</w:t>
            </w:r>
          </w:p>
          <w:p w14:paraId="6B542F76" w14:textId="77777777" w:rsidR="006D5B0D" w:rsidRPr="00CC1E2E" w:rsidRDefault="006D5B0D" w:rsidP="00CC3D77">
            <w:pPr>
              <w:pStyle w:val="TAL"/>
              <w:rPr>
                <w:sz w:val="16"/>
                <w:szCs w:val="16"/>
              </w:rPr>
            </w:pPr>
            <w:r w:rsidRPr="00CC1E2E">
              <w:rPr>
                <w:sz w:val="16"/>
                <w:szCs w:val="16"/>
              </w:rPr>
              <w:t>C4-211232</w:t>
            </w:r>
          </w:p>
          <w:p w14:paraId="17ADB14A" w14:textId="77777777" w:rsidR="006D5B0D" w:rsidRPr="00CC1E2E" w:rsidRDefault="006D5B0D" w:rsidP="00CC3D77">
            <w:pPr>
              <w:pStyle w:val="TAL"/>
              <w:rPr>
                <w:sz w:val="16"/>
                <w:szCs w:val="16"/>
              </w:rPr>
            </w:pPr>
            <w:r w:rsidRPr="00CC1E2E">
              <w:rPr>
                <w:sz w:val="16"/>
                <w:szCs w:val="16"/>
              </w:rPr>
              <w:t>C4-211574</w:t>
            </w:r>
          </w:p>
          <w:p w14:paraId="7D771B40" w14:textId="77777777" w:rsidR="006D5B0D" w:rsidRPr="00361410" w:rsidRDefault="006D5B0D" w:rsidP="00CC3D77">
            <w:pPr>
              <w:pStyle w:val="TAL"/>
              <w:rPr>
                <w:sz w:val="16"/>
                <w:szCs w:val="16"/>
              </w:rPr>
            </w:pPr>
            <w:r w:rsidRPr="00CC1E2E">
              <w:rPr>
                <w:sz w:val="16"/>
                <w:szCs w:val="16"/>
              </w:rPr>
              <w:t>C4-211575</w:t>
            </w:r>
          </w:p>
        </w:tc>
        <w:tc>
          <w:tcPr>
            <w:tcW w:w="708" w:type="dxa"/>
            <w:shd w:val="solid" w:color="FFFFFF" w:fill="auto"/>
          </w:tcPr>
          <w:p w14:paraId="5D5D6F5E" w14:textId="42CD9DC7" w:rsidR="006D5B0D" w:rsidRDefault="00AE0CDA" w:rsidP="00CC3D77">
            <w:pPr>
              <w:pStyle w:val="TAC"/>
              <w:rPr>
                <w:sz w:val="16"/>
                <w:szCs w:val="16"/>
                <w:lang w:eastAsia="ja-JP"/>
              </w:rPr>
            </w:pPr>
            <w:r>
              <w:rPr>
                <w:rFonts w:hint="eastAsia"/>
                <w:sz w:val="16"/>
                <w:szCs w:val="16"/>
                <w:lang w:eastAsia="ja-JP"/>
              </w:rPr>
              <w:t>0</w:t>
            </w:r>
            <w:r>
              <w:rPr>
                <w:sz w:val="16"/>
                <w:szCs w:val="16"/>
                <w:lang w:eastAsia="ja-JP"/>
              </w:rPr>
              <w:t>.2.0</w:t>
            </w:r>
          </w:p>
        </w:tc>
      </w:tr>
      <w:tr w:rsidR="008B32BD" w:rsidRPr="00E3155E" w14:paraId="07CA4BF8" w14:textId="77777777" w:rsidTr="00CC3D77">
        <w:tc>
          <w:tcPr>
            <w:tcW w:w="800" w:type="dxa"/>
            <w:shd w:val="solid" w:color="FFFFFF" w:fill="auto"/>
          </w:tcPr>
          <w:p w14:paraId="4F2B4660" w14:textId="02ABD193" w:rsidR="008B32BD" w:rsidRDefault="008B32BD" w:rsidP="00CC3D77">
            <w:pPr>
              <w:pStyle w:val="TAC"/>
              <w:rPr>
                <w:sz w:val="16"/>
                <w:szCs w:val="16"/>
                <w:lang w:eastAsia="ja-JP"/>
              </w:rPr>
            </w:pPr>
            <w:r>
              <w:rPr>
                <w:rFonts w:hint="eastAsia"/>
                <w:sz w:val="16"/>
                <w:szCs w:val="16"/>
                <w:lang w:eastAsia="ja-JP"/>
              </w:rPr>
              <w:t>2</w:t>
            </w:r>
            <w:r>
              <w:rPr>
                <w:sz w:val="16"/>
                <w:szCs w:val="16"/>
                <w:lang w:eastAsia="ja-JP"/>
              </w:rPr>
              <w:t>021-04</w:t>
            </w:r>
          </w:p>
        </w:tc>
        <w:tc>
          <w:tcPr>
            <w:tcW w:w="800" w:type="dxa"/>
            <w:shd w:val="solid" w:color="FFFFFF" w:fill="auto"/>
          </w:tcPr>
          <w:p w14:paraId="4A37BAC0" w14:textId="77777777" w:rsidR="008B32BD" w:rsidRPr="00E3155E" w:rsidRDefault="008B32BD" w:rsidP="00CC3D77">
            <w:pPr>
              <w:pStyle w:val="TAC"/>
              <w:rPr>
                <w:sz w:val="16"/>
                <w:szCs w:val="16"/>
              </w:rPr>
            </w:pPr>
          </w:p>
        </w:tc>
        <w:tc>
          <w:tcPr>
            <w:tcW w:w="1094" w:type="dxa"/>
            <w:shd w:val="solid" w:color="FFFFFF" w:fill="auto"/>
          </w:tcPr>
          <w:p w14:paraId="5704247A" w14:textId="4441F9E7" w:rsidR="008B32BD" w:rsidRDefault="008B32BD" w:rsidP="00CC3D77">
            <w:pPr>
              <w:pStyle w:val="TAC"/>
              <w:rPr>
                <w:sz w:val="16"/>
                <w:szCs w:val="16"/>
                <w:lang w:eastAsia="ja-JP"/>
              </w:rPr>
            </w:pPr>
            <w:r>
              <w:rPr>
                <w:rFonts w:hint="eastAsia"/>
                <w:sz w:val="16"/>
                <w:szCs w:val="16"/>
                <w:lang w:eastAsia="ja-JP"/>
              </w:rPr>
              <w:t>C</w:t>
            </w:r>
            <w:r>
              <w:rPr>
                <w:sz w:val="16"/>
                <w:szCs w:val="16"/>
                <w:lang w:eastAsia="ja-JP"/>
              </w:rPr>
              <w:t>4-212593</w:t>
            </w:r>
          </w:p>
        </w:tc>
        <w:tc>
          <w:tcPr>
            <w:tcW w:w="425" w:type="dxa"/>
            <w:shd w:val="solid" w:color="FFFFFF" w:fill="auto"/>
          </w:tcPr>
          <w:p w14:paraId="54F83629" w14:textId="77777777" w:rsidR="008B32BD" w:rsidRPr="00E3155E" w:rsidRDefault="008B32BD" w:rsidP="00CC3D77">
            <w:pPr>
              <w:pStyle w:val="TAL"/>
              <w:rPr>
                <w:sz w:val="16"/>
                <w:szCs w:val="16"/>
              </w:rPr>
            </w:pPr>
          </w:p>
        </w:tc>
        <w:tc>
          <w:tcPr>
            <w:tcW w:w="425" w:type="dxa"/>
            <w:shd w:val="solid" w:color="FFFFFF" w:fill="auto"/>
          </w:tcPr>
          <w:p w14:paraId="51429491" w14:textId="77777777" w:rsidR="008B32BD" w:rsidRPr="00E3155E" w:rsidRDefault="008B32BD" w:rsidP="00CC3D77">
            <w:pPr>
              <w:pStyle w:val="TAR"/>
              <w:rPr>
                <w:sz w:val="16"/>
                <w:szCs w:val="16"/>
              </w:rPr>
            </w:pPr>
          </w:p>
        </w:tc>
        <w:tc>
          <w:tcPr>
            <w:tcW w:w="425" w:type="dxa"/>
            <w:shd w:val="solid" w:color="FFFFFF" w:fill="auto"/>
          </w:tcPr>
          <w:p w14:paraId="024A5812" w14:textId="77777777" w:rsidR="008B32BD" w:rsidRPr="00E3155E" w:rsidRDefault="008B32BD" w:rsidP="00CC3D77">
            <w:pPr>
              <w:pStyle w:val="TAC"/>
              <w:rPr>
                <w:sz w:val="16"/>
                <w:szCs w:val="16"/>
              </w:rPr>
            </w:pPr>
          </w:p>
        </w:tc>
        <w:tc>
          <w:tcPr>
            <w:tcW w:w="4962" w:type="dxa"/>
            <w:shd w:val="solid" w:color="FFFFFF" w:fill="auto"/>
          </w:tcPr>
          <w:p w14:paraId="4AD59823" w14:textId="22D18D7C" w:rsidR="008B32BD" w:rsidRDefault="008B32BD" w:rsidP="008B32BD">
            <w:pPr>
              <w:pStyle w:val="TAL"/>
              <w:rPr>
                <w:sz w:val="16"/>
                <w:szCs w:val="16"/>
              </w:rPr>
            </w:pPr>
            <w:r w:rsidRPr="00361410">
              <w:rPr>
                <w:sz w:val="16"/>
                <w:szCs w:val="16"/>
              </w:rPr>
              <w:t>Version after CT4#</w:t>
            </w:r>
            <w:r>
              <w:rPr>
                <w:sz w:val="16"/>
                <w:szCs w:val="16"/>
              </w:rPr>
              <w:t>103</w:t>
            </w:r>
            <w:r w:rsidRPr="00361410">
              <w:rPr>
                <w:sz w:val="16"/>
                <w:szCs w:val="16"/>
              </w:rPr>
              <w:t>-e including agreed pCRs:</w:t>
            </w:r>
          </w:p>
          <w:p w14:paraId="6EDCB0B1" w14:textId="77777777" w:rsidR="008B32BD" w:rsidRDefault="008B32BD" w:rsidP="008B32BD">
            <w:pPr>
              <w:pStyle w:val="TAL"/>
              <w:rPr>
                <w:sz w:val="16"/>
                <w:szCs w:val="16"/>
              </w:rPr>
            </w:pPr>
            <w:r w:rsidRPr="00CC1E2E">
              <w:rPr>
                <w:sz w:val="16"/>
                <w:szCs w:val="16"/>
              </w:rPr>
              <w:t>C4-21</w:t>
            </w:r>
            <w:r>
              <w:rPr>
                <w:sz w:val="16"/>
                <w:szCs w:val="16"/>
              </w:rPr>
              <w:t>2145</w:t>
            </w:r>
          </w:p>
          <w:p w14:paraId="5AAA300D" w14:textId="77777777" w:rsidR="008B32BD" w:rsidRDefault="008B32BD" w:rsidP="008B32BD">
            <w:pPr>
              <w:pStyle w:val="TAL"/>
              <w:rPr>
                <w:sz w:val="16"/>
                <w:szCs w:val="16"/>
              </w:rPr>
            </w:pPr>
            <w:r w:rsidRPr="00CC1E2E">
              <w:rPr>
                <w:sz w:val="16"/>
                <w:szCs w:val="16"/>
              </w:rPr>
              <w:t>C4-21</w:t>
            </w:r>
            <w:r>
              <w:rPr>
                <w:sz w:val="16"/>
                <w:szCs w:val="16"/>
              </w:rPr>
              <w:t>2146</w:t>
            </w:r>
          </w:p>
          <w:p w14:paraId="539F6F25" w14:textId="77777777" w:rsidR="008B32BD" w:rsidRDefault="008B32BD" w:rsidP="008B32BD">
            <w:pPr>
              <w:pStyle w:val="TAL"/>
              <w:rPr>
                <w:sz w:val="16"/>
                <w:szCs w:val="16"/>
              </w:rPr>
            </w:pPr>
            <w:r w:rsidRPr="00CC1E2E">
              <w:rPr>
                <w:sz w:val="16"/>
                <w:szCs w:val="16"/>
              </w:rPr>
              <w:t>C4-21</w:t>
            </w:r>
            <w:r>
              <w:rPr>
                <w:sz w:val="16"/>
                <w:szCs w:val="16"/>
              </w:rPr>
              <w:t>2200</w:t>
            </w:r>
          </w:p>
          <w:p w14:paraId="5183258C" w14:textId="77777777" w:rsidR="008B32BD" w:rsidRDefault="008B32BD" w:rsidP="008B32BD">
            <w:pPr>
              <w:pStyle w:val="TAL"/>
              <w:rPr>
                <w:sz w:val="16"/>
                <w:szCs w:val="16"/>
              </w:rPr>
            </w:pPr>
            <w:r w:rsidRPr="00CC1E2E">
              <w:rPr>
                <w:sz w:val="16"/>
                <w:szCs w:val="16"/>
              </w:rPr>
              <w:t>C4-21</w:t>
            </w:r>
            <w:r>
              <w:rPr>
                <w:sz w:val="16"/>
                <w:szCs w:val="16"/>
              </w:rPr>
              <w:t>2201</w:t>
            </w:r>
          </w:p>
          <w:p w14:paraId="5B0EAA6E" w14:textId="77777777" w:rsidR="008B32BD" w:rsidRDefault="008B32BD" w:rsidP="008B32BD">
            <w:pPr>
              <w:pStyle w:val="TAL"/>
              <w:rPr>
                <w:sz w:val="16"/>
                <w:szCs w:val="16"/>
              </w:rPr>
            </w:pPr>
            <w:r w:rsidRPr="00CC1E2E">
              <w:rPr>
                <w:sz w:val="16"/>
                <w:szCs w:val="16"/>
              </w:rPr>
              <w:t>C4-21</w:t>
            </w:r>
            <w:r>
              <w:rPr>
                <w:sz w:val="16"/>
                <w:szCs w:val="16"/>
              </w:rPr>
              <w:t>2202</w:t>
            </w:r>
          </w:p>
          <w:p w14:paraId="0BDEA865" w14:textId="77777777" w:rsidR="008B32BD" w:rsidRDefault="008B32BD" w:rsidP="008B32BD">
            <w:pPr>
              <w:pStyle w:val="TAL"/>
              <w:rPr>
                <w:sz w:val="16"/>
                <w:szCs w:val="16"/>
              </w:rPr>
            </w:pPr>
            <w:r w:rsidRPr="00CC1E2E">
              <w:rPr>
                <w:sz w:val="16"/>
                <w:szCs w:val="16"/>
              </w:rPr>
              <w:t>C4-21</w:t>
            </w:r>
            <w:r>
              <w:rPr>
                <w:sz w:val="16"/>
                <w:szCs w:val="16"/>
              </w:rPr>
              <w:t>2408</w:t>
            </w:r>
          </w:p>
          <w:p w14:paraId="79215266" w14:textId="6AD78872" w:rsidR="008B32BD" w:rsidRPr="00361410" w:rsidRDefault="008B32BD" w:rsidP="008B32BD">
            <w:pPr>
              <w:pStyle w:val="TAL"/>
              <w:rPr>
                <w:sz w:val="16"/>
                <w:szCs w:val="16"/>
              </w:rPr>
            </w:pPr>
            <w:r w:rsidRPr="00CC1E2E">
              <w:rPr>
                <w:sz w:val="16"/>
                <w:szCs w:val="16"/>
              </w:rPr>
              <w:t>C4-21</w:t>
            </w:r>
            <w:r>
              <w:rPr>
                <w:sz w:val="16"/>
                <w:szCs w:val="16"/>
              </w:rPr>
              <w:t>2468</w:t>
            </w:r>
          </w:p>
        </w:tc>
        <w:tc>
          <w:tcPr>
            <w:tcW w:w="708" w:type="dxa"/>
            <w:shd w:val="solid" w:color="FFFFFF" w:fill="auto"/>
          </w:tcPr>
          <w:p w14:paraId="0E63052D" w14:textId="3F2777E8" w:rsidR="008B32BD" w:rsidRDefault="008B32BD" w:rsidP="00CC3D77">
            <w:pPr>
              <w:pStyle w:val="TAC"/>
              <w:rPr>
                <w:sz w:val="16"/>
                <w:szCs w:val="16"/>
                <w:lang w:eastAsia="ja-JP"/>
              </w:rPr>
            </w:pPr>
            <w:r>
              <w:rPr>
                <w:rFonts w:hint="eastAsia"/>
                <w:sz w:val="16"/>
                <w:szCs w:val="16"/>
                <w:lang w:eastAsia="ja-JP"/>
              </w:rPr>
              <w:t>0</w:t>
            </w:r>
            <w:r>
              <w:rPr>
                <w:sz w:val="16"/>
                <w:szCs w:val="16"/>
                <w:lang w:eastAsia="ja-JP"/>
              </w:rPr>
              <w:t>.3.0</w:t>
            </w:r>
          </w:p>
        </w:tc>
      </w:tr>
      <w:tr w:rsidR="006F1CC0" w:rsidRPr="00E3155E" w14:paraId="456901AE" w14:textId="77777777" w:rsidTr="00CC3D77">
        <w:tc>
          <w:tcPr>
            <w:tcW w:w="800" w:type="dxa"/>
            <w:shd w:val="solid" w:color="FFFFFF" w:fill="auto"/>
          </w:tcPr>
          <w:p w14:paraId="083A0506" w14:textId="503F5DE4" w:rsidR="006F1CC0" w:rsidRDefault="006F1CC0" w:rsidP="006F1CC0">
            <w:pPr>
              <w:pStyle w:val="TAC"/>
              <w:rPr>
                <w:sz w:val="16"/>
                <w:szCs w:val="16"/>
                <w:lang w:eastAsia="ja-JP"/>
              </w:rPr>
            </w:pPr>
            <w:r>
              <w:rPr>
                <w:rFonts w:hint="eastAsia"/>
                <w:sz w:val="16"/>
                <w:szCs w:val="16"/>
                <w:lang w:eastAsia="ja-JP"/>
              </w:rPr>
              <w:t>2</w:t>
            </w:r>
            <w:r>
              <w:rPr>
                <w:sz w:val="16"/>
                <w:szCs w:val="16"/>
                <w:lang w:eastAsia="ja-JP"/>
              </w:rPr>
              <w:t>021-05</w:t>
            </w:r>
          </w:p>
        </w:tc>
        <w:tc>
          <w:tcPr>
            <w:tcW w:w="800" w:type="dxa"/>
            <w:shd w:val="solid" w:color="FFFFFF" w:fill="auto"/>
          </w:tcPr>
          <w:p w14:paraId="34DF6004" w14:textId="77777777" w:rsidR="006F1CC0" w:rsidRPr="00E3155E" w:rsidRDefault="006F1CC0" w:rsidP="006F1CC0">
            <w:pPr>
              <w:pStyle w:val="TAC"/>
              <w:rPr>
                <w:sz w:val="16"/>
                <w:szCs w:val="16"/>
              </w:rPr>
            </w:pPr>
          </w:p>
        </w:tc>
        <w:tc>
          <w:tcPr>
            <w:tcW w:w="1094" w:type="dxa"/>
            <w:shd w:val="solid" w:color="FFFFFF" w:fill="auto"/>
          </w:tcPr>
          <w:p w14:paraId="78735310" w14:textId="1AAC250F" w:rsidR="006F1CC0" w:rsidRDefault="006F1CC0" w:rsidP="006F1CC0">
            <w:pPr>
              <w:pStyle w:val="TAC"/>
              <w:rPr>
                <w:sz w:val="16"/>
                <w:szCs w:val="16"/>
                <w:lang w:eastAsia="ja-JP"/>
              </w:rPr>
            </w:pPr>
            <w:r w:rsidRPr="006F1CC0">
              <w:rPr>
                <w:sz w:val="16"/>
                <w:szCs w:val="16"/>
                <w:lang w:eastAsia="ja-JP"/>
              </w:rPr>
              <w:t>C4-213523</w:t>
            </w:r>
          </w:p>
        </w:tc>
        <w:tc>
          <w:tcPr>
            <w:tcW w:w="425" w:type="dxa"/>
            <w:shd w:val="solid" w:color="FFFFFF" w:fill="auto"/>
          </w:tcPr>
          <w:p w14:paraId="7B46964D" w14:textId="77777777" w:rsidR="006F1CC0" w:rsidRPr="00E3155E" w:rsidRDefault="006F1CC0" w:rsidP="006F1CC0">
            <w:pPr>
              <w:pStyle w:val="TAL"/>
              <w:rPr>
                <w:sz w:val="16"/>
                <w:szCs w:val="16"/>
              </w:rPr>
            </w:pPr>
          </w:p>
        </w:tc>
        <w:tc>
          <w:tcPr>
            <w:tcW w:w="425" w:type="dxa"/>
            <w:shd w:val="solid" w:color="FFFFFF" w:fill="auto"/>
          </w:tcPr>
          <w:p w14:paraId="5E011429" w14:textId="77777777" w:rsidR="006F1CC0" w:rsidRPr="00E3155E" w:rsidRDefault="006F1CC0" w:rsidP="006F1CC0">
            <w:pPr>
              <w:pStyle w:val="TAR"/>
              <w:rPr>
                <w:sz w:val="16"/>
                <w:szCs w:val="16"/>
              </w:rPr>
            </w:pPr>
          </w:p>
        </w:tc>
        <w:tc>
          <w:tcPr>
            <w:tcW w:w="425" w:type="dxa"/>
            <w:shd w:val="solid" w:color="FFFFFF" w:fill="auto"/>
          </w:tcPr>
          <w:p w14:paraId="6A6F6366" w14:textId="77777777" w:rsidR="006F1CC0" w:rsidRPr="00E3155E" w:rsidRDefault="006F1CC0" w:rsidP="006F1CC0">
            <w:pPr>
              <w:pStyle w:val="TAC"/>
              <w:rPr>
                <w:sz w:val="16"/>
                <w:szCs w:val="16"/>
              </w:rPr>
            </w:pPr>
          </w:p>
        </w:tc>
        <w:tc>
          <w:tcPr>
            <w:tcW w:w="4962" w:type="dxa"/>
            <w:shd w:val="solid" w:color="FFFFFF" w:fill="auto"/>
          </w:tcPr>
          <w:p w14:paraId="54F05E4D" w14:textId="45C7B078" w:rsidR="006F1CC0" w:rsidRDefault="006F1CC0" w:rsidP="006F1CC0">
            <w:pPr>
              <w:pStyle w:val="TAL"/>
              <w:rPr>
                <w:sz w:val="16"/>
                <w:szCs w:val="16"/>
              </w:rPr>
            </w:pPr>
            <w:r w:rsidRPr="00361410">
              <w:rPr>
                <w:sz w:val="16"/>
                <w:szCs w:val="16"/>
              </w:rPr>
              <w:t>Version after CT4#</w:t>
            </w:r>
            <w:r>
              <w:rPr>
                <w:sz w:val="16"/>
                <w:szCs w:val="16"/>
              </w:rPr>
              <w:t>104</w:t>
            </w:r>
            <w:r w:rsidRPr="00361410">
              <w:rPr>
                <w:sz w:val="16"/>
                <w:szCs w:val="16"/>
              </w:rPr>
              <w:t>-e including agreed pCRs:</w:t>
            </w:r>
          </w:p>
          <w:p w14:paraId="4DF7D634" w14:textId="77777777" w:rsidR="006F1CC0" w:rsidRDefault="006F1CC0" w:rsidP="006F1CC0">
            <w:pPr>
              <w:pStyle w:val="TAL"/>
              <w:rPr>
                <w:sz w:val="16"/>
                <w:szCs w:val="16"/>
              </w:rPr>
            </w:pPr>
            <w:r w:rsidRPr="00CC1E2E">
              <w:rPr>
                <w:sz w:val="16"/>
                <w:szCs w:val="16"/>
              </w:rPr>
              <w:t>C4-21</w:t>
            </w:r>
            <w:r>
              <w:rPr>
                <w:sz w:val="16"/>
                <w:szCs w:val="16"/>
              </w:rPr>
              <w:t>3072</w:t>
            </w:r>
          </w:p>
          <w:p w14:paraId="514417D5" w14:textId="77777777" w:rsidR="006F1CC0" w:rsidRDefault="006F1CC0" w:rsidP="006F1CC0">
            <w:pPr>
              <w:pStyle w:val="TAL"/>
              <w:rPr>
                <w:sz w:val="16"/>
                <w:szCs w:val="16"/>
                <w:lang w:eastAsia="ja-JP"/>
              </w:rPr>
            </w:pPr>
            <w:r>
              <w:rPr>
                <w:rFonts w:hint="eastAsia"/>
                <w:sz w:val="16"/>
                <w:szCs w:val="16"/>
                <w:lang w:eastAsia="ja-JP"/>
              </w:rPr>
              <w:t>C</w:t>
            </w:r>
            <w:r>
              <w:rPr>
                <w:sz w:val="16"/>
                <w:szCs w:val="16"/>
                <w:lang w:eastAsia="ja-JP"/>
              </w:rPr>
              <w:t>4-213143</w:t>
            </w:r>
          </w:p>
          <w:p w14:paraId="7C48536B" w14:textId="77777777" w:rsidR="006F1CC0" w:rsidRDefault="006F1CC0" w:rsidP="006F1CC0">
            <w:pPr>
              <w:pStyle w:val="TAL"/>
              <w:rPr>
                <w:sz w:val="16"/>
                <w:szCs w:val="16"/>
                <w:lang w:eastAsia="ja-JP"/>
              </w:rPr>
            </w:pPr>
            <w:r>
              <w:rPr>
                <w:rFonts w:hint="eastAsia"/>
                <w:sz w:val="16"/>
                <w:szCs w:val="16"/>
                <w:lang w:eastAsia="ja-JP"/>
              </w:rPr>
              <w:t>C</w:t>
            </w:r>
            <w:r>
              <w:rPr>
                <w:sz w:val="16"/>
                <w:szCs w:val="16"/>
                <w:lang w:eastAsia="ja-JP"/>
              </w:rPr>
              <w:t>4-213144</w:t>
            </w:r>
          </w:p>
          <w:p w14:paraId="554302EA" w14:textId="77777777" w:rsidR="006F1CC0" w:rsidRDefault="006F1CC0" w:rsidP="006F1CC0">
            <w:pPr>
              <w:pStyle w:val="TAL"/>
              <w:rPr>
                <w:sz w:val="16"/>
                <w:szCs w:val="16"/>
                <w:lang w:eastAsia="ja-JP"/>
              </w:rPr>
            </w:pPr>
            <w:r>
              <w:rPr>
                <w:rFonts w:hint="eastAsia"/>
                <w:sz w:val="16"/>
                <w:szCs w:val="16"/>
                <w:lang w:eastAsia="ja-JP"/>
              </w:rPr>
              <w:t>C</w:t>
            </w:r>
            <w:r>
              <w:rPr>
                <w:sz w:val="16"/>
                <w:szCs w:val="16"/>
                <w:lang w:eastAsia="ja-JP"/>
              </w:rPr>
              <w:t>4-213469</w:t>
            </w:r>
          </w:p>
          <w:p w14:paraId="4E453F95" w14:textId="19946C6C" w:rsidR="006F1CC0" w:rsidRPr="00361410" w:rsidRDefault="006F1CC0" w:rsidP="006F1CC0">
            <w:pPr>
              <w:pStyle w:val="TAL"/>
              <w:rPr>
                <w:sz w:val="16"/>
                <w:szCs w:val="16"/>
                <w:lang w:eastAsia="ja-JP"/>
              </w:rPr>
            </w:pPr>
            <w:r>
              <w:rPr>
                <w:rFonts w:hint="eastAsia"/>
                <w:sz w:val="16"/>
                <w:szCs w:val="16"/>
                <w:lang w:eastAsia="ja-JP"/>
              </w:rPr>
              <w:t>C</w:t>
            </w:r>
            <w:r>
              <w:rPr>
                <w:sz w:val="16"/>
                <w:szCs w:val="16"/>
                <w:lang w:eastAsia="ja-JP"/>
              </w:rPr>
              <w:t>4-213499</w:t>
            </w:r>
          </w:p>
        </w:tc>
        <w:tc>
          <w:tcPr>
            <w:tcW w:w="708" w:type="dxa"/>
            <w:shd w:val="solid" w:color="FFFFFF" w:fill="auto"/>
          </w:tcPr>
          <w:p w14:paraId="51A516D0" w14:textId="23AC51EC" w:rsidR="006F1CC0" w:rsidRDefault="006F1CC0" w:rsidP="006F1CC0">
            <w:pPr>
              <w:pStyle w:val="TAC"/>
              <w:rPr>
                <w:sz w:val="16"/>
                <w:szCs w:val="16"/>
                <w:lang w:eastAsia="ja-JP"/>
              </w:rPr>
            </w:pPr>
            <w:r>
              <w:rPr>
                <w:rFonts w:hint="eastAsia"/>
                <w:sz w:val="16"/>
                <w:szCs w:val="16"/>
                <w:lang w:eastAsia="ja-JP"/>
              </w:rPr>
              <w:t>0</w:t>
            </w:r>
            <w:r>
              <w:rPr>
                <w:sz w:val="16"/>
                <w:szCs w:val="16"/>
                <w:lang w:eastAsia="ja-JP"/>
              </w:rPr>
              <w:t>.4.0</w:t>
            </w:r>
          </w:p>
        </w:tc>
      </w:tr>
      <w:tr w:rsidR="002A0936" w:rsidRPr="00E3155E" w14:paraId="26B07510" w14:textId="77777777" w:rsidTr="00CC3D77">
        <w:tc>
          <w:tcPr>
            <w:tcW w:w="800" w:type="dxa"/>
            <w:shd w:val="solid" w:color="FFFFFF" w:fill="auto"/>
          </w:tcPr>
          <w:p w14:paraId="4AE08557" w14:textId="0D358EF7" w:rsidR="002A0936" w:rsidRDefault="002A0936" w:rsidP="006F1CC0">
            <w:pPr>
              <w:pStyle w:val="TAC"/>
              <w:rPr>
                <w:sz w:val="16"/>
                <w:szCs w:val="16"/>
                <w:lang w:eastAsia="ja-JP"/>
              </w:rPr>
            </w:pPr>
            <w:r>
              <w:rPr>
                <w:rFonts w:hint="eastAsia"/>
                <w:sz w:val="16"/>
                <w:szCs w:val="16"/>
                <w:lang w:eastAsia="ja-JP"/>
              </w:rPr>
              <w:t>2</w:t>
            </w:r>
            <w:r>
              <w:rPr>
                <w:sz w:val="16"/>
                <w:szCs w:val="16"/>
                <w:lang w:eastAsia="ja-JP"/>
              </w:rPr>
              <w:t>021-08</w:t>
            </w:r>
          </w:p>
        </w:tc>
        <w:tc>
          <w:tcPr>
            <w:tcW w:w="800" w:type="dxa"/>
            <w:shd w:val="solid" w:color="FFFFFF" w:fill="auto"/>
          </w:tcPr>
          <w:p w14:paraId="22682490" w14:textId="77777777" w:rsidR="002A0936" w:rsidRPr="00E3155E" w:rsidRDefault="002A0936" w:rsidP="006F1CC0">
            <w:pPr>
              <w:pStyle w:val="TAC"/>
              <w:rPr>
                <w:sz w:val="16"/>
                <w:szCs w:val="16"/>
              </w:rPr>
            </w:pPr>
          </w:p>
        </w:tc>
        <w:tc>
          <w:tcPr>
            <w:tcW w:w="1094" w:type="dxa"/>
            <w:shd w:val="solid" w:color="FFFFFF" w:fill="auto"/>
          </w:tcPr>
          <w:p w14:paraId="104F6682" w14:textId="33637ED9" w:rsidR="002A0936" w:rsidRPr="006F1CC0" w:rsidRDefault="00DA196D" w:rsidP="006F1CC0">
            <w:pPr>
              <w:pStyle w:val="TAC"/>
              <w:rPr>
                <w:sz w:val="16"/>
                <w:szCs w:val="16"/>
                <w:lang w:eastAsia="ja-JP"/>
              </w:rPr>
            </w:pPr>
            <w:r>
              <w:rPr>
                <w:sz w:val="16"/>
                <w:szCs w:val="16"/>
                <w:lang w:eastAsia="ja-JP"/>
              </w:rPr>
              <w:t>C4-21</w:t>
            </w:r>
            <w:r>
              <w:rPr>
                <w:rFonts w:hint="eastAsia"/>
                <w:sz w:val="16"/>
                <w:szCs w:val="16"/>
                <w:lang w:eastAsia="ja-JP"/>
              </w:rPr>
              <w:t>4</w:t>
            </w:r>
            <w:r>
              <w:rPr>
                <w:sz w:val="16"/>
                <w:szCs w:val="16"/>
                <w:lang w:eastAsia="ja-JP"/>
              </w:rPr>
              <w:t>750</w:t>
            </w:r>
          </w:p>
        </w:tc>
        <w:tc>
          <w:tcPr>
            <w:tcW w:w="425" w:type="dxa"/>
            <w:shd w:val="solid" w:color="FFFFFF" w:fill="auto"/>
          </w:tcPr>
          <w:p w14:paraId="511C338F" w14:textId="77777777" w:rsidR="002A0936" w:rsidRPr="00E3155E" w:rsidRDefault="002A0936" w:rsidP="006F1CC0">
            <w:pPr>
              <w:pStyle w:val="TAL"/>
              <w:rPr>
                <w:sz w:val="16"/>
                <w:szCs w:val="16"/>
              </w:rPr>
            </w:pPr>
          </w:p>
        </w:tc>
        <w:tc>
          <w:tcPr>
            <w:tcW w:w="425" w:type="dxa"/>
            <w:shd w:val="solid" w:color="FFFFFF" w:fill="auto"/>
          </w:tcPr>
          <w:p w14:paraId="41F2E6D7" w14:textId="77777777" w:rsidR="002A0936" w:rsidRPr="00E3155E" w:rsidRDefault="002A0936" w:rsidP="006F1CC0">
            <w:pPr>
              <w:pStyle w:val="TAR"/>
              <w:rPr>
                <w:sz w:val="16"/>
                <w:szCs w:val="16"/>
              </w:rPr>
            </w:pPr>
          </w:p>
        </w:tc>
        <w:tc>
          <w:tcPr>
            <w:tcW w:w="425" w:type="dxa"/>
            <w:shd w:val="solid" w:color="FFFFFF" w:fill="auto"/>
          </w:tcPr>
          <w:p w14:paraId="1E8EA38B" w14:textId="77777777" w:rsidR="002A0936" w:rsidRPr="00E3155E" w:rsidRDefault="002A0936" w:rsidP="006F1CC0">
            <w:pPr>
              <w:pStyle w:val="TAC"/>
              <w:rPr>
                <w:sz w:val="16"/>
                <w:szCs w:val="16"/>
              </w:rPr>
            </w:pPr>
          </w:p>
        </w:tc>
        <w:tc>
          <w:tcPr>
            <w:tcW w:w="4962" w:type="dxa"/>
            <w:shd w:val="solid" w:color="FFFFFF" w:fill="auto"/>
          </w:tcPr>
          <w:p w14:paraId="6A86BA06" w14:textId="66B2E834" w:rsidR="00DA196D" w:rsidRDefault="00DA196D" w:rsidP="00DA196D">
            <w:pPr>
              <w:pStyle w:val="TAL"/>
              <w:rPr>
                <w:sz w:val="16"/>
                <w:szCs w:val="16"/>
              </w:rPr>
            </w:pPr>
            <w:r w:rsidRPr="00361410">
              <w:rPr>
                <w:sz w:val="16"/>
                <w:szCs w:val="16"/>
              </w:rPr>
              <w:t>Version after CT4#</w:t>
            </w:r>
            <w:r>
              <w:rPr>
                <w:sz w:val="16"/>
                <w:szCs w:val="16"/>
              </w:rPr>
              <w:t>105</w:t>
            </w:r>
            <w:r w:rsidRPr="00361410">
              <w:rPr>
                <w:sz w:val="16"/>
                <w:szCs w:val="16"/>
              </w:rPr>
              <w:t>-e including agreed pCRs:</w:t>
            </w:r>
          </w:p>
          <w:p w14:paraId="7A897906" w14:textId="77777777" w:rsidR="002A0936" w:rsidRDefault="00DA196D" w:rsidP="00DA196D">
            <w:pPr>
              <w:pStyle w:val="TAL"/>
              <w:rPr>
                <w:sz w:val="16"/>
                <w:szCs w:val="16"/>
              </w:rPr>
            </w:pPr>
            <w:r w:rsidRPr="00CC1E2E">
              <w:rPr>
                <w:sz w:val="16"/>
                <w:szCs w:val="16"/>
              </w:rPr>
              <w:t>C4-21</w:t>
            </w:r>
            <w:r w:rsidR="00307C73">
              <w:rPr>
                <w:sz w:val="16"/>
                <w:szCs w:val="16"/>
              </w:rPr>
              <w:t>4673</w:t>
            </w:r>
          </w:p>
          <w:p w14:paraId="585AF0AA" w14:textId="4491D998" w:rsidR="00307C73" w:rsidRDefault="00307C73" w:rsidP="00DA196D">
            <w:pPr>
              <w:pStyle w:val="TAL"/>
              <w:rPr>
                <w:sz w:val="16"/>
                <w:szCs w:val="16"/>
                <w:lang w:eastAsia="ja-JP"/>
              </w:rPr>
            </w:pPr>
            <w:r>
              <w:rPr>
                <w:sz w:val="16"/>
                <w:szCs w:val="16"/>
                <w:lang w:eastAsia="ja-JP"/>
              </w:rPr>
              <w:t>C4-21</w:t>
            </w:r>
            <w:r>
              <w:rPr>
                <w:rFonts w:hint="eastAsia"/>
                <w:sz w:val="16"/>
                <w:szCs w:val="16"/>
                <w:lang w:eastAsia="ja-JP"/>
              </w:rPr>
              <w:t>4</w:t>
            </w:r>
            <w:r>
              <w:rPr>
                <w:sz w:val="16"/>
                <w:szCs w:val="16"/>
                <w:lang w:eastAsia="ja-JP"/>
              </w:rPr>
              <w:t>726</w:t>
            </w:r>
          </w:p>
          <w:p w14:paraId="6124D260" w14:textId="34F51ED2" w:rsidR="00307C73" w:rsidRPr="00361410" w:rsidRDefault="00307C73" w:rsidP="00DA196D">
            <w:pPr>
              <w:pStyle w:val="TAL"/>
              <w:rPr>
                <w:sz w:val="16"/>
                <w:szCs w:val="16"/>
                <w:lang w:eastAsia="ja-JP"/>
              </w:rPr>
            </w:pPr>
            <w:r>
              <w:rPr>
                <w:sz w:val="16"/>
                <w:szCs w:val="16"/>
                <w:lang w:eastAsia="ja-JP"/>
              </w:rPr>
              <w:t>C4-21</w:t>
            </w:r>
            <w:r>
              <w:rPr>
                <w:rFonts w:hint="eastAsia"/>
                <w:sz w:val="16"/>
                <w:szCs w:val="16"/>
                <w:lang w:eastAsia="ja-JP"/>
              </w:rPr>
              <w:t>4</w:t>
            </w:r>
            <w:r>
              <w:rPr>
                <w:sz w:val="16"/>
                <w:szCs w:val="16"/>
                <w:lang w:eastAsia="ja-JP"/>
              </w:rPr>
              <w:t>850</w:t>
            </w:r>
          </w:p>
        </w:tc>
        <w:tc>
          <w:tcPr>
            <w:tcW w:w="708" w:type="dxa"/>
            <w:shd w:val="solid" w:color="FFFFFF" w:fill="auto"/>
          </w:tcPr>
          <w:p w14:paraId="5CA7A6A2" w14:textId="0801B3D6" w:rsidR="002A0936" w:rsidRDefault="00DA196D" w:rsidP="006F1CC0">
            <w:pPr>
              <w:pStyle w:val="TAC"/>
              <w:rPr>
                <w:sz w:val="16"/>
                <w:szCs w:val="16"/>
                <w:lang w:eastAsia="ja-JP"/>
              </w:rPr>
            </w:pPr>
            <w:r>
              <w:rPr>
                <w:rFonts w:hint="eastAsia"/>
                <w:sz w:val="16"/>
                <w:szCs w:val="16"/>
                <w:lang w:eastAsia="ja-JP"/>
              </w:rPr>
              <w:t>0</w:t>
            </w:r>
            <w:r>
              <w:rPr>
                <w:sz w:val="16"/>
                <w:szCs w:val="16"/>
                <w:lang w:eastAsia="ja-JP"/>
              </w:rPr>
              <w:t>.5.0</w:t>
            </w:r>
          </w:p>
        </w:tc>
      </w:tr>
    </w:tbl>
    <w:p w14:paraId="62B6980B" w14:textId="77777777" w:rsidR="00080512" w:rsidRDefault="00080512"/>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014683" w14:textId="77777777" w:rsidR="00A11262" w:rsidRDefault="00A11262">
      <w:r>
        <w:separator/>
      </w:r>
    </w:p>
  </w:endnote>
  <w:endnote w:type="continuationSeparator" w:id="0">
    <w:p w14:paraId="43D712C3" w14:textId="77777777" w:rsidR="00A11262" w:rsidRDefault="00A11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6A0E1" w14:textId="77777777" w:rsidR="00CC3D77" w:rsidRDefault="00CC3D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277F0E" w14:textId="77777777" w:rsidR="00A11262" w:rsidRDefault="00A11262">
      <w:r>
        <w:separator/>
      </w:r>
    </w:p>
  </w:footnote>
  <w:footnote w:type="continuationSeparator" w:id="0">
    <w:p w14:paraId="35B71B2B" w14:textId="77777777" w:rsidR="00A11262" w:rsidRDefault="00A11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B8ADE" w14:textId="2C3BFD4D" w:rsidR="00CC3D77" w:rsidRDefault="00CC3D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6E2D">
      <w:rPr>
        <w:rFonts w:ascii="Arial" w:hAnsi="Arial" w:cs="Arial"/>
        <w:b/>
        <w:noProof/>
        <w:sz w:val="18"/>
        <w:szCs w:val="18"/>
      </w:rPr>
      <w:t>3GPP TR 29.821 V0.5.0 (2021-08)</w:t>
    </w:r>
    <w:r>
      <w:rPr>
        <w:rFonts w:ascii="Arial" w:hAnsi="Arial" w:cs="Arial"/>
        <w:b/>
        <w:sz w:val="18"/>
        <w:szCs w:val="18"/>
      </w:rPr>
      <w:fldChar w:fldCharType="end"/>
    </w:r>
  </w:p>
  <w:p w14:paraId="6FAB2FB3" w14:textId="6AE35644" w:rsidR="00CC3D77" w:rsidRDefault="00CC3D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1551EA0E" w14:textId="5982BA66" w:rsidR="00CC3D77" w:rsidRDefault="00CC3D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6E2D">
      <w:rPr>
        <w:rFonts w:ascii="Arial" w:hAnsi="Arial" w:cs="Arial"/>
        <w:b/>
        <w:noProof/>
        <w:sz w:val="18"/>
        <w:szCs w:val="18"/>
      </w:rPr>
      <w:t>Release 17</w:t>
    </w:r>
    <w:r>
      <w:rPr>
        <w:rFonts w:ascii="Arial" w:hAnsi="Arial" w:cs="Arial"/>
        <w:b/>
        <w:sz w:val="18"/>
        <w:szCs w:val="18"/>
      </w:rPr>
      <w:fldChar w:fldCharType="end"/>
    </w:r>
  </w:p>
  <w:p w14:paraId="028CD0AA" w14:textId="77777777" w:rsidR="00CC3D77" w:rsidRDefault="00CC3D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A96"/>
    <w:multiLevelType w:val="hybridMultilevel"/>
    <w:tmpl w:val="49022056"/>
    <w:lvl w:ilvl="0" w:tplc="0392437C">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98E470C"/>
    <w:multiLevelType w:val="hybridMultilevel"/>
    <w:tmpl w:val="D8A01D8E"/>
    <w:lvl w:ilvl="0" w:tplc="4B7C5644">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0C5E2934"/>
    <w:multiLevelType w:val="hybridMultilevel"/>
    <w:tmpl w:val="61D813DE"/>
    <w:lvl w:ilvl="0" w:tplc="B5AE6740">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5" w15:restartNumberingAfterBreak="0">
    <w:nsid w:val="2DF96707"/>
    <w:multiLevelType w:val="hybridMultilevel"/>
    <w:tmpl w:val="7494AADE"/>
    <w:lvl w:ilvl="0" w:tplc="852A0584">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6" w15:restartNumberingAfterBreak="0">
    <w:nsid w:val="5BE64CEA"/>
    <w:multiLevelType w:val="hybridMultilevel"/>
    <w:tmpl w:val="F4B8B87E"/>
    <w:lvl w:ilvl="0" w:tplc="CD3E7D58">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19C30C7"/>
    <w:multiLevelType w:val="hybridMultilevel"/>
    <w:tmpl w:val="C094A0C0"/>
    <w:lvl w:ilvl="0" w:tplc="4C32B19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4"/>
  </w:num>
  <w:num w:numId="7">
    <w:abstractNumId w:val="6"/>
  </w:num>
  <w:num w:numId="8">
    <w:abstractNumId w:val="5"/>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69F"/>
    <w:rsid w:val="00017D82"/>
    <w:rsid w:val="00033397"/>
    <w:rsid w:val="00040095"/>
    <w:rsid w:val="00051834"/>
    <w:rsid w:val="00054A22"/>
    <w:rsid w:val="00062023"/>
    <w:rsid w:val="0006303F"/>
    <w:rsid w:val="000655A6"/>
    <w:rsid w:val="000728F6"/>
    <w:rsid w:val="00074EBB"/>
    <w:rsid w:val="00080512"/>
    <w:rsid w:val="00083DEB"/>
    <w:rsid w:val="000962D4"/>
    <w:rsid w:val="000A0329"/>
    <w:rsid w:val="000B449F"/>
    <w:rsid w:val="000C47C3"/>
    <w:rsid w:val="000C4F23"/>
    <w:rsid w:val="000D58AB"/>
    <w:rsid w:val="000D6660"/>
    <w:rsid w:val="00103FA7"/>
    <w:rsid w:val="00114F20"/>
    <w:rsid w:val="001202A5"/>
    <w:rsid w:val="0012179C"/>
    <w:rsid w:val="00123F52"/>
    <w:rsid w:val="00133525"/>
    <w:rsid w:val="00146DED"/>
    <w:rsid w:val="001652FA"/>
    <w:rsid w:val="00166D40"/>
    <w:rsid w:val="0017501B"/>
    <w:rsid w:val="0018032A"/>
    <w:rsid w:val="001818BD"/>
    <w:rsid w:val="00186866"/>
    <w:rsid w:val="001A15D9"/>
    <w:rsid w:val="001A18E5"/>
    <w:rsid w:val="001A4C42"/>
    <w:rsid w:val="001A7420"/>
    <w:rsid w:val="001B19C9"/>
    <w:rsid w:val="001B62A1"/>
    <w:rsid w:val="001B6637"/>
    <w:rsid w:val="001C21C3"/>
    <w:rsid w:val="001C66B3"/>
    <w:rsid w:val="001D02C2"/>
    <w:rsid w:val="001D542C"/>
    <w:rsid w:val="001E1ECB"/>
    <w:rsid w:val="001F0C1D"/>
    <w:rsid w:val="001F1132"/>
    <w:rsid w:val="001F168B"/>
    <w:rsid w:val="001F3C15"/>
    <w:rsid w:val="00211591"/>
    <w:rsid w:val="00215D8F"/>
    <w:rsid w:val="002347A2"/>
    <w:rsid w:val="0023694A"/>
    <w:rsid w:val="002611A5"/>
    <w:rsid w:val="002675F0"/>
    <w:rsid w:val="002A0936"/>
    <w:rsid w:val="002B6339"/>
    <w:rsid w:val="002B6DAC"/>
    <w:rsid w:val="002C162F"/>
    <w:rsid w:val="002D67F8"/>
    <w:rsid w:val="002D684E"/>
    <w:rsid w:val="002E00EE"/>
    <w:rsid w:val="002E2543"/>
    <w:rsid w:val="00307C73"/>
    <w:rsid w:val="00310D3F"/>
    <w:rsid w:val="00316B4E"/>
    <w:rsid w:val="003172DC"/>
    <w:rsid w:val="00317F67"/>
    <w:rsid w:val="0035462D"/>
    <w:rsid w:val="00361410"/>
    <w:rsid w:val="003732EE"/>
    <w:rsid w:val="003765B8"/>
    <w:rsid w:val="003920C6"/>
    <w:rsid w:val="003B0CFF"/>
    <w:rsid w:val="003B5B6B"/>
    <w:rsid w:val="003C3971"/>
    <w:rsid w:val="003F6C50"/>
    <w:rsid w:val="003F7C8A"/>
    <w:rsid w:val="00405370"/>
    <w:rsid w:val="0042303A"/>
    <w:rsid w:val="00423334"/>
    <w:rsid w:val="0043429D"/>
    <w:rsid w:val="004345EC"/>
    <w:rsid w:val="00440370"/>
    <w:rsid w:val="004443A1"/>
    <w:rsid w:val="00465515"/>
    <w:rsid w:val="00495014"/>
    <w:rsid w:val="004A39B5"/>
    <w:rsid w:val="004A6368"/>
    <w:rsid w:val="004B6E2D"/>
    <w:rsid w:val="004D3578"/>
    <w:rsid w:val="004D71D9"/>
    <w:rsid w:val="004E213A"/>
    <w:rsid w:val="004F0988"/>
    <w:rsid w:val="004F3340"/>
    <w:rsid w:val="005019B4"/>
    <w:rsid w:val="005156F1"/>
    <w:rsid w:val="0052308A"/>
    <w:rsid w:val="0053388B"/>
    <w:rsid w:val="00535773"/>
    <w:rsid w:val="00543E6C"/>
    <w:rsid w:val="00565087"/>
    <w:rsid w:val="0058283B"/>
    <w:rsid w:val="00585800"/>
    <w:rsid w:val="00597B11"/>
    <w:rsid w:val="005B120B"/>
    <w:rsid w:val="005B6289"/>
    <w:rsid w:val="005B7127"/>
    <w:rsid w:val="005D2E01"/>
    <w:rsid w:val="005D7526"/>
    <w:rsid w:val="005D7CDB"/>
    <w:rsid w:val="005E4BB2"/>
    <w:rsid w:val="00602AEA"/>
    <w:rsid w:val="00614FDF"/>
    <w:rsid w:val="0063543D"/>
    <w:rsid w:val="00641AEE"/>
    <w:rsid w:val="00647114"/>
    <w:rsid w:val="00653144"/>
    <w:rsid w:val="006779DC"/>
    <w:rsid w:val="006A323F"/>
    <w:rsid w:val="006A5158"/>
    <w:rsid w:val="006B30D0"/>
    <w:rsid w:val="006C3D6E"/>
    <w:rsid w:val="006C3D95"/>
    <w:rsid w:val="006D4E9E"/>
    <w:rsid w:val="006D5B0D"/>
    <w:rsid w:val="006E1BE5"/>
    <w:rsid w:val="006E5C86"/>
    <w:rsid w:val="006F1CC0"/>
    <w:rsid w:val="00701116"/>
    <w:rsid w:val="00713C44"/>
    <w:rsid w:val="00717D9C"/>
    <w:rsid w:val="007232CA"/>
    <w:rsid w:val="00734A5B"/>
    <w:rsid w:val="00734C1E"/>
    <w:rsid w:val="0073660B"/>
    <w:rsid w:val="0074026F"/>
    <w:rsid w:val="007426D4"/>
    <w:rsid w:val="007429F6"/>
    <w:rsid w:val="00744E76"/>
    <w:rsid w:val="00764247"/>
    <w:rsid w:val="007724B8"/>
    <w:rsid w:val="00774DA4"/>
    <w:rsid w:val="0077766F"/>
    <w:rsid w:val="00781F0F"/>
    <w:rsid w:val="007A52FB"/>
    <w:rsid w:val="007A6A71"/>
    <w:rsid w:val="007B600E"/>
    <w:rsid w:val="007C0102"/>
    <w:rsid w:val="007E3CB4"/>
    <w:rsid w:val="007F0F4A"/>
    <w:rsid w:val="007F3584"/>
    <w:rsid w:val="007F638F"/>
    <w:rsid w:val="008028A4"/>
    <w:rsid w:val="008128DD"/>
    <w:rsid w:val="0082606D"/>
    <w:rsid w:val="0082610C"/>
    <w:rsid w:val="00826F2C"/>
    <w:rsid w:val="00830747"/>
    <w:rsid w:val="0084476E"/>
    <w:rsid w:val="008538E3"/>
    <w:rsid w:val="00875997"/>
    <w:rsid w:val="00876685"/>
    <w:rsid w:val="008768CA"/>
    <w:rsid w:val="008B32BD"/>
    <w:rsid w:val="008C384C"/>
    <w:rsid w:val="008D77E0"/>
    <w:rsid w:val="008E6D41"/>
    <w:rsid w:val="008F2DC6"/>
    <w:rsid w:val="0090271F"/>
    <w:rsid w:val="00902E23"/>
    <w:rsid w:val="00903D84"/>
    <w:rsid w:val="009114D7"/>
    <w:rsid w:val="0091348E"/>
    <w:rsid w:val="009161C4"/>
    <w:rsid w:val="00917CCB"/>
    <w:rsid w:val="00926E3B"/>
    <w:rsid w:val="00942EC2"/>
    <w:rsid w:val="0096217C"/>
    <w:rsid w:val="00971CDC"/>
    <w:rsid w:val="0098284C"/>
    <w:rsid w:val="0099216A"/>
    <w:rsid w:val="00993D7E"/>
    <w:rsid w:val="0099789F"/>
    <w:rsid w:val="009B3331"/>
    <w:rsid w:val="009D58A0"/>
    <w:rsid w:val="009F37B7"/>
    <w:rsid w:val="009F5AD7"/>
    <w:rsid w:val="00A03851"/>
    <w:rsid w:val="00A06BC8"/>
    <w:rsid w:val="00A10F02"/>
    <w:rsid w:val="00A11262"/>
    <w:rsid w:val="00A164B4"/>
    <w:rsid w:val="00A20E66"/>
    <w:rsid w:val="00A26956"/>
    <w:rsid w:val="00A27486"/>
    <w:rsid w:val="00A36109"/>
    <w:rsid w:val="00A432F8"/>
    <w:rsid w:val="00A46D50"/>
    <w:rsid w:val="00A46F57"/>
    <w:rsid w:val="00A53724"/>
    <w:rsid w:val="00A54AB1"/>
    <w:rsid w:val="00A56066"/>
    <w:rsid w:val="00A73129"/>
    <w:rsid w:val="00A74FE9"/>
    <w:rsid w:val="00A75184"/>
    <w:rsid w:val="00A82346"/>
    <w:rsid w:val="00A84615"/>
    <w:rsid w:val="00A8539B"/>
    <w:rsid w:val="00A857D1"/>
    <w:rsid w:val="00A8655A"/>
    <w:rsid w:val="00A92BA1"/>
    <w:rsid w:val="00AB3594"/>
    <w:rsid w:val="00AC6BC6"/>
    <w:rsid w:val="00AD2D31"/>
    <w:rsid w:val="00AE0CDA"/>
    <w:rsid w:val="00AE65E2"/>
    <w:rsid w:val="00AE7D38"/>
    <w:rsid w:val="00B15449"/>
    <w:rsid w:val="00B16A84"/>
    <w:rsid w:val="00B20E51"/>
    <w:rsid w:val="00B2124F"/>
    <w:rsid w:val="00B63C1F"/>
    <w:rsid w:val="00B65145"/>
    <w:rsid w:val="00B93086"/>
    <w:rsid w:val="00B934E5"/>
    <w:rsid w:val="00B93B60"/>
    <w:rsid w:val="00BA19ED"/>
    <w:rsid w:val="00BA4B8D"/>
    <w:rsid w:val="00BA6A7A"/>
    <w:rsid w:val="00BC0F7D"/>
    <w:rsid w:val="00BD2095"/>
    <w:rsid w:val="00BD7D31"/>
    <w:rsid w:val="00BE3255"/>
    <w:rsid w:val="00BE3B84"/>
    <w:rsid w:val="00BF128E"/>
    <w:rsid w:val="00C074DD"/>
    <w:rsid w:val="00C1496A"/>
    <w:rsid w:val="00C14B61"/>
    <w:rsid w:val="00C14D87"/>
    <w:rsid w:val="00C1736F"/>
    <w:rsid w:val="00C21B86"/>
    <w:rsid w:val="00C26310"/>
    <w:rsid w:val="00C33079"/>
    <w:rsid w:val="00C44885"/>
    <w:rsid w:val="00C45231"/>
    <w:rsid w:val="00C51BC9"/>
    <w:rsid w:val="00C55D34"/>
    <w:rsid w:val="00C6661E"/>
    <w:rsid w:val="00C72833"/>
    <w:rsid w:val="00C7460B"/>
    <w:rsid w:val="00C80F1D"/>
    <w:rsid w:val="00C93F40"/>
    <w:rsid w:val="00C94162"/>
    <w:rsid w:val="00CA3D0C"/>
    <w:rsid w:val="00CA7349"/>
    <w:rsid w:val="00CB73EE"/>
    <w:rsid w:val="00CC1E2E"/>
    <w:rsid w:val="00CC257A"/>
    <w:rsid w:val="00CC3D77"/>
    <w:rsid w:val="00CE6371"/>
    <w:rsid w:val="00CF2C64"/>
    <w:rsid w:val="00CF5E95"/>
    <w:rsid w:val="00D000E6"/>
    <w:rsid w:val="00D1072D"/>
    <w:rsid w:val="00D346BE"/>
    <w:rsid w:val="00D36A67"/>
    <w:rsid w:val="00D42089"/>
    <w:rsid w:val="00D443F4"/>
    <w:rsid w:val="00D57972"/>
    <w:rsid w:val="00D675A9"/>
    <w:rsid w:val="00D728C9"/>
    <w:rsid w:val="00D738D6"/>
    <w:rsid w:val="00D755EB"/>
    <w:rsid w:val="00D76048"/>
    <w:rsid w:val="00D8265C"/>
    <w:rsid w:val="00D826DF"/>
    <w:rsid w:val="00D87E00"/>
    <w:rsid w:val="00D9134D"/>
    <w:rsid w:val="00D97BDB"/>
    <w:rsid w:val="00DA196D"/>
    <w:rsid w:val="00DA7A03"/>
    <w:rsid w:val="00DB1818"/>
    <w:rsid w:val="00DB32AB"/>
    <w:rsid w:val="00DC0D3C"/>
    <w:rsid w:val="00DC309B"/>
    <w:rsid w:val="00DC4DA2"/>
    <w:rsid w:val="00DD4C17"/>
    <w:rsid w:val="00DD74A5"/>
    <w:rsid w:val="00DE2047"/>
    <w:rsid w:val="00DE7312"/>
    <w:rsid w:val="00DF2B1F"/>
    <w:rsid w:val="00DF62CD"/>
    <w:rsid w:val="00E16509"/>
    <w:rsid w:val="00E3155E"/>
    <w:rsid w:val="00E43331"/>
    <w:rsid w:val="00E44582"/>
    <w:rsid w:val="00E77645"/>
    <w:rsid w:val="00E77AAF"/>
    <w:rsid w:val="00E97118"/>
    <w:rsid w:val="00EA15B0"/>
    <w:rsid w:val="00EA5EA7"/>
    <w:rsid w:val="00EC34C3"/>
    <w:rsid w:val="00EC4A25"/>
    <w:rsid w:val="00F00E63"/>
    <w:rsid w:val="00F025A2"/>
    <w:rsid w:val="00F04712"/>
    <w:rsid w:val="00F05C87"/>
    <w:rsid w:val="00F13360"/>
    <w:rsid w:val="00F14966"/>
    <w:rsid w:val="00F21612"/>
    <w:rsid w:val="00F22EC7"/>
    <w:rsid w:val="00F270A8"/>
    <w:rsid w:val="00F325C8"/>
    <w:rsid w:val="00F33181"/>
    <w:rsid w:val="00F448F3"/>
    <w:rsid w:val="00F653B8"/>
    <w:rsid w:val="00F9008D"/>
    <w:rsid w:val="00F918E0"/>
    <w:rsid w:val="00FA0A40"/>
    <w:rsid w:val="00FA1266"/>
    <w:rsid w:val="00FB1E34"/>
    <w:rsid w:val="00FB32FE"/>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paragraph" w:styleId="Revision">
    <w:name w:val="Revision"/>
    <w:hidden/>
    <w:uiPriority w:val="99"/>
    <w:semiHidden/>
    <w:rsid w:val="00B93B60"/>
    <w:rPr>
      <w:lang w:eastAsia="en-US"/>
    </w:rPr>
  </w:style>
  <w:style w:type="character" w:customStyle="1" w:styleId="THChar">
    <w:name w:val="TH Char"/>
    <w:link w:val="TH"/>
    <w:locked/>
    <w:rsid w:val="00083DEB"/>
    <w:rPr>
      <w:rFonts w:ascii="Arial" w:hAnsi="Arial"/>
      <w:b/>
      <w:lang w:val="en-GB" w:eastAsia="en-US"/>
    </w:rPr>
  </w:style>
  <w:style w:type="character" w:customStyle="1" w:styleId="EditorsNoteChar">
    <w:name w:val="Editor's Note Char"/>
    <w:aliases w:val="EN Char"/>
    <w:link w:val="EditorsNote"/>
    <w:locked/>
    <w:rsid w:val="00083DEB"/>
    <w:rPr>
      <w:color w:val="FF0000"/>
      <w:lang w:val="en-GB" w:eastAsia="en-US"/>
    </w:rPr>
  </w:style>
  <w:style w:type="character" w:customStyle="1" w:styleId="B1Char">
    <w:name w:val="B1 Char"/>
    <w:link w:val="B1"/>
    <w:locked/>
    <w:rsid w:val="00083DEB"/>
    <w:rPr>
      <w:lang w:val="en-GB" w:eastAsia="en-US"/>
    </w:rPr>
  </w:style>
  <w:style w:type="character" w:customStyle="1" w:styleId="TFChar">
    <w:name w:val="TF Char"/>
    <w:link w:val="TF"/>
    <w:qFormat/>
    <w:locked/>
    <w:rsid w:val="00083DEB"/>
    <w:rPr>
      <w:rFonts w:ascii="Arial" w:hAnsi="Arial"/>
      <w:b/>
      <w:lang w:val="en-GB" w:eastAsia="en-US"/>
    </w:rPr>
  </w:style>
  <w:style w:type="character" w:customStyle="1" w:styleId="TAHChar">
    <w:name w:val="TAH Char"/>
    <w:link w:val="TAH"/>
    <w:locked/>
    <w:rsid w:val="001202A5"/>
    <w:rPr>
      <w:rFonts w:ascii="Arial" w:hAnsi="Arial"/>
      <w:b/>
      <w:sz w:val="18"/>
      <w:lang w:val="en-GB" w:eastAsia="en-US"/>
    </w:rPr>
  </w:style>
  <w:style w:type="character" w:customStyle="1" w:styleId="TALChar">
    <w:name w:val="TAL Char"/>
    <w:link w:val="TAL"/>
    <w:locked/>
    <w:rsid w:val="001202A5"/>
    <w:rPr>
      <w:rFonts w:ascii="Arial" w:hAnsi="Arial"/>
      <w:sz w:val="18"/>
      <w:lang w:val="en-GB" w:eastAsia="en-US"/>
    </w:rPr>
  </w:style>
  <w:style w:type="character" w:customStyle="1" w:styleId="EXCar">
    <w:name w:val="EX Car"/>
    <w:link w:val="EX"/>
    <w:locked/>
    <w:rsid w:val="00A8655A"/>
    <w:rPr>
      <w:lang w:val="en-GB" w:eastAsia="en-US"/>
    </w:rPr>
  </w:style>
  <w:style w:type="paragraph" w:styleId="ListParagraph">
    <w:name w:val="List Paragraph"/>
    <w:basedOn w:val="Normal"/>
    <w:uiPriority w:val="34"/>
    <w:qFormat/>
    <w:rsid w:val="00764247"/>
    <w:pPr>
      <w:spacing w:after="160" w:line="256" w:lineRule="auto"/>
      <w:ind w:left="720"/>
      <w:contextualSpacing/>
    </w:pPr>
    <w:rPr>
      <w:rFonts w:ascii="Calibri" w:eastAsia="Calibri" w:hAnsi="Calibri"/>
      <w:sz w:val="22"/>
      <w:szCs w:val="22"/>
      <w:lang w:val="en-IN"/>
    </w:rPr>
  </w:style>
  <w:style w:type="character" w:customStyle="1" w:styleId="Heading2Char">
    <w:name w:val="Heading 2 Char"/>
    <w:link w:val="Heading2"/>
    <w:rsid w:val="00D1072D"/>
    <w:rPr>
      <w:rFonts w:ascii="Arial" w:hAnsi="Arial"/>
      <w:sz w:val="32"/>
      <w:lang w:eastAsia="en-US"/>
    </w:rPr>
  </w:style>
  <w:style w:type="paragraph" w:styleId="TOCHeading">
    <w:name w:val="TOC Heading"/>
    <w:basedOn w:val="Heading1"/>
    <w:next w:val="Normal"/>
    <w:uiPriority w:val="39"/>
    <w:unhideWhenUsed/>
    <w:qFormat/>
    <w:rsid w:val="00316B4E"/>
    <w:pPr>
      <w:pBdr>
        <w:top w:val="none" w:sz="0" w:space="0" w:color="auto"/>
      </w:pBdr>
      <w:spacing w:after="0" w:line="259" w:lineRule="auto"/>
      <w:ind w:left="0" w:firstLine="0"/>
      <w:outlineLvl w:val="9"/>
    </w:pPr>
    <w:rPr>
      <w:rFonts w:ascii="Yu Gothic Light" w:eastAsia="Yu Gothic Light" w:hAnsi="Yu Gothic Light"/>
      <w:color w:val="2F5496"/>
      <w:sz w:val="32"/>
      <w:szCs w:val="3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69818">
      <w:bodyDiv w:val="1"/>
      <w:marLeft w:val="0"/>
      <w:marRight w:val="0"/>
      <w:marTop w:val="0"/>
      <w:marBottom w:val="0"/>
      <w:divBdr>
        <w:top w:val="none" w:sz="0" w:space="0" w:color="auto"/>
        <w:left w:val="none" w:sz="0" w:space="0" w:color="auto"/>
        <w:bottom w:val="none" w:sz="0" w:space="0" w:color="auto"/>
        <w:right w:val="none" w:sz="0" w:space="0" w:color="auto"/>
      </w:divBdr>
    </w:div>
    <w:div w:id="45840649">
      <w:bodyDiv w:val="1"/>
      <w:marLeft w:val="0"/>
      <w:marRight w:val="0"/>
      <w:marTop w:val="0"/>
      <w:marBottom w:val="0"/>
      <w:divBdr>
        <w:top w:val="none" w:sz="0" w:space="0" w:color="auto"/>
        <w:left w:val="none" w:sz="0" w:space="0" w:color="auto"/>
        <w:bottom w:val="none" w:sz="0" w:space="0" w:color="auto"/>
        <w:right w:val="none" w:sz="0" w:space="0" w:color="auto"/>
      </w:divBdr>
    </w:div>
    <w:div w:id="51001216">
      <w:bodyDiv w:val="1"/>
      <w:marLeft w:val="0"/>
      <w:marRight w:val="0"/>
      <w:marTop w:val="0"/>
      <w:marBottom w:val="0"/>
      <w:divBdr>
        <w:top w:val="none" w:sz="0" w:space="0" w:color="auto"/>
        <w:left w:val="none" w:sz="0" w:space="0" w:color="auto"/>
        <w:bottom w:val="none" w:sz="0" w:space="0" w:color="auto"/>
        <w:right w:val="none" w:sz="0" w:space="0" w:color="auto"/>
      </w:divBdr>
    </w:div>
    <w:div w:id="74255384">
      <w:bodyDiv w:val="1"/>
      <w:marLeft w:val="0"/>
      <w:marRight w:val="0"/>
      <w:marTop w:val="0"/>
      <w:marBottom w:val="0"/>
      <w:divBdr>
        <w:top w:val="none" w:sz="0" w:space="0" w:color="auto"/>
        <w:left w:val="none" w:sz="0" w:space="0" w:color="auto"/>
        <w:bottom w:val="none" w:sz="0" w:space="0" w:color="auto"/>
        <w:right w:val="none" w:sz="0" w:space="0" w:color="auto"/>
      </w:divBdr>
    </w:div>
    <w:div w:id="221451309">
      <w:bodyDiv w:val="1"/>
      <w:marLeft w:val="0"/>
      <w:marRight w:val="0"/>
      <w:marTop w:val="0"/>
      <w:marBottom w:val="0"/>
      <w:divBdr>
        <w:top w:val="none" w:sz="0" w:space="0" w:color="auto"/>
        <w:left w:val="none" w:sz="0" w:space="0" w:color="auto"/>
        <w:bottom w:val="none" w:sz="0" w:space="0" w:color="auto"/>
        <w:right w:val="none" w:sz="0" w:space="0" w:color="auto"/>
      </w:divBdr>
    </w:div>
    <w:div w:id="235673142">
      <w:bodyDiv w:val="1"/>
      <w:marLeft w:val="0"/>
      <w:marRight w:val="0"/>
      <w:marTop w:val="0"/>
      <w:marBottom w:val="0"/>
      <w:divBdr>
        <w:top w:val="none" w:sz="0" w:space="0" w:color="auto"/>
        <w:left w:val="none" w:sz="0" w:space="0" w:color="auto"/>
        <w:bottom w:val="none" w:sz="0" w:space="0" w:color="auto"/>
        <w:right w:val="none" w:sz="0" w:space="0" w:color="auto"/>
      </w:divBdr>
    </w:div>
    <w:div w:id="281883665">
      <w:bodyDiv w:val="1"/>
      <w:marLeft w:val="0"/>
      <w:marRight w:val="0"/>
      <w:marTop w:val="0"/>
      <w:marBottom w:val="0"/>
      <w:divBdr>
        <w:top w:val="none" w:sz="0" w:space="0" w:color="auto"/>
        <w:left w:val="none" w:sz="0" w:space="0" w:color="auto"/>
        <w:bottom w:val="none" w:sz="0" w:space="0" w:color="auto"/>
        <w:right w:val="none" w:sz="0" w:space="0" w:color="auto"/>
      </w:divBdr>
    </w:div>
    <w:div w:id="374349757">
      <w:bodyDiv w:val="1"/>
      <w:marLeft w:val="0"/>
      <w:marRight w:val="0"/>
      <w:marTop w:val="0"/>
      <w:marBottom w:val="0"/>
      <w:divBdr>
        <w:top w:val="none" w:sz="0" w:space="0" w:color="auto"/>
        <w:left w:val="none" w:sz="0" w:space="0" w:color="auto"/>
        <w:bottom w:val="none" w:sz="0" w:space="0" w:color="auto"/>
        <w:right w:val="none" w:sz="0" w:space="0" w:color="auto"/>
      </w:divBdr>
    </w:div>
    <w:div w:id="444664488">
      <w:bodyDiv w:val="1"/>
      <w:marLeft w:val="0"/>
      <w:marRight w:val="0"/>
      <w:marTop w:val="0"/>
      <w:marBottom w:val="0"/>
      <w:divBdr>
        <w:top w:val="none" w:sz="0" w:space="0" w:color="auto"/>
        <w:left w:val="none" w:sz="0" w:space="0" w:color="auto"/>
        <w:bottom w:val="none" w:sz="0" w:space="0" w:color="auto"/>
        <w:right w:val="none" w:sz="0" w:space="0" w:color="auto"/>
      </w:divBdr>
    </w:div>
    <w:div w:id="555314062">
      <w:bodyDiv w:val="1"/>
      <w:marLeft w:val="0"/>
      <w:marRight w:val="0"/>
      <w:marTop w:val="0"/>
      <w:marBottom w:val="0"/>
      <w:divBdr>
        <w:top w:val="none" w:sz="0" w:space="0" w:color="auto"/>
        <w:left w:val="none" w:sz="0" w:space="0" w:color="auto"/>
        <w:bottom w:val="none" w:sz="0" w:space="0" w:color="auto"/>
        <w:right w:val="none" w:sz="0" w:space="0" w:color="auto"/>
      </w:divBdr>
    </w:div>
    <w:div w:id="599029444">
      <w:bodyDiv w:val="1"/>
      <w:marLeft w:val="0"/>
      <w:marRight w:val="0"/>
      <w:marTop w:val="0"/>
      <w:marBottom w:val="0"/>
      <w:divBdr>
        <w:top w:val="none" w:sz="0" w:space="0" w:color="auto"/>
        <w:left w:val="none" w:sz="0" w:space="0" w:color="auto"/>
        <w:bottom w:val="none" w:sz="0" w:space="0" w:color="auto"/>
        <w:right w:val="none" w:sz="0" w:space="0" w:color="auto"/>
      </w:divBdr>
    </w:div>
    <w:div w:id="614872101">
      <w:bodyDiv w:val="1"/>
      <w:marLeft w:val="0"/>
      <w:marRight w:val="0"/>
      <w:marTop w:val="0"/>
      <w:marBottom w:val="0"/>
      <w:divBdr>
        <w:top w:val="none" w:sz="0" w:space="0" w:color="auto"/>
        <w:left w:val="none" w:sz="0" w:space="0" w:color="auto"/>
        <w:bottom w:val="none" w:sz="0" w:space="0" w:color="auto"/>
        <w:right w:val="none" w:sz="0" w:space="0" w:color="auto"/>
      </w:divBdr>
    </w:div>
    <w:div w:id="700399261">
      <w:bodyDiv w:val="1"/>
      <w:marLeft w:val="0"/>
      <w:marRight w:val="0"/>
      <w:marTop w:val="0"/>
      <w:marBottom w:val="0"/>
      <w:divBdr>
        <w:top w:val="none" w:sz="0" w:space="0" w:color="auto"/>
        <w:left w:val="none" w:sz="0" w:space="0" w:color="auto"/>
        <w:bottom w:val="none" w:sz="0" w:space="0" w:color="auto"/>
        <w:right w:val="none" w:sz="0" w:space="0" w:color="auto"/>
      </w:divBdr>
    </w:div>
    <w:div w:id="701171139">
      <w:bodyDiv w:val="1"/>
      <w:marLeft w:val="0"/>
      <w:marRight w:val="0"/>
      <w:marTop w:val="0"/>
      <w:marBottom w:val="0"/>
      <w:divBdr>
        <w:top w:val="none" w:sz="0" w:space="0" w:color="auto"/>
        <w:left w:val="none" w:sz="0" w:space="0" w:color="auto"/>
        <w:bottom w:val="none" w:sz="0" w:space="0" w:color="auto"/>
        <w:right w:val="none" w:sz="0" w:space="0" w:color="auto"/>
      </w:divBdr>
    </w:div>
    <w:div w:id="748700196">
      <w:bodyDiv w:val="1"/>
      <w:marLeft w:val="0"/>
      <w:marRight w:val="0"/>
      <w:marTop w:val="0"/>
      <w:marBottom w:val="0"/>
      <w:divBdr>
        <w:top w:val="none" w:sz="0" w:space="0" w:color="auto"/>
        <w:left w:val="none" w:sz="0" w:space="0" w:color="auto"/>
        <w:bottom w:val="none" w:sz="0" w:space="0" w:color="auto"/>
        <w:right w:val="none" w:sz="0" w:space="0" w:color="auto"/>
      </w:divBdr>
    </w:div>
    <w:div w:id="784690760">
      <w:bodyDiv w:val="1"/>
      <w:marLeft w:val="0"/>
      <w:marRight w:val="0"/>
      <w:marTop w:val="0"/>
      <w:marBottom w:val="0"/>
      <w:divBdr>
        <w:top w:val="none" w:sz="0" w:space="0" w:color="auto"/>
        <w:left w:val="none" w:sz="0" w:space="0" w:color="auto"/>
        <w:bottom w:val="none" w:sz="0" w:space="0" w:color="auto"/>
        <w:right w:val="none" w:sz="0" w:space="0" w:color="auto"/>
      </w:divBdr>
    </w:div>
    <w:div w:id="938219771">
      <w:bodyDiv w:val="1"/>
      <w:marLeft w:val="0"/>
      <w:marRight w:val="0"/>
      <w:marTop w:val="0"/>
      <w:marBottom w:val="0"/>
      <w:divBdr>
        <w:top w:val="none" w:sz="0" w:space="0" w:color="auto"/>
        <w:left w:val="none" w:sz="0" w:space="0" w:color="auto"/>
        <w:bottom w:val="none" w:sz="0" w:space="0" w:color="auto"/>
        <w:right w:val="none" w:sz="0" w:space="0" w:color="auto"/>
      </w:divBdr>
    </w:div>
    <w:div w:id="996686005">
      <w:bodyDiv w:val="1"/>
      <w:marLeft w:val="0"/>
      <w:marRight w:val="0"/>
      <w:marTop w:val="0"/>
      <w:marBottom w:val="0"/>
      <w:divBdr>
        <w:top w:val="none" w:sz="0" w:space="0" w:color="auto"/>
        <w:left w:val="none" w:sz="0" w:space="0" w:color="auto"/>
        <w:bottom w:val="none" w:sz="0" w:space="0" w:color="auto"/>
        <w:right w:val="none" w:sz="0" w:space="0" w:color="auto"/>
      </w:divBdr>
    </w:div>
    <w:div w:id="1002775088">
      <w:bodyDiv w:val="1"/>
      <w:marLeft w:val="0"/>
      <w:marRight w:val="0"/>
      <w:marTop w:val="0"/>
      <w:marBottom w:val="0"/>
      <w:divBdr>
        <w:top w:val="none" w:sz="0" w:space="0" w:color="auto"/>
        <w:left w:val="none" w:sz="0" w:space="0" w:color="auto"/>
        <w:bottom w:val="none" w:sz="0" w:space="0" w:color="auto"/>
        <w:right w:val="none" w:sz="0" w:space="0" w:color="auto"/>
      </w:divBdr>
    </w:div>
    <w:div w:id="1071847568">
      <w:bodyDiv w:val="1"/>
      <w:marLeft w:val="0"/>
      <w:marRight w:val="0"/>
      <w:marTop w:val="0"/>
      <w:marBottom w:val="0"/>
      <w:divBdr>
        <w:top w:val="none" w:sz="0" w:space="0" w:color="auto"/>
        <w:left w:val="none" w:sz="0" w:space="0" w:color="auto"/>
        <w:bottom w:val="none" w:sz="0" w:space="0" w:color="auto"/>
        <w:right w:val="none" w:sz="0" w:space="0" w:color="auto"/>
      </w:divBdr>
    </w:div>
    <w:div w:id="1278565377">
      <w:bodyDiv w:val="1"/>
      <w:marLeft w:val="0"/>
      <w:marRight w:val="0"/>
      <w:marTop w:val="0"/>
      <w:marBottom w:val="0"/>
      <w:divBdr>
        <w:top w:val="none" w:sz="0" w:space="0" w:color="auto"/>
        <w:left w:val="none" w:sz="0" w:space="0" w:color="auto"/>
        <w:bottom w:val="none" w:sz="0" w:space="0" w:color="auto"/>
        <w:right w:val="none" w:sz="0" w:space="0" w:color="auto"/>
      </w:divBdr>
    </w:div>
    <w:div w:id="1321736679">
      <w:bodyDiv w:val="1"/>
      <w:marLeft w:val="0"/>
      <w:marRight w:val="0"/>
      <w:marTop w:val="0"/>
      <w:marBottom w:val="0"/>
      <w:divBdr>
        <w:top w:val="none" w:sz="0" w:space="0" w:color="auto"/>
        <w:left w:val="none" w:sz="0" w:space="0" w:color="auto"/>
        <w:bottom w:val="none" w:sz="0" w:space="0" w:color="auto"/>
        <w:right w:val="none" w:sz="0" w:space="0" w:color="auto"/>
      </w:divBdr>
    </w:div>
    <w:div w:id="1470510800">
      <w:bodyDiv w:val="1"/>
      <w:marLeft w:val="0"/>
      <w:marRight w:val="0"/>
      <w:marTop w:val="0"/>
      <w:marBottom w:val="0"/>
      <w:divBdr>
        <w:top w:val="none" w:sz="0" w:space="0" w:color="auto"/>
        <w:left w:val="none" w:sz="0" w:space="0" w:color="auto"/>
        <w:bottom w:val="none" w:sz="0" w:space="0" w:color="auto"/>
        <w:right w:val="none" w:sz="0" w:space="0" w:color="auto"/>
      </w:divBdr>
    </w:div>
    <w:div w:id="1475097909">
      <w:bodyDiv w:val="1"/>
      <w:marLeft w:val="0"/>
      <w:marRight w:val="0"/>
      <w:marTop w:val="0"/>
      <w:marBottom w:val="0"/>
      <w:divBdr>
        <w:top w:val="none" w:sz="0" w:space="0" w:color="auto"/>
        <w:left w:val="none" w:sz="0" w:space="0" w:color="auto"/>
        <w:bottom w:val="none" w:sz="0" w:space="0" w:color="auto"/>
        <w:right w:val="none" w:sz="0" w:space="0" w:color="auto"/>
      </w:divBdr>
    </w:div>
    <w:div w:id="1631981896">
      <w:bodyDiv w:val="1"/>
      <w:marLeft w:val="0"/>
      <w:marRight w:val="0"/>
      <w:marTop w:val="0"/>
      <w:marBottom w:val="0"/>
      <w:divBdr>
        <w:top w:val="none" w:sz="0" w:space="0" w:color="auto"/>
        <w:left w:val="none" w:sz="0" w:space="0" w:color="auto"/>
        <w:bottom w:val="none" w:sz="0" w:space="0" w:color="auto"/>
        <w:right w:val="none" w:sz="0" w:space="0" w:color="auto"/>
      </w:divBdr>
    </w:div>
    <w:div w:id="1632513373">
      <w:bodyDiv w:val="1"/>
      <w:marLeft w:val="0"/>
      <w:marRight w:val="0"/>
      <w:marTop w:val="0"/>
      <w:marBottom w:val="0"/>
      <w:divBdr>
        <w:top w:val="none" w:sz="0" w:space="0" w:color="auto"/>
        <w:left w:val="none" w:sz="0" w:space="0" w:color="auto"/>
        <w:bottom w:val="none" w:sz="0" w:space="0" w:color="auto"/>
        <w:right w:val="none" w:sz="0" w:space="0" w:color="auto"/>
      </w:divBdr>
    </w:div>
    <w:div w:id="1673799909">
      <w:bodyDiv w:val="1"/>
      <w:marLeft w:val="0"/>
      <w:marRight w:val="0"/>
      <w:marTop w:val="0"/>
      <w:marBottom w:val="0"/>
      <w:divBdr>
        <w:top w:val="none" w:sz="0" w:space="0" w:color="auto"/>
        <w:left w:val="none" w:sz="0" w:space="0" w:color="auto"/>
        <w:bottom w:val="none" w:sz="0" w:space="0" w:color="auto"/>
        <w:right w:val="none" w:sz="0" w:space="0" w:color="auto"/>
      </w:divBdr>
    </w:div>
    <w:div w:id="1730113204">
      <w:bodyDiv w:val="1"/>
      <w:marLeft w:val="0"/>
      <w:marRight w:val="0"/>
      <w:marTop w:val="0"/>
      <w:marBottom w:val="0"/>
      <w:divBdr>
        <w:top w:val="none" w:sz="0" w:space="0" w:color="auto"/>
        <w:left w:val="none" w:sz="0" w:space="0" w:color="auto"/>
        <w:bottom w:val="none" w:sz="0" w:space="0" w:color="auto"/>
        <w:right w:val="none" w:sz="0" w:space="0" w:color="auto"/>
      </w:divBdr>
    </w:div>
    <w:div w:id="1774402429">
      <w:bodyDiv w:val="1"/>
      <w:marLeft w:val="0"/>
      <w:marRight w:val="0"/>
      <w:marTop w:val="0"/>
      <w:marBottom w:val="0"/>
      <w:divBdr>
        <w:top w:val="none" w:sz="0" w:space="0" w:color="auto"/>
        <w:left w:val="none" w:sz="0" w:space="0" w:color="auto"/>
        <w:bottom w:val="none" w:sz="0" w:space="0" w:color="auto"/>
        <w:right w:val="none" w:sz="0" w:space="0" w:color="auto"/>
      </w:divBdr>
    </w:div>
    <w:div w:id="1834642283">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 w:id="1856990793">
      <w:bodyDiv w:val="1"/>
      <w:marLeft w:val="0"/>
      <w:marRight w:val="0"/>
      <w:marTop w:val="0"/>
      <w:marBottom w:val="0"/>
      <w:divBdr>
        <w:top w:val="none" w:sz="0" w:space="0" w:color="auto"/>
        <w:left w:val="none" w:sz="0" w:space="0" w:color="auto"/>
        <w:bottom w:val="none" w:sz="0" w:space="0" w:color="auto"/>
        <w:right w:val="none" w:sz="0" w:space="0" w:color="auto"/>
      </w:divBdr>
    </w:div>
    <w:div w:id="1873764401">
      <w:bodyDiv w:val="1"/>
      <w:marLeft w:val="0"/>
      <w:marRight w:val="0"/>
      <w:marTop w:val="0"/>
      <w:marBottom w:val="0"/>
      <w:divBdr>
        <w:top w:val="none" w:sz="0" w:space="0" w:color="auto"/>
        <w:left w:val="none" w:sz="0" w:space="0" w:color="auto"/>
        <w:bottom w:val="none" w:sz="0" w:space="0" w:color="auto"/>
        <w:right w:val="none" w:sz="0" w:space="0" w:color="auto"/>
      </w:divBdr>
    </w:div>
    <w:div w:id="1918005668">
      <w:bodyDiv w:val="1"/>
      <w:marLeft w:val="0"/>
      <w:marRight w:val="0"/>
      <w:marTop w:val="0"/>
      <w:marBottom w:val="0"/>
      <w:divBdr>
        <w:top w:val="none" w:sz="0" w:space="0" w:color="auto"/>
        <w:left w:val="none" w:sz="0" w:space="0" w:color="auto"/>
        <w:bottom w:val="none" w:sz="0" w:space="0" w:color="auto"/>
        <w:right w:val="none" w:sz="0" w:space="0" w:color="auto"/>
      </w:divBdr>
    </w:div>
    <w:div w:id="1943295783">
      <w:bodyDiv w:val="1"/>
      <w:marLeft w:val="0"/>
      <w:marRight w:val="0"/>
      <w:marTop w:val="0"/>
      <w:marBottom w:val="0"/>
      <w:divBdr>
        <w:top w:val="none" w:sz="0" w:space="0" w:color="auto"/>
        <w:left w:val="none" w:sz="0" w:space="0" w:color="auto"/>
        <w:bottom w:val="none" w:sz="0" w:space="0" w:color="auto"/>
        <w:right w:val="none" w:sz="0" w:space="0" w:color="auto"/>
      </w:divBdr>
    </w:div>
    <w:div w:id="201911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Document2.docx"/><Relationship Id="rId26" Type="http://schemas.openxmlformats.org/officeDocument/2006/relationships/oleObject" Target="embeddings/Microsoft_Visio_2003-2010_Drawing2.vsd"/><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6.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Visio_Drawing3.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1.vsd"/><Relationship Id="rId32" Type="http://schemas.openxmlformats.org/officeDocument/2006/relationships/package" Target="embeddings/Microsoft_Visio_Drawing5.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3.vsd"/><Relationship Id="rId36" Type="http://schemas.openxmlformats.org/officeDocument/2006/relationships/package" Target="embeddings/Microsoft_Visio_Drawing7.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Visio_2003-2010_Drawing.vsd"/><Relationship Id="rId27" Type="http://schemas.openxmlformats.org/officeDocument/2006/relationships/image" Target="media/image11.emf"/><Relationship Id="rId30" Type="http://schemas.openxmlformats.org/officeDocument/2006/relationships/package" Target="embeddings/Microsoft_Visio_Drawing4.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B079-BD95-4B4B-B1E7-89113DA2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Pages>
  <Words>15936</Words>
  <Characters>90840</Characters>
  <Application>Microsoft Office Word</Application>
  <DocSecurity>0</DocSecurity>
  <Lines>757</Lines>
  <Paragraphs>213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106563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24.486_CR0099R1_(Rel-17)_eV2XAPP</cp:lastModifiedBy>
  <cp:revision>26</cp:revision>
  <cp:lastPrinted>2019-02-25T14:05:00Z</cp:lastPrinted>
  <dcterms:created xsi:type="dcterms:W3CDTF">2021-08-30T23:39:00Z</dcterms:created>
  <dcterms:modified xsi:type="dcterms:W3CDTF">2021-09-05T10:18:00Z</dcterms:modified>
</cp:coreProperties>
</file>