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4CBF115" w14:textId="77777777" w:rsidTr="005E4BB2">
        <w:tc>
          <w:tcPr>
            <w:tcW w:w="10423" w:type="dxa"/>
            <w:gridSpan w:val="2"/>
            <w:shd w:val="clear" w:color="auto" w:fill="auto"/>
          </w:tcPr>
          <w:p w14:paraId="7A936D10" w14:textId="3AF7DF3B" w:rsidR="004F0988" w:rsidRDefault="009D4C7F" w:rsidP="00133525">
            <w:pPr>
              <w:pStyle w:val="ZA"/>
              <w:framePr w:w="0" w:hRule="auto" w:wrap="auto" w:vAnchor="margin" w:hAnchor="text" w:yAlign="inline"/>
            </w:pPr>
            <w:bookmarkStart w:id="0" w:name="page1"/>
            <w:r>
              <w:rPr>
                <w:sz w:val="64"/>
              </w:rPr>
              <w:t xml:space="preserve">3GPP TS 29.272 </w:t>
            </w:r>
            <w:r>
              <w:t>V</w:t>
            </w:r>
            <w:r w:rsidR="00D67F14">
              <w:t>19.1.0</w:t>
            </w:r>
            <w:r>
              <w:t xml:space="preserve"> </w:t>
            </w:r>
            <w:r>
              <w:rPr>
                <w:sz w:val="32"/>
              </w:rPr>
              <w:t>(</w:t>
            </w:r>
            <w:r w:rsidR="00D67F14">
              <w:rPr>
                <w:sz w:val="32"/>
              </w:rPr>
              <w:t>2025-03</w:t>
            </w:r>
            <w:r>
              <w:rPr>
                <w:sz w:val="32"/>
              </w:rPr>
              <w:t>)</w:t>
            </w:r>
          </w:p>
        </w:tc>
      </w:tr>
      <w:tr w:rsidR="004F0988" w:rsidRPr="009D4C7F" w14:paraId="6E1BAB38" w14:textId="77777777" w:rsidTr="005E4BB2">
        <w:trPr>
          <w:trHeight w:hRule="exact" w:val="1134"/>
        </w:trPr>
        <w:tc>
          <w:tcPr>
            <w:tcW w:w="10423" w:type="dxa"/>
            <w:gridSpan w:val="2"/>
            <w:shd w:val="clear" w:color="auto" w:fill="auto"/>
          </w:tcPr>
          <w:p w14:paraId="1EEC6642" w14:textId="77777777" w:rsidR="00BA4B8D" w:rsidRPr="009D4C7F" w:rsidRDefault="004F0988" w:rsidP="009D4C7F">
            <w:pPr>
              <w:pStyle w:val="ZB"/>
              <w:framePr w:w="0" w:hRule="auto" w:wrap="auto" w:vAnchor="margin" w:hAnchor="text" w:yAlign="inline"/>
            </w:pPr>
            <w:r w:rsidRPr="009D4C7F">
              <w:t xml:space="preserve">Technical </w:t>
            </w:r>
            <w:bookmarkStart w:id="1" w:name="spectype2"/>
            <w:r w:rsidRPr="009D4C7F">
              <w:t>Specification</w:t>
            </w:r>
            <w:bookmarkEnd w:id="1"/>
            <w:r w:rsidR="00BA4B8D" w:rsidRPr="009D4C7F">
              <w:br/>
            </w:r>
          </w:p>
        </w:tc>
      </w:tr>
      <w:tr w:rsidR="004F0988" w14:paraId="1460D1E9" w14:textId="77777777" w:rsidTr="005E4BB2">
        <w:trPr>
          <w:trHeight w:hRule="exact" w:val="3686"/>
        </w:trPr>
        <w:tc>
          <w:tcPr>
            <w:tcW w:w="10423" w:type="dxa"/>
            <w:gridSpan w:val="2"/>
            <w:shd w:val="clear" w:color="auto" w:fill="auto"/>
          </w:tcPr>
          <w:p w14:paraId="36847ADB" w14:textId="77777777" w:rsidR="004F0988" w:rsidRPr="004D3578" w:rsidRDefault="004F0988" w:rsidP="00133525">
            <w:pPr>
              <w:pStyle w:val="ZT"/>
              <w:framePr w:wrap="auto" w:hAnchor="text" w:yAlign="inline"/>
            </w:pPr>
            <w:r w:rsidRPr="004D3578">
              <w:t>3rd Generation Partnership Project;</w:t>
            </w:r>
          </w:p>
          <w:p w14:paraId="1369F29C" w14:textId="77777777" w:rsidR="009D4C7F" w:rsidRDefault="009D4C7F" w:rsidP="009D4C7F">
            <w:pPr>
              <w:pStyle w:val="ZT"/>
              <w:framePr w:wrap="auto" w:hAnchor="text" w:yAlign="inline"/>
            </w:pPr>
            <w:r>
              <w:t xml:space="preserve">Technical Specification Group </w:t>
            </w:r>
            <w:r w:rsidRPr="00BC10BD">
              <w:t>Core Network and Terminals</w:t>
            </w:r>
            <w:r>
              <w:t>;</w:t>
            </w:r>
          </w:p>
          <w:p w14:paraId="628D1659" w14:textId="77777777" w:rsidR="009D4C7F" w:rsidRDefault="009D4C7F" w:rsidP="009D4C7F">
            <w:pPr>
              <w:pStyle w:val="ZT"/>
              <w:framePr w:wrap="auto" w:hAnchor="text" w:yAlign="inline"/>
            </w:pPr>
            <w:r>
              <w:rPr>
                <w:rFonts w:hint="eastAsia"/>
                <w:lang w:eastAsia="zh-CN"/>
              </w:rPr>
              <w:t>Evolved Packet System</w:t>
            </w:r>
            <w:r>
              <w:rPr>
                <w:lang w:eastAsia="zh-CN"/>
              </w:rPr>
              <w:t xml:space="preserve"> (EPS)</w:t>
            </w:r>
            <w:r>
              <w:t>;</w:t>
            </w:r>
          </w:p>
          <w:p w14:paraId="599F3FB4" w14:textId="732DEA38" w:rsidR="009D4C7F" w:rsidRDefault="009D4C7F" w:rsidP="009D4C7F">
            <w:pPr>
              <w:pStyle w:val="ZT"/>
              <w:framePr w:wrap="auto" w:hAnchor="text" w:yAlign="inline"/>
            </w:pPr>
            <w:r w:rsidRPr="00447A0D">
              <w:t xml:space="preserve">Mobility Management Entity </w:t>
            </w:r>
            <w:r>
              <w:t>(MME)</w:t>
            </w:r>
            <w:r>
              <w:br/>
              <w:t>and Serving GPRS Support Node (SGSN) related interfaces based on Diameter protocol</w:t>
            </w:r>
          </w:p>
          <w:p w14:paraId="4D5BC165" w14:textId="29AF927B" w:rsidR="009D4C7F" w:rsidRDefault="009D4C7F" w:rsidP="009D4C7F">
            <w:pPr>
              <w:pStyle w:val="ZT"/>
              <w:framePr w:wrap="auto" w:hAnchor="text" w:yAlign="inline"/>
              <w:rPr>
                <w:i/>
                <w:sz w:val="28"/>
              </w:rPr>
            </w:pPr>
            <w:r>
              <w:t>(</w:t>
            </w:r>
            <w:r>
              <w:rPr>
                <w:rStyle w:val="ZGSM"/>
              </w:rPr>
              <w:t>Release 1</w:t>
            </w:r>
            <w:r w:rsidR="00C71EB0">
              <w:rPr>
                <w:rStyle w:val="ZGSM"/>
              </w:rPr>
              <w:t>9</w:t>
            </w:r>
            <w:r>
              <w:t>)</w:t>
            </w:r>
          </w:p>
          <w:p w14:paraId="541713D6" w14:textId="77777777" w:rsidR="004F0988" w:rsidRPr="00133525" w:rsidRDefault="004F0988" w:rsidP="00133525">
            <w:pPr>
              <w:pStyle w:val="ZT"/>
              <w:framePr w:wrap="auto" w:hAnchor="text" w:yAlign="inline"/>
              <w:rPr>
                <w:i/>
                <w:sz w:val="28"/>
              </w:rPr>
            </w:pPr>
          </w:p>
        </w:tc>
      </w:tr>
      <w:tr w:rsidR="00BF128E" w14:paraId="77032BD8" w14:textId="77777777" w:rsidTr="005E4BB2">
        <w:tc>
          <w:tcPr>
            <w:tcW w:w="10423" w:type="dxa"/>
            <w:gridSpan w:val="2"/>
            <w:shd w:val="clear" w:color="auto" w:fill="auto"/>
          </w:tcPr>
          <w:p w14:paraId="616190F7"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54DAA9" w14:textId="77777777" w:rsidTr="005E4BB2">
        <w:trPr>
          <w:trHeight w:hRule="exact" w:val="1531"/>
        </w:trPr>
        <w:tc>
          <w:tcPr>
            <w:tcW w:w="4883" w:type="dxa"/>
            <w:shd w:val="clear" w:color="auto" w:fill="auto"/>
          </w:tcPr>
          <w:p w14:paraId="4FB5EEAF" w14:textId="25DF0E95" w:rsidR="00D57972" w:rsidRDefault="003D68A4">
            <w:r w:rsidRPr="003D68A4">
              <w:rPr>
                <w:i/>
              </w:rPr>
              <w:object w:dxaOrig="2026" w:dyaOrig="1251" w14:anchorId="5B9608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802074913" r:id="rId10"/>
              </w:object>
            </w:r>
          </w:p>
        </w:tc>
        <w:tc>
          <w:tcPr>
            <w:tcW w:w="5540" w:type="dxa"/>
            <w:shd w:val="clear" w:color="auto" w:fill="auto"/>
          </w:tcPr>
          <w:p w14:paraId="11929B19" w14:textId="77777777" w:rsidR="00D57972" w:rsidRDefault="00000000" w:rsidP="00133525">
            <w:pPr>
              <w:jc w:val="right"/>
            </w:pPr>
            <w:bookmarkStart w:id="3" w:name="logos"/>
            <w:r>
              <w:pict w14:anchorId="118774D6">
                <v:shape id="_x0000_i1026" type="#_x0000_t75" style="width:128.25pt;height:75pt">
                  <v:imagedata r:id="rId11" o:title="3GPP-logo_web"/>
                </v:shape>
              </w:pict>
            </w:r>
            <w:bookmarkEnd w:id="3"/>
          </w:p>
        </w:tc>
      </w:tr>
      <w:tr w:rsidR="00C074DD" w14:paraId="6E1CAA85" w14:textId="77777777" w:rsidTr="005E4BB2">
        <w:trPr>
          <w:trHeight w:hRule="exact" w:val="5783"/>
        </w:trPr>
        <w:tc>
          <w:tcPr>
            <w:tcW w:w="10423" w:type="dxa"/>
            <w:gridSpan w:val="2"/>
            <w:shd w:val="clear" w:color="auto" w:fill="auto"/>
          </w:tcPr>
          <w:p w14:paraId="1255514D" w14:textId="77777777" w:rsidR="00C074DD" w:rsidRPr="009D4C7F" w:rsidRDefault="00C074DD" w:rsidP="00C074DD">
            <w:pPr>
              <w:pStyle w:val="Guidance"/>
              <w:rPr>
                <w:b/>
                <w:color w:val="auto"/>
              </w:rPr>
            </w:pPr>
          </w:p>
        </w:tc>
      </w:tr>
      <w:tr w:rsidR="00C074DD" w14:paraId="5316FCD8" w14:textId="77777777" w:rsidTr="005E4BB2">
        <w:trPr>
          <w:cantSplit/>
          <w:trHeight w:hRule="exact" w:val="964"/>
        </w:trPr>
        <w:tc>
          <w:tcPr>
            <w:tcW w:w="10423" w:type="dxa"/>
            <w:gridSpan w:val="2"/>
            <w:shd w:val="clear" w:color="auto" w:fill="auto"/>
          </w:tcPr>
          <w:p w14:paraId="5CC6AF5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40B222" w14:textId="77777777" w:rsidR="00C074DD" w:rsidRPr="004D3578" w:rsidRDefault="00C074DD" w:rsidP="00C074DD">
            <w:pPr>
              <w:pStyle w:val="ZV"/>
              <w:framePr w:w="0" w:wrap="auto" w:vAnchor="margin" w:hAnchor="text" w:yAlign="inline"/>
            </w:pPr>
          </w:p>
          <w:p w14:paraId="45FE97EB" w14:textId="77777777" w:rsidR="00C074DD" w:rsidRPr="00133525" w:rsidRDefault="00C074DD" w:rsidP="00C074DD">
            <w:pPr>
              <w:rPr>
                <w:sz w:val="16"/>
              </w:rPr>
            </w:pPr>
          </w:p>
        </w:tc>
      </w:tr>
      <w:bookmarkEnd w:id="0"/>
    </w:tbl>
    <w:p w14:paraId="33EEC894" w14:textId="77777777" w:rsidR="00080512" w:rsidRPr="004D3578" w:rsidRDefault="00080512">
      <w:pPr>
        <w:sectPr w:rsidR="00080512" w:rsidRPr="004D3578" w:rsidSect="00205DD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2D995AB" w14:textId="77777777" w:rsidTr="00133525">
        <w:trPr>
          <w:trHeight w:hRule="exact" w:val="5670"/>
        </w:trPr>
        <w:tc>
          <w:tcPr>
            <w:tcW w:w="10423" w:type="dxa"/>
            <w:shd w:val="clear" w:color="auto" w:fill="auto"/>
          </w:tcPr>
          <w:p w14:paraId="6A91B4FF" w14:textId="77777777" w:rsidR="00E16509" w:rsidRDefault="00E16509" w:rsidP="00E16509">
            <w:pPr>
              <w:pStyle w:val="Guidance"/>
            </w:pPr>
            <w:bookmarkStart w:id="5" w:name="page2"/>
          </w:p>
        </w:tc>
      </w:tr>
      <w:tr w:rsidR="00E16509" w14:paraId="15605B03" w14:textId="77777777" w:rsidTr="00C074DD">
        <w:trPr>
          <w:trHeight w:hRule="exact" w:val="5387"/>
        </w:trPr>
        <w:tc>
          <w:tcPr>
            <w:tcW w:w="10423" w:type="dxa"/>
            <w:shd w:val="clear" w:color="auto" w:fill="auto"/>
          </w:tcPr>
          <w:p w14:paraId="204FA4B4"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2A6E504E" w14:textId="77777777" w:rsidR="00E16509" w:rsidRPr="004D3578" w:rsidRDefault="00E16509" w:rsidP="00133525">
            <w:pPr>
              <w:pStyle w:val="FP"/>
              <w:pBdr>
                <w:bottom w:val="single" w:sz="6" w:space="1" w:color="auto"/>
              </w:pBdr>
              <w:ind w:left="2835" w:right="2835"/>
              <w:jc w:val="center"/>
            </w:pPr>
            <w:r w:rsidRPr="004D3578">
              <w:t>Postal address</w:t>
            </w:r>
          </w:p>
          <w:p w14:paraId="650B7BAD" w14:textId="77777777" w:rsidR="00E16509" w:rsidRPr="00133525" w:rsidRDefault="00E16509" w:rsidP="00133525">
            <w:pPr>
              <w:pStyle w:val="FP"/>
              <w:ind w:left="2835" w:right="2835"/>
              <w:jc w:val="center"/>
              <w:rPr>
                <w:rFonts w:ascii="Arial" w:hAnsi="Arial"/>
                <w:sz w:val="18"/>
              </w:rPr>
            </w:pPr>
          </w:p>
          <w:p w14:paraId="049496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36479B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09DE3F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3EE1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545DB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9D27C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E0BCA65" w14:textId="77777777" w:rsidR="00E16509" w:rsidRDefault="00E16509" w:rsidP="00133525"/>
        </w:tc>
      </w:tr>
      <w:tr w:rsidR="00E16509" w14:paraId="646B0A26" w14:textId="77777777" w:rsidTr="00C074DD">
        <w:tc>
          <w:tcPr>
            <w:tcW w:w="10423" w:type="dxa"/>
            <w:shd w:val="clear" w:color="auto" w:fill="auto"/>
            <w:vAlign w:val="bottom"/>
          </w:tcPr>
          <w:p w14:paraId="2C903F28"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4D3BC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9FE9ABA" w14:textId="77777777" w:rsidR="00E16509" w:rsidRPr="004D3578" w:rsidRDefault="00E16509" w:rsidP="00133525">
            <w:pPr>
              <w:pStyle w:val="FP"/>
              <w:jc w:val="center"/>
              <w:rPr>
                <w:noProof/>
              </w:rPr>
            </w:pPr>
          </w:p>
          <w:p w14:paraId="7782A962" w14:textId="67114F48" w:rsidR="00E16509" w:rsidRPr="00133525" w:rsidRDefault="00E16509" w:rsidP="00133525">
            <w:pPr>
              <w:pStyle w:val="FP"/>
              <w:jc w:val="center"/>
              <w:rPr>
                <w:noProof/>
                <w:sz w:val="18"/>
              </w:rPr>
            </w:pPr>
            <w:r w:rsidRPr="00133525">
              <w:rPr>
                <w:noProof/>
                <w:sz w:val="18"/>
              </w:rPr>
              <w:t xml:space="preserve">© </w:t>
            </w:r>
            <w:r w:rsidR="009D4C7F">
              <w:rPr>
                <w:noProof/>
                <w:sz w:val="18"/>
              </w:rPr>
              <w:t>202</w:t>
            </w:r>
            <w:r w:rsidR="00D67F14">
              <w:rPr>
                <w:noProof/>
                <w:sz w:val="18"/>
              </w:rPr>
              <w:t>5</w:t>
            </w:r>
            <w:r w:rsidRPr="00133525">
              <w:rPr>
                <w:noProof/>
                <w:sz w:val="18"/>
              </w:rPr>
              <w:t>, 3GPP Organizational Partners (ARIB, ATIS, CCSA, ETSI, TSDSI, TTA, TTC).</w:t>
            </w:r>
            <w:bookmarkStart w:id="8" w:name="copyrightaddon"/>
            <w:bookmarkEnd w:id="8"/>
          </w:p>
          <w:p w14:paraId="6AA9104E" w14:textId="77777777" w:rsidR="00E16509" w:rsidRPr="00133525" w:rsidRDefault="00E16509" w:rsidP="00133525">
            <w:pPr>
              <w:pStyle w:val="FP"/>
              <w:jc w:val="center"/>
              <w:rPr>
                <w:noProof/>
                <w:sz w:val="18"/>
              </w:rPr>
            </w:pPr>
            <w:r w:rsidRPr="00133525">
              <w:rPr>
                <w:noProof/>
                <w:sz w:val="18"/>
              </w:rPr>
              <w:t>All rights reserved.</w:t>
            </w:r>
          </w:p>
          <w:p w14:paraId="72E37C57" w14:textId="77777777" w:rsidR="00E16509" w:rsidRPr="00133525" w:rsidRDefault="00E16509" w:rsidP="00E16509">
            <w:pPr>
              <w:pStyle w:val="FP"/>
              <w:rPr>
                <w:noProof/>
                <w:sz w:val="18"/>
              </w:rPr>
            </w:pPr>
          </w:p>
          <w:p w14:paraId="1C2607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9E9317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21CC2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4657CA2" w14:textId="77777777" w:rsidR="00E16509" w:rsidRDefault="00E16509" w:rsidP="00133525"/>
        </w:tc>
      </w:tr>
      <w:bookmarkEnd w:id="5"/>
    </w:tbl>
    <w:p w14:paraId="79714697" w14:textId="77777777" w:rsidR="00080512" w:rsidRPr="004D3578" w:rsidRDefault="00080512" w:rsidP="00FA6621">
      <w:pPr>
        <w:pStyle w:val="TT"/>
      </w:pPr>
      <w:r w:rsidRPr="004D3578">
        <w:br w:type="page"/>
      </w:r>
      <w:bookmarkStart w:id="9" w:name="tableOfContents"/>
      <w:bookmarkEnd w:id="9"/>
      <w:r w:rsidRPr="004D3578">
        <w:lastRenderedPageBreak/>
        <w:t>Contents</w:t>
      </w:r>
    </w:p>
    <w:p w14:paraId="7355A7B1" w14:textId="19D30E92" w:rsidR="00636BA8" w:rsidRDefault="00557A06">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636BA8">
        <w:rPr>
          <w:noProof/>
        </w:rPr>
        <w:t>Foreword</w:t>
      </w:r>
      <w:r w:rsidR="00636BA8">
        <w:rPr>
          <w:noProof/>
        </w:rPr>
        <w:tab/>
      </w:r>
      <w:r w:rsidR="00636BA8">
        <w:rPr>
          <w:noProof/>
        </w:rPr>
        <w:fldChar w:fldCharType="begin" w:fldLock="1"/>
      </w:r>
      <w:r w:rsidR="00636BA8">
        <w:rPr>
          <w:noProof/>
        </w:rPr>
        <w:instrText xml:space="preserve"> PAGEREF _Toc191459967 \h </w:instrText>
      </w:r>
      <w:r w:rsidR="00636BA8">
        <w:rPr>
          <w:noProof/>
        </w:rPr>
      </w:r>
      <w:r w:rsidR="00636BA8">
        <w:rPr>
          <w:noProof/>
        </w:rPr>
        <w:fldChar w:fldCharType="separate"/>
      </w:r>
      <w:r w:rsidR="00636BA8">
        <w:rPr>
          <w:noProof/>
        </w:rPr>
        <w:t>11</w:t>
      </w:r>
      <w:r w:rsidR="00636BA8">
        <w:rPr>
          <w:noProof/>
        </w:rPr>
        <w:fldChar w:fldCharType="end"/>
      </w:r>
    </w:p>
    <w:p w14:paraId="380F1B2D" w14:textId="348ADB70" w:rsidR="00636BA8" w:rsidRDefault="00636BA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_Toc191459968 \h </w:instrText>
      </w:r>
      <w:r>
        <w:rPr>
          <w:noProof/>
        </w:rPr>
      </w:r>
      <w:r>
        <w:rPr>
          <w:noProof/>
        </w:rPr>
        <w:fldChar w:fldCharType="separate"/>
      </w:r>
      <w:r>
        <w:rPr>
          <w:noProof/>
        </w:rPr>
        <w:t>12</w:t>
      </w:r>
      <w:r>
        <w:rPr>
          <w:noProof/>
        </w:rPr>
        <w:fldChar w:fldCharType="end"/>
      </w:r>
    </w:p>
    <w:p w14:paraId="36925A26" w14:textId="0B87BA59" w:rsidR="00636BA8" w:rsidRDefault="00636BA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_Toc191459969 \h </w:instrText>
      </w:r>
      <w:r>
        <w:rPr>
          <w:noProof/>
        </w:rPr>
      </w:r>
      <w:r>
        <w:rPr>
          <w:noProof/>
        </w:rPr>
        <w:fldChar w:fldCharType="separate"/>
      </w:r>
      <w:r>
        <w:rPr>
          <w:noProof/>
        </w:rPr>
        <w:t>12</w:t>
      </w:r>
      <w:r>
        <w:rPr>
          <w:noProof/>
        </w:rPr>
        <w:fldChar w:fldCharType="end"/>
      </w:r>
    </w:p>
    <w:p w14:paraId="2799449D" w14:textId="52C72A25" w:rsidR="00636BA8" w:rsidRDefault="00636BA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_Toc191459970 \h </w:instrText>
      </w:r>
      <w:r>
        <w:rPr>
          <w:noProof/>
        </w:rPr>
      </w:r>
      <w:r>
        <w:rPr>
          <w:noProof/>
        </w:rPr>
        <w:fldChar w:fldCharType="separate"/>
      </w:r>
      <w:r>
        <w:rPr>
          <w:noProof/>
        </w:rPr>
        <w:t>15</w:t>
      </w:r>
      <w:r>
        <w:rPr>
          <w:noProof/>
        </w:rPr>
        <w:fldChar w:fldCharType="end"/>
      </w:r>
    </w:p>
    <w:p w14:paraId="3DEA0896" w14:textId="112488EC" w:rsidR="00636BA8" w:rsidRDefault="00636BA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_Toc191459971 \h </w:instrText>
      </w:r>
      <w:r>
        <w:rPr>
          <w:noProof/>
        </w:rPr>
      </w:r>
      <w:r>
        <w:rPr>
          <w:noProof/>
        </w:rPr>
        <w:fldChar w:fldCharType="separate"/>
      </w:r>
      <w:r>
        <w:rPr>
          <w:noProof/>
        </w:rPr>
        <w:t>15</w:t>
      </w:r>
      <w:r>
        <w:rPr>
          <w:noProof/>
        </w:rPr>
        <w:fldChar w:fldCharType="end"/>
      </w:r>
    </w:p>
    <w:p w14:paraId="56583C41" w14:textId="4717AFD0" w:rsidR="00636BA8" w:rsidRDefault="00636BA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_Toc191459972 \h </w:instrText>
      </w:r>
      <w:r>
        <w:rPr>
          <w:noProof/>
        </w:rPr>
      </w:r>
      <w:r>
        <w:rPr>
          <w:noProof/>
        </w:rPr>
        <w:fldChar w:fldCharType="separate"/>
      </w:r>
      <w:r>
        <w:rPr>
          <w:noProof/>
        </w:rPr>
        <w:t>15</w:t>
      </w:r>
      <w:r>
        <w:rPr>
          <w:noProof/>
        </w:rPr>
        <w:fldChar w:fldCharType="end"/>
      </w:r>
    </w:p>
    <w:p w14:paraId="120C7AAF" w14:textId="31F0136E" w:rsidR="00636BA8" w:rsidRDefault="00636BA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Description</w:t>
      </w:r>
      <w:r>
        <w:rPr>
          <w:noProof/>
        </w:rPr>
        <w:tab/>
      </w:r>
      <w:r>
        <w:rPr>
          <w:noProof/>
        </w:rPr>
        <w:fldChar w:fldCharType="begin" w:fldLock="1"/>
      </w:r>
      <w:r>
        <w:rPr>
          <w:noProof/>
        </w:rPr>
        <w:instrText xml:space="preserve"> PAGEREF _Toc191459973 \h </w:instrText>
      </w:r>
      <w:r>
        <w:rPr>
          <w:noProof/>
        </w:rPr>
      </w:r>
      <w:r>
        <w:rPr>
          <w:noProof/>
        </w:rPr>
        <w:fldChar w:fldCharType="separate"/>
      </w:r>
      <w:r>
        <w:rPr>
          <w:noProof/>
        </w:rPr>
        <w:t>16</w:t>
      </w:r>
      <w:r>
        <w:rPr>
          <w:noProof/>
        </w:rPr>
        <w:fldChar w:fldCharType="end"/>
      </w:r>
    </w:p>
    <w:p w14:paraId="03CB42BA" w14:textId="0E451AAA" w:rsidR="00636BA8" w:rsidRDefault="00636BA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MME – HSS (S6a) and SGSN – HSS (S6d)</w:t>
      </w:r>
      <w:r>
        <w:rPr>
          <w:noProof/>
        </w:rPr>
        <w:tab/>
      </w:r>
      <w:r>
        <w:rPr>
          <w:noProof/>
        </w:rPr>
        <w:fldChar w:fldCharType="begin" w:fldLock="1"/>
      </w:r>
      <w:r>
        <w:rPr>
          <w:noProof/>
        </w:rPr>
        <w:instrText xml:space="preserve"> PAGEREF _Toc191459974 \h </w:instrText>
      </w:r>
      <w:r>
        <w:rPr>
          <w:noProof/>
        </w:rPr>
      </w:r>
      <w:r>
        <w:rPr>
          <w:noProof/>
        </w:rPr>
        <w:fldChar w:fldCharType="separate"/>
      </w:r>
      <w:r>
        <w:rPr>
          <w:noProof/>
        </w:rPr>
        <w:t>16</w:t>
      </w:r>
      <w:r>
        <w:rPr>
          <w:noProof/>
        </w:rPr>
        <w:fldChar w:fldCharType="end"/>
      </w:r>
    </w:p>
    <w:p w14:paraId="27CB810F" w14:textId="5971ECDE" w:rsidR="00636BA8" w:rsidRDefault="00636BA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_Toc191459975 \h </w:instrText>
      </w:r>
      <w:r>
        <w:rPr>
          <w:noProof/>
        </w:rPr>
      </w:r>
      <w:r>
        <w:rPr>
          <w:noProof/>
        </w:rPr>
        <w:fldChar w:fldCharType="separate"/>
      </w:r>
      <w:r>
        <w:rPr>
          <w:noProof/>
        </w:rPr>
        <w:t>16</w:t>
      </w:r>
      <w:r>
        <w:rPr>
          <w:noProof/>
        </w:rPr>
        <w:fldChar w:fldCharType="end"/>
      </w:r>
    </w:p>
    <w:p w14:paraId="4522EBB9" w14:textId="4C34FA5D" w:rsidR="00636BA8" w:rsidRDefault="00636BA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_Toc191459976 \h </w:instrText>
      </w:r>
      <w:r>
        <w:rPr>
          <w:noProof/>
        </w:rPr>
      </w:r>
      <w:r>
        <w:rPr>
          <w:noProof/>
        </w:rPr>
        <w:fldChar w:fldCharType="separate"/>
      </w:r>
      <w:r>
        <w:rPr>
          <w:noProof/>
        </w:rPr>
        <w:t>16</w:t>
      </w:r>
      <w:r>
        <w:rPr>
          <w:noProof/>
        </w:rPr>
        <w:fldChar w:fldCharType="end"/>
      </w:r>
    </w:p>
    <w:p w14:paraId="67B9F8CA" w14:textId="41EA9684" w:rsidR="00636BA8" w:rsidRDefault="00636BA8">
      <w:pPr>
        <w:pStyle w:val="TOC3"/>
        <w:rPr>
          <w:rFonts w:ascii="Calibri" w:hAnsi="Calibri"/>
          <w:noProof/>
          <w:kern w:val="2"/>
          <w:sz w:val="24"/>
          <w:szCs w:val="24"/>
          <w:lang w:eastAsia="en-GB"/>
        </w:rPr>
      </w:pPr>
      <w:r>
        <w:rPr>
          <w:noProof/>
          <w:lang w:eastAsia="zh-CN"/>
        </w:rPr>
        <w:t>5.2.1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_Toc191459977 \h </w:instrText>
      </w:r>
      <w:r>
        <w:rPr>
          <w:noProof/>
        </w:rPr>
      </w:r>
      <w:r>
        <w:rPr>
          <w:noProof/>
        </w:rPr>
        <w:fldChar w:fldCharType="separate"/>
      </w:r>
      <w:r>
        <w:rPr>
          <w:noProof/>
        </w:rPr>
        <w:t>16</w:t>
      </w:r>
      <w:r>
        <w:rPr>
          <w:noProof/>
        </w:rPr>
        <w:fldChar w:fldCharType="end"/>
      </w:r>
    </w:p>
    <w:p w14:paraId="648A3C64" w14:textId="35DEE24A" w:rsidR="00636BA8" w:rsidRDefault="00636BA8">
      <w:pPr>
        <w:pStyle w:val="TOC4"/>
        <w:rPr>
          <w:rFonts w:ascii="Calibri" w:hAnsi="Calibri"/>
          <w:noProof/>
          <w:kern w:val="2"/>
          <w:sz w:val="24"/>
          <w:szCs w:val="24"/>
          <w:lang w:eastAsia="en-GB"/>
        </w:rPr>
      </w:pPr>
      <w:r>
        <w:rPr>
          <w:noProof/>
          <w:lang w:eastAsia="zh-CN"/>
        </w:rPr>
        <w:t>5.2.1.1</w:t>
      </w:r>
      <w:r>
        <w:rPr>
          <w:rFonts w:ascii="Calibri" w:hAnsi="Calibri"/>
          <w:noProof/>
          <w:kern w:val="2"/>
          <w:sz w:val="24"/>
          <w:szCs w:val="24"/>
          <w:lang w:eastAsia="en-GB"/>
        </w:rPr>
        <w:tab/>
      </w:r>
      <w:r>
        <w:rPr>
          <w:noProof/>
          <w:lang w:eastAsia="zh-CN"/>
        </w:rPr>
        <w:t>Update Location</w:t>
      </w:r>
      <w:r>
        <w:rPr>
          <w:noProof/>
        </w:rPr>
        <w:tab/>
      </w:r>
      <w:r>
        <w:rPr>
          <w:noProof/>
        </w:rPr>
        <w:fldChar w:fldCharType="begin" w:fldLock="1"/>
      </w:r>
      <w:r>
        <w:rPr>
          <w:noProof/>
        </w:rPr>
        <w:instrText xml:space="preserve"> PAGEREF _Toc191459978 \h </w:instrText>
      </w:r>
      <w:r>
        <w:rPr>
          <w:noProof/>
        </w:rPr>
      </w:r>
      <w:r>
        <w:rPr>
          <w:noProof/>
        </w:rPr>
        <w:fldChar w:fldCharType="separate"/>
      </w:r>
      <w:r>
        <w:rPr>
          <w:noProof/>
        </w:rPr>
        <w:t>16</w:t>
      </w:r>
      <w:r>
        <w:rPr>
          <w:noProof/>
        </w:rPr>
        <w:fldChar w:fldCharType="end"/>
      </w:r>
    </w:p>
    <w:p w14:paraId="263BAE75" w14:textId="5034B83B" w:rsidR="00636BA8" w:rsidRDefault="00636BA8">
      <w:pPr>
        <w:pStyle w:val="TOC5"/>
        <w:rPr>
          <w:rFonts w:ascii="Calibri" w:hAnsi="Calibri"/>
          <w:noProof/>
          <w:kern w:val="2"/>
          <w:sz w:val="24"/>
          <w:szCs w:val="24"/>
          <w:lang w:eastAsia="en-GB"/>
        </w:rPr>
      </w:pPr>
      <w:r>
        <w:rPr>
          <w:noProof/>
          <w:lang w:eastAsia="zh-CN"/>
        </w:rPr>
        <w:t>5.2.1.1.1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_Toc191459979 \h </w:instrText>
      </w:r>
      <w:r>
        <w:rPr>
          <w:noProof/>
        </w:rPr>
      </w:r>
      <w:r>
        <w:rPr>
          <w:noProof/>
        </w:rPr>
        <w:fldChar w:fldCharType="separate"/>
      </w:r>
      <w:r>
        <w:rPr>
          <w:noProof/>
        </w:rPr>
        <w:t>16</w:t>
      </w:r>
      <w:r>
        <w:rPr>
          <w:noProof/>
        </w:rPr>
        <w:fldChar w:fldCharType="end"/>
      </w:r>
    </w:p>
    <w:p w14:paraId="5AA08815" w14:textId="4D574D55" w:rsidR="00636BA8" w:rsidRDefault="00636BA8">
      <w:pPr>
        <w:pStyle w:val="TOC5"/>
        <w:rPr>
          <w:rFonts w:ascii="Calibri" w:hAnsi="Calibri"/>
          <w:noProof/>
          <w:kern w:val="2"/>
          <w:sz w:val="24"/>
          <w:szCs w:val="24"/>
          <w:lang w:eastAsia="en-GB"/>
        </w:rPr>
      </w:pPr>
      <w:r>
        <w:rPr>
          <w:noProof/>
          <w:lang w:eastAsia="zh-CN"/>
        </w:rPr>
        <w:t>5.2.1.1.2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_Toc191459980 \h </w:instrText>
      </w:r>
      <w:r>
        <w:rPr>
          <w:noProof/>
        </w:rPr>
      </w:r>
      <w:r>
        <w:rPr>
          <w:noProof/>
        </w:rPr>
        <w:fldChar w:fldCharType="separate"/>
      </w:r>
      <w:r>
        <w:rPr>
          <w:noProof/>
        </w:rPr>
        <w:t>19</w:t>
      </w:r>
      <w:r>
        <w:rPr>
          <w:noProof/>
        </w:rPr>
        <w:fldChar w:fldCharType="end"/>
      </w:r>
    </w:p>
    <w:p w14:paraId="5B9175B4" w14:textId="3E815BCB" w:rsidR="00636BA8" w:rsidRDefault="00636BA8">
      <w:pPr>
        <w:pStyle w:val="TOC5"/>
        <w:rPr>
          <w:rFonts w:ascii="Calibri" w:hAnsi="Calibri"/>
          <w:noProof/>
          <w:kern w:val="2"/>
          <w:sz w:val="24"/>
          <w:szCs w:val="24"/>
          <w:lang w:eastAsia="en-GB"/>
        </w:rPr>
      </w:pPr>
      <w:r>
        <w:rPr>
          <w:noProof/>
          <w:lang w:eastAsia="zh-CN"/>
        </w:rPr>
        <w:t>5.2.1.1.3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_Toc191459981 \h </w:instrText>
      </w:r>
      <w:r>
        <w:rPr>
          <w:noProof/>
        </w:rPr>
      </w:r>
      <w:r>
        <w:rPr>
          <w:noProof/>
        </w:rPr>
        <w:fldChar w:fldCharType="separate"/>
      </w:r>
      <w:r>
        <w:rPr>
          <w:noProof/>
        </w:rPr>
        <w:t>24</w:t>
      </w:r>
      <w:r>
        <w:rPr>
          <w:noProof/>
        </w:rPr>
        <w:fldChar w:fldCharType="end"/>
      </w:r>
    </w:p>
    <w:p w14:paraId="765D5FB1" w14:textId="1BBFFCDC" w:rsidR="00636BA8" w:rsidRDefault="00636BA8">
      <w:pPr>
        <w:pStyle w:val="TOC4"/>
        <w:rPr>
          <w:rFonts w:ascii="Calibri" w:hAnsi="Calibri"/>
          <w:noProof/>
          <w:kern w:val="2"/>
          <w:sz w:val="24"/>
          <w:szCs w:val="24"/>
          <w:lang w:eastAsia="en-GB"/>
        </w:rPr>
      </w:pPr>
      <w:r>
        <w:rPr>
          <w:noProof/>
          <w:lang w:eastAsia="zh-CN"/>
        </w:rPr>
        <w:t>5.2.1.2</w:t>
      </w:r>
      <w:r>
        <w:rPr>
          <w:rFonts w:ascii="Calibri" w:hAnsi="Calibri"/>
          <w:noProof/>
          <w:kern w:val="2"/>
          <w:sz w:val="24"/>
          <w:szCs w:val="24"/>
          <w:lang w:eastAsia="en-GB"/>
        </w:rPr>
        <w:tab/>
      </w:r>
      <w:r>
        <w:rPr>
          <w:noProof/>
          <w:lang w:eastAsia="zh-CN"/>
        </w:rPr>
        <w:t>Cancel Location</w:t>
      </w:r>
      <w:r>
        <w:rPr>
          <w:noProof/>
        </w:rPr>
        <w:tab/>
      </w:r>
      <w:r>
        <w:rPr>
          <w:noProof/>
        </w:rPr>
        <w:fldChar w:fldCharType="begin" w:fldLock="1"/>
      </w:r>
      <w:r>
        <w:rPr>
          <w:noProof/>
        </w:rPr>
        <w:instrText xml:space="preserve"> PAGEREF _Toc191459982 \h </w:instrText>
      </w:r>
      <w:r>
        <w:rPr>
          <w:noProof/>
        </w:rPr>
      </w:r>
      <w:r>
        <w:rPr>
          <w:noProof/>
        </w:rPr>
        <w:fldChar w:fldCharType="separate"/>
      </w:r>
      <w:r>
        <w:rPr>
          <w:noProof/>
        </w:rPr>
        <w:t>28</w:t>
      </w:r>
      <w:r>
        <w:rPr>
          <w:noProof/>
        </w:rPr>
        <w:fldChar w:fldCharType="end"/>
      </w:r>
    </w:p>
    <w:p w14:paraId="772CF951" w14:textId="31FBFE03" w:rsidR="00636BA8" w:rsidRDefault="00636BA8">
      <w:pPr>
        <w:pStyle w:val="TOC5"/>
        <w:rPr>
          <w:rFonts w:ascii="Calibri" w:hAnsi="Calibri"/>
          <w:noProof/>
          <w:kern w:val="2"/>
          <w:sz w:val="24"/>
          <w:szCs w:val="24"/>
          <w:lang w:eastAsia="en-GB"/>
        </w:rPr>
      </w:pPr>
      <w:r>
        <w:rPr>
          <w:noProof/>
          <w:lang w:eastAsia="zh-CN"/>
        </w:rPr>
        <w:t>5.2.1.2.1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_Toc191459983 \h </w:instrText>
      </w:r>
      <w:r>
        <w:rPr>
          <w:noProof/>
        </w:rPr>
      </w:r>
      <w:r>
        <w:rPr>
          <w:noProof/>
        </w:rPr>
        <w:fldChar w:fldCharType="separate"/>
      </w:r>
      <w:r>
        <w:rPr>
          <w:noProof/>
        </w:rPr>
        <w:t>28</w:t>
      </w:r>
      <w:r>
        <w:rPr>
          <w:noProof/>
        </w:rPr>
        <w:fldChar w:fldCharType="end"/>
      </w:r>
    </w:p>
    <w:p w14:paraId="1365878C" w14:textId="50AFEEEB" w:rsidR="00636BA8" w:rsidRDefault="00636BA8">
      <w:pPr>
        <w:pStyle w:val="TOC5"/>
        <w:rPr>
          <w:rFonts w:ascii="Calibri" w:hAnsi="Calibri"/>
          <w:noProof/>
          <w:kern w:val="2"/>
          <w:sz w:val="24"/>
          <w:szCs w:val="24"/>
          <w:lang w:eastAsia="en-GB"/>
        </w:rPr>
      </w:pPr>
      <w:r>
        <w:rPr>
          <w:noProof/>
          <w:lang w:eastAsia="zh-CN"/>
        </w:rPr>
        <w:t>5.2.1.2.2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_Toc191459984 \h </w:instrText>
      </w:r>
      <w:r>
        <w:rPr>
          <w:noProof/>
        </w:rPr>
      </w:r>
      <w:r>
        <w:rPr>
          <w:noProof/>
        </w:rPr>
        <w:fldChar w:fldCharType="separate"/>
      </w:r>
      <w:r>
        <w:rPr>
          <w:noProof/>
        </w:rPr>
        <w:t>29</w:t>
      </w:r>
      <w:r>
        <w:rPr>
          <w:noProof/>
        </w:rPr>
        <w:fldChar w:fldCharType="end"/>
      </w:r>
    </w:p>
    <w:p w14:paraId="390DC7B9" w14:textId="063B5B2E" w:rsidR="00636BA8" w:rsidRDefault="00636BA8">
      <w:pPr>
        <w:pStyle w:val="TOC5"/>
        <w:rPr>
          <w:rFonts w:ascii="Calibri" w:hAnsi="Calibri"/>
          <w:noProof/>
          <w:kern w:val="2"/>
          <w:sz w:val="24"/>
          <w:szCs w:val="24"/>
          <w:lang w:eastAsia="en-GB"/>
        </w:rPr>
      </w:pPr>
      <w:r>
        <w:rPr>
          <w:noProof/>
          <w:lang w:eastAsia="zh-CN"/>
        </w:rPr>
        <w:t>5.2.1.2.3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_Toc191459985 \h </w:instrText>
      </w:r>
      <w:r>
        <w:rPr>
          <w:noProof/>
        </w:rPr>
      </w:r>
      <w:r>
        <w:rPr>
          <w:noProof/>
        </w:rPr>
        <w:fldChar w:fldCharType="separate"/>
      </w:r>
      <w:r>
        <w:rPr>
          <w:noProof/>
        </w:rPr>
        <w:t>30</w:t>
      </w:r>
      <w:r>
        <w:rPr>
          <w:noProof/>
        </w:rPr>
        <w:fldChar w:fldCharType="end"/>
      </w:r>
    </w:p>
    <w:p w14:paraId="60B3D115" w14:textId="5B8882BF" w:rsidR="00636BA8" w:rsidRDefault="00636BA8">
      <w:pPr>
        <w:pStyle w:val="TOC4"/>
        <w:rPr>
          <w:rFonts w:ascii="Calibri" w:hAnsi="Calibri"/>
          <w:noProof/>
          <w:kern w:val="2"/>
          <w:sz w:val="24"/>
          <w:szCs w:val="24"/>
          <w:lang w:eastAsia="en-GB"/>
        </w:rPr>
      </w:pPr>
      <w:r>
        <w:rPr>
          <w:noProof/>
          <w:lang w:eastAsia="zh-CN"/>
        </w:rPr>
        <w:t>5.2.1.3</w:t>
      </w:r>
      <w:r>
        <w:rPr>
          <w:rFonts w:ascii="Calibri" w:hAnsi="Calibri"/>
          <w:noProof/>
          <w:kern w:val="2"/>
          <w:sz w:val="24"/>
          <w:szCs w:val="24"/>
          <w:lang w:eastAsia="en-GB"/>
        </w:rPr>
        <w:tab/>
      </w:r>
      <w:r>
        <w:rPr>
          <w:noProof/>
          <w:lang w:eastAsia="zh-CN"/>
        </w:rPr>
        <w:t>Purge UE</w:t>
      </w:r>
      <w:r>
        <w:rPr>
          <w:noProof/>
        </w:rPr>
        <w:tab/>
      </w:r>
      <w:r>
        <w:rPr>
          <w:noProof/>
        </w:rPr>
        <w:fldChar w:fldCharType="begin" w:fldLock="1"/>
      </w:r>
      <w:r>
        <w:rPr>
          <w:noProof/>
        </w:rPr>
        <w:instrText xml:space="preserve"> PAGEREF _Toc191459986 \h </w:instrText>
      </w:r>
      <w:r>
        <w:rPr>
          <w:noProof/>
        </w:rPr>
      </w:r>
      <w:r>
        <w:rPr>
          <w:noProof/>
        </w:rPr>
        <w:fldChar w:fldCharType="separate"/>
      </w:r>
      <w:r>
        <w:rPr>
          <w:noProof/>
        </w:rPr>
        <w:t>30</w:t>
      </w:r>
      <w:r>
        <w:rPr>
          <w:noProof/>
        </w:rPr>
        <w:fldChar w:fldCharType="end"/>
      </w:r>
    </w:p>
    <w:p w14:paraId="6D68FA67" w14:textId="3C577231" w:rsidR="00636BA8" w:rsidRDefault="00636BA8">
      <w:pPr>
        <w:pStyle w:val="TOC5"/>
        <w:rPr>
          <w:rFonts w:ascii="Calibri" w:hAnsi="Calibri"/>
          <w:noProof/>
          <w:kern w:val="2"/>
          <w:sz w:val="24"/>
          <w:szCs w:val="24"/>
          <w:lang w:eastAsia="en-GB"/>
        </w:rPr>
      </w:pPr>
      <w:r>
        <w:rPr>
          <w:noProof/>
          <w:lang w:eastAsia="zh-CN"/>
        </w:rPr>
        <w:t>5.2.1.3.1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_Toc191459987 \h </w:instrText>
      </w:r>
      <w:r>
        <w:rPr>
          <w:noProof/>
        </w:rPr>
      </w:r>
      <w:r>
        <w:rPr>
          <w:noProof/>
        </w:rPr>
        <w:fldChar w:fldCharType="separate"/>
      </w:r>
      <w:r>
        <w:rPr>
          <w:noProof/>
        </w:rPr>
        <w:t>30</w:t>
      </w:r>
      <w:r>
        <w:rPr>
          <w:noProof/>
        </w:rPr>
        <w:fldChar w:fldCharType="end"/>
      </w:r>
    </w:p>
    <w:p w14:paraId="6F5B3135" w14:textId="72644580" w:rsidR="00636BA8" w:rsidRDefault="00636BA8">
      <w:pPr>
        <w:pStyle w:val="TOC5"/>
        <w:rPr>
          <w:rFonts w:ascii="Calibri" w:hAnsi="Calibri"/>
          <w:noProof/>
          <w:kern w:val="2"/>
          <w:sz w:val="24"/>
          <w:szCs w:val="24"/>
          <w:lang w:eastAsia="en-GB"/>
        </w:rPr>
      </w:pPr>
      <w:r>
        <w:rPr>
          <w:noProof/>
          <w:lang w:eastAsia="zh-CN"/>
        </w:rPr>
        <w:t>5.2.1.3.2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_Toc191459988 \h </w:instrText>
      </w:r>
      <w:r>
        <w:rPr>
          <w:noProof/>
        </w:rPr>
      </w:r>
      <w:r>
        <w:rPr>
          <w:noProof/>
        </w:rPr>
        <w:fldChar w:fldCharType="separate"/>
      </w:r>
      <w:r>
        <w:rPr>
          <w:noProof/>
        </w:rPr>
        <w:t>31</w:t>
      </w:r>
      <w:r>
        <w:rPr>
          <w:noProof/>
        </w:rPr>
        <w:fldChar w:fldCharType="end"/>
      </w:r>
    </w:p>
    <w:p w14:paraId="187BBEC2" w14:textId="47A50AA1" w:rsidR="00636BA8" w:rsidRDefault="00636BA8">
      <w:pPr>
        <w:pStyle w:val="TOC5"/>
        <w:rPr>
          <w:rFonts w:ascii="Calibri" w:hAnsi="Calibri"/>
          <w:noProof/>
          <w:kern w:val="2"/>
          <w:sz w:val="24"/>
          <w:szCs w:val="24"/>
          <w:lang w:eastAsia="en-GB"/>
        </w:rPr>
      </w:pPr>
      <w:r>
        <w:rPr>
          <w:noProof/>
          <w:lang w:eastAsia="zh-CN"/>
        </w:rPr>
        <w:t>5.2.1.3.3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_Toc191459989 \h </w:instrText>
      </w:r>
      <w:r>
        <w:rPr>
          <w:noProof/>
        </w:rPr>
      </w:r>
      <w:r>
        <w:rPr>
          <w:noProof/>
        </w:rPr>
        <w:fldChar w:fldCharType="separate"/>
      </w:r>
      <w:r>
        <w:rPr>
          <w:noProof/>
        </w:rPr>
        <w:t>31</w:t>
      </w:r>
      <w:r>
        <w:rPr>
          <w:noProof/>
        </w:rPr>
        <w:fldChar w:fldCharType="end"/>
      </w:r>
    </w:p>
    <w:p w14:paraId="5E51DFBB" w14:textId="00BE8D9F" w:rsidR="00636BA8" w:rsidRDefault="00636BA8">
      <w:pPr>
        <w:pStyle w:val="TOC3"/>
        <w:rPr>
          <w:rFonts w:ascii="Calibri" w:hAnsi="Calibri"/>
          <w:noProof/>
          <w:kern w:val="2"/>
          <w:sz w:val="24"/>
          <w:szCs w:val="24"/>
          <w:lang w:eastAsia="en-GB"/>
        </w:rPr>
      </w:pPr>
      <w:r>
        <w:rPr>
          <w:noProof/>
        </w:rPr>
        <w:t>5.</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_Toc191459990 \h </w:instrText>
      </w:r>
      <w:r>
        <w:rPr>
          <w:noProof/>
        </w:rPr>
      </w:r>
      <w:r>
        <w:rPr>
          <w:noProof/>
        </w:rPr>
        <w:fldChar w:fldCharType="separate"/>
      </w:r>
      <w:r>
        <w:rPr>
          <w:noProof/>
        </w:rPr>
        <w:t>32</w:t>
      </w:r>
      <w:r>
        <w:rPr>
          <w:noProof/>
        </w:rPr>
        <w:fldChar w:fldCharType="end"/>
      </w:r>
    </w:p>
    <w:p w14:paraId="0600FF2D" w14:textId="46421E1F" w:rsidR="00636BA8" w:rsidRDefault="00636BA8">
      <w:pPr>
        <w:pStyle w:val="TOC4"/>
        <w:rPr>
          <w:rFonts w:ascii="Calibri" w:hAnsi="Calibri"/>
          <w:noProof/>
          <w:kern w:val="2"/>
          <w:sz w:val="24"/>
          <w:szCs w:val="24"/>
          <w:lang w:eastAsia="en-GB"/>
        </w:rPr>
      </w:pPr>
      <w:r>
        <w:rPr>
          <w:noProof/>
          <w:lang w:eastAsia="zh-CN"/>
        </w:rPr>
        <w:t>5.2.2.1</w:t>
      </w:r>
      <w:r>
        <w:rPr>
          <w:rFonts w:ascii="Calibri" w:hAnsi="Calibri"/>
          <w:noProof/>
          <w:kern w:val="2"/>
          <w:sz w:val="24"/>
          <w:szCs w:val="24"/>
          <w:lang w:eastAsia="en-GB"/>
        </w:rPr>
        <w:tab/>
      </w:r>
      <w:r>
        <w:rPr>
          <w:noProof/>
          <w:lang w:eastAsia="zh-CN"/>
        </w:rPr>
        <w:t>Insert Subscriber Data</w:t>
      </w:r>
      <w:r>
        <w:rPr>
          <w:noProof/>
        </w:rPr>
        <w:tab/>
      </w:r>
      <w:r>
        <w:rPr>
          <w:noProof/>
        </w:rPr>
        <w:fldChar w:fldCharType="begin" w:fldLock="1"/>
      </w:r>
      <w:r>
        <w:rPr>
          <w:noProof/>
        </w:rPr>
        <w:instrText xml:space="preserve"> PAGEREF _Toc191459991 \h </w:instrText>
      </w:r>
      <w:r>
        <w:rPr>
          <w:noProof/>
        </w:rPr>
      </w:r>
      <w:r>
        <w:rPr>
          <w:noProof/>
        </w:rPr>
        <w:fldChar w:fldCharType="separate"/>
      </w:r>
      <w:r>
        <w:rPr>
          <w:noProof/>
        </w:rPr>
        <w:t>32</w:t>
      </w:r>
      <w:r>
        <w:rPr>
          <w:noProof/>
        </w:rPr>
        <w:fldChar w:fldCharType="end"/>
      </w:r>
    </w:p>
    <w:p w14:paraId="6F4A0696" w14:textId="47C1FC49" w:rsidR="00636BA8" w:rsidRDefault="00636BA8">
      <w:pPr>
        <w:pStyle w:val="TOC5"/>
        <w:rPr>
          <w:rFonts w:ascii="Calibri" w:hAnsi="Calibri"/>
          <w:noProof/>
          <w:kern w:val="2"/>
          <w:sz w:val="24"/>
          <w:szCs w:val="24"/>
          <w:lang w:eastAsia="en-GB"/>
        </w:rPr>
      </w:pPr>
      <w:r>
        <w:rPr>
          <w:noProof/>
          <w:lang w:eastAsia="zh-CN"/>
        </w:rPr>
        <w:t>5.2.2.1.1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_Toc191459992 \h </w:instrText>
      </w:r>
      <w:r>
        <w:rPr>
          <w:noProof/>
        </w:rPr>
      </w:r>
      <w:r>
        <w:rPr>
          <w:noProof/>
        </w:rPr>
        <w:fldChar w:fldCharType="separate"/>
      </w:r>
      <w:r>
        <w:rPr>
          <w:noProof/>
        </w:rPr>
        <w:t>32</w:t>
      </w:r>
      <w:r>
        <w:rPr>
          <w:noProof/>
        </w:rPr>
        <w:fldChar w:fldCharType="end"/>
      </w:r>
    </w:p>
    <w:p w14:paraId="05EB8CE6" w14:textId="5149ED93" w:rsidR="00636BA8" w:rsidRDefault="00636BA8">
      <w:pPr>
        <w:pStyle w:val="TOC5"/>
        <w:rPr>
          <w:rFonts w:ascii="Calibri" w:hAnsi="Calibri"/>
          <w:noProof/>
          <w:kern w:val="2"/>
          <w:sz w:val="24"/>
          <w:szCs w:val="24"/>
          <w:lang w:eastAsia="en-GB"/>
        </w:rPr>
      </w:pPr>
      <w:r>
        <w:rPr>
          <w:noProof/>
          <w:lang w:eastAsia="zh-CN"/>
        </w:rPr>
        <w:t>5.2.2.1.2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_Toc191459993 \h </w:instrText>
      </w:r>
      <w:r>
        <w:rPr>
          <w:noProof/>
        </w:rPr>
      </w:r>
      <w:r>
        <w:rPr>
          <w:noProof/>
        </w:rPr>
        <w:fldChar w:fldCharType="separate"/>
      </w:r>
      <w:r>
        <w:rPr>
          <w:noProof/>
        </w:rPr>
        <w:t>35</w:t>
      </w:r>
      <w:r>
        <w:rPr>
          <w:noProof/>
        </w:rPr>
        <w:fldChar w:fldCharType="end"/>
      </w:r>
    </w:p>
    <w:p w14:paraId="38891651" w14:textId="34B2684B" w:rsidR="00636BA8" w:rsidRDefault="00636BA8">
      <w:pPr>
        <w:pStyle w:val="TOC5"/>
        <w:rPr>
          <w:rFonts w:ascii="Calibri" w:hAnsi="Calibri"/>
          <w:noProof/>
          <w:kern w:val="2"/>
          <w:sz w:val="24"/>
          <w:szCs w:val="24"/>
          <w:lang w:eastAsia="en-GB"/>
        </w:rPr>
      </w:pPr>
      <w:r>
        <w:rPr>
          <w:noProof/>
          <w:lang w:eastAsia="zh-CN"/>
        </w:rPr>
        <w:t>5.2.2.1.3</w:t>
      </w:r>
      <w:r>
        <w:rPr>
          <w:rFonts w:ascii="Calibri" w:hAnsi="Calibri"/>
          <w:noProof/>
          <w:kern w:val="2"/>
          <w:sz w:val="24"/>
          <w:szCs w:val="24"/>
          <w:lang w:eastAsia="en-GB"/>
        </w:rPr>
        <w:tab/>
      </w:r>
      <w:r>
        <w:rPr>
          <w:noProof/>
          <w:lang w:eastAsia="zh-CN"/>
        </w:rPr>
        <w:t>Detailed behaviour of HSS</w:t>
      </w:r>
      <w:r>
        <w:rPr>
          <w:noProof/>
        </w:rPr>
        <w:tab/>
      </w:r>
      <w:r>
        <w:rPr>
          <w:noProof/>
        </w:rPr>
        <w:fldChar w:fldCharType="begin" w:fldLock="1"/>
      </w:r>
      <w:r>
        <w:rPr>
          <w:noProof/>
        </w:rPr>
        <w:instrText xml:space="preserve"> PAGEREF _Toc191459994 \h </w:instrText>
      </w:r>
      <w:r>
        <w:rPr>
          <w:noProof/>
        </w:rPr>
      </w:r>
      <w:r>
        <w:rPr>
          <w:noProof/>
        </w:rPr>
        <w:fldChar w:fldCharType="separate"/>
      </w:r>
      <w:r>
        <w:rPr>
          <w:noProof/>
        </w:rPr>
        <w:t>38</w:t>
      </w:r>
      <w:r>
        <w:rPr>
          <w:noProof/>
        </w:rPr>
        <w:fldChar w:fldCharType="end"/>
      </w:r>
    </w:p>
    <w:p w14:paraId="7E29F531" w14:textId="332113C4" w:rsidR="00636BA8" w:rsidRDefault="00636BA8">
      <w:pPr>
        <w:pStyle w:val="TOC4"/>
        <w:rPr>
          <w:rFonts w:ascii="Calibri" w:hAnsi="Calibri"/>
          <w:noProof/>
          <w:kern w:val="2"/>
          <w:sz w:val="24"/>
          <w:szCs w:val="24"/>
          <w:lang w:eastAsia="en-GB"/>
        </w:rPr>
      </w:pPr>
      <w:r w:rsidRPr="001E5F1B">
        <w:rPr>
          <w:noProof/>
          <w:lang w:val="pt-BR" w:eastAsia="zh-CN"/>
        </w:rPr>
        <w:t>5.2.2.2</w:t>
      </w:r>
      <w:r>
        <w:rPr>
          <w:rFonts w:ascii="Calibri" w:hAnsi="Calibri"/>
          <w:noProof/>
          <w:kern w:val="2"/>
          <w:sz w:val="24"/>
          <w:szCs w:val="24"/>
          <w:lang w:eastAsia="en-GB"/>
        </w:rPr>
        <w:tab/>
      </w:r>
      <w:r w:rsidRPr="001E5F1B">
        <w:rPr>
          <w:noProof/>
          <w:lang w:val="pt-BR" w:eastAsia="zh-CN"/>
        </w:rPr>
        <w:t>Delete Subscriber Data</w:t>
      </w:r>
      <w:r>
        <w:rPr>
          <w:noProof/>
        </w:rPr>
        <w:tab/>
      </w:r>
      <w:r>
        <w:rPr>
          <w:noProof/>
        </w:rPr>
        <w:fldChar w:fldCharType="begin" w:fldLock="1"/>
      </w:r>
      <w:r>
        <w:rPr>
          <w:noProof/>
        </w:rPr>
        <w:instrText xml:space="preserve"> PAGEREF _Toc191459995 \h </w:instrText>
      </w:r>
      <w:r>
        <w:rPr>
          <w:noProof/>
        </w:rPr>
      </w:r>
      <w:r>
        <w:rPr>
          <w:noProof/>
        </w:rPr>
        <w:fldChar w:fldCharType="separate"/>
      </w:r>
      <w:r>
        <w:rPr>
          <w:noProof/>
        </w:rPr>
        <w:t>40</w:t>
      </w:r>
      <w:r>
        <w:rPr>
          <w:noProof/>
        </w:rPr>
        <w:fldChar w:fldCharType="end"/>
      </w:r>
    </w:p>
    <w:p w14:paraId="2AB05BDA" w14:textId="0FC5EA99" w:rsidR="00636BA8" w:rsidRDefault="00636BA8">
      <w:pPr>
        <w:pStyle w:val="TOC5"/>
        <w:rPr>
          <w:rFonts w:ascii="Calibri" w:hAnsi="Calibri"/>
          <w:noProof/>
          <w:kern w:val="2"/>
          <w:sz w:val="24"/>
          <w:szCs w:val="24"/>
          <w:lang w:eastAsia="en-GB"/>
        </w:rPr>
      </w:pPr>
      <w:r w:rsidRPr="001E5F1B">
        <w:rPr>
          <w:noProof/>
          <w:lang w:val="pt-BR" w:eastAsia="zh-CN"/>
        </w:rPr>
        <w:t>5.2.2.2.1</w:t>
      </w:r>
      <w:r>
        <w:rPr>
          <w:rFonts w:ascii="Calibri" w:hAnsi="Calibri"/>
          <w:noProof/>
          <w:kern w:val="2"/>
          <w:sz w:val="24"/>
          <w:szCs w:val="24"/>
          <w:lang w:eastAsia="en-GB"/>
        </w:rPr>
        <w:tab/>
      </w:r>
      <w:r w:rsidRPr="001E5F1B">
        <w:rPr>
          <w:noProof/>
          <w:lang w:val="pt-BR" w:eastAsia="zh-CN"/>
        </w:rPr>
        <w:t>General</w:t>
      </w:r>
      <w:r>
        <w:rPr>
          <w:noProof/>
        </w:rPr>
        <w:tab/>
      </w:r>
      <w:r>
        <w:rPr>
          <w:noProof/>
        </w:rPr>
        <w:fldChar w:fldCharType="begin" w:fldLock="1"/>
      </w:r>
      <w:r>
        <w:rPr>
          <w:noProof/>
        </w:rPr>
        <w:instrText xml:space="preserve"> PAGEREF _Toc191459996 \h </w:instrText>
      </w:r>
      <w:r>
        <w:rPr>
          <w:noProof/>
        </w:rPr>
      </w:r>
      <w:r>
        <w:rPr>
          <w:noProof/>
        </w:rPr>
        <w:fldChar w:fldCharType="separate"/>
      </w:r>
      <w:r>
        <w:rPr>
          <w:noProof/>
        </w:rPr>
        <w:t>40</w:t>
      </w:r>
      <w:r>
        <w:rPr>
          <w:noProof/>
        </w:rPr>
        <w:fldChar w:fldCharType="end"/>
      </w:r>
    </w:p>
    <w:p w14:paraId="4AC08832" w14:textId="029303C7" w:rsidR="00636BA8" w:rsidRDefault="00636BA8">
      <w:pPr>
        <w:pStyle w:val="TOC5"/>
        <w:rPr>
          <w:rFonts w:ascii="Calibri" w:hAnsi="Calibri"/>
          <w:noProof/>
          <w:kern w:val="2"/>
          <w:sz w:val="24"/>
          <w:szCs w:val="24"/>
          <w:lang w:eastAsia="en-GB"/>
        </w:rPr>
      </w:pPr>
      <w:r>
        <w:rPr>
          <w:noProof/>
          <w:lang w:eastAsia="zh-CN"/>
        </w:rPr>
        <w:t>5.2.2.2.2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_Toc191459997 \h </w:instrText>
      </w:r>
      <w:r>
        <w:rPr>
          <w:noProof/>
        </w:rPr>
      </w:r>
      <w:r>
        <w:rPr>
          <w:noProof/>
        </w:rPr>
        <w:fldChar w:fldCharType="separate"/>
      </w:r>
      <w:r>
        <w:rPr>
          <w:noProof/>
        </w:rPr>
        <w:t>43</w:t>
      </w:r>
      <w:r>
        <w:rPr>
          <w:noProof/>
        </w:rPr>
        <w:fldChar w:fldCharType="end"/>
      </w:r>
    </w:p>
    <w:p w14:paraId="5735C360" w14:textId="6955A81F" w:rsidR="00636BA8" w:rsidRDefault="00636BA8">
      <w:pPr>
        <w:pStyle w:val="TOC5"/>
        <w:rPr>
          <w:rFonts w:ascii="Calibri" w:hAnsi="Calibri"/>
          <w:noProof/>
          <w:kern w:val="2"/>
          <w:sz w:val="24"/>
          <w:szCs w:val="24"/>
          <w:lang w:eastAsia="en-GB"/>
        </w:rPr>
      </w:pPr>
      <w:r>
        <w:rPr>
          <w:noProof/>
          <w:lang w:eastAsia="zh-CN"/>
        </w:rPr>
        <w:t>5.2.2.2.3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_Toc191459998 \h </w:instrText>
      </w:r>
      <w:r>
        <w:rPr>
          <w:noProof/>
        </w:rPr>
      </w:r>
      <w:r>
        <w:rPr>
          <w:noProof/>
        </w:rPr>
        <w:fldChar w:fldCharType="separate"/>
      </w:r>
      <w:r>
        <w:rPr>
          <w:noProof/>
        </w:rPr>
        <w:t>44</w:t>
      </w:r>
      <w:r>
        <w:rPr>
          <w:noProof/>
        </w:rPr>
        <w:fldChar w:fldCharType="end"/>
      </w:r>
    </w:p>
    <w:p w14:paraId="44951237" w14:textId="2C1A6F5F" w:rsidR="00636BA8" w:rsidRDefault="00636BA8">
      <w:pPr>
        <w:pStyle w:val="TOC3"/>
        <w:rPr>
          <w:rFonts w:ascii="Calibri" w:hAnsi="Calibri"/>
          <w:noProof/>
          <w:kern w:val="2"/>
          <w:sz w:val="24"/>
          <w:szCs w:val="24"/>
          <w:lang w:eastAsia="en-GB"/>
        </w:rPr>
      </w:pPr>
      <w:r>
        <w:rPr>
          <w:noProof/>
        </w:rPr>
        <w:t>5.</w:t>
      </w:r>
      <w:r>
        <w:rPr>
          <w:noProof/>
          <w:lang w:eastAsia="zh-CN"/>
        </w:rPr>
        <w:t>2.3</w:t>
      </w:r>
      <w:r>
        <w:rPr>
          <w:rFonts w:ascii="Calibri" w:hAnsi="Calibri"/>
          <w:noProof/>
          <w:kern w:val="2"/>
          <w:sz w:val="24"/>
          <w:szCs w:val="24"/>
          <w:lang w:eastAsia="en-GB"/>
        </w:rPr>
        <w:tab/>
      </w:r>
      <w:r>
        <w:rPr>
          <w:noProof/>
        </w:rPr>
        <w:t>Authentication Procedures</w:t>
      </w:r>
      <w:r>
        <w:rPr>
          <w:noProof/>
        </w:rPr>
        <w:tab/>
      </w:r>
      <w:r>
        <w:rPr>
          <w:noProof/>
        </w:rPr>
        <w:fldChar w:fldCharType="begin" w:fldLock="1"/>
      </w:r>
      <w:r>
        <w:rPr>
          <w:noProof/>
        </w:rPr>
        <w:instrText xml:space="preserve"> PAGEREF _Toc191459999 \h </w:instrText>
      </w:r>
      <w:r>
        <w:rPr>
          <w:noProof/>
        </w:rPr>
      </w:r>
      <w:r>
        <w:rPr>
          <w:noProof/>
        </w:rPr>
        <w:fldChar w:fldCharType="separate"/>
      </w:r>
      <w:r>
        <w:rPr>
          <w:noProof/>
        </w:rPr>
        <w:t>44</w:t>
      </w:r>
      <w:r>
        <w:rPr>
          <w:noProof/>
        </w:rPr>
        <w:fldChar w:fldCharType="end"/>
      </w:r>
    </w:p>
    <w:p w14:paraId="25E8A7BE" w14:textId="2768E2DE" w:rsidR="00636BA8" w:rsidRDefault="00636BA8">
      <w:pPr>
        <w:pStyle w:val="TOC4"/>
        <w:rPr>
          <w:rFonts w:ascii="Calibri" w:hAnsi="Calibri"/>
          <w:noProof/>
          <w:kern w:val="2"/>
          <w:sz w:val="24"/>
          <w:szCs w:val="24"/>
          <w:lang w:eastAsia="en-GB"/>
        </w:rPr>
      </w:pPr>
      <w:r>
        <w:rPr>
          <w:noProof/>
          <w:lang w:eastAsia="zh-CN"/>
        </w:rPr>
        <w:t>5.2.3.1</w:t>
      </w:r>
      <w:r>
        <w:rPr>
          <w:rFonts w:ascii="Calibri" w:hAnsi="Calibri"/>
          <w:noProof/>
          <w:kern w:val="2"/>
          <w:sz w:val="24"/>
          <w:szCs w:val="24"/>
          <w:lang w:eastAsia="en-GB"/>
        </w:rPr>
        <w:tab/>
      </w:r>
      <w:r>
        <w:rPr>
          <w:noProof/>
          <w:lang w:eastAsia="zh-CN"/>
        </w:rPr>
        <w:t>Authentication Information Retrieval</w:t>
      </w:r>
      <w:r>
        <w:rPr>
          <w:noProof/>
        </w:rPr>
        <w:tab/>
      </w:r>
      <w:r>
        <w:rPr>
          <w:noProof/>
        </w:rPr>
        <w:fldChar w:fldCharType="begin" w:fldLock="1"/>
      </w:r>
      <w:r>
        <w:rPr>
          <w:noProof/>
        </w:rPr>
        <w:instrText xml:space="preserve"> PAGEREF _Toc191460000 \h </w:instrText>
      </w:r>
      <w:r>
        <w:rPr>
          <w:noProof/>
        </w:rPr>
      </w:r>
      <w:r>
        <w:rPr>
          <w:noProof/>
        </w:rPr>
        <w:fldChar w:fldCharType="separate"/>
      </w:r>
      <w:r>
        <w:rPr>
          <w:noProof/>
        </w:rPr>
        <w:t>44</w:t>
      </w:r>
      <w:r>
        <w:rPr>
          <w:noProof/>
        </w:rPr>
        <w:fldChar w:fldCharType="end"/>
      </w:r>
    </w:p>
    <w:p w14:paraId="6977DCBE" w14:textId="583B10C0" w:rsidR="00636BA8" w:rsidRDefault="00636BA8">
      <w:pPr>
        <w:pStyle w:val="TOC5"/>
        <w:rPr>
          <w:rFonts w:ascii="Calibri" w:hAnsi="Calibri"/>
          <w:noProof/>
          <w:kern w:val="2"/>
          <w:sz w:val="24"/>
          <w:szCs w:val="24"/>
          <w:lang w:eastAsia="en-GB"/>
        </w:rPr>
      </w:pPr>
      <w:r>
        <w:rPr>
          <w:noProof/>
          <w:lang w:eastAsia="zh-CN"/>
        </w:rPr>
        <w:t>5.2.3.1.1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_Toc191460001 \h </w:instrText>
      </w:r>
      <w:r>
        <w:rPr>
          <w:noProof/>
        </w:rPr>
      </w:r>
      <w:r>
        <w:rPr>
          <w:noProof/>
        </w:rPr>
        <w:fldChar w:fldCharType="separate"/>
      </w:r>
      <w:r>
        <w:rPr>
          <w:noProof/>
        </w:rPr>
        <w:t>44</w:t>
      </w:r>
      <w:r>
        <w:rPr>
          <w:noProof/>
        </w:rPr>
        <w:fldChar w:fldCharType="end"/>
      </w:r>
    </w:p>
    <w:p w14:paraId="365C521F" w14:textId="32F183AA" w:rsidR="00636BA8" w:rsidRDefault="00636BA8">
      <w:pPr>
        <w:pStyle w:val="TOC5"/>
        <w:rPr>
          <w:rFonts w:ascii="Calibri" w:hAnsi="Calibri"/>
          <w:noProof/>
          <w:kern w:val="2"/>
          <w:sz w:val="24"/>
          <w:szCs w:val="24"/>
          <w:lang w:eastAsia="en-GB"/>
        </w:rPr>
      </w:pPr>
      <w:r>
        <w:rPr>
          <w:noProof/>
          <w:lang w:eastAsia="zh-CN"/>
        </w:rPr>
        <w:t>5.2.3.1.2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_Toc191460002 \h </w:instrText>
      </w:r>
      <w:r>
        <w:rPr>
          <w:noProof/>
        </w:rPr>
      </w:r>
      <w:r>
        <w:rPr>
          <w:noProof/>
        </w:rPr>
        <w:fldChar w:fldCharType="separate"/>
      </w:r>
      <w:r>
        <w:rPr>
          <w:noProof/>
        </w:rPr>
        <w:t>46</w:t>
      </w:r>
      <w:r>
        <w:rPr>
          <w:noProof/>
        </w:rPr>
        <w:fldChar w:fldCharType="end"/>
      </w:r>
    </w:p>
    <w:p w14:paraId="0EC734B9" w14:textId="283FAF87" w:rsidR="00636BA8" w:rsidRDefault="00636BA8">
      <w:pPr>
        <w:pStyle w:val="TOC5"/>
        <w:rPr>
          <w:rFonts w:ascii="Calibri" w:hAnsi="Calibri"/>
          <w:noProof/>
          <w:kern w:val="2"/>
          <w:sz w:val="24"/>
          <w:szCs w:val="24"/>
          <w:lang w:eastAsia="en-GB"/>
        </w:rPr>
      </w:pPr>
      <w:r>
        <w:rPr>
          <w:noProof/>
          <w:lang w:eastAsia="zh-CN"/>
        </w:rPr>
        <w:t>5.2.3.1.3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_Toc191460003 \h </w:instrText>
      </w:r>
      <w:r>
        <w:rPr>
          <w:noProof/>
        </w:rPr>
      </w:r>
      <w:r>
        <w:rPr>
          <w:noProof/>
        </w:rPr>
        <w:fldChar w:fldCharType="separate"/>
      </w:r>
      <w:r>
        <w:rPr>
          <w:noProof/>
        </w:rPr>
        <w:t>46</w:t>
      </w:r>
      <w:r>
        <w:rPr>
          <w:noProof/>
        </w:rPr>
        <w:fldChar w:fldCharType="end"/>
      </w:r>
    </w:p>
    <w:p w14:paraId="0B3E5F4C" w14:textId="304CF2C9" w:rsidR="00636BA8" w:rsidRDefault="00636BA8">
      <w:pPr>
        <w:pStyle w:val="TOC3"/>
        <w:rPr>
          <w:rFonts w:ascii="Calibri" w:hAnsi="Calibri"/>
          <w:noProof/>
          <w:kern w:val="2"/>
          <w:sz w:val="24"/>
          <w:szCs w:val="24"/>
          <w:lang w:eastAsia="en-GB"/>
        </w:rPr>
      </w:pPr>
      <w:r>
        <w:rPr>
          <w:noProof/>
        </w:rPr>
        <w:t>5.</w:t>
      </w:r>
      <w:r>
        <w:rPr>
          <w:noProof/>
          <w:lang w:eastAsia="zh-CN"/>
        </w:rPr>
        <w:t>2.4</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_Toc191460004 \h </w:instrText>
      </w:r>
      <w:r>
        <w:rPr>
          <w:noProof/>
        </w:rPr>
      </w:r>
      <w:r>
        <w:rPr>
          <w:noProof/>
        </w:rPr>
        <w:fldChar w:fldCharType="separate"/>
      </w:r>
      <w:r>
        <w:rPr>
          <w:noProof/>
        </w:rPr>
        <w:t>48</w:t>
      </w:r>
      <w:r>
        <w:rPr>
          <w:noProof/>
        </w:rPr>
        <w:fldChar w:fldCharType="end"/>
      </w:r>
    </w:p>
    <w:p w14:paraId="72DAA206" w14:textId="26008BFC" w:rsidR="00636BA8" w:rsidRDefault="00636BA8">
      <w:pPr>
        <w:pStyle w:val="TOC4"/>
        <w:rPr>
          <w:rFonts w:ascii="Calibri" w:hAnsi="Calibri"/>
          <w:noProof/>
          <w:kern w:val="2"/>
          <w:sz w:val="24"/>
          <w:szCs w:val="24"/>
          <w:lang w:eastAsia="en-GB"/>
        </w:rPr>
      </w:pPr>
      <w:r>
        <w:rPr>
          <w:noProof/>
          <w:lang w:eastAsia="zh-CN"/>
        </w:rPr>
        <w:t>5.2.4.1</w:t>
      </w:r>
      <w:r>
        <w:rPr>
          <w:rFonts w:ascii="Calibri" w:hAnsi="Calibri"/>
          <w:noProof/>
          <w:kern w:val="2"/>
          <w:sz w:val="24"/>
          <w:szCs w:val="24"/>
          <w:lang w:eastAsia="en-GB"/>
        </w:rPr>
        <w:tab/>
      </w:r>
      <w:r>
        <w:rPr>
          <w:noProof/>
          <w:lang w:eastAsia="zh-CN"/>
        </w:rPr>
        <w:t>Reset</w:t>
      </w:r>
      <w:r>
        <w:rPr>
          <w:noProof/>
        </w:rPr>
        <w:tab/>
      </w:r>
      <w:r>
        <w:rPr>
          <w:noProof/>
        </w:rPr>
        <w:fldChar w:fldCharType="begin" w:fldLock="1"/>
      </w:r>
      <w:r>
        <w:rPr>
          <w:noProof/>
        </w:rPr>
        <w:instrText xml:space="preserve"> PAGEREF _Toc191460005 \h </w:instrText>
      </w:r>
      <w:r>
        <w:rPr>
          <w:noProof/>
        </w:rPr>
      </w:r>
      <w:r>
        <w:rPr>
          <w:noProof/>
        </w:rPr>
        <w:fldChar w:fldCharType="separate"/>
      </w:r>
      <w:r>
        <w:rPr>
          <w:noProof/>
        </w:rPr>
        <w:t>48</w:t>
      </w:r>
      <w:r>
        <w:rPr>
          <w:noProof/>
        </w:rPr>
        <w:fldChar w:fldCharType="end"/>
      </w:r>
    </w:p>
    <w:p w14:paraId="4886C1F5" w14:textId="3A97167F" w:rsidR="00636BA8" w:rsidRDefault="00636BA8">
      <w:pPr>
        <w:pStyle w:val="TOC5"/>
        <w:rPr>
          <w:rFonts w:ascii="Calibri" w:hAnsi="Calibri"/>
          <w:noProof/>
          <w:kern w:val="2"/>
          <w:sz w:val="24"/>
          <w:szCs w:val="24"/>
          <w:lang w:eastAsia="en-GB"/>
        </w:rPr>
      </w:pPr>
      <w:r>
        <w:rPr>
          <w:noProof/>
          <w:lang w:eastAsia="zh-CN"/>
        </w:rPr>
        <w:t>5.2.4.1.1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_Toc191460006 \h </w:instrText>
      </w:r>
      <w:r>
        <w:rPr>
          <w:noProof/>
        </w:rPr>
      </w:r>
      <w:r>
        <w:rPr>
          <w:noProof/>
        </w:rPr>
        <w:fldChar w:fldCharType="separate"/>
      </w:r>
      <w:r>
        <w:rPr>
          <w:noProof/>
        </w:rPr>
        <w:t>48</w:t>
      </w:r>
      <w:r>
        <w:rPr>
          <w:noProof/>
        </w:rPr>
        <w:fldChar w:fldCharType="end"/>
      </w:r>
    </w:p>
    <w:p w14:paraId="74CB9E8E" w14:textId="3CD7E2F7" w:rsidR="00636BA8" w:rsidRDefault="00636BA8">
      <w:pPr>
        <w:pStyle w:val="TOC5"/>
        <w:rPr>
          <w:rFonts w:ascii="Calibri" w:hAnsi="Calibri"/>
          <w:noProof/>
          <w:kern w:val="2"/>
          <w:sz w:val="24"/>
          <w:szCs w:val="24"/>
          <w:lang w:eastAsia="en-GB"/>
        </w:rPr>
      </w:pPr>
      <w:r>
        <w:rPr>
          <w:noProof/>
          <w:lang w:eastAsia="zh-CN"/>
        </w:rPr>
        <w:t>5.2.4.1.2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_Toc191460007 \h </w:instrText>
      </w:r>
      <w:r>
        <w:rPr>
          <w:noProof/>
        </w:rPr>
      </w:r>
      <w:r>
        <w:rPr>
          <w:noProof/>
        </w:rPr>
        <w:fldChar w:fldCharType="separate"/>
      </w:r>
      <w:r>
        <w:rPr>
          <w:noProof/>
        </w:rPr>
        <w:t>49</w:t>
      </w:r>
      <w:r>
        <w:rPr>
          <w:noProof/>
        </w:rPr>
        <w:fldChar w:fldCharType="end"/>
      </w:r>
    </w:p>
    <w:p w14:paraId="428EA386" w14:textId="068A7F86" w:rsidR="00636BA8" w:rsidRDefault="00636BA8">
      <w:pPr>
        <w:pStyle w:val="TOC5"/>
        <w:rPr>
          <w:rFonts w:ascii="Calibri" w:hAnsi="Calibri"/>
          <w:noProof/>
          <w:kern w:val="2"/>
          <w:sz w:val="24"/>
          <w:szCs w:val="24"/>
          <w:lang w:eastAsia="en-GB"/>
        </w:rPr>
      </w:pPr>
      <w:r>
        <w:rPr>
          <w:noProof/>
          <w:lang w:eastAsia="zh-CN"/>
        </w:rPr>
        <w:t>5.2.4.1.3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_Toc191460008 \h </w:instrText>
      </w:r>
      <w:r>
        <w:rPr>
          <w:noProof/>
        </w:rPr>
      </w:r>
      <w:r>
        <w:rPr>
          <w:noProof/>
        </w:rPr>
        <w:fldChar w:fldCharType="separate"/>
      </w:r>
      <w:r>
        <w:rPr>
          <w:noProof/>
        </w:rPr>
        <w:t>50</w:t>
      </w:r>
      <w:r>
        <w:rPr>
          <w:noProof/>
        </w:rPr>
        <w:fldChar w:fldCharType="end"/>
      </w:r>
    </w:p>
    <w:p w14:paraId="752421EB" w14:textId="6FA5454D" w:rsidR="00636BA8" w:rsidRDefault="00636BA8">
      <w:pPr>
        <w:pStyle w:val="TOC3"/>
        <w:rPr>
          <w:rFonts w:ascii="Calibri" w:hAnsi="Calibri"/>
          <w:noProof/>
          <w:kern w:val="2"/>
          <w:sz w:val="24"/>
          <w:szCs w:val="24"/>
          <w:lang w:eastAsia="en-GB"/>
        </w:rPr>
      </w:pPr>
      <w:r>
        <w:rPr>
          <w:noProof/>
        </w:rPr>
        <w:t>5.</w:t>
      </w:r>
      <w:r>
        <w:rPr>
          <w:noProof/>
          <w:lang w:eastAsia="zh-CN"/>
        </w:rPr>
        <w:t>2.5</w:t>
      </w:r>
      <w:r>
        <w:rPr>
          <w:rFonts w:ascii="Calibri" w:hAnsi="Calibri"/>
          <w:noProof/>
          <w:kern w:val="2"/>
          <w:sz w:val="24"/>
          <w:szCs w:val="24"/>
          <w:lang w:eastAsia="en-GB"/>
        </w:rPr>
        <w:tab/>
      </w:r>
      <w:r>
        <w:rPr>
          <w:noProof/>
        </w:rPr>
        <w:t>Notification</w:t>
      </w:r>
      <w:r>
        <w:rPr>
          <w:noProof/>
          <w:lang w:eastAsia="zh-CN"/>
        </w:rPr>
        <w:t xml:space="preserve"> Procedures</w:t>
      </w:r>
      <w:r>
        <w:rPr>
          <w:noProof/>
        </w:rPr>
        <w:tab/>
      </w:r>
      <w:r>
        <w:rPr>
          <w:noProof/>
        </w:rPr>
        <w:fldChar w:fldCharType="begin" w:fldLock="1"/>
      </w:r>
      <w:r>
        <w:rPr>
          <w:noProof/>
        </w:rPr>
        <w:instrText xml:space="preserve"> PAGEREF _Toc191460009 \h </w:instrText>
      </w:r>
      <w:r>
        <w:rPr>
          <w:noProof/>
        </w:rPr>
      </w:r>
      <w:r>
        <w:rPr>
          <w:noProof/>
        </w:rPr>
        <w:fldChar w:fldCharType="separate"/>
      </w:r>
      <w:r>
        <w:rPr>
          <w:noProof/>
        </w:rPr>
        <w:t>51</w:t>
      </w:r>
      <w:r>
        <w:rPr>
          <w:noProof/>
        </w:rPr>
        <w:fldChar w:fldCharType="end"/>
      </w:r>
    </w:p>
    <w:p w14:paraId="06363733" w14:textId="05D01F11" w:rsidR="00636BA8" w:rsidRDefault="00636BA8">
      <w:pPr>
        <w:pStyle w:val="TOC4"/>
        <w:rPr>
          <w:rFonts w:ascii="Calibri" w:hAnsi="Calibri"/>
          <w:noProof/>
          <w:kern w:val="2"/>
          <w:sz w:val="24"/>
          <w:szCs w:val="24"/>
          <w:lang w:eastAsia="en-GB"/>
        </w:rPr>
      </w:pPr>
      <w:r>
        <w:rPr>
          <w:noProof/>
          <w:lang w:eastAsia="zh-CN"/>
        </w:rPr>
        <w:t>5.2.5.1</w:t>
      </w:r>
      <w:r>
        <w:rPr>
          <w:rFonts w:ascii="Calibri" w:hAnsi="Calibri"/>
          <w:noProof/>
          <w:kern w:val="2"/>
          <w:sz w:val="24"/>
          <w:szCs w:val="24"/>
          <w:lang w:eastAsia="en-GB"/>
        </w:rPr>
        <w:tab/>
      </w:r>
      <w:r>
        <w:rPr>
          <w:noProof/>
          <w:lang w:eastAsia="zh-CN"/>
        </w:rPr>
        <w:t>Notification</w:t>
      </w:r>
      <w:r>
        <w:rPr>
          <w:noProof/>
        </w:rPr>
        <w:tab/>
      </w:r>
      <w:r>
        <w:rPr>
          <w:noProof/>
        </w:rPr>
        <w:fldChar w:fldCharType="begin" w:fldLock="1"/>
      </w:r>
      <w:r>
        <w:rPr>
          <w:noProof/>
        </w:rPr>
        <w:instrText xml:space="preserve"> PAGEREF _Toc191460010 \h </w:instrText>
      </w:r>
      <w:r>
        <w:rPr>
          <w:noProof/>
        </w:rPr>
      </w:r>
      <w:r>
        <w:rPr>
          <w:noProof/>
        </w:rPr>
        <w:fldChar w:fldCharType="separate"/>
      </w:r>
      <w:r>
        <w:rPr>
          <w:noProof/>
        </w:rPr>
        <w:t>51</w:t>
      </w:r>
      <w:r>
        <w:rPr>
          <w:noProof/>
        </w:rPr>
        <w:fldChar w:fldCharType="end"/>
      </w:r>
    </w:p>
    <w:p w14:paraId="68F058B2" w14:textId="5F23DEF9" w:rsidR="00636BA8" w:rsidRDefault="00636BA8">
      <w:pPr>
        <w:pStyle w:val="TOC5"/>
        <w:rPr>
          <w:rFonts w:ascii="Calibri" w:hAnsi="Calibri"/>
          <w:noProof/>
          <w:kern w:val="2"/>
          <w:sz w:val="24"/>
          <w:szCs w:val="24"/>
          <w:lang w:eastAsia="en-GB"/>
        </w:rPr>
      </w:pPr>
      <w:r>
        <w:rPr>
          <w:noProof/>
          <w:lang w:eastAsia="zh-CN"/>
        </w:rPr>
        <w:t>5.2.5.1.1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_Toc191460011 \h </w:instrText>
      </w:r>
      <w:r>
        <w:rPr>
          <w:noProof/>
        </w:rPr>
      </w:r>
      <w:r>
        <w:rPr>
          <w:noProof/>
        </w:rPr>
        <w:fldChar w:fldCharType="separate"/>
      </w:r>
      <w:r>
        <w:rPr>
          <w:noProof/>
        </w:rPr>
        <w:t>51</w:t>
      </w:r>
      <w:r>
        <w:rPr>
          <w:noProof/>
        </w:rPr>
        <w:fldChar w:fldCharType="end"/>
      </w:r>
    </w:p>
    <w:p w14:paraId="67879534" w14:textId="5C4FC16B" w:rsidR="00636BA8" w:rsidRDefault="00636BA8">
      <w:pPr>
        <w:pStyle w:val="TOC5"/>
        <w:rPr>
          <w:rFonts w:ascii="Calibri" w:hAnsi="Calibri"/>
          <w:noProof/>
          <w:kern w:val="2"/>
          <w:sz w:val="24"/>
          <w:szCs w:val="24"/>
          <w:lang w:eastAsia="en-GB"/>
        </w:rPr>
      </w:pPr>
      <w:r>
        <w:rPr>
          <w:noProof/>
          <w:lang w:eastAsia="zh-CN"/>
        </w:rPr>
        <w:t>5.2.5.1.2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_Toc191460012 \h </w:instrText>
      </w:r>
      <w:r>
        <w:rPr>
          <w:noProof/>
        </w:rPr>
      </w:r>
      <w:r>
        <w:rPr>
          <w:noProof/>
        </w:rPr>
        <w:fldChar w:fldCharType="separate"/>
      </w:r>
      <w:r>
        <w:rPr>
          <w:noProof/>
        </w:rPr>
        <w:t>54</w:t>
      </w:r>
      <w:r>
        <w:rPr>
          <w:noProof/>
        </w:rPr>
        <w:fldChar w:fldCharType="end"/>
      </w:r>
    </w:p>
    <w:p w14:paraId="5773E559" w14:textId="5216CB9D" w:rsidR="00636BA8" w:rsidRDefault="00636BA8">
      <w:pPr>
        <w:pStyle w:val="TOC5"/>
        <w:rPr>
          <w:rFonts w:ascii="Calibri" w:hAnsi="Calibri"/>
          <w:noProof/>
          <w:kern w:val="2"/>
          <w:sz w:val="24"/>
          <w:szCs w:val="24"/>
          <w:lang w:eastAsia="en-GB"/>
        </w:rPr>
      </w:pPr>
      <w:r>
        <w:rPr>
          <w:noProof/>
          <w:lang w:eastAsia="zh-CN"/>
        </w:rPr>
        <w:t>5.2.5.1.3</w:t>
      </w:r>
      <w:r>
        <w:rPr>
          <w:rFonts w:ascii="Calibri" w:hAnsi="Calibri"/>
          <w:noProof/>
          <w:kern w:val="2"/>
          <w:sz w:val="24"/>
          <w:szCs w:val="24"/>
          <w:lang w:eastAsia="en-GB"/>
        </w:rPr>
        <w:tab/>
      </w:r>
      <w:r>
        <w:rPr>
          <w:noProof/>
          <w:lang w:eastAsia="zh-CN"/>
        </w:rPr>
        <w:t>Detailed behaviour of the HSS</w:t>
      </w:r>
      <w:r>
        <w:rPr>
          <w:noProof/>
        </w:rPr>
        <w:tab/>
      </w:r>
      <w:r>
        <w:rPr>
          <w:noProof/>
        </w:rPr>
        <w:fldChar w:fldCharType="begin" w:fldLock="1"/>
      </w:r>
      <w:r>
        <w:rPr>
          <w:noProof/>
        </w:rPr>
        <w:instrText xml:space="preserve"> PAGEREF _Toc191460013 \h </w:instrText>
      </w:r>
      <w:r>
        <w:rPr>
          <w:noProof/>
        </w:rPr>
      </w:r>
      <w:r>
        <w:rPr>
          <w:noProof/>
        </w:rPr>
        <w:fldChar w:fldCharType="separate"/>
      </w:r>
      <w:r>
        <w:rPr>
          <w:noProof/>
        </w:rPr>
        <w:t>55</w:t>
      </w:r>
      <w:r>
        <w:rPr>
          <w:noProof/>
        </w:rPr>
        <w:fldChar w:fldCharType="end"/>
      </w:r>
    </w:p>
    <w:p w14:paraId="14327208" w14:textId="1965D45B" w:rsidR="00636BA8" w:rsidRDefault="00636BA8">
      <w:pPr>
        <w:pStyle w:val="TOC1"/>
        <w:rPr>
          <w:rFonts w:ascii="Calibri" w:hAnsi="Calibri"/>
          <w:noProof/>
          <w:kern w:val="2"/>
          <w:sz w:val="24"/>
          <w:szCs w:val="24"/>
          <w:lang w:eastAsia="en-GB"/>
        </w:rPr>
      </w:pPr>
      <w:r>
        <w:rPr>
          <w:noProof/>
        </w:rPr>
        <w:t>5</w:t>
      </w:r>
      <w:r>
        <w:rPr>
          <w:noProof/>
          <w:lang w:eastAsia="zh-CN"/>
        </w:rPr>
        <w:t>A</w:t>
      </w:r>
      <w:r>
        <w:rPr>
          <w:rFonts w:ascii="Calibri" w:hAnsi="Calibri"/>
          <w:noProof/>
          <w:kern w:val="2"/>
          <w:sz w:val="24"/>
          <w:szCs w:val="24"/>
          <w:lang w:eastAsia="en-GB"/>
        </w:rPr>
        <w:tab/>
      </w:r>
      <w:r>
        <w:rPr>
          <w:noProof/>
        </w:rPr>
        <w:t>MME –</w:t>
      </w:r>
      <w:r>
        <w:rPr>
          <w:noProof/>
          <w:lang w:eastAsia="zh-CN"/>
        </w:rPr>
        <w:t xml:space="preserve"> CSS (S7a)</w:t>
      </w:r>
      <w:r>
        <w:rPr>
          <w:noProof/>
        </w:rPr>
        <w:t xml:space="preserve"> and SGSN –</w:t>
      </w:r>
      <w:r>
        <w:rPr>
          <w:noProof/>
          <w:lang w:eastAsia="zh-CN"/>
        </w:rPr>
        <w:t xml:space="preserve"> CSS (S7d)</w:t>
      </w:r>
      <w:r>
        <w:rPr>
          <w:noProof/>
        </w:rPr>
        <w:tab/>
      </w:r>
      <w:r>
        <w:rPr>
          <w:noProof/>
        </w:rPr>
        <w:fldChar w:fldCharType="begin" w:fldLock="1"/>
      </w:r>
      <w:r>
        <w:rPr>
          <w:noProof/>
        </w:rPr>
        <w:instrText xml:space="preserve"> PAGEREF _Toc191460014 \h </w:instrText>
      </w:r>
      <w:r>
        <w:rPr>
          <w:noProof/>
        </w:rPr>
      </w:r>
      <w:r>
        <w:rPr>
          <w:noProof/>
        </w:rPr>
        <w:fldChar w:fldCharType="separate"/>
      </w:r>
      <w:r>
        <w:rPr>
          <w:noProof/>
        </w:rPr>
        <w:t>56</w:t>
      </w:r>
      <w:r>
        <w:rPr>
          <w:noProof/>
        </w:rPr>
        <w:fldChar w:fldCharType="end"/>
      </w:r>
    </w:p>
    <w:p w14:paraId="6E4D698E" w14:textId="7ED89D9A" w:rsidR="00636BA8" w:rsidRDefault="00636BA8">
      <w:pPr>
        <w:pStyle w:val="TOC2"/>
        <w:rPr>
          <w:rFonts w:ascii="Calibri" w:hAnsi="Calibri"/>
          <w:noProof/>
          <w:kern w:val="2"/>
          <w:sz w:val="24"/>
          <w:szCs w:val="24"/>
          <w:lang w:eastAsia="en-GB"/>
        </w:rPr>
      </w:pPr>
      <w:r>
        <w:rPr>
          <w:noProof/>
        </w:rPr>
        <w:t>5</w:t>
      </w:r>
      <w:r>
        <w:rPr>
          <w:noProof/>
          <w:lang w:eastAsia="zh-CN"/>
        </w:rPr>
        <w:t>A</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_Toc191460015 \h </w:instrText>
      </w:r>
      <w:r>
        <w:rPr>
          <w:noProof/>
        </w:rPr>
      </w:r>
      <w:r>
        <w:rPr>
          <w:noProof/>
        </w:rPr>
        <w:fldChar w:fldCharType="separate"/>
      </w:r>
      <w:r>
        <w:rPr>
          <w:noProof/>
        </w:rPr>
        <w:t>56</w:t>
      </w:r>
      <w:r>
        <w:rPr>
          <w:noProof/>
        </w:rPr>
        <w:fldChar w:fldCharType="end"/>
      </w:r>
    </w:p>
    <w:p w14:paraId="2AD765D2" w14:textId="619D1E0E" w:rsidR="00636BA8" w:rsidRDefault="00636BA8">
      <w:pPr>
        <w:pStyle w:val="TOC2"/>
        <w:rPr>
          <w:rFonts w:ascii="Calibri" w:hAnsi="Calibri"/>
          <w:noProof/>
          <w:kern w:val="2"/>
          <w:sz w:val="24"/>
          <w:szCs w:val="24"/>
          <w:lang w:eastAsia="en-GB"/>
        </w:rPr>
      </w:pPr>
      <w:r>
        <w:rPr>
          <w:noProof/>
        </w:rPr>
        <w:t>5</w:t>
      </w:r>
      <w:r>
        <w:rPr>
          <w:noProof/>
          <w:lang w:eastAsia="zh-CN"/>
        </w:rPr>
        <w:t>A</w:t>
      </w:r>
      <w:r>
        <w:rPr>
          <w:noProof/>
        </w:rPr>
        <w:t>.2</w:t>
      </w:r>
      <w:r>
        <w:rPr>
          <w:rFonts w:ascii="Calibri" w:hAnsi="Calibri"/>
          <w:noProof/>
          <w:kern w:val="2"/>
          <w:sz w:val="24"/>
          <w:szCs w:val="24"/>
          <w:lang w:eastAsia="en-GB"/>
        </w:rPr>
        <w:tab/>
      </w:r>
      <w:r>
        <w:rPr>
          <w:noProof/>
          <w:lang w:eastAsia="zh-CN"/>
        </w:rPr>
        <w:t>Mobility Services</w:t>
      </w:r>
      <w:r>
        <w:rPr>
          <w:noProof/>
        </w:rPr>
        <w:tab/>
      </w:r>
      <w:r>
        <w:rPr>
          <w:noProof/>
        </w:rPr>
        <w:fldChar w:fldCharType="begin" w:fldLock="1"/>
      </w:r>
      <w:r>
        <w:rPr>
          <w:noProof/>
        </w:rPr>
        <w:instrText xml:space="preserve"> PAGEREF _Toc191460016 \h </w:instrText>
      </w:r>
      <w:r>
        <w:rPr>
          <w:noProof/>
        </w:rPr>
      </w:r>
      <w:r>
        <w:rPr>
          <w:noProof/>
        </w:rPr>
        <w:fldChar w:fldCharType="separate"/>
      </w:r>
      <w:r>
        <w:rPr>
          <w:noProof/>
        </w:rPr>
        <w:t>56</w:t>
      </w:r>
      <w:r>
        <w:rPr>
          <w:noProof/>
        </w:rPr>
        <w:fldChar w:fldCharType="end"/>
      </w:r>
    </w:p>
    <w:p w14:paraId="2469FF3C" w14:textId="432901C7" w:rsidR="00636BA8" w:rsidRDefault="00636BA8">
      <w:pPr>
        <w:pStyle w:val="TOC3"/>
        <w:rPr>
          <w:rFonts w:ascii="Calibri" w:hAnsi="Calibri"/>
          <w:noProof/>
          <w:kern w:val="2"/>
          <w:sz w:val="24"/>
          <w:szCs w:val="24"/>
          <w:lang w:eastAsia="en-GB"/>
        </w:rPr>
      </w:pPr>
      <w:r>
        <w:rPr>
          <w:noProof/>
          <w:lang w:eastAsia="zh-CN"/>
        </w:rPr>
        <w:t>5A.2.1</w:t>
      </w:r>
      <w:r>
        <w:rPr>
          <w:rFonts w:ascii="Calibri" w:hAnsi="Calibri"/>
          <w:noProof/>
          <w:kern w:val="2"/>
          <w:sz w:val="24"/>
          <w:szCs w:val="24"/>
          <w:lang w:eastAsia="en-GB"/>
        </w:rPr>
        <w:tab/>
      </w:r>
      <w:r>
        <w:rPr>
          <w:noProof/>
        </w:rPr>
        <w:t>Location Management Procedures</w:t>
      </w:r>
      <w:r>
        <w:rPr>
          <w:noProof/>
        </w:rPr>
        <w:tab/>
      </w:r>
      <w:r>
        <w:rPr>
          <w:noProof/>
        </w:rPr>
        <w:fldChar w:fldCharType="begin" w:fldLock="1"/>
      </w:r>
      <w:r>
        <w:rPr>
          <w:noProof/>
        </w:rPr>
        <w:instrText xml:space="preserve"> PAGEREF _Toc191460017 \h </w:instrText>
      </w:r>
      <w:r>
        <w:rPr>
          <w:noProof/>
        </w:rPr>
      </w:r>
      <w:r>
        <w:rPr>
          <w:noProof/>
        </w:rPr>
        <w:fldChar w:fldCharType="separate"/>
      </w:r>
      <w:r>
        <w:rPr>
          <w:noProof/>
        </w:rPr>
        <w:t>56</w:t>
      </w:r>
      <w:r>
        <w:rPr>
          <w:noProof/>
        </w:rPr>
        <w:fldChar w:fldCharType="end"/>
      </w:r>
    </w:p>
    <w:p w14:paraId="11716163" w14:textId="03A6F699" w:rsidR="00636BA8" w:rsidRDefault="00636BA8">
      <w:pPr>
        <w:pStyle w:val="TOC4"/>
        <w:rPr>
          <w:rFonts w:ascii="Calibri" w:hAnsi="Calibri"/>
          <w:noProof/>
          <w:kern w:val="2"/>
          <w:sz w:val="24"/>
          <w:szCs w:val="24"/>
          <w:lang w:eastAsia="en-GB"/>
        </w:rPr>
      </w:pPr>
      <w:r>
        <w:rPr>
          <w:noProof/>
          <w:lang w:eastAsia="zh-CN"/>
        </w:rPr>
        <w:t>5A.2.1.1</w:t>
      </w:r>
      <w:r>
        <w:rPr>
          <w:rFonts w:ascii="Calibri" w:hAnsi="Calibri"/>
          <w:noProof/>
          <w:kern w:val="2"/>
          <w:sz w:val="24"/>
          <w:szCs w:val="24"/>
          <w:lang w:eastAsia="en-GB"/>
        </w:rPr>
        <w:tab/>
      </w:r>
      <w:r>
        <w:rPr>
          <w:noProof/>
          <w:lang w:eastAsia="zh-CN"/>
        </w:rPr>
        <w:t>Update VCSG Location</w:t>
      </w:r>
      <w:r>
        <w:rPr>
          <w:noProof/>
        </w:rPr>
        <w:tab/>
      </w:r>
      <w:r>
        <w:rPr>
          <w:noProof/>
        </w:rPr>
        <w:fldChar w:fldCharType="begin" w:fldLock="1"/>
      </w:r>
      <w:r>
        <w:rPr>
          <w:noProof/>
        </w:rPr>
        <w:instrText xml:space="preserve"> PAGEREF _Toc191460018 \h </w:instrText>
      </w:r>
      <w:r>
        <w:rPr>
          <w:noProof/>
        </w:rPr>
      </w:r>
      <w:r>
        <w:rPr>
          <w:noProof/>
        </w:rPr>
        <w:fldChar w:fldCharType="separate"/>
      </w:r>
      <w:r>
        <w:rPr>
          <w:noProof/>
        </w:rPr>
        <w:t>56</w:t>
      </w:r>
      <w:r>
        <w:rPr>
          <w:noProof/>
        </w:rPr>
        <w:fldChar w:fldCharType="end"/>
      </w:r>
    </w:p>
    <w:p w14:paraId="45B1DC78" w14:textId="387DE9AD" w:rsidR="00636BA8" w:rsidRDefault="00636BA8">
      <w:pPr>
        <w:pStyle w:val="TOC5"/>
        <w:rPr>
          <w:rFonts w:ascii="Calibri" w:hAnsi="Calibri"/>
          <w:noProof/>
          <w:kern w:val="2"/>
          <w:sz w:val="24"/>
          <w:szCs w:val="24"/>
          <w:lang w:eastAsia="en-GB"/>
        </w:rPr>
      </w:pPr>
      <w:r>
        <w:rPr>
          <w:noProof/>
          <w:lang w:eastAsia="zh-CN"/>
        </w:rPr>
        <w:lastRenderedPageBreak/>
        <w:t>5A.2.1.1.1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_Toc191460019 \h </w:instrText>
      </w:r>
      <w:r>
        <w:rPr>
          <w:noProof/>
        </w:rPr>
      </w:r>
      <w:r>
        <w:rPr>
          <w:noProof/>
        </w:rPr>
        <w:fldChar w:fldCharType="separate"/>
      </w:r>
      <w:r>
        <w:rPr>
          <w:noProof/>
        </w:rPr>
        <w:t>56</w:t>
      </w:r>
      <w:r>
        <w:rPr>
          <w:noProof/>
        </w:rPr>
        <w:fldChar w:fldCharType="end"/>
      </w:r>
    </w:p>
    <w:p w14:paraId="5363C8B3" w14:textId="0A7DA02D" w:rsidR="00636BA8" w:rsidRDefault="00636BA8">
      <w:pPr>
        <w:pStyle w:val="TOC5"/>
        <w:rPr>
          <w:rFonts w:ascii="Calibri" w:hAnsi="Calibri"/>
          <w:noProof/>
          <w:kern w:val="2"/>
          <w:sz w:val="24"/>
          <w:szCs w:val="24"/>
          <w:lang w:eastAsia="en-GB"/>
        </w:rPr>
      </w:pPr>
      <w:r>
        <w:rPr>
          <w:noProof/>
          <w:lang w:eastAsia="zh-CN"/>
        </w:rPr>
        <w:t>5A.2.1.1.2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_Toc191460020 \h </w:instrText>
      </w:r>
      <w:r>
        <w:rPr>
          <w:noProof/>
        </w:rPr>
      </w:r>
      <w:r>
        <w:rPr>
          <w:noProof/>
        </w:rPr>
        <w:fldChar w:fldCharType="separate"/>
      </w:r>
      <w:r>
        <w:rPr>
          <w:noProof/>
        </w:rPr>
        <w:t>57</w:t>
      </w:r>
      <w:r>
        <w:rPr>
          <w:noProof/>
        </w:rPr>
        <w:fldChar w:fldCharType="end"/>
      </w:r>
    </w:p>
    <w:p w14:paraId="36176474" w14:textId="4C00A409" w:rsidR="00636BA8" w:rsidRDefault="00636BA8">
      <w:pPr>
        <w:pStyle w:val="TOC5"/>
        <w:rPr>
          <w:rFonts w:ascii="Calibri" w:hAnsi="Calibri"/>
          <w:noProof/>
          <w:kern w:val="2"/>
          <w:sz w:val="24"/>
          <w:szCs w:val="24"/>
          <w:lang w:eastAsia="en-GB"/>
        </w:rPr>
      </w:pPr>
      <w:r>
        <w:rPr>
          <w:noProof/>
          <w:lang w:eastAsia="zh-CN"/>
        </w:rPr>
        <w:t>5A.2.1.1.3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_Toc191460021 \h </w:instrText>
      </w:r>
      <w:r>
        <w:rPr>
          <w:noProof/>
        </w:rPr>
      </w:r>
      <w:r>
        <w:rPr>
          <w:noProof/>
        </w:rPr>
        <w:fldChar w:fldCharType="separate"/>
      </w:r>
      <w:r>
        <w:rPr>
          <w:noProof/>
        </w:rPr>
        <w:t>58</w:t>
      </w:r>
      <w:r>
        <w:rPr>
          <w:noProof/>
        </w:rPr>
        <w:fldChar w:fldCharType="end"/>
      </w:r>
    </w:p>
    <w:p w14:paraId="3A757F6C" w14:textId="1EB81851" w:rsidR="00636BA8" w:rsidRDefault="00636BA8">
      <w:pPr>
        <w:pStyle w:val="TOC4"/>
        <w:rPr>
          <w:rFonts w:ascii="Calibri" w:hAnsi="Calibri"/>
          <w:noProof/>
          <w:kern w:val="2"/>
          <w:sz w:val="24"/>
          <w:szCs w:val="24"/>
          <w:lang w:eastAsia="en-GB"/>
        </w:rPr>
      </w:pPr>
      <w:r>
        <w:rPr>
          <w:noProof/>
          <w:lang w:eastAsia="zh-CN"/>
        </w:rPr>
        <w:t>5A.2.1.2</w:t>
      </w:r>
      <w:r>
        <w:rPr>
          <w:rFonts w:ascii="Calibri" w:hAnsi="Calibri"/>
          <w:noProof/>
          <w:kern w:val="2"/>
          <w:sz w:val="24"/>
          <w:szCs w:val="24"/>
          <w:lang w:eastAsia="en-GB"/>
        </w:rPr>
        <w:tab/>
      </w:r>
      <w:r>
        <w:rPr>
          <w:noProof/>
          <w:lang w:eastAsia="zh-CN"/>
        </w:rPr>
        <w:t>Cancel VCSG Location</w:t>
      </w:r>
      <w:r>
        <w:rPr>
          <w:noProof/>
        </w:rPr>
        <w:tab/>
      </w:r>
      <w:r>
        <w:rPr>
          <w:noProof/>
        </w:rPr>
        <w:fldChar w:fldCharType="begin" w:fldLock="1"/>
      </w:r>
      <w:r>
        <w:rPr>
          <w:noProof/>
        </w:rPr>
        <w:instrText xml:space="preserve"> PAGEREF _Toc191460022 \h </w:instrText>
      </w:r>
      <w:r>
        <w:rPr>
          <w:noProof/>
        </w:rPr>
      </w:r>
      <w:r>
        <w:rPr>
          <w:noProof/>
        </w:rPr>
        <w:fldChar w:fldCharType="separate"/>
      </w:r>
      <w:r>
        <w:rPr>
          <w:noProof/>
        </w:rPr>
        <w:t>58</w:t>
      </w:r>
      <w:r>
        <w:rPr>
          <w:noProof/>
        </w:rPr>
        <w:fldChar w:fldCharType="end"/>
      </w:r>
    </w:p>
    <w:p w14:paraId="48A61E70" w14:textId="58F1E278" w:rsidR="00636BA8" w:rsidRDefault="00636BA8">
      <w:pPr>
        <w:pStyle w:val="TOC5"/>
        <w:rPr>
          <w:rFonts w:ascii="Calibri" w:hAnsi="Calibri"/>
          <w:noProof/>
          <w:kern w:val="2"/>
          <w:sz w:val="24"/>
          <w:szCs w:val="24"/>
          <w:lang w:eastAsia="en-GB"/>
        </w:rPr>
      </w:pPr>
      <w:r>
        <w:rPr>
          <w:noProof/>
          <w:lang w:eastAsia="zh-CN"/>
        </w:rPr>
        <w:t>5A.2.1.2.1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_Toc191460023 \h </w:instrText>
      </w:r>
      <w:r>
        <w:rPr>
          <w:noProof/>
        </w:rPr>
      </w:r>
      <w:r>
        <w:rPr>
          <w:noProof/>
        </w:rPr>
        <w:fldChar w:fldCharType="separate"/>
      </w:r>
      <w:r>
        <w:rPr>
          <w:noProof/>
        </w:rPr>
        <w:t>58</w:t>
      </w:r>
      <w:r>
        <w:rPr>
          <w:noProof/>
        </w:rPr>
        <w:fldChar w:fldCharType="end"/>
      </w:r>
    </w:p>
    <w:p w14:paraId="27EA7E1D" w14:textId="308E8D16" w:rsidR="00636BA8" w:rsidRDefault="00636BA8">
      <w:pPr>
        <w:pStyle w:val="TOC5"/>
        <w:rPr>
          <w:rFonts w:ascii="Calibri" w:hAnsi="Calibri"/>
          <w:noProof/>
          <w:kern w:val="2"/>
          <w:sz w:val="24"/>
          <w:szCs w:val="24"/>
          <w:lang w:eastAsia="en-GB"/>
        </w:rPr>
      </w:pPr>
      <w:r>
        <w:rPr>
          <w:noProof/>
          <w:lang w:eastAsia="zh-CN"/>
        </w:rPr>
        <w:t>5A.2.1.2.2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_Toc191460024 \h </w:instrText>
      </w:r>
      <w:r>
        <w:rPr>
          <w:noProof/>
        </w:rPr>
      </w:r>
      <w:r>
        <w:rPr>
          <w:noProof/>
        </w:rPr>
        <w:fldChar w:fldCharType="separate"/>
      </w:r>
      <w:r>
        <w:rPr>
          <w:noProof/>
        </w:rPr>
        <w:t>59</w:t>
      </w:r>
      <w:r>
        <w:rPr>
          <w:noProof/>
        </w:rPr>
        <w:fldChar w:fldCharType="end"/>
      </w:r>
    </w:p>
    <w:p w14:paraId="69F4E6B0" w14:textId="0862194B" w:rsidR="00636BA8" w:rsidRDefault="00636BA8">
      <w:pPr>
        <w:pStyle w:val="TOC5"/>
        <w:rPr>
          <w:rFonts w:ascii="Calibri" w:hAnsi="Calibri"/>
          <w:noProof/>
          <w:kern w:val="2"/>
          <w:sz w:val="24"/>
          <w:szCs w:val="24"/>
          <w:lang w:eastAsia="en-GB"/>
        </w:rPr>
      </w:pPr>
      <w:r>
        <w:rPr>
          <w:noProof/>
          <w:lang w:eastAsia="zh-CN"/>
        </w:rPr>
        <w:t>5A.2.1.2.3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_Toc191460025 \h </w:instrText>
      </w:r>
      <w:r>
        <w:rPr>
          <w:noProof/>
        </w:rPr>
      </w:r>
      <w:r>
        <w:rPr>
          <w:noProof/>
        </w:rPr>
        <w:fldChar w:fldCharType="separate"/>
      </w:r>
      <w:r>
        <w:rPr>
          <w:noProof/>
        </w:rPr>
        <w:t>59</w:t>
      </w:r>
      <w:r>
        <w:rPr>
          <w:noProof/>
        </w:rPr>
        <w:fldChar w:fldCharType="end"/>
      </w:r>
    </w:p>
    <w:p w14:paraId="7342EB11" w14:textId="56190A04" w:rsidR="00636BA8" w:rsidRDefault="00636BA8">
      <w:pPr>
        <w:pStyle w:val="TOC3"/>
        <w:rPr>
          <w:rFonts w:ascii="Calibri" w:hAnsi="Calibri"/>
          <w:noProof/>
          <w:kern w:val="2"/>
          <w:sz w:val="24"/>
          <w:szCs w:val="24"/>
          <w:lang w:eastAsia="en-GB"/>
        </w:rPr>
      </w:pPr>
      <w:r>
        <w:rPr>
          <w:noProof/>
        </w:rPr>
        <w:t>5</w:t>
      </w:r>
      <w:r>
        <w:rPr>
          <w:noProof/>
          <w:lang w:eastAsia="zh-CN"/>
        </w:rPr>
        <w:t>A</w:t>
      </w:r>
      <w:r>
        <w:rPr>
          <w:noProof/>
        </w:rPr>
        <w:t>.</w:t>
      </w:r>
      <w:r>
        <w:rPr>
          <w:noProof/>
          <w:lang w:eastAsia="zh-CN"/>
        </w:rPr>
        <w:t>2.2</w:t>
      </w:r>
      <w:r>
        <w:rPr>
          <w:rFonts w:ascii="Calibri" w:hAnsi="Calibri"/>
          <w:noProof/>
          <w:kern w:val="2"/>
          <w:sz w:val="24"/>
          <w:szCs w:val="24"/>
          <w:lang w:eastAsia="en-GB"/>
        </w:rPr>
        <w:tab/>
      </w:r>
      <w:r>
        <w:rPr>
          <w:noProof/>
        </w:rPr>
        <w:t>Subscriber Data Handling Procedures</w:t>
      </w:r>
      <w:r>
        <w:rPr>
          <w:noProof/>
        </w:rPr>
        <w:tab/>
      </w:r>
      <w:r>
        <w:rPr>
          <w:noProof/>
        </w:rPr>
        <w:fldChar w:fldCharType="begin" w:fldLock="1"/>
      </w:r>
      <w:r>
        <w:rPr>
          <w:noProof/>
        </w:rPr>
        <w:instrText xml:space="preserve"> PAGEREF _Toc191460026 \h </w:instrText>
      </w:r>
      <w:r>
        <w:rPr>
          <w:noProof/>
        </w:rPr>
      </w:r>
      <w:r>
        <w:rPr>
          <w:noProof/>
        </w:rPr>
        <w:fldChar w:fldCharType="separate"/>
      </w:r>
      <w:r>
        <w:rPr>
          <w:noProof/>
        </w:rPr>
        <w:t>59</w:t>
      </w:r>
      <w:r>
        <w:rPr>
          <w:noProof/>
        </w:rPr>
        <w:fldChar w:fldCharType="end"/>
      </w:r>
    </w:p>
    <w:p w14:paraId="6940D20D" w14:textId="6956602E" w:rsidR="00636BA8" w:rsidRDefault="00636BA8">
      <w:pPr>
        <w:pStyle w:val="TOC4"/>
        <w:rPr>
          <w:rFonts w:ascii="Calibri" w:hAnsi="Calibri"/>
          <w:noProof/>
          <w:kern w:val="2"/>
          <w:sz w:val="24"/>
          <w:szCs w:val="24"/>
          <w:lang w:eastAsia="en-GB"/>
        </w:rPr>
      </w:pPr>
      <w:r>
        <w:rPr>
          <w:noProof/>
          <w:lang w:eastAsia="zh-CN"/>
        </w:rPr>
        <w:t>5A.2.2.1</w:t>
      </w:r>
      <w:r>
        <w:rPr>
          <w:rFonts w:ascii="Calibri" w:hAnsi="Calibri"/>
          <w:noProof/>
          <w:kern w:val="2"/>
          <w:sz w:val="24"/>
          <w:szCs w:val="24"/>
          <w:lang w:eastAsia="en-GB"/>
        </w:rPr>
        <w:tab/>
      </w:r>
      <w:r>
        <w:rPr>
          <w:noProof/>
          <w:lang w:eastAsia="zh-CN"/>
        </w:rPr>
        <w:t>Insert VCSG Subscriber Data</w:t>
      </w:r>
      <w:r>
        <w:rPr>
          <w:noProof/>
        </w:rPr>
        <w:tab/>
      </w:r>
      <w:r>
        <w:rPr>
          <w:noProof/>
        </w:rPr>
        <w:fldChar w:fldCharType="begin" w:fldLock="1"/>
      </w:r>
      <w:r>
        <w:rPr>
          <w:noProof/>
        </w:rPr>
        <w:instrText xml:space="preserve"> PAGEREF _Toc191460027 \h </w:instrText>
      </w:r>
      <w:r>
        <w:rPr>
          <w:noProof/>
        </w:rPr>
      </w:r>
      <w:r>
        <w:rPr>
          <w:noProof/>
        </w:rPr>
        <w:fldChar w:fldCharType="separate"/>
      </w:r>
      <w:r>
        <w:rPr>
          <w:noProof/>
        </w:rPr>
        <w:t>59</w:t>
      </w:r>
      <w:r>
        <w:rPr>
          <w:noProof/>
        </w:rPr>
        <w:fldChar w:fldCharType="end"/>
      </w:r>
    </w:p>
    <w:p w14:paraId="76C725B2" w14:textId="72E7C575" w:rsidR="00636BA8" w:rsidRDefault="00636BA8">
      <w:pPr>
        <w:pStyle w:val="TOC5"/>
        <w:rPr>
          <w:rFonts w:ascii="Calibri" w:hAnsi="Calibri"/>
          <w:noProof/>
          <w:kern w:val="2"/>
          <w:sz w:val="24"/>
          <w:szCs w:val="24"/>
          <w:lang w:eastAsia="en-GB"/>
        </w:rPr>
      </w:pPr>
      <w:r>
        <w:rPr>
          <w:noProof/>
          <w:lang w:eastAsia="zh-CN"/>
        </w:rPr>
        <w:t>5A.2.2.1.1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_Toc191460028 \h </w:instrText>
      </w:r>
      <w:r>
        <w:rPr>
          <w:noProof/>
        </w:rPr>
      </w:r>
      <w:r>
        <w:rPr>
          <w:noProof/>
        </w:rPr>
        <w:fldChar w:fldCharType="separate"/>
      </w:r>
      <w:r>
        <w:rPr>
          <w:noProof/>
        </w:rPr>
        <w:t>59</w:t>
      </w:r>
      <w:r>
        <w:rPr>
          <w:noProof/>
        </w:rPr>
        <w:fldChar w:fldCharType="end"/>
      </w:r>
    </w:p>
    <w:p w14:paraId="50FE09DC" w14:textId="7510F012" w:rsidR="00636BA8" w:rsidRDefault="00636BA8">
      <w:pPr>
        <w:pStyle w:val="TOC5"/>
        <w:rPr>
          <w:rFonts w:ascii="Calibri" w:hAnsi="Calibri"/>
          <w:noProof/>
          <w:kern w:val="2"/>
          <w:sz w:val="24"/>
          <w:szCs w:val="24"/>
          <w:lang w:eastAsia="en-GB"/>
        </w:rPr>
      </w:pPr>
      <w:r>
        <w:rPr>
          <w:noProof/>
          <w:lang w:eastAsia="zh-CN"/>
        </w:rPr>
        <w:t>5A.2.2.1.2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_Toc191460029 \h </w:instrText>
      </w:r>
      <w:r>
        <w:rPr>
          <w:noProof/>
        </w:rPr>
      </w:r>
      <w:r>
        <w:rPr>
          <w:noProof/>
        </w:rPr>
        <w:fldChar w:fldCharType="separate"/>
      </w:r>
      <w:r>
        <w:rPr>
          <w:noProof/>
        </w:rPr>
        <w:t>60</w:t>
      </w:r>
      <w:r>
        <w:rPr>
          <w:noProof/>
        </w:rPr>
        <w:fldChar w:fldCharType="end"/>
      </w:r>
    </w:p>
    <w:p w14:paraId="3CCD21DA" w14:textId="030424FD" w:rsidR="00636BA8" w:rsidRDefault="00636BA8">
      <w:pPr>
        <w:pStyle w:val="TOC5"/>
        <w:rPr>
          <w:rFonts w:ascii="Calibri" w:hAnsi="Calibri"/>
          <w:noProof/>
          <w:kern w:val="2"/>
          <w:sz w:val="24"/>
          <w:szCs w:val="24"/>
          <w:lang w:eastAsia="en-GB"/>
        </w:rPr>
      </w:pPr>
      <w:r>
        <w:rPr>
          <w:noProof/>
          <w:lang w:eastAsia="zh-CN"/>
        </w:rPr>
        <w:t>5A.2.2.1.3</w:t>
      </w:r>
      <w:r>
        <w:rPr>
          <w:rFonts w:ascii="Calibri" w:hAnsi="Calibri"/>
          <w:noProof/>
          <w:kern w:val="2"/>
          <w:sz w:val="24"/>
          <w:szCs w:val="24"/>
          <w:lang w:eastAsia="en-GB"/>
        </w:rPr>
        <w:tab/>
      </w:r>
      <w:r>
        <w:rPr>
          <w:noProof/>
          <w:lang w:eastAsia="zh-CN"/>
        </w:rPr>
        <w:t>Detailed behaviour of CSS</w:t>
      </w:r>
      <w:r>
        <w:rPr>
          <w:noProof/>
        </w:rPr>
        <w:tab/>
      </w:r>
      <w:r>
        <w:rPr>
          <w:noProof/>
        </w:rPr>
        <w:fldChar w:fldCharType="begin" w:fldLock="1"/>
      </w:r>
      <w:r>
        <w:rPr>
          <w:noProof/>
        </w:rPr>
        <w:instrText xml:space="preserve"> PAGEREF _Toc191460030 \h </w:instrText>
      </w:r>
      <w:r>
        <w:rPr>
          <w:noProof/>
        </w:rPr>
      </w:r>
      <w:r>
        <w:rPr>
          <w:noProof/>
        </w:rPr>
        <w:fldChar w:fldCharType="separate"/>
      </w:r>
      <w:r>
        <w:rPr>
          <w:noProof/>
        </w:rPr>
        <w:t>61</w:t>
      </w:r>
      <w:r>
        <w:rPr>
          <w:noProof/>
        </w:rPr>
        <w:fldChar w:fldCharType="end"/>
      </w:r>
    </w:p>
    <w:p w14:paraId="24987560" w14:textId="2A6503E5" w:rsidR="00636BA8" w:rsidRDefault="00636BA8">
      <w:pPr>
        <w:pStyle w:val="TOC4"/>
        <w:rPr>
          <w:rFonts w:ascii="Calibri" w:hAnsi="Calibri"/>
          <w:noProof/>
          <w:kern w:val="2"/>
          <w:sz w:val="24"/>
          <w:szCs w:val="24"/>
          <w:lang w:eastAsia="en-GB"/>
        </w:rPr>
      </w:pPr>
      <w:r w:rsidRPr="001E5F1B">
        <w:rPr>
          <w:noProof/>
          <w:lang w:val="pt-BR" w:eastAsia="zh-CN"/>
        </w:rPr>
        <w:t>5A.2.2.2</w:t>
      </w:r>
      <w:r>
        <w:rPr>
          <w:rFonts w:ascii="Calibri" w:hAnsi="Calibri"/>
          <w:noProof/>
          <w:kern w:val="2"/>
          <w:sz w:val="24"/>
          <w:szCs w:val="24"/>
          <w:lang w:eastAsia="en-GB"/>
        </w:rPr>
        <w:tab/>
      </w:r>
      <w:r w:rsidRPr="001E5F1B">
        <w:rPr>
          <w:noProof/>
          <w:lang w:val="pt-BR" w:eastAsia="zh-CN"/>
        </w:rPr>
        <w:t>Delete VCSG Subscriber Data</w:t>
      </w:r>
      <w:r>
        <w:rPr>
          <w:noProof/>
        </w:rPr>
        <w:tab/>
      </w:r>
      <w:r>
        <w:rPr>
          <w:noProof/>
        </w:rPr>
        <w:fldChar w:fldCharType="begin" w:fldLock="1"/>
      </w:r>
      <w:r>
        <w:rPr>
          <w:noProof/>
        </w:rPr>
        <w:instrText xml:space="preserve"> PAGEREF _Toc191460031 \h </w:instrText>
      </w:r>
      <w:r>
        <w:rPr>
          <w:noProof/>
        </w:rPr>
      </w:r>
      <w:r>
        <w:rPr>
          <w:noProof/>
        </w:rPr>
        <w:fldChar w:fldCharType="separate"/>
      </w:r>
      <w:r>
        <w:rPr>
          <w:noProof/>
        </w:rPr>
        <w:t>61</w:t>
      </w:r>
      <w:r>
        <w:rPr>
          <w:noProof/>
        </w:rPr>
        <w:fldChar w:fldCharType="end"/>
      </w:r>
    </w:p>
    <w:p w14:paraId="07DB9ACD" w14:textId="74F866C0" w:rsidR="00636BA8" w:rsidRDefault="00636BA8">
      <w:pPr>
        <w:pStyle w:val="TOC5"/>
        <w:rPr>
          <w:rFonts w:ascii="Calibri" w:hAnsi="Calibri"/>
          <w:noProof/>
          <w:kern w:val="2"/>
          <w:sz w:val="24"/>
          <w:szCs w:val="24"/>
          <w:lang w:eastAsia="en-GB"/>
        </w:rPr>
      </w:pPr>
      <w:r w:rsidRPr="001E5F1B">
        <w:rPr>
          <w:noProof/>
          <w:lang w:val="it-IT" w:eastAsia="zh-CN"/>
        </w:rPr>
        <w:t>5A.2.2.2.1</w:t>
      </w:r>
      <w:r>
        <w:rPr>
          <w:rFonts w:ascii="Calibri" w:hAnsi="Calibri"/>
          <w:noProof/>
          <w:kern w:val="2"/>
          <w:sz w:val="24"/>
          <w:szCs w:val="24"/>
          <w:lang w:eastAsia="en-GB"/>
        </w:rPr>
        <w:tab/>
      </w:r>
      <w:r w:rsidRPr="001E5F1B">
        <w:rPr>
          <w:noProof/>
          <w:lang w:val="it-IT" w:eastAsia="zh-CN"/>
        </w:rPr>
        <w:t>General</w:t>
      </w:r>
      <w:r>
        <w:rPr>
          <w:noProof/>
        </w:rPr>
        <w:tab/>
      </w:r>
      <w:r>
        <w:rPr>
          <w:noProof/>
        </w:rPr>
        <w:fldChar w:fldCharType="begin" w:fldLock="1"/>
      </w:r>
      <w:r>
        <w:rPr>
          <w:noProof/>
        </w:rPr>
        <w:instrText xml:space="preserve"> PAGEREF _Toc191460032 \h </w:instrText>
      </w:r>
      <w:r>
        <w:rPr>
          <w:noProof/>
        </w:rPr>
      </w:r>
      <w:r>
        <w:rPr>
          <w:noProof/>
        </w:rPr>
        <w:fldChar w:fldCharType="separate"/>
      </w:r>
      <w:r>
        <w:rPr>
          <w:noProof/>
        </w:rPr>
        <w:t>61</w:t>
      </w:r>
      <w:r>
        <w:rPr>
          <w:noProof/>
        </w:rPr>
        <w:fldChar w:fldCharType="end"/>
      </w:r>
    </w:p>
    <w:p w14:paraId="0ECE636C" w14:textId="0A691ECE" w:rsidR="00636BA8" w:rsidRDefault="00636BA8">
      <w:pPr>
        <w:pStyle w:val="TOC5"/>
        <w:rPr>
          <w:rFonts w:ascii="Calibri" w:hAnsi="Calibri"/>
          <w:noProof/>
          <w:kern w:val="2"/>
          <w:sz w:val="24"/>
          <w:szCs w:val="24"/>
          <w:lang w:eastAsia="en-GB"/>
        </w:rPr>
      </w:pPr>
      <w:r>
        <w:rPr>
          <w:noProof/>
          <w:lang w:eastAsia="zh-CN"/>
        </w:rPr>
        <w:t>5A.2.2.2.2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_Toc191460033 \h </w:instrText>
      </w:r>
      <w:r>
        <w:rPr>
          <w:noProof/>
        </w:rPr>
      </w:r>
      <w:r>
        <w:rPr>
          <w:noProof/>
        </w:rPr>
        <w:fldChar w:fldCharType="separate"/>
      </w:r>
      <w:r>
        <w:rPr>
          <w:noProof/>
        </w:rPr>
        <w:t>62</w:t>
      </w:r>
      <w:r>
        <w:rPr>
          <w:noProof/>
        </w:rPr>
        <w:fldChar w:fldCharType="end"/>
      </w:r>
    </w:p>
    <w:p w14:paraId="1EC8DB83" w14:textId="1B562FC6" w:rsidR="00636BA8" w:rsidRDefault="00636BA8">
      <w:pPr>
        <w:pStyle w:val="TOC5"/>
        <w:rPr>
          <w:rFonts w:ascii="Calibri" w:hAnsi="Calibri"/>
          <w:noProof/>
          <w:kern w:val="2"/>
          <w:sz w:val="24"/>
          <w:szCs w:val="24"/>
          <w:lang w:eastAsia="en-GB"/>
        </w:rPr>
      </w:pPr>
      <w:r>
        <w:rPr>
          <w:noProof/>
          <w:lang w:eastAsia="zh-CN"/>
        </w:rPr>
        <w:t>5A.2.2.2.3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_Toc191460034 \h </w:instrText>
      </w:r>
      <w:r>
        <w:rPr>
          <w:noProof/>
        </w:rPr>
      </w:r>
      <w:r>
        <w:rPr>
          <w:noProof/>
        </w:rPr>
        <w:fldChar w:fldCharType="separate"/>
      </w:r>
      <w:r>
        <w:rPr>
          <w:noProof/>
        </w:rPr>
        <w:t>62</w:t>
      </w:r>
      <w:r>
        <w:rPr>
          <w:noProof/>
        </w:rPr>
        <w:fldChar w:fldCharType="end"/>
      </w:r>
    </w:p>
    <w:p w14:paraId="1A99E9B0" w14:textId="21604ED8" w:rsidR="00636BA8" w:rsidRDefault="00636BA8">
      <w:pPr>
        <w:pStyle w:val="TOC3"/>
        <w:rPr>
          <w:rFonts w:ascii="Calibri" w:hAnsi="Calibri"/>
          <w:noProof/>
          <w:kern w:val="2"/>
          <w:sz w:val="24"/>
          <w:szCs w:val="24"/>
          <w:lang w:eastAsia="en-GB"/>
        </w:rPr>
      </w:pPr>
      <w:r w:rsidRPr="001E5F1B">
        <w:rPr>
          <w:noProof/>
          <w:lang w:val="en-US" w:eastAsia="zh-CN"/>
        </w:rPr>
        <w:t>5A.2.3</w:t>
      </w:r>
      <w:r>
        <w:rPr>
          <w:rFonts w:ascii="Calibri" w:hAnsi="Calibri"/>
          <w:noProof/>
          <w:kern w:val="2"/>
          <w:sz w:val="24"/>
          <w:szCs w:val="24"/>
          <w:lang w:eastAsia="en-GB"/>
        </w:rPr>
        <w:tab/>
      </w:r>
      <w:r>
        <w:rPr>
          <w:noProof/>
          <w:lang w:eastAsia="zh-CN"/>
        </w:rPr>
        <w:t>Fault Recovery Procedures</w:t>
      </w:r>
      <w:r>
        <w:rPr>
          <w:noProof/>
        </w:rPr>
        <w:tab/>
      </w:r>
      <w:r>
        <w:rPr>
          <w:noProof/>
        </w:rPr>
        <w:fldChar w:fldCharType="begin" w:fldLock="1"/>
      </w:r>
      <w:r>
        <w:rPr>
          <w:noProof/>
        </w:rPr>
        <w:instrText xml:space="preserve"> PAGEREF _Toc191460035 \h </w:instrText>
      </w:r>
      <w:r>
        <w:rPr>
          <w:noProof/>
        </w:rPr>
      </w:r>
      <w:r>
        <w:rPr>
          <w:noProof/>
        </w:rPr>
        <w:fldChar w:fldCharType="separate"/>
      </w:r>
      <w:r>
        <w:rPr>
          <w:noProof/>
        </w:rPr>
        <w:t>62</w:t>
      </w:r>
      <w:r>
        <w:rPr>
          <w:noProof/>
        </w:rPr>
        <w:fldChar w:fldCharType="end"/>
      </w:r>
    </w:p>
    <w:p w14:paraId="1DA6C827" w14:textId="27F21E53" w:rsidR="00636BA8" w:rsidRDefault="00636BA8">
      <w:pPr>
        <w:pStyle w:val="TOC4"/>
        <w:rPr>
          <w:rFonts w:ascii="Calibri" w:hAnsi="Calibri"/>
          <w:noProof/>
          <w:kern w:val="2"/>
          <w:sz w:val="24"/>
          <w:szCs w:val="24"/>
          <w:lang w:eastAsia="en-GB"/>
        </w:rPr>
      </w:pPr>
      <w:r>
        <w:rPr>
          <w:noProof/>
          <w:lang w:eastAsia="zh-CN"/>
        </w:rPr>
        <w:t>5A.2.3.1</w:t>
      </w:r>
      <w:r>
        <w:rPr>
          <w:rFonts w:ascii="Calibri" w:hAnsi="Calibri"/>
          <w:noProof/>
          <w:kern w:val="2"/>
          <w:sz w:val="24"/>
          <w:szCs w:val="24"/>
          <w:lang w:eastAsia="en-GB"/>
        </w:rPr>
        <w:tab/>
      </w:r>
      <w:r>
        <w:rPr>
          <w:noProof/>
          <w:lang w:eastAsia="zh-CN"/>
        </w:rPr>
        <w:t>VCSG Reset</w:t>
      </w:r>
      <w:r>
        <w:rPr>
          <w:noProof/>
        </w:rPr>
        <w:tab/>
      </w:r>
      <w:r>
        <w:rPr>
          <w:noProof/>
        </w:rPr>
        <w:fldChar w:fldCharType="begin" w:fldLock="1"/>
      </w:r>
      <w:r>
        <w:rPr>
          <w:noProof/>
        </w:rPr>
        <w:instrText xml:space="preserve"> PAGEREF _Toc191460036 \h </w:instrText>
      </w:r>
      <w:r>
        <w:rPr>
          <w:noProof/>
        </w:rPr>
      </w:r>
      <w:r>
        <w:rPr>
          <w:noProof/>
        </w:rPr>
        <w:fldChar w:fldCharType="separate"/>
      </w:r>
      <w:r>
        <w:rPr>
          <w:noProof/>
        </w:rPr>
        <w:t>62</w:t>
      </w:r>
      <w:r>
        <w:rPr>
          <w:noProof/>
        </w:rPr>
        <w:fldChar w:fldCharType="end"/>
      </w:r>
    </w:p>
    <w:p w14:paraId="22593106" w14:textId="5D0F5071" w:rsidR="00636BA8" w:rsidRDefault="00636BA8">
      <w:pPr>
        <w:pStyle w:val="TOC5"/>
        <w:rPr>
          <w:rFonts w:ascii="Calibri" w:hAnsi="Calibri"/>
          <w:noProof/>
          <w:kern w:val="2"/>
          <w:sz w:val="24"/>
          <w:szCs w:val="24"/>
          <w:lang w:eastAsia="en-GB"/>
        </w:rPr>
      </w:pPr>
      <w:r>
        <w:rPr>
          <w:noProof/>
          <w:lang w:eastAsia="zh-CN"/>
        </w:rPr>
        <w:t>5A.2.3.1.1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_Toc191460037 \h </w:instrText>
      </w:r>
      <w:r>
        <w:rPr>
          <w:noProof/>
        </w:rPr>
      </w:r>
      <w:r>
        <w:rPr>
          <w:noProof/>
        </w:rPr>
        <w:fldChar w:fldCharType="separate"/>
      </w:r>
      <w:r>
        <w:rPr>
          <w:noProof/>
        </w:rPr>
        <w:t>62</w:t>
      </w:r>
      <w:r>
        <w:rPr>
          <w:noProof/>
        </w:rPr>
        <w:fldChar w:fldCharType="end"/>
      </w:r>
    </w:p>
    <w:p w14:paraId="52BA7724" w14:textId="38FEA28D" w:rsidR="00636BA8" w:rsidRDefault="00636BA8">
      <w:pPr>
        <w:pStyle w:val="TOC5"/>
        <w:rPr>
          <w:rFonts w:ascii="Calibri" w:hAnsi="Calibri"/>
          <w:noProof/>
          <w:kern w:val="2"/>
          <w:sz w:val="24"/>
          <w:szCs w:val="24"/>
          <w:lang w:eastAsia="en-GB"/>
        </w:rPr>
      </w:pPr>
      <w:r>
        <w:rPr>
          <w:noProof/>
          <w:lang w:eastAsia="zh-CN"/>
        </w:rPr>
        <w:t>5A.2.3.1.2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_Toc191460038 \h </w:instrText>
      </w:r>
      <w:r>
        <w:rPr>
          <w:noProof/>
        </w:rPr>
      </w:r>
      <w:r>
        <w:rPr>
          <w:noProof/>
        </w:rPr>
        <w:fldChar w:fldCharType="separate"/>
      </w:r>
      <w:r>
        <w:rPr>
          <w:noProof/>
        </w:rPr>
        <w:t>63</w:t>
      </w:r>
      <w:r>
        <w:rPr>
          <w:noProof/>
        </w:rPr>
        <w:fldChar w:fldCharType="end"/>
      </w:r>
    </w:p>
    <w:p w14:paraId="56797040" w14:textId="4CEF7C8F" w:rsidR="00636BA8" w:rsidRDefault="00636BA8">
      <w:pPr>
        <w:pStyle w:val="TOC5"/>
        <w:rPr>
          <w:rFonts w:ascii="Calibri" w:hAnsi="Calibri"/>
          <w:noProof/>
          <w:kern w:val="2"/>
          <w:sz w:val="24"/>
          <w:szCs w:val="24"/>
          <w:lang w:eastAsia="en-GB"/>
        </w:rPr>
      </w:pPr>
      <w:r>
        <w:rPr>
          <w:noProof/>
          <w:lang w:eastAsia="zh-CN"/>
        </w:rPr>
        <w:t>5A.2.3.1.3</w:t>
      </w:r>
      <w:r>
        <w:rPr>
          <w:rFonts w:ascii="Calibri" w:hAnsi="Calibri"/>
          <w:noProof/>
          <w:kern w:val="2"/>
          <w:sz w:val="24"/>
          <w:szCs w:val="24"/>
          <w:lang w:eastAsia="en-GB"/>
        </w:rPr>
        <w:tab/>
      </w:r>
      <w:r>
        <w:rPr>
          <w:noProof/>
          <w:lang w:eastAsia="zh-CN"/>
        </w:rPr>
        <w:t>Detailed behaviour of the CSS</w:t>
      </w:r>
      <w:r>
        <w:rPr>
          <w:noProof/>
        </w:rPr>
        <w:tab/>
      </w:r>
      <w:r>
        <w:rPr>
          <w:noProof/>
        </w:rPr>
        <w:fldChar w:fldCharType="begin" w:fldLock="1"/>
      </w:r>
      <w:r>
        <w:rPr>
          <w:noProof/>
        </w:rPr>
        <w:instrText xml:space="preserve"> PAGEREF _Toc191460039 \h </w:instrText>
      </w:r>
      <w:r>
        <w:rPr>
          <w:noProof/>
        </w:rPr>
      </w:r>
      <w:r>
        <w:rPr>
          <w:noProof/>
        </w:rPr>
        <w:fldChar w:fldCharType="separate"/>
      </w:r>
      <w:r>
        <w:rPr>
          <w:noProof/>
        </w:rPr>
        <w:t>63</w:t>
      </w:r>
      <w:r>
        <w:rPr>
          <w:noProof/>
        </w:rPr>
        <w:fldChar w:fldCharType="end"/>
      </w:r>
    </w:p>
    <w:p w14:paraId="0BD42EBB" w14:textId="6D30520E" w:rsidR="00636BA8" w:rsidRDefault="00636BA8">
      <w:pPr>
        <w:pStyle w:val="TOC1"/>
        <w:rPr>
          <w:rFonts w:ascii="Calibri" w:hAnsi="Calibri"/>
          <w:noProof/>
          <w:kern w:val="2"/>
          <w:sz w:val="24"/>
          <w:szCs w:val="24"/>
          <w:lang w:eastAsia="en-GB"/>
        </w:rPr>
      </w:pPr>
      <w:r>
        <w:rPr>
          <w:noProof/>
          <w:lang w:eastAsia="zh-CN"/>
        </w:rPr>
        <w:t>6</w:t>
      </w:r>
      <w:r>
        <w:rPr>
          <w:rFonts w:ascii="Calibri" w:hAnsi="Calibri"/>
          <w:noProof/>
          <w:kern w:val="2"/>
          <w:sz w:val="24"/>
          <w:szCs w:val="24"/>
          <w:lang w:eastAsia="en-GB"/>
        </w:rPr>
        <w:tab/>
      </w:r>
      <w:r>
        <w:rPr>
          <w:noProof/>
        </w:rPr>
        <w:t xml:space="preserve">MME – </w:t>
      </w:r>
      <w:r>
        <w:rPr>
          <w:noProof/>
          <w:lang w:eastAsia="zh-CN"/>
        </w:rPr>
        <w:t>EIR</w:t>
      </w:r>
      <w:r>
        <w:rPr>
          <w:noProof/>
        </w:rPr>
        <w:t xml:space="preserve"> (S</w:t>
      </w:r>
      <w:r>
        <w:rPr>
          <w:noProof/>
          <w:lang w:eastAsia="zh-CN"/>
        </w:rPr>
        <w:t>13</w:t>
      </w:r>
      <w:r>
        <w:rPr>
          <w:noProof/>
        </w:rPr>
        <w:t>) and SGSN – EIR (S13</w:t>
      </w:r>
      <w:r>
        <w:rPr>
          <w:noProof/>
          <w:lang w:eastAsia="zh-CN"/>
        </w:rPr>
        <w:t>'</w:t>
      </w:r>
      <w:r>
        <w:rPr>
          <w:noProof/>
        </w:rPr>
        <w:t>)</w:t>
      </w:r>
      <w:r>
        <w:rPr>
          <w:noProof/>
        </w:rPr>
        <w:tab/>
      </w:r>
      <w:r>
        <w:rPr>
          <w:noProof/>
        </w:rPr>
        <w:fldChar w:fldCharType="begin" w:fldLock="1"/>
      </w:r>
      <w:r>
        <w:rPr>
          <w:noProof/>
        </w:rPr>
        <w:instrText xml:space="preserve"> PAGEREF _Toc191460040 \h </w:instrText>
      </w:r>
      <w:r>
        <w:rPr>
          <w:noProof/>
        </w:rPr>
      </w:r>
      <w:r>
        <w:rPr>
          <w:noProof/>
        </w:rPr>
        <w:fldChar w:fldCharType="separate"/>
      </w:r>
      <w:r>
        <w:rPr>
          <w:noProof/>
        </w:rPr>
        <w:t>64</w:t>
      </w:r>
      <w:r>
        <w:rPr>
          <w:noProof/>
        </w:rPr>
        <w:fldChar w:fldCharType="end"/>
      </w:r>
    </w:p>
    <w:p w14:paraId="6611697D" w14:textId="0904DEC2" w:rsidR="00636BA8" w:rsidRDefault="00636BA8">
      <w:pPr>
        <w:pStyle w:val="TOC2"/>
        <w:rPr>
          <w:rFonts w:ascii="Calibri" w:hAnsi="Calibri"/>
          <w:noProof/>
          <w:kern w:val="2"/>
          <w:sz w:val="24"/>
          <w:szCs w:val="24"/>
          <w:lang w:eastAsia="en-GB"/>
        </w:rPr>
      </w:pPr>
      <w:r>
        <w:rPr>
          <w:noProof/>
          <w:lang w:eastAsia="zh-CN"/>
        </w:rPr>
        <w:t>6.</w:t>
      </w:r>
      <w:r>
        <w:rPr>
          <w:noProof/>
        </w:rPr>
        <w:t>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_Toc191460041 \h </w:instrText>
      </w:r>
      <w:r>
        <w:rPr>
          <w:noProof/>
        </w:rPr>
      </w:r>
      <w:r>
        <w:rPr>
          <w:noProof/>
        </w:rPr>
        <w:fldChar w:fldCharType="separate"/>
      </w:r>
      <w:r>
        <w:rPr>
          <w:noProof/>
        </w:rPr>
        <w:t>64</w:t>
      </w:r>
      <w:r>
        <w:rPr>
          <w:noProof/>
        </w:rPr>
        <w:fldChar w:fldCharType="end"/>
      </w:r>
    </w:p>
    <w:p w14:paraId="4508CB08" w14:textId="4AD42C78" w:rsidR="00636BA8" w:rsidRDefault="00636BA8">
      <w:pPr>
        <w:pStyle w:val="TOC2"/>
        <w:rPr>
          <w:rFonts w:ascii="Calibri" w:hAnsi="Calibri"/>
          <w:noProof/>
          <w:kern w:val="2"/>
          <w:sz w:val="24"/>
          <w:szCs w:val="24"/>
          <w:lang w:eastAsia="en-GB"/>
        </w:rPr>
      </w:pPr>
      <w:r>
        <w:rPr>
          <w:noProof/>
          <w:lang w:eastAsia="zh-CN"/>
        </w:rPr>
        <w:t>6.2</w:t>
      </w:r>
      <w:r>
        <w:rPr>
          <w:rFonts w:ascii="Calibri" w:hAnsi="Calibri"/>
          <w:noProof/>
          <w:kern w:val="2"/>
          <w:sz w:val="24"/>
          <w:szCs w:val="24"/>
          <w:lang w:eastAsia="en-GB"/>
        </w:rPr>
        <w:tab/>
      </w:r>
      <w:r>
        <w:rPr>
          <w:noProof/>
        </w:rPr>
        <w:t>ME Identity Check Procedures</w:t>
      </w:r>
      <w:r>
        <w:rPr>
          <w:noProof/>
        </w:rPr>
        <w:tab/>
      </w:r>
      <w:r>
        <w:rPr>
          <w:noProof/>
        </w:rPr>
        <w:fldChar w:fldCharType="begin" w:fldLock="1"/>
      </w:r>
      <w:r>
        <w:rPr>
          <w:noProof/>
        </w:rPr>
        <w:instrText xml:space="preserve"> PAGEREF _Toc191460042 \h </w:instrText>
      </w:r>
      <w:r>
        <w:rPr>
          <w:noProof/>
        </w:rPr>
      </w:r>
      <w:r>
        <w:rPr>
          <w:noProof/>
        </w:rPr>
        <w:fldChar w:fldCharType="separate"/>
      </w:r>
      <w:r>
        <w:rPr>
          <w:noProof/>
        </w:rPr>
        <w:t>64</w:t>
      </w:r>
      <w:r>
        <w:rPr>
          <w:noProof/>
        </w:rPr>
        <w:fldChar w:fldCharType="end"/>
      </w:r>
    </w:p>
    <w:p w14:paraId="7D61DDF3" w14:textId="443E43D6" w:rsidR="00636BA8" w:rsidRDefault="00636BA8">
      <w:pPr>
        <w:pStyle w:val="TOC3"/>
        <w:rPr>
          <w:rFonts w:ascii="Calibri" w:hAnsi="Calibri"/>
          <w:noProof/>
          <w:kern w:val="2"/>
          <w:sz w:val="24"/>
          <w:szCs w:val="24"/>
          <w:lang w:eastAsia="en-GB"/>
        </w:rPr>
      </w:pPr>
      <w:r w:rsidRPr="001E5F1B">
        <w:rPr>
          <w:noProof/>
          <w:lang w:val="en-US" w:eastAsia="zh-CN"/>
        </w:rPr>
        <w:t>6.2.1</w:t>
      </w:r>
      <w:r>
        <w:rPr>
          <w:rFonts w:ascii="Calibri" w:hAnsi="Calibri"/>
          <w:noProof/>
          <w:kern w:val="2"/>
          <w:sz w:val="24"/>
          <w:szCs w:val="24"/>
          <w:lang w:eastAsia="en-GB"/>
        </w:rPr>
        <w:tab/>
      </w:r>
      <w:r w:rsidRPr="001E5F1B">
        <w:rPr>
          <w:noProof/>
          <w:lang w:val="en-US" w:eastAsia="zh-CN"/>
        </w:rPr>
        <w:t>ME Identity Check</w:t>
      </w:r>
      <w:r>
        <w:rPr>
          <w:noProof/>
        </w:rPr>
        <w:tab/>
      </w:r>
      <w:r>
        <w:rPr>
          <w:noProof/>
        </w:rPr>
        <w:fldChar w:fldCharType="begin" w:fldLock="1"/>
      </w:r>
      <w:r>
        <w:rPr>
          <w:noProof/>
        </w:rPr>
        <w:instrText xml:space="preserve"> PAGEREF _Toc191460043 \h </w:instrText>
      </w:r>
      <w:r>
        <w:rPr>
          <w:noProof/>
        </w:rPr>
      </w:r>
      <w:r>
        <w:rPr>
          <w:noProof/>
        </w:rPr>
        <w:fldChar w:fldCharType="separate"/>
      </w:r>
      <w:r>
        <w:rPr>
          <w:noProof/>
        </w:rPr>
        <w:t>64</w:t>
      </w:r>
      <w:r>
        <w:rPr>
          <w:noProof/>
        </w:rPr>
        <w:fldChar w:fldCharType="end"/>
      </w:r>
    </w:p>
    <w:p w14:paraId="2E8CB0A2" w14:textId="616B22DE" w:rsidR="00636BA8" w:rsidRDefault="00636BA8">
      <w:pPr>
        <w:pStyle w:val="TOC4"/>
        <w:rPr>
          <w:rFonts w:ascii="Calibri" w:hAnsi="Calibri"/>
          <w:noProof/>
          <w:kern w:val="2"/>
          <w:sz w:val="24"/>
          <w:szCs w:val="24"/>
          <w:lang w:eastAsia="en-GB"/>
        </w:rPr>
      </w:pPr>
      <w:r w:rsidRPr="001E5F1B">
        <w:rPr>
          <w:noProof/>
          <w:lang w:val="en-US" w:eastAsia="zh-CN"/>
        </w:rPr>
        <w:t>6.2.1.1</w:t>
      </w:r>
      <w:r>
        <w:rPr>
          <w:rFonts w:ascii="Calibri" w:hAnsi="Calibri"/>
          <w:noProof/>
          <w:kern w:val="2"/>
          <w:sz w:val="24"/>
          <w:szCs w:val="24"/>
          <w:lang w:eastAsia="en-GB"/>
        </w:rPr>
        <w:tab/>
      </w:r>
      <w:r w:rsidRPr="001E5F1B">
        <w:rPr>
          <w:noProof/>
          <w:lang w:val="en-US" w:eastAsia="zh-CN"/>
        </w:rPr>
        <w:t>General</w:t>
      </w:r>
      <w:r>
        <w:rPr>
          <w:noProof/>
        </w:rPr>
        <w:tab/>
      </w:r>
      <w:r>
        <w:rPr>
          <w:noProof/>
        </w:rPr>
        <w:fldChar w:fldCharType="begin" w:fldLock="1"/>
      </w:r>
      <w:r>
        <w:rPr>
          <w:noProof/>
        </w:rPr>
        <w:instrText xml:space="preserve"> PAGEREF _Toc191460044 \h </w:instrText>
      </w:r>
      <w:r>
        <w:rPr>
          <w:noProof/>
        </w:rPr>
      </w:r>
      <w:r>
        <w:rPr>
          <w:noProof/>
        </w:rPr>
        <w:fldChar w:fldCharType="separate"/>
      </w:r>
      <w:r>
        <w:rPr>
          <w:noProof/>
        </w:rPr>
        <w:t>64</w:t>
      </w:r>
      <w:r>
        <w:rPr>
          <w:noProof/>
        </w:rPr>
        <w:fldChar w:fldCharType="end"/>
      </w:r>
    </w:p>
    <w:p w14:paraId="66610C58" w14:textId="45A43111" w:rsidR="00636BA8" w:rsidRDefault="00636BA8">
      <w:pPr>
        <w:pStyle w:val="TOC4"/>
        <w:rPr>
          <w:rFonts w:ascii="Calibri" w:hAnsi="Calibri"/>
          <w:noProof/>
          <w:kern w:val="2"/>
          <w:sz w:val="24"/>
          <w:szCs w:val="24"/>
          <w:lang w:eastAsia="en-GB"/>
        </w:rPr>
      </w:pPr>
      <w:r>
        <w:rPr>
          <w:noProof/>
          <w:lang w:eastAsia="zh-CN"/>
        </w:rPr>
        <w:t>6.2.1.2</w:t>
      </w:r>
      <w:r>
        <w:rPr>
          <w:rFonts w:ascii="Calibri" w:hAnsi="Calibri"/>
          <w:noProof/>
          <w:kern w:val="2"/>
          <w:sz w:val="24"/>
          <w:szCs w:val="24"/>
          <w:lang w:eastAsia="en-GB"/>
        </w:rPr>
        <w:tab/>
      </w:r>
      <w:r>
        <w:rPr>
          <w:noProof/>
          <w:lang w:eastAsia="zh-CN"/>
        </w:rPr>
        <w:t>Detailed behaviour of the MME and the SGSN</w:t>
      </w:r>
      <w:r>
        <w:rPr>
          <w:noProof/>
        </w:rPr>
        <w:tab/>
      </w:r>
      <w:r>
        <w:rPr>
          <w:noProof/>
        </w:rPr>
        <w:fldChar w:fldCharType="begin" w:fldLock="1"/>
      </w:r>
      <w:r>
        <w:rPr>
          <w:noProof/>
        </w:rPr>
        <w:instrText xml:space="preserve"> PAGEREF _Toc191460045 \h </w:instrText>
      </w:r>
      <w:r>
        <w:rPr>
          <w:noProof/>
        </w:rPr>
      </w:r>
      <w:r>
        <w:rPr>
          <w:noProof/>
        </w:rPr>
        <w:fldChar w:fldCharType="separate"/>
      </w:r>
      <w:r>
        <w:rPr>
          <w:noProof/>
        </w:rPr>
        <w:t>65</w:t>
      </w:r>
      <w:r>
        <w:rPr>
          <w:noProof/>
        </w:rPr>
        <w:fldChar w:fldCharType="end"/>
      </w:r>
    </w:p>
    <w:p w14:paraId="34236F79" w14:textId="5EA41721" w:rsidR="00636BA8" w:rsidRDefault="00636BA8">
      <w:pPr>
        <w:pStyle w:val="TOC4"/>
        <w:rPr>
          <w:rFonts w:ascii="Calibri" w:hAnsi="Calibri"/>
          <w:noProof/>
          <w:kern w:val="2"/>
          <w:sz w:val="24"/>
          <w:szCs w:val="24"/>
          <w:lang w:eastAsia="en-GB"/>
        </w:rPr>
      </w:pPr>
      <w:r>
        <w:rPr>
          <w:noProof/>
          <w:lang w:eastAsia="zh-CN"/>
        </w:rPr>
        <w:t>6.2.1.3</w:t>
      </w:r>
      <w:r>
        <w:rPr>
          <w:rFonts w:ascii="Calibri" w:hAnsi="Calibri"/>
          <w:noProof/>
          <w:kern w:val="2"/>
          <w:sz w:val="24"/>
          <w:szCs w:val="24"/>
          <w:lang w:eastAsia="en-GB"/>
        </w:rPr>
        <w:tab/>
      </w:r>
      <w:r>
        <w:rPr>
          <w:noProof/>
          <w:lang w:eastAsia="zh-CN"/>
        </w:rPr>
        <w:t>Detailed behaviour of the EIR</w:t>
      </w:r>
      <w:r>
        <w:rPr>
          <w:noProof/>
        </w:rPr>
        <w:tab/>
      </w:r>
      <w:r>
        <w:rPr>
          <w:noProof/>
        </w:rPr>
        <w:fldChar w:fldCharType="begin" w:fldLock="1"/>
      </w:r>
      <w:r>
        <w:rPr>
          <w:noProof/>
        </w:rPr>
        <w:instrText xml:space="preserve"> PAGEREF _Toc191460046 \h </w:instrText>
      </w:r>
      <w:r>
        <w:rPr>
          <w:noProof/>
        </w:rPr>
      </w:r>
      <w:r>
        <w:rPr>
          <w:noProof/>
        </w:rPr>
        <w:fldChar w:fldCharType="separate"/>
      </w:r>
      <w:r>
        <w:rPr>
          <w:noProof/>
        </w:rPr>
        <w:t>65</w:t>
      </w:r>
      <w:r>
        <w:rPr>
          <w:noProof/>
        </w:rPr>
        <w:fldChar w:fldCharType="end"/>
      </w:r>
    </w:p>
    <w:p w14:paraId="4E785730" w14:textId="28D450D4" w:rsidR="00636BA8" w:rsidRDefault="00636BA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Protocol Specification and Implementation</w:t>
      </w:r>
      <w:r>
        <w:rPr>
          <w:noProof/>
        </w:rPr>
        <w:tab/>
      </w:r>
      <w:r>
        <w:rPr>
          <w:noProof/>
        </w:rPr>
        <w:fldChar w:fldCharType="begin" w:fldLock="1"/>
      </w:r>
      <w:r>
        <w:rPr>
          <w:noProof/>
        </w:rPr>
        <w:instrText xml:space="preserve"> PAGEREF _Toc191460047 \h </w:instrText>
      </w:r>
      <w:r>
        <w:rPr>
          <w:noProof/>
        </w:rPr>
      </w:r>
      <w:r>
        <w:rPr>
          <w:noProof/>
        </w:rPr>
        <w:fldChar w:fldCharType="separate"/>
      </w:r>
      <w:r>
        <w:rPr>
          <w:noProof/>
        </w:rPr>
        <w:t>66</w:t>
      </w:r>
      <w:r>
        <w:rPr>
          <w:noProof/>
        </w:rPr>
        <w:fldChar w:fldCharType="end"/>
      </w:r>
    </w:p>
    <w:p w14:paraId="79B5AB4B" w14:textId="538B3A57" w:rsidR="00636BA8" w:rsidRDefault="00636BA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_Toc191460048 \h </w:instrText>
      </w:r>
      <w:r>
        <w:rPr>
          <w:noProof/>
        </w:rPr>
      </w:r>
      <w:r>
        <w:rPr>
          <w:noProof/>
        </w:rPr>
        <w:fldChar w:fldCharType="separate"/>
      </w:r>
      <w:r>
        <w:rPr>
          <w:noProof/>
        </w:rPr>
        <w:t>66</w:t>
      </w:r>
      <w:r>
        <w:rPr>
          <w:noProof/>
        </w:rPr>
        <w:fldChar w:fldCharType="end"/>
      </w:r>
    </w:p>
    <w:p w14:paraId="49795ACD" w14:textId="5961A66C" w:rsidR="00636BA8" w:rsidRDefault="00636BA8">
      <w:pPr>
        <w:pStyle w:val="TOC3"/>
        <w:rPr>
          <w:rFonts w:ascii="Calibri" w:hAnsi="Calibri"/>
          <w:noProof/>
          <w:kern w:val="2"/>
          <w:sz w:val="24"/>
          <w:szCs w:val="24"/>
          <w:lang w:eastAsia="en-GB"/>
        </w:rPr>
      </w:pPr>
      <w:r>
        <w:rPr>
          <w:noProof/>
        </w:rPr>
        <w:t>7.1.1</w:t>
      </w:r>
      <w:r>
        <w:rPr>
          <w:rFonts w:ascii="Calibri" w:hAnsi="Calibri"/>
          <w:noProof/>
          <w:kern w:val="2"/>
          <w:sz w:val="24"/>
          <w:szCs w:val="24"/>
          <w:lang w:eastAsia="en-GB"/>
        </w:rPr>
        <w:tab/>
      </w:r>
      <w:r>
        <w:rPr>
          <w:noProof/>
        </w:rPr>
        <w:t>Use of Diameter base protocol</w:t>
      </w:r>
      <w:r>
        <w:rPr>
          <w:noProof/>
        </w:rPr>
        <w:tab/>
      </w:r>
      <w:r>
        <w:rPr>
          <w:noProof/>
        </w:rPr>
        <w:fldChar w:fldCharType="begin" w:fldLock="1"/>
      </w:r>
      <w:r>
        <w:rPr>
          <w:noProof/>
        </w:rPr>
        <w:instrText xml:space="preserve"> PAGEREF _Toc191460049 \h </w:instrText>
      </w:r>
      <w:r>
        <w:rPr>
          <w:noProof/>
        </w:rPr>
      </w:r>
      <w:r>
        <w:rPr>
          <w:noProof/>
        </w:rPr>
        <w:fldChar w:fldCharType="separate"/>
      </w:r>
      <w:r>
        <w:rPr>
          <w:noProof/>
        </w:rPr>
        <w:t>66</w:t>
      </w:r>
      <w:r>
        <w:rPr>
          <w:noProof/>
        </w:rPr>
        <w:fldChar w:fldCharType="end"/>
      </w:r>
    </w:p>
    <w:p w14:paraId="4F9D3C5E" w14:textId="5A3781FE" w:rsidR="00636BA8" w:rsidRDefault="00636BA8">
      <w:pPr>
        <w:pStyle w:val="TOC3"/>
        <w:rPr>
          <w:rFonts w:ascii="Calibri" w:hAnsi="Calibri"/>
          <w:noProof/>
          <w:kern w:val="2"/>
          <w:sz w:val="24"/>
          <w:szCs w:val="24"/>
          <w:lang w:eastAsia="en-GB"/>
        </w:rPr>
      </w:pPr>
      <w:r>
        <w:rPr>
          <w:noProof/>
        </w:rPr>
        <w:t>7.1.2</w:t>
      </w:r>
      <w:r>
        <w:rPr>
          <w:rFonts w:ascii="Calibri" w:hAnsi="Calibri"/>
          <w:noProof/>
          <w:kern w:val="2"/>
          <w:sz w:val="24"/>
          <w:szCs w:val="24"/>
          <w:lang w:eastAsia="en-GB"/>
        </w:rPr>
        <w:tab/>
      </w:r>
      <w:r>
        <w:rPr>
          <w:noProof/>
        </w:rPr>
        <w:t>Securing Diameter Messages</w:t>
      </w:r>
      <w:r>
        <w:rPr>
          <w:noProof/>
        </w:rPr>
        <w:tab/>
      </w:r>
      <w:r>
        <w:rPr>
          <w:noProof/>
        </w:rPr>
        <w:fldChar w:fldCharType="begin" w:fldLock="1"/>
      </w:r>
      <w:r>
        <w:rPr>
          <w:noProof/>
        </w:rPr>
        <w:instrText xml:space="preserve"> PAGEREF _Toc191460050 \h </w:instrText>
      </w:r>
      <w:r>
        <w:rPr>
          <w:noProof/>
        </w:rPr>
      </w:r>
      <w:r>
        <w:rPr>
          <w:noProof/>
        </w:rPr>
        <w:fldChar w:fldCharType="separate"/>
      </w:r>
      <w:r>
        <w:rPr>
          <w:noProof/>
        </w:rPr>
        <w:t>66</w:t>
      </w:r>
      <w:r>
        <w:rPr>
          <w:noProof/>
        </w:rPr>
        <w:fldChar w:fldCharType="end"/>
      </w:r>
    </w:p>
    <w:p w14:paraId="5E21D071" w14:textId="08A1A78B" w:rsidR="00636BA8" w:rsidRDefault="00636BA8">
      <w:pPr>
        <w:pStyle w:val="TOC3"/>
        <w:rPr>
          <w:rFonts w:ascii="Calibri" w:hAnsi="Calibri"/>
          <w:noProof/>
          <w:kern w:val="2"/>
          <w:sz w:val="24"/>
          <w:szCs w:val="24"/>
          <w:lang w:eastAsia="en-GB"/>
        </w:rPr>
      </w:pPr>
      <w:r>
        <w:rPr>
          <w:noProof/>
        </w:rPr>
        <w:t>7.1.3</w:t>
      </w:r>
      <w:r>
        <w:rPr>
          <w:rFonts w:ascii="Calibri" w:hAnsi="Calibri"/>
          <w:noProof/>
          <w:kern w:val="2"/>
          <w:sz w:val="24"/>
          <w:szCs w:val="24"/>
          <w:lang w:eastAsia="en-GB"/>
        </w:rPr>
        <w:tab/>
      </w:r>
      <w:r>
        <w:rPr>
          <w:noProof/>
        </w:rPr>
        <w:t>Accounting functionality</w:t>
      </w:r>
      <w:r>
        <w:rPr>
          <w:noProof/>
        </w:rPr>
        <w:tab/>
      </w:r>
      <w:r>
        <w:rPr>
          <w:noProof/>
        </w:rPr>
        <w:fldChar w:fldCharType="begin" w:fldLock="1"/>
      </w:r>
      <w:r>
        <w:rPr>
          <w:noProof/>
        </w:rPr>
        <w:instrText xml:space="preserve"> PAGEREF _Toc191460051 \h </w:instrText>
      </w:r>
      <w:r>
        <w:rPr>
          <w:noProof/>
        </w:rPr>
      </w:r>
      <w:r>
        <w:rPr>
          <w:noProof/>
        </w:rPr>
        <w:fldChar w:fldCharType="separate"/>
      </w:r>
      <w:r>
        <w:rPr>
          <w:noProof/>
        </w:rPr>
        <w:t>66</w:t>
      </w:r>
      <w:r>
        <w:rPr>
          <w:noProof/>
        </w:rPr>
        <w:fldChar w:fldCharType="end"/>
      </w:r>
    </w:p>
    <w:p w14:paraId="52466746" w14:textId="54E54DC8" w:rsidR="00636BA8" w:rsidRDefault="00636BA8">
      <w:pPr>
        <w:pStyle w:val="TOC3"/>
        <w:rPr>
          <w:rFonts w:ascii="Calibri" w:hAnsi="Calibri"/>
          <w:noProof/>
          <w:kern w:val="2"/>
          <w:sz w:val="24"/>
          <w:szCs w:val="24"/>
          <w:lang w:eastAsia="en-GB"/>
        </w:rPr>
      </w:pPr>
      <w:r>
        <w:rPr>
          <w:noProof/>
        </w:rPr>
        <w:t>7.1.4</w:t>
      </w:r>
      <w:r>
        <w:rPr>
          <w:rFonts w:ascii="Calibri" w:hAnsi="Calibri"/>
          <w:noProof/>
          <w:kern w:val="2"/>
          <w:sz w:val="24"/>
          <w:szCs w:val="24"/>
          <w:lang w:eastAsia="en-GB"/>
        </w:rPr>
        <w:tab/>
      </w:r>
      <w:r>
        <w:rPr>
          <w:noProof/>
        </w:rPr>
        <w:t>Use of sessions</w:t>
      </w:r>
      <w:r>
        <w:rPr>
          <w:noProof/>
        </w:rPr>
        <w:tab/>
      </w:r>
      <w:r>
        <w:rPr>
          <w:noProof/>
        </w:rPr>
        <w:fldChar w:fldCharType="begin" w:fldLock="1"/>
      </w:r>
      <w:r>
        <w:rPr>
          <w:noProof/>
        </w:rPr>
        <w:instrText xml:space="preserve"> PAGEREF _Toc191460052 \h </w:instrText>
      </w:r>
      <w:r>
        <w:rPr>
          <w:noProof/>
        </w:rPr>
      </w:r>
      <w:r>
        <w:rPr>
          <w:noProof/>
        </w:rPr>
        <w:fldChar w:fldCharType="separate"/>
      </w:r>
      <w:r>
        <w:rPr>
          <w:noProof/>
        </w:rPr>
        <w:t>66</w:t>
      </w:r>
      <w:r>
        <w:rPr>
          <w:noProof/>
        </w:rPr>
        <w:fldChar w:fldCharType="end"/>
      </w:r>
    </w:p>
    <w:p w14:paraId="71F4DBAB" w14:textId="792F41A7" w:rsidR="00636BA8" w:rsidRDefault="00636BA8">
      <w:pPr>
        <w:pStyle w:val="TOC3"/>
        <w:rPr>
          <w:rFonts w:ascii="Calibri" w:hAnsi="Calibri"/>
          <w:noProof/>
          <w:kern w:val="2"/>
          <w:sz w:val="24"/>
          <w:szCs w:val="24"/>
          <w:lang w:eastAsia="en-GB"/>
        </w:rPr>
      </w:pPr>
      <w:r>
        <w:rPr>
          <w:noProof/>
        </w:rPr>
        <w:t>7.1.5</w:t>
      </w:r>
      <w:r>
        <w:rPr>
          <w:rFonts w:ascii="Calibri" w:hAnsi="Calibri"/>
          <w:noProof/>
          <w:kern w:val="2"/>
          <w:sz w:val="24"/>
          <w:szCs w:val="24"/>
          <w:lang w:eastAsia="en-GB"/>
        </w:rPr>
        <w:tab/>
      </w:r>
      <w:r>
        <w:rPr>
          <w:noProof/>
        </w:rPr>
        <w:t>Transport protocol</w:t>
      </w:r>
      <w:r>
        <w:rPr>
          <w:noProof/>
        </w:rPr>
        <w:tab/>
      </w:r>
      <w:r>
        <w:rPr>
          <w:noProof/>
        </w:rPr>
        <w:fldChar w:fldCharType="begin" w:fldLock="1"/>
      </w:r>
      <w:r>
        <w:rPr>
          <w:noProof/>
        </w:rPr>
        <w:instrText xml:space="preserve"> PAGEREF _Toc191460053 \h </w:instrText>
      </w:r>
      <w:r>
        <w:rPr>
          <w:noProof/>
        </w:rPr>
      </w:r>
      <w:r>
        <w:rPr>
          <w:noProof/>
        </w:rPr>
        <w:fldChar w:fldCharType="separate"/>
      </w:r>
      <w:r>
        <w:rPr>
          <w:noProof/>
        </w:rPr>
        <w:t>66</w:t>
      </w:r>
      <w:r>
        <w:rPr>
          <w:noProof/>
        </w:rPr>
        <w:fldChar w:fldCharType="end"/>
      </w:r>
    </w:p>
    <w:p w14:paraId="599C16E5" w14:textId="3FD37BAC" w:rsidR="00636BA8" w:rsidRDefault="00636BA8">
      <w:pPr>
        <w:pStyle w:val="TOC3"/>
        <w:rPr>
          <w:rFonts w:ascii="Calibri" w:hAnsi="Calibri"/>
          <w:noProof/>
          <w:kern w:val="2"/>
          <w:sz w:val="24"/>
          <w:szCs w:val="24"/>
          <w:lang w:eastAsia="en-GB"/>
        </w:rPr>
      </w:pPr>
      <w:r>
        <w:rPr>
          <w:noProof/>
        </w:rPr>
        <w:t>7.1.6</w:t>
      </w:r>
      <w:r>
        <w:rPr>
          <w:rFonts w:ascii="Calibri" w:hAnsi="Calibri"/>
          <w:noProof/>
          <w:kern w:val="2"/>
          <w:sz w:val="24"/>
          <w:szCs w:val="24"/>
          <w:lang w:eastAsia="en-GB"/>
        </w:rPr>
        <w:tab/>
      </w:r>
      <w:r>
        <w:rPr>
          <w:noProof/>
        </w:rPr>
        <w:t>Routing considerations</w:t>
      </w:r>
      <w:r>
        <w:rPr>
          <w:noProof/>
        </w:rPr>
        <w:tab/>
      </w:r>
      <w:r>
        <w:rPr>
          <w:noProof/>
        </w:rPr>
        <w:fldChar w:fldCharType="begin" w:fldLock="1"/>
      </w:r>
      <w:r>
        <w:rPr>
          <w:noProof/>
        </w:rPr>
        <w:instrText xml:space="preserve"> PAGEREF _Toc191460054 \h </w:instrText>
      </w:r>
      <w:r>
        <w:rPr>
          <w:noProof/>
        </w:rPr>
      </w:r>
      <w:r>
        <w:rPr>
          <w:noProof/>
        </w:rPr>
        <w:fldChar w:fldCharType="separate"/>
      </w:r>
      <w:r>
        <w:rPr>
          <w:noProof/>
        </w:rPr>
        <w:t>67</w:t>
      </w:r>
      <w:r>
        <w:rPr>
          <w:noProof/>
        </w:rPr>
        <w:fldChar w:fldCharType="end"/>
      </w:r>
    </w:p>
    <w:p w14:paraId="54273F0F" w14:textId="5A205F83" w:rsidR="00636BA8" w:rsidRDefault="00636BA8">
      <w:pPr>
        <w:pStyle w:val="TOC3"/>
        <w:rPr>
          <w:rFonts w:ascii="Calibri" w:hAnsi="Calibri"/>
          <w:noProof/>
          <w:kern w:val="2"/>
          <w:sz w:val="24"/>
          <w:szCs w:val="24"/>
          <w:lang w:eastAsia="en-GB"/>
        </w:rPr>
      </w:pPr>
      <w:r>
        <w:rPr>
          <w:noProof/>
        </w:rPr>
        <w:t>7.1.7</w:t>
      </w:r>
      <w:r>
        <w:rPr>
          <w:rFonts w:ascii="Calibri" w:hAnsi="Calibri"/>
          <w:noProof/>
          <w:kern w:val="2"/>
          <w:sz w:val="24"/>
          <w:szCs w:val="24"/>
          <w:lang w:eastAsia="en-GB"/>
        </w:rPr>
        <w:tab/>
      </w:r>
      <w:r>
        <w:rPr>
          <w:noProof/>
        </w:rPr>
        <w:t>Advertising Application Support</w:t>
      </w:r>
      <w:r>
        <w:rPr>
          <w:noProof/>
        </w:rPr>
        <w:tab/>
      </w:r>
      <w:r>
        <w:rPr>
          <w:noProof/>
        </w:rPr>
        <w:fldChar w:fldCharType="begin" w:fldLock="1"/>
      </w:r>
      <w:r>
        <w:rPr>
          <w:noProof/>
        </w:rPr>
        <w:instrText xml:space="preserve"> PAGEREF _Toc191460055 \h </w:instrText>
      </w:r>
      <w:r>
        <w:rPr>
          <w:noProof/>
        </w:rPr>
      </w:r>
      <w:r>
        <w:rPr>
          <w:noProof/>
        </w:rPr>
        <w:fldChar w:fldCharType="separate"/>
      </w:r>
      <w:r>
        <w:rPr>
          <w:noProof/>
        </w:rPr>
        <w:t>67</w:t>
      </w:r>
      <w:r>
        <w:rPr>
          <w:noProof/>
        </w:rPr>
        <w:fldChar w:fldCharType="end"/>
      </w:r>
    </w:p>
    <w:p w14:paraId="00AB038F" w14:textId="6F04BB8B" w:rsidR="00636BA8" w:rsidRDefault="00636BA8">
      <w:pPr>
        <w:pStyle w:val="TOC3"/>
        <w:rPr>
          <w:rFonts w:ascii="Calibri" w:hAnsi="Calibri"/>
          <w:noProof/>
          <w:kern w:val="2"/>
          <w:sz w:val="24"/>
          <w:szCs w:val="24"/>
          <w:lang w:eastAsia="en-GB"/>
        </w:rPr>
      </w:pPr>
      <w:r>
        <w:rPr>
          <w:noProof/>
        </w:rPr>
        <w:t>7.1.8</w:t>
      </w:r>
      <w:r>
        <w:rPr>
          <w:rFonts w:ascii="Calibri" w:hAnsi="Calibri"/>
          <w:noProof/>
          <w:kern w:val="2"/>
          <w:sz w:val="24"/>
          <w:szCs w:val="24"/>
          <w:lang w:eastAsia="en-GB"/>
        </w:rPr>
        <w:tab/>
      </w:r>
      <w:r>
        <w:rPr>
          <w:noProof/>
        </w:rPr>
        <w:t>Diameter Application Identifier</w:t>
      </w:r>
      <w:r>
        <w:rPr>
          <w:noProof/>
        </w:rPr>
        <w:tab/>
      </w:r>
      <w:r>
        <w:rPr>
          <w:noProof/>
        </w:rPr>
        <w:fldChar w:fldCharType="begin" w:fldLock="1"/>
      </w:r>
      <w:r>
        <w:rPr>
          <w:noProof/>
        </w:rPr>
        <w:instrText xml:space="preserve"> PAGEREF _Toc191460056 \h </w:instrText>
      </w:r>
      <w:r>
        <w:rPr>
          <w:noProof/>
        </w:rPr>
      </w:r>
      <w:r>
        <w:rPr>
          <w:noProof/>
        </w:rPr>
        <w:fldChar w:fldCharType="separate"/>
      </w:r>
      <w:r>
        <w:rPr>
          <w:noProof/>
        </w:rPr>
        <w:t>67</w:t>
      </w:r>
      <w:r>
        <w:rPr>
          <w:noProof/>
        </w:rPr>
        <w:fldChar w:fldCharType="end"/>
      </w:r>
    </w:p>
    <w:p w14:paraId="3BB44803" w14:textId="131293BA" w:rsidR="00636BA8" w:rsidRDefault="00636BA8">
      <w:pPr>
        <w:pStyle w:val="TOC3"/>
        <w:rPr>
          <w:rFonts w:ascii="Calibri" w:hAnsi="Calibri"/>
          <w:noProof/>
          <w:kern w:val="2"/>
          <w:sz w:val="24"/>
          <w:szCs w:val="24"/>
          <w:lang w:eastAsia="en-GB"/>
        </w:rPr>
      </w:pPr>
      <w:r>
        <w:rPr>
          <w:noProof/>
          <w:lang w:eastAsia="ja-JP"/>
        </w:rPr>
        <w:t>7.1.9</w:t>
      </w:r>
      <w:r>
        <w:rPr>
          <w:rFonts w:ascii="Calibri" w:hAnsi="Calibri"/>
          <w:noProof/>
          <w:kern w:val="2"/>
          <w:sz w:val="24"/>
          <w:szCs w:val="24"/>
          <w:lang w:eastAsia="en-GB"/>
        </w:rPr>
        <w:tab/>
      </w:r>
      <w:r>
        <w:rPr>
          <w:noProof/>
        </w:rPr>
        <w:t>Use of the Supported-Features AVP</w:t>
      </w:r>
      <w:r>
        <w:rPr>
          <w:noProof/>
        </w:rPr>
        <w:tab/>
      </w:r>
      <w:r>
        <w:rPr>
          <w:noProof/>
        </w:rPr>
        <w:fldChar w:fldCharType="begin" w:fldLock="1"/>
      </w:r>
      <w:r>
        <w:rPr>
          <w:noProof/>
        </w:rPr>
        <w:instrText xml:space="preserve"> PAGEREF _Toc191460057 \h </w:instrText>
      </w:r>
      <w:r>
        <w:rPr>
          <w:noProof/>
        </w:rPr>
      </w:r>
      <w:r>
        <w:rPr>
          <w:noProof/>
        </w:rPr>
        <w:fldChar w:fldCharType="separate"/>
      </w:r>
      <w:r>
        <w:rPr>
          <w:noProof/>
        </w:rPr>
        <w:t>68</w:t>
      </w:r>
      <w:r>
        <w:rPr>
          <w:noProof/>
        </w:rPr>
        <w:fldChar w:fldCharType="end"/>
      </w:r>
    </w:p>
    <w:p w14:paraId="0E3B6460" w14:textId="13F96177" w:rsidR="00636BA8" w:rsidRDefault="00636BA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Commands</w:t>
      </w:r>
      <w:r>
        <w:rPr>
          <w:noProof/>
        </w:rPr>
        <w:tab/>
      </w:r>
      <w:r>
        <w:rPr>
          <w:noProof/>
        </w:rPr>
        <w:fldChar w:fldCharType="begin" w:fldLock="1"/>
      </w:r>
      <w:r>
        <w:rPr>
          <w:noProof/>
        </w:rPr>
        <w:instrText xml:space="preserve"> PAGEREF _Toc191460058 \h </w:instrText>
      </w:r>
      <w:r>
        <w:rPr>
          <w:noProof/>
        </w:rPr>
      </w:r>
      <w:r>
        <w:rPr>
          <w:noProof/>
        </w:rPr>
        <w:fldChar w:fldCharType="separate"/>
      </w:r>
      <w:r>
        <w:rPr>
          <w:noProof/>
        </w:rPr>
        <w:t>69</w:t>
      </w:r>
      <w:r>
        <w:rPr>
          <w:noProof/>
        </w:rPr>
        <w:fldChar w:fldCharType="end"/>
      </w:r>
    </w:p>
    <w:p w14:paraId="1786682E" w14:textId="5FF6F5BB" w:rsidR="00636BA8" w:rsidRDefault="00636BA8">
      <w:pPr>
        <w:pStyle w:val="TOC3"/>
        <w:rPr>
          <w:rFonts w:ascii="Calibri" w:hAnsi="Calibri"/>
          <w:noProof/>
          <w:kern w:val="2"/>
          <w:sz w:val="24"/>
          <w:szCs w:val="24"/>
          <w:lang w:eastAsia="en-GB"/>
        </w:rPr>
      </w:pPr>
      <w:r>
        <w:rPr>
          <w:noProof/>
        </w:rPr>
        <w:t>7.2.1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_Toc191460059 \h </w:instrText>
      </w:r>
      <w:r>
        <w:rPr>
          <w:noProof/>
        </w:rPr>
      </w:r>
      <w:r>
        <w:rPr>
          <w:noProof/>
        </w:rPr>
        <w:fldChar w:fldCharType="separate"/>
      </w:r>
      <w:r>
        <w:rPr>
          <w:noProof/>
        </w:rPr>
        <w:t>69</w:t>
      </w:r>
      <w:r>
        <w:rPr>
          <w:noProof/>
        </w:rPr>
        <w:fldChar w:fldCharType="end"/>
      </w:r>
    </w:p>
    <w:p w14:paraId="1A57741F" w14:textId="107C48F6" w:rsidR="00636BA8" w:rsidRDefault="00636BA8">
      <w:pPr>
        <w:pStyle w:val="TOC3"/>
        <w:rPr>
          <w:rFonts w:ascii="Calibri" w:hAnsi="Calibri"/>
          <w:noProof/>
          <w:kern w:val="2"/>
          <w:sz w:val="24"/>
          <w:szCs w:val="24"/>
          <w:lang w:eastAsia="en-GB"/>
        </w:rPr>
      </w:pPr>
      <w:r>
        <w:rPr>
          <w:noProof/>
        </w:rPr>
        <w:t>7.2.2</w:t>
      </w:r>
      <w:r>
        <w:rPr>
          <w:rFonts w:ascii="Calibri" w:hAnsi="Calibri"/>
          <w:noProof/>
          <w:kern w:val="2"/>
          <w:sz w:val="24"/>
          <w:szCs w:val="24"/>
          <w:lang w:eastAsia="en-GB"/>
        </w:rPr>
        <w:tab/>
      </w:r>
      <w:r>
        <w:rPr>
          <w:noProof/>
        </w:rPr>
        <w:t>Command-Code values</w:t>
      </w:r>
      <w:r>
        <w:rPr>
          <w:noProof/>
        </w:rPr>
        <w:tab/>
      </w:r>
      <w:r>
        <w:rPr>
          <w:noProof/>
        </w:rPr>
        <w:fldChar w:fldCharType="begin" w:fldLock="1"/>
      </w:r>
      <w:r>
        <w:rPr>
          <w:noProof/>
        </w:rPr>
        <w:instrText xml:space="preserve"> PAGEREF _Toc191460060 \h </w:instrText>
      </w:r>
      <w:r>
        <w:rPr>
          <w:noProof/>
        </w:rPr>
      </w:r>
      <w:r>
        <w:rPr>
          <w:noProof/>
        </w:rPr>
        <w:fldChar w:fldCharType="separate"/>
      </w:r>
      <w:r>
        <w:rPr>
          <w:noProof/>
        </w:rPr>
        <w:t>69</w:t>
      </w:r>
      <w:r>
        <w:rPr>
          <w:noProof/>
        </w:rPr>
        <w:fldChar w:fldCharType="end"/>
      </w:r>
    </w:p>
    <w:p w14:paraId="280E80B6" w14:textId="6C6D6AB3" w:rsidR="00636BA8" w:rsidRDefault="00636BA8">
      <w:pPr>
        <w:pStyle w:val="TOC3"/>
        <w:rPr>
          <w:rFonts w:ascii="Calibri" w:hAnsi="Calibri"/>
          <w:noProof/>
          <w:kern w:val="2"/>
          <w:sz w:val="24"/>
          <w:szCs w:val="24"/>
          <w:lang w:eastAsia="en-GB"/>
        </w:rPr>
      </w:pPr>
      <w:r>
        <w:rPr>
          <w:noProof/>
        </w:rPr>
        <w:t>7.2.3</w:t>
      </w:r>
      <w:r>
        <w:rPr>
          <w:rFonts w:ascii="Calibri" w:hAnsi="Calibri"/>
          <w:noProof/>
          <w:kern w:val="2"/>
          <w:sz w:val="24"/>
          <w:szCs w:val="24"/>
          <w:lang w:eastAsia="en-GB"/>
        </w:rPr>
        <w:tab/>
      </w:r>
      <w:r>
        <w:rPr>
          <w:noProof/>
        </w:rPr>
        <w:t>Update-Location-Request (ULR) Command</w:t>
      </w:r>
      <w:r>
        <w:rPr>
          <w:noProof/>
        </w:rPr>
        <w:tab/>
      </w:r>
      <w:r>
        <w:rPr>
          <w:noProof/>
        </w:rPr>
        <w:fldChar w:fldCharType="begin" w:fldLock="1"/>
      </w:r>
      <w:r>
        <w:rPr>
          <w:noProof/>
        </w:rPr>
        <w:instrText xml:space="preserve"> PAGEREF _Toc191460061 \h </w:instrText>
      </w:r>
      <w:r>
        <w:rPr>
          <w:noProof/>
        </w:rPr>
      </w:r>
      <w:r>
        <w:rPr>
          <w:noProof/>
        </w:rPr>
        <w:fldChar w:fldCharType="separate"/>
      </w:r>
      <w:r>
        <w:rPr>
          <w:noProof/>
        </w:rPr>
        <w:t>70</w:t>
      </w:r>
      <w:r>
        <w:rPr>
          <w:noProof/>
        </w:rPr>
        <w:fldChar w:fldCharType="end"/>
      </w:r>
    </w:p>
    <w:p w14:paraId="4F6C897A" w14:textId="031053BE" w:rsidR="00636BA8" w:rsidRDefault="00636BA8">
      <w:pPr>
        <w:pStyle w:val="TOC3"/>
        <w:rPr>
          <w:rFonts w:ascii="Calibri" w:hAnsi="Calibri"/>
          <w:noProof/>
          <w:kern w:val="2"/>
          <w:sz w:val="24"/>
          <w:szCs w:val="24"/>
          <w:lang w:eastAsia="en-GB"/>
        </w:rPr>
      </w:pPr>
      <w:r>
        <w:rPr>
          <w:noProof/>
        </w:rPr>
        <w:t>7.2.4</w:t>
      </w:r>
      <w:r>
        <w:rPr>
          <w:rFonts w:ascii="Calibri" w:hAnsi="Calibri"/>
          <w:noProof/>
          <w:kern w:val="2"/>
          <w:sz w:val="24"/>
          <w:szCs w:val="24"/>
          <w:lang w:eastAsia="en-GB"/>
        </w:rPr>
        <w:tab/>
      </w:r>
      <w:r>
        <w:rPr>
          <w:noProof/>
        </w:rPr>
        <w:t>Update-Location-Answer (ULA) Command</w:t>
      </w:r>
      <w:r>
        <w:rPr>
          <w:noProof/>
        </w:rPr>
        <w:tab/>
      </w:r>
      <w:r>
        <w:rPr>
          <w:noProof/>
        </w:rPr>
        <w:fldChar w:fldCharType="begin" w:fldLock="1"/>
      </w:r>
      <w:r>
        <w:rPr>
          <w:noProof/>
        </w:rPr>
        <w:instrText xml:space="preserve"> PAGEREF _Toc191460062 \h </w:instrText>
      </w:r>
      <w:r>
        <w:rPr>
          <w:noProof/>
        </w:rPr>
      </w:r>
      <w:r>
        <w:rPr>
          <w:noProof/>
        </w:rPr>
        <w:fldChar w:fldCharType="separate"/>
      </w:r>
      <w:r>
        <w:rPr>
          <w:noProof/>
        </w:rPr>
        <w:t>71</w:t>
      </w:r>
      <w:r>
        <w:rPr>
          <w:noProof/>
        </w:rPr>
        <w:fldChar w:fldCharType="end"/>
      </w:r>
    </w:p>
    <w:p w14:paraId="11E2F27A" w14:textId="05E9D657" w:rsidR="00636BA8" w:rsidRDefault="00636BA8">
      <w:pPr>
        <w:pStyle w:val="TOC3"/>
        <w:rPr>
          <w:rFonts w:ascii="Calibri" w:hAnsi="Calibri"/>
          <w:noProof/>
          <w:kern w:val="2"/>
          <w:sz w:val="24"/>
          <w:szCs w:val="24"/>
          <w:lang w:eastAsia="en-GB"/>
        </w:rPr>
      </w:pPr>
      <w:r w:rsidRPr="001E5F1B">
        <w:rPr>
          <w:noProof/>
          <w:lang w:val="en-US"/>
        </w:rPr>
        <w:t>7.2.5</w:t>
      </w:r>
      <w:r>
        <w:rPr>
          <w:rFonts w:ascii="Calibri" w:hAnsi="Calibri"/>
          <w:noProof/>
          <w:kern w:val="2"/>
          <w:sz w:val="24"/>
          <w:szCs w:val="24"/>
          <w:lang w:eastAsia="en-GB"/>
        </w:rPr>
        <w:tab/>
      </w:r>
      <w:r>
        <w:rPr>
          <w:noProof/>
        </w:rPr>
        <w:t>Authentication-Information-Request (AIR) Command</w:t>
      </w:r>
      <w:r>
        <w:rPr>
          <w:noProof/>
        </w:rPr>
        <w:tab/>
      </w:r>
      <w:r>
        <w:rPr>
          <w:noProof/>
        </w:rPr>
        <w:fldChar w:fldCharType="begin" w:fldLock="1"/>
      </w:r>
      <w:r>
        <w:rPr>
          <w:noProof/>
        </w:rPr>
        <w:instrText xml:space="preserve"> PAGEREF _Toc191460063 \h </w:instrText>
      </w:r>
      <w:r>
        <w:rPr>
          <w:noProof/>
        </w:rPr>
      </w:r>
      <w:r>
        <w:rPr>
          <w:noProof/>
        </w:rPr>
        <w:fldChar w:fldCharType="separate"/>
      </w:r>
      <w:r>
        <w:rPr>
          <w:noProof/>
        </w:rPr>
        <w:t>71</w:t>
      </w:r>
      <w:r>
        <w:rPr>
          <w:noProof/>
        </w:rPr>
        <w:fldChar w:fldCharType="end"/>
      </w:r>
    </w:p>
    <w:p w14:paraId="4A7CEE0A" w14:textId="1A5E6256" w:rsidR="00636BA8" w:rsidRDefault="00636BA8">
      <w:pPr>
        <w:pStyle w:val="TOC3"/>
        <w:rPr>
          <w:rFonts w:ascii="Calibri" w:hAnsi="Calibri"/>
          <w:noProof/>
          <w:kern w:val="2"/>
          <w:sz w:val="24"/>
          <w:szCs w:val="24"/>
          <w:lang w:eastAsia="en-GB"/>
        </w:rPr>
      </w:pPr>
      <w:r>
        <w:rPr>
          <w:noProof/>
        </w:rPr>
        <w:t>7.2.6</w:t>
      </w:r>
      <w:r>
        <w:rPr>
          <w:rFonts w:ascii="Calibri" w:hAnsi="Calibri"/>
          <w:noProof/>
          <w:kern w:val="2"/>
          <w:sz w:val="24"/>
          <w:szCs w:val="24"/>
          <w:lang w:eastAsia="en-GB"/>
        </w:rPr>
        <w:tab/>
      </w:r>
      <w:r>
        <w:rPr>
          <w:noProof/>
        </w:rPr>
        <w:t>Authentication-Information-Answer (AIA) Command</w:t>
      </w:r>
      <w:r>
        <w:rPr>
          <w:noProof/>
        </w:rPr>
        <w:tab/>
      </w:r>
      <w:r>
        <w:rPr>
          <w:noProof/>
        </w:rPr>
        <w:fldChar w:fldCharType="begin" w:fldLock="1"/>
      </w:r>
      <w:r>
        <w:rPr>
          <w:noProof/>
        </w:rPr>
        <w:instrText xml:space="preserve"> PAGEREF _Toc191460064 \h </w:instrText>
      </w:r>
      <w:r>
        <w:rPr>
          <w:noProof/>
        </w:rPr>
      </w:r>
      <w:r>
        <w:rPr>
          <w:noProof/>
        </w:rPr>
        <w:fldChar w:fldCharType="separate"/>
      </w:r>
      <w:r>
        <w:rPr>
          <w:noProof/>
        </w:rPr>
        <w:t>72</w:t>
      </w:r>
      <w:r>
        <w:rPr>
          <w:noProof/>
        </w:rPr>
        <w:fldChar w:fldCharType="end"/>
      </w:r>
    </w:p>
    <w:p w14:paraId="35C4C68E" w14:textId="6F4F5C04" w:rsidR="00636BA8" w:rsidRDefault="00636BA8">
      <w:pPr>
        <w:pStyle w:val="TOC3"/>
        <w:rPr>
          <w:rFonts w:ascii="Calibri" w:hAnsi="Calibri"/>
          <w:noProof/>
          <w:kern w:val="2"/>
          <w:sz w:val="24"/>
          <w:szCs w:val="24"/>
          <w:lang w:eastAsia="en-GB"/>
        </w:rPr>
      </w:pPr>
      <w:r w:rsidRPr="001E5F1B">
        <w:rPr>
          <w:noProof/>
          <w:lang w:val="en-US"/>
        </w:rPr>
        <w:t>7.2.7</w:t>
      </w:r>
      <w:r>
        <w:rPr>
          <w:rFonts w:ascii="Calibri" w:hAnsi="Calibri"/>
          <w:noProof/>
          <w:kern w:val="2"/>
          <w:sz w:val="24"/>
          <w:szCs w:val="24"/>
          <w:lang w:eastAsia="en-GB"/>
        </w:rPr>
        <w:tab/>
      </w:r>
      <w:r w:rsidRPr="001E5F1B">
        <w:rPr>
          <w:noProof/>
          <w:lang w:val="en-US"/>
        </w:rPr>
        <w:t>Cancel-Location-Request (CLR) Command</w:t>
      </w:r>
      <w:r>
        <w:rPr>
          <w:noProof/>
        </w:rPr>
        <w:tab/>
      </w:r>
      <w:r>
        <w:rPr>
          <w:noProof/>
        </w:rPr>
        <w:fldChar w:fldCharType="begin" w:fldLock="1"/>
      </w:r>
      <w:r>
        <w:rPr>
          <w:noProof/>
        </w:rPr>
        <w:instrText xml:space="preserve"> PAGEREF _Toc191460065 \h </w:instrText>
      </w:r>
      <w:r>
        <w:rPr>
          <w:noProof/>
        </w:rPr>
      </w:r>
      <w:r>
        <w:rPr>
          <w:noProof/>
        </w:rPr>
        <w:fldChar w:fldCharType="separate"/>
      </w:r>
      <w:r>
        <w:rPr>
          <w:noProof/>
        </w:rPr>
        <w:t>72</w:t>
      </w:r>
      <w:r>
        <w:rPr>
          <w:noProof/>
        </w:rPr>
        <w:fldChar w:fldCharType="end"/>
      </w:r>
    </w:p>
    <w:p w14:paraId="59021604" w14:textId="076991F4" w:rsidR="00636BA8" w:rsidRDefault="00636BA8">
      <w:pPr>
        <w:pStyle w:val="TOC3"/>
        <w:rPr>
          <w:rFonts w:ascii="Calibri" w:hAnsi="Calibri"/>
          <w:noProof/>
          <w:kern w:val="2"/>
          <w:sz w:val="24"/>
          <w:szCs w:val="24"/>
          <w:lang w:eastAsia="en-GB"/>
        </w:rPr>
      </w:pPr>
      <w:r>
        <w:rPr>
          <w:noProof/>
        </w:rPr>
        <w:t>7.2.8</w:t>
      </w:r>
      <w:r>
        <w:rPr>
          <w:rFonts w:ascii="Calibri" w:hAnsi="Calibri"/>
          <w:noProof/>
          <w:kern w:val="2"/>
          <w:sz w:val="24"/>
          <w:szCs w:val="24"/>
          <w:lang w:eastAsia="en-GB"/>
        </w:rPr>
        <w:tab/>
      </w:r>
      <w:r>
        <w:rPr>
          <w:noProof/>
        </w:rPr>
        <w:t>Cancel-Location-Answer (CLA) Command</w:t>
      </w:r>
      <w:r>
        <w:rPr>
          <w:noProof/>
        </w:rPr>
        <w:tab/>
      </w:r>
      <w:r>
        <w:rPr>
          <w:noProof/>
        </w:rPr>
        <w:fldChar w:fldCharType="begin" w:fldLock="1"/>
      </w:r>
      <w:r>
        <w:rPr>
          <w:noProof/>
        </w:rPr>
        <w:instrText xml:space="preserve"> PAGEREF _Toc191460066 \h </w:instrText>
      </w:r>
      <w:r>
        <w:rPr>
          <w:noProof/>
        </w:rPr>
      </w:r>
      <w:r>
        <w:rPr>
          <w:noProof/>
        </w:rPr>
        <w:fldChar w:fldCharType="separate"/>
      </w:r>
      <w:r>
        <w:rPr>
          <w:noProof/>
        </w:rPr>
        <w:t>72</w:t>
      </w:r>
      <w:r>
        <w:rPr>
          <w:noProof/>
        </w:rPr>
        <w:fldChar w:fldCharType="end"/>
      </w:r>
    </w:p>
    <w:p w14:paraId="40138EE4" w14:textId="457CA3F7" w:rsidR="00636BA8" w:rsidRDefault="00636BA8">
      <w:pPr>
        <w:pStyle w:val="TOC3"/>
        <w:rPr>
          <w:rFonts w:ascii="Calibri" w:hAnsi="Calibri"/>
          <w:noProof/>
          <w:kern w:val="2"/>
          <w:sz w:val="24"/>
          <w:szCs w:val="24"/>
          <w:lang w:eastAsia="en-GB"/>
        </w:rPr>
      </w:pPr>
      <w:r>
        <w:rPr>
          <w:noProof/>
        </w:rPr>
        <w:t>7.2.9</w:t>
      </w:r>
      <w:r>
        <w:rPr>
          <w:rFonts w:ascii="Calibri" w:hAnsi="Calibri"/>
          <w:noProof/>
          <w:kern w:val="2"/>
          <w:sz w:val="24"/>
          <w:szCs w:val="24"/>
          <w:lang w:eastAsia="en-GB"/>
        </w:rPr>
        <w:tab/>
      </w:r>
      <w:r>
        <w:rPr>
          <w:noProof/>
        </w:rPr>
        <w:t>Insert-Subscriber-Data-Request (IDR) Command</w:t>
      </w:r>
      <w:r>
        <w:rPr>
          <w:noProof/>
        </w:rPr>
        <w:tab/>
      </w:r>
      <w:r>
        <w:rPr>
          <w:noProof/>
        </w:rPr>
        <w:fldChar w:fldCharType="begin" w:fldLock="1"/>
      </w:r>
      <w:r>
        <w:rPr>
          <w:noProof/>
        </w:rPr>
        <w:instrText xml:space="preserve"> PAGEREF _Toc191460067 \h </w:instrText>
      </w:r>
      <w:r>
        <w:rPr>
          <w:noProof/>
        </w:rPr>
      </w:r>
      <w:r>
        <w:rPr>
          <w:noProof/>
        </w:rPr>
        <w:fldChar w:fldCharType="separate"/>
      </w:r>
      <w:r>
        <w:rPr>
          <w:noProof/>
        </w:rPr>
        <w:t>73</w:t>
      </w:r>
      <w:r>
        <w:rPr>
          <w:noProof/>
        </w:rPr>
        <w:fldChar w:fldCharType="end"/>
      </w:r>
    </w:p>
    <w:p w14:paraId="495D88D5" w14:textId="4D9BBB20" w:rsidR="00636BA8" w:rsidRDefault="00636BA8">
      <w:pPr>
        <w:pStyle w:val="TOC3"/>
        <w:rPr>
          <w:rFonts w:ascii="Calibri" w:hAnsi="Calibri"/>
          <w:noProof/>
          <w:kern w:val="2"/>
          <w:sz w:val="24"/>
          <w:szCs w:val="24"/>
          <w:lang w:eastAsia="en-GB"/>
        </w:rPr>
      </w:pPr>
      <w:r>
        <w:rPr>
          <w:noProof/>
        </w:rPr>
        <w:t>7.2.10</w:t>
      </w:r>
      <w:r>
        <w:rPr>
          <w:rFonts w:ascii="Calibri" w:hAnsi="Calibri"/>
          <w:noProof/>
          <w:kern w:val="2"/>
          <w:sz w:val="24"/>
          <w:szCs w:val="24"/>
          <w:lang w:eastAsia="en-GB"/>
        </w:rPr>
        <w:tab/>
      </w:r>
      <w:r>
        <w:rPr>
          <w:noProof/>
        </w:rPr>
        <w:t>Insert-Subscriber-Data-Answer (IDA) Command</w:t>
      </w:r>
      <w:r>
        <w:rPr>
          <w:noProof/>
        </w:rPr>
        <w:tab/>
      </w:r>
      <w:r>
        <w:rPr>
          <w:noProof/>
        </w:rPr>
        <w:fldChar w:fldCharType="begin" w:fldLock="1"/>
      </w:r>
      <w:r>
        <w:rPr>
          <w:noProof/>
        </w:rPr>
        <w:instrText xml:space="preserve"> PAGEREF _Toc191460068 \h </w:instrText>
      </w:r>
      <w:r>
        <w:rPr>
          <w:noProof/>
        </w:rPr>
      </w:r>
      <w:r>
        <w:rPr>
          <w:noProof/>
        </w:rPr>
        <w:fldChar w:fldCharType="separate"/>
      </w:r>
      <w:r>
        <w:rPr>
          <w:noProof/>
        </w:rPr>
        <w:t>73</w:t>
      </w:r>
      <w:r>
        <w:rPr>
          <w:noProof/>
        </w:rPr>
        <w:fldChar w:fldCharType="end"/>
      </w:r>
    </w:p>
    <w:p w14:paraId="24574293" w14:textId="2229804F" w:rsidR="00636BA8" w:rsidRDefault="00636BA8">
      <w:pPr>
        <w:pStyle w:val="TOC3"/>
        <w:rPr>
          <w:rFonts w:ascii="Calibri" w:hAnsi="Calibri"/>
          <w:noProof/>
          <w:kern w:val="2"/>
          <w:sz w:val="24"/>
          <w:szCs w:val="24"/>
          <w:lang w:eastAsia="en-GB"/>
        </w:rPr>
      </w:pPr>
      <w:r w:rsidRPr="001E5F1B">
        <w:rPr>
          <w:noProof/>
          <w:lang w:val="en-US"/>
        </w:rPr>
        <w:t>7.2.</w:t>
      </w:r>
      <w:r w:rsidRPr="001E5F1B">
        <w:rPr>
          <w:noProof/>
          <w:lang w:val="en-US" w:eastAsia="zh-CN"/>
        </w:rPr>
        <w:t>11</w:t>
      </w:r>
      <w:r>
        <w:rPr>
          <w:rFonts w:ascii="Calibri" w:hAnsi="Calibri"/>
          <w:noProof/>
          <w:kern w:val="2"/>
          <w:sz w:val="24"/>
          <w:szCs w:val="24"/>
          <w:lang w:eastAsia="en-GB"/>
        </w:rPr>
        <w:tab/>
      </w:r>
      <w:r w:rsidRPr="001E5F1B">
        <w:rPr>
          <w:noProof/>
          <w:lang w:val="en-US" w:eastAsia="zh-CN"/>
        </w:rPr>
        <w:t>Delete</w:t>
      </w:r>
      <w:r>
        <w:rPr>
          <w:noProof/>
          <w:lang w:eastAsia="zh-CN"/>
        </w:rPr>
        <w:t>-Subscriber-Data</w:t>
      </w:r>
      <w:r w:rsidRPr="001E5F1B">
        <w:rPr>
          <w:noProof/>
          <w:lang w:val="en-US"/>
        </w:rPr>
        <w:t>-Request (</w:t>
      </w:r>
      <w:r w:rsidRPr="001E5F1B">
        <w:rPr>
          <w:noProof/>
          <w:lang w:val="en-US" w:eastAsia="zh-CN"/>
        </w:rPr>
        <w:t>DS</w:t>
      </w:r>
      <w:r w:rsidRPr="001E5F1B">
        <w:rPr>
          <w:noProof/>
          <w:lang w:val="en-US"/>
        </w:rPr>
        <w:t>R) Command</w:t>
      </w:r>
      <w:r>
        <w:rPr>
          <w:noProof/>
        </w:rPr>
        <w:tab/>
      </w:r>
      <w:r>
        <w:rPr>
          <w:noProof/>
        </w:rPr>
        <w:fldChar w:fldCharType="begin" w:fldLock="1"/>
      </w:r>
      <w:r>
        <w:rPr>
          <w:noProof/>
        </w:rPr>
        <w:instrText xml:space="preserve"> PAGEREF _Toc191460069 \h </w:instrText>
      </w:r>
      <w:r>
        <w:rPr>
          <w:noProof/>
        </w:rPr>
      </w:r>
      <w:r>
        <w:rPr>
          <w:noProof/>
        </w:rPr>
        <w:fldChar w:fldCharType="separate"/>
      </w:r>
      <w:r>
        <w:rPr>
          <w:noProof/>
        </w:rPr>
        <w:t>74</w:t>
      </w:r>
      <w:r>
        <w:rPr>
          <w:noProof/>
        </w:rPr>
        <w:fldChar w:fldCharType="end"/>
      </w:r>
    </w:p>
    <w:p w14:paraId="42A1CA28" w14:textId="27F27B0E" w:rsidR="00636BA8" w:rsidRDefault="00636BA8">
      <w:pPr>
        <w:pStyle w:val="TOC3"/>
        <w:rPr>
          <w:rFonts w:ascii="Calibri" w:hAnsi="Calibri"/>
          <w:noProof/>
          <w:kern w:val="2"/>
          <w:sz w:val="24"/>
          <w:szCs w:val="24"/>
          <w:lang w:eastAsia="en-GB"/>
        </w:rPr>
      </w:pPr>
      <w:r>
        <w:rPr>
          <w:noProof/>
        </w:rPr>
        <w:t>7.2.</w:t>
      </w:r>
      <w:r>
        <w:rPr>
          <w:noProof/>
          <w:lang w:eastAsia="zh-CN"/>
        </w:rPr>
        <w:t>12</w:t>
      </w:r>
      <w:r>
        <w:rPr>
          <w:rFonts w:ascii="Calibri" w:hAnsi="Calibri"/>
          <w:noProof/>
          <w:kern w:val="2"/>
          <w:sz w:val="24"/>
          <w:szCs w:val="24"/>
          <w:lang w:eastAsia="en-GB"/>
        </w:rPr>
        <w:tab/>
      </w:r>
      <w:r>
        <w:rPr>
          <w:noProof/>
          <w:lang w:eastAsia="zh-CN"/>
        </w:rPr>
        <w:t>Delete-Subscriber-Data</w:t>
      </w:r>
      <w:r>
        <w:rPr>
          <w:noProof/>
        </w:rPr>
        <w:t>-Answer (</w:t>
      </w:r>
      <w:r>
        <w:rPr>
          <w:noProof/>
          <w:lang w:eastAsia="zh-CN"/>
        </w:rPr>
        <w:t>DS</w:t>
      </w:r>
      <w:r>
        <w:rPr>
          <w:noProof/>
        </w:rPr>
        <w:t>A) Command</w:t>
      </w:r>
      <w:r>
        <w:rPr>
          <w:noProof/>
        </w:rPr>
        <w:tab/>
      </w:r>
      <w:r>
        <w:rPr>
          <w:noProof/>
        </w:rPr>
        <w:fldChar w:fldCharType="begin" w:fldLock="1"/>
      </w:r>
      <w:r>
        <w:rPr>
          <w:noProof/>
        </w:rPr>
        <w:instrText xml:space="preserve"> PAGEREF _Toc191460070 \h </w:instrText>
      </w:r>
      <w:r>
        <w:rPr>
          <w:noProof/>
        </w:rPr>
      </w:r>
      <w:r>
        <w:rPr>
          <w:noProof/>
        </w:rPr>
        <w:fldChar w:fldCharType="separate"/>
      </w:r>
      <w:r>
        <w:rPr>
          <w:noProof/>
        </w:rPr>
        <w:t>75</w:t>
      </w:r>
      <w:r>
        <w:rPr>
          <w:noProof/>
        </w:rPr>
        <w:fldChar w:fldCharType="end"/>
      </w:r>
    </w:p>
    <w:p w14:paraId="53D548AE" w14:textId="1D5E5B1D" w:rsidR="00636BA8" w:rsidRDefault="00636BA8">
      <w:pPr>
        <w:pStyle w:val="TOC3"/>
        <w:rPr>
          <w:rFonts w:ascii="Calibri" w:hAnsi="Calibri"/>
          <w:noProof/>
          <w:kern w:val="2"/>
          <w:sz w:val="24"/>
          <w:szCs w:val="24"/>
          <w:lang w:eastAsia="en-GB"/>
        </w:rPr>
      </w:pPr>
      <w:r w:rsidRPr="001E5F1B">
        <w:rPr>
          <w:noProof/>
          <w:lang w:val="en-US"/>
        </w:rPr>
        <w:t>7.2.13</w:t>
      </w:r>
      <w:r>
        <w:rPr>
          <w:rFonts w:ascii="Calibri" w:hAnsi="Calibri"/>
          <w:noProof/>
          <w:kern w:val="2"/>
          <w:sz w:val="24"/>
          <w:szCs w:val="24"/>
          <w:lang w:eastAsia="en-GB"/>
        </w:rPr>
        <w:tab/>
      </w:r>
      <w:r w:rsidRPr="001E5F1B">
        <w:rPr>
          <w:noProof/>
          <w:lang w:val="en-US"/>
        </w:rPr>
        <w:t>Purge-UE-Request (PUR) Command</w:t>
      </w:r>
      <w:r>
        <w:rPr>
          <w:noProof/>
        </w:rPr>
        <w:tab/>
      </w:r>
      <w:r>
        <w:rPr>
          <w:noProof/>
        </w:rPr>
        <w:fldChar w:fldCharType="begin" w:fldLock="1"/>
      </w:r>
      <w:r>
        <w:rPr>
          <w:noProof/>
        </w:rPr>
        <w:instrText xml:space="preserve"> PAGEREF _Toc191460071 \h </w:instrText>
      </w:r>
      <w:r>
        <w:rPr>
          <w:noProof/>
        </w:rPr>
      </w:r>
      <w:r>
        <w:rPr>
          <w:noProof/>
        </w:rPr>
        <w:fldChar w:fldCharType="separate"/>
      </w:r>
      <w:r>
        <w:rPr>
          <w:noProof/>
        </w:rPr>
        <w:t>76</w:t>
      </w:r>
      <w:r>
        <w:rPr>
          <w:noProof/>
        </w:rPr>
        <w:fldChar w:fldCharType="end"/>
      </w:r>
    </w:p>
    <w:p w14:paraId="3852277C" w14:textId="19C23F0C" w:rsidR="00636BA8" w:rsidRDefault="00636BA8">
      <w:pPr>
        <w:pStyle w:val="TOC3"/>
        <w:rPr>
          <w:rFonts w:ascii="Calibri" w:hAnsi="Calibri"/>
          <w:noProof/>
          <w:kern w:val="2"/>
          <w:sz w:val="24"/>
          <w:szCs w:val="24"/>
          <w:lang w:eastAsia="en-GB"/>
        </w:rPr>
      </w:pPr>
      <w:r>
        <w:rPr>
          <w:noProof/>
        </w:rPr>
        <w:t>7.2.14</w:t>
      </w:r>
      <w:r>
        <w:rPr>
          <w:rFonts w:ascii="Calibri" w:hAnsi="Calibri"/>
          <w:noProof/>
          <w:kern w:val="2"/>
          <w:sz w:val="24"/>
          <w:szCs w:val="24"/>
          <w:lang w:eastAsia="en-GB"/>
        </w:rPr>
        <w:tab/>
      </w:r>
      <w:r>
        <w:rPr>
          <w:noProof/>
        </w:rPr>
        <w:t>Purge-UE-Answer (PUA) Command</w:t>
      </w:r>
      <w:r>
        <w:rPr>
          <w:noProof/>
        </w:rPr>
        <w:tab/>
      </w:r>
      <w:r>
        <w:rPr>
          <w:noProof/>
        </w:rPr>
        <w:fldChar w:fldCharType="begin" w:fldLock="1"/>
      </w:r>
      <w:r>
        <w:rPr>
          <w:noProof/>
        </w:rPr>
        <w:instrText xml:space="preserve"> PAGEREF _Toc191460072 \h </w:instrText>
      </w:r>
      <w:r>
        <w:rPr>
          <w:noProof/>
        </w:rPr>
      </w:r>
      <w:r>
        <w:rPr>
          <w:noProof/>
        </w:rPr>
        <w:fldChar w:fldCharType="separate"/>
      </w:r>
      <w:r>
        <w:rPr>
          <w:noProof/>
        </w:rPr>
        <w:t>76</w:t>
      </w:r>
      <w:r>
        <w:rPr>
          <w:noProof/>
        </w:rPr>
        <w:fldChar w:fldCharType="end"/>
      </w:r>
    </w:p>
    <w:p w14:paraId="42C18595" w14:textId="552464E9" w:rsidR="00636BA8" w:rsidRDefault="00636BA8">
      <w:pPr>
        <w:pStyle w:val="TOC3"/>
        <w:rPr>
          <w:rFonts w:ascii="Calibri" w:hAnsi="Calibri"/>
          <w:noProof/>
          <w:kern w:val="2"/>
          <w:sz w:val="24"/>
          <w:szCs w:val="24"/>
          <w:lang w:eastAsia="en-GB"/>
        </w:rPr>
      </w:pPr>
      <w:r>
        <w:rPr>
          <w:noProof/>
        </w:rPr>
        <w:t>7.2.15</w:t>
      </w:r>
      <w:r>
        <w:rPr>
          <w:rFonts w:ascii="Calibri" w:hAnsi="Calibri"/>
          <w:noProof/>
          <w:kern w:val="2"/>
          <w:sz w:val="24"/>
          <w:szCs w:val="24"/>
          <w:lang w:eastAsia="en-GB"/>
        </w:rPr>
        <w:tab/>
      </w:r>
      <w:r>
        <w:rPr>
          <w:noProof/>
        </w:rPr>
        <w:t>Reset-Request (RSR) Command</w:t>
      </w:r>
      <w:r>
        <w:rPr>
          <w:noProof/>
        </w:rPr>
        <w:tab/>
      </w:r>
      <w:r>
        <w:rPr>
          <w:noProof/>
        </w:rPr>
        <w:fldChar w:fldCharType="begin" w:fldLock="1"/>
      </w:r>
      <w:r>
        <w:rPr>
          <w:noProof/>
        </w:rPr>
        <w:instrText xml:space="preserve"> PAGEREF _Toc191460073 \h </w:instrText>
      </w:r>
      <w:r>
        <w:rPr>
          <w:noProof/>
        </w:rPr>
      </w:r>
      <w:r>
        <w:rPr>
          <w:noProof/>
        </w:rPr>
        <w:fldChar w:fldCharType="separate"/>
      </w:r>
      <w:r>
        <w:rPr>
          <w:noProof/>
        </w:rPr>
        <w:t>77</w:t>
      </w:r>
      <w:r>
        <w:rPr>
          <w:noProof/>
        </w:rPr>
        <w:fldChar w:fldCharType="end"/>
      </w:r>
    </w:p>
    <w:p w14:paraId="152E6E30" w14:textId="4D4D3D44" w:rsidR="00636BA8" w:rsidRDefault="00636BA8">
      <w:pPr>
        <w:pStyle w:val="TOC3"/>
        <w:rPr>
          <w:rFonts w:ascii="Calibri" w:hAnsi="Calibri"/>
          <w:noProof/>
          <w:kern w:val="2"/>
          <w:sz w:val="24"/>
          <w:szCs w:val="24"/>
          <w:lang w:eastAsia="en-GB"/>
        </w:rPr>
      </w:pPr>
      <w:r>
        <w:rPr>
          <w:noProof/>
        </w:rPr>
        <w:t>7.2.16</w:t>
      </w:r>
      <w:r>
        <w:rPr>
          <w:rFonts w:ascii="Calibri" w:hAnsi="Calibri"/>
          <w:noProof/>
          <w:kern w:val="2"/>
          <w:sz w:val="24"/>
          <w:szCs w:val="24"/>
          <w:lang w:eastAsia="en-GB"/>
        </w:rPr>
        <w:tab/>
      </w:r>
      <w:r>
        <w:rPr>
          <w:noProof/>
        </w:rPr>
        <w:t>Reset-Answer (RSA) Command</w:t>
      </w:r>
      <w:r>
        <w:rPr>
          <w:noProof/>
        </w:rPr>
        <w:tab/>
      </w:r>
      <w:r>
        <w:rPr>
          <w:noProof/>
        </w:rPr>
        <w:fldChar w:fldCharType="begin" w:fldLock="1"/>
      </w:r>
      <w:r>
        <w:rPr>
          <w:noProof/>
        </w:rPr>
        <w:instrText xml:space="preserve"> PAGEREF _Toc191460074 \h </w:instrText>
      </w:r>
      <w:r>
        <w:rPr>
          <w:noProof/>
        </w:rPr>
      </w:r>
      <w:r>
        <w:rPr>
          <w:noProof/>
        </w:rPr>
        <w:fldChar w:fldCharType="separate"/>
      </w:r>
      <w:r>
        <w:rPr>
          <w:noProof/>
        </w:rPr>
        <w:t>77</w:t>
      </w:r>
      <w:r>
        <w:rPr>
          <w:noProof/>
        </w:rPr>
        <w:fldChar w:fldCharType="end"/>
      </w:r>
    </w:p>
    <w:p w14:paraId="3145DEBC" w14:textId="2BB71E22" w:rsidR="00636BA8" w:rsidRDefault="00636BA8">
      <w:pPr>
        <w:pStyle w:val="TOC3"/>
        <w:rPr>
          <w:rFonts w:ascii="Calibri" w:hAnsi="Calibri"/>
          <w:noProof/>
          <w:kern w:val="2"/>
          <w:sz w:val="24"/>
          <w:szCs w:val="24"/>
          <w:lang w:eastAsia="en-GB"/>
        </w:rPr>
      </w:pPr>
      <w:r>
        <w:rPr>
          <w:noProof/>
        </w:rPr>
        <w:t>7.2.17</w:t>
      </w:r>
      <w:r>
        <w:rPr>
          <w:rFonts w:ascii="Calibri" w:hAnsi="Calibri"/>
          <w:noProof/>
          <w:kern w:val="2"/>
          <w:sz w:val="24"/>
          <w:szCs w:val="24"/>
          <w:lang w:eastAsia="en-GB"/>
        </w:rPr>
        <w:tab/>
      </w:r>
      <w:r>
        <w:rPr>
          <w:noProof/>
        </w:rPr>
        <w:t>Notify-Request (NOR) Command</w:t>
      </w:r>
      <w:r>
        <w:rPr>
          <w:noProof/>
        </w:rPr>
        <w:tab/>
      </w:r>
      <w:r>
        <w:rPr>
          <w:noProof/>
        </w:rPr>
        <w:fldChar w:fldCharType="begin" w:fldLock="1"/>
      </w:r>
      <w:r>
        <w:rPr>
          <w:noProof/>
        </w:rPr>
        <w:instrText xml:space="preserve"> PAGEREF _Toc191460075 \h </w:instrText>
      </w:r>
      <w:r>
        <w:rPr>
          <w:noProof/>
        </w:rPr>
      </w:r>
      <w:r>
        <w:rPr>
          <w:noProof/>
        </w:rPr>
        <w:fldChar w:fldCharType="separate"/>
      </w:r>
      <w:r>
        <w:rPr>
          <w:noProof/>
        </w:rPr>
        <w:t>78</w:t>
      </w:r>
      <w:r>
        <w:rPr>
          <w:noProof/>
        </w:rPr>
        <w:fldChar w:fldCharType="end"/>
      </w:r>
    </w:p>
    <w:p w14:paraId="607EAE15" w14:textId="6FE065D4" w:rsidR="00636BA8" w:rsidRDefault="00636BA8">
      <w:pPr>
        <w:pStyle w:val="TOC3"/>
        <w:rPr>
          <w:rFonts w:ascii="Calibri" w:hAnsi="Calibri"/>
          <w:noProof/>
          <w:kern w:val="2"/>
          <w:sz w:val="24"/>
          <w:szCs w:val="24"/>
          <w:lang w:eastAsia="en-GB"/>
        </w:rPr>
      </w:pPr>
      <w:r>
        <w:rPr>
          <w:noProof/>
        </w:rPr>
        <w:t>7.2.18</w:t>
      </w:r>
      <w:r>
        <w:rPr>
          <w:rFonts w:ascii="Calibri" w:hAnsi="Calibri"/>
          <w:noProof/>
          <w:kern w:val="2"/>
          <w:sz w:val="24"/>
          <w:szCs w:val="24"/>
          <w:lang w:eastAsia="en-GB"/>
        </w:rPr>
        <w:tab/>
      </w:r>
      <w:r>
        <w:rPr>
          <w:noProof/>
        </w:rPr>
        <w:t>Notify-Answer (NOA) Command</w:t>
      </w:r>
      <w:r>
        <w:rPr>
          <w:noProof/>
        </w:rPr>
        <w:tab/>
      </w:r>
      <w:r>
        <w:rPr>
          <w:noProof/>
        </w:rPr>
        <w:fldChar w:fldCharType="begin" w:fldLock="1"/>
      </w:r>
      <w:r>
        <w:rPr>
          <w:noProof/>
        </w:rPr>
        <w:instrText xml:space="preserve"> PAGEREF _Toc191460076 \h </w:instrText>
      </w:r>
      <w:r>
        <w:rPr>
          <w:noProof/>
        </w:rPr>
      </w:r>
      <w:r>
        <w:rPr>
          <w:noProof/>
        </w:rPr>
        <w:fldChar w:fldCharType="separate"/>
      </w:r>
      <w:r>
        <w:rPr>
          <w:noProof/>
        </w:rPr>
        <w:t>78</w:t>
      </w:r>
      <w:r>
        <w:rPr>
          <w:noProof/>
        </w:rPr>
        <w:fldChar w:fldCharType="end"/>
      </w:r>
    </w:p>
    <w:p w14:paraId="76E94905" w14:textId="1481A70E" w:rsidR="00636BA8" w:rsidRDefault="00636BA8">
      <w:pPr>
        <w:pStyle w:val="TOC3"/>
        <w:rPr>
          <w:rFonts w:ascii="Calibri" w:hAnsi="Calibri"/>
          <w:noProof/>
          <w:kern w:val="2"/>
          <w:sz w:val="24"/>
          <w:szCs w:val="24"/>
          <w:lang w:eastAsia="en-GB"/>
        </w:rPr>
      </w:pPr>
      <w:r w:rsidRPr="001E5F1B">
        <w:rPr>
          <w:noProof/>
          <w:lang w:val="en-US"/>
        </w:rPr>
        <w:t>7.2.</w:t>
      </w:r>
      <w:r w:rsidRPr="001E5F1B">
        <w:rPr>
          <w:noProof/>
          <w:lang w:val="en-US" w:eastAsia="zh-CN"/>
        </w:rPr>
        <w:t>19</w:t>
      </w:r>
      <w:r>
        <w:rPr>
          <w:rFonts w:ascii="Calibri" w:hAnsi="Calibri"/>
          <w:noProof/>
          <w:kern w:val="2"/>
          <w:sz w:val="24"/>
          <w:szCs w:val="24"/>
          <w:lang w:eastAsia="en-GB"/>
        </w:rPr>
        <w:tab/>
      </w:r>
      <w:r>
        <w:rPr>
          <w:noProof/>
          <w:lang w:eastAsia="zh-CN"/>
        </w:rPr>
        <w:t>ME-Identity-Check</w:t>
      </w:r>
      <w:r>
        <w:rPr>
          <w:noProof/>
        </w:rPr>
        <w:t>-Request</w:t>
      </w:r>
      <w:r w:rsidRPr="001E5F1B">
        <w:rPr>
          <w:noProof/>
          <w:lang w:val="en-US"/>
        </w:rPr>
        <w:t xml:space="preserve"> (</w:t>
      </w:r>
      <w:r w:rsidRPr="001E5F1B">
        <w:rPr>
          <w:noProof/>
          <w:lang w:val="en-US" w:eastAsia="zh-CN"/>
        </w:rPr>
        <w:t>EC</w:t>
      </w:r>
      <w:r w:rsidRPr="001E5F1B">
        <w:rPr>
          <w:noProof/>
          <w:lang w:val="en-US"/>
        </w:rPr>
        <w:t>R) Command</w:t>
      </w:r>
      <w:r>
        <w:rPr>
          <w:noProof/>
        </w:rPr>
        <w:tab/>
      </w:r>
      <w:r>
        <w:rPr>
          <w:noProof/>
        </w:rPr>
        <w:fldChar w:fldCharType="begin" w:fldLock="1"/>
      </w:r>
      <w:r>
        <w:rPr>
          <w:noProof/>
        </w:rPr>
        <w:instrText xml:space="preserve"> PAGEREF _Toc191460077 \h </w:instrText>
      </w:r>
      <w:r>
        <w:rPr>
          <w:noProof/>
        </w:rPr>
      </w:r>
      <w:r>
        <w:rPr>
          <w:noProof/>
        </w:rPr>
        <w:fldChar w:fldCharType="separate"/>
      </w:r>
      <w:r>
        <w:rPr>
          <w:noProof/>
        </w:rPr>
        <w:t>79</w:t>
      </w:r>
      <w:r>
        <w:rPr>
          <w:noProof/>
        </w:rPr>
        <w:fldChar w:fldCharType="end"/>
      </w:r>
    </w:p>
    <w:p w14:paraId="6EA34C82" w14:textId="4F01C19E" w:rsidR="00636BA8" w:rsidRDefault="00636BA8">
      <w:pPr>
        <w:pStyle w:val="TOC3"/>
        <w:rPr>
          <w:rFonts w:ascii="Calibri" w:hAnsi="Calibri"/>
          <w:noProof/>
          <w:kern w:val="2"/>
          <w:sz w:val="24"/>
          <w:szCs w:val="24"/>
          <w:lang w:eastAsia="en-GB"/>
        </w:rPr>
      </w:pPr>
      <w:r>
        <w:rPr>
          <w:noProof/>
        </w:rPr>
        <w:t>7.2.</w:t>
      </w:r>
      <w:r>
        <w:rPr>
          <w:noProof/>
          <w:lang w:eastAsia="zh-CN"/>
        </w:rPr>
        <w:t>20</w:t>
      </w:r>
      <w:r>
        <w:rPr>
          <w:rFonts w:ascii="Calibri" w:hAnsi="Calibri"/>
          <w:noProof/>
          <w:kern w:val="2"/>
          <w:sz w:val="24"/>
          <w:szCs w:val="24"/>
          <w:lang w:eastAsia="en-GB"/>
        </w:rPr>
        <w:tab/>
      </w:r>
      <w:r>
        <w:rPr>
          <w:noProof/>
          <w:lang w:eastAsia="zh-CN"/>
        </w:rPr>
        <w:t>ME-Identity-Check</w:t>
      </w:r>
      <w:r>
        <w:rPr>
          <w:noProof/>
        </w:rPr>
        <w:t>-</w:t>
      </w:r>
      <w:r>
        <w:rPr>
          <w:noProof/>
          <w:lang w:eastAsia="zh-CN"/>
        </w:rPr>
        <w:t>Answer</w:t>
      </w:r>
      <w:r w:rsidRPr="001E5F1B">
        <w:rPr>
          <w:noProof/>
          <w:lang w:val="en-US"/>
        </w:rPr>
        <w:t xml:space="preserve"> (</w:t>
      </w:r>
      <w:r w:rsidRPr="001E5F1B">
        <w:rPr>
          <w:noProof/>
          <w:lang w:val="en-US" w:eastAsia="zh-CN"/>
        </w:rPr>
        <w:t>ECA</w:t>
      </w:r>
      <w:r w:rsidRPr="001E5F1B">
        <w:rPr>
          <w:noProof/>
          <w:lang w:val="en-US"/>
        </w:rPr>
        <w:t xml:space="preserve">) </w:t>
      </w:r>
      <w:r>
        <w:rPr>
          <w:noProof/>
        </w:rPr>
        <w:t>Command</w:t>
      </w:r>
      <w:r>
        <w:rPr>
          <w:noProof/>
        </w:rPr>
        <w:tab/>
      </w:r>
      <w:r>
        <w:rPr>
          <w:noProof/>
        </w:rPr>
        <w:fldChar w:fldCharType="begin" w:fldLock="1"/>
      </w:r>
      <w:r>
        <w:rPr>
          <w:noProof/>
        </w:rPr>
        <w:instrText xml:space="preserve"> PAGEREF _Toc191460078 \h </w:instrText>
      </w:r>
      <w:r>
        <w:rPr>
          <w:noProof/>
        </w:rPr>
      </w:r>
      <w:r>
        <w:rPr>
          <w:noProof/>
        </w:rPr>
        <w:fldChar w:fldCharType="separate"/>
      </w:r>
      <w:r>
        <w:rPr>
          <w:noProof/>
        </w:rPr>
        <w:t>79</w:t>
      </w:r>
      <w:r>
        <w:rPr>
          <w:noProof/>
        </w:rPr>
        <w:fldChar w:fldCharType="end"/>
      </w:r>
    </w:p>
    <w:p w14:paraId="09BB15A2" w14:textId="2F2C142C" w:rsidR="00636BA8" w:rsidRDefault="00636BA8">
      <w:pPr>
        <w:pStyle w:val="TOC3"/>
        <w:rPr>
          <w:rFonts w:ascii="Calibri" w:hAnsi="Calibri"/>
          <w:noProof/>
          <w:kern w:val="2"/>
          <w:sz w:val="24"/>
          <w:szCs w:val="24"/>
          <w:lang w:eastAsia="en-GB"/>
        </w:rPr>
      </w:pPr>
      <w:r>
        <w:rPr>
          <w:noProof/>
        </w:rPr>
        <w:lastRenderedPageBreak/>
        <w:t>7.2.</w:t>
      </w:r>
      <w:r>
        <w:rPr>
          <w:noProof/>
          <w:lang w:eastAsia="zh-CN"/>
        </w:rPr>
        <w:t>21</w:t>
      </w:r>
      <w:r>
        <w:rPr>
          <w:rFonts w:ascii="Calibri" w:hAnsi="Calibri"/>
          <w:noProof/>
          <w:kern w:val="2"/>
          <w:sz w:val="24"/>
          <w:szCs w:val="24"/>
          <w:lang w:eastAsia="en-GB"/>
        </w:rPr>
        <w:tab/>
      </w:r>
      <w:r>
        <w:rPr>
          <w:noProof/>
        </w:rPr>
        <w:t>Update-</w:t>
      </w:r>
      <w:r>
        <w:rPr>
          <w:noProof/>
          <w:lang w:eastAsia="zh-CN"/>
        </w:rPr>
        <w:t>VCSG-</w:t>
      </w:r>
      <w:r>
        <w:rPr>
          <w:noProof/>
        </w:rPr>
        <w:t>Location-Request (U</w:t>
      </w:r>
      <w:r>
        <w:rPr>
          <w:noProof/>
          <w:lang w:eastAsia="zh-CN"/>
        </w:rPr>
        <w:t>V</w:t>
      </w:r>
      <w:r>
        <w:rPr>
          <w:noProof/>
        </w:rPr>
        <w:t>R) Command</w:t>
      </w:r>
      <w:r>
        <w:rPr>
          <w:noProof/>
        </w:rPr>
        <w:tab/>
      </w:r>
      <w:r>
        <w:rPr>
          <w:noProof/>
        </w:rPr>
        <w:fldChar w:fldCharType="begin" w:fldLock="1"/>
      </w:r>
      <w:r>
        <w:rPr>
          <w:noProof/>
        </w:rPr>
        <w:instrText xml:space="preserve"> PAGEREF _Toc191460079 \h </w:instrText>
      </w:r>
      <w:r>
        <w:rPr>
          <w:noProof/>
        </w:rPr>
      </w:r>
      <w:r>
        <w:rPr>
          <w:noProof/>
        </w:rPr>
        <w:fldChar w:fldCharType="separate"/>
      </w:r>
      <w:r>
        <w:rPr>
          <w:noProof/>
        </w:rPr>
        <w:t>80</w:t>
      </w:r>
      <w:r>
        <w:rPr>
          <w:noProof/>
        </w:rPr>
        <w:fldChar w:fldCharType="end"/>
      </w:r>
    </w:p>
    <w:p w14:paraId="6939ABCF" w14:textId="5E615570" w:rsidR="00636BA8" w:rsidRDefault="00636BA8">
      <w:pPr>
        <w:pStyle w:val="TOC3"/>
        <w:rPr>
          <w:rFonts w:ascii="Calibri" w:hAnsi="Calibri"/>
          <w:noProof/>
          <w:kern w:val="2"/>
          <w:sz w:val="24"/>
          <w:szCs w:val="24"/>
          <w:lang w:eastAsia="en-GB"/>
        </w:rPr>
      </w:pPr>
      <w:r>
        <w:rPr>
          <w:noProof/>
        </w:rPr>
        <w:t>7.2.</w:t>
      </w:r>
      <w:r>
        <w:rPr>
          <w:noProof/>
          <w:lang w:eastAsia="zh-CN"/>
        </w:rPr>
        <w:t>22</w:t>
      </w:r>
      <w:r>
        <w:rPr>
          <w:rFonts w:ascii="Calibri" w:hAnsi="Calibri"/>
          <w:noProof/>
          <w:kern w:val="2"/>
          <w:sz w:val="24"/>
          <w:szCs w:val="24"/>
          <w:lang w:eastAsia="en-GB"/>
        </w:rPr>
        <w:tab/>
      </w:r>
      <w:r>
        <w:rPr>
          <w:noProof/>
        </w:rPr>
        <w:t>Update-</w:t>
      </w:r>
      <w:r>
        <w:rPr>
          <w:noProof/>
          <w:lang w:eastAsia="zh-CN"/>
        </w:rPr>
        <w:t>VCSG-</w:t>
      </w:r>
      <w:r>
        <w:rPr>
          <w:noProof/>
        </w:rPr>
        <w:t>Location-Answer (U</w:t>
      </w:r>
      <w:r>
        <w:rPr>
          <w:noProof/>
          <w:lang w:eastAsia="zh-CN"/>
        </w:rPr>
        <w:t>V</w:t>
      </w:r>
      <w:r>
        <w:rPr>
          <w:noProof/>
        </w:rPr>
        <w:t>A) Command</w:t>
      </w:r>
      <w:r>
        <w:rPr>
          <w:noProof/>
        </w:rPr>
        <w:tab/>
      </w:r>
      <w:r>
        <w:rPr>
          <w:noProof/>
        </w:rPr>
        <w:fldChar w:fldCharType="begin" w:fldLock="1"/>
      </w:r>
      <w:r>
        <w:rPr>
          <w:noProof/>
        </w:rPr>
        <w:instrText xml:space="preserve"> PAGEREF _Toc191460080 \h </w:instrText>
      </w:r>
      <w:r>
        <w:rPr>
          <w:noProof/>
        </w:rPr>
      </w:r>
      <w:r>
        <w:rPr>
          <w:noProof/>
        </w:rPr>
        <w:fldChar w:fldCharType="separate"/>
      </w:r>
      <w:r>
        <w:rPr>
          <w:noProof/>
        </w:rPr>
        <w:t>80</w:t>
      </w:r>
      <w:r>
        <w:rPr>
          <w:noProof/>
        </w:rPr>
        <w:fldChar w:fldCharType="end"/>
      </w:r>
    </w:p>
    <w:p w14:paraId="64811ABC" w14:textId="63A6F25C" w:rsidR="00636BA8" w:rsidRDefault="00636BA8">
      <w:pPr>
        <w:pStyle w:val="TOC3"/>
        <w:rPr>
          <w:rFonts w:ascii="Calibri" w:hAnsi="Calibri"/>
          <w:noProof/>
          <w:kern w:val="2"/>
          <w:sz w:val="24"/>
          <w:szCs w:val="24"/>
          <w:lang w:eastAsia="en-GB"/>
        </w:rPr>
      </w:pPr>
      <w:r>
        <w:rPr>
          <w:noProof/>
        </w:rPr>
        <w:t>7.2.23</w:t>
      </w:r>
      <w:r>
        <w:rPr>
          <w:rFonts w:ascii="Calibri" w:hAnsi="Calibri"/>
          <w:noProof/>
          <w:kern w:val="2"/>
          <w:sz w:val="24"/>
          <w:szCs w:val="24"/>
          <w:lang w:eastAsia="en-GB"/>
        </w:rPr>
        <w:tab/>
      </w:r>
      <w:r>
        <w:rPr>
          <w:noProof/>
        </w:rPr>
        <w:t>Cancel-VCSG-Location-Request (CVR) Command</w:t>
      </w:r>
      <w:r>
        <w:rPr>
          <w:noProof/>
        </w:rPr>
        <w:tab/>
      </w:r>
      <w:r>
        <w:rPr>
          <w:noProof/>
        </w:rPr>
        <w:fldChar w:fldCharType="begin" w:fldLock="1"/>
      </w:r>
      <w:r>
        <w:rPr>
          <w:noProof/>
        </w:rPr>
        <w:instrText xml:space="preserve"> PAGEREF _Toc191460081 \h </w:instrText>
      </w:r>
      <w:r>
        <w:rPr>
          <w:noProof/>
        </w:rPr>
      </w:r>
      <w:r>
        <w:rPr>
          <w:noProof/>
        </w:rPr>
        <w:fldChar w:fldCharType="separate"/>
      </w:r>
      <w:r>
        <w:rPr>
          <w:noProof/>
        </w:rPr>
        <w:t>80</w:t>
      </w:r>
      <w:r>
        <w:rPr>
          <w:noProof/>
        </w:rPr>
        <w:fldChar w:fldCharType="end"/>
      </w:r>
    </w:p>
    <w:p w14:paraId="47EB85C6" w14:textId="23CB53DC" w:rsidR="00636BA8" w:rsidRDefault="00636BA8">
      <w:pPr>
        <w:pStyle w:val="TOC3"/>
        <w:rPr>
          <w:rFonts w:ascii="Calibri" w:hAnsi="Calibri"/>
          <w:noProof/>
          <w:kern w:val="2"/>
          <w:sz w:val="24"/>
          <w:szCs w:val="24"/>
          <w:lang w:eastAsia="en-GB"/>
        </w:rPr>
      </w:pPr>
      <w:r>
        <w:rPr>
          <w:noProof/>
        </w:rPr>
        <w:t>7.2.24</w:t>
      </w:r>
      <w:r>
        <w:rPr>
          <w:rFonts w:ascii="Calibri" w:hAnsi="Calibri"/>
          <w:noProof/>
          <w:kern w:val="2"/>
          <w:sz w:val="24"/>
          <w:szCs w:val="24"/>
          <w:lang w:eastAsia="en-GB"/>
        </w:rPr>
        <w:tab/>
      </w:r>
      <w:r>
        <w:rPr>
          <w:noProof/>
        </w:rPr>
        <w:t>Cancel-VCSG-Location-Answer (CVA) Command</w:t>
      </w:r>
      <w:r>
        <w:rPr>
          <w:noProof/>
        </w:rPr>
        <w:tab/>
      </w:r>
      <w:r>
        <w:rPr>
          <w:noProof/>
        </w:rPr>
        <w:fldChar w:fldCharType="begin" w:fldLock="1"/>
      </w:r>
      <w:r>
        <w:rPr>
          <w:noProof/>
        </w:rPr>
        <w:instrText xml:space="preserve"> PAGEREF _Toc191460082 \h </w:instrText>
      </w:r>
      <w:r>
        <w:rPr>
          <w:noProof/>
        </w:rPr>
      </w:r>
      <w:r>
        <w:rPr>
          <w:noProof/>
        </w:rPr>
        <w:fldChar w:fldCharType="separate"/>
      </w:r>
      <w:r>
        <w:rPr>
          <w:noProof/>
        </w:rPr>
        <w:t>81</w:t>
      </w:r>
      <w:r>
        <w:rPr>
          <w:noProof/>
        </w:rPr>
        <w:fldChar w:fldCharType="end"/>
      </w:r>
    </w:p>
    <w:p w14:paraId="3177D0DA" w14:textId="6ACF59B0" w:rsidR="00636BA8" w:rsidRDefault="00636BA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Information Elements</w:t>
      </w:r>
      <w:r>
        <w:rPr>
          <w:noProof/>
        </w:rPr>
        <w:tab/>
      </w:r>
      <w:r>
        <w:rPr>
          <w:noProof/>
        </w:rPr>
        <w:fldChar w:fldCharType="begin" w:fldLock="1"/>
      </w:r>
      <w:r>
        <w:rPr>
          <w:noProof/>
        </w:rPr>
        <w:instrText xml:space="preserve"> PAGEREF _Toc191460083 \h </w:instrText>
      </w:r>
      <w:r>
        <w:rPr>
          <w:noProof/>
        </w:rPr>
      </w:r>
      <w:r>
        <w:rPr>
          <w:noProof/>
        </w:rPr>
        <w:fldChar w:fldCharType="separate"/>
      </w:r>
      <w:r>
        <w:rPr>
          <w:noProof/>
        </w:rPr>
        <w:t>82</w:t>
      </w:r>
      <w:r>
        <w:rPr>
          <w:noProof/>
        </w:rPr>
        <w:fldChar w:fldCharType="end"/>
      </w:r>
    </w:p>
    <w:p w14:paraId="5C93FF74" w14:textId="2966246B" w:rsidR="00636BA8" w:rsidRDefault="00636BA8">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_Toc191460084 \h </w:instrText>
      </w:r>
      <w:r>
        <w:rPr>
          <w:noProof/>
        </w:rPr>
      </w:r>
      <w:r>
        <w:rPr>
          <w:noProof/>
        </w:rPr>
        <w:fldChar w:fldCharType="separate"/>
      </w:r>
      <w:r>
        <w:rPr>
          <w:noProof/>
        </w:rPr>
        <w:t>82</w:t>
      </w:r>
      <w:r>
        <w:rPr>
          <w:noProof/>
        </w:rPr>
        <w:fldChar w:fldCharType="end"/>
      </w:r>
    </w:p>
    <w:p w14:paraId="34BBF130" w14:textId="48718F7D" w:rsidR="00636BA8" w:rsidRDefault="00636BA8">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Subscription-Data</w:t>
      </w:r>
      <w:r>
        <w:rPr>
          <w:noProof/>
        </w:rPr>
        <w:tab/>
      </w:r>
      <w:r>
        <w:rPr>
          <w:noProof/>
        </w:rPr>
        <w:fldChar w:fldCharType="begin" w:fldLock="1"/>
      </w:r>
      <w:r>
        <w:rPr>
          <w:noProof/>
        </w:rPr>
        <w:instrText xml:space="preserve"> PAGEREF _Toc191460085 \h </w:instrText>
      </w:r>
      <w:r>
        <w:rPr>
          <w:noProof/>
        </w:rPr>
      </w:r>
      <w:r>
        <w:rPr>
          <w:noProof/>
        </w:rPr>
        <w:fldChar w:fldCharType="separate"/>
      </w:r>
      <w:r>
        <w:rPr>
          <w:noProof/>
        </w:rPr>
        <w:t>91</w:t>
      </w:r>
      <w:r>
        <w:rPr>
          <w:noProof/>
        </w:rPr>
        <w:fldChar w:fldCharType="end"/>
      </w:r>
    </w:p>
    <w:p w14:paraId="2920956E" w14:textId="19F020AE" w:rsidR="00636BA8" w:rsidRDefault="00636BA8">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Terminal-Information</w:t>
      </w:r>
      <w:r>
        <w:rPr>
          <w:noProof/>
        </w:rPr>
        <w:tab/>
      </w:r>
      <w:r>
        <w:rPr>
          <w:noProof/>
        </w:rPr>
        <w:fldChar w:fldCharType="begin" w:fldLock="1"/>
      </w:r>
      <w:r>
        <w:rPr>
          <w:noProof/>
        </w:rPr>
        <w:instrText xml:space="preserve"> PAGEREF _Toc191460086 \h </w:instrText>
      </w:r>
      <w:r>
        <w:rPr>
          <w:noProof/>
        </w:rPr>
      </w:r>
      <w:r>
        <w:rPr>
          <w:noProof/>
        </w:rPr>
        <w:fldChar w:fldCharType="separate"/>
      </w:r>
      <w:r>
        <w:rPr>
          <w:noProof/>
        </w:rPr>
        <w:t>92</w:t>
      </w:r>
      <w:r>
        <w:rPr>
          <w:noProof/>
        </w:rPr>
        <w:fldChar w:fldCharType="end"/>
      </w:r>
    </w:p>
    <w:p w14:paraId="62117261" w14:textId="61ADF7C2" w:rsidR="00636BA8" w:rsidRDefault="00636BA8">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IMEI</w:t>
      </w:r>
      <w:r>
        <w:rPr>
          <w:noProof/>
        </w:rPr>
        <w:tab/>
      </w:r>
      <w:r>
        <w:rPr>
          <w:noProof/>
        </w:rPr>
        <w:fldChar w:fldCharType="begin" w:fldLock="1"/>
      </w:r>
      <w:r>
        <w:rPr>
          <w:noProof/>
        </w:rPr>
        <w:instrText xml:space="preserve"> PAGEREF _Toc191460087 \h </w:instrText>
      </w:r>
      <w:r>
        <w:rPr>
          <w:noProof/>
        </w:rPr>
      </w:r>
      <w:r>
        <w:rPr>
          <w:noProof/>
        </w:rPr>
        <w:fldChar w:fldCharType="separate"/>
      </w:r>
      <w:r>
        <w:rPr>
          <w:noProof/>
        </w:rPr>
        <w:t>93</w:t>
      </w:r>
      <w:r>
        <w:rPr>
          <w:noProof/>
        </w:rPr>
        <w:fldChar w:fldCharType="end"/>
      </w:r>
    </w:p>
    <w:p w14:paraId="525DCFC6" w14:textId="434C50DE" w:rsidR="00636BA8" w:rsidRDefault="00636BA8">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Software-Version</w:t>
      </w:r>
      <w:r>
        <w:rPr>
          <w:noProof/>
        </w:rPr>
        <w:tab/>
      </w:r>
      <w:r>
        <w:rPr>
          <w:noProof/>
        </w:rPr>
        <w:fldChar w:fldCharType="begin" w:fldLock="1"/>
      </w:r>
      <w:r>
        <w:rPr>
          <w:noProof/>
        </w:rPr>
        <w:instrText xml:space="preserve"> PAGEREF _Toc191460088 \h </w:instrText>
      </w:r>
      <w:r>
        <w:rPr>
          <w:noProof/>
        </w:rPr>
      </w:r>
      <w:r>
        <w:rPr>
          <w:noProof/>
        </w:rPr>
        <w:fldChar w:fldCharType="separate"/>
      </w:r>
      <w:r>
        <w:rPr>
          <w:noProof/>
        </w:rPr>
        <w:t>93</w:t>
      </w:r>
      <w:r>
        <w:rPr>
          <w:noProof/>
        </w:rPr>
        <w:fldChar w:fldCharType="end"/>
      </w:r>
    </w:p>
    <w:p w14:paraId="73F8C547" w14:textId="3AC26AEE" w:rsidR="00636BA8" w:rsidRDefault="00636BA8">
      <w:pPr>
        <w:pStyle w:val="TOC3"/>
        <w:rPr>
          <w:rFonts w:ascii="Calibri" w:hAnsi="Calibri"/>
          <w:noProof/>
          <w:kern w:val="2"/>
          <w:sz w:val="24"/>
          <w:szCs w:val="24"/>
          <w:lang w:eastAsia="en-GB"/>
        </w:rPr>
      </w:pPr>
      <w:r>
        <w:rPr>
          <w:noProof/>
        </w:rPr>
        <w:t>7.3.6</w:t>
      </w:r>
      <w:r>
        <w:rPr>
          <w:rFonts w:ascii="Calibri" w:hAnsi="Calibri"/>
          <w:noProof/>
          <w:kern w:val="2"/>
          <w:sz w:val="24"/>
          <w:szCs w:val="24"/>
          <w:lang w:eastAsia="en-GB"/>
        </w:rPr>
        <w:tab/>
      </w:r>
      <w:r>
        <w:rPr>
          <w:noProof/>
        </w:rPr>
        <w:t>3GPP2-MEID</w:t>
      </w:r>
      <w:r>
        <w:rPr>
          <w:noProof/>
        </w:rPr>
        <w:tab/>
      </w:r>
      <w:r>
        <w:rPr>
          <w:noProof/>
        </w:rPr>
        <w:fldChar w:fldCharType="begin" w:fldLock="1"/>
      </w:r>
      <w:r>
        <w:rPr>
          <w:noProof/>
        </w:rPr>
        <w:instrText xml:space="preserve"> PAGEREF _Toc191460089 \h </w:instrText>
      </w:r>
      <w:r>
        <w:rPr>
          <w:noProof/>
        </w:rPr>
      </w:r>
      <w:r>
        <w:rPr>
          <w:noProof/>
        </w:rPr>
        <w:fldChar w:fldCharType="separate"/>
      </w:r>
      <w:r>
        <w:rPr>
          <w:noProof/>
        </w:rPr>
        <w:t>93</w:t>
      </w:r>
      <w:r>
        <w:rPr>
          <w:noProof/>
        </w:rPr>
        <w:fldChar w:fldCharType="end"/>
      </w:r>
    </w:p>
    <w:p w14:paraId="29B539A4" w14:textId="05FBDBD2" w:rsidR="00636BA8" w:rsidRDefault="00636BA8">
      <w:pPr>
        <w:pStyle w:val="TOC3"/>
        <w:rPr>
          <w:rFonts w:ascii="Calibri" w:hAnsi="Calibri"/>
          <w:noProof/>
          <w:kern w:val="2"/>
          <w:sz w:val="24"/>
          <w:szCs w:val="24"/>
          <w:lang w:eastAsia="en-GB"/>
        </w:rPr>
      </w:pPr>
      <w:r>
        <w:rPr>
          <w:noProof/>
        </w:rPr>
        <w:t>7.3.7</w:t>
      </w:r>
      <w:r>
        <w:rPr>
          <w:rFonts w:ascii="Calibri" w:hAnsi="Calibri"/>
          <w:noProof/>
          <w:kern w:val="2"/>
          <w:sz w:val="24"/>
          <w:szCs w:val="24"/>
          <w:lang w:eastAsia="en-GB"/>
        </w:rPr>
        <w:tab/>
      </w:r>
      <w:r>
        <w:rPr>
          <w:noProof/>
        </w:rPr>
        <w:t>ULR-Flags</w:t>
      </w:r>
      <w:r>
        <w:rPr>
          <w:noProof/>
        </w:rPr>
        <w:tab/>
      </w:r>
      <w:r>
        <w:rPr>
          <w:noProof/>
        </w:rPr>
        <w:fldChar w:fldCharType="begin" w:fldLock="1"/>
      </w:r>
      <w:r>
        <w:rPr>
          <w:noProof/>
        </w:rPr>
        <w:instrText xml:space="preserve"> PAGEREF _Toc191460090 \h </w:instrText>
      </w:r>
      <w:r>
        <w:rPr>
          <w:noProof/>
        </w:rPr>
      </w:r>
      <w:r>
        <w:rPr>
          <w:noProof/>
        </w:rPr>
        <w:fldChar w:fldCharType="separate"/>
      </w:r>
      <w:r>
        <w:rPr>
          <w:noProof/>
        </w:rPr>
        <w:t>93</w:t>
      </w:r>
      <w:r>
        <w:rPr>
          <w:noProof/>
        </w:rPr>
        <w:fldChar w:fldCharType="end"/>
      </w:r>
    </w:p>
    <w:p w14:paraId="2871245E" w14:textId="6A115923" w:rsidR="00636BA8" w:rsidRDefault="00636BA8">
      <w:pPr>
        <w:pStyle w:val="TOC3"/>
        <w:rPr>
          <w:rFonts w:ascii="Calibri" w:hAnsi="Calibri"/>
          <w:noProof/>
          <w:kern w:val="2"/>
          <w:sz w:val="24"/>
          <w:szCs w:val="24"/>
          <w:lang w:eastAsia="en-GB"/>
        </w:rPr>
      </w:pPr>
      <w:r>
        <w:rPr>
          <w:noProof/>
        </w:rPr>
        <w:t>7.3.8</w:t>
      </w:r>
      <w:r>
        <w:rPr>
          <w:rFonts w:ascii="Calibri" w:hAnsi="Calibri"/>
          <w:noProof/>
          <w:kern w:val="2"/>
          <w:sz w:val="24"/>
          <w:szCs w:val="24"/>
          <w:lang w:eastAsia="en-GB"/>
        </w:rPr>
        <w:tab/>
      </w:r>
      <w:r>
        <w:rPr>
          <w:noProof/>
        </w:rPr>
        <w:t>ULA-Flags</w:t>
      </w:r>
      <w:r>
        <w:rPr>
          <w:noProof/>
        </w:rPr>
        <w:tab/>
      </w:r>
      <w:r>
        <w:rPr>
          <w:noProof/>
        </w:rPr>
        <w:fldChar w:fldCharType="begin" w:fldLock="1"/>
      </w:r>
      <w:r>
        <w:rPr>
          <w:noProof/>
        </w:rPr>
        <w:instrText xml:space="preserve"> PAGEREF _Toc191460091 \h </w:instrText>
      </w:r>
      <w:r>
        <w:rPr>
          <w:noProof/>
        </w:rPr>
      </w:r>
      <w:r>
        <w:rPr>
          <w:noProof/>
        </w:rPr>
        <w:fldChar w:fldCharType="separate"/>
      </w:r>
      <w:r>
        <w:rPr>
          <w:noProof/>
        </w:rPr>
        <w:t>95</w:t>
      </w:r>
      <w:r>
        <w:rPr>
          <w:noProof/>
        </w:rPr>
        <w:fldChar w:fldCharType="end"/>
      </w:r>
    </w:p>
    <w:p w14:paraId="178CF12F" w14:textId="272A5834" w:rsidR="00636BA8" w:rsidRDefault="00636BA8">
      <w:pPr>
        <w:pStyle w:val="TOC3"/>
        <w:rPr>
          <w:rFonts w:ascii="Calibri" w:hAnsi="Calibri"/>
          <w:noProof/>
          <w:kern w:val="2"/>
          <w:sz w:val="24"/>
          <w:szCs w:val="24"/>
          <w:lang w:eastAsia="en-GB"/>
        </w:rPr>
      </w:pPr>
      <w:r>
        <w:rPr>
          <w:noProof/>
        </w:rPr>
        <w:t>7.3.9</w:t>
      </w:r>
      <w:r>
        <w:rPr>
          <w:rFonts w:ascii="Calibri" w:hAnsi="Calibri"/>
          <w:noProof/>
          <w:kern w:val="2"/>
          <w:sz w:val="24"/>
          <w:szCs w:val="24"/>
          <w:lang w:eastAsia="en-GB"/>
        </w:rPr>
        <w:tab/>
      </w:r>
      <w:r>
        <w:rPr>
          <w:noProof/>
        </w:rPr>
        <w:t>Visited-PLMN-Id</w:t>
      </w:r>
      <w:r>
        <w:rPr>
          <w:noProof/>
        </w:rPr>
        <w:tab/>
      </w:r>
      <w:r>
        <w:rPr>
          <w:noProof/>
        </w:rPr>
        <w:fldChar w:fldCharType="begin" w:fldLock="1"/>
      </w:r>
      <w:r>
        <w:rPr>
          <w:noProof/>
        </w:rPr>
        <w:instrText xml:space="preserve"> PAGEREF _Toc191460092 \h </w:instrText>
      </w:r>
      <w:r>
        <w:rPr>
          <w:noProof/>
        </w:rPr>
      </w:r>
      <w:r>
        <w:rPr>
          <w:noProof/>
        </w:rPr>
        <w:fldChar w:fldCharType="separate"/>
      </w:r>
      <w:r>
        <w:rPr>
          <w:noProof/>
        </w:rPr>
        <w:t>95</w:t>
      </w:r>
      <w:r>
        <w:rPr>
          <w:noProof/>
        </w:rPr>
        <w:fldChar w:fldCharType="end"/>
      </w:r>
    </w:p>
    <w:p w14:paraId="150D530C" w14:textId="0D61B1C8" w:rsidR="00636BA8" w:rsidRDefault="00636BA8">
      <w:pPr>
        <w:pStyle w:val="TOC3"/>
        <w:rPr>
          <w:rFonts w:ascii="Calibri" w:hAnsi="Calibri"/>
          <w:noProof/>
          <w:kern w:val="2"/>
          <w:sz w:val="24"/>
          <w:szCs w:val="24"/>
          <w:lang w:eastAsia="en-GB"/>
        </w:rPr>
      </w:pPr>
      <w:r>
        <w:rPr>
          <w:noProof/>
        </w:rPr>
        <w:t>7.3.10</w:t>
      </w:r>
      <w:r>
        <w:rPr>
          <w:rFonts w:ascii="Calibri" w:hAnsi="Calibri"/>
          <w:noProof/>
          <w:kern w:val="2"/>
          <w:sz w:val="24"/>
          <w:szCs w:val="24"/>
          <w:lang w:eastAsia="en-GB"/>
        </w:rPr>
        <w:tab/>
      </w:r>
      <w:r>
        <w:rPr>
          <w:noProof/>
        </w:rPr>
        <w:t>Feature-List AVP</w:t>
      </w:r>
      <w:r>
        <w:rPr>
          <w:noProof/>
        </w:rPr>
        <w:tab/>
      </w:r>
      <w:r>
        <w:rPr>
          <w:noProof/>
        </w:rPr>
        <w:fldChar w:fldCharType="begin" w:fldLock="1"/>
      </w:r>
      <w:r>
        <w:rPr>
          <w:noProof/>
        </w:rPr>
        <w:instrText xml:space="preserve"> PAGEREF _Toc191460093 \h </w:instrText>
      </w:r>
      <w:r>
        <w:rPr>
          <w:noProof/>
        </w:rPr>
      </w:r>
      <w:r>
        <w:rPr>
          <w:noProof/>
        </w:rPr>
        <w:fldChar w:fldCharType="separate"/>
      </w:r>
      <w:r>
        <w:rPr>
          <w:noProof/>
        </w:rPr>
        <w:t>95</w:t>
      </w:r>
      <w:r>
        <w:rPr>
          <w:noProof/>
        </w:rPr>
        <w:fldChar w:fldCharType="end"/>
      </w:r>
    </w:p>
    <w:p w14:paraId="3B37A4F6" w14:textId="0FCB6911" w:rsidR="00636BA8" w:rsidRDefault="00636BA8">
      <w:pPr>
        <w:pStyle w:val="TOC4"/>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Feature-List AVP for the S6a/S6d application</w:t>
      </w:r>
      <w:r>
        <w:rPr>
          <w:noProof/>
        </w:rPr>
        <w:tab/>
      </w:r>
      <w:r>
        <w:rPr>
          <w:noProof/>
        </w:rPr>
        <w:fldChar w:fldCharType="begin" w:fldLock="1"/>
      </w:r>
      <w:r>
        <w:rPr>
          <w:noProof/>
        </w:rPr>
        <w:instrText xml:space="preserve"> PAGEREF _Toc191460094 \h </w:instrText>
      </w:r>
      <w:r>
        <w:rPr>
          <w:noProof/>
        </w:rPr>
      </w:r>
      <w:r>
        <w:rPr>
          <w:noProof/>
        </w:rPr>
        <w:fldChar w:fldCharType="separate"/>
      </w:r>
      <w:r>
        <w:rPr>
          <w:noProof/>
        </w:rPr>
        <w:t>95</w:t>
      </w:r>
      <w:r>
        <w:rPr>
          <w:noProof/>
        </w:rPr>
        <w:fldChar w:fldCharType="end"/>
      </w:r>
    </w:p>
    <w:p w14:paraId="60C054A5" w14:textId="498D2BC7" w:rsidR="00636BA8" w:rsidRDefault="00636BA8">
      <w:pPr>
        <w:pStyle w:val="TOC4"/>
        <w:rPr>
          <w:rFonts w:ascii="Calibri" w:hAnsi="Calibri"/>
          <w:noProof/>
          <w:kern w:val="2"/>
          <w:sz w:val="24"/>
          <w:szCs w:val="24"/>
          <w:lang w:eastAsia="en-GB"/>
        </w:rPr>
      </w:pPr>
      <w:r>
        <w:rPr>
          <w:noProof/>
        </w:rPr>
        <w:t>7.3.10.2</w:t>
      </w:r>
      <w:r>
        <w:rPr>
          <w:rFonts w:ascii="Calibri" w:hAnsi="Calibri"/>
          <w:noProof/>
          <w:kern w:val="2"/>
          <w:sz w:val="24"/>
          <w:szCs w:val="24"/>
          <w:lang w:eastAsia="en-GB"/>
        </w:rPr>
        <w:tab/>
      </w:r>
      <w:r>
        <w:rPr>
          <w:noProof/>
        </w:rPr>
        <w:t>Feature-List AVP for the S7a/S7d application</w:t>
      </w:r>
      <w:r>
        <w:rPr>
          <w:noProof/>
        </w:rPr>
        <w:tab/>
      </w:r>
      <w:r>
        <w:rPr>
          <w:noProof/>
        </w:rPr>
        <w:fldChar w:fldCharType="begin" w:fldLock="1"/>
      </w:r>
      <w:r>
        <w:rPr>
          <w:noProof/>
        </w:rPr>
        <w:instrText xml:space="preserve"> PAGEREF _Toc191460095 \h </w:instrText>
      </w:r>
      <w:r>
        <w:rPr>
          <w:noProof/>
        </w:rPr>
      </w:r>
      <w:r>
        <w:rPr>
          <w:noProof/>
        </w:rPr>
        <w:fldChar w:fldCharType="separate"/>
      </w:r>
      <w:r>
        <w:rPr>
          <w:noProof/>
        </w:rPr>
        <w:t>108</w:t>
      </w:r>
      <w:r>
        <w:rPr>
          <w:noProof/>
        </w:rPr>
        <w:fldChar w:fldCharType="end"/>
      </w:r>
    </w:p>
    <w:p w14:paraId="4D7C31A1" w14:textId="4F45076F" w:rsidR="00636BA8" w:rsidRDefault="00636BA8">
      <w:pPr>
        <w:pStyle w:val="TOC3"/>
        <w:rPr>
          <w:rFonts w:ascii="Calibri" w:hAnsi="Calibri"/>
          <w:noProof/>
          <w:kern w:val="2"/>
          <w:sz w:val="24"/>
          <w:szCs w:val="24"/>
          <w:lang w:eastAsia="en-GB"/>
        </w:rPr>
      </w:pPr>
      <w:r>
        <w:rPr>
          <w:noProof/>
        </w:rPr>
        <w:t>7.3.11</w:t>
      </w:r>
      <w:r>
        <w:rPr>
          <w:rFonts w:ascii="Calibri" w:hAnsi="Calibri"/>
          <w:noProof/>
          <w:kern w:val="2"/>
          <w:sz w:val="24"/>
          <w:szCs w:val="24"/>
          <w:lang w:eastAsia="en-GB"/>
        </w:rPr>
        <w:tab/>
      </w:r>
      <w:r>
        <w:rPr>
          <w:noProof/>
        </w:rPr>
        <w:t>Requested-EUTRAN-Authentication-Info</w:t>
      </w:r>
      <w:r>
        <w:rPr>
          <w:noProof/>
        </w:rPr>
        <w:tab/>
      </w:r>
      <w:r>
        <w:rPr>
          <w:noProof/>
        </w:rPr>
        <w:fldChar w:fldCharType="begin" w:fldLock="1"/>
      </w:r>
      <w:r>
        <w:rPr>
          <w:noProof/>
        </w:rPr>
        <w:instrText xml:space="preserve"> PAGEREF _Toc191460096 \h </w:instrText>
      </w:r>
      <w:r>
        <w:rPr>
          <w:noProof/>
        </w:rPr>
      </w:r>
      <w:r>
        <w:rPr>
          <w:noProof/>
        </w:rPr>
        <w:fldChar w:fldCharType="separate"/>
      </w:r>
      <w:r>
        <w:rPr>
          <w:noProof/>
        </w:rPr>
        <w:t>108</w:t>
      </w:r>
      <w:r>
        <w:rPr>
          <w:noProof/>
        </w:rPr>
        <w:fldChar w:fldCharType="end"/>
      </w:r>
    </w:p>
    <w:p w14:paraId="3088D8B6" w14:textId="3203381C" w:rsidR="00636BA8" w:rsidRDefault="00636BA8">
      <w:pPr>
        <w:pStyle w:val="TOC3"/>
        <w:rPr>
          <w:rFonts w:ascii="Calibri" w:hAnsi="Calibri"/>
          <w:noProof/>
          <w:kern w:val="2"/>
          <w:sz w:val="24"/>
          <w:szCs w:val="24"/>
          <w:lang w:eastAsia="en-GB"/>
        </w:rPr>
      </w:pPr>
      <w:r>
        <w:rPr>
          <w:noProof/>
        </w:rPr>
        <w:t>7.3.12</w:t>
      </w:r>
      <w:r>
        <w:rPr>
          <w:rFonts w:ascii="Calibri" w:hAnsi="Calibri"/>
          <w:noProof/>
          <w:kern w:val="2"/>
          <w:sz w:val="24"/>
          <w:szCs w:val="24"/>
          <w:lang w:eastAsia="en-GB"/>
        </w:rPr>
        <w:tab/>
      </w:r>
      <w:r>
        <w:rPr>
          <w:noProof/>
        </w:rPr>
        <w:t>Requested-UTRAN- GERAN-Authentication-Info</w:t>
      </w:r>
      <w:r>
        <w:rPr>
          <w:noProof/>
        </w:rPr>
        <w:tab/>
      </w:r>
      <w:r>
        <w:rPr>
          <w:noProof/>
        </w:rPr>
        <w:fldChar w:fldCharType="begin" w:fldLock="1"/>
      </w:r>
      <w:r>
        <w:rPr>
          <w:noProof/>
        </w:rPr>
        <w:instrText xml:space="preserve"> PAGEREF _Toc191460097 \h </w:instrText>
      </w:r>
      <w:r>
        <w:rPr>
          <w:noProof/>
        </w:rPr>
      </w:r>
      <w:r>
        <w:rPr>
          <w:noProof/>
        </w:rPr>
        <w:fldChar w:fldCharType="separate"/>
      </w:r>
      <w:r>
        <w:rPr>
          <w:noProof/>
        </w:rPr>
        <w:t>108</w:t>
      </w:r>
      <w:r>
        <w:rPr>
          <w:noProof/>
        </w:rPr>
        <w:fldChar w:fldCharType="end"/>
      </w:r>
    </w:p>
    <w:p w14:paraId="0CEE9530" w14:textId="76E6CB6D" w:rsidR="00636BA8" w:rsidRDefault="00636BA8">
      <w:pPr>
        <w:pStyle w:val="TOC3"/>
        <w:rPr>
          <w:rFonts w:ascii="Calibri" w:hAnsi="Calibri"/>
          <w:noProof/>
          <w:kern w:val="2"/>
          <w:sz w:val="24"/>
          <w:szCs w:val="24"/>
          <w:lang w:eastAsia="en-GB"/>
        </w:rPr>
      </w:pPr>
      <w:r>
        <w:rPr>
          <w:noProof/>
        </w:rPr>
        <w:t>7.3.13</w:t>
      </w:r>
      <w:r>
        <w:rPr>
          <w:rFonts w:ascii="Calibri" w:hAnsi="Calibri"/>
          <w:noProof/>
          <w:kern w:val="2"/>
          <w:sz w:val="24"/>
          <w:szCs w:val="24"/>
          <w:lang w:eastAsia="en-GB"/>
        </w:rPr>
        <w:tab/>
      </w:r>
      <w:r>
        <w:rPr>
          <w:noProof/>
        </w:rPr>
        <w:t>RAT-Type</w:t>
      </w:r>
      <w:r>
        <w:rPr>
          <w:noProof/>
        </w:rPr>
        <w:tab/>
      </w:r>
      <w:r>
        <w:rPr>
          <w:noProof/>
        </w:rPr>
        <w:fldChar w:fldCharType="begin" w:fldLock="1"/>
      </w:r>
      <w:r>
        <w:rPr>
          <w:noProof/>
        </w:rPr>
        <w:instrText xml:space="preserve"> PAGEREF _Toc191460098 \h </w:instrText>
      </w:r>
      <w:r>
        <w:rPr>
          <w:noProof/>
        </w:rPr>
      </w:r>
      <w:r>
        <w:rPr>
          <w:noProof/>
        </w:rPr>
        <w:fldChar w:fldCharType="separate"/>
      </w:r>
      <w:r>
        <w:rPr>
          <w:noProof/>
        </w:rPr>
        <w:t>108</w:t>
      </w:r>
      <w:r>
        <w:rPr>
          <w:noProof/>
        </w:rPr>
        <w:fldChar w:fldCharType="end"/>
      </w:r>
    </w:p>
    <w:p w14:paraId="37DE0876" w14:textId="264D4BA9" w:rsidR="00636BA8" w:rsidRDefault="00636BA8">
      <w:pPr>
        <w:pStyle w:val="TOC3"/>
        <w:rPr>
          <w:rFonts w:ascii="Calibri" w:hAnsi="Calibri"/>
          <w:noProof/>
          <w:kern w:val="2"/>
          <w:sz w:val="24"/>
          <w:szCs w:val="24"/>
          <w:lang w:eastAsia="en-GB"/>
        </w:rPr>
      </w:pPr>
      <w:r>
        <w:rPr>
          <w:noProof/>
        </w:rPr>
        <w:t>7.3.14</w:t>
      </w:r>
      <w:r>
        <w:rPr>
          <w:rFonts w:ascii="Calibri" w:hAnsi="Calibri"/>
          <w:noProof/>
          <w:kern w:val="2"/>
          <w:sz w:val="24"/>
          <w:szCs w:val="24"/>
          <w:lang w:eastAsia="en-GB"/>
        </w:rPr>
        <w:tab/>
      </w:r>
      <w:r>
        <w:rPr>
          <w:noProof/>
        </w:rPr>
        <w:t>Number-Of-Requested-Vectors</w:t>
      </w:r>
      <w:r>
        <w:rPr>
          <w:noProof/>
        </w:rPr>
        <w:tab/>
      </w:r>
      <w:r>
        <w:rPr>
          <w:noProof/>
        </w:rPr>
        <w:fldChar w:fldCharType="begin" w:fldLock="1"/>
      </w:r>
      <w:r>
        <w:rPr>
          <w:noProof/>
        </w:rPr>
        <w:instrText xml:space="preserve"> PAGEREF _Toc191460099 \h </w:instrText>
      </w:r>
      <w:r>
        <w:rPr>
          <w:noProof/>
        </w:rPr>
      </w:r>
      <w:r>
        <w:rPr>
          <w:noProof/>
        </w:rPr>
        <w:fldChar w:fldCharType="separate"/>
      </w:r>
      <w:r>
        <w:rPr>
          <w:noProof/>
        </w:rPr>
        <w:t>109</w:t>
      </w:r>
      <w:r>
        <w:rPr>
          <w:noProof/>
        </w:rPr>
        <w:fldChar w:fldCharType="end"/>
      </w:r>
    </w:p>
    <w:p w14:paraId="5BF76F48" w14:textId="68F343EE" w:rsidR="00636BA8" w:rsidRDefault="00636BA8">
      <w:pPr>
        <w:pStyle w:val="TOC3"/>
        <w:rPr>
          <w:rFonts w:ascii="Calibri" w:hAnsi="Calibri"/>
          <w:noProof/>
          <w:kern w:val="2"/>
          <w:sz w:val="24"/>
          <w:szCs w:val="24"/>
          <w:lang w:eastAsia="en-GB"/>
        </w:rPr>
      </w:pPr>
      <w:r>
        <w:rPr>
          <w:noProof/>
        </w:rPr>
        <w:t>7.3.15</w:t>
      </w:r>
      <w:r>
        <w:rPr>
          <w:rFonts w:ascii="Calibri" w:hAnsi="Calibri"/>
          <w:noProof/>
          <w:kern w:val="2"/>
          <w:sz w:val="24"/>
          <w:szCs w:val="24"/>
          <w:lang w:eastAsia="en-GB"/>
        </w:rPr>
        <w:tab/>
      </w:r>
      <w:r>
        <w:rPr>
          <w:noProof/>
        </w:rPr>
        <w:t>Re-Synchronization-Info</w:t>
      </w:r>
      <w:r>
        <w:rPr>
          <w:noProof/>
        </w:rPr>
        <w:tab/>
      </w:r>
      <w:r>
        <w:rPr>
          <w:noProof/>
        </w:rPr>
        <w:fldChar w:fldCharType="begin" w:fldLock="1"/>
      </w:r>
      <w:r>
        <w:rPr>
          <w:noProof/>
        </w:rPr>
        <w:instrText xml:space="preserve"> PAGEREF _Toc191460100 \h </w:instrText>
      </w:r>
      <w:r>
        <w:rPr>
          <w:noProof/>
        </w:rPr>
      </w:r>
      <w:r>
        <w:rPr>
          <w:noProof/>
        </w:rPr>
        <w:fldChar w:fldCharType="separate"/>
      </w:r>
      <w:r>
        <w:rPr>
          <w:noProof/>
        </w:rPr>
        <w:t>109</w:t>
      </w:r>
      <w:r>
        <w:rPr>
          <w:noProof/>
        </w:rPr>
        <w:fldChar w:fldCharType="end"/>
      </w:r>
    </w:p>
    <w:p w14:paraId="3E7503E2" w14:textId="1A61B704" w:rsidR="00636BA8" w:rsidRDefault="00636BA8">
      <w:pPr>
        <w:pStyle w:val="TOC3"/>
        <w:rPr>
          <w:rFonts w:ascii="Calibri" w:hAnsi="Calibri"/>
          <w:noProof/>
          <w:kern w:val="2"/>
          <w:sz w:val="24"/>
          <w:szCs w:val="24"/>
          <w:lang w:eastAsia="en-GB"/>
        </w:rPr>
      </w:pPr>
      <w:r>
        <w:rPr>
          <w:noProof/>
        </w:rPr>
        <w:t>7.3.16</w:t>
      </w:r>
      <w:r>
        <w:rPr>
          <w:rFonts w:ascii="Calibri" w:hAnsi="Calibri"/>
          <w:noProof/>
          <w:kern w:val="2"/>
          <w:sz w:val="24"/>
          <w:szCs w:val="24"/>
          <w:lang w:eastAsia="en-GB"/>
        </w:rPr>
        <w:tab/>
      </w:r>
      <w:r>
        <w:rPr>
          <w:noProof/>
        </w:rPr>
        <w:t>Immediate-Response-Preferred</w:t>
      </w:r>
      <w:r>
        <w:rPr>
          <w:noProof/>
        </w:rPr>
        <w:tab/>
      </w:r>
      <w:r>
        <w:rPr>
          <w:noProof/>
        </w:rPr>
        <w:fldChar w:fldCharType="begin" w:fldLock="1"/>
      </w:r>
      <w:r>
        <w:rPr>
          <w:noProof/>
        </w:rPr>
        <w:instrText xml:space="preserve"> PAGEREF _Toc191460101 \h </w:instrText>
      </w:r>
      <w:r>
        <w:rPr>
          <w:noProof/>
        </w:rPr>
      </w:r>
      <w:r>
        <w:rPr>
          <w:noProof/>
        </w:rPr>
        <w:fldChar w:fldCharType="separate"/>
      </w:r>
      <w:r>
        <w:rPr>
          <w:noProof/>
        </w:rPr>
        <w:t>109</w:t>
      </w:r>
      <w:r>
        <w:rPr>
          <w:noProof/>
        </w:rPr>
        <w:fldChar w:fldCharType="end"/>
      </w:r>
    </w:p>
    <w:p w14:paraId="2A22D011" w14:textId="186C3810" w:rsidR="00636BA8" w:rsidRDefault="00636BA8">
      <w:pPr>
        <w:pStyle w:val="TOC3"/>
        <w:rPr>
          <w:rFonts w:ascii="Calibri" w:hAnsi="Calibri"/>
          <w:noProof/>
          <w:kern w:val="2"/>
          <w:sz w:val="24"/>
          <w:szCs w:val="24"/>
          <w:lang w:eastAsia="en-GB"/>
        </w:rPr>
      </w:pPr>
      <w:r>
        <w:rPr>
          <w:noProof/>
        </w:rPr>
        <w:t>7.3.17</w:t>
      </w:r>
      <w:r>
        <w:rPr>
          <w:rFonts w:ascii="Calibri" w:hAnsi="Calibri"/>
          <w:noProof/>
          <w:kern w:val="2"/>
          <w:sz w:val="24"/>
          <w:szCs w:val="24"/>
          <w:lang w:eastAsia="en-GB"/>
        </w:rPr>
        <w:tab/>
      </w:r>
      <w:r>
        <w:rPr>
          <w:noProof/>
        </w:rPr>
        <w:t>Authentication-Info</w:t>
      </w:r>
      <w:r>
        <w:rPr>
          <w:noProof/>
        </w:rPr>
        <w:tab/>
      </w:r>
      <w:r>
        <w:rPr>
          <w:noProof/>
        </w:rPr>
        <w:fldChar w:fldCharType="begin" w:fldLock="1"/>
      </w:r>
      <w:r>
        <w:rPr>
          <w:noProof/>
        </w:rPr>
        <w:instrText xml:space="preserve"> PAGEREF _Toc191460102 \h </w:instrText>
      </w:r>
      <w:r>
        <w:rPr>
          <w:noProof/>
        </w:rPr>
      </w:r>
      <w:r>
        <w:rPr>
          <w:noProof/>
        </w:rPr>
        <w:fldChar w:fldCharType="separate"/>
      </w:r>
      <w:r>
        <w:rPr>
          <w:noProof/>
        </w:rPr>
        <w:t>109</w:t>
      </w:r>
      <w:r>
        <w:rPr>
          <w:noProof/>
        </w:rPr>
        <w:fldChar w:fldCharType="end"/>
      </w:r>
    </w:p>
    <w:p w14:paraId="1494E349" w14:textId="3E80257D" w:rsidR="00636BA8" w:rsidRDefault="00636BA8">
      <w:pPr>
        <w:pStyle w:val="TOC3"/>
        <w:rPr>
          <w:rFonts w:ascii="Calibri" w:hAnsi="Calibri"/>
          <w:noProof/>
          <w:kern w:val="2"/>
          <w:sz w:val="24"/>
          <w:szCs w:val="24"/>
          <w:lang w:eastAsia="en-GB"/>
        </w:rPr>
      </w:pPr>
      <w:r w:rsidRPr="001E5F1B">
        <w:rPr>
          <w:noProof/>
          <w:lang w:val="sv-SE"/>
        </w:rPr>
        <w:t>7.3.18</w:t>
      </w:r>
      <w:r>
        <w:rPr>
          <w:rFonts w:ascii="Calibri" w:hAnsi="Calibri"/>
          <w:noProof/>
          <w:kern w:val="2"/>
          <w:sz w:val="24"/>
          <w:szCs w:val="24"/>
          <w:lang w:eastAsia="en-GB"/>
        </w:rPr>
        <w:tab/>
      </w:r>
      <w:r w:rsidRPr="001E5F1B">
        <w:rPr>
          <w:noProof/>
          <w:lang w:val="sv-SE"/>
        </w:rPr>
        <w:t>E-UTRAN-Vector</w:t>
      </w:r>
      <w:r>
        <w:rPr>
          <w:noProof/>
        </w:rPr>
        <w:tab/>
      </w:r>
      <w:r>
        <w:rPr>
          <w:noProof/>
        </w:rPr>
        <w:fldChar w:fldCharType="begin" w:fldLock="1"/>
      </w:r>
      <w:r>
        <w:rPr>
          <w:noProof/>
        </w:rPr>
        <w:instrText xml:space="preserve"> PAGEREF _Toc191460103 \h </w:instrText>
      </w:r>
      <w:r>
        <w:rPr>
          <w:noProof/>
        </w:rPr>
      </w:r>
      <w:r>
        <w:rPr>
          <w:noProof/>
        </w:rPr>
        <w:fldChar w:fldCharType="separate"/>
      </w:r>
      <w:r>
        <w:rPr>
          <w:noProof/>
        </w:rPr>
        <w:t>109</w:t>
      </w:r>
      <w:r>
        <w:rPr>
          <w:noProof/>
        </w:rPr>
        <w:fldChar w:fldCharType="end"/>
      </w:r>
    </w:p>
    <w:p w14:paraId="2EE02975" w14:textId="488571A7" w:rsidR="00636BA8" w:rsidRDefault="00636BA8">
      <w:pPr>
        <w:pStyle w:val="TOC3"/>
        <w:rPr>
          <w:rFonts w:ascii="Calibri" w:hAnsi="Calibri"/>
          <w:noProof/>
          <w:kern w:val="2"/>
          <w:sz w:val="24"/>
          <w:szCs w:val="24"/>
          <w:lang w:eastAsia="en-GB"/>
        </w:rPr>
      </w:pPr>
      <w:r>
        <w:rPr>
          <w:noProof/>
        </w:rPr>
        <w:t>7.3.19</w:t>
      </w:r>
      <w:r>
        <w:rPr>
          <w:rFonts w:ascii="Calibri" w:hAnsi="Calibri"/>
          <w:noProof/>
          <w:kern w:val="2"/>
          <w:sz w:val="24"/>
          <w:szCs w:val="24"/>
          <w:lang w:eastAsia="en-GB"/>
        </w:rPr>
        <w:tab/>
      </w:r>
      <w:r>
        <w:rPr>
          <w:noProof/>
        </w:rPr>
        <w:t>U</w:t>
      </w:r>
      <w:r>
        <w:rPr>
          <w:noProof/>
          <w:lang w:eastAsia="zh-CN"/>
        </w:rPr>
        <w:t>TRAN</w:t>
      </w:r>
      <w:r>
        <w:rPr>
          <w:noProof/>
        </w:rPr>
        <w:t>-Vector</w:t>
      </w:r>
      <w:r>
        <w:rPr>
          <w:noProof/>
        </w:rPr>
        <w:tab/>
      </w:r>
      <w:r>
        <w:rPr>
          <w:noProof/>
        </w:rPr>
        <w:fldChar w:fldCharType="begin" w:fldLock="1"/>
      </w:r>
      <w:r>
        <w:rPr>
          <w:noProof/>
        </w:rPr>
        <w:instrText xml:space="preserve"> PAGEREF _Toc191460104 \h </w:instrText>
      </w:r>
      <w:r>
        <w:rPr>
          <w:noProof/>
        </w:rPr>
      </w:r>
      <w:r>
        <w:rPr>
          <w:noProof/>
        </w:rPr>
        <w:fldChar w:fldCharType="separate"/>
      </w:r>
      <w:r>
        <w:rPr>
          <w:noProof/>
        </w:rPr>
        <w:t>109</w:t>
      </w:r>
      <w:r>
        <w:rPr>
          <w:noProof/>
        </w:rPr>
        <w:fldChar w:fldCharType="end"/>
      </w:r>
    </w:p>
    <w:p w14:paraId="68A34159" w14:textId="2D65C572" w:rsidR="00636BA8" w:rsidRDefault="00636BA8">
      <w:pPr>
        <w:pStyle w:val="TOC3"/>
        <w:rPr>
          <w:rFonts w:ascii="Calibri" w:hAnsi="Calibri"/>
          <w:noProof/>
          <w:kern w:val="2"/>
          <w:sz w:val="24"/>
          <w:szCs w:val="24"/>
          <w:lang w:eastAsia="en-GB"/>
        </w:rPr>
      </w:pPr>
      <w:r>
        <w:rPr>
          <w:noProof/>
        </w:rPr>
        <w:t>7.3.20</w:t>
      </w:r>
      <w:r>
        <w:rPr>
          <w:rFonts w:ascii="Calibri" w:hAnsi="Calibri"/>
          <w:noProof/>
          <w:kern w:val="2"/>
          <w:sz w:val="24"/>
          <w:szCs w:val="24"/>
          <w:lang w:eastAsia="en-GB"/>
        </w:rPr>
        <w:tab/>
      </w:r>
      <w:r>
        <w:rPr>
          <w:noProof/>
        </w:rPr>
        <w:t>GERAN-Vector</w:t>
      </w:r>
      <w:r>
        <w:rPr>
          <w:noProof/>
        </w:rPr>
        <w:tab/>
      </w:r>
      <w:r>
        <w:rPr>
          <w:noProof/>
        </w:rPr>
        <w:fldChar w:fldCharType="begin" w:fldLock="1"/>
      </w:r>
      <w:r>
        <w:rPr>
          <w:noProof/>
        </w:rPr>
        <w:instrText xml:space="preserve"> PAGEREF _Toc191460105 \h </w:instrText>
      </w:r>
      <w:r>
        <w:rPr>
          <w:noProof/>
        </w:rPr>
      </w:r>
      <w:r>
        <w:rPr>
          <w:noProof/>
        </w:rPr>
        <w:fldChar w:fldCharType="separate"/>
      </w:r>
      <w:r>
        <w:rPr>
          <w:noProof/>
        </w:rPr>
        <w:t>110</w:t>
      </w:r>
      <w:r>
        <w:rPr>
          <w:noProof/>
        </w:rPr>
        <w:fldChar w:fldCharType="end"/>
      </w:r>
    </w:p>
    <w:p w14:paraId="5A0ED6FC" w14:textId="13B7F15A" w:rsidR="00636BA8" w:rsidRDefault="00636BA8">
      <w:pPr>
        <w:pStyle w:val="TOC3"/>
        <w:rPr>
          <w:rFonts w:ascii="Calibri" w:hAnsi="Calibri"/>
          <w:noProof/>
          <w:kern w:val="2"/>
          <w:sz w:val="24"/>
          <w:szCs w:val="24"/>
          <w:lang w:eastAsia="en-GB"/>
        </w:rPr>
      </w:pPr>
      <w:r>
        <w:rPr>
          <w:noProof/>
        </w:rPr>
        <w:t>7.3.21</w:t>
      </w:r>
      <w:r>
        <w:rPr>
          <w:rFonts w:ascii="Calibri" w:hAnsi="Calibri"/>
          <w:noProof/>
          <w:kern w:val="2"/>
          <w:sz w:val="24"/>
          <w:szCs w:val="24"/>
          <w:lang w:eastAsia="en-GB"/>
        </w:rPr>
        <w:tab/>
      </w:r>
      <w:r>
        <w:rPr>
          <w:noProof/>
        </w:rPr>
        <w:t>Network-Access-Mode</w:t>
      </w:r>
      <w:r>
        <w:rPr>
          <w:noProof/>
        </w:rPr>
        <w:tab/>
      </w:r>
      <w:r>
        <w:rPr>
          <w:noProof/>
        </w:rPr>
        <w:fldChar w:fldCharType="begin" w:fldLock="1"/>
      </w:r>
      <w:r>
        <w:rPr>
          <w:noProof/>
        </w:rPr>
        <w:instrText xml:space="preserve"> PAGEREF _Toc191460106 \h </w:instrText>
      </w:r>
      <w:r>
        <w:rPr>
          <w:noProof/>
        </w:rPr>
      </w:r>
      <w:r>
        <w:rPr>
          <w:noProof/>
        </w:rPr>
        <w:fldChar w:fldCharType="separate"/>
      </w:r>
      <w:r>
        <w:rPr>
          <w:noProof/>
        </w:rPr>
        <w:t>110</w:t>
      </w:r>
      <w:r>
        <w:rPr>
          <w:noProof/>
        </w:rPr>
        <w:fldChar w:fldCharType="end"/>
      </w:r>
    </w:p>
    <w:p w14:paraId="065A71B8" w14:textId="752019A6" w:rsidR="00636BA8" w:rsidRDefault="00636BA8">
      <w:pPr>
        <w:pStyle w:val="TOC3"/>
        <w:rPr>
          <w:rFonts w:ascii="Calibri" w:hAnsi="Calibri"/>
          <w:noProof/>
          <w:kern w:val="2"/>
          <w:sz w:val="24"/>
          <w:szCs w:val="24"/>
          <w:lang w:eastAsia="en-GB"/>
        </w:rPr>
      </w:pPr>
      <w:r>
        <w:rPr>
          <w:noProof/>
        </w:rPr>
        <w:t>7.3.22</w:t>
      </w:r>
      <w:r>
        <w:rPr>
          <w:rFonts w:ascii="Calibri" w:hAnsi="Calibri"/>
          <w:noProof/>
          <w:kern w:val="2"/>
          <w:sz w:val="24"/>
          <w:szCs w:val="24"/>
          <w:lang w:eastAsia="en-GB"/>
        </w:rPr>
        <w:tab/>
      </w:r>
      <w:r>
        <w:rPr>
          <w:noProof/>
        </w:rPr>
        <w:t>HPLMN-ODB</w:t>
      </w:r>
      <w:r>
        <w:rPr>
          <w:noProof/>
        </w:rPr>
        <w:tab/>
      </w:r>
      <w:r>
        <w:rPr>
          <w:noProof/>
        </w:rPr>
        <w:fldChar w:fldCharType="begin" w:fldLock="1"/>
      </w:r>
      <w:r>
        <w:rPr>
          <w:noProof/>
        </w:rPr>
        <w:instrText xml:space="preserve"> PAGEREF _Toc191460107 \h </w:instrText>
      </w:r>
      <w:r>
        <w:rPr>
          <w:noProof/>
        </w:rPr>
      </w:r>
      <w:r>
        <w:rPr>
          <w:noProof/>
        </w:rPr>
        <w:fldChar w:fldCharType="separate"/>
      </w:r>
      <w:r>
        <w:rPr>
          <w:noProof/>
        </w:rPr>
        <w:t>110</w:t>
      </w:r>
      <w:r>
        <w:rPr>
          <w:noProof/>
        </w:rPr>
        <w:fldChar w:fldCharType="end"/>
      </w:r>
    </w:p>
    <w:p w14:paraId="56C95019" w14:textId="0CF9CCD4" w:rsidR="00636BA8" w:rsidRDefault="00636BA8">
      <w:pPr>
        <w:pStyle w:val="TOC3"/>
        <w:rPr>
          <w:rFonts w:ascii="Calibri" w:hAnsi="Calibri"/>
          <w:noProof/>
          <w:kern w:val="2"/>
          <w:sz w:val="24"/>
          <w:szCs w:val="24"/>
          <w:lang w:eastAsia="en-GB"/>
        </w:rPr>
      </w:pPr>
      <w:r>
        <w:rPr>
          <w:noProof/>
        </w:rPr>
        <w:t>7.3.23</w:t>
      </w:r>
      <w:r>
        <w:rPr>
          <w:rFonts w:ascii="Calibri" w:hAnsi="Calibri"/>
          <w:noProof/>
          <w:kern w:val="2"/>
          <w:sz w:val="24"/>
          <w:szCs w:val="24"/>
          <w:lang w:eastAsia="en-GB"/>
        </w:rPr>
        <w:tab/>
      </w:r>
      <w:r>
        <w:rPr>
          <w:noProof/>
        </w:rPr>
        <w:t>Item-Number</w:t>
      </w:r>
      <w:r>
        <w:rPr>
          <w:noProof/>
        </w:rPr>
        <w:tab/>
      </w:r>
      <w:r>
        <w:rPr>
          <w:noProof/>
        </w:rPr>
        <w:fldChar w:fldCharType="begin" w:fldLock="1"/>
      </w:r>
      <w:r>
        <w:rPr>
          <w:noProof/>
        </w:rPr>
        <w:instrText xml:space="preserve"> PAGEREF _Toc191460108 \h </w:instrText>
      </w:r>
      <w:r>
        <w:rPr>
          <w:noProof/>
        </w:rPr>
      </w:r>
      <w:r>
        <w:rPr>
          <w:noProof/>
        </w:rPr>
        <w:fldChar w:fldCharType="separate"/>
      </w:r>
      <w:r>
        <w:rPr>
          <w:noProof/>
        </w:rPr>
        <w:t>111</w:t>
      </w:r>
      <w:r>
        <w:rPr>
          <w:noProof/>
        </w:rPr>
        <w:fldChar w:fldCharType="end"/>
      </w:r>
    </w:p>
    <w:p w14:paraId="0412A807" w14:textId="2E15BB49" w:rsidR="00636BA8" w:rsidRDefault="00636BA8">
      <w:pPr>
        <w:pStyle w:val="TOC3"/>
        <w:rPr>
          <w:rFonts w:ascii="Calibri" w:hAnsi="Calibri"/>
          <w:noProof/>
          <w:kern w:val="2"/>
          <w:sz w:val="24"/>
          <w:szCs w:val="24"/>
          <w:lang w:eastAsia="en-GB"/>
        </w:rPr>
      </w:pPr>
      <w:r>
        <w:rPr>
          <w:noProof/>
        </w:rPr>
        <w:t>7.3.24</w:t>
      </w:r>
      <w:r>
        <w:rPr>
          <w:rFonts w:ascii="Calibri" w:hAnsi="Calibri"/>
          <w:noProof/>
          <w:kern w:val="2"/>
          <w:sz w:val="24"/>
          <w:szCs w:val="24"/>
          <w:lang w:eastAsia="en-GB"/>
        </w:rPr>
        <w:tab/>
      </w:r>
      <w:r>
        <w:rPr>
          <w:noProof/>
        </w:rPr>
        <w:t>Cancellation-Type</w:t>
      </w:r>
      <w:r>
        <w:rPr>
          <w:noProof/>
        </w:rPr>
        <w:tab/>
      </w:r>
      <w:r>
        <w:rPr>
          <w:noProof/>
        </w:rPr>
        <w:fldChar w:fldCharType="begin" w:fldLock="1"/>
      </w:r>
      <w:r>
        <w:rPr>
          <w:noProof/>
        </w:rPr>
        <w:instrText xml:space="preserve"> PAGEREF _Toc191460109 \h </w:instrText>
      </w:r>
      <w:r>
        <w:rPr>
          <w:noProof/>
        </w:rPr>
      </w:r>
      <w:r>
        <w:rPr>
          <w:noProof/>
        </w:rPr>
        <w:fldChar w:fldCharType="separate"/>
      </w:r>
      <w:r>
        <w:rPr>
          <w:noProof/>
        </w:rPr>
        <w:t>111</w:t>
      </w:r>
      <w:r>
        <w:rPr>
          <w:noProof/>
        </w:rPr>
        <w:fldChar w:fldCharType="end"/>
      </w:r>
    </w:p>
    <w:p w14:paraId="5AC4B8F5" w14:textId="15DB847B" w:rsidR="00636BA8" w:rsidRDefault="00636BA8">
      <w:pPr>
        <w:pStyle w:val="TOC3"/>
        <w:rPr>
          <w:rFonts w:ascii="Calibri" w:hAnsi="Calibri"/>
          <w:noProof/>
          <w:kern w:val="2"/>
          <w:sz w:val="24"/>
          <w:szCs w:val="24"/>
          <w:lang w:eastAsia="en-GB"/>
        </w:rPr>
      </w:pPr>
      <w:r>
        <w:rPr>
          <w:noProof/>
        </w:rPr>
        <w:t>7.3.</w:t>
      </w:r>
      <w:r>
        <w:rPr>
          <w:noProof/>
          <w:lang w:eastAsia="zh-CN"/>
        </w:rPr>
        <w:t>25</w:t>
      </w:r>
      <w:r>
        <w:rPr>
          <w:rFonts w:ascii="Calibri" w:hAnsi="Calibri"/>
          <w:noProof/>
          <w:kern w:val="2"/>
          <w:sz w:val="24"/>
          <w:szCs w:val="24"/>
          <w:lang w:eastAsia="en-GB"/>
        </w:rPr>
        <w:tab/>
      </w:r>
      <w:r>
        <w:rPr>
          <w:noProof/>
        </w:rPr>
        <w:t>D</w:t>
      </w:r>
      <w:r>
        <w:rPr>
          <w:noProof/>
          <w:lang w:eastAsia="zh-CN"/>
        </w:rPr>
        <w:t>SR</w:t>
      </w:r>
      <w:r>
        <w:rPr>
          <w:noProof/>
        </w:rPr>
        <w:t>-Flags</w:t>
      </w:r>
      <w:r>
        <w:rPr>
          <w:noProof/>
        </w:rPr>
        <w:tab/>
      </w:r>
      <w:r>
        <w:rPr>
          <w:noProof/>
        </w:rPr>
        <w:fldChar w:fldCharType="begin" w:fldLock="1"/>
      </w:r>
      <w:r>
        <w:rPr>
          <w:noProof/>
        </w:rPr>
        <w:instrText xml:space="preserve"> PAGEREF _Toc191460110 \h </w:instrText>
      </w:r>
      <w:r>
        <w:rPr>
          <w:noProof/>
        </w:rPr>
      </w:r>
      <w:r>
        <w:rPr>
          <w:noProof/>
        </w:rPr>
        <w:fldChar w:fldCharType="separate"/>
      </w:r>
      <w:r>
        <w:rPr>
          <w:noProof/>
        </w:rPr>
        <w:t>111</w:t>
      </w:r>
      <w:r>
        <w:rPr>
          <w:noProof/>
        </w:rPr>
        <w:fldChar w:fldCharType="end"/>
      </w:r>
    </w:p>
    <w:p w14:paraId="47F8737C" w14:textId="1D7936E6" w:rsidR="00636BA8" w:rsidRDefault="00636BA8">
      <w:pPr>
        <w:pStyle w:val="TOC3"/>
        <w:rPr>
          <w:rFonts w:ascii="Calibri" w:hAnsi="Calibri"/>
          <w:noProof/>
          <w:kern w:val="2"/>
          <w:sz w:val="24"/>
          <w:szCs w:val="24"/>
          <w:lang w:eastAsia="en-GB"/>
        </w:rPr>
      </w:pPr>
      <w:r>
        <w:rPr>
          <w:noProof/>
        </w:rPr>
        <w:t>7.3.</w:t>
      </w:r>
      <w:r>
        <w:rPr>
          <w:noProof/>
          <w:lang w:eastAsia="zh-CN"/>
        </w:rPr>
        <w:t>26</w:t>
      </w:r>
      <w:r>
        <w:rPr>
          <w:rFonts w:ascii="Calibri" w:hAnsi="Calibri"/>
          <w:noProof/>
          <w:kern w:val="2"/>
          <w:sz w:val="24"/>
          <w:szCs w:val="24"/>
          <w:lang w:eastAsia="en-GB"/>
        </w:rPr>
        <w:tab/>
      </w:r>
      <w:r>
        <w:rPr>
          <w:noProof/>
        </w:rPr>
        <w:t>D</w:t>
      </w:r>
      <w:r>
        <w:rPr>
          <w:noProof/>
          <w:lang w:eastAsia="zh-CN"/>
        </w:rPr>
        <w:t>S</w:t>
      </w:r>
      <w:r>
        <w:rPr>
          <w:noProof/>
        </w:rPr>
        <w:t>A-Flags</w:t>
      </w:r>
      <w:r>
        <w:rPr>
          <w:noProof/>
        </w:rPr>
        <w:tab/>
      </w:r>
      <w:r>
        <w:rPr>
          <w:noProof/>
        </w:rPr>
        <w:fldChar w:fldCharType="begin" w:fldLock="1"/>
      </w:r>
      <w:r>
        <w:rPr>
          <w:noProof/>
        </w:rPr>
        <w:instrText xml:space="preserve"> PAGEREF _Toc191460111 \h </w:instrText>
      </w:r>
      <w:r>
        <w:rPr>
          <w:noProof/>
        </w:rPr>
      </w:r>
      <w:r>
        <w:rPr>
          <w:noProof/>
        </w:rPr>
        <w:fldChar w:fldCharType="separate"/>
      </w:r>
      <w:r>
        <w:rPr>
          <w:noProof/>
        </w:rPr>
        <w:t>113</w:t>
      </w:r>
      <w:r>
        <w:rPr>
          <w:noProof/>
        </w:rPr>
        <w:fldChar w:fldCharType="end"/>
      </w:r>
    </w:p>
    <w:p w14:paraId="217325C7" w14:textId="3C682940" w:rsidR="00636BA8" w:rsidRDefault="00636BA8">
      <w:pPr>
        <w:pStyle w:val="TOC3"/>
        <w:rPr>
          <w:rFonts w:ascii="Calibri" w:hAnsi="Calibri"/>
          <w:noProof/>
          <w:kern w:val="2"/>
          <w:sz w:val="24"/>
          <w:szCs w:val="24"/>
          <w:lang w:eastAsia="en-GB"/>
        </w:rPr>
      </w:pPr>
      <w:r>
        <w:rPr>
          <w:noProof/>
        </w:rPr>
        <w:t>7.3.</w:t>
      </w:r>
      <w:r>
        <w:rPr>
          <w:noProof/>
          <w:lang w:eastAsia="zh-CN"/>
        </w:rPr>
        <w:t>27</w:t>
      </w:r>
      <w:r>
        <w:rPr>
          <w:rFonts w:ascii="Calibri" w:hAnsi="Calibri"/>
          <w:noProof/>
          <w:kern w:val="2"/>
          <w:sz w:val="24"/>
          <w:szCs w:val="24"/>
          <w:lang w:eastAsia="en-GB"/>
        </w:rPr>
        <w:tab/>
      </w:r>
      <w:r>
        <w:rPr>
          <w:noProof/>
        </w:rPr>
        <w:t>Context-Identifier</w:t>
      </w:r>
      <w:r>
        <w:rPr>
          <w:noProof/>
        </w:rPr>
        <w:tab/>
      </w:r>
      <w:r>
        <w:rPr>
          <w:noProof/>
        </w:rPr>
        <w:fldChar w:fldCharType="begin" w:fldLock="1"/>
      </w:r>
      <w:r>
        <w:rPr>
          <w:noProof/>
        </w:rPr>
        <w:instrText xml:space="preserve"> PAGEREF _Toc191460112 \h </w:instrText>
      </w:r>
      <w:r>
        <w:rPr>
          <w:noProof/>
        </w:rPr>
      </w:r>
      <w:r>
        <w:rPr>
          <w:noProof/>
        </w:rPr>
        <w:fldChar w:fldCharType="separate"/>
      </w:r>
      <w:r>
        <w:rPr>
          <w:noProof/>
        </w:rPr>
        <w:t>113</w:t>
      </w:r>
      <w:r>
        <w:rPr>
          <w:noProof/>
        </w:rPr>
        <w:fldChar w:fldCharType="end"/>
      </w:r>
    </w:p>
    <w:p w14:paraId="597D12F1" w14:textId="09C8545A" w:rsidR="00636BA8" w:rsidRDefault="00636BA8">
      <w:pPr>
        <w:pStyle w:val="TOC3"/>
        <w:rPr>
          <w:rFonts w:ascii="Calibri" w:hAnsi="Calibri"/>
          <w:noProof/>
          <w:kern w:val="2"/>
          <w:sz w:val="24"/>
          <w:szCs w:val="24"/>
          <w:lang w:eastAsia="en-GB"/>
        </w:rPr>
      </w:pPr>
      <w:r>
        <w:rPr>
          <w:noProof/>
        </w:rPr>
        <w:t>7.3.28</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_Toc191460113 \h </w:instrText>
      </w:r>
      <w:r>
        <w:rPr>
          <w:noProof/>
        </w:rPr>
      </w:r>
      <w:r>
        <w:rPr>
          <w:noProof/>
        </w:rPr>
        <w:fldChar w:fldCharType="separate"/>
      </w:r>
      <w:r>
        <w:rPr>
          <w:noProof/>
        </w:rPr>
        <w:t>114</w:t>
      </w:r>
      <w:r>
        <w:rPr>
          <w:noProof/>
        </w:rPr>
        <w:fldChar w:fldCharType="end"/>
      </w:r>
    </w:p>
    <w:p w14:paraId="2E4C849D" w14:textId="39DAF4E9" w:rsidR="00636BA8" w:rsidRDefault="00636BA8">
      <w:pPr>
        <w:pStyle w:val="TOC3"/>
        <w:rPr>
          <w:rFonts w:ascii="Calibri" w:hAnsi="Calibri"/>
          <w:noProof/>
          <w:kern w:val="2"/>
          <w:sz w:val="24"/>
          <w:szCs w:val="24"/>
          <w:lang w:eastAsia="en-GB"/>
        </w:rPr>
      </w:pPr>
      <w:r>
        <w:rPr>
          <w:noProof/>
        </w:rPr>
        <w:t>7.3.29</w:t>
      </w:r>
      <w:r>
        <w:rPr>
          <w:rFonts w:ascii="Calibri" w:hAnsi="Calibri"/>
          <w:noProof/>
          <w:kern w:val="2"/>
          <w:sz w:val="24"/>
          <w:szCs w:val="24"/>
          <w:lang w:eastAsia="en-GB"/>
        </w:rPr>
        <w:tab/>
      </w:r>
      <w:r>
        <w:rPr>
          <w:noProof/>
        </w:rPr>
        <w:t>Subscriber-Status</w:t>
      </w:r>
      <w:r>
        <w:rPr>
          <w:noProof/>
        </w:rPr>
        <w:tab/>
      </w:r>
      <w:r>
        <w:rPr>
          <w:noProof/>
        </w:rPr>
        <w:fldChar w:fldCharType="begin" w:fldLock="1"/>
      </w:r>
      <w:r>
        <w:rPr>
          <w:noProof/>
        </w:rPr>
        <w:instrText xml:space="preserve"> PAGEREF _Toc191460114 \h </w:instrText>
      </w:r>
      <w:r>
        <w:rPr>
          <w:noProof/>
        </w:rPr>
      </w:r>
      <w:r>
        <w:rPr>
          <w:noProof/>
        </w:rPr>
        <w:fldChar w:fldCharType="separate"/>
      </w:r>
      <w:r>
        <w:rPr>
          <w:noProof/>
        </w:rPr>
        <w:t>114</w:t>
      </w:r>
      <w:r>
        <w:rPr>
          <w:noProof/>
        </w:rPr>
        <w:fldChar w:fldCharType="end"/>
      </w:r>
    </w:p>
    <w:p w14:paraId="48884570" w14:textId="2B04889D" w:rsidR="00636BA8" w:rsidRDefault="00636BA8">
      <w:pPr>
        <w:pStyle w:val="TOC3"/>
        <w:rPr>
          <w:rFonts w:ascii="Calibri" w:hAnsi="Calibri"/>
          <w:noProof/>
          <w:kern w:val="2"/>
          <w:sz w:val="24"/>
          <w:szCs w:val="24"/>
          <w:lang w:eastAsia="en-GB"/>
        </w:rPr>
      </w:pPr>
      <w:r>
        <w:rPr>
          <w:noProof/>
        </w:rPr>
        <w:t>7.3.30</w:t>
      </w:r>
      <w:r>
        <w:rPr>
          <w:rFonts w:ascii="Calibri" w:hAnsi="Calibri"/>
          <w:noProof/>
          <w:kern w:val="2"/>
          <w:sz w:val="24"/>
          <w:szCs w:val="24"/>
          <w:lang w:eastAsia="en-GB"/>
        </w:rPr>
        <w:tab/>
      </w:r>
      <w:r>
        <w:rPr>
          <w:noProof/>
        </w:rPr>
        <w:t>Operator-Determined-Barring</w:t>
      </w:r>
      <w:r>
        <w:rPr>
          <w:noProof/>
        </w:rPr>
        <w:tab/>
      </w:r>
      <w:r>
        <w:rPr>
          <w:noProof/>
        </w:rPr>
        <w:fldChar w:fldCharType="begin" w:fldLock="1"/>
      </w:r>
      <w:r>
        <w:rPr>
          <w:noProof/>
        </w:rPr>
        <w:instrText xml:space="preserve"> PAGEREF _Toc191460115 \h </w:instrText>
      </w:r>
      <w:r>
        <w:rPr>
          <w:noProof/>
        </w:rPr>
      </w:r>
      <w:r>
        <w:rPr>
          <w:noProof/>
        </w:rPr>
        <w:fldChar w:fldCharType="separate"/>
      </w:r>
      <w:r>
        <w:rPr>
          <w:noProof/>
        </w:rPr>
        <w:t>114</w:t>
      </w:r>
      <w:r>
        <w:rPr>
          <w:noProof/>
        </w:rPr>
        <w:fldChar w:fldCharType="end"/>
      </w:r>
    </w:p>
    <w:p w14:paraId="2EDCC1B0" w14:textId="58F0BF91" w:rsidR="00636BA8" w:rsidRDefault="00636BA8">
      <w:pPr>
        <w:pStyle w:val="TOC3"/>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Access-Restriction-Data</w:t>
      </w:r>
      <w:r>
        <w:rPr>
          <w:noProof/>
        </w:rPr>
        <w:tab/>
      </w:r>
      <w:r>
        <w:rPr>
          <w:noProof/>
        </w:rPr>
        <w:fldChar w:fldCharType="begin" w:fldLock="1"/>
      </w:r>
      <w:r>
        <w:rPr>
          <w:noProof/>
        </w:rPr>
        <w:instrText xml:space="preserve"> PAGEREF _Toc191460116 \h </w:instrText>
      </w:r>
      <w:r>
        <w:rPr>
          <w:noProof/>
        </w:rPr>
      </w:r>
      <w:r>
        <w:rPr>
          <w:noProof/>
        </w:rPr>
        <w:fldChar w:fldCharType="separate"/>
      </w:r>
      <w:r>
        <w:rPr>
          <w:noProof/>
        </w:rPr>
        <w:t>114</w:t>
      </w:r>
      <w:r>
        <w:rPr>
          <w:noProof/>
        </w:rPr>
        <w:fldChar w:fldCharType="end"/>
      </w:r>
    </w:p>
    <w:p w14:paraId="65FF5B45" w14:textId="213EEC67" w:rsidR="00636BA8" w:rsidRDefault="00636BA8">
      <w:pPr>
        <w:pStyle w:val="TOC3"/>
        <w:rPr>
          <w:rFonts w:ascii="Calibri" w:hAnsi="Calibri"/>
          <w:noProof/>
          <w:kern w:val="2"/>
          <w:sz w:val="24"/>
          <w:szCs w:val="24"/>
          <w:lang w:eastAsia="en-GB"/>
        </w:rPr>
      </w:pPr>
      <w:r>
        <w:rPr>
          <w:noProof/>
        </w:rPr>
        <w:t>7.3.32</w:t>
      </w:r>
      <w:r>
        <w:rPr>
          <w:rFonts w:ascii="Calibri" w:hAnsi="Calibri"/>
          <w:noProof/>
          <w:kern w:val="2"/>
          <w:sz w:val="24"/>
          <w:szCs w:val="24"/>
          <w:lang w:eastAsia="en-GB"/>
        </w:rPr>
        <w:tab/>
      </w:r>
      <w:r>
        <w:rPr>
          <w:noProof/>
        </w:rPr>
        <w:t>APN-OI-Replacement</w:t>
      </w:r>
      <w:r>
        <w:rPr>
          <w:noProof/>
        </w:rPr>
        <w:tab/>
      </w:r>
      <w:r>
        <w:rPr>
          <w:noProof/>
        </w:rPr>
        <w:fldChar w:fldCharType="begin" w:fldLock="1"/>
      </w:r>
      <w:r>
        <w:rPr>
          <w:noProof/>
        </w:rPr>
        <w:instrText xml:space="preserve"> PAGEREF _Toc191460117 \h </w:instrText>
      </w:r>
      <w:r>
        <w:rPr>
          <w:noProof/>
        </w:rPr>
      </w:r>
      <w:r>
        <w:rPr>
          <w:noProof/>
        </w:rPr>
        <w:fldChar w:fldCharType="separate"/>
      </w:r>
      <w:r>
        <w:rPr>
          <w:noProof/>
        </w:rPr>
        <w:t>115</w:t>
      </w:r>
      <w:r>
        <w:rPr>
          <w:noProof/>
        </w:rPr>
        <w:fldChar w:fldCharType="end"/>
      </w:r>
    </w:p>
    <w:p w14:paraId="105D5A35" w14:textId="7FEBDB00" w:rsidR="00636BA8" w:rsidRDefault="00636BA8">
      <w:pPr>
        <w:pStyle w:val="TOC3"/>
        <w:rPr>
          <w:rFonts w:ascii="Calibri" w:hAnsi="Calibri"/>
          <w:noProof/>
          <w:kern w:val="2"/>
          <w:sz w:val="24"/>
          <w:szCs w:val="24"/>
          <w:lang w:eastAsia="en-GB"/>
        </w:rPr>
      </w:pPr>
      <w:r>
        <w:rPr>
          <w:noProof/>
        </w:rPr>
        <w:t>7.3.33</w:t>
      </w:r>
      <w:r>
        <w:rPr>
          <w:rFonts w:ascii="Calibri" w:hAnsi="Calibri"/>
          <w:noProof/>
          <w:kern w:val="2"/>
          <w:sz w:val="24"/>
          <w:szCs w:val="24"/>
          <w:lang w:eastAsia="en-GB"/>
        </w:rPr>
        <w:tab/>
      </w:r>
      <w:r>
        <w:rPr>
          <w:noProof/>
        </w:rPr>
        <w:t>All-APN-Configurations-Included-Indicator</w:t>
      </w:r>
      <w:r>
        <w:rPr>
          <w:noProof/>
        </w:rPr>
        <w:tab/>
      </w:r>
      <w:r>
        <w:rPr>
          <w:noProof/>
        </w:rPr>
        <w:fldChar w:fldCharType="begin" w:fldLock="1"/>
      </w:r>
      <w:r>
        <w:rPr>
          <w:noProof/>
        </w:rPr>
        <w:instrText xml:space="preserve"> PAGEREF _Toc191460118 \h </w:instrText>
      </w:r>
      <w:r>
        <w:rPr>
          <w:noProof/>
        </w:rPr>
      </w:r>
      <w:r>
        <w:rPr>
          <w:noProof/>
        </w:rPr>
        <w:fldChar w:fldCharType="separate"/>
      </w:r>
      <w:r>
        <w:rPr>
          <w:noProof/>
        </w:rPr>
        <w:t>116</w:t>
      </w:r>
      <w:r>
        <w:rPr>
          <w:noProof/>
        </w:rPr>
        <w:fldChar w:fldCharType="end"/>
      </w:r>
    </w:p>
    <w:p w14:paraId="685A6B8F" w14:textId="37F44C2C" w:rsidR="00636BA8" w:rsidRDefault="00636BA8">
      <w:pPr>
        <w:pStyle w:val="TOC3"/>
        <w:rPr>
          <w:rFonts w:ascii="Calibri" w:hAnsi="Calibri"/>
          <w:noProof/>
          <w:kern w:val="2"/>
          <w:sz w:val="24"/>
          <w:szCs w:val="24"/>
          <w:lang w:eastAsia="en-GB"/>
        </w:rPr>
      </w:pPr>
      <w:r>
        <w:rPr>
          <w:noProof/>
        </w:rPr>
        <w:t>7.3.34</w:t>
      </w:r>
      <w:r>
        <w:rPr>
          <w:rFonts w:ascii="Calibri" w:hAnsi="Calibri"/>
          <w:noProof/>
          <w:kern w:val="2"/>
          <w:sz w:val="24"/>
          <w:szCs w:val="24"/>
          <w:lang w:eastAsia="en-GB"/>
        </w:rPr>
        <w:tab/>
      </w:r>
      <w:r>
        <w:rPr>
          <w:noProof/>
        </w:rPr>
        <w:t>APN-Configuration-Profile</w:t>
      </w:r>
      <w:r>
        <w:rPr>
          <w:noProof/>
        </w:rPr>
        <w:tab/>
      </w:r>
      <w:r>
        <w:rPr>
          <w:noProof/>
        </w:rPr>
        <w:fldChar w:fldCharType="begin" w:fldLock="1"/>
      </w:r>
      <w:r>
        <w:rPr>
          <w:noProof/>
        </w:rPr>
        <w:instrText xml:space="preserve"> PAGEREF _Toc191460119 \h </w:instrText>
      </w:r>
      <w:r>
        <w:rPr>
          <w:noProof/>
        </w:rPr>
      </w:r>
      <w:r>
        <w:rPr>
          <w:noProof/>
        </w:rPr>
        <w:fldChar w:fldCharType="separate"/>
      </w:r>
      <w:r>
        <w:rPr>
          <w:noProof/>
        </w:rPr>
        <w:t>116</w:t>
      </w:r>
      <w:r>
        <w:rPr>
          <w:noProof/>
        </w:rPr>
        <w:fldChar w:fldCharType="end"/>
      </w:r>
    </w:p>
    <w:p w14:paraId="6FDD31A6" w14:textId="2567C37B" w:rsidR="00636BA8" w:rsidRDefault="00636BA8">
      <w:pPr>
        <w:pStyle w:val="TOC3"/>
        <w:rPr>
          <w:rFonts w:ascii="Calibri" w:hAnsi="Calibri"/>
          <w:noProof/>
          <w:kern w:val="2"/>
          <w:sz w:val="24"/>
          <w:szCs w:val="24"/>
          <w:lang w:eastAsia="en-GB"/>
        </w:rPr>
      </w:pPr>
      <w:r>
        <w:rPr>
          <w:noProof/>
        </w:rPr>
        <w:t>7.3.35</w:t>
      </w:r>
      <w:r>
        <w:rPr>
          <w:rFonts w:ascii="Calibri" w:hAnsi="Calibri"/>
          <w:noProof/>
          <w:kern w:val="2"/>
          <w:sz w:val="24"/>
          <w:szCs w:val="24"/>
          <w:lang w:eastAsia="en-GB"/>
        </w:rPr>
        <w:tab/>
      </w:r>
      <w:r>
        <w:rPr>
          <w:noProof/>
        </w:rPr>
        <w:t>APN-Configuration</w:t>
      </w:r>
      <w:r>
        <w:rPr>
          <w:noProof/>
        </w:rPr>
        <w:tab/>
      </w:r>
      <w:r>
        <w:rPr>
          <w:noProof/>
        </w:rPr>
        <w:fldChar w:fldCharType="begin" w:fldLock="1"/>
      </w:r>
      <w:r>
        <w:rPr>
          <w:noProof/>
        </w:rPr>
        <w:instrText xml:space="preserve"> PAGEREF _Toc191460120 \h </w:instrText>
      </w:r>
      <w:r>
        <w:rPr>
          <w:noProof/>
        </w:rPr>
      </w:r>
      <w:r>
        <w:rPr>
          <w:noProof/>
        </w:rPr>
        <w:fldChar w:fldCharType="separate"/>
      </w:r>
      <w:r>
        <w:rPr>
          <w:noProof/>
        </w:rPr>
        <w:t>116</w:t>
      </w:r>
      <w:r>
        <w:rPr>
          <w:noProof/>
        </w:rPr>
        <w:fldChar w:fldCharType="end"/>
      </w:r>
    </w:p>
    <w:p w14:paraId="13C6B24E" w14:textId="022806BB" w:rsidR="00636BA8" w:rsidRDefault="00636BA8">
      <w:pPr>
        <w:pStyle w:val="TOC3"/>
        <w:rPr>
          <w:rFonts w:ascii="Calibri" w:hAnsi="Calibri"/>
          <w:noProof/>
          <w:kern w:val="2"/>
          <w:sz w:val="24"/>
          <w:szCs w:val="24"/>
          <w:lang w:eastAsia="en-GB"/>
        </w:rPr>
      </w:pPr>
      <w:r>
        <w:rPr>
          <w:noProof/>
        </w:rPr>
        <w:t>7.3.36</w:t>
      </w:r>
      <w:r>
        <w:rPr>
          <w:rFonts w:ascii="Calibri" w:hAnsi="Calibri"/>
          <w:noProof/>
          <w:kern w:val="2"/>
          <w:sz w:val="24"/>
          <w:szCs w:val="24"/>
          <w:lang w:eastAsia="en-GB"/>
        </w:rPr>
        <w:tab/>
      </w:r>
      <w:r>
        <w:rPr>
          <w:noProof/>
        </w:rPr>
        <w:t>Service-Selection</w:t>
      </w:r>
      <w:r>
        <w:rPr>
          <w:noProof/>
        </w:rPr>
        <w:tab/>
      </w:r>
      <w:r>
        <w:rPr>
          <w:noProof/>
        </w:rPr>
        <w:fldChar w:fldCharType="begin" w:fldLock="1"/>
      </w:r>
      <w:r>
        <w:rPr>
          <w:noProof/>
        </w:rPr>
        <w:instrText xml:space="preserve"> PAGEREF _Toc191460121 \h </w:instrText>
      </w:r>
      <w:r>
        <w:rPr>
          <w:noProof/>
        </w:rPr>
      </w:r>
      <w:r>
        <w:rPr>
          <w:noProof/>
        </w:rPr>
        <w:fldChar w:fldCharType="separate"/>
      </w:r>
      <w:r>
        <w:rPr>
          <w:noProof/>
        </w:rPr>
        <w:t>118</w:t>
      </w:r>
      <w:r>
        <w:rPr>
          <w:noProof/>
        </w:rPr>
        <w:fldChar w:fldCharType="end"/>
      </w:r>
    </w:p>
    <w:p w14:paraId="48B31DB2" w14:textId="4A3CB777" w:rsidR="00636BA8" w:rsidRDefault="00636BA8">
      <w:pPr>
        <w:pStyle w:val="TOC3"/>
        <w:rPr>
          <w:rFonts w:ascii="Calibri" w:hAnsi="Calibri"/>
          <w:noProof/>
          <w:kern w:val="2"/>
          <w:sz w:val="24"/>
          <w:szCs w:val="24"/>
          <w:lang w:eastAsia="en-GB"/>
        </w:rPr>
      </w:pPr>
      <w:r>
        <w:rPr>
          <w:noProof/>
        </w:rPr>
        <w:t>7.3.37</w:t>
      </w:r>
      <w:r>
        <w:rPr>
          <w:rFonts w:ascii="Calibri" w:hAnsi="Calibri"/>
          <w:noProof/>
          <w:kern w:val="2"/>
          <w:sz w:val="24"/>
          <w:szCs w:val="24"/>
          <w:lang w:eastAsia="en-GB"/>
        </w:rPr>
        <w:tab/>
      </w:r>
      <w:r>
        <w:rPr>
          <w:noProof/>
        </w:rPr>
        <w:t>EPS-Subscribed-QoS-Profile</w:t>
      </w:r>
      <w:r>
        <w:rPr>
          <w:noProof/>
        </w:rPr>
        <w:tab/>
      </w:r>
      <w:r>
        <w:rPr>
          <w:noProof/>
        </w:rPr>
        <w:fldChar w:fldCharType="begin" w:fldLock="1"/>
      </w:r>
      <w:r>
        <w:rPr>
          <w:noProof/>
        </w:rPr>
        <w:instrText xml:space="preserve"> PAGEREF _Toc191460122 \h </w:instrText>
      </w:r>
      <w:r>
        <w:rPr>
          <w:noProof/>
        </w:rPr>
      </w:r>
      <w:r>
        <w:rPr>
          <w:noProof/>
        </w:rPr>
        <w:fldChar w:fldCharType="separate"/>
      </w:r>
      <w:r>
        <w:rPr>
          <w:noProof/>
        </w:rPr>
        <w:t>118</w:t>
      </w:r>
      <w:r>
        <w:rPr>
          <w:noProof/>
        </w:rPr>
        <w:fldChar w:fldCharType="end"/>
      </w:r>
    </w:p>
    <w:p w14:paraId="1A871AD2" w14:textId="5A035EFA" w:rsidR="00636BA8" w:rsidRDefault="00636BA8">
      <w:pPr>
        <w:pStyle w:val="TOC3"/>
        <w:rPr>
          <w:rFonts w:ascii="Calibri" w:hAnsi="Calibri"/>
          <w:noProof/>
          <w:kern w:val="2"/>
          <w:sz w:val="24"/>
          <w:szCs w:val="24"/>
          <w:lang w:eastAsia="en-GB"/>
        </w:rPr>
      </w:pPr>
      <w:r>
        <w:rPr>
          <w:noProof/>
        </w:rPr>
        <w:t>7.3.38</w:t>
      </w:r>
      <w:r>
        <w:rPr>
          <w:rFonts w:ascii="Calibri" w:hAnsi="Calibri"/>
          <w:noProof/>
          <w:kern w:val="2"/>
          <w:sz w:val="24"/>
          <w:szCs w:val="24"/>
          <w:lang w:eastAsia="en-GB"/>
        </w:rPr>
        <w:tab/>
      </w:r>
      <w:r>
        <w:rPr>
          <w:noProof/>
        </w:rPr>
        <w:t>VPLMN-Dynamic-Address-Allowed</w:t>
      </w:r>
      <w:r>
        <w:rPr>
          <w:noProof/>
        </w:rPr>
        <w:tab/>
      </w:r>
      <w:r>
        <w:rPr>
          <w:noProof/>
        </w:rPr>
        <w:fldChar w:fldCharType="begin" w:fldLock="1"/>
      </w:r>
      <w:r>
        <w:rPr>
          <w:noProof/>
        </w:rPr>
        <w:instrText xml:space="preserve"> PAGEREF _Toc191460123 \h </w:instrText>
      </w:r>
      <w:r>
        <w:rPr>
          <w:noProof/>
        </w:rPr>
      </w:r>
      <w:r>
        <w:rPr>
          <w:noProof/>
        </w:rPr>
        <w:fldChar w:fldCharType="separate"/>
      </w:r>
      <w:r>
        <w:rPr>
          <w:noProof/>
        </w:rPr>
        <w:t>118</w:t>
      </w:r>
      <w:r>
        <w:rPr>
          <w:noProof/>
        </w:rPr>
        <w:fldChar w:fldCharType="end"/>
      </w:r>
    </w:p>
    <w:p w14:paraId="4C1CA602" w14:textId="551FDF60" w:rsidR="00636BA8" w:rsidRDefault="00636BA8">
      <w:pPr>
        <w:pStyle w:val="TOC3"/>
        <w:rPr>
          <w:rFonts w:ascii="Calibri" w:hAnsi="Calibri"/>
          <w:noProof/>
          <w:kern w:val="2"/>
          <w:sz w:val="24"/>
          <w:szCs w:val="24"/>
          <w:lang w:eastAsia="en-GB"/>
        </w:rPr>
      </w:pPr>
      <w:r>
        <w:rPr>
          <w:noProof/>
        </w:rPr>
        <w:t>7.3.39</w:t>
      </w:r>
      <w:r>
        <w:rPr>
          <w:rFonts w:ascii="Calibri" w:hAnsi="Calibri"/>
          <w:noProof/>
          <w:kern w:val="2"/>
          <w:sz w:val="24"/>
          <w:szCs w:val="24"/>
          <w:lang w:eastAsia="en-GB"/>
        </w:rPr>
        <w:tab/>
      </w:r>
      <w:r>
        <w:rPr>
          <w:noProof/>
        </w:rPr>
        <w:t>STN-SR</w:t>
      </w:r>
      <w:r>
        <w:rPr>
          <w:noProof/>
        </w:rPr>
        <w:tab/>
      </w:r>
      <w:r>
        <w:rPr>
          <w:noProof/>
        </w:rPr>
        <w:fldChar w:fldCharType="begin" w:fldLock="1"/>
      </w:r>
      <w:r>
        <w:rPr>
          <w:noProof/>
        </w:rPr>
        <w:instrText xml:space="preserve"> PAGEREF _Toc191460124 \h </w:instrText>
      </w:r>
      <w:r>
        <w:rPr>
          <w:noProof/>
        </w:rPr>
      </w:r>
      <w:r>
        <w:rPr>
          <w:noProof/>
        </w:rPr>
        <w:fldChar w:fldCharType="separate"/>
      </w:r>
      <w:r>
        <w:rPr>
          <w:noProof/>
        </w:rPr>
        <w:t>119</w:t>
      </w:r>
      <w:r>
        <w:rPr>
          <w:noProof/>
        </w:rPr>
        <w:fldChar w:fldCharType="end"/>
      </w:r>
    </w:p>
    <w:p w14:paraId="02196BA7" w14:textId="4C882781" w:rsidR="00636BA8" w:rsidRDefault="00636BA8">
      <w:pPr>
        <w:pStyle w:val="TOC3"/>
        <w:rPr>
          <w:rFonts w:ascii="Calibri" w:hAnsi="Calibri"/>
          <w:noProof/>
          <w:kern w:val="2"/>
          <w:sz w:val="24"/>
          <w:szCs w:val="24"/>
          <w:lang w:eastAsia="en-GB"/>
        </w:rPr>
      </w:pPr>
      <w:r>
        <w:rPr>
          <w:noProof/>
        </w:rPr>
        <w:t>7.3.40</w:t>
      </w:r>
      <w:r>
        <w:rPr>
          <w:rFonts w:ascii="Calibri" w:hAnsi="Calibri"/>
          <w:noProof/>
          <w:kern w:val="2"/>
          <w:sz w:val="24"/>
          <w:szCs w:val="24"/>
          <w:lang w:eastAsia="en-GB"/>
        </w:rPr>
        <w:tab/>
      </w:r>
      <w:r>
        <w:rPr>
          <w:noProof/>
        </w:rPr>
        <w:t>Allocation-Retention-Priority</w:t>
      </w:r>
      <w:r>
        <w:rPr>
          <w:noProof/>
        </w:rPr>
        <w:tab/>
      </w:r>
      <w:r>
        <w:rPr>
          <w:noProof/>
        </w:rPr>
        <w:fldChar w:fldCharType="begin" w:fldLock="1"/>
      </w:r>
      <w:r>
        <w:rPr>
          <w:noProof/>
        </w:rPr>
        <w:instrText xml:space="preserve"> PAGEREF _Toc191460125 \h </w:instrText>
      </w:r>
      <w:r>
        <w:rPr>
          <w:noProof/>
        </w:rPr>
      </w:r>
      <w:r>
        <w:rPr>
          <w:noProof/>
        </w:rPr>
        <w:fldChar w:fldCharType="separate"/>
      </w:r>
      <w:r>
        <w:rPr>
          <w:noProof/>
        </w:rPr>
        <w:t>119</w:t>
      </w:r>
      <w:r>
        <w:rPr>
          <w:noProof/>
        </w:rPr>
        <w:fldChar w:fldCharType="end"/>
      </w:r>
    </w:p>
    <w:p w14:paraId="24439FBD" w14:textId="134A8EDB" w:rsidR="00636BA8" w:rsidRDefault="00636BA8">
      <w:pPr>
        <w:pStyle w:val="TOC3"/>
        <w:rPr>
          <w:rFonts w:ascii="Calibri" w:hAnsi="Calibri"/>
          <w:noProof/>
          <w:kern w:val="2"/>
          <w:sz w:val="24"/>
          <w:szCs w:val="24"/>
          <w:lang w:eastAsia="en-GB"/>
        </w:rPr>
      </w:pPr>
      <w:r>
        <w:rPr>
          <w:noProof/>
        </w:rPr>
        <w:t>7.3.41</w:t>
      </w:r>
      <w:r>
        <w:rPr>
          <w:rFonts w:ascii="Calibri" w:hAnsi="Calibri"/>
          <w:noProof/>
          <w:kern w:val="2"/>
          <w:sz w:val="24"/>
          <w:szCs w:val="24"/>
          <w:lang w:eastAsia="en-GB"/>
        </w:rPr>
        <w:tab/>
      </w:r>
      <w:r>
        <w:rPr>
          <w:noProof/>
        </w:rPr>
        <w:t>AMBR</w:t>
      </w:r>
      <w:r>
        <w:rPr>
          <w:noProof/>
        </w:rPr>
        <w:tab/>
      </w:r>
      <w:r>
        <w:rPr>
          <w:noProof/>
        </w:rPr>
        <w:fldChar w:fldCharType="begin" w:fldLock="1"/>
      </w:r>
      <w:r>
        <w:rPr>
          <w:noProof/>
        </w:rPr>
        <w:instrText xml:space="preserve"> PAGEREF _Toc191460126 \h </w:instrText>
      </w:r>
      <w:r>
        <w:rPr>
          <w:noProof/>
        </w:rPr>
      </w:r>
      <w:r>
        <w:rPr>
          <w:noProof/>
        </w:rPr>
        <w:fldChar w:fldCharType="separate"/>
      </w:r>
      <w:r>
        <w:rPr>
          <w:noProof/>
        </w:rPr>
        <w:t>119</w:t>
      </w:r>
      <w:r>
        <w:rPr>
          <w:noProof/>
        </w:rPr>
        <w:fldChar w:fldCharType="end"/>
      </w:r>
    </w:p>
    <w:p w14:paraId="5153E6BC" w14:textId="6F9900E0" w:rsidR="00636BA8" w:rsidRDefault="00636BA8">
      <w:pPr>
        <w:pStyle w:val="TOC3"/>
        <w:rPr>
          <w:rFonts w:ascii="Calibri" w:hAnsi="Calibri"/>
          <w:noProof/>
          <w:kern w:val="2"/>
          <w:sz w:val="24"/>
          <w:szCs w:val="24"/>
          <w:lang w:eastAsia="en-GB"/>
        </w:rPr>
      </w:pPr>
      <w:r>
        <w:rPr>
          <w:noProof/>
        </w:rPr>
        <w:t>7.3.42</w:t>
      </w:r>
      <w:r>
        <w:rPr>
          <w:rFonts w:ascii="Calibri" w:hAnsi="Calibri"/>
          <w:noProof/>
          <w:kern w:val="2"/>
          <w:sz w:val="24"/>
          <w:szCs w:val="24"/>
          <w:lang w:eastAsia="en-GB"/>
        </w:rPr>
        <w:tab/>
      </w:r>
      <w:r>
        <w:rPr>
          <w:noProof/>
          <w:lang w:eastAsia="zh-CN"/>
        </w:rPr>
        <w:t>MIP-Home-Agent-Address</w:t>
      </w:r>
      <w:r>
        <w:rPr>
          <w:noProof/>
        </w:rPr>
        <w:tab/>
      </w:r>
      <w:r>
        <w:rPr>
          <w:noProof/>
        </w:rPr>
        <w:fldChar w:fldCharType="begin" w:fldLock="1"/>
      </w:r>
      <w:r>
        <w:rPr>
          <w:noProof/>
        </w:rPr>
        <w:instrText xml:space="preserve"> PAGEREF _Toc191460127 \h </w:instrText>
      </w:r>
      <w:r>
        <w:rPr>
          <w:noProof/>
        </w:rPr>
      </w:r>
      <w:r>
        <w:rPr>
          <w:noProof/>
        </w:rPr>
        <w:fldChar w:fldCharType="separate"/>
      </w:r>
      <w:r>
        <w:rPr>
          <w:noProof/>
        </w:rPr>
        <w:t>120</w:t>
      </w:r>
      <w:r>
        <w:rPr>
          <w:noProof/>
        </w:rPr>
        <w:fldChar w:fldCharType="end"/>
      </w:r>
    </w:p>
    <w:p w14:paraId="1AC7994F" w14:textId="5027E9B7" w:rsidR="00636BA8" w:rsidRDefault="00636BA8">
      <w:pPr>
        <w:pStyle w:val="TOC3"/>
        <w:rPr>
          <w:rFonts w:ascii="Calibri" w:hAnsi="Calibri"/>
          <w:noProof/>
          <w:kern w:val="2"/>
          <w:sz w:val="24"/>
          <w:szCs w:val="24"/>
          <w:lang w:eastAsia="en-GB"/>
        </w:rPr>
      </w:pPr>
      <w:r>
        <w:rPr>
          <w:noProof/>
        </w:rPr>
        <w:t>7.3.43</w:t>
      </w:r>
      <w:r>
        <w:rPr>
          <w:rFonts w:ascii="Calibri" w:hAnsi="Calibri"/>
          <w:noProof/>
          <w:kern w:val="2"/>
          <w:sz w:val="24"/>
          <w:szCs w:val="24"/>
          <w:lang w:eastAsia="en-GB"/>
        </w:rPr>
        <w:tab/>
      </w:r>
      <w:r>
        <w:rPr>
          <w:noProof/>
          <w:lang w:eastAsia="zh-CN"/>
        </w:rPr>
        <w:t>MIP-Home-Agent-Host</w:t>
      </w:r>
      <w:r>
        <w:rPr>
          <w:noProof/>
        </w:rPr>
        <w:tab/>
      </w:r>
      <w:r>
        <w:rPr>
          <w:noProof/>
        </w:rPr>
        <w:fldChar w:fldCharType="begin" w:fldLock="1"/>
      </w:r>
      <w:r>
        <w:rPr>
          <w:noProof/>
        </w:rPr>
        <w:instrText xml:space="preserve"> PAGEREF _Toc191460128 \h </w:instrText>
      </w:r>
      <w:r>
        <w:rPr>
          <w:noProof/>
        </w:rPr>
      </w:r>
      <w:r>
        <w:rPr>
          <w:noProof/>
        </w:rPr>
        <w:fldChar w:fldCharType="separate"/>
      </w:r>
      <w:r>
        <w:rPr>
          <w:noProof/>
        </w:rPr>
        <w:t>120</w:t>
      </w:r>
      <w:r>
        <w:rPr>
          <w:noProof/>
        </w:rPr>
        <w:fldChar w:fldCharType="end"/>
      </w:r>
    </w:p>
    <w:p w14:paraId="76512B76" w14:textId="15795335" w:rsidR="00636BA8" w:rsidRDefault="00636BA8">
      <w:pPr>
        <w:pStyle w:val="TOC3"/>
        <w:rPr>
          <w:rFonts w:ascii="Calibri" w:hAnsi="Calibri"/>
          <w:noProof/>
          <w:kern w:val="2"/>
          <w:sz w:val="24"/>
          <w:szCs w:val="24"/>
          <w:lang w:eastAsia="en-GB"/>
        </w:rPr>
      </w:pPr>
      <w:r>
        <w:rPr>
          <w:noProof/>
        </w:rPr>
        <w:t>7.3.44</w:t>
      </w:r>
      <w:r>
        <w:rPr>
          <w:rFonts w:ascii="Calibri" w:hAnsi="Calibri"/>
          <w:noProof/>
          <w:kern w:val="2"/>
          <w:sz w:val="24"/>
          <w:szCs w:val="24"/>
          <w:lang w:eastAsia="en-GB"/>
        </w:rPr>
        <w:tab/>
      </w:r>
      <w:r>
        <w:rPr>
          <w:noProof/>
        </w:rPr>
        <w:t>PDN-GW-Allocation-Type</w:t>
      </w:r>
      <w:r>
        <w:rPr>
          <w:noProof/>
        </w:rPr>
        <w:tab/>
      </w:r>
      <w:r>
        <w:rPr>
          <w:noProof/>
        </w:rPr>
        <w:fldChar w:fldCharType="begin" w:fldLock="1"/>
      </w:r>
      <w:r>
        <w:rPr>
          <w:noProof/>
        </w:rPr>
        <w:instrText xml:space="preserve"> PAGEREF _Toc191460129 \h </w:instrText>
      </w:r>
      <w:r>
        <w:rPr>
          <w:noProof/>
        </w:rPr>
      </w:r>
      <w:r>
        <w:rPr>
          <w:noProof/>
        </w:rPr>
        <w:fldChar w:fldCharType="separate"/>
      </w:r>
      <w:r>
        <w:rPr>
          <w:noProof/>
        </w:rPr>
        <w:t>120</w:t>
      </w:r>
      <w:r>
        <w:rPr>
          <w:noProof/>
        </w:rPr>
        <w:fldChar w:fldCharType="end"/>
      </w:r>
    </w:p>
    <w:p w14:paraId="22FD3DD0" w14:textId="52AD4159" w:rsidR="00636BA8" w:rsidRDefault="00636BA8">
      <w:pPr>
        <w:pStyle w:val="TOC3"/>
        <w:rPr>
          <w:rFonts w:ascii="Calibri" w:hAnsi="Calibri"/>
          <w:noProof/>
          <w:kern w:val="2"/>
          <w:sz w:val="24"/>
          <w:szCs w:val="24"/>
          <w:lang w:eastAsia="en-GB"/>
        </w:rPr>
      </w:pPr>
      <w:r>
        <w:rPr>
          <w:noProof/>
        </w:rPr>
        <w:t>7.3.45</w:t>
      </w:r>
      <w:r>
        <w:rPr>
          <w:rFonts w:ascii="Calibri" w:hAnsi="Calibri"/>
          <w:noProof/>
          <w:kern w:val="2"/>
          <w:sz w:val="24"/>
          <w:szCs w:val="24"/>
          <w:lang w:eastAsia="en-GB"/>
        </w:rPr>
        <w:tab/>
      </w:r>
      <w:r>
        <w:rPr>
          <w:noProof/>
        </w:rPr>
        <w:t>MIP6-Agent-Info</w:t>
      </w:r>
      <w:r>
        <w:rPr>
          <w:noProof/>
        </w:rPr>
        <w:tab/>
      </w:r>
      <w:r>
        <w:rPr>
          <w:noProof/>
        </w:rPr>
        <w:fldChar w:fldCharType="begin" w:fldLock="1"/>
      </w:r>
      <w:r>
        <w:rPr>
          <w:noProof/>
        </w:rPr>
        <w:instrText xml:space="preserve"> PAGEREF _Toc191460130 \h </w:instrText>
      </w:r>
      <w:r>
        <w:rPr>
          <w:noProof/>
        </w:rPr>
      </w:r>
      <w:r>
        <w:rPr>
          <w:noProof/>
        </w:rPr>
        <w:fldChar w:fldCharType="separate"/>
      </w:r>
      <w:r>
        <w:rPr>
          <w:noProof/>
        </w:rPr>
        <w:t>120</w:t>
      </w:r>
      <w:r>
        <w:rPr>
          <w:noProof/>
        </w:rPr>
        <w:fldChar w:fldCharType="end"/>
      </w:r>
    </w:p>
    <w:p w14:paraId="6839166C" w14:textId="7E19E193" w:rsidR="00636BA8" w:rsidRDefault="00636BA8">
      <w:pPr>
        <w:pStyle w:val="TOC3"/>
        <w:rPr>
          <w:rFonts w:ascii="Calibri" w:hAnsi="Calibri"/>
          <w:noProof/>
          <w:kern w:val="2"/>
          <w:sz w:val="24"/>
          <w:szCs w:val="24"/>
          <w:lang w:eastAsia="en-GB"/>
        </w:rPr>
      </w:pPr>
      <w:r>
        <w:rPr>
          <w:noProof/>
        </w:rPr>
        <w:t>7.3.46</w:t>
      </w:r>
      <w:r>
        <w:rPr>
          <w:rFonts w:ascii="Calibri" w:hAnsi="Calibri"/>
          <w:noProof/>
          <w:kern w:val="2"/>
          <w:sz w:val="24"/>
          <w:szCs w:val="24"/>
          <w:lang w:eastAsia="en-GB"/>
        </w:rPr>
        <w:tab/>
      </w:r>
      <w:r>
        <w:rPr>
          <w:noProof/>
        </w:rPr>
        <w:t>RAT-Frequency-Selection-Priority-ID</w:t>
      </w:r>
      <w:r>
        <w:rPr>
          <w:noProof/>
        </w:rPr>
        <w:tab/>
      </w:r>
      <w:r>
        <w:rPr>
          <w:noProof/>
        </w:rPr>
        <w:fldChar w:fldCharType="begin" w:fldLock="1"/>
      </w:r>
      <w:r>
        <w:rPr>
          <w:noProof/>
        </w:rPr>
        <w:instrText xml:space="preserve"> PAGEREF _Toc191460131 \h </w:instrText>
      </w:r>
      <w:r>
        <w:rPr>
          <w:noProof/>
        </w:rPr>
      </w:r>
      <w:r>
        <w:rPr>
          <w:noProof/>
        </w:rPr>
        <w:fldChar w:fldCharType="separate"/>
      </w:r>
      <w:r>
        <w:rPr>
          <w:noProof/>
        </w:rPr>
        <w:t>121</w:t>
      </w:r>
      <w:r>
        <w:rPr>
          <w:noProof/>
        </w:rPr>
        <w:fldChar w:fldCharType="end"/>
      </w:r>
    </w:p>
    <w:p w14:paraId="711E2079" w14:textId="1106C20D" w:rsidR="00636BA8" w:rsidRDefault="00636BA8">
      <w:pPr>
        <w:pStyle w:val="TOC3"/>
        <w:rPr>
          <w:rFonts w:ascii="Calibri" w:hAnsi="Calibri"/>
          <w:noProof/>
          <w:kern w:val="2"/>
          <w:sz w:val="24"/>
          <w:szCs w:val="24"/>
          <w:lang w:eastAsia="en-GB"/>
        </w:rPr>
      </w:pPr>
      <w:r>
        <w:rPr>
          <w:noProof/>
        </w:rPr>
        <w:t>7.3.47</w:t>
      </w:r>
      <w:r>
        <w:rPr>
          <w:rFonts w:ascii="Calibri" w:hAnsi="Calibri"/>
          <w:noProof/>
          <w:kern w:val="2"/>
          <w:sz w:val="24"/>
          <w:szCs w:val="24"/>
          <w:lang w:eastAsia="en-GB"/>
        </w:rPr>
        <w:tab/>
      </w:r>
      <w:r>
        <w:rPr>
          <w:noProof/>
        </w:rPr>
        <w:t>IDA-Flags</w:t>
      </w:r>
      <w:r>
        <w:rPr>
          <w:noProof/>
        </w:rPr>
        <w:tab/>
      </w:r>
      <w:r>
        <w:rPr>
          <w:noProof/>
        </w:rPr>
        <w:fldChar w:fldCharType="begin" w:fldLock="1"/>
      </w:r>
      <w:r>
        <w:rPr>
          <w:noProof/>
        </w:rPr>
        <w:instrText xml:space="preserve"> PAGEREF _Toc191460132 \h </w:instrText>
      </w:r>
      <w:r>
        <w:rPr>
          <w:noProof/>
        </w:rPr>
      </w:r>
      <w:r>
        <w:rPr>
          <w:noProof/>
        </w:rPr>
        <w:fldChar w:fldCharType="separate"/>
      </w:r>
      <w:r>
        <w:rPr>
          <w:noProof/>
        </w:rPr>
        <w:t>121</w:t>
      </w:r>
      <w:r>
        <w:rPr>
          <w:noProof/>
        </w:rPr>
        <w:fldChar w:fldCharType="end"/>
      </w:r>
    </w:p>
    <w:p w14:paraId="2BD0A9BC" w14:textId="7455F293" w:rsidR="00636BA8" w:rsidRDefault="00636BA8">
      <w:pPr>
        <w:pStyle w:val="TOC3"/>
        <w:rPr>
          <w:rFonts w:ascii="Calibri" w:hAnsi="Calibri"/>
          <w:noProof/>
          <w:kern w:val="2"/>
          <w:sz w:val="24"/>
          <w:szCs w:val="24"/>
          <w:lang w:eastAsia="en-GB"/>
        </w:rPr>
      </w:pPr>
      <w:r>
        <w:rPr>
          <w:noProof/>
        </w:rPr>
        <w:t>7.3.48</w:t>
      </w:r>
      <w:r>
        <w:rPr>
          <w:rFonts w:ascii="Calibri" w:hAnsi="Calibri"/>
          <w:noProof/>
          <w:kern w:val="2"/>
          <w:sz w:val="24"/>
          <w:szCs w:val="24"/>
          <w:lang w:eastAsia="en-GB"/>
        </w:rPr>
        <w:tab/>
      </w:r>
      <w:r>
        <w:rPr>
          <w:noProof/>
        </w:rPr>
        <w:t>PUA-Flags</w:t>
      </w:r>
      <w:r>
        <w:rPr>
          <w:noProof/>
        </w:rPr>
        <w:tab/>
      </w:r>
      <w:r>
        <w:rPr>
          <w:noProof/>
        </w:rPr>
        <w:fldChar w:fldCharType="begin" w:fldLock="1"/>
      </w:r>
      <w:r>
        <w:rPr>
          <w:noProof/>
        </w:rPr>
        <w:instrText xml:space="preserve"> PAGEREF _Toc191460133 \h </w:instrText>
      </w:r>
      <w:r>
        <w:rPr>
          <w:noProof/>
        </w:rPr>
      </w:r>
      <w:r>
        <w:rPr>
          <w:noProof/>
        </w:rPr>
        <w:fldChar w:fldCharType="separate"/>
      </w:r>
      <w:r>
        <w:rPr>
          <w:noProof/>
        </w:rPr>
        <w:t>121</w:t>
      </w:r>
      <w:r>
        <w:rPr>
          <w:noProof/>
        </w:rPr>
        <w:fldChar w:fldCharType="end"/>
      </w:r>
    </w:p>
    <w:p w14:paraId="7F0C5ACC" w14:textId="07ADDA8D" w:rsidR="00636BA8" w:rsidRDefault="00636BA8">
      <w:pPr>
        <w:pStyle w:val="TOC3"/>
        <w:rPr>
          <w:rFonts w:ascii="Calibri" w:hAnsi="Calibri"/>
          <w:noProof/>
          <w:kern w:val="2"/>
          <w:sz w:val="24"/>
          <w:szCs w:val="24"/>
          <w:lang w:eastAsia="en-GB"/>
        </w:rPr>
      </w:pPr>
      <w:r>
        <w:rPr>
          <w:noProof/>
        </w:rPr>
        <w:t>7.3.49</w:t>
      </w:r>
      <w:r>
        <w:rPr>
          <w:rFonts w:ascii="Calibri" w:hAnsi="Calibri"/>
          <w:noProof/>
          <w:kern w:val="2"/>
          <w:sz w:val="24"/>
          <w:szCs w:val="24"/>
          <w:lang w:eastAsia="en-GB"/>
        </w:rPr>
        <w:tab/>
      </w:r>
      <w:r>
        <w:rPr>
          <w:noProof/>
        </w:rPr>
        <w:t>NOR-Flags</w:t>
      </w:r>
      <w:r>
        <w:rPr>
          <w:noProof/>
        </w:rPr>
        <w:tab/>
      </w:r>
      <w:r>
        <w:rPr>
          <w:noProof/>
        </w:rPr>
        <w:fldChar w:fldCharType="begin" w:fldLock="1"/>
      </w:r>
      <w:r>
        <w:rPr>
          <w:noProof/>
        </w:rPr>
        <w:instrText xml:space="preserve"> PAGEREF _Toc191460134 \h </w:instrText>
      </w:r>
      <w:r>
        <w:rPr>
          <w:noProof/>
        </w:rPr>
      </w:r>
      <w:r>
        <w:rPr>
          <w:noProof/>
        </w:rPr>
        <w:fldChar w:fldCharType="separate"/>
      </w:r>
      <w:r>
        <w:rPr>
          <w:noProof/>
        </w:rPr>
        <w:t>121</w:t>
      </w:r>
      <w:r>
        <w:rPr>
          <w:noProof/>
        </w:rPr>
        <w:fldChar w:fldCharType="end"/>
      </w:r>
    </w:p>
    <w:p w14:paraId="18044B95" w14:textId="19AD5AE6" w:rsidR="00636BA8" w:rsidRDefault="00636BA8">
      <w:pPr>
        <w:pStyle w:val="TOC3"/>
        <w:rPr>
          <w:rFonts w:ascii="Calibri" w:hAnsi="Calibri"/>
          <w:noProof/>
          <w:kern w:val="2"/>
          <w:sz w:val="24"/>
          <w:szCs w:val="24"/>
          <w:lang w:eastAsia="en-GB"/>
        </w:rPr>
      </w:pPr>
      <w:r>
        <w:rPr>
          <w:noProof/>
        </w:rPr>
        <w:t>7.3.50</w:t>
      </w:r>
      <w:r>
        <w:rPr>
          <w:rFonts w:ascii="Calibri" w:hAnsi="Calibri"/>
          <w:noProof/>
          <w:kern w:val="2"/>
          <w:sz w:val="24"/>
          <w:szCs w:val="24"/>
          <w:lang w:eastAsia="en-GB"/>
        </w:rPr>
        <w:tab/>
      </w:r>
      <w:r>
        <w:rPr>
          <w:noProof/>
        </w:rPr>
        <w:t>User-Id</w:t>
      </w:r>
      <w:r>
        <w:rPr>
          <w:noProof/>
        </w:rPr>
        <w:tab/>
      </w:r>
      <w:r>
        <w:rPr>
          <w:noProof/>
        </w:rPr>
        <w:fldChar w:fldCharType="begin" w:fldLock="1"/>
      </w:r>
      <w:r>
        <w:rPr>
          <w:noProof/>
        </w:rPr>
        <w:instrText xml:space="preserve"> PAGEREF _Toc191460135 \h </w:instrText>
      </w:r>
      <w:r>
        <w:rPr>
          <w:noProof/>
        </w:rPr>
      </w:r>
      <w:r>
        <w:rPr>
          <w:noProof/>
        </w:rPr>
        <w:fldChar w:fldCharType="separate"/>
      </w:r>
      <w:r>
        <w:rPr>
          <w:noProof/>
        </w:rPr>
        <w:t>122</w:t>
      </w:r>
      <w:r>
        <w:rPr>
          <w:noProof/>
        </w:rPr>
        <w:fldChar w:fldCharType="end"/>
      </w:r>
    </w:p>
    <w:p w14:paraId="77D45630" w14:textId="4261DBF5" w:rsidR="00636BA8" w:rsidRDefault="00636BA8">
      <w:pPr>
        <w:pStyle w:val="TOC3"/>
        <w:rPr>
          <w:rFonts w:ascii="Calibri" w:hAnsi="Calibri"/>
          <w:noProof/>
          <w:kern w:val="2"/>
          <w:sz w:val="24"/>
          <w:szCs w:val="24"/>
          <w:lang w:eastAsia="en-GB"/>
        </w:rPr>
      </w:pPr>
      <w:r>
        <w:rPr>
          <w:noProof/>
        </w:rPr>
        <w:t>7.3.</w:t>
      </w:r>
      <w:r>
        <w:rPr>
          <w:noProof/>
          <w:lang w:eastAsia="zh-CN"/>
        </w:rPr>
        <w:t>51</w:t>
      </w:r>
      <w:r>
        <w:rPr>
          <w:rFonts w:ascii="Calibri" w:hAnsi="Calibri"/>
          <w:noProof/>
          <w:kern w:val="2"/>
          <w:sz w:val="24"/>
          <w:szCs w:val="24"/>
          <w:lang w:eastAsia="en-GB"/>
        </w:rPr>
        <w:tab/>
      </w:r>
      <w:r>
        <w:rPr>
          <w:noProof/>
        </w:rPr>
        <w:t>Equipment</w:t>
      </w:r>
      <w:r>
        <w:rPr>
          <w:noProof/>
          <w:lang w:eastAsia="zh-CN"/>
        </w:rPr>
        <w:t>-S</w:t>
      </w:r>
      <w:r>
        <w:rPr>
          <w:noProof/>
        </w:rPr>
        <w:t>tatus</w:t>
      </w:r>
      <w:r>
        <w:rPr>
          <w:noProof/>
        </w:rPr>
        <w:tab/>
      </w:r>
      <w:r>
        <w:rPr>
          <w:noProof/>
        </w:rPr>
        <w:fldChar w:fldCharType="begin" w:fldLock="1"/>
      </w:r>
      <w:r>
        <w:rPr>
          <w:noProof/>
        </w:rPr>
        <w:instrText xml:space="preserve"> PAGEREF _Toc191460136 \h </w:instrText>
      </w:r>
      <w:r>
        <w:rPr>
          <w:noProof/>
        </w:rPr>
      </w:r>
      <w:r>
        <w:rPr>
          <w:noProof/>
        </w:rPr>
        <w:fldChar w:fldCharType="separate"/>
      </w:r>
      <w:r>
        <w:rPr>
          <w:noProof/>
        </w:rPr>
        <w:t>122</w:t>
      </w:r>
      <w:r>
        <w:rPr>
          <w:noProof/>
        </w:rPr>
        <w:fldChar w:fldCharType="end"/>
      </w:r>
    </w:p>
    <w:p w14:paraId="27FB5F15" w14:textId="665F63B4" w:rsidR="00636BA8" w:rsidRDefault="00636BA8">
      <w:pPr>
        <w:pStyle w:val="TOC3"/>
        <w:rPr>
          <w:rFonts w:ascii="Calibri" w:hAnsi="Calibri"/>
          <w:noProof/>
          <w:kern w:val="2"/>
          <w:sz w:val="24"/>
          <w:szCs w:val="24"/>
          <w:lang w:eastAsia="en-GB"/>
        </w:rPr>
      </w:pPr>
      <w:r w:rsidRPr="001E5F1B">
        <w:rPr>
          <w:noProof/>
          <w:lang w:val="en-US"/>
        </w:rPr>
        <w:t>7.3.52</w:t>
      </w:r>
      <w:r>
        <w:rPr>
          <w:rFonts w:ascii="Calibri" w:hAnsi="Calibri"/>
          <w:noProof/>
          <w:kern w:val="2"/>
          <w:sz w:val="24"/>
          <w:szCs w:val="24"/>
          <w:lang w:eastAsia="en-GB"/>
        </w:rPr>
        <w:tab/>
      </w:r>
      <w:r w:rsidRPr="001E5F1B">
        <w:rPr>
          <w:noProof/>
          <w:lang w:val="en-US"/>
        </w:rPr>
        <w:t>Regional-Subscription-Zone-Code</w:t>
      </w:r>
      <w:r>
        <w:rPr>
          <w:noProof/>
        </w:rPr>
        <w:tab/>
      </w:r>
      <w:r>
        <w:rPr>
          <w:noProof/>
        </w:rPr>
        <w:fldChar w:fldCharType="begin" w:fldLock="1"/>
      </w:r>
      <w:r>
        <w:rPr>
          <w:noProof/>
        </w:rPr>
        <w:instrText xml:space="preserve"> PAGEREF _Toc191460137 \h </w:instrText>
      </w:r>
      <w:r>
        <w:rPr>
          <w:noProof/>
        </w:rPr>
      </w:r>
      <w:r>
        <w:rPr>
          <w:noProof/>
        </w:rPr>
        <w:fldChar w:fldCharType="separate"/>
      </w:r>
      <w:r>
        <w:rPr>
          <w:noProof/>
        </w:rPr>
        <w:t>123</w:t>
      </w:r>
      <w:r>
        <w:rPr>
          <w:noProof/>
        </w:rPr>
        <w:fldChar w:fldCharType="end"/>
      </w:r>
    </w:p>
    <w:p w14:paraId="717B74FA" w14:textId="14489E7C" w:rsidR="00636BA8" w:rsidRDefault="00636BA8">
      <w:pPr>
        <w:pStyle w:val="TOC3"/>
        <w:rPr>
          <w:rFonts w:ascii="Calibri" w:hAnsi="Calibri"/>
          <w:noProof/>
          <w:kern w:val="2"/>
          <w:sz w:val="24"/>
          <w:szCs w:val="24"/>
          <w:lang w:eastAsia="en-GB"/>
        </w:rPr>
      </w:pPr>
      <w:r>
        <w:rPr>
          <w:noProof/>
        </w:rPr>
        <w:t>7.3.53</w:t>
      </w:r>
      <w:r>
        <w:rPr>
          <w:rFonts w:ascii="Calibri" w:hAnsi="Calibri"/>
          <w:noProof/>
          <w:kern w:val="2"/>
          <w:sz w:val="24"/>
          <w:szCs w:val="24"/>
          <w:lang w:eastAsia="en-GB"/>
        </w:rPr>
        <w:tab/>
      </w:r>
      <w:r>
        <w:rPr>
          <w:noProof/>
        </w:rPr>
        <w:t>RAND</w:t>
      </w:r>
      <w:r>
        <w:rPr>
          <w:noProof/>
        </w:rPr>
        <w:tab/>
      </w:r>
      <w:r>
        <w:rPr>
          <w:noProof/>
        </w:rPr>
        <w:fldChar w:fldCharType="begin" w:fldLock="1"/>
      </w:r>
      <w:r>
        <w:rPr>
          <w:noProof/>
        </w:rPr>
        <w:instrText xml:space="preserve"> PAGEREF _Toc191460138 \h </w:instrText>
      </w:r>
      <w:r>
        <w:rPr>
          <w:noProof/>
        </w:rPr>
      </w:r>
      <w:r>
        <w:rPr>
          <w:noProof/>
        </w:rPr>
        <w:fldChar w:fldCharType="separate"/>
      </w:r>
      <w:r>
        <w:rPr>
          <w:noProof/>
        </w:rPr>
        <w:t>123</w:t>
      </w:r>
      <w:r>
        <w:rPr>
          <w:noProof/>
        </w:rPr>
        <w:fldChar w:fldCharType="end"/>
      </w:r>
    </w:p>
    <w:p w14:paraId="28439E8C" w14:textId="52B16752" w:rsidR="00636BA8" w:rsidRDefault="00636BA8">
      <w:pPr>
        <w:pStyle w:val="TOC3"/>
        <w:rPr>
          <w:rFonts w:ascii="Calibri" w:hAnsi="Calibri"/>
          <w:noProof/>
          <w:kern w:val="2"/>
          <w:sz w:val="24"/>
          <w:szCs w:val="24"/>
          <w:lang w:eastAsia="en-GB"/>
        </w:rPr>
      </w:pPr>
      <w:r>
        <w:rPr>
          <w:noProof/>
        </w:rPr>
        <w:t>7.3.54</w:t>
      </w:r>
      <w:r>
        <w:rPr>
          <w:rFonts w:ascii="Calibri" w:hAnsi="Calibri"/>
          <w:noProof/>
          <w:kern w:val="2"/>
          <w:sz w:val="24"/>
          <w:szCs w:val="24"/>
          <w:lang w:eastAsia="en-GB"/>
        </w:rPr>
        <w:tab/>
      </w:r>
      <w:r>
        <w:rPr>
          <w:noProof/>
        </w:rPr>
        <w:t>XRES</w:t>
      </w:r>
      <w:r>
        <w:rPr>
          <w:noProof/>
        </w:rPr>
        <w:tab/>
      </w:r>
      <w:r>
        <w:rPr>
          <w:noProof/>
        </w:rPr>
        <w:fldChar w:fldCharType="begin" w:fldLock="1"/>
      </w:r>
      <w:r>
        <w:rPr>
          <w:noProof/>
        </w:rPr>
        <w:instrText xml:space="preserve"> PAGEREF _Toc191460139 \h </w:instrText>
      </w:r>
      <w:r>
        <w:rPr>
          <w:noProof/>
        </w:rPr>
      </w:r>
      <w:r>
        <w:rPr>
          <w:noProof/>
        </w:rPr>
        <w:fldChar w:fldCharType="separate"/>
      </w:r>
      <w:r>
        <w:rPr>
          <w:noProof/>
        </w:rPr>
        <w:t>123</w:t>
      </w:r>
      <w:r>
        <w:rPr>
          <w:noProof/>
        </w:rPr>
        <w:fldChar w:fldCharType="end"/>
      </w:r>
    </w:p>
    <w:p w14:paraId="452620EC" w14:textId="4FEBC38E" w:rsidR="00636BA8" w:rsidRDefault="00636BA8">
      <w:pPr>
        <w:pStyle w:val="TOC3"/>
        <w:rPr>
          <w:rFonts w:ascii="Calibri" w:hAnsi="Calibri"/>
          <w:noProof/>
          <w:kern w:val="2"/>
          <w:sz w:val="24"/>
          <w:szCs w:val="24"/>
          <w:lang w:eastAsia="en-GB"/>
        </w:rPr>
      </w:pPr>
      <w:r>
        <w:rPr>
          <w:noProof/>
        </w:rPr>
        <w:t>7.3.55</w:t>
      </w:r>
      <w:r>
        <w:rPr>
          <w:rFonts w:ascii="Calibri" w:hAnsi="Calibri"/>
          <w:noProof/>
          <w:kern w:val="2"/>
          <w:sz w:val="24"/>
          <w:szCs w:val="24"/>
          <w:lang w:eastAsia="en-GB"/>
        </w:rPr>
        <w:tab/>
      </w:r>
      <w:r>
        <w:rPr>
          <w:noProof/>
        </w:rPr>
        <w:t>AUTN</w:t>
      </w:r>
      <w:r>
        <w:rPr>
          <w:noProof/>
        </w:rPr>
        <w:tab/>
      </w:r>
      <w:r>
        <w:rPr>
          <w:noProof/>
        </w:rPr>
        <w:fldChar w:fldCharType="begin" w:fldLock="1"/>
      </w:r>
      <w:r>
        <w:rPr>
          <w:noProof/>
        </w:rPr>
        <w:instrText xml:space="preserve"> PAGEREF _Toc191460140 \h </w:instrText>
      </w:r>
      <w:r>
        <w:rPr>
          <w:noProof/>
        </w:rPr>
      </w:r>
      <w:r>
        <w:rPr>
          <w:noProof/>
        </w:rPr>
        <w:fldChar w:fldCharType="separate"/>
      </w:r>
      <w:r>
        <w:rPr>
          <w:noProof/>
        </w:rPr>
        <w:t>123</w:t>
      </w:r>
      <w:r>
        <w:rPr>
          <w:noProof/>
        </w:rPr>
        <w:fldChar w:fldCharType="end"/>
      </w:r>
    </w:p>
    <w:p w14:paraId="62C9E32F" w14:textId="412CE994" w:rsidR="00636BA8" w:rsidRDefault="00636BA8">
      <w:pPr>
        <w:pStyle w:val="TOC3"/>
        <w:rPr>
          <w:rFonts w:ascii="Calibri" w:hAnsi="Calibri"/>
          <w:noProof/>
          <w:kern w:val="2"/>
          <w:sz w:val="24"/>
          <w:szCs w:val="24"/>
          <w:lang w:eastAsia="en-GB"/>
        </w:rPr>
      </w:pPr>
      <w:r>
        <w:rPr>
          <w:noProof/>
        </w:rPr>
        <w:lastRenderedPageBreak/>
        <w:t>7.3.56</w:t>
      </w:r>
      <w:r>
        <w:rPr>
          <w:rFonts w:ascii="Calibri" w:hAnsi="Calibri"/>
          <w:noProof/>
          <w:kern w:val="2"/>
          <w:sz w:val="24"/>
          <w:szCs w:val="24"/>
          <w:lang w:eastAsia="en-GB"/>
        </w:rPr>
        <w:tab/>
      </w:r>
      <w:r>
        <w:rPr>
          <w:noProof/>
        </w:rPr>
        <w:t>KASME</w:t>
      </w:r>
      <w:r>
        <w:rPr>
          <w:noProof/>
        </w:rPr>
        <w:tab/>
      </w:r>
      <w:r>
        <w:rPr>
          <w:noProof/>
        </w:rPr>
        <w:fldChar w:fldCharType="begin" w:fldLock="1"/>
      </w:r>
      <w:r>
        <w:rPr>
          <w:noProof/>
        </w:rPr>
        <w:instrText xml:space="preserve"> PAGEREF _Toc191460141 \h </w:instrText>
      </w:r>
      <w:r>
        <w:rPr>
          <w:noProof/>
        </w:rPr>
      </w:r>
      <w:r>
        <w:rPr>
          <w:noProof/>
        </w:rPr>
        <w:fldChar w:fldCharType="separate"/>
      </w:r>
      <w:r>
        <w:rPr>
          <w:noProof/>
        </w:rPr>
        <w:t>123</w:t>
      </w:r>
      <w:r>
        <w:rPr>
          <w:noProof/>
        </w:rPr>
        <w:fldChar w:fldCharType="end"/>
      </w:r>
    </w:p>
    <w:p w14:paraId="761D8007" w14:textId="46AE5B3B" w:rsidR="00636BA8" w:rsidRDefault="00636BA8">
      <w:pPr>
        <w:pStyle w:val="TOC3"/>
        <w:rPr>
          <w:rFonts w:ascii="Calibri" w:hAnsi="Calibri"/>
          <w:noProof/>
          <w:kern w:val="2"/>
          <w:sz w:val="24"/>
          <w:szCs w:val="24"/>
          <w:lang w:eastAsia="en-GB"/>
        </w:rPr>
      </w:pPr>
      <w:r>
        <w:rPr>
          <w:noProof/>
        </w:rPr>
        <w:t>7.3.57</w:t>
      </w:r>
      <w:r>
        <w:rPr>
          <w:rFonts w:ascii="Calibri" w:hAnsi="Calibri"/>
          <w:noProof/>
          <w:kern w:val="2"/>
          <w:sz w:val="24"/>
          <w:szCs w:val="24"/>
          <w:lang w:eastAsia="en-GB"/>
        </w:rPr>
        <w:tab/>
      </w:r>
      <w:r>
        <w:rPr>
          <w:noProof/>
        </w:rPr>
        <w:t>Confidentiality-Key AVP</w:t>
      </w:r>
      <w:r>
        <w:rPr>
          <w:noProof/>
        </w:rPr>
        <w:tab/>
      </w:r>
      <w:r>
        <w:rPr>
          <w:noProof/>
        </w:rPr>
        <w:fldChar w:fldCharType="begin" w:fldLock="1"/>
      </w:r>
      <w:r>
        <w:rPr>
          <w:noProof/>
        </w:rPr>
        <w:instrText xml:space="preserve"> PAGEREF _Toc191460142 \h </w:instrText>
      </w:r>
      <w:r>
        <w:rPr>
          <w:noProof/>
        </w:rPr>
      </w:r>
      <w:r>
        <w:rPr>
          <w:noProof/>
        </w:rPr>
        <w:fldChar w:fldCharType="separate"/>
      </w:r>
      <w:r>
        <w:rPr>
          <w:noProof/>
        </w:rPr>
        <w:t>123</w:t>
      </w:r>
      <w:r>
        <w:rPr>
          <w:noProof/>
        </w:rPr>
        <w:fldChar w:fldCharType="end"/>
      </w:r>
    </w:p>
    <w:p w14:paraId="64C57358" w14:textId="6E7B047F" w:rsidR="00636BA8" w:rsidRDefault="00636BA8">
      <w:pPr>
        <w:pStyle w:val="TOC3"/>
        <w:rPr>
          <w:rFonts w:ascii="Calibri" w:hAnsi="Calibri"/>
          <w:noProof/>
          <w:kern w:val="2"/>
          <w:sz w:val="24"/>
          <w:szCs w:val="24"/>
          <w:lang w:eastAsia="en-GB"/>
        </w:rPr>
      </w:pPr>
      <w:r>
        <w:rPr>
          <w:noProof/>
        </w:rPr>
        <w:t>7.3.58</w:t>
      </w:r>
      <w:r>
        <w:rPr>
          <w:rFonts w:ascii="Calibri" w:hAnsi="Calibri"/>
          <w:noProof/>
          <w:kern w:val="2"/>
          <w:sz w:val="24"/>
          <w:szCs w:val="24"/>
          <w:lang w:eastAsia="en-GB"/>
        </w:rPr>
        <w:tab/>
      </w:r>
      <w:r>
        <w:rPr>
          <w:noProof/>
        </w:rPr>
        <w:t>Integrity-Key AVP</w:t>
      </w:r>
      <w:r>
        <w:rPr>
          <w:noProof/>
        </w:rPr>
        <w:tab/>
      </w:r>
      <w:r>
        <w:rPr>
          <w:noProof/>
        </w:rPr>
        <w:fldChar w:fldCharType="begin" w:fldLock="1"/>
      </w:r>
      <w:r>
        <w:rPr>
          <w:noProof/>
        </w:rPr>
        <w:instrText xml:space="preserve"> PAGEREF _Toc191460143 \h </w:instrText>
      </w:r>
      <w:r>
        <w:rPr>
          <w:noProof/>
        </w:rPr>
      </w:r>
      <w:r>
        <w:rPr>
          <w:noProof/>
        </w:rPr>
        <w:fldChar w:fldCharType="separate"/>
      </w:r>
      <w:r>
        <w:rPr>
          <w:noProof/>
        </w:rPr>
        <w:t>123</w:t>
      </w:r>
      <w:r>
        <w:rPr>
          <w:noProof/>
        </w:rPr>
        <w:fldChar w:fldCharType="end"/>
      </w:r>
    </w:p>
    <w:p w14:paraId="05E6D8E7" w14:textId="06AED85E" w:rsidR="00636BA8" w:rsidRDefault="00636BA8">
      <w:pPr>
        <w:pStyle w:val="TOC3"/>
        <w:rPr>
          <w:rFonts w:ascii="Calibri" w:hAnsi="Calibri"/>
          <w:noProof/>
          <w:kern w:val="2"/>
          <w:sz w:val="24"/>
          <w:szCs w:val="24"/>
          <w:lang w:eastAsia="en-GB"/>
        </w:rPr>
      </w:pPr>
      <w:r>
        <w:rPr>
          <w:noProof/>
        </w:rPr>
        <w:t>7.3.59</w:t>
      </w:r>
      <w:r>
        <w:rPr>
          <w:rFonts w:ascii="Calibri" w:hAnsi="Calibri"/>
          <w:noProof/>
          <w:kern w:val="2"/>
          <w:sz w:val="24"/>
          <w:szCs w:val="24"/>
          <w:lang w:eastAsia="en-GB"/>
        </w:rPr>
        <w:tab/>
      </w:r>
      <w:r>
        <w:rPr>
          <w:noProof/>
        </w:rPr>
        <w:t>Kc AVP</w:t>
      </w:r>
      <w:r>
        <w:rPr>
          <w:noProof/>
        </w:rPr>
        <w:tab/>
      </w:r>
      <w:r>
        <w:rPr>
          <w:noProof/>
        </w:rPr>
        <w:fldChar w:fldCharType="begin" w:fldLock="1"/>
      </w:r>
      <w:r>
        <w:rPr>
          <w:noProof/>
        </w:rPr>
        <w:instrText xml:space="preserve"> PAGEREF _Toc191460144 \h </w:instrText>
      </w:r>
      <w:r>
        <w:rPr>
          <w:noProof/>
        </w:rPr>
      </w:r>
      <w:r>
        <w:rPr>
          <w:noProof/>
        </w:rPr>
        <w:fldChar w:fldCharType="separate"/>
      </w:r>
      <w:r>
        <w:rPr>
          <w:noProof/>
        </w:rPr>
        <w:t>123</w:t>
      </w:r>
      <w:r>
        <w:rPr>
          <w:noProof/>
        </w:rPr>
        <w:fldChar w:fldCharType="end"/>
      </w:r>
    </w:p>
    <w:p w14:paraId="041BD8E8" w14:textId="509D5B09" w:rsidR="00636BA8" w:rsidRDefault="00636BA8">
      <w:pPr>
        <w:pStyle w:val="TOC3"/>
        <w:rPr>
          <w:rFonts w:ascii="Calibri" w:hAnsi="Calibri"/>
          <w:noProof/>
          <w:kern w:val="2"/>
          <w:sz w:val="24"/>
          <w:szCs w:val="24"/>
          <w:lang w:eastAsia="en-GB"/>
        </w:rPr>
      </w:pPr>
      <w:r>
        <w:rPr>
          <w:noProof/>
        </w:rPr>
        <w:t>7.3.60</w:t>
      </w:r>
      <w:r>
        <w:rPr>
          <w:rFonts w:ascii="Calibri" w:hAnsi="Calibri"/>
          <w:noProof/>
          <w:kern w:val="2"/>
          <w:sz w:val="24"/>
          <w:szCs w:val="24"/>
          <w:lang w:eastAsia="en-GB"/>
        </w:rPr>
        <w:tab/>
      </w:r>
      <w:r>
        <w:rPr>
          <w:noProof/>
        </w:rPr>
        <w:t>SRES</w:t>
      </w:r>
      <w:r>
        <w:rPr>
          <w:noProof/>
        </w:rPr>
        <w:tab/>
      </w:r>
      <w:r>
        <w:rPr>
          <w:noProof/>
        </w:rPr>
        <w:fldChar w:fldCharType="begin" w:fldLock="1"/>
      </w:r>
      <w:r>
        <w:rPr>
          <w:noProof/>
        </w:rPr>
        <w:instrText xml:space="preserve"> PAGEREF _Toc191460145 \h </w:instrText>
      </w:r>
      <w:r>
        <w:rPr>
          <w:noProof/>
        </w:rPr>
      </w:r>
      <w:r>
        <w:rPr>
          <w:noProof/>
        </w:rPr>
        <w:fldChar w:fldCharType="separate"/>
      </w:r>
      <w:r>
        <w:rPr>
          <w:noProof/>
        </w:rPr>
        <w:t>123</w:t>
      </w:r>
      <w:r>
        <w:rPr>
          <w:noProof/>
        </w:rPr>
        <w:fldChar w:fldCharType="end"/>
      </w:r>
    </w:p>
    <w:p w14:paraId="3B5CFE98" w14:textId="665D6B5A" w:rsidR="00636BA8" w:rsidRDefault="00636BA8">
      <w:pPr>
        <w:pStyle w:val="TOC3"/>
        <w:rPr>
          <w:rFonts w:ascii="Calibri" w:hAnsi="Calibri"/>
          <w:noProof/>
          <w:kern w:val="2"/>
          <w:sz w:val="24"/>
          <w:szCs w:val="24"/>
          <w:lang w:eastAsia="en-GB"/>
        </w:rPr>
      </w:pPr>
      <w:r>
        <w:rPr>
          <w:noProof/>
        </w:rPr>
        <w:t>7.3.61</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_Toc191460146 \h </w:instrText>
      </w:r>
      <w:r>
        <w:rPr>
          <w:noProof/>
        </w:rPr>
      </w:r>
      <w:r>
        <w:rPr>
          <w:noProof/>
        </w:rPr>
        <w:fldChar w:fldCharType="separate"/>
      </w:r>
      <w:r>
        <w:rPr>
          <w:noProof/>
        </w:rPr>
        <w:t>123</w:t>
      </w:r>
      <w:r>
        <w:rPr>
          <w:noProof/>
        </w:rPr>
        <w:fldChar w:fldCharType="end"/>
      </w:r>
    </w:p>
    <w:p w14:paraId="799FDD8A" w14:textId="0A06A1E9" w:rsidR="00636BA8" w:rsidRDefault="00636BA8">
      <w:pPr>
        <w:pStyle w:val="TOC3"/>
        <w:rPr>
          <w:rFonts w:ascii="Calibri" w:hAnsi="Calibri"/>
          <w:noProof/>
          <w:kern w:val="2"/>
          <w:sz w:val="24"/>
          <w:szCs w:val="24"/>
          <w:lang w:eastAsia="en-GB"/>
        </w:rPr>
      </w:pPr>
      <w:r>
        <w:rPr>
          <w:noProof/>
        </w:rPr>
        <w:t>7.3.</w:t>
      </w:r>
      <w:r>
        <w:rPr>
          <w:noProof/>
          <w:lang w:eastAsia="zh-CN"/>
        </w:rPr>
        <w:t>62</w:t>
      </w:r>
      <w:r>
        <w:rPr>
          <w:rFonts w:ascii="Calibri" w:hAnsi="Calibri"/>
          <w:noProof/>
          <w:kern w:val="2"/>
          <w:sz w:val="24"/>
          <w:szCs w:val="24"/>
          <w:lang w:eastAsia="en-GB"/>
        </w:rPr>
        <w:tab/>
      </w:r>
      <w:r>
        <w:rPr>
          <w:noProof/>
          <w:lang w:eastAsia="zh-CN"/>
        </w:rPr>
        <w:t>PDN</w:t>
      </w:r>
      <w:r>
        <w:rPr>
          <w:noProof/>
        </w:rPr>
        <w:t>-</w:t>
      </w:r>
      <w:r>
        <w:rPr>
          <w:noProof/>
          <w:lang w:eastAsia="zh-CN"/>
        </w:rPr>
        <w:t>Type</w:t>
      </w:r>
      <w:r>
        <w:rPr>
          <w:noProof/>
        </w:rPr>
        <w:tab/>
      </w:r>
      <w:r>
        <w:rPr>
          <w:noProof/>
        </w:rPr>
        <w:fldChar w:fldCharType="begin" w:fldLock="1"/>
      </w:r>
      <w:r>
        <w:rPr>
          <w:noProof/>
        </w:rPr>
        <w:instrText xml:space="preserve"> PAGEREF _Toc191460147 \h </w:instrText>
      </w:r>
      <w:r>
        <w:rPr>
          <w:noProof/>
        </w:rPr>
      </w:r>
      <w:r>
        <w:rPr>
          <w:noProof/>
        </w:rPr>
        <w:fldChar w:fldCharType="separate"/>
      </w:r>
      <w:r>
        <w:rPr>
          <w:noProof/>
        </w:rPr>
        <w:t>123</w:t>
      </w:r>
      <w:r>
        <w:rPr>
          <w:noProof/>
        </w:rPr>
        <w:fldChar w:fldCharType="end"/>
      </w:r>
    </w:p>
    <w:p w14:paraId="0502EC8D" w14:textId="66DBCB71" w:rsidR="00636BA8" w:rsidRDefault="00636BA8">
      <w:pPr>
        <w:pStyle w:val="TOC3"/>
        <w:rPr>
          <w:rFonts w:ascii="Calibri" w:hAnsi="Calibri"/>
          <w:noProof/>
          <w:kern w:val="2"/>
          <w:sz w:val="24"/>
          <w:szCs w:val="24"/>
          <w:lang w:eastAsia="en-GB"/>
        </w:rPr>
      </w:pPr>
      <w:r>
        <w:rPr>
          <w:noProof/>
          <w:lang w:eastAsia="zh-CN"/>
        </w:rPr>
        <w:t>7.3.63</w:t>
      </w:r>
      <w:r>
        <w:rPr>
          <w:rFonts w:ascii="Calibri" w:hAnsi="Calibri"/>
          <w:noProof/>
          <w:kern w:val="2"/>
          <w:sz w:val="24"/>
          <w:szCs w:val="24"/>
          <w:lang w:eastAsia="en-GB"/>
        </w:rPr>
        <w:tab/>
      </w:r>
      <w:r>
        <w:rPr>
          <w:noProof/>
          <w:lang w:eastAsia="zh-CN"/>
        </w:rPr>
        <w:t>Trace-Data AVP</w:t>
      </w:r>
      <w:r>
        <w:rPr>
          <w:noProof/>
        </w:rPr>
        <w:tab/>
      </w:r>
      <w:r>
        <w:rPr>
          <w:noProof/>
        </w:rPr>
        <w:fldChar w:fldCharType="begin" w:fldLock="1"/>
      </w:r>
      <w:r>
        <w:rPr>
          <w:noProof/>
        </w:rPr>
        <w:instrText xml:space="preserve"> PAGEREF _Toc191460148 \h </w:instrText>
      </w:r>
      <w:r>
        <w:rPr>
          <w:noProof/>
        </w:rPr>
      </w:r>
      <w:r>
        <w:rPr>
          <w:noProof/>
        </w:rPr>
        <w:fldChar w:fldCharType="separate"/>
      </w:r>
      <w:r>
        <w:rPr>
          <w:noProof/>
        </w:rPr>
        <w:t>124</w:t>
      </w:r>
      <w:r>
        <w:rPr>
          <w:noProof/>
        </w:rPr>
        <w:fldChar w:fldCharType="end"/>
      </w:r>
    </w:p>
    <w:p w14:paraId="5C39829C" w14:textId="1ED4A0D5" w:rsidR="00636BA8" w:rsidRDefault="00636BA8">
      <w:pPr>
        <w:pStyle w:val="TOC3"/>
        <w:rPr>
          <w:rFonts w:ascii="Calibri" w:hAnsi="Calibri"/>
          <w:noProof/>
          <w:kern w:val="2"/>
          <w:sz w:val="24"/>
          <w:szCs w:val="24"/>
          <w:lang w:eastAsia="en-GB"/>
        </w:rPr>
      </w:pPr>
      <w:r>
        <w:rPr>
          <w:noProof/>
        </w:rPr>
        <w:t>7.3.</w:t>
      </w:r>
      <w:r>
        <w:rPr>
          <w:noProof/>
          <w:lang w:eastAsia="zh-CN"/>
        </w:rPr>
        <w:t>64</w:t>
      </w:r>
      <w:r>
        <w:rPr>
          <w:rFonts w:ascii="Calibri" w:hAnsi="Calibri"/>
          <w:noProof/>
          <w:kern w:val="2"/>
          <w:sz w:val="24"/>
          <w:szCs w:val="24"/>
          <w:lang w:eastAsia="en-GB"/>
        </w:rPr>
        <w:tab/>
      </w:r>
      <w:r w:rsidRPr="001E5F1B">
        <w:rPr>
          <w:noProof/>
          <w:lang w:val="en-US" w:eastAsia="zh-CN"/>
        </w:rPr>
        <w:t>Trace-Reference</w:t>
      </w:r>
      <w:r>
        <w:rPr>
          <w:noProof/>
        </w:rPr>
        <w:t xml:space="preserve"> AVP</w:t>
      </w:r>
      <w:r>
        <w:rPr>
          <w:noProof/>
        </w:rPr>
        <w:tab/>
      </w:r>
      <w:r>
        <w:rPr>
          <w:noProof/>
        </w:rPr>
        <w:fldChar w:fldCharType="begin" w:fldLock="1"/>
      </w:r>
      <w:r>
        <w:rPr>
          <w:noProof/>
        </w:rPr>
        <w:instrText xml:space="preserve"> PAGEREF _Toc191460149 \h </w:instrText>
      </w:r>
      <w:r>
        <w:rPr>
          <w:noProof/>
        </w:rPr>
      </w:r>
      <w:r>
        <w:rPr>
          <w:noProof/>
        </w:rPr>
        <w:fldChar w:fldCharType="separate"/>
      </w:r>
      <w:r>
        <w:rPr>
          <w:noProof/>
        </w:rPr>
        <w:t>124</w:t>
      </w:r>
      <w:r>
        <w:rPr>
          <w:noProof/>
        </w:rPr>
        <w:fldChar w:fldCharType="end"/>
      </w:r>
    </w:p>
    <w:p w14:paraId="25548D04" w14:textId="62953E79" w:rsidR="00636BA8" w:rsidRDefault="00636BA8">
      <w:pPr>
        <w:pStyle w:val="TOC3"/>
        <w:rPr>
          <w:rFonts w:ascii="Calibri" w:hAnsi="Calibri"/>
          <w:noProof/>
          <w:kern w:val="2"/>
          <w:sz w:val="24"/>
          <w:szCs w:val="24"/>
          <w:lang w:eastAsia="en-GB"/>
        </w:rPr>
      </w:pPr>
      <w:r>
        <w:rPr>
          <w:noProof/>
        </w:rPr>
        <w:t>7.3.</w:t>
      </w:r>
      <w:r>
        <w:rPr>
          <w:noProof/>
          <w:lang w:eastAsia="zh-CN"/>
        </w:rPr>
        <w:t>65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_Toc191460150 \h </w:instrText>
      </w:r>
      <w:r>
        <w:rPr>
          <w:noProof/>
        </w:rPr>
      </w:r>
      <w:r>
        <w:rPr>
          <w:noProof/>
        </w:rPr>
        <w:fldChar w:fldCharType="separate"/>
      </w:r>
      <w:r>
        <w:rPr>
          <w:noProof/>
        </w:rPr>
        <w:t>125</w:t>
      </w:r>
      <w:r>
        <w:rPr>
          <w:noProof/>
        </w:rPr>
        <w:fldChar w:fldCharType="end"/>
      </w:r>
    </w:p>
    <w:p w14:paraId="37B28CF9" w14:textId="04C73038" w:rsidR="00636BA8" w:rsidRDefault="00636BA8">
      <w:pPr>
        <w:pStyle w:val="TOC3"/>
        <w:rPr>
          <w:rFonts w:ascii="Calibri" w:hAnsi="Calibri"/>
          <w:noProof/>
          <w:kern w:val="2"/>
          <w:sz w:val="24"/>
          <w:szCs w:val="24"/>
          <w:lang w:eastAsia="en-GB"/>
        </w:rPr>
      </w:pPr>
      <w:r>
        <w:rPr>
          <w:noProof/>
        </w:rPr>
        <w:t>7.3.66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_Toc191460151 \h </w:instrText>
      </w:r>
      <w:r>
        <w:rPr>
          <w:noProof/>
        </w:rPr>
      </w:r>
      <w:r>
        <w:rPr>
          <w:noProof/>
        </w:rPr>
        <w:fldChar w:fldCharType="separate"/>
      </w:r>
      <w:r>
        <w:rPr>
          <w:noProof/>
        </w:rPr>
        <w:t>125</w:t>
      </w:r>
      <w:r>
        <w:rPr>
          <w:noProof/>
        </w:rPr>
        <w:fldChar w:fldCharType="end"/>
      </w:r>
    </w:p>
    <w:p w14:paraId="57D700FA" w14:textId="1DC65C7F" w:rsidR="00636BA8" w:rsidRDefault="00636BA8">
      <w:pPr>
        <w:pStyle w:val="TOC3"/>
        <w:rPr>
          <w:rFonts w:ascii="Calibri" w:hAnsi="Calibri"/>
          <w:noProof/>
          <w:kern w:val="2"/>
          <w:sz w:val="24"/>
          <w:szCs w:val="24"/>
          <w:lang w:eastAsia="en-GB"/>
        </w:rPr>
      </w:pPr>
      <w:r>
        <w:rPr>
          <w:noProof/>
        </w:rPr>
        <w:t>7.3.67</w:t>
      </w:r>
      <w:r>
        <w:rPr>
          <w:rFonts w:ascii="Calibri" w:hAnsi="Calibri"/>
          <w:noProof/>
          <w:kern w:val="2"/>
          <w:sz w:val="24"/>
          <w:szCs w:val="24"/>
          <w:lang w:eastAsia="en-GB"/>
        </w:rPr>
        <w:tab/>
      </w:r>
      <w:r>
        <w:rPr>
          <w:noProof/>
        </w:rPr>
        <w:t>Trace</w:t>
      </w:r>
      <w:r>
        <w:rPr>
          <w:noProof/>
          <w:lang w:eastAsia="zh-CN"/>
        </w:rPr>
        <w:t>-D</w:t>
      </w:r>
      <w:r>
        <w:rPr>
          <w:noProof/>
        </w:rPr>
        <w:t>epth AVP</w:t>
      </w:r>
      <w:r>
        <w:rPr>
          <w:noProof/>
        </w:rPr>
        <w:tab/>
      </w:r>
      <w:r>
        <w:rPr>
          <w:noProof/>
        </w:rPr>
        <w:fldChar w:fldCharType="begin" w:fldLock="1"/>
      </w:r>
      <w:r>
        <w:rPr>
          <w:noProof/>
        </w:rPr>
        <w:instrText xml:space="preserve"> PAGEREF _Toc191460152 \h </w:instrText>
      </w:r>
      <w:r>
        <w:rPr>
          <w:noProof/>
        </w:rPr>
      </w:r>
      <w:r>
        <w:rPr>
          <w:noProof/>
        </w:rPr>
        <w:fldChar w:fldCharType="separate"/>
      </w:r>
      <w:r>
        <w:rPr>
          <w:noProof/>
        </w:rPr>
        <w:t>125</w:t>
      </w:r>
      <w:r>
        <w:rPr>
          <w:noProof/>
        </w:rPr>
        <w:fldChar w:fldCharType="end"/>
      </w:r>
    </w:p>
    <w:p w14:paraId="6E4D4C76" w14:textId="36251BC5" w:rsidR="00636BA8" w:rsidRDefault="00636BA8">
      <w:pPr>
        <w:pStyle w:val="TOC3"/>
        <w:rPr>
          <w:rFonts w:ascii="Calibri" w:hAnsi="Calibri"/>
          <w:noProof/>
          <w:kern w:val="2"/>
          <w:sz w:val="24"/>
          <w:szCs w:val="24"/>
          <w:lang w:eastAsia="en-GB"/>
        </w:rPr>
      </w:pPr>
      <w:r w:rsidRPr="001E5F1B">
        <w:rPr>
          <w:noProof/>
          <w:lang w:val="en-US"/>
        </w:rPr>
        <w:t>7.3.68</w:t>
      </w:r>
      <w:r>
        <w:rPr>
          <w:rFonts w:ascii="Calibri" w:hAnsi="Calibri"/>
          <w:noProof/>
          <w:kern w:val="2"/>
          <w:sz w:val="24"/>
          <w:szCs w:val="24"/>
          <w:lang w:eastAsia="en-GB"/>
        </w:rPr>
        <w:tab/>
      </w:r>
      <w:r w:rsidRPr="001E5F1B">
        <w:rPr>
          <w:noProof/>
          <w:lang w:val="en-US"/>
        </w:rPr>
        <w:t>Trace</w:t>
      </w:r>
      <w:r w:rsidRPr="001E5F1B">
        <w:rPr>
          <w:noProof/>
          <w:lang w:val="en-US" w:eastAsia="zh-CN"/>
        </w:rPr>
        <w:t>-</w:t>
      </w:r>
      <w:r w:rsidRPr="001E5F1B">
        <w:rPr>
          <w:noProof/>
          <w:lang w:val="en-US"/>
        </w:rPr>
        <w:t>NE</w:t>
      </w:r>
      <w:r w:rsidRPr="001E5F1B">
        <w:rPr>
          <w:noProof/>
          <w:lang w:val="en-US" w:eastAsia="zh-CN"/>
        </w:rPr>
        <w:t>-T</w:t>
      </w:r>
      <w:r w:rsidRPr="001E5F1B">
        <w:rPr>
          <w:noProof/>
          <w:lang w:val="en-US"/>
        </w:rPr>
        <w:t>ype</w:t>
      </w:r>
      <w:r w:rsidRPr="001E5F1B">
        <w:rPr>
          <w:noProof/>
          <w:lang w:val="en-US" w:eastAsia="zh-CN"/>
        </w:rPr>
        <w:t>-L</w:t>
      </w:r>
      <w:r w:rsidRPr="001E5F1B">
        <w:rPr>
          <w:noProof/>
          <w:lang w:val="en-US"/>
        </w:rPr>
        <w:t>ist AVP</w:t>
      </w:r>
      <w:r>
        <w:rPr>
          <w:noProof/>
        </w:rPr>
        <w:tab/>
      </w:r>
      <w:r>
        <w:rPr>
          <w:noProof/>
        </w:rPr>
        <w:fldChar w:fldCharType="begin" w:fldLock="1"/>
      </w:r>
      <w:r>
        <w:rPr>
          <w:noProof/>
        </w:rPr>
        <w:instrText xml:space="preserve"> PAGEREF _Toc191460153 \h </w:instrText>
      </w:r>
      <w:r>
        <w:rPr>
          <w:noProof/>
        </w:rPr>
      </w:r>
      <w:r>
        <w:rPr>
          <w:noProof/>
        </w:rPr>
        <w:fldChar w:fldCharType="separate"/>
      </w:r>
      <w:r>
        <w:rPr>
          <w:noProof/>
        </w:rPr>
        <w:t>125</w:t>
      </w:r>
      <w:r>
        <w:rPr>
          <w:noProof/>
        </w:rPr>
        <w:fldChar w:fldCharType="end"/>
      </w:r>
    </w:p>
    <w:p w14:paraId="267B3C4F" w14:textId="5853619C" w:rsidR="00636BA8" w:rsidRDefault="00636BA8">
      <w:pPr>
        <w:pStyle w:val="TOC3"/>
        <w:rPr>
          <w:rFonts w:ascii="Calibri" w:hAnsi="Calibri"/>
          <w:noProof/>
          <w:kern w:val="2"/>
          <w:sz w:val="24"/>
          <w:szCs w:val="24"/>
          <w:lang w:eastAsia="en-GB"/>
        </w:rPr>
      </w:pPr>
      <w:r>
        <w:rPr>
          <w:noProof/>
        </w:rPr>
        <w:t>7.3.69</w:t>
      </w:r>
      <w:r>
        <w:rPr>
          <w:rFonts w:ascii="Calibri" w:hAnsi="Calibri"/>
          <w:noProof/>
          <w:kern w:val="2"/>
          <w:sz w:val="24"/>
          <w:szCs w:val="24"/>
          <w:lang w:eastAsia="en-GB"/>
        </w:rPr>
        <w:tab/>
      </w:r>
      <w:r>
        <w:rPr>
          <w:noProof/>
        </w:rPr>
        <w:t>Trace</w:t>
      </w:r>
      <w:r>
        <w:rPr>
          <w:noProof/>
          <w:lang w:eastAsia="zh-CN"/>
        </w:rPr>
        <w:t>-I</w:t>
      </w:r>
      <w:r>
        <w:rPr>
          <w:noProof/>
        </w:rPr>
        <w:t>nterface</w:t>
      </w:r>
      <w:r>
        <w:rPr>
          <w:noProof/>
          <w:lang w:eastAsia="zh-CN"/>
        </w:rPr>
        <w:t>-L</w:t>
      </w:r>
      <w:r>
        <w:rPr>
          <w:noProof/>
        </w:rPr>
        <w:t>ist AVP</w:t>
      </w:r>
      <w:r>
        <w:rPr>
          <w:noProof/>
        </w:rPr>
        <w:tab/>
      </w:r>
      <w:r>
        <w:rPr>
          <w:noProof/>
        </w:rPr>
        <w:fldChar w:fldCharType="begin" w:fldLock="1"/>
      </w:r>
      <w:r>
        <w:rPr>
          <w:noProof/>
        </w:rPr>
        <w:instrText xml:space="preserve"> PAGEREF _Toc191460154 \h </w:instrText>
      </w:r>
      <w:r>
        <w:rPr>
          <w:noProof/>
        </w:rPr>
      </w:r>
      <w:r>
        <w:rPr>
          <w:noProof/>
        </w:rPr>
        <w:fldChar w:fldCharType="separate"/>
      </w:r>
      <w:r>
        <w:rPr>
          <w:noProof/>
        </w:rPr>
        <w:t>125</w:t>
      </w:r>
      <w:r>
        <w:rPr>
          <w:noProof/>
        </w:rPr>
        <w:fldChar w:fldCharType="end"/>
      </w:r>
    </w:p>
    <w:p w14:paraId="60C57CD6" w14:textId="12E00E14" w:rsidR="00636BA8" w:rsidRDefault="00636BA8">
      <w:pPr>
        <w:pStyle w:val="TOC3"/>
        <w:rPr>
          <w:rFonts w:ascii="Calibri" w:hAnsi="Calibri"/>
          <w:noProof/>
          <w:kern w:val="2"/>
          <w:sz w:val="24"/>
          <w:szCs w:val="24"/>
          <w:lang w:eastAsia="en-GB"/>
        </w:rPr>
      </w:pPr>
      <w:r>
        <w:rPr>
          <w:noProof/>
        </w:rPr>
        <w:t>7.3.70</w:t>
      </w:r>
      <w:r>
        <w:rPr>
          <w:rFonts w:ascii="Calibri" w:hAnsi="Calibri"/>
          <w:noProof/>
          <w:kern w:val="2"/>
          <w:sz w:val="24"/>
          <w:szCs w:val="24"/>
          <w:lang w:eastAsia="en-GB"/>
        </w:rPr>
        <w:tab/>
      </w:r>
      <w:r>
        <w:rPr>
          <w:noProof/>
        </w:rPr>
        <w:t>Trace</w:t>
      </w:r>
      <w:r>
        <w:rPr>
          <w:noProof/>
          <w:lang w:eastAsia="zh-CN"/>
        </w:rPr>
        <w:t>-E</w:t>
      </w:r>
      <w:r>
        <w:rPr>
          <w:noProof/>
        </w:rPr>
        <w:t>vent</w:t>
      </w:r>
      <w:r>
        <w:rPr>
          <w:noProof/>
          <w:lang w:eastAsia="zh-CN"/>
        </w:rPr>
        <w:t>-L</w:t>
      </w:r>
      <w:r>
        <w:rPr>
          <w:noProof/>
        </w:rPr>
        <w:t>ist AVP</w:t>
      </w:r>
      <w:r>
        <w:rPr>
          <w:noProof/>
        </w:rPr>
        <w:tab/>
      </w:r>
      <w:r>
        <w:rPr>
          <w:noProof/>
        </w:rPr>
        <w:fldChar w:fldCharType="begin" w:fldLock="1"/>
      </w:r>
      <w:r>
        <w:rPr>
          <w:noProof/>
        </w:rPr>
        <w:instrText xml:space="preserve"> PAGEREF _Toc191460155 \h </w:instrText>
      </w:r>
      <w:r>
        <w:rPr>
          <w:noProof/>
        </w:rPr>
      </w:r>
      <w:r>
        <w:rPr>
          <w:noProof/>
        </w:rPr>
        <w:fldChar w:fldCharType="separate"/>
      </w:r>
      <w:r>
        <w:rPr>
          <w:noProof/>
        </w:rPr>
        <w:t>125</w:t>
      </w:r>
      <w:r>
        <w:rPr>
          <w:noProof/>
        </w:rPr>
        <w:fldChar w:fldCharType="end"/>
      </w:r>
    </w:p>
    <w:p w14:paraId="13530B4A" w14:textId="30D318BC" w:rsidR="00636BA8" w:rsidRDefault="00636BA8">
      <w:pPr>
        <w:pStyle w:val="TOC3"/>
        <w:rPr>
          <w:rFonts w:ascii="Calibri" w:hAnsi="Calibri"/>
          <w:noProof/>
          <w:kern w:val="2"/>
          <w:sz w:val="24"/>
          <w:szCs w:val="24"/>
          <w:lang w:eastAsia="en-GB"/>
        </w:rPr>
      </w:pPr>
      <w:r>
        <w:rPr>
          <w:noProof/>
        </w:rPr>
        <w:t>7.3.71</w:t>
      </w:r>
      <w:r>
        <w:rPr>
          <w:rFonts w:ascii="Calibri" w:hAnsi="Calibri"/>
          <w:noProof/>
          <w:kern w:val="2"/>
          <w:sz w:val="24"/>
          <w:szCs w:val="24"/>
          <w:lang w:eastAsia="en-GB"/>
        </w:rPr>
        <w:tab/>
      </w:r>
      <w:r>
        <w:rPr>
          <w:noProof/>
          <w:lang w:eastAsia="zh-CN"/>
        </w:rPr>
        <w:t>OMC-Id</w:t>
      </w:r>
      <w:r>
        <w:rPr>
          <w:noProof/>
        </w:rPr>
        <w:t xml:space="preserve"> AVP</w:t>
      </w:r>
      <w:r>
        <w:rPr>
          <w:noProof/>
        </w:rPr>
        <w:tab/>
      </w:r>
      <w:r>
        <w:rPr>
          <w:noProof/>
        </w:rPr>
        <w:fldChar w:fldCharType="begin" w:fldLock="1"/>
      </w:r>
      <w:r>
        <w:rPr>
          <w:noProof/>
        </w:rPr>
        <w:instrText xml:space="preserve"> PAGEREF _Toc191460156 \h </w:instrText>
      </w:r>
      <w:r>
        <w:rPr>
          <w:noProof/>
        </w:rPr>
      </w:r>
      <w:r>
        <w:rPr>
          <w:noProof/>
        </w:rPr>
        <w:fldChar w:fldCharType="separate"/>
      </w:r>
      <w:r>
        <w:rPr>
          <w:noProof/>
        </w:rPr>
        <w:t>125</w:t>
      </w:r>
      <w:r>
        <w:rPr>
          <w:noProof/>
        </w:rPr>
        <w:fldChar w:fldCharType="end"/>
      </w:r>
    </w:p>
    <w:p w14:paraId="73E4DEC9" w14:textId="7C724BA8" w:rsidR="00636BA8" w:rsidRDefault="00636BA8">
      <w:pPr>
        <w:pStyle w:val="TOC3"/>
        <w:rPr>
          <w:rFonts w:ascii="Calibri" w:hAnsi="Calibri"/>
          <w:noProof/>
          <w:kern w:val="2"/>
          <w:sz w:val="24"/>
          <w:szCs w:val="24"/>
          <w:lang w:eastAsia="en-GB"/>
        </w:rPr>
      </w:pPr>
      <w:r>
        <w:rPr>
          <w:noProof/>
        </w:rPr>
        <w:t>7.3.72</w:t>
      </w:r>
      <w:r>
        <w:rPr>
          <w:rFonts w:ascii="Calibri" w:hAnsi="Calibri"/>
          <w:noProof/>
          <w:kern w:val="2"/>
          <w:sz w:val="24"/>
          <w:szCs w:val="24"/>
          <w:lang w:eastAsia="en-GB"/>
        </w:rPr>
        <w:tab/>
      </w:r>
      <w:r>
        <w:rPr>
          <w:noProof/>
        </w:rPr>
        <w:t>GPRS-Subscription-Data</w:t>
      </w:r>
      <w:r>
        <w:rPr>
          <w:noProof/>
        </w:rPr>
        <w:tab/>
      </w:r>
      <w:r>
        <w:rPr>
          <w:noProof/>
        </w:rPr>
        <w:fldChar w:fldCharType="begin" w:fldLock="1"/>
      </w:r>
      <w:r>
        <w:rPr>
          <w:noProof/>
        </w:rPr>
        <w:instrText xml:space="preserve"> PAGEREF _Toc191460157 \h </w:instrText>
      </w:r>
      <w:r>
        <w:rPr>
          <w:noProof/>
        </w:rPr>
      </w:r>
      <w:r>
        <w:rPr>
          <w:noProof/>
        </w:rPr>
        <w:fldChar w:fldCharType="separate"/>
      </w:r>
      <w:r>
        <w:rPr>
          <w:noProof/>
        </w:rPr>
        <w:t>125</w:t>
      </w:r>
      <w:r>
        <w:rPr>
          <w:noProof/>
        </w:rPr>
        <w:fldChar w:fldCharType="end"/>
      </w:r>
    </w:p>
    <w:p w14:paraId="2E43BB1C" w14:textId="40425E7E" w:rsidR="00636BA8" w:rsidRDefault="00636BA8">
      <w:pPr>
        <w:pStyle w:val="TOC3"/>
        <w:rPr>
          <w:rFonts w:ascii="Calibri" w:hAnsi="Calibri"/>
          <w:noProof/>
          <w:kern w:val="2"/>
          <w:sz w:val="24"/>
          <w:szCs w:val="24"/>
          <w:lang w:eastAsia="en-GB"/>
        </w:rPr>
      </w:pPr>
      <w:r>
        <w:rPr>
          <w:noProof/>
        </w:rPr>
        <w:t>7.3.73</w:t>
      </w:r>
      <w:r>
        <w:rPr>
          <w:rFonts w:ascii="Calibri" w:hAnsi="Calibri"/>
          <w:noProof/>
          <w:kern w:val="2"/>
          <w:sz w:val="24"/>
          <w:szCs w:val="24"/>
          <w:lang w:eastAsia="en-GB"/>
        </w:rPr>
        <w:tab/>
      </w:r>
      <w:r>
        <w:rPr>
          <w:noProof/>
        </w:rPr>
        <w:t>Complete-Data-List-Included-Indicator</w:t>
      </w:r>
      <w:r>
        <w:rPr>
          <w:noProof/>
        </w:rPr>
        <w:tab/>
      </w:r>
      <w:r>
        <w:rPr>
          <w:noProof/>
        </w:rPr>
        <w:fldChar w:fldCharType="begin" w:fldLock="1"/>
      </w:r>
      <w:r>
        <w:rPr>
          <w:noProof/>
        </w:rPr>
        <w:instrText xml:space="preserve"> PAGEREF _Toc191460158 \h </w:instrText>
      </w:r>
      <w:r>
        <w:rPr>
          <w:noProof/>
        </w:rPr>
      </w:r>
      <w:r>
        <w:rPr>
          <w:noProof/>
        </w:rPr>
        <w:fldChar w:fldCharType="separate"/>
      </w:r>
      <w:r>
        <w:rPr>
          <w:noProof/>
        </w:rPr>
        <w:t>126</w:t>
      </w:r>
      <w:r>
        <w:rPr>
          <w:noProof/>
        </w:rPr>
        <w:fldChar w:fldCharType="end"/>
      </w:r>
    </w:p>
    <w:p w14:paraId="776DDED6" w14:textId="4A7BC1AE" w:rsidR="00636BA8" w:rsidRDefault="00636BA8">
      <w:pPr>
        <w:pStyle w:val="TOC3"/>
        <w:rPr>
          <w:rFonts w:ascii="Calibri" w:hAnsi="Calibri"/>
          <w:noProof/>
          <w:kern w:val="2"/>
          <w:sz w:val="24"/>
          <w:szCs w:val="24"/>
          <w:lang w:eastAsia="en-GB"/>
        </w:rPr>
      </w:pPr>
      <w:r>
        <w:rPr>
          <w:noProof/>
        </w:rPr>
        <w:t>7.3.74</w:t>
      </w:r>
      <w:r>
        <w:rPr>
          <w:rFonts w:ascii="Calibri" w:hAnsi="Calibri"/>
          <w:noProof/>
          <w:kern w:val="2"/>
          <w:sz w:val="24"/>
          <w:szCs w:val="24"/>
          <w:lang w:eastAsia="en-GB"/>
        </w:rPr>
        <w:tab/>
      </w:r>
      <w:r>
        <w:rPr>
          <w:noProof/>
        </w:rPr>
        <w:t>PDP-Context</w:t>
      </w:r>
      <w:r>
        <w:rPr>
          <w:noProof/>
        </w:rPr>
        <w:tab/>
      </w:r>
      <w:r>
        <w:rPr>
          <w:noProof/>
        </w:rPr>
        <w:fldChar w:fldCharType="begin" w:fldLock="1"/>
      </w:r>
      <w:r>
        <w:rPr>
          <w:noProof/>
        </w:rPr>
        <w:instrText xml:space="preserve"> PAGEREF _Toc191460159 \h </w:instrText>
      </w:r>
      <w:r>
        <w:rPr>
          <w:noProof/>
        </w:rPr>
      </w:r>
      <w:r>
        <w:rPr>
          <w:noProof/>
        </w:rPr>
        <w:fldChar w:fldCharType="separate"/>
      </w:r>
      <w:r>
        <w:rPr>
          <w:noProof/>
        </w:rPr>
        <w:t>126</w:t>
      </w:r>
      <w:r>
        <w:rPr>
          <w:noProof/>
        </w:rPr>
        <w:fldChar w:fldCharType="end"/>
      </w:r>
    </w:p>
    <w:p w14:paraId="4D0AA463" w14:textId="6F9EEAAF" w:rsidR="00636BA8" w:rsidRDefault="00636BA8">
      <w:pPr>
        <w:pStyle w:val="TOC3"/>
        <w:rPr>
          <w:rFonts w:ascii="Calibri" w:hAnsi="Calibri"/>
          <w:noProof/>
          <w:kern w:val="2"/>
          <w:sz w:val="24"/>
          <w:szCs w:val="24"/>
          <w:lang w:eastAsia="en-GB"/>
        </w:rPr>
      </w:pPr>
      <w:r>
        <w:rPr>
          <w:noProof/>
        </w:rPr>
        <w:t>7.3.75</w:t>
      </w:r>
      <w:r>
        <w:rPr>
          <w:rFonts w:ascii="Calibri" w:hAnsi="Calibri"/>
          <w:noProof/>
          <w:kern w:val="2"/>
          <w:sz w:val="24"/>
          <w:szCs w:val="24"/>
          <w:lang w:eastAsia="en-GB"/>
        </w:rPr>
        <w:tab/>
      </w:r>
      <w:r>
        <w:rPr>
          <w:noProof/>
        </w:rPr>
        <w:t>PDP-Type</w:t>
      </w:r>
      <w:r>
        <w:rPr>
          <w:noProof/>
        </w:rPr>
        <w:tab/>
      </w:r>
      <w:r>
        <w:rPr>
          <w:noProof/>
        </w:rPr>
        <w:fldChar w:fldCharType="begin" w:fldLock="1"/>
      </w:r>
      <w:r>
        <w:rPr>
          <w:noProof/>
        </w:rPr>
        <w:instrText xml:space="preserve"> PAGEREF _Toc191460160 \h </w:instrText>
      </w:r>
      <w:r>
        <w:rPr>
          <w:noProof/>
        </w:rPr>
      </w:r>
      <w:r>
        <w:rPr>
          <w:noProof/>
        </w:rPr>
        <w:fldChar w:fldCharType="separate"/>
      </w:r>
      <w:r>
        <w:rPr>
          <w:noProof/>
        </w:rPr>
        <w:t>127</w:t>
      </w:r>
      <w:r>
        <w:rPr>
          <w:noProof/>
        </w:rPr>
        <w:fldChar w:fldCharType="end"/>
      </w:r>
    </w:p>
    <w:p w14:paraId="2C51527E" w14:textId="2B7A54FD" w:rsidR="00636BA8" w:rsidRDefault="00636BA8">
      <w:pPr>
        <w:pStyle w:val="TOC3"/>
        <w:rPr>
          <w:rFonts w:ascii="Calibri" w:hAnsi="Calibri"/>
          <w:noProof/>
          <w:kern w:val="2"/>
          <w:sz w:val="24"/>
          <w:szCs w:val="24"/>
          <w:lang w:eastAsia="en-GB"/>
        </w:rPr>
      </w:pPr>
      <w:r>
        <w:rPr>
          <w:noProof/>
        </w:rPr>
        <w:t>7.3.75A</w:t>
      </w:r>
      <w:r>
        <w:rPr>
          <w:rFonts w:ascii="Calibri" w:hAnsi="Calibri"/>
          <w:noProof/>
          <w:kern w:val="2"/>
          <w:sz w:val="24"/>
          <w:szCs w:val="24"/>
          <w:lang w:eastAsia="en-GB"/>
        </w:rPr>
        <w:tab/>
      </w:r>
      <w:r>
        <w:rPr>
          <w:noProof/>
        </w:rPr>
        <w:t>Ext-PDP-Type</w:t>
      </w:r>
      <w:r>
        <w:rPr>
          <w:noProof/>
        </w:rPr>
        <w:tab/>
      </w:r>
      <w:r>
        <w:rPr>
          <w:noProof/>
        </w:rPr>
        <w:fldChar w:fldCharType="begin" w:fldLock="1"/>
      </w:r>
      <w:r>
        <w:rPr>
          <w:noProof/>
        </w:rPr>
        <w:instrText xml:space="preserve"> PAGEREF _Toc191460161 \h </w:instrText>
      </w:r>
      <w:r>
        <w:rPr>
          <w:noProof/>
        </w:rPr>
      </w:r>
      <w:r>
        <w:rPr>
          <w:noProof/>
        </w:rPr>
        <w:fldChar w:fldCharType="separate"/>
      </w:r>
      <w:r>
        <w:rPr>
          <w:noProof/>
        </w:rPr>
        <w:t>127</w:t>
      </w:r>
      <w:r>
        <w:rPr>
          <w:noProof/>
        </w:rPr>
        <w:fldChar w:fldCharType="end"/>
      </w:r>
    </w:p>
    <w:p w14:paraId="46D66E29" w14:textId="0580D395" w:rsidR="00636BA8" w:rsidRDefault="00636BA8">
      <w:pPr>
        <w:pStyle w:val="TOC3"/>
        <w:rPr>
          <w:rFonts w:ascii="Calibri" w:hAnsi="Calibri"/>
          <w:noProof/>
          <w:kern w:val="2"/>
          <w:sz w:val="24"/>
          <w:szCs w:val="24"/>
          <w:lang w:eastAsia="en-GB"/>
        </w:rPr>
      </w:pPr>
      <w:r>
        <w:rPr>
          <w:noProof/>
        </w:rPr>
        <w:t>7.3.76</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_Toc191460162 \h </w:instrText>
      </w:r>
      <w:r>
        <w:rPr>
          <w:noProof/>
        </w:rPr>
      </w:r>
      <w:r>
        <w:rPr>
          <w:noProof/>
        </w:rPr>
        <w:fldChar w:fldCharType="separate"/>
      </w:r>
      <w:r>
        <w:rPr>
          <w:noProof/>
        </w:rPr>
        <w:t>127</w:t>
      </w:r>
      <w:r>
        <w:rPr>
          <w:noProof/>
        </w:rPr>
        <w:fldChar w:fldCharType="end"/>
      </w:r>
    </w:p>
    <w:p w14:paraId="2B4CF230" w14:textId="4FCA0B61" w:rsidR="00636BA8" w:rsidRDefault="00636BA8">
      <w:pPr>
        <w:pStyle w:val="TOC3"/>
        <w:rPr>
          <w:rFonts w:ascii="Calibri" w:hAnsi="Calibri"/>
          <w:noProof/>
          <w:kern w:val="2"/>
          <w:sz w:val="24"/>
          <w:szCs w:val="24"/>
          <w:lang w:eastAsia="en-GB"/>
        </w:rPr>
      </w:pPr>
      <w:r>
        <w:rPr>
          <w:noProof/>
        </w:rPr>
        <w:t>7.3.77</w:t>
      </w:r>
      <w:r>
        <w:rPr>
          <w:rFonts w:ascii="Calibri" w:hAnsi="Calibri"/>
          <w:noProof/>
          <w:kern w:val="2"/>
          <w:sz w:val="24"/>
          <w:szCs w:val="24"/>
          <w:lang w:eastAsia="en-GB"/>
        </w:rPr>
        <w:tab/>
      </w:r>
      <w:r>
        <w:rPr>
          <w:noProof/>
        </w:rPr>
        <w:t>QoS-Subscribed</w:t>
      </w:r>
      <w:r>
        <w:rPr>
          <w:noProof/>
        </w:rPr>
        <w:tab/>
      </w:r>
      <w:r>
        <w:rPr>
          <w:noProof/>
        </w:rPr>
        <w:fldChar w:fldCharType="begin" w:fldLock="1"/>
      </w:r>
      <w:r>
        <w:rPr>
          <w:noProof/>
        </w:rPr>
        <w:instrText xml:space="preserve"> PAGEREF _Toc191460163 \h </w:instrText>
      </w:r>
      <w:r>
        <w:rPr>
          <w:noProof/>
        </w:rPr>
      </w:r>
      <w:r>
        <w:rPr>
          <w:noProof/>
        </w:rPr>
        <w:fldChar w:fldCharType="separate"/>
      </w:r>
      <w:r>
        <w:rPr>
          <w:noProof/>
        </w:rPr>
        <w:t>127</w:t>
      </w:r>
      <w:r>
        <w:rPr>
          <w:noProof/>
        </w:rPr>
        <w:fldChar w:fldCharType="end"/>
      </w:r>
    </w:p>
    <w:p w14:paraId="41F3E65E" w14:textId="79D57C81" w:rsidR="00636BA8" w:rsidRDefault="00636BA8">
      <w:pPr>
        <w:pStyle w:val="TOC3"/>
        <w:rPr>
          <w:rFonts w:ascii="Calibri" w:hAnsi="Calibri"/>
          <w:noProof/>
          <w:kern w:val="2"/>
          <w:sz w:val="24"/>
          <w:szCs w:val="24"/>
          <w:lang w:eastAsia="en-GB"/>
        </w:rPr>
      </w:pPr>
      <w:r>
        <w:rPr>
          <w:noProof/>
        </w:rPr>
        <w:t>7.3.78</w:t>
      </w:r>
      <w:r>
        <w:rPr>
          <w:rFonts w:ascii="Calibri" w:hAnsi="Calibri"/>
          <w:noProof/>
          <w:kern w:val="2"/>
          <w:sz w:val="24"/>
          <w:szCs w:val="24"/>
          <w:lang w:eastAsia="en-GB"/>
        </w:rPr>
        <w:tab/>
      </w:r>
      <w:r>
        <w:rPr>
          <w:noProof/>
        </w:rPr>
        <w:t>CSG-Subscription-Data</w:t>
      </w:r>
      <w:r>
        <w:rPr>
          <w:noProof/>
        </w:rPr>
        <w:tab/>
      </w:r>
      <w:r>
        <w:rPr>
          <w:noProof/>
        </w:rPr>
        <w:fldChar w:fldCharType="begin" w:fldLock="1"/>
      </w:r>
      <w:r>
        <w:rPr>
          <w:noProof/>
        </w:rPr>
        <w:instrText xml:space="preserve"> PAGEREF _Toc191460164 \h </w:instrText>
      </w:r>
      <w:r>
        <w:rPr>
          <w:noProof/>
        </w:rPr>
      </w:r>
      <w:r>
        <w:rPr>
          <w:noProof/>
        </w:rPr>
        <w:fldChar w:fldCharType="separate"/>
      </w:r>
      <w:r>
        <w:rPr>
          <w:noProof/>
        </w:rPr>
        <w:t>127</w:t>
      </w:r>
      <w:r>
        <w:rPr>
          <w:noProof/>
        </w:rPr>
        <w:fldChar w:fldCharType="end"/>
      </w:r>
    </w:p>
    <w:p w14:paraId="44D97033" w14:textId="473994DD" w:rsidR="00636BA8" w:rsidRDefault="00636BA8">
      <w:pPr>
        <w:pStyle w:val="TOC3"/>
        <w:rPr>
          <w:rFonts w:ascii="Calibri" w:hAnsi="Calibri"/>
          <w:noProof/>
          <w:kern w:val="2"/>
          <w:sz w:val="24"/>
          <w:szCs w:val="24"/>
          <w:lang w:eastAsia="en-GB"/>
        </w:rPr>
      </w:pPr>
      <w:r>
        <w:rPr>
          <w:noProof/>
        </w:rPr>
        <w:t>7.3.79</w:t>
      </w:r>
      <w:r>
        <w:rPr>
          <w:rFonts w:ascii="Calibri" w:hAnsi="Calibri"/>
          <w:noProof/>
          <w:kern w:val="2"/>
          <w:sz w:val="24"/>
          <w:szCs w:val="24"/>
          <w:lang w:eastAsia="en-GB"/>
        </w:rPr>
        <w:tab/>
      </w:r>
      <w:r>
        <w:rPr>
          <w:noProof/>
        </w:rPr>
        <w:t>CSG-Id</w:t>
      </w:r>
      <w:r>
        <w:rPr>
          <w:noProof/>
        </w:rPr>
        <w:tab/>
      </w:r>
      <w:r>
        <w:rPr>
          <w:noProof/>
        </w:rPr>
        <w:fldChar w:fldCharType="begin" w:fldLock="1"/>
      </w:r>
      <w:r>
        <w:rPr>
          <w:noProof/>
        </w:rPr>
        <w:instrText xml:space="preserve"> PAGEREF _Toc191460165 \h </w:instrText>
      </w:r>
      <w:r>
        <w:rPr>
          <w:noProof/>
        </w:rPr>
      </w:r>
      <w:r>
        <w:rPr>
          <w:noProof/>
        </w:rPr>
        <w:fldChar w:fldCharType="separate"/>
      </w:r>
      <w:r>
        <w:rPr>
          <w:noProof/>
        </w:rPr>
        <w:t>127</w:t>
      </w:r>
      <w:r>
        <w:rPr>
          <w:noProof/>
        </w:rPr>
        <w:fldChar w:fldCharType="end"/>
      </w:r>
    </w:p>
    <w:p w14:paraId="64B23C60" w14:textId="7D7D1C28" w:rsidR="00636BA8" w:rsidRDefault="00636BA8">
      <w:pPr>
        <w:pStyle w:val="TOC3"/>
        <w:rPr>
          <w:rFonts w:ascii="Calibri" w:hAnsi="Calibri"/>
          <w:noProof/>
          <w:kern w:val="2"/>
          <w:sz w:val="24"/>
          <w:szCs w:val="24"/>
          <w:lang w:eastAsia="en-GB"/>
        </w:rPr>
      </w:pPr>
      <w:r>
        <w:rPr>
          <w:noProof/>
        </w:rPr>
        <w:t>7.3.80</w:t>
      </w:r>
      <w:r>
        <w:rPr>
          <w:rFonts w:ascii="Calibri" w:hAnsi="Calibri"/>
          <w:noProof/>
          <w:kern w:val="2"/>
          <w:sz w:val="24"/>
          <w:szCs w:val="24"/>
          <w:lang w:eastAsia="en-GB"/>
        </w:rPr>
        <w:tab/>
      </w:r>
      <w:r>
        <w:rPr>
          <w:noProof/>
        </w:rPr>
        <w:t>Expiration-Date</w:t>
      </w:r>
      <w:r>
        <w:rPr>
          <w:noProof/>
        </w:rPr>
        <w:tab/>
      </w:r>
      <w:r>
        <w:rPr>
          <w:noProof/>
        </w:rPr>
        <w:fldChar w:fldCharType="begin" w:fldLock="1"/>
      </w:r>
      <w:r>
        <w:rPr>
          <w:noProof/>
        </w:rPr>
        <w:instrText xml:space="preserve"> PAGEREF _Toc191460166 \h </w:instrText>
      </w:r>
      <w:r>
        <w:rPr>
          <w:noProof/>
        </w:rPr>
      </w:r>
      <w:r>
        <w:rPr>
          <w:noProof/>
        </w:rPr>
        <w:fldChar w:fldCharType="separate"/>
      </w:r>
      <w:r>
        <w:rPr>
          <w:noProof/>
        </w:rPr>
        <w:t>127</w:t>
      </w:r>
      <w:r>
        <w:rPr>
          <w:noProof/>
        </w:rPr>
        <w:fldChar w:fldCharType="end"/>
      </w:r>
    </w:p>
    <w:p w14:paraId="24C325A3" w14:textId="23BAE3F4" w:rsidR="00636BA8" w:rsidRDefault="00636BA8">
      <w:pPr>
        <w:pStyle w:val="TOC3"/>
        <w:rPr>
          <w:rFonts w:ascii="Calibri" w:hAnsi="Calibri"/>
          <w:noProof/>
          <w:kern w:val="2"/>
          <w:sz w:val="24"/>
          <w:szCs w:val="24"/>
          <w:lang w:eastAsia="en-GB"/>
        </w:rPr>
      </w:pPr>
      <w:r>
        <w:rPr>
          <w:noProof/>
        </w:rPr>
        <w:t>7.3.81</w:t>
      </w:r>
      <w:r>
        <w:rPr>
          <w:rFonts w:ascii="Calibri" w:hAnsi="Calibri"/>
          <w:noProof/>
          <w:kern w:val="2"/>
          <w:sz w:val="24"/>
          <w:szCs w:val="24"/>
          <w:lang w:eastAsia="en-GB"/>
        </w:rPr>
        <w:tab/>
      </w:r>
      <w:r>
        <w:rPr>
          <w:noProof/>
        </w:rPr>
        <w:t>Roaming-Restricted-Due-To-Unsupported-Feature</w:t>
      </w:r>
      <w:r>
        <w:rPr>
          <w:noProof/>
        </w:rPr>
        <w:tab/>
      </w:r>
      <w:r>
        <w:rPr>
          <w:noProof/>
        </w:rPr>
        <w:fldChar w:fldCharType="begin" w:fldLock="1"/>
      </w:r>
      <w:r>
        <w:rPr>
          <w:noProof/>
        </w:rPr>
        <w:instrText xml:space="preserve"> PAGEREF _Toc191460167 \h </w:instrText>
      </w:r>
      <w:r>
        <w:rPr>
          <w:noProof/>
        </w:rPr>
      </w:r>
      <w:r>
        <w:rPr>
          <w:noProof/>
        </w:rPr>
        <w:fldChar w:fldCharType="separate"/>
      </w:r>
      <w:r>
        <w:rPr>
          <w:noProof/>
        </w:rPr>
        <w:t>128</w:t>
      </w:r>
      <w:r>
        <w:rPr>
          <w:noProof/>
        </w:rPr>
        <w:fldChar w:fldCharType="end"/>
      </w:r>
    </w:p>
    <w:p w14:paraId="6D87B43B" w14:textId="63568D17" w:rsidR="00636BA8" w:rsidRDefault="00636BA8">
      <w:pPr>
        <w:pStyle w:val="TOC3"/>
        <w:rPr>
          <w:rFonts w:ascii="Calibri" w:hAnsi="Calibri"/>
          <w:noProof/>
          <w:kern w:val="2"/>
          <w:sz w:val="24"/>
          <w:szCs w:val="24"/>
          <w:lang w:eastAsia="en-GB"/>
        </w:rPr>
      </w:pPr>
      <w:r>
        <w:rPr>
          <w:noProof/>
        </w:rPr>
        <w:t>7.3.</w:t>
      </w:r>
      <w:r>
        <w:rPr>
          <w:noProof/>
          <w:lang w:eastAsia="zh-CN"/>
        </w:rPr>
        <w:t>82</w:t>
      </w:r>
      <w:r>
        <w:rPr>
          <w:rFonts w:ascii="Calibri" w:hAnsi="Calibri"/>
          <w:noProof/>
          <w:kern w:val="2"/>
          <w:sz w:val="24"/>
          <w:szCs w:val="24"/>
          <w:lang w:eastAsia="en-GB"/>
        </w:rPr>
        <w:tab/>
      </w:r>
      <w:r>
        <w:rPr>
          <w:noProof/>
        </w:rPr>
        <w:t>Specific-APN-Info AVP</w:t>
      </w:r>
      <w:r>
        <w:rPr>
          <w:noProof/>
        </w:rPr>
        <w:tab/>
      </w:r>
      <w:r>
        <w:rPr>
          <w:noProof/>
        </w:rPr>
        <w:fldChar w:fldCharType="begin" w:fldLock="1"/>
      </w:r>
      <w:r>
        <w:rPr>
          <w:noProof/>
        </w:rPr>
        <w:instrText xml:space="preserve"> PAGEREF _Toc191460168 \h </w:instrText>
      </w:r>
      <w:r>
        <w:rPr>
          <w:noProof/>
        </w:rPr>
      </w:r>
      <w:r>
        <w:rPr>
          <w:noProof/>
        </w:rPr>
        <w:fldChar w:fldCharType="separate"/>
      </w:r>
      <w:r>
        <w:rPr>
          <w:noProof/>
        </w:rPr>
        <w:t>128</w:t>
      </w:r>
      <w:r>
        <w:rPr>
          <w:noProof/>
        </w:rPr>
        <w:fldChar w:fldCharType="end"/>
      </w:r>
    </w:p>
    <w:p w14:paraId="0A1A295B" w14:textId="015ED461" w:rsidR="00636BA8" w:rsidRDefault="00636BA8">
      <w:pPr>
        <w:pStyle w:val="TOC3"/>
        <w:rPr>
          <w:rFonts w:ascii="Calibri" w:hAnsi="Calibri"/>
          <w:noProof/>
          <w:kern w:val="2"/>
          <w:sz w:val="24"/>
          <w:szCs w:val="24"/>
          <w:lang w:eastAsia="en-GB"/>
        </w:rPr>
      </w:pPr>
      <w:r>
        <w:rPr>
          <w:noProof/>
        </w:rPr>
        <w:t>7.3.</w:t>
      </w:r>
      <w:r>
        <w:rPr>
          <w:noProof/>
          <w:lang w:eastAsia="zh-CN"/>
        </w:rPr>
        <w:t>83</w:t>
      </w:r>
      <w:r>
        <w:rPr>
          <w:rFonts w:ascii="Calibri" w:hAnsi="Calibri"/>
          <w:noProof/>
          <w:kern w:val="2"/>
          <w:sz w:val="24"/>
          <w:szCs w:val="24"/>
          <w:lang w:eastAsia="en-GB"/>
        </w:rPr>
        <w:tab/>
      </w:r>
      <w:r w:rsidRPr="001E5F1B">
        <w:rPr>
          <w:noProof/>
          <w:lang w:val="en-US" w:eastAsia="zh-CN"/>
        </w:rPr>
        <w:t>Alert-Reason</w:t>
      </w:r>
      <w:r>
        <w:rPr>
          <w:noProof/>
        </w:rPr>
        <w:t xml:space="preserve"> AVP</w:t>
      </w:r>
      <w:r>
        <w:rPr>
          <w:noProof/>
        </w:rPr>
        <w:tab/>
      </w:r>
      <w:r>
        <w:rPr>
          <w:noProof/>
        </w:rPr>
        <w:fldChar w:fldCharType="begin" w:fldLock="1"/>
      </w:r>
      <w:r>
        <w:rPr>
          <w:noProof/>
        </w:rPr>
        <w:instrText xml:space="preserve"> PAGEREF _Toc191460169 \h </w:instrText>
      </w:r>
      <w:r>
        <w:rPr>
          <w:noProof/>
        </w:rPr>
      </w:r>
      <w:r>
        <w:rPr>
          <w:noProof/>
        </w:rPr>
        <w:fldChar w:fldCharType="separate"/>
      </w:r>
      <w:r>
        <w:rPr>
          <w:noProof/>
        </w:rPr>
        <w:t>128</w:t>
      </w:r>
      <w:r>
        <w:rPr>
          <w:noProof/>
        </w:rPr>
        <w:fldChar w:fldCharType="end"/>
      </w:r>
    </w:p>
    <w:p w14:paraId="28B14D85" w14:textId="0775C431" w:rsidR="00636BA8" w:rsidRDefault="00636BA8">
      <w:pPr>
        <w:pStyle w:val="TOC3"/>
        <w:rPr>
          <w:rFonts w:ascii="Calibri" w:hAnsi="Calibri"/>
          <w:noProof/>
          <w:kern w:val="2"/>
          <w:sz w:val="24"/>
          <w:szCs w:val="24"/>
          <w:lang w:eastAsia="en-GB"/>
        </w:rPr>
      </w:pPr>
      <w:r>
        <w:rPr>
          <w:noProof/>
        </w:rPr>
        <w:t>7.3.</w:t>
      </w:r>
      <w:r>
        <w:rPr>
          <w:noProof/>
          <w:lang w:eastAsia="zh-CN"/>
        </w:rPr>
        <w:t>84</w:t>
      </w:r>
      <w:r>
        <w:rPr>
          <w:rFonts w:ascii="Calibri" w:hAnsi="Calibri"/>
          <w:noProof/>
          <w:kern w:val="2"/>
          <w:sz w:val="24"/>
          <w:szCs w:val="24"/>
          <w:lang w:eastAsia="en-GB"/>
        </w:rPr>
        <w:tab/>
      </w:r>
      <w:r>
        <w:rPr>
          <w:noProof/>
          <w:lang w:eastAsia="zh-CN"/>
        </w:rPr>
        <w:t>LCS</w:t>
      </w:r>
      <w:r>
        <w:rPr>
          <w:noProof/>
        </w:rPr>
        <w:t>-</w:t>
      </w:r>
      <w:r w:rsidRPr="001E5F1B">
        <w:rPr>
          <w:noProof/>
          <w:lang w:val="en-US" w:eastAsia="zh-CN"/>
        </w:rPr>
        <w:t>Info</w:t>
      </w:r>
      <w:r>
        <w:rPr>
          <w:noProof/>
        </w:rPr>
        <w:tab/>
      </w:r>
      <w:r>
        <w:rPr>
          <w:noProof/>
        </w:rPr>
        <w:fldChar w:fldCharType="begin" w:fldLock="1"/>
      </w:r>
      <w:r>
        <w:rPr>
          <w:noProof/>
        </w:rPr>
        <w:instrText xml:space="preserve"> PAGEREF _Toc191460170 \h </w:instrText>
      </w:r>
      <w:r>
        <w:rPr>
          <w:noProof/>
        </w:rPr>
      </w:r>
      <w:r>
        <w:rPr>
          <w:noProof/>
        </w:rPr>
        <w:fldChar w:fldCharType="separate"/>
      </w:r>
      <w:r>
        <w:rPr>
          <w:noProof/>
        </w:rPr>
        <w:t>128</w:t>
      </w:r>
      <w:r>
        <w:rPr>
          <w:noProof/>
        </w:rPr>
        <w:fldChar w:fldCharType="end"/>
      </w:r>
    </w:p>
    <w:p w14:paraId="34F7A967" w14:textId="6BC719C4" w:rsidR="00636BA8" w:rsidRDefault="00636BA8">
      <w:pPr>
        <w:pStyle w:val="TOC3"/>
        <w:rPr>
          <w:rFonts w:ascii="Calibri" w:hAnsi="Calibri"/>
          <w:noProof/>
          <w:kern w:val="2"/>
          <w:sz w:val="24"/>
          <w:szCs w:val="24"/>
          <w:lang w:eastAsia="en-GB"/>
        </w:rPr>
      </w:pPr>
      <w:r>
        <w:rPr>
          <w:noProof/>
        </w:rPr>
        <w:t>7.3.</w:t>
      </w:r>
      <w:r>
        <w:rPr>
          <w:noProof/>
          <w:lang w:eastAsia="zh-CN"/>
        </w:rPr>
        <w:t>85</w:t>
      </w:r>
      <w:r>
        <w:rPr>
          <w:rFonts w:ascii="Calibri" w:hAnsi="Calibri"/>
          <w:noProof/>
          <w:kern w:val="2"/>
          <w:sz w:val="24"/>
          <w:szCs w:val="24"/>
          <w:lang w:eastAsia="en-GB"/>
        </w:rPr>
        <w:tab/>
      </w:r>
      <w:r>
        <w:rPr>
          <w:noProof/>
          <w:lang w:eastAsia="zh-CN"/>
        </w:rPr>
        <w:t>GMLC-Number</w:t>
      </w:r>
      <w:r>
        <w:rPr>
          <w:noProof/>
        </w:rPr>
        <w:tab/>
      </w:r>
      <w:r>
        <w:rPr>
          <w:noProof/>
        </w:rPr>
        <w:fldChar w:fldCharType="begin" w:fldLock="1"/>
      </w:r>
      <w:r>
        <w:rPr>
          <w:noProof/>
        </w:rPr>
        <w:instrText xml:space="preserve"> PAGEREF _Toc191460171 \h </w:instrText>
      </w:r>
      <w:r>
        <w:rPr>
          <w:noProof/>
        </w:rPr>
      </w:r>
      <w:r>
        <w:rPr>
          <w:noProof/>
        </w:rPr>
        <w:fldChar w:fldCharType="separate"/>
      </w:r>
      <w:r>
        <w:rPr>
          <w:noProof/>
        </w:rPr>
        <w:t>128</w:t>
      </w:r>
      <w:r>
        <w:rPr>
          <w:noProof/>
        </w:rPr>
        <w:fldChar w:fldCharType="end"/>
      </w:r>
    </w:p>
    <w:p w14:paraId="1C2AB634" w14:textId="0E4100D6" w:rsidR="00636BA8" w:rsidRDefault="00636BA8">
      <w:pPr>
        <w:pStyle w:val="TOC3"/>
        <w:rPr>
          <w:rFonts w:ascii="Calibri" w:hAnsi="Calibri"/>
          <w:noProof/>
          <w:kern w:val="2"/>
          <w:sz w:val="24"/>
          <w:szCs w:val="24"/>
          <w:lang w:eastAsia="en-GB"/>
        </w:rPr>
      </w:pPr>
      <w:r>
        <w:rPr>
          <w:noProof/>
        </w:rPr>
        <w:t>7.3.</w:t>
      </w:r>
      <w:r>
        <w:rPr>
          <w:noProof/>
          <w:lang w:eastAsia="zh-CN"/>
        </w:rPr>
        <w:t>86</w:t>
      </w:r>
      <w:r>
        <w:rPr>
          <w:rFonts w:ascii="Calibri" w:hAnsi="Calibri"/>
          <w:noProof/>
          <w:kern w:val="2"/>
          <w:sz w:val="24"/>
          <w:szCs w:val="24"/>
          <w:lang w:eastAsia="en-GB"/>
        </w:rPr>
        <w:tab/>
      </w:r>
      <w:r>
        <w:rPr>
          <w:noProof/>
          <w:lang w:eastAsia="zh-CN"/>
        </w:rPr>
        <w:t>LCS-PrivacyException</w:t>
      </w:r>
      <w:r>
        <w:rPr>
          <w:noProof/>
        </w:rPr>
        <w:tab/>
      </w:r>
      <w:r>
        <w:rPr>
          <w:noProof/>
        </w:rPr>
        <w:fldChar w:fldCharType="begin" w:fldLock="1"/>
      </w:r>
      <w:r>
        <w:rPr>
          <w:noProof/>
        </w:rPr>
        <w:instrText xml:space="preserve"> PAGEREF _Toc191460172 \h </w:instrText>
      </w:r>
      <w:r>
        <w:rPr>
          <w:noProof/>
        </w:rPr>
      </w:r>
      <w:r>
        <w:rPr>
          <w:noProof/>
        </w:rPr>
        <w:fldChar w:fldCharType="separate"/>
      </w:r>
      <w:r>
        <w:rPr>
          <w:noProof/>
        </w:rPr>
        <w:t>129</w:t>
      </w:r>
      <w:r>
        <w:rPr>
          <w:noProof/>
        </w:rPr>
        <w:fldChar w:fldCharType="end"/>
      </w:r>
    </w:p>
    <w:p w14:paraId="2D9C9DF1" w14:textId="5BFE7101" w:rsidR="00636BA8" w:rsidRDefault="00636BA8">
      <w:pPr>
        <w:pStyle w:val="TOC3"/>
        <w:rPr>
          <w:rFonts w:ascii="Calibri" w:hAnsi="Calibri"/>
          <w:noProof/>
          <w:kern w:val="2"/>
          <w:sz w:val="24"/>
          <w:szCs w:val="24"/>
          <w:lang w:eastAsia="en-GB"/>
        </w:rPr>
      </w:pPr>
      <w:r>
        <w:rPr>
          <w:noProof/>
        </w:rPr>
        <w:t>7.3.</w:t>
      </w:r>
      <w:r>
        <w:rPr>
          <w:noProof/>
          <w:lang w:eastAsia="zh-CN"/>
        </w:rPr>
        <w:t>87</w:t>
      </w:r>
      <w:r>
        <w:rPr>
          <w:rFonts w:ascii="Calibri" w:hAnsi="Calibri"/>
          <w:noProof/>
          <w:kern w:val="2"/>
          <w:sz w:val="24"/>
          <w:szCs w:val="24"/>
          <w:lang w:eastAsia="en-GB"/>
        </w:rPr>
        <w:tab/>
      </w:r>
      <w:r w:rsidRPr="001E5F1B">
        <w:rPr>
          <w:noProof/>
          <w:lang w:val="en-US" w:eastAsia="zh-CN"/>
        </w:rPr>
        <w:t>SS</w:t>
      </w:r>
      <w:r w:rsidRPr="001E5F1B">
        <w:rPr>
          <w:noProof/>
          <w:lang w:val="en-US"/>
        </w:rPr>
        <w:t>-</w:t>
      </w:r>
      <w:r w:rsidRPr="001E5F1B">
        <w:rPr>
          <w:noProof/>
          <w:lang w:val="en-US" w:eastAsia="zh-CN"/>
        </w:rPr>
        <w:t>Code</w:t>
      </w:r>
      <w:r>
        <w:rPr>
          <w:noProof/>
        </w:rPr>
        <w:tab/>
      </w:r>
      <w:r>
        <w:rPr>
          <w:noProof/>
        </w:rPr>
        <w:fldChar w:fldCharType="begin" w:fldLock="1"/>
      </w:r>
      <w:r>
        <w:rPr>
          <w:noProof/>
        </w:rPr>
        <w:instrText xml:space="preserve"> PAGEREF _Toc191460173 \h </w:instrText>
      </w:r>
      <w:r>
        <w:rPr>
          <w:noProof/>
        </w:rPr>
      </w:r>
      <w:r>
        <w:rPr>
          <w:noProof/>
        </w:rPr>
        <w:fldChar w:fldCharType="separate"/>
      </w:r>
      <w:r>
        <w:rPr>
          <w:noProof/>
        </w:rPr>
        <w:t>129</w:t>
      </w:r>
      <w:r>
        <w:rPr>
          <w:noProof/>
        </w:rPr>
        <w:fldChar w:fldCharType="end"/>
      </w:r>
    </w:p>
    <w:p w14:paraId="6C63F11A" w14:textId="6C90E970" w:rsidR="00636BA8" w:rsidRDefault="00636BA8">
      <w:pPr>
        <w:pStyle w:val="TOC3"/>
        <w:rPr>
          <w:rFonts w:ascii="Calibri" w:hAnsi="Calibri"/>
          <w:noProof/>
          <w:kern w:val="2"/>
          <w:sz w:val="24"/>
          <w:szCs w:val="24"/>
          <w:lang w:eastAsia="en-GB"/>
        </w:rPr>
      </w:pPr>
      <w:r>
        <w:rPr>
          <w:noProof/>
        </w:rPr>
        <w:t>7.3.</w:t>
      </w:r>
      <w:r>
        <w:rPr>
          <w:noProof/>
          <w:lang w:eastAsia="zh-CN"/>
        </w:rPr>
        <w:t>88</w:t>
      </w:r>
      <w:r>
        <w:rPr>
          <w:rFonts w:ascii="Calibri" w:hAnsi="Calibri"/>
          <w:noProof/>
          <w:kern w:val="2"/>
          <w:sz w:val="24"/>
          <w:szCs w:val="24"/>
          <w:lang w:eastAsia="en-GB"/>
        </w:rPr>
        <w:tab/>
      </w:r>
      <w:r w:rsidRPr="001E5F1B">
        <w:rPr>
          <w:noProof/>
          <w:lang w:val="en-US" w:eastAsia="zh-CN"/>
        </w:rPr>
        <w:t>SS</w:t>
      </w:r>
      <w:r w:rsidRPr="001E5F1B">
        <w:rPr>
          <w:noProof/>
          <w:lang w:val="en-US"/>
        </w:rPr>
        <w:t>-</w:t>
      </w:r>
      <w:r w:rsidRPr="001E5F1B">
        <w:rPr>
          <w:noProof/>
          <w:lang w:val="en-US" w:eastAsia="zh-CN"/>
        </w:rPr>
        <w:t>Status</w:t>
      </w:r>
      <w:r>
        <w:rPr>
          <w:noProof/>
        </w:rPr>
        <w:tab/>
      </w:r>
      <w:r>
        <w:rPr>
          <w:noProof/>
        </w:rPr>
        <w:fldChar w:fldCharType="begin" w:fldLock="1"/>
      </w:r>
      <w:r>
        <w:rPr>
          <w:noProof/>
        </w:rPr>
        <w:instrText xml:space="preserve"> PAGEREF _Toc191460174 \h </w:instrText>
      </w:r>
      <w:r>
        <w:rPr>
          <w:noProof/>
        </w:rPr>
      </w:r>
      <w:r>
        <w:rPr>
          <w:noProof/>
        </w:rPr>
        <w:fldChar w:fldCharType="separate"/>
      </w:r>
      <w:r>
        <w:rPr>
          <w:noProof/>
        </w:rPr>
        <w:t>129</w:t>
      </w:r>
      <w:r>
        <w:rPr>
          <w:noProof/>
        </w:rPr>
        <w:fldChar w:fldCharType="end"/>
      </w:r>
    </w:p>
    <w:p w14:paraId="51256862" w14:textId="59B42961" w:rsidR="00636BA8" w:rsidRDefault="00636BA8">
      <w:pPr>
        <w:pStyle w:val="TOC3"/>
        <w:rPr>
          <w:rFonts w:ascii="Calibri" w:hAnsi="Calibri"/>
          <w:noProof/>
          <w:kern w:val="2"/>
          <w:sz w:val="24"/>
          <w:szCs w:val="24"/>
          <w:lang w:eastAsia="en-GB"/>
        </w:rPr>
      </w:pPr>
      <w:r>
        <w:rPr>
          <w:noProof/>
        </w:rPr>
        <w:t>7.3.</w:t>
      </w:r>
      <w:r>
        <w:rPr>
          <w:noProof/>
          <w:lang w:eastAsia="zh-CN"/>
        </w:rPr>
        <w:t>89</w:t>
      </w:r>
      <w:r>
        <w:rPr>
          <w:rFonts w:ascii="Calibri" w:hAnsi="Calibri"/>
          <w:noProof/>
          <w:kern w:val="2"/>
          <w:sz w:val="24"/>
          <w:szCs w:val="24"/>
          <w:lang w:eastAsia="en-GB"/>
        </w:rPr>
        <w:tab/>
      </w:r>
      <w:r>
        <w:rPr>
          <w:noProof/>
        </w:rPr>
        <w:t>Notification</w:t>
      </w:r>
      <w:r>
        <w:rPr>
          <w:noProof/>
          <w:lang w:eastAsia="zh-CN"/>
        </w:rPr>
        <w:t>-To-UE-</w:t>
      </w:r>
      <w:r>
        <w:rPr>
          <w:noProof/>
        </w:rPr>
        <w:t>User</w:t>
      </w:r>
      <w:r>
        <w:rPr>
          <w:noProof/>
        </w:rPr>
        <w:tab/>
      </w:r>
      <w:r>
        <w:rPr>
          <w:noProof/>
        </w:rPr>
        <w:fldChar w:fldCharType="begin" w:fldLock="1"/>
      </w:r>
      <w:r>
        <w:rPr>
          <w:noProof/>
        </w:rPr>
        <w:instrText xml:space="preserve"> PAGEREF _Toc191460175 \h </w:instrText>
      </w:r>
      <w:r>
        <w:rPr>
          <w:noProof/>
        </w:rPr>
      </w:r>
      <w:r>
        <w:rPr>
          <w:noProof/>
        </w:rPr>
        <w:fldChar w:fldCharType="separate"/>
      </w:r>
      <w:r>
        <w:rPr>
          <w:noProof/>
        </w:rPr>
        <w:t>129</w:t>
      </w:r>
      <w:r>
        <w:rPr>
          <w:noProof/>
        </w:rPr>
        <w:fldChar w:fldCharType="end"/>
      </w:r>
    </w:p>
    <w:p w14:paraId="23224DD9" w14:textId="115B129B" w:rsidR="00636BA8" w:rsidRDefault="00636BA8">
      <w:pPr>
        <w:pStyle w:val="TOC3"/>
        <w:rPr>
          <w:rFonts w:ascii="Calibri" w:hAnsi="Calibri"/>
          <w:noProof/>
          <w:kern w:val="2"/>
          <w:sz w:val="24"/>
          <w:szCs w:val="24"/>
          <w:lang w:eastAsia="en-GB"/>
        </w:rPr>
      </w:pPr>
      <w:r>
        <w:rPr>
          <w:noProof/>
        </w:rPr>
        <w:t>7.3.</w:t>
      </w:r>
      <w:r>
        <w:rPr>
          <w:noProof/>
          <w:lang w:eastAsia="zh-CN"/>
        </w:rPr>
        <w:t>90</w:t>
      </w:r>
      <w:r>
        <w:rPr>
          <w:rFonts w:ascii="Calibri" w:hAnsi="Calibri"/>
          <w:noProof/>
          <w:kern w:val="2"/>
          <w:sz w:val="24"/>
          <w:szCs w:val="24"/>
          <w:lang w:eastAsia="en-GB"/>
        </w:rPr>
        <w:tab/>
      </w:r>
      <w:r>
        <w:rPr>
          <w:noProof/>
          <w:lang w:eastAsia="zh-CN"/>
        </w:rPr>
        <w:t>E</w:t>
      </w:r>
      <w:r>
        <w:rPr>
          <w:noProof/>
        </w:rPr>
        <w:t>xternal</w:t>
      </w:r>
      <w:r>
        <w:rPr>
          <w:noProof/>
          <w:lang w:eastAsia="zh-CN"/>
        </w:rPr>
        <w:t>-C</w:t>
      </w:r>
      <w:r>
        <w:rPr>
          <w:noProof/>
        </w:rPr>
        <w:t>lient</w:t>
      </w:r>
      <w:r>
        <w:rPr>
          <w:noProof/>
        </w:rPr>
        <w:tab/>
      </w:r>
      <w:r>
        <w:rPr>
          <w:noProof/>
        </w:rPr>
        <w:fldChar w:fldCharType="begin" w:fldLock="1"/>
      </w:r>
      <w:r>
        <w:rPr>
          <w:noProof/>
        </w:rPr>
        <w:instrText xml:space="preserve"> PAGEREF _Toc191460176 \h </w:instrText>
      </w:r>
      <w:r>
        <w:rPr>
          <w:noProof/>
        </w:rPr>
      </w:r>
      <w:r>
        <w:rPr>
          <w:noProof/>
        </w:rPr>
        <w:fldChar w:fldCharType="separate"/>
      </w:r>
      <w:r>
        <w:rPr>
          <w:noProof/>
        </w:rPr>
        <w:t>129</w:t>
      </w:r>
      <w:r>
        <w:rPr>
          <w:noProof/>
        </w:rPr>
        <w:fldChar w:fldCharType="end"/>
      </w:r>
    </w:p>
    <w:p w14:paraId="761133ED" w14:textId="4BF0A2C3" w:rsidR="00636BA8" w:rsidRDefault="00636BA8">
      <w:pPr>
        <w:pStyle w:val="TOC3"/>
        <w:rPr>
          <w:rFonts w:ascii="Calibri" w:hAnsi="Calibri"/>
          <w:noProof/>
          <w:kern w:val="2"/>
          <w:sz w:val="24"/>
          <w:szCs w:val="24"/>
          <w:lang w:eastAsia="en-GB"/>
        </w:rPr>
      </w:pPr>
      <w:r>
        <w:rPr>
          <w:noProof/>
        </w:rPr>
        <w:t>7.3.</w:t>
      </w:r>
      <w:r>
        <w:rPr>
          <w:noProof/>
          <w:lang w:eastAsia="zh-CN"/>
        </w:rPr>
        <w:t>91</w:t>
      </w:r>
      <w:r>
        <w:rPr>
          <w:rFonts w:ascii="Calibri" w:hAnsi="Calibri"/>
          <w:noProof/>
          <w:kern w:val="2"/>
          <w:sz w:val="24"/>
          <w:szCs w:val="24"/>
          <w:lang w:eastAsia="en-GB"/>
        </w:rPr>
        <w:tab/>
      </w:r>
      <w:r>
        <w:rPr>
          <w:noProof/>
          <w:lang w:eastAsia="zh-CN"/>
        </w:rPr>
        <w:t>C</w:t>
      </w:r>
      <w:r>
        <w:rPr>
          <w:noProof/>
        </w:rPr>
        <w:t>lient</w:t>
      </w:r>
      <w:r>
        <w:rPr>
          <w:noProof/>
          <w:lang w:eastAsia="zh-CN"/>
        </w:rPr>
        <w:t>-</w:t>
      </w:r>
      <w:r>
        <w:rPr>
          <w:noProof/>
        </w:rPr>
        <w:t>Identity</w:t>
      </w:r>
      <w:r>
        <w:rPr>
          <w:noProof/>
        </w:rPr>
        <w:tab/>
      </w:r>
      <w:r>
        <w:rPr>
          <w:noProof/>
        </w:rPr>
        <w:fldChar w:fldCharType="begin" w:fldLock="1"/>
      </w:r>
      <w:r>
        <w:rPr>
          <w:noProof/>
        </w:rPr>
        <w:instrText xml:space="preserve"> PAGEREF _Toc191460177 \h </w:instrText>
      </w:r>
      <w:r>
        <w:rPr>
          <w:noProof/>
        </w:rPr>
      </w:r>
      <w:r>
        <w:rPr>
          <w:noProof/>
        </w:rPr>
        <w:fldChar w:fldCharType="separate"/>
      </w:r>
      <w:r>
        <w:rPr>
          <w:noProof/>
        </w:rPr>
        <w:t>130</w:t>
      </w:r>
      <w:r>
        <w:rPr>
          <w:noProof/>
        </w:rPr>
        <w:fldChar w:fldCharType="end"/>
      </w:r>
    </w:p>
    <w:p w14:paraId="0D0210D9" w14:textId="09E90E32" w:rsidR="00636BA8" w:rsidRDefault="00636BA8">
      <w:pPr>
        <w:pStyle w:val="TOC3"/>
        <w:rPr>
          <w:rFonts w:ascii="Calibri" w:hAnsi="Calibri"/>
          <w:noProof/>
          <w:kern w:val="2"/>
          <w:sz w:val="24"/>
          <w:szCs w:val="24"/>
          <w:lang w:eastAsia="en-GB"/>
        </w:rPr>
      </w:pPr>
      <w:r>
        <w:rPr>
          <w:noProof/>
        </w:rPr>
        <w:t>7.3.</w:t>
      </w:r>
      <w:r>
        <w:rPr>
          <w:noProof/>
          <w:lang w:eastAsia="zh-CN"/>
        </w:rPr>
        <w:t>92</w:t>
      </w:r>
      <w:r>
        <w:rPr>
          <w:rFonts w:ascii="Calibri" w:hAnsi="Calibri"/>
          <w:noProof/>
          <w:kern w:val="2"/>
          <w:sz w:val="24"/>
          <w:szCs w:val="24"/>
          <w:lang w:eastAsia="en-GB"/>
        </w:rPr>
        <w:tab/>
      </w:r>
      <w:r>
        <w:rPr>
          <w:noProof/>
          <w:lang w:eastAsia="zh-CN"/>
        </w:rPr>
        <w:t>GMLC-Restriction</w:t>
      </w:r>
      <w:r>
        <w:rPr>
          <w:noProof/>
        </w:rPr>
        <w:tab/>
      </w:r>
      <w:r>
        <w:rPr>
          <w:noProof/>
        </w:rPr>
        <w:fldChar w:fldCharType="begin" w:fldLock="1"/>
      </w:r>
      <w:r>
        <w:rPr>
          <w:noProof/>
        </w:rPr>
        <w:instrText xml:space="preserve"> PAGEREF _Toc191460178 \h </w:instrText>
      </w:r>
      <w:r>
        <w:rPr>
          <w:noProof/>
        </w:rPr>
      </w:r>
      <w:r>
        <w:rPr>
          <w:noProof/>
        </w:rPr>
        <w:fldChar w:fldCharType="separate"/>
      </w:r>
      <w:r>
        <w:rPr>
          <w:noProof/>
        </w:rPr>
        <w:t>130</w:t>
      </w:r>
      <w:r>
        <w:rPr>
          <w:noProof/>
        </w:rPr>
        <w:fldChar w:fldCharType="end"/>
      </w:r>
    </w:p>
    <w:p w14:paraId="234D1127" w14:textId="383D9D1D" w:rsidR="00636BA8" w:rsidRDefault="00636BA8">
      <w:pPr>
        <w:pStyle w:val="TOC3"/>
        <w:rPr>
          <w:rFonts w:ascii="Calibri" w:hAnsi="Calibri"/>
          <w:noProof/>
          <w:kern w:val="2"/>
          <w:sz w:val="24"/>
          <w:szCs w:val="24"/>
          <w:lang w:eastAsia="en-GB"/>
        </w:rPr>
      </w:pPr>
      <w:r>
        <w:rPr>
          <w:noProof/>
        </w:rPr>
        <w:t>7.3.</w:t>
      </w:r>
      <w:r>
        <w:rPr>
          <w:noProof/>
          <w:lang w:eastAsia="zh-CN"/>
        </w:rPr>
        <w:t>93</w:t>
      </w:r>
      <w:r>
        <w:rPr>
          <w:rFonts w:ascii="Calibri" w:hAnsi="Calibri"/>
          <w:noProof/>
          <w:kern w:val="2"/>
          <w:sz w:val="24"/>
          <w:szCs w:val="24"/>
          <w:lang w:eastAsia="en-GB"/>
        </w:rPr>
        <w:tab/>
      </w:r>
      <w:r>
        <w:rPr>
          <w:noProof/>
          <w:lang w:eastAsia="zh-CN"/>
        </w:rPr>
        <w:t>PLMN-C</w:t>
      </w:r>
      <w:r>
        <w:rPr>
          <w:noProof/>
        </w:rPr>
        <w:t>lient</w:t>
      </w:r>
      <w:r>
        <w:rPr>
          <w:noProof/>
        </w:rPr>
        <w:tab/>
      </w:r>
      <w:r>
        <w:rPr>
          <w:noProof/>
        </w:rPr>
        <w:fldChar w:fldCharType="begin" w:fldLock="1"/>
      </w:r>
      <w:r>
        <w:rPr>
          <w:noProof/>
        </w:rPr>
        <w:instrText xml:space="preserve"> PAGEREF _Toc191460179 \h </w:instrText>
      </w:r>
      <w:r>
        <w:rPr>
          <w:noProof/>
        </w:rPr>
      </w:r>
      <w:r>
        <w:rPr>
          <w:noProof/>
        </w:rPr>
        <w:fldChar w:fldCharType="separate"/>
      </w:r>
      <w:r>
        <w:rPr>
          <w:noProof/>
        </w:rPr>
        <w:t>130</w:t>
      </w:r>
      <w:r>
        <w:rPr>
          <w:noProof/>
        </w:rPr>
        <w:fldChar w:fldCharType="end"/>
      </w:r>
    </w:p>
    <w:p w14:paraId="5E97C11C" w14:textId="66D5D48C" w:rsidR="00636BA8" w:rsidRDefault="00636BA8">
      <w:pPr>
        <w:pStyle w:val="TOC3"/>
        <w:rPr>
          <w:rFonts w:ascii="Calibri" w:hAnsi="Calibri"/>
          <w:noProof/>
          <w:kern w:val="2"/>
          <w:sz w:val="24"/>
          <w:szCs w:val="24"/>
          <w:lang w:eastAsia="en-GB"/>
        </w:rPr>
      </w:pPr>
      <w:r>
        <w:rPr>
          <w:noProof/>
        </w:rPr>
        <w:t>7.3.</w:t>
      </w:r>
      <w:r>
        <w:rPr>
          <w:noProof/>
          <w:lang w:eastAsia="zh-CN"/>
        </w:rPr>
        <w:t>94</w:t>
      </w:r>
      <w:r>
        <w:rPr>
          <w:rFonts w:ascii="Calibri" w:hAnsi="Calibri"/>
          <w:noProof/>
          <w:kern w:val="2"/>
          <w:sz w:val="24"/>
          <w:szCs w:val="24"/>
          <w:lang w:eastAsia="en-GB"/>
        </w:rPr>
        <w:tab/>
      </w:r>
      <w:r>
        <w:rPr>
          <w:noProof/>
          <w:lang w:eastAsia="zh-CN"/>
        </w:rPr>
        <w:t>S</w:t>
      </w:r>
      <w:r>
        <w:rPr>
          <w:noProof/>
        </w:rPr>
        <w:t>ervice</w:t>
      </w:r>
      <w:r>
        <w:rPr>
          <w:noProof/>
          <w:lang w:eastAsia="zh-CN"/>
        </w:rPr>
        <w:t>-</w:t>
      </w:r>
      <w:r>
        <w:rPr>
          <w:noProof/>
        </w:rPr>
        <w:t>Type</w:t>
      </w:r>
      <w:r>
        <w:rPr>
          <w:noProof/>
        </w:rPr>
        <w:tab/>
      </w:r>
      <w:r>
        <w:rPr>
          <w:noProof/>
        </w:rPr>
        <w:fldChar w:fldCharType="begin" w:fldLock="1"/>
      </w:r>
      <w:r>
        <w:rPr>
          <w:noProof/>
        </w:rPr>
        <w:instrText xml:space="preserve"> PAGEREF _Toc191460180 \h </w:instrText>
      </w:r>
      <w:r>
        <w:rPr>
          <w:noProof/>
        </w:rPr>
      </w:r>
      <w:r>
        <w:rPr>
          <w:noProof/>
        </w:rPr>
        <w:fldChar w:fldCharType="separate"/>
      </w:r>
      <w:r>
        <w:rPr>
          <w:noProof/>
        </w:rPr>
        <w:t>130</w:t>
      </w:r>
      <w:r>
        <w:rPr>
          <w:noProof/>
        </w:rPr>
        <w:fldChar w:fldCharType="end"/>
      </w:r>
    </w:p>
    <w:p w14:paraId="7ED834FF" w14:textId="7247A9DB" w:rsidR="00636BA8" w:rsidRDefault="00636BA8">
      <w:pPr>
        <w:pStyle w:val="TOC3"/>
        <w:rPr>
          <w:rFonts w:ascii="Calibri" w:hAnsi="Calibri"/>
          <w:noProof/>
          <w:kern w:val="2"/>
          <w:sz w:val="24"/>
          <w:szCs w:val="24"/>
          <w:lang w:eastAsia="en-GB"/>
        </w:rPr>
      </w:pPr>
      <w:r>
        <w:rPr>
          <w:noProof/>
        </w:rPr>
        <w:t>7.3.</w:t>
      </w:r>
      <w:r>
        <w:rPr>
          <w:noProof/>
          <w:lang w:eastAsia="zh-CN"/>
        </w:rPr>
        <w:t>95</w:t>
      </w:r>
      <w:r>
        <w:rPr>
          <w:rFonts w:ascii="Calibri" w:hAnsi="Calibri"/>
          <w:noProof/>
          <w:kern w:val="2"/>
          <w:sz w:val="24"/>
          <w:szCs w:val="24"/>
          <w:lang w:eastAsia="en-GB"/>
        </w:rPr>
        <w:tab/>
      </w:r>
      <w:r>
        <w:rPr>
          <w:noProof/>
          <w:lang w:eastAsia="zh-CN"/>
        </w:rPr>
        <w:t>ServiceTypeIdentity</w:t>
      </w:r>
      <w:r>
        <w:rPr>
          <w:noProof/>
        </w:rPr>
        <w:tab/>
      </w:r>
      <w:r>
        <w:rPr>
          <w:noProof/>
        </w:rPr>
        <w:fldChar w:fldCharType="begin" w:fldLock="1"/>
      </w:r>
      <w:r>
        <w:rPr>
          <w:noProof/>
        </w:rPr>
        <w:instrText xml:space="preserve"> PAGEREF _Toc191460181 \h </w:instrText>
      </w:r>
      <w:r>
        <w:rPr>
          <w:noProof/>
        </w:rPr>
      </w:r>
      <w:r>
        <w:rPr>
          <w:noProof/>
        </w:rPr>
        <w:fldChar w:fldCharType="separate"/>
      </w:r>
      <w:r>
        <w:rPr>
          <w:noProof/>
        </w:rPr>
        <w:t>130</w:t>
      </w:r>
      <w:r>
        <w:rPr>
          <w:noProof/>
        </w:rPr>
        <w:fldChar w:fldCharType="end"/>
      </w:r>
    </w:p>
    <w:p w14:paraId="47761512" w14:textId="3BA4B51B" w:rsidR="00636BA8" w:rsidRDefault="00636BA8">
      <w:pPr>
        <w:pStyle w:val="TOC3"/>
        <w:rPr>
          <w:rFonts w:ascii="Calibri" w:hAnsi="Calibri"/>
          <w:noProof/>
          <w:kern w:val="2"/>
          <w:sz w:val="24"/>
          <w:szCs w:val="24"/>
          <w:lang w:eastAsia="en-GB"/>
        </w:rPr>
      </w:pPr>
      <w:r>
        <w:rPr>
          <w:noProof/>
        </w:rPr>
        <w:t>7.3.</w:t>
      </w:r>
      <w:r>
        <w:rPr>
          <w:noProof/>
          <w:lang w:eastAsia="zh-CN"/>
        </w:rPr>
        <w:t>96</w:t>
      </w:r>
      <w:r>
        <w:rPr>
          <w:rFonts w:ascii="Calibri" w:hAnsi="Calibri"/>
          <w:noProof/>
          <w:kern w:val="2"/>
          <w:sz w:val="24"/>
          <w:szCs w:val="24"/>
          <w:lang w:eastAsia="en-GB"/>
        </w:rPr>
        <w:tab/>
      </w:r>
      <w:r>
        <w:rPr>
          <w:noProof/>
          <w:lang w:eastAsia="zh-CN"/>
        </w:rPr>
        <w:t>MO-LR</w:t>
      </w:r>
      <w:r>
        <w:rPr>
          <w:noProof/>
        </w:rPr>
        <w:tab/>
      </w:r>
      <w:r>
        <w:rPr>
          <w:noProof/>
        </w:rPr>
        <w:fldChar w:fldCharType="begin" w:fldLock="1"/>
      </w:r>
      <w:r>
        <w:rPr>
          <w:noProof/>
        </w:rPr>
        <w:instrText xml:space="preserve"> PAGEREF _Toc191460182 \h </w:instrText>
      </w:r>
      <w:r>
        <w:rPr>
          <w:noProof/>
        </w:rPr>
      </w:r>
      <w:r>
        <w:rPr>
          <w:noProof/>
        </w:rPr>
        <w:fldChar w:fldCharType="separate"/>
      </w:r>
      <w:r>
        <w:rPr>
          <w:noProof/>
        </w:rPr>
        <w:t>130</w:t>
      </w:r>
      <w:r>
        <w:rPr>
          <w:noProof/>
        </w:rPr>
        <w:fldChar w:fldCharType="end"/>
      </w:r>
    </w:p>
    <w:p w14:paraId="181325E3" w14:textId="039EC4A7" w:rsidR="00636BA8" w:rsidRDefault="00636BA8">
      <w:pPr>
        <w:pStyle w:val="TOC3"/>
        <w:rPr>
          <w:rFonts w:ascii="Calibri" w:hAnsi="Calibri"/>
          <w:noProof/>
          <w:kern w:val="2"/>
          <w:sz w:val="24"/>
          <w:szCs w:val="24"/>
          <w:lang w:eastAsia="en-GB"/>
        </w:rPr>
      </w:pPr>
      <w:r>
        <w:rPr>
          <w:noProof/>
        </w:rPr>
        <w:t>7.3.</w:t>
      </w:r>
      <w:r>
        <w:rPr>
          <w:noProof/>
          <w:lang w:eastAsia="zh-CN"/>
        </w:rPr>
        <w:t>97</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_Toc191460183 \h </w:instrText>
      </w:r>
      <w:r>
        <w:rPr>
          <w:noProof/>
        </w:rPr>
      </w:r>
      <w:r>
        <w:rPr>
          <w:noProof/>
        </w:rPr>
        <w:fldChar w:fldCharType="separate"/>
      </w:r>
      <w:r>
        <w:rPr>
          <w:noProof/>
        </w:rPr>
        <w:t>131</w:t>
      </w:r>
      <w:r>
        <w:rPr>
          <w:noProof/>
        </w:rPr>
        <w:fldChar w:fldCharType="end"/>
      </w:r>
    </w:p>
    <w:p w14:paraId="31A140D8" w14:textId="26DE3CF7" w:rsidR="00636BA8" w:rsidRDefault="00636BA8">
      <w:pPr>
        <w:pStyle w:val="TOC3"/>
        <w:rPr>
          <w:rFonts w:ascii="Calibri" w:hAnsi="Calibri"/>
          <w:noProof/>
          <w:kern w:val="2"/>
          <w:sz w:val="24"/>
          <w:szCs w:val="24"/>
          <w:lang w:eastAsia="en-GB"/>
        </w:rPr>
      </w:pPr>
      <w:r>
        <w:rPr>
          <w:noProof/>
          <w:lang w:eastAsia="zh-CN"/>
        </w:rPr>
        <w:t>7.3.98</w:t>
      </w:r>
      <w:r>
        <w:rPr>
          <w:rFonts w:ascii="Calibri" w:hAnsi="Calibri"/>
          <w:noProof/>
          <w:kern w:val="2"/>
          <w:sz w:val="24"/>
          <w:szCs w:val="24"/>
          <w:lang w:eastAsia="en-GB"/>
        </w:rPr>
        <w:tab/>
      </w:r>
      <w:r>
        <w:rPr>
          <w:noProof/>
          <w:lang w:eastAsia="zh-CN"/>
        </w:rPr>
        <w:t>Trace-Collection-Entity AVP</w:t>
      </w:r>
      <w:r>
        <w:rPr>
          <w:noProof/>
        </w:rPr>
        <w:tab/>
      </w:r>
      <w:r>
        <w:rPr>
          <w:noProof/>
        </w:rPr>
        <w:fldChar w:fldCharType="begin" w:fldLock="1"/>
      </w:r>
      <w:r>
        <w:rPr>
          <w:noProof/>
        </w:rPr>
        <w:instrText xml:space="preserve"> PAGEREF _Toc191460184 \h </w:instrText>
      </w:r>
      <w:r>
        <w:rPr>
          <w:noProof/>
        </w:rPr>
      </w:r>
      <w:r>
        <w:rPr>
          <w:noProof/>
        </w:rPr>
        <w:fldChar w:fldCharType="separate"/>
      </w:r>
      <w:r>
        <w:rPr>
          <w:noProof/>
        </w:rPr>
        <w:t>131</w:t>
      </w:r>
      <w:r>
        <w:rPr>
          <w:noProof/>
        </w:rPr>
        <w:fldChar w:fldCharType="end"/>
      </w:r>
    </w:p>
    <w:p w14:paraId="12416DF9" w14:textId="1635C19A" w:rsidR="00636BA8" w:rsidRDefault="00636BA8">
      <w:pPr>
        <w:pStyle w:val="TOC3"/>
        <w:rPr>
          <w:rFonts w:ascii="Calibri" w:hAnsi="Calibri"/>
          <w:noProof/>
          <w:kern w:val="2"/>
          <w:sz w:val="24"/>
          <w:szCs w:val="24"/>
          <w:lang w:eastAsia="en-GB"/>
        </w:rPr>
      </w:pPr>
      <w:r>
        <w:rPr>
          <w:noProof/>
        </w:rPr>
        <w:t>7.3.</w:t>
      </w:r>
      <w:r>
        <w:rPr>
          <w:noProof/>
          <w:lang w:eastAsia="zh-CN"/>
        </w:rPr>
        <w:t>99</w:t>
      </w:r>
      <w:r>
        <w:rPr>
          <w:rFonts w:ascii="Calibri" w:hAnsi="Calibri"/>
          <w:noProof/>
          <w:kern w:val="2"/>
          <w:sz w:val="24"/>
          <w:szCs w:val="24"/>
          <w:lang w:eastAsia="en-GB"/>
        </w:rPr>
        <w:tab/>
      </w:r>
      <w:r>
        <w:rPr>
          <w:noProof/>
        </w:rPr>
        <w:t>Teleservice</w:t>
      </w:r>
      <w:r>
        <w:rPr>
          <w:noProof/>
          <w:lang w:eastAsia="zh-CN"/>
        </w:rPr>
        <w:t>-</w:t>
      </w:r>
      <w:r>
        <w:rPr>
          <w:noProof/>
        </w:rPr>
        <w:t>List</w:t>
      </w:r>
      <w:r>
        <w:rPr>
          <w:noProof/>
        </w:rPr>
        <w:tab/>
      </w:r>
      <w:r>
        <w:rPr>
          <w:noProof/>
        </w:rPr>
        <w:fldChar w:fldCharType="begin" w:fldLock="1"/>
      </w:r>
      <w:r>
        <w:rPr>
          <w:noProof/>
        </w:rPr>
        <w:instrText xml:space="preserve"> PAGEREF _Toc191460185 \h </w:instrText>
      </w:r>
      <w:r>
        <w:rPr>
          <w:noProof/>
        </w:rPr>
      </w:r>
      <w:r>
        <w:rPr>
          <w:noProof/>
        </w:rPr>
        <w:fldChar w:fldCharType="separate"/>
      </w:r>
      <w:r>
        <w:rPr>
          <w:noProof/>
        </w:rPr>
        <w:t>131</w:t>
      </w:r>
      <w:r>
        <w:rPr>
          <w:noProof/>
        </w:rPr>
        <w:fldChar w:fldCharType="end"/>
      </w:r>
    </w:p>
    <w:p w14:paraId="73249237" w14:textId="6191D02D" w:rsidR="00636BA8" w:rsidRDefault="00636BA8">
      <w:pPr>
        <w:pStyle w:val="TOC3"/>
        <w:rPr>
          <w:rFonts w:ascii="Calibri" w:hAnsi="Calibri"/>
          <w:noProof/>
          <w:kern w:val="2"/>
          <w:sz w:val="24"/>
          <w:szCs w:val="24"/>
          <w:lang w:eastAsia="en-GB"/>
        </w:rPr>
      </w:pPr>
      <w:r>
        <w:rPr>
          <w:noProof/>
        </w:rPr>
        <w:t>7.3.</w:t>
      </w:r>
      <w:r>
        <w:rPr>
          <w:noProof/>
          <w:lang w:eastAsia="zh-CN"/>
        </w:rPr>
        <w:t>100</w:t>
      </w:r>
      <w:r>
        <w:rPr>
          <w:rFonts w:ascii="Calibri" w:hAnsi="Calibri"/>
          <w:noProof/>
          <w:kern w:val="2"/>
          <w:sz w:val="24"/>
          <w:szCs w:val="24"/>
          <w:lang w:eastAsia="en-GB"/>
        </w:rPr>
        <w:tab/>
      </w:r>
      <w:r>
        <w:rPr>
          <w:noProof/>
          <w:lang w:eastAsia="zh-CN"/>
        </w:rPr>
        <w:t>T</w:t>
      </w:r>
      <w:r w:rsidRPr="001E5F1B">
        <w:rPr>
          <w:noProof/>
          <w:lang w:val="en-US" w:eastAsia="zh-CN"/>
        </w:rPr>
        <w:t>S</w:t>
      </w:r>
      <w:r w:rsidRPr="001E5F1B">
        <w:rPr>
          <w:noProof/>
          <w:lang w:val="en-US"/>
        </w:rPr>
        <w:t>-</w:t>
      </w:r>
      <w:r w:rsidRPr="001E5F1B">
        <w:rPr>
          <w:noProof/>
          <w:lang w:val="en-US" w:eastAsia="zh-CN"/>
        </w:rPr>
        <w:t>Code</w:t>
      </w:r>
      <w:r>
        <w:rPr>
          <w:noProof/>
        </w:rPr>
        <w:tab/>
      </w:r>
      <w:r>
        <w:rPr>
          <w:noProof/>
        </w:rPr>
        <w:fldChar w:fldCharType="begin" w:fldLock="1"/>
      </w:r>
      <w:r>
        <w:rPr>
          <w:noProof/>
        </w:rPr>
        <w:instrText xml:space="preserve"> PAGEREF _Toc191460186 \h </w:instrText>
      </w:r>
      <w:r>
        <w:rPr>
          <w:noProof/>
        </w:rPr>
      </w:r>
      <w:r>
        <w:rPr>
          <w:noProof/>
        </w:rPr>
        <w:fldChar w:fldCharType="separate"/>
      </w:r>
      <w:r>
        <w:rPr>
          <w:noProof/>
        </w:rPr>
        <w:t>131</w:t>
      </w:r>
      <w:r>
        <w:rPr>
          <w:noProof/>
        </w:rPr>
        <w:fldChar w:fldCharType="end"/>
      </w:r>
    </w:p>
    <w:p w14:paraId="5D0A40FD" w14:textId="18508E06" w:rsidR="00636BA8" w:rsidRDefault="00636BA8">
      <w:pPr>
        <w:pStyle w:val="TOC3"/>
        <w:rPr>
          <w:rFonts w:ascii="Calibri" w:hAnsi="Calibri"/>
          <w:noProof/>
          <w:kern w:val="2"/>
          <w:sz w:val="24"/>
          <w:szCs w:val="24"/>
          <w:lang w:eastAsia="en-GB"/>
        </w:rPr>
      </w:pPr>
      <w:r>
        <w:rPr>
          <w:noProof/>
        </w:rPr>
        <w:t>7.3.101</w:t>
      </w:r>
      <w:r>
        <w:rPr>
          <w:rFonts w:ascii="Calibri" w:hAnsi="Calibri"/>
          <w:noProof/>
          <w:kern w:val="2"/>
          <w:sz w:val="24"/>
          <w:szCs w:val="24"/>
          <w:lang w:eastAsia="en-GB"/>
        </w:rPr>
        <w:tab/>
      </w:r>
      <w:r>
        <w:rPr>
          <w:noProof/>
        </w:rPr>
        <w:t>Call-Barring-Info</w:t>
      </w:r>
      <w:r>
        <w:rPr>
          <w:noProof/>
        </w:rPr>
        <w:tab/>
      </w:r>
      <w:r>
        <w:rPr>
          <w:noProof/>
        </w:rPr>
        <w:fldChar w:fldCharType="begin" w:fldLock="1"/>
      </w:r>
      <w:r>
        <w:rPr>
          <w:noProof/>
        </w:rPr>
        <w:instrText xml:space="preserve"> PAGEREF _Toc191460187 \h </w:instrText>
      </w:r>
      <w:r>
        <w:rPr>
          <w:noProof/>
        </w:rPr>
      </w:r>
      <w:r>
        <w:rPr>
          <w:noProof/>
        </w:rPr>
        <w:fldChar w:fldCharType="separate"/>
      </w:r>
      <w:r>
        <w:rPr>
          <w:noProof/>
        </w:rPr>
        <w:t>131</w:t>
      </w:r>
      <w:r>
        <w:rPr>
          <w:noProof/>
        </w:rPr>
        <w:fldChar w:fldCharType="end"/>
      </w:r>
    </w:p>
    <w:p w14:paraId="6D6C113C" w14:textId="20412C00" w:rsidR="00636BA8" w:rsidRDefault="00636BA8">
      <w:pPr>
        <w:pStyle w:val="TOC3"/>
        <w:rPr>
          <w:rFonts w:ascii="Calibri" w:hAnsi="Calibri"/>
          <w:noProof/>
          <w:kern w:val="2"/>
          <w:sz w:val="24"/>
          <w:szCs w:val="24"/>
          <w:lang w:eastAsia="en-GB"/>
        </w:rPr>
      </w:pPr>
      <w:r>
        <w:rPr>
          <w:noProof/>
        </w:rPr>
        <w:t>7.3.</w:t>
      </w:r>
      <w:r>
        <w:rPr>
          <w:noProof/>
          <w:lang w:eastAsia="zh-CN"/>
        </w:rPr>
        <w:t>102</w:t>
      </w:r>
      <w:r>
        <w:rPr>
          <w:rFonts w:ascii="Calibri" w:hAnsi="Calibri"/>
          <w:noProof/>
          <w:kern w:val="2"/>
          <w:sz w:val="24"/>
          <w:szCs w:val="24"/>
          <w:lang w:eastAsia="en-GB"/>
        </w:rPr>
        <w:tab/>
      </w:r>
      <w:r w:rsidRPr="001E5F1B">
        <w:rPr>
          <w:noProof/>
          <w:lang w:val="en-US" w:eastAsia="zh-CN"/>
        </w:rPr>
        <w:t>SGSN-Number</w:t>
      </w:r>
      <w:r>
        <w:rPr>
          <w:noProof/>
        </w:rPr>
        <w:tab/>
      </w:r>
      <w:r>
        <w:rPr>
          <w:noProof/>
        </w:rPr>
        <w:fldChar w:fldCharType="begin" w:fldLock="1"/>
      </w:r>
      <w:r>
        <w:rPr>
          <w:noProof/>
        </w:rPr>
        <w:instrText xml:space="preserve"> PAGEREF _Toc191460188 \h </w:instrText>
      </w:r>
      <w:r>
        <w:rPr>
          <w:noProof/>
        </w:rPr>
      </w:r>
      <w:r>
        <w:rPr>
          <w:noProof/>
        </w:rPr>
        <w:fldChar w:fldCharType="separate"/>
      </w:r>
      <w:r>
        <w:rPr>
          <w:noProof/>
        </w:rPr>
        <w:t>131</w:t>
      </w:r>
      <w:r>
        <w:rPr>
          <w:noProof/>
        </w:rPr>
        <w:fldChar w:fldCharType="end"/>
      </w:r>
    </w:p>
    <w:p w14:paraId="65DE1724" w14:textId="74B257C3" w:rsidR="00636BA8" w:rsidRDefault="00636BA8">
      <w:pPr>
        <w:pStyle w:val="TOC3"/>
        <w:rPr>
          <w:rFonts w:ascii="Calibri" w:hAnsi="Calibri"/>
          <w:noProof/>
          <w:kern w:val="2"/>
          <w:sz w:val="24"/>
          <w:szCs w:val="24"/>
          <w:lang w:eastAsia="en-GB"/>
        </w:rPr>
      </w:pPr>
      <w:r>
        <w:rPr>
          <w:noProof/>
        </w:rPr>
        <w:t>7.3.103</w:t>
      </w:r>
      <w:r>
        <w:rPr>
          <w:rFonts w:ascii="Calibri" w:hAnsi="Calibri"/>
          <w:noProof/>
          <w:kern w:val="2"/>
          <w:sz w:val="24"/>
          <w:szCs w:val="24"/>
          <w:lang w:eastAsia="en-GB"/>
        </w:rPr>
        <w:tab/>
      </w:r>
      <w:r>
        <w:rPr>
          <w:noProof/>
        </w:rPr>
        <w:t>IDR-Flags</w:t>
      </w:r>
      <w:r>
        <w:rPr>
          <w:noProof/>
        </w:rPr>
        <w:tab/>
      </w:r>
      <w:r>
        <w:rPr>
          <w:noProof/>
        </w:rPr>
        <w:fldChar w:fldCharType="begin" w:fldLock="1"/>
      </w:r>
      <w:r>
        <w:rPr>
          <w:noProof/>
        </w:rPr>
        <w:instrText xml:space="preserve"> PAGEREF _Toc191460189 \h </w:instrText>
      </w:r>
      <w:r>
        <w:rPr>
          <w:noProof/>
        </w:rPr>
      </w:r>
      <w:r>
        <w:rPr>
          <w:noProof/>
        </w:rPr>
        <w:fldChar w:fldCharType="separate"/>
      </w:r>
      <w:r>
        <w:rPr>
          <w:noProof/>
        </w:rPr>
        <w:t>131</w:t>
      </w:r>
      <w:r>
        <w:rPr>
          <w:noProof/>
        </w:rPr>
        <w:fldChar w:fldCharType="end"/>
      </w:r>
    </w:p>
    <w:p w14:paraId="142AB319" w14:textId="1A96549E" w:rsidR="00636BA8" w:rsidRDefault="00636BA8">
      <w:pPr>
        <w:pStyle w:val="TOC3"/>
        <w:rPr>
          <w:rFonts w:ascii="Calibri" w:hAnsi="Calibri"/>
          <w:noProof/>
          <w:kern w:val="2"/>
          <w:sz w:val="24"/>
          <w:szCs w:val="24"/>
          <w:lang w:eastAsia="en-GB"/>
        </w:rPr>
      </w:pPr>
      <w:r>
        <w:rPr>
          <w:noProof/>
        </w:rPr>
        <w:t>7.3.104</w:t>
      </w:r>
      <w:r>
        <w:rPr>
          <w:rFonts w:ascii="Calibri" w:hAnsi="Calibri"/>
          <w:noProof/>
          <w:kern w:val="2"/>
          <w:sz w:val="24"/>
          <w:szCs w:val="24"/>
          <w:lang w:eastAsia="en-GB"/>
        </w:rPr>
        <w:tab/>
      </w:r>
      <w:r>
        <w:rPr>
          <w:noProof/>
        </w:rPr>
        <w:t>ICS-Indicator</w:t>
      </w:r>
      <w:r>
        <w:rPr>
          <w:noProof/>
        </w:rPr>
        <w:tab/>
      </w:r>
      <w:r>
        <w:rPr>
          <w:noProof/>
        </w:rPr>
        <w:fldChar w:fldCharType="begin" w:fldLock="1"/>
      </w:r>
      <w:r>
        <w:rPr>
          <w:noProof/>
        </w:rPr>
        <w:instrText xml:space="preserve"> PAGEREF _Toc191460190 \h </w:instrText>
      </w:r>
      <w:r>
        <w:rPr>
          <w:noProof/>
        </w:rPr>
      </w:r>
      <w:r>
        <w:rPr>
          <w:noProof/>
        </w:rPr>
        <w:fldChar w:fldCharType="separate"/>
      </w:r>
      <w:r>
        <w:rPr>
          <w:noProof/>
        </w:rPr>
        <w:t>132</w:t>
      </w:r>
      <w:r>
        <w:rPr>
          <w:noProof/>
        </w:rPr>
        <w:fldChar w:fldCharType="end"/>
      </w:r>
    </w:p>
    <w:p w14:paraId="45257297" w14:textId="3D195AF0" w:rsidR="00636BA8" w:rsidRDefault="00636BA8">
      <w:pPr>
        <w:pStyle w:val="TOC3"/>
        <w:rPr>
          <w:rFonts w:ascii="Calibri" w:hAnsi="Calibri"/>
          <w:noProof/>
          <w:kern w:val="2"/>
          <w:sz w:val="24"/>
          <w:szCs w:val="24"/>
          <w:lang w:eastAsia="en-GB"/>
        </w:rPr>
      </w:pPr>
      <w:r>
        <w:rPr>
          <w:noProof/>
        </w:rPr>
        <w:t>7.3.105</w:t>
      </w:r>
      <w:r>
        <w:rPr>
          <w:rFonts w:ascii="Calibri" w:hAnsi="Calibri"/>
          <w:noProof/>
          <w:kern w:val="2"/>
          <w:sz w:val="24"/>
          <w:szCs w:val="24"/>
          <w:lang w:eastAsia="en-GB"/>
        </w:rPr>
        <w:tab/>
      </w:r>
      <w:r>
        <w:rPr>
          <w:noProof/>
        </w:rPr>
        <w:t>Visited-Network-Identifier</w:t>
      </w:r>
      <w:r>
        <w:rPr>
          <w:noProof/>
        </w:rPr>
        <w:tab/>
      </w:r>
      <w:r>
        <w:rPr>
          <w:noProof/>
        </w:rPr>
        <w:fldChar w:fldCharType="begin" w:fldLock="1"/>
      </w:r>
      <w:r>
        <w:rPr>
          <w:noProof/>
        </w:rPr>
        <w:instrText xml:space="preserve"> PAGEREF _Toc191460191 \h </w:instrText>
      </w:r>
      <w:r>
        <w:rPr>
          <w:noProof/>
        </w:rPr>
      </w:r>
      <w:r>
        <w:rPr>
          <w:noProof/>
        </w:rPr>
        <w:fldChar w:fldCharType="separate"/>
      </w:r>
      <w:r>
        <w:rPr>
          <w:noProof/>
        </w:rPr>
        <w:t>132</w:t>
      </w:r>
      <w:r>
        <w:rPr>
          <w:noProof/>
        </w:rPr>
        <w:fldChar w:fldCharType="end"/>
      </w:r>
    </w:p>
    <w:p w14:paraId="48A9E0A6" w14:textId="265F1E41" w:rsidR="00636BA8" w:rsidRDefault="00636BA8">
      <w:pPr>
        <w:pStyle w:val="TOC3"/>
        <w:rPr>
          <w:rFonts w:ascii="Calibri" w:hAnsi="Calibri"/>
          <w:noProof/>
          <w:kern w:val="2"/>
          <w:sz w:val="24"/>
          <w:szCs w:val="24"/>
          <w:lang w:eastAsia="en-GB"/>
        </w:rPr>
      </w:pPr>
      <w:r>
        <w:rPr>
          <w:noProof/>
        </w:rPr>
        <w:t>7.3.106</w:t>
      </w:r>
      <w:r>
        <w:rPr>
          <w:rFonts w:ascii="Calibri" w:hAnsi="Calibri"/>
          <w:noProof/>
          <w:kern w:val="2"/>
          <w:sz w:val="24"/>
          <w:szCs w:val="24"/>
          <w:lang w:eastAsia="en-GB"/>
        </w:rPr>
        <w:tab/>
      </w:r>
      <w:r>
        <w:rPr>
          <w:noProof/>
        </w:rPr>
        <w:t>IMS-Voice-Over-PS-Sessions-Supported</w:t>
      </w:r>
      <w:r>
        <w:rPr>
          <w:noProof/>
        </w:rPr>
        <w:tab/>
      </w:r>
      <w:r>
        <w:rPr>
          <w:noProof/>
        </w:rPr>
        <w:fldChar w:fldCharType="begin" w:fldLock="1"/>
      </w:r>
      <w:r>
        <w:rPr>
          <w:noProof/>
        </w:rPr>
        <w:instrText xml:space="preserve"> PAGEREF _Toc191460192 \h </w:instrText>
      </w:r>
      <w:r>
        <w:rPr>
          <w:noProof/>
        </w:rPr>
      </w:r>
      <w:r>
        <w:rPr>
          <w:noProof/>
        </w:rPr>
        <w:fldChar w:fldCharType="separate"/>
      </w:r>
      <w:r>
        <w:rPr>
          <w:noProof/>
        </w:rPr>
        <w:t>133</w:t>
      </w:r>
      <w:r>
        <w:rPr>
          <w:noProof/>
        </w:rPr>
        <w:fldChar w:fldCharType="end"/>
      </w:r>
    </w:p>
    <w:p w14:paraId="381C1952" w14:textId="718DC157" w:rsidR="00636BA8" w:rsidRDefault="00636BA8">
      <w:pPr>
        <w:pStyle w:val="TOC3"/>
        <w:rPr>
          <w:rFonts w:ascii="Calibri" w:hAnsi="Calibri"/>
          <w:noProof/>
          <w:kern w:val="2"/>
          <w:sz w:val="24"/>
          <w:szCs w:val="24"/>
          <w:lang w:eastAsia="en-GB"/>
        </w:rPr>
      </w:pPr>
      <w:r>
        <w:rPr>
          <w:noProof/>
        </w:rPr>
        <w:t>7.3.107</w:t>
      </w:r>
      <w:r>
        <w:rPr>
          <w:rFonts w:ascii="Calibri" w:hAnsi="Calibri"/>
          <w:noProof/>
          <w:kern w:val="2"/>
          <w:sz w:val="24"/>
          <w:szCs w:val="24"/>
          <w:lang w:eastAsia="en-GB"/>
        </w:rPr>
        <w:tab/>
      </w:r>
      <w:r>
        <w:rPr>
          <w:noProof/>
        </w:rPr>
        <w:t>Homogeneous-Support-of-IMS-Voice-Over-PS-Sessions</w:t>
      </w:r>
      <w:r>
        <w:rPr>
          <w:noProof/>
        </w:rPr>
        <w:tab/>
      </w:r>
      <w:r>
        <w:rPr>
          <w:noProof/>
        </w:rPr>
        <w:fldChar w:fldCharType="begin" w:fldLock="1"/>
      </w:r>
      <w:r>
        <w:rPr>
          <w:noProof/>
        </w:rPr>
        <w:instrText xml:space="preserve"> PAGEREF _Toc191460193 \h </w:instrText>
      </w:r>
      <w:r>
        <w:rPr>
          <w:noProof/>
        </w:rPr>
      </w:r>
      <w:r>
        <w:rPr>
          <w:noProof/>
        </w:rPr>
        <w:fldChar w:fldCharType="separate"/>
      </w:r>
      <w:r>
        <w:rPr>
          <w:noProof/>
        </w:rPr>
        <w:t>133</w:t>
      </w:r>
      <w:r>
        <w:rPr>
          <w:noProof/>
        </w:rPr>
        <w:fldChar w:fldCharType="end"/>
      </w:r>
    </w:p>
    <w:p w14:paraId="2904308A" w14:textId="38D8ED1F" w:rsidR="00636BA8" w:rsidRDefault="00636BA8">
      <w:pPr>
        <w:pStyle w:val="TOC3"/>
        <w:rPr>
          <w:rFonts w:ascii="Calibri" w:hAnsi="Calibri"/>
          <w:noProof/>
          <w:kern w:val="2"/>
          <w:sz w:val="24"/>
          <w:szCs w:val="24"/>
          <w:lang w:eastAsia="en-GB"/>
        </w:rPr>
      </w:pPr>
      <w:r>
        <w:rPr>
          <w:noProof/>
        </w:rPr>
        <w:t>7.3.108</w:t>
      </w:r>
      <w:r>
        <w:rPr>
          <w:rFonts w:ascii="Calibri" w:hAnsi="Calibri"/>
          <w:noProof/>
          <w:kern w:val="2"/>
          <w:sz w:val="24"/>
          <w:szCs w:val="24"/>
          <w:lang w:eastAsia="en-GB"/>
        </w:rPr>
        <w:tab/>
      </w:r>
      <w:r>
        <w:rPr>
          <w:noProof/>
        </w:rPr>
        <w:t>Last-UE-Activity-Time</w:t>
      </w:r>
      <w:r>
        <w:rPr>
          <w:noProof/>
        </w:rPr>
        <w:tab/>
      </w:r>
      <w:r>
        <w:rPr>
          <w:noProof/>
        </w:rPr>
        <w:fldChar w:fldCharType="begin" w:fldLock="1"/>
      </w:r>
      <w:r>
        <w:rPr>
          <w:noProof/>
        </w:rPr>
        <w:instrText xml:space="preserve"> PAGEREF _Toc191460194 \h </w:instrText>
      </w:r>
      <w:r>
        <w:rPr>
          <w:noProof/>
        </w:rPr>
      </w:r>
      <w:r>
        <w:rPr>
          <w:noProof/>
        </w:rPr>
        <w:fldChar w:fldCharType="separate"/>
      </w:r>
      <w:r>
        <w:rPr>
          <w:noProof/>
        </w:rPr>
        <w:t>133</w:t>
      </w:r>
      <w:r>
        <w:rPr>
          <w:noProof/>
        </w:rPr>
        <w:fldChar w:fldCharType="end"/>
      </w:r>
    </w:p>
    <w:p w14:paraId="20C6D821" w14:textId="248CC733" w:rsidR="00636BA8" w:rsidRDefault="00636BA8">
      <w:pPr>
        <w:pStyle w:val="TOC3"/>
        <w:rPr>
          <w:rFonts w:ascii="Calibri" w:hAnsi="Calibri"/>
          <w:noProof/>
          <w:kern w:val="2"/>
          <w:sz w:val="24"/>
          <w:szCs w:val="24"/>
          <w:lang w:eastAsia="en-GB"/>
        </w:rPr>
      </w:pPr>
      <w:r>
        <w:rPr>
          <w:noProof/>
        </w:rPr>
        <w:t>7.3.109</w:t>
      </w:r>
      <w:r>
        <w:rPr>
          <w:rFonts w:ascii="Calibri" w:hAnsi="Calibri"/>
          <w:noProof/>
          <w:kern w:val="2"/>
          <w:sz w:val="24"/>
          <w:szCs w:val="24"/>
          <w:lang w:eastAsia="en-GB"/>
        </w:rPr>
        <w:tab/>
      </w:r>
      <w:r>
        <w:rPr>
          <w:noProof/>
        </w:rPr>
        <w:t>GMLC-Address</w:t>
      </w:r>
      <w:r>
        <w:rPr>
          <w:noProof/>
        </w:rPr>
        <w:tab/>
      </w:r>
      <w:r>
        <w:rPr>
          <w:noProof/>
        </w:rPr>
        <w:fldChar w:fldCharType="begin" w:fldLock="1"/>
      </w:r>
      <w:r>
        <w:rPr>
          <w:noProof/>
        </w:rPr>
        <w:instrText xml:space="preserve"> PAGEREF _Toc191460195 \h </w:instrText>
      </w:r>
      <w:r>
        <w:rPr>
          <w:noProof/>
        </w:rPr>
      </w:r>
      <w:r>
        <w:rPr>
          <w:noProof/>
        </w:rPr>
        <w:fldChar w:fldCharType="separate"/>
      </w:r>
      <w:r>
        <w:rPr>
          <w:noProof/>
        </w:rPr>
        <w:t>133</w:t>
      </w:r>
      <w:r>
        <w:rPr>
          <w:noProof/>
        </w:rPr>
        <w:fldChar w:fldCharType="end"/>
      </w:r>
    </w:p>
    <w:p w14:paraId="075E3419" w14:textId="1FE03427" w:rsidR="00636BA8" w:rsidRDefault="00636BA8">
      <w:pPr>
        <w:pStyle w:val="TOC3"/>
        <w:rPr>
          <w:rFonts w:ascii="Calibri" w:hAnsi="Calibri"/>
          <w:noProof/>
          <w:kern w:val="2"/>
          <w:sz w:val="24"/>
          <w:szCs w:val="24"/>
          <w:lang w:eastAsia="en-GB"/>
        </w:rPr>
      </w:pPr>
      <w:r>
        <w:rPr>
          <w:noProof/>
        </w:rPr>
        <w:t>7.3.110</w:t>
      </w:r>
      <w:r>
        <w:rPr>
          <w:rFonts w:ascii="Calibri" w:hAnsi="Calibri"/>
          <w:noProof/>
          <w:kern w:val="2"/>
          <w:sz w:val="24"/>
          <w:szCs w:val="24"/>
          <w:lang w:eastAsia="en-GB"/>
        </w:rPr>
        <w:tab/>
      </w:r>
      <w:r>
        <w:rPr>
          <w:noProof/>
        </w:rPr>
        <w:t>EPS-User-State</w:t>
      </w:r>
      <w:r>
        <w:rPr>
          <w:noProof/>
        </w:rPr>
        <w:tab/>
      </w:r>
      <w:r>
        <w:rPr>
          <w:noProof/>
        </w:rPr>
        <w:fldChar w:fldCharType="begin" w:fldLock="1"/>
      </w:r>
      <w:r>
        <w:rPr>
          <w:noProof/>
        </w:rPr>
        <w:instrText xml:space="preserve"> PAGEREF _Toc191460196 \h </w:instrText>
      </w:r>
      <w:r>
        <w:rPr>
          <w:noProof/>
        </w:rPr>
      </w:r>
      <w:r>
        <w:rPr>
          <w:noProof/>
        </w:rPr>
        <w:fldChar w:fldCharType="separate"/>
      </w:r>
      <w:r>
        <w:rPr>
          <w:noProof/>
        </w:rPr>
        <w:t>133</w:t>
      </w:r>
      <w:r>
        <w:rPr>
          <w:noProof/>
        </w:rPr>
        <w:fldChar w:fldCharType="end"/>
      </w:r>
    </w:p>
    <w:p w14:paraId="440148D9" w14:textId="15D1C9F8" w:rsidR="00636BA8" w:rsidRDefault="00636BA8">
      <w:pPr>
        <w:pStyle w:val="TOC3"/>
        <w:rPr>
          <w:rFonts w:ascii="Calibri" w:hAnsi="Calibri"/>
          <w:noProof/>
          <w:kern w:val="2"/>
          <w:sz w:val="24"/>
          <w:szCs w:val="24"/>
          <w:lang w:eastAsia="en-GB"/>
        </w:rPr>
      </w:pPr>
      <w:r>
        <w:rPr>
          <w:noProof/>
        </w:rPr>
        <w:t>7.3.</w:t>
      </w:r>
      <w:r>
        <w:rPr>
          <w:noProof/>
          <w:lang w:eastAsia="zh-CN"/>
        </w:rPr>
        <w:t>111</w:t>
      </w:r>
      <w:r>
        <w:rPr>
          <w:rFonts w:ascii="Calibri" w:hAnsi="Calibri"/>
          <w:noProof/>
          <w:kern w:val="2"/>
          <w:sz w:val="24"/>
          <w:szCs w:val="24"/>
          <w:lang w:eastAsia="en-GB"/>
        </w:rPr>
        <w:tab/>
      </w:r>
      <w:r>
        <w:rPr>
          <w:noProof/>
        </w:rPr>
        <w:t>EPS</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_Toc191460197 \h </w:instrText>
      </w:r>
      <w:r>
        <w:rPr>
          <w:noProof/>
        </w:rPr>
      </w:r>
      <w:r>
        <w:rPr>
          <w:noProof/>
        </w:rPr>
        <w:fldChar w:fldCharType="separate"/>
      </w:r>
      <w:r>
        <w:rPr>
          <w:noProof/>
        </w:rPr>
        <w:t>134</w:t>
      </w:r>
      <w:r>
        <w:rPr>
          <w:noProof/>
        </w:rPr>
        <w:fldChar w:fldCharType="end"/>
      </w:r>
    </w:p>
    <w:p w14:paraId="0054754B" w14:textId="0FF2BEFF" w:rsidR="00636BA8" w:rsidRDefault="00636BA8">
      <w:pPr>
        <w:pStyle w:val="TOC3"/>
        <w:rPr>
          <w:rFonts w:ascii="Calibri" w:hAnsi="Calibri"/>
          <w:noProof/>
          <w:kern w:val="2"/>
          <w:sz w:val="24"/>
          <w:szCs w:val="24"/>
          <w:lang w:eastAsia="en-GB"/>
        </w:rPr>
      </w:pPr>
      <w:r>
        <w:rPr>
          <w:noProof/>
        </w:rPr>
        <w:t>7.3.112</w:t>
      </w:r>
      <w:r>
        <w:rPr>
          <w:rFonts w:ascii="Calibri" w:hAnsi="Calibri"/>
          <w:noProof/>
          <w:kern w:val="2"/>
          <w:sz w:val="24"/>
          <w:szCs w:val="24"/>
          <w:lang w:eastAsia="en-GB"/>
        </w:rPr>
        <w:tab/>
      </w:r>
      <w:r>
        <w:rPr>
          <w:noProof/>
        </w:rPr>
        <w:t>MME-User-State</w:t>
      </w:r>
      <w:r>
        <w:rPr>
          <w:noProof/>
        </w:rPr>
        <w:tab/>
      </w:r>
      <w:r>
        <w:rPr>
          <w:noProof/>
        </w:rPr>
        <w:fldChar w:fldCharType="begin" w:fldLock="1"/>
      </w:r>
      <w:r>
        <w:rPr>
          <w:noProof/>
        </w:rPr>
        <w:instrText xml:space="preserve"> PAGEREF _Toc191460198 \h </w:instrText>
      </w:r>
      <w:r>
        <w:rPr>
          <w:noProof/>
        </w:rPr>
      </w:r>
      <w:r>
        <w:rPr>
          <w:noProof/>
        </w:rPr>
        <w:fldChar w:fldCharType="separate"/>
      </w:r>
      <w:r>
        <w:rPr>
          <w:noProof/>
        </w:rPr>
        <w:t>134</w:t>
      </w:r>
      <w:r>
        <w:rPr>
          <w:noProof/>
        </w:rPr>
        <w:fldChar w:fldCharType="end"/>
      </w:r>
    </w:p>
    <w:p w14:paraId="43246429" w14:textId="5775F12A" w:rsidR="00636BA8" w:rsidRDefault="00636BA8">
      <w:pPr>
        <w:pStyle w:val="TOC3"/>
        <w:rPr>
          <w:rFonts w:ascii="Calibri" w:hAnsi="Calibri"/>
          <w:noProof/>
          <w:kern w:val="2"/>
          <w:sz w:val="24"/>
          <w:szCs w:val="24"/>
          <w:lang w:eastAsia="en-GB"/>
        </w:rPr>
      </w:pPr>
      <w:r>
        <w:rPr>
          <w:noProof/>
        </w:rPr>
        <w:t>7.3.113</w:t>
      </w:r>
      <w:r>
        <w:rPr>
          <w:rFonts w:ascii="Calibri" w:hAnsi="Calibri"/>
          <w:noProof/>
          <w:kern w:val="2"/>
          <w:sz w:val="24"/>
          <w:szCs w:val="24"/>
          <w:lang w:eastAsia="en-GB"/>
        </w:rPr>
        <w:tab/>
      </w:r>
      <w:r>
        <w:rPr>
          <w:noProof/>
        </w:rPr>
        <w:t>SGSN-User-State</w:t>
      </w:r>
      <w:r>
        <w:rPr>
          <w:noProof/>
        </w:rPr>
        <w:tab/>
      </w:r>
      <w:r>
        <w:rPr>
          <w:noProof/>
        </w:rPr>
        <w:fldChar w:fldCharType="begin" w:fldLock="1"/>
      </w:r>
      <w:r>
        <w:rPr>
          <w:noProof/>
        </w:rPr>
        <w:instrText xml:space="preserve"> PAGEREF _Toc191460199 \h </w:instrText>
      </w:r>
      <w:r>
        <w:rPr>
          <w:noProof/>
        </w:rPr>
      </w:r>
      <w:r>
        <w:rPr>
          <w:noProof/>
        </w:rPr>
        <w:fldChar w:fldCharType="separate"/>
      </w:r>
      <w:r>
        <w:rPr>
          <w:noProof/>
        </w:rPr>
        <w:t>134</w:t>
      </w:r>
      <w:r>
        <w:rPr>
          <w:noProof/>
        </w:rPr>
        <w:fldChar w:fldCharType="end"/>
      </w:r>
    </w:p>
    <w:p w14:paraId="66234F49" w14:textId="21D4B801" w:rsidR="00636BA8" w:rsidRDefault="00636BA8">
      <w:pPr>
        <w:pStyle w:val="TOC3"/>
        <w:rPr>
          <w:rFonts w:ascii="Calibri" w:hAnsi="Calibri"/>
          <w:noProof/>
          <w:kern w:val="2"/>
          <w:sz w:val="24"/>
          <w:szCs w:val="24"/>
          <w:lang w:eastAsia="en-GB"/>
        </w:rPr>
      </w:pPr>
      <w:r>
        <w:rPr>
          <w:noProof/>
        </w:rPr>
        <w:t>7.3.114</w:t>
      </w:r>
      <w:r>
        <w:rPr>
          <w:rFonts w:ascii="Calibri" w:hAnsi="Calibri"/>
          <w:noProof/>
          <w:kern w:val="2"/>
          <w:sz w:val="24"/>
          <w:szCs w:val="24"/>
          <w:lang w:eastAsia="en-GB"/>
        </w:rPr>
        <w:tab/>
      </w:r>
      <w:r>
        <w:rPr>
          <w:noProof/>
        </w:rPr>
        <w:t>User-State</w:t>
      </w:r>
      <w:r>
        <w:rPr>
          <w:noProof/>
        </w:rPr>
        <w:tab/>
      </w:r>
      <w:r>
        <w:rPr>
          <w:noProof/>
        </w:rPr>
        <w:fldChar w:fldCharType="begin" w:fldLock="1"/>
      </w:r>
      <w:r>
        <w:rPr>
          <w:noProof/>
        </w:rPr>
        <w:instrText xml:space="preserve"> PAGEREF _Toc191460200 \h </w:instrText>
      </w:r>
      <w:r>
        <w:rPr>
          <w:noProof/>
        </w:rPr>
      </w:r>
      <w:r>
        <w:rPr>
          <w:noProof/>
        </w:rPr>
        <w:fldChar w:fldCharType="separate"/>
      </w:r>
      <w:r>
        <w:rPr>
          <w:noProof/>
        </w:rPr>
        <w:t>134</w:t>
      </w:r>
      <w:r>
        <w:rPr>
          <w:noProof/>
        </w:rPr>
        <w:fldChar w:fldCharType="end"/>
      </w:r>
    </w:p>
    <w:p w14:paraId="73A59C4D" w14:textId="21A9D736" w:rsidR="00636BA8" w:rsidRDefault="00636BA8">
      <w:pPr>
        <w:pStyle w:val="TOC3"/>
        <w:rPr>
          <w:rFonts w:ascii="Calibri" w:hAnsi="Calibri"/>
          <w:noProof/>
          <w:kern w:val="2"/>
          <w:sz w:val="24"/>
          <w:szCs w:val="24"/>
          <w:lang w:eastAsia="en-GB"/>
        </w:rPr>
      </w:pPr>
      <w:r>
        <w:rPr>
          <w:noProof/>
        </w:rPr>
        <w:t>7.3.115</w:t>
      </w:r>
      <w:r>
        <w:rPr>
          <w:rFonts w:ascii="Calibri" w:hAnsi="Calibri"/>
          <w:noProof/>
          <w:kern w:val="2"/>
          <w:sz w:val="24"/>
          <w:szCs w:val="24"/>
          <w:lang w:eastAsia="en-GB"/>
        </w:rPr>
        <w:tab/>
      </w:r>
      <w:r>
        <w:rPr>
          <w:noProof/>
        </w:rPr>
        <w:t>MME-Location-Information</w:t>
      </w:r>
      <w:r>
        <w:rPr>
          <w:noProof/>
        </w:rPr>
        <w:tab/>
      </w:r>
      <w:r>
        <w:rPr>
          <w:noProof/>
        </w:rPr>
        <w:fldChar w:fldCharType="begin" w:fldLock="1"/>
      </w:r>
      <w:r>
        <w:rPr>
          <w:noProof/>
        </w:rPr>
        <w:instrText xml:space="preserve"> PAGEREF _Toc191460201 \h </w:instrText>
      </w:r>
      <w:r>
        <w:rPr>
          <w:noProof/>
        </w:rPr>
      </w:r>
      <w:r>
        <w:rPr>
          <w:noProof/>
        </w:rPr>
        <w:fldChar w:fldCharType="separate"/>
      </w:r>
      <w:r>
        <w:rPr>
          <w:noProof/>
        </w:rPr>
        <w:t>135</w:t>
      </w:r>
      <w:r>
        <w:rPr>
          <w:noProof/>
        </w:rPr>
        <w:fldChar w:fldCharType="end"/>
      </w:r>
    </w:p>
    <w:p w14:paraId="336A2EAF" w14:textId="0AD26336" w:rsidR="00636BA8" w:rsidRDefault="00636BA8">
      <w:pPr>
        <w:pStyle w:val="TOC3"/>
        <w:rPr>
          <w:rFonts w:ascii="Calibri" w:hAnsi="Calibri"/>
          <w:noProof/>
          <w:kern w:val="2"/>
          <w:sz w:val="24"/>
          <w:szCs w:val="24"/>
          <w:lang w:eastAsia="en-GB"/>
        </w:rPr>
      </w:pPr>
      <w:r>
        <w:rPr>
          <w:noProof/>
        </w:rPr>
        <w:t>7.3.116</w:t>
      </w:r>
      <w:r>
        <w:rPr>
          <w:rFonts w:ascii="Calibri" w:hAnsi="Calibri"/>
          <w:noProof/>
          <w:kern w:val="2"/>
          <w:sz w:val="24"/>
          <w:szCs w:val="24"/>
          <w:lang w:eastAsia="en-GB"/>
        </w:rPr>
        <w:tab/>
      </w:r>
      <w:r>
        <w:rPr>
          <w:noProof/>
        </w:rPr>
        <w:t>SGSN-Location-Information</w:t>
      </w:r>
      <w:r>
        <w:rPr>
          <w:noProof/>
        </w:rPr>
        <w:tab/>
      </w:r>
      <w:r>
        <w:rPr>
          <w:noProof/>
        </w:rPr>
        <w:fldChar w:fldCharType="begin" w:fldLock="1"/>
      </w:r>
      <w:r>
        <w:rPr>
          <w:noProof/>
        </w:rPr>
        <w:instrText xml:space="preserve"> PAGEREF _Toc191460202 \h </w:instrText>
      </w:r>
      <w:r>
        <w:rPr>
          <w:noProof/>
        </w:rPr>
      </w:r>
      <w:r>
        <w:rPr>
          <w:noProof/>
        </w:rPr>
        <w:fldChar w:fldCharType="separate"/>
      </w:r>
      <w:r>
        <w:rPr>
          <w:noProof/>
        </w:rPr>
        <w:t>135</w:t>
      </w:r>
      <w:r>
        <w:rPr>
          <w:noProof/>
        </w:rPr>
        <w:fldChar w:fldCharType="end"/>
      </w:r>
    </w:p>
    <w:p w14:paraId="0B8DBB08" w14:textId="06A9101A" w:rsidR="00636BA8" w:rsidRDefault="00636BA8">
      <w:pPr>
        <w:pStyle w:val="TOC3"/>
        <w:rPr>
          <w:rFonts w:ascii="Calibri" w:hAnsi="Calibri"/>
          <w:noProof/>
          <w:kern w:val="2"/>
          <w:sz w:val="24"/>
          <w:szCs w:val="24"/>
          <w:lang w:eastAsia="en-GB"/>
        </w:rPr>
      </w:pPr>
      <w:r>
        <w:rPr>
          <w:noProof/>
        </w:rPr>
        <w:lastRenderedPageBreak/>
        <w:t>7.3.</w:t>
      </w:r>
      <w:r>
        <w:rPr>
          <w:noProof/>
          <w:lang w:eastAsia="zh-CN"/>
        </w:rPr>
        <w:t>117</w:t>
      </w:r>
      <w:r>
        <w:rPr>
          <w:rFonts w:ascii="Calibri" w:hAnsi="Calibri"/>
          <w:noProof/>
          <w:kern w:val="2"/>
          <w:sz w:val="24"/>
          <w:szCs w:val="24"/>
          <w:lang w:eastAsia="en-GB"/>
        </w:rPr>
        <w:tab/>
      </w:r>
      <w:r>
        <w:rPr>
          <w:noProof/>
          <w:lang w:eastAsia="zh-CN"/>
        </w:rPr>
        <w:t>E</w:t>
      </w:r>
      <w:r>
        <w:rPr>
          <w:noProof/>
        </w:rPr>
        <w:t>-</w:t>
      </w:r>
      <w:r>
        <w:rPr>
          <w:noProof/>
          <w:lang w:eastAsia="zh-CN"/>
        </w:rPr>
        <w:t>UTRAN-</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_Toc191460203 \h </w:instrText>
      </w:r>
      <w:r>
        <w:rPr>
          <w:noProof/>
        </w:rPr>
      </w:r>
      <w:r>
        <w:rPr>
          <w:noProof/>
        </w:rPr>
        <w:fldChar w:fldCharType="separate"/>
      </w:r>
      <w:r>
        <w:rPr>
          <w:noProof/>
        </w:rPr>
        <w:t>136</w:t>
      </w:r>
      <w:r>
        <w:rPr>
          <w:noProof/>
        </w:rPr>
        <w:fldChar w:fldCharType="end"/>
      </w:r>
    </w:p>
    <w:p w14:paraId="574CD202" w14:textId="283444FE" w:rsidR="00636BA8" w:rsidRDefault="00636BA8">
      <w:pPr>
        <w:pStyle w:val="TOC3"/>
        <w:rPr>
          <w:rFonts w:ascii="Calibri" w:hAnsi="Calibri"/>
          <w:noProof/>
          <w:kern w:val="2"/>
          <w:sz w:val="24"/>
          <w:szCs w:val="24"/>
          <w:lang w:eastAsia="en-GB"/>
        </w:rPr>
      </w:pPr>
      <w:r w:rsidRPr="001E5F1B">
        <w:rPr>
          <w:noProof/>
          <w:lang w:val="en-US"/>
        </w:rPr>
        <w:t>7.3.</w:t>
      </w:r>
      <w:r w:rsidRPr="001E5F1B">
        <w:rPr>
          <w:noProof/>
          <w:lang w:val="en-US" w:eastAsia="zh-CN"/>
        </w:rPr>
        <w:t>118</w:t>
      </w:r>
      <w:r>
        <w:rPr>
          <w:rFonts w:ascii="Calibri" w:hAnsi="Calibri"/>
          <w:noProof/>
          <w:kern w:val="2"/>
          <w:sz w:val="24"/>
          <w:szCs w:val="24"/>
          <w:lang w:eastAsia="en-GB"/>
        </w:rPr>
        <w:tab/>
      </w:r>
      <w:r>
        <w:rPr>
          <w:noProof/>
          <w:lang w:eastAsia="zh-CN"/>
        </w:rPr>
        <w:t>Tracking-Area-Identity</w:t>
      </w:r>
      <w:r>
        <w:rPr>
          <w:noProof/>
        </w:rPr>
        <w:tab/>
      </w:r>
      <w:r>
        <w:rPr>
          <w:noProof/>
        </w:rPr>
        <w:fldChar w:fldCharType="begin" w:fldLock="1"/>
      </w:r>
      <w:r>
        <w:rPr>
          <w:noProof/>
        </w:rPr>
        <w:instrText xml:space="preserve"> PAGEREF _Toc191460204 \h </w:instrText>
      </w:r>
      <w:r>
        <w:rPr>
          <w:noProof/>
        </w:rPr>
      </w:r>
      <w:r>
        <w:rPr>
          <w:noProof/>
        </w:rPr>
        <w:fldChar w:fldCharType="separate"/>
      </w:r>
      <w:r>
        <w:rPr>
          <w:noProof/>
        </w:rPr>
        <w:t>136</w:t>
      </w:r>
      <w:r>
        <w:rPr>
          <w:noProof/>
        </w:rPr>
        <w:fldChar w:fldCharType="end"/>
      </w:r>
    </w:p>
    <w:p w14:paraId="39218818" w14:textId="194413BB" w:rsidR="00636BA8" w:rsidRDefault="00636BA8">
      <w:pPr>
        <w:pStyle w:val="TOC3"/>
        <w:rPr>
          <w:rFonts w:ascii="Calibri" w:hAnsi="Calibri"/>
          <w:noProof/>
          <w:kern w:val="2"/>
          <w:sz w:val="24"/>
          <w:szCs w:val="24"/>
          <w:lang w:eastAsia="en-GB"/>
        </w:rPr>
      </w:pPr>
      <w:r>
        <w:rPr>
          <w:noProof/>
        </w:rPr>
        <w:t>7.3.</w:t>
      </w:r>
      <w:r>
        <w:rPr>
          <w:noProof/>
          <w:lang w:eastAsia="zh-CN"/>
        </w:rPr>
        <w:t>119</w:t>
      </w:r>
      <w:r>
        <w:rPr>
          <w:rFonts w:ascii="Calibri" w:hAnsi="Calibri"/>
          <w:noProof/>
          <w:kern w:val="2"/>
          <w:sz w:val="24"/>
          <w:szCs w:val="24"/>
          <w:lang w:eastAsia="en-GB"/>
        </w:rPr>
        <w:tab/>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_Toc191460205 \h </w:instrText>
      </w:r>
      <w:r>
        <w:rPr>
          <w:noProof/>
        </w:rPr>
      </w:r>
      <w:r>
        <w:rPr>
          <w:noProof/>
        </w:rPr>
        <w:fldChar w:fldCharType="separate"/>
      </w:r>
      <w:r>
        <w:rPr>
          <w:noProof/>
        </w:rPr>
        <w:t>136</w:t>
      </w:r>
      <w:r>
        <w:rPr>
          <w:noProof/>
        </w:rPr>
        <w:fldChar w:fldCharType="end"/>
      </w:r>
    </w:p>
    <w:p w14:paraId="566ED3BD" w14:textId="588186A1" w:rsidR="00636BA8" w:rsidRDefault="00636BA8">
      <w:pPr>
        <w:pStyle w:val="TOC3"/>
        <w:rPr>
          <w:rFonts w:ascii="Calibri" w:hAnsi="Calibri"/>
          <w:noProof/>
          <w:kern w:val="2"/>
          <w:sz w:val="24"/>
          <w:szCs w:val="24"/>
          <w:lang w:eastAsia="en-GB"/>
        </w:rPr>
      </w:pPr>
      <w:r w:rsidRPr="001E5F1B">
        <w:rPr>
          <w:noProof/>
          <w:lang w:val="en-US"/>
        </w:rPr>
        <w:t>7.3.</w:t>
      </w:r>
      <w:r w:rsidRPr="001E5F1B">
        <w:rPr>
          <w:noProof/>
          <w:lang w:val="en-US" w:eastAsia="zh-CN"/>
        </w:rPr>
        <w:t>120</w:t>
      </w:r>
      <w:r>
        <w:rPr>
          <w:rFonts w:ascii="Calibri" w:hAnsi="Calibri"/>
          <w:noProof/>
          <w:kern w:val="2"/>
          <w:sz w:val="24"/>
          <w:szCs w:val="24"/>
          <w:lang w:eastAsia="en-GB"/>
        </w:rPr>
        <w:tab/>
      </w:r>
      <w:r>
        <w:rPr>
          <w:noProof/>
          <w:lang w:eastAsia="zh-CN"/>
        </w:rPr>
        <w:t>Routing-Area-Identity</w:t>
      </w:r>
      <w:r>
        <w:rPr>
          <w:noProof/>
        </w:rPr>
        <w:tab/>
      </w:r>
      <w:r>
        <w:rPr>
          <w:noProof/>
        </w:rPr>
        <w:fldChar w:fldCharType="begin" w:fldLock="1"/>
      </w:r>
      <w:r>
        <w:rPr>
          <w:noProof/>
        </w:rPr>
        <w:instrText xml:space="preserve"> PAGEREF _Toc191460206 \h </w:instrText>
      </w:r>
      <w:r>
        <w:rPr>
          <w:noProof/>
        </w:rPr>
      </w:r>
      <w:r>
        <w:rPr>
          <w:noProof/>
        </w:rPr>
        <w:fldChar w:fldCharType="separate"/>
      </w:r>
      <w:r>
        <w:rPr>
          <w:noProof/>
        </w:rPr>
        <w:t>136</w:t>
      </w:r>
      <w:r>
        <w:rPr>
          <w:noProof/>
        </w:rPr>
        <w:fldChar w:fldCharType="end"/>
      </w:r>
    </w:p>
    <w:p w14:paraId="74BDDD63" w14:textId="7372296B" w:rsidR="00636BA8" w:rsidRDefault="00636BA8">
      <w:pPr>
        <w:pStyle w:val="TOC3"/>
        <w:rPr>
          <w:rFonts w:ascii="Calibri" w:hAnsi="Calibri"/>
          <w:noProof/>
          <w:kern w:val="2"/>
          <w:sz w:val="24"/>
          <w:szCs w:val="24"/>
          <w:lang w:eastAsia="en-GB"/>
        </w:rPr>
      </w:pPr>
      <w:r w:rsidRPr="001E5F1B">
        <w:rPr>
          <w:noProof/>
          <w:lang w:val="en-US"/>
        </w:rPr>
        <w:t>7.3.</w:t>
      </w:r>
      <w:r w:rsidRPr="001E5F1B">
        <w:rPr>
          <w:noProof/>
          <w:lang w:val="en-US" w:eastAsia="zh-CN"/>
        </w:rPr>
        <w:t>121</w:t>
      </w:r>
      <w:r>
        <w:rPr>
          <w:rFonts w:ascii="Calibri" w:hAnsi="Calibri"/>
          <w:noProof/>
          <w:kern w:val="2"/>
          <w:sz w:val="24"/>
          <w:szCs w:val="24"/>
          <w:lang w:eastAsia="en-GB"/>
        </w:rPr>
        <w:tab/>
      </w:r>
      <w:r>
        <w:rPr>
          <w:noProof/>
          <w:lang w:eastAsia="zh-CN"/>
        </w:rPr>
        <w:t>Location-Area-Identity</w:t>
      </w:r>
      <w:r>
        <w:rPr>
          <w:noProof/>
        </w:rPr>
        <w:tab/>
      </w:r>
      <w:r>
        <w:rPr>
          <w:noProof/>
        </w:rPr>
        <w:fldChar w:fldCharType="begin" w:fldLock="1"/>
      </w:r>
      <w:r>
        <w:rPr>
          <w:noProof/>
        </w:rPr>
        <w:instrText xml:space="preserve"> PAGEREF _Toc191460207 \h </w:instrText>
      </w:r>
      <w:r>
        <w:rPr>
          <w:noProof/>
        </w:rPr>
      </w:r>
      <w:r>
        <w:rPr>
          <w:noProof/>
        </w:rPr>
        <w:fldChar w:fldCharType="separate"/>
      </w:r>
      <w:r>
        <w:rPr>
          <w:noProof/>
        </w:rPr>
        <w:t>136</w:t>
      </w:r>
      <w:r>
        <w:rPr>
          <w:noProof/>
        </w:rPr>
        <w:fldChar w:fldCharType="end"/>
      </w:r>
    </w:p>
    <w:p w14:paraId="32E3161A" w14:textId="544EFBF7" w:rsidR="00636BA8" w:rsidRDefault="00636BA8">
      <w:pPr>
        <w:pStyle w:val="TOC3"/>
        <w:rPr>
          <w:rFonts w:ascii="Calibri" w:hAnsi="Calibri"/>
          <w:noProof/>
          <w:kern w:val="2"/>
          <w:sz w:val="24"/>
          <w:szCs w:val="24"/>
          <w:lang w:eastAsia="en-GB"/>
        </w:rPr>
      </w:pPr>
      <w:r>
        <w:rPr>
          <w:noProof/>
        </w:rPr>
        <w:t>7.3.</w:t>
      </w:r>
      <w:r>
        <w:rPr>
          <w:noProof/>
          <w:lang w:eastAsia="zh-CN"/>
        </w:rPr>
        <w:t>122</w:t>
      </w:r>
      <w:r>
        <w:rPr>
          <w:rFonts w:ascii="Calibri" w:hAnsi="Calibri"/>
          <w:noProof/>
          <w:kern w:val="2"/>
          <w:sz w:val="24"/>
          <w:szCs w:val="24"/>
          <w:lang w:eastAsia="en-GB"/>
        </w:rPr>
        <w:tab/>
      </w:r>
      <w:r>
        <w:rPr>
          <w:noProof/>
          <w:lang w:eastAsia="zh-CN"/>
        </w:rPr>
        <w:t>Service-Area-</w:t>
      </w:r>
      <w:r>
        <w:rPr>
          <w:noProof/>
        </w:rPr>
        <w:t>Identity</w:t>
      </w:r>
      <w:r>
        <w:rPr>
          <w:noProof/>
        </w:rPr>
        <w:tab/>
      </w:r>
      <w:r>
        <w:rPr>
          <w:noProof/>
        </w:rPr>
        <w:fldChar w:fldCharType="begin" w:fldLock="1"/>
      </w:r>
      <w:r>
        <w:rPr>
          <w:noProof/>
        </w:rPr>
        <w:instrText xml:space="preserve"> PAGEREF _Toc191460208 \h </w:instrText>
      </w:r>
      <w:r>
        <w:rPr>
          <w:noProof/>
        </w:rPr>
      </w:r>
      <w:r>
        <w:rPr>
          <w:noProof/>
        </w:rPr>
        <w:fldChar w:fldCharType="separate"/>
      </w:r>
      <w:r>
        <w:rPr>
          <w:noProof/>
        </w:rPr>
        <w:t>136</w:t>
      </w:r>
      <w:r>
        <w:rPr>
          <w:noProof/>
        </w:rPr>
        <w:fldChar w:fldCharType="end"/>
      </w:r>
    </w:p>
    <w:p w14:paraId="4CD3B617" w14:textId="51428132" w:rsidR="00636BA8" w:rsidRDefault="00636BA8">
      <w:pPr>
        <w:pStyle w:val="TOC3"/>
        <w:rPr>
          <w:rFonts w:ascii="Calibri" w:hAnsi="Calibri"/>
          <w:noProof/>
          <w:kern w:val="2"/>
          <w:sz w:val="24"/>
          <w:szCs w:val="24"/>
          <w:lang w:eastAsia="en-GB"/>
        </w:rPr>
      </w:pPr>
      <w:r>
        <w:rPr>
          <w:noProof/>
          <w:lang w:eastAsia="zh-CN"/>
        </w:rPr>
        <w:t>7.3.123</w:t>
      </w:r>
      <w:r>
        <w:rPr>
          <w:rFonts w:ascii="Calibri" w:hAnsi="Calibri"/>
          <w:noProof/>
          <w:kern w:val="2"/>
          <w:sz w:val="24"/>
          <w:szCs w:val="24"/>
          <w:lang w:eastAsia="en-GB"/>
        </w:rPr>
        <w:tab/>
      </w:r>
      <w:r>
        <w:rPr>
          <w:noProof/>
          <w:lang w:eastAsia="zh-CN"/>
        </w:rPr>
        <w:t>Geographical-Information</w:t>
      </w:r>
      <w:r>
        <w:rPr>
          <w:noProof/>
        </w:rPr>
        <w:tab/>
      </w:r>
      <w:r>
        <w:rPr>
          <w:noProof/>
        </w:rPr>
        <w:fldChar w:fldCharType="begin" w:fldLock="1"/>
      </w:r>
      <w:r>
        <w:rPr>
          <w:noProof/>
        </w:rPr>
        <w:instrText xml:space="preserve"> PAGEREF _Toc191460209 \h </w:instrText>
      </w:r>
      <w:r>
        <w:rPr>
          <w:noProof/>
        </w:rPr>
      </w:r>
      <w:r>
        <w:rPr>
          <w:noProof/>
        </w:rPr>
        <w:fldChar w:fldCharType="separate"/>
      </w:r>
      <w:r>
        <w:rPr>
          <w:noProof/>
        </w:rPr>
        <w:t>136</w:t>
      </w:r>
      <w:r>
        <w:rPr>
          <w:noProof/>
        </w:rPr>
        <w:fldChar w:fldCharType="end"/>
      </w:r>
    </w:p>
    <w:p w14:paraId="70FD779B" w14:textId="045EF490" w:rsidR="00636BA8" w:rsidRDefault="00636BA8">
      <w:pPr>
        <w:pStyle w:val="TOC3"/>
        <w:rPr>
          <w:rFonts w:ascii="Calibri" w:hAnsi="Calibri"/>
          <w:noProof/>
          <w:kern w:val="2"/>
          <w:sz w:val="24"/>
          <w:szCs w:val="24"/>
          <w:lang w:eastAsia="en-GB"/>
        </w:rPr>
      </w:pPr>
      <w:r>
        <w:rPr>
          <w:noProof/>
        </w:rPr>
        <w:t>7.3.</w:t>
      </w:r>
      <w:r>
        <w:rPr>
          <w:noProof/>
          <w:lang w:eastAsia="zh-CN"/>
        </w:rPr>
        <w:t>124</w:t>
      </w:r>
      <w:r>
        <w:rPr>
          <w:rFonts w:ascii="Calibri" w:hAnsi="Calibri"/>
          <w:noProof/>
          <w:kern w:val="2"/>
          <w:sz w:val="24"/>
          <w:szCs w:val="24"/>
          <w:lang w:eastAsia="en-GB"/>
        </w:rPr>
        <w:tab/>
      </w:r>
      <w:r>
        <w:rPr>
          <w:noProof/>
        </w:rPr>
        <w:t>Geodetic</w:t>
      </w:r>
      <w:r>
        <w:rPr>
          <w:noProof/>
          <w:lang w:eastAsia="zh-CN"/>
        </w:rPr>
        <w:t>-</w:t>
      </w:r>
      <w:r>
        <w:rPr>
          <w:noProof/>
        </w:rPr>
        <w:t>Information</w:t>
      </w:r>
      <w:r>
        <w:rPr>
          <w:noProof/>
        </w:rPr>
        <w:tab/>
      </w:r>
      <w:r>
        <w:rPr>
          <w:noProof/>
        </w:rPr>
        <w:fldChar w:fldCharType="begin" w:fldLock="1"/>
      </w:r>
      <w:r>
        <w:rPr>
          <w:noProof/>
        </w:rPr>
        <w:instrText xml:space="preserve"> PAGEREF _Toc191460210 \h </w:instrText>
      </w:r>
      <w:r>
        <w:rPr>
          <w:noProof/>
        </w:rPr>
      </w:r>
      <w:r>
        <w:rPr>
          <w:noProof/>
        </w:rPr>
        <w:fldChar w:fldCharType="separate"/>
      </w:r>
      <w:r>
        <w:rPr>
          <w:noProof/>
        </w:rPr>
        <w:t>136</w:t>
      </w:r>
      <w:r>
        <w:rPr>
          <w:noProof/>
        </w:rPr>
        <w:fldChar w:fldCharType="end"/>
      </w:r>
    </w:p>
    <w:p w14:paraId="46E25AB0" w14:textId="728F3365" w:rsidR="00636BA8" w:rsidRDefault="00636BA8">
      <w:pPr>
        <w:pStyle w:val="TOC3"/>
        <w:rPr>
          <w:rFonts w:ascii="Calibri" w:hAnsi="Calibri"/>
          <w:noProof/>
          <w:kern w:val="2"/>
          <w:sz w:val="24"/>
          <w:szCs w:val="24"/>
          <w:lang w:eastAsia="en-GB"/>
        </w:rPr>
      </w:pPr>
      <w:r>
        <w:rPr>
          <w:noProof/>
        </w:rPr>
        <w:t>7.3.</w:t>
      </w:r>
      <w:r>
        <w:rPr>
          <w:noProof/>
          <w:lang w:eastAsia="zh-CN"/>
        </w:rPr>
        <w:t>125</w:t>
      </w:r>
      <w:r>
        <w:rPr>
          <w:rFonts w:ascii="Calibri" w:hAnsi="Calibri"/>
          <w:noProof/>
          <w:kern w:val="2"/>
          <w:sz w:val="24"/>
          <w:szCs w:val="24"/>
          <w:lang w:eastAsia="en-GB"/>
        </w:rPr>
        <w:tab/>
      </w:r>
      <w:r>
        <w:rPr>
          <w:noProof/>
        </w:rPr>
        <w:t>Current</w:t>
      </w:r>
      <w:r>
        <w:rPr>
          <w:noProof/>
          <w:lang w:eastAsia="zh-CN"/>
        </w:rPr>
        <w:t>-</w:t>
      </w:r>
      <w:r>
        <w:rPr>
          <w:noProof/>
        </w:rPr>
        <w:t>Location</w:t>
      </w:r>
      <w:r>
        <w:rPr>
          <w:noProof/>
          <w:lang w:eastAsia="zh-CN"/>
        </w:rPr>
        <w:t>-</w:t>
      </w:r>
      <w:r>
        <w:rPr>
          <w:noProof/>
        </w:rPr>
        <w:t>Retrieved</w:t>
      </w:r>
      <w:r>
        <w:rPr>
          <w:noProof/>
        </w:rPr>
        <w:tab/>
      </w:r>
      <w:r>
        <w:rPr>
          <w:noProof/>
        </w:rPr>
        <w:fldChar w:fldCharType="begin" w:fldLock="1"/>
      </w:r>
      <w:r>
        <w:rPr>
          <w:noProof/>
        </w:rPr>
        <w:instrText xml:space="preserve"> PAGEREF _Toc191460211 \h </w:instrText>
      </w:r>
      <w:r>
        <w:rPr>
          <w:noProof/>
        </w:rPr>
      </w:r>
      <w:r>
        <w:rPr>
          <w:noProof/>
        </w:rPr>
        <w:fldChar w:fldCharType="separate"/>
      </w:r>
      <w:r>
        <w:rPr>
          <w:noProof/>
        </w:rPr>
        <w:t>136</w:t>
      </w:r>
      <w:r>
        <w:rPr>
          <w:noProof/>
        </w:rPr>
        <w:fldChar w:fldCharType="end"/>
      </w:r>
    </w:p>
    <w:p w14:paraId="74BDE2A2" w14:textId="5BABB42B" w:rsidR="00636BA8" w:rsidRDefault="00636BA8">
      <w:pPr>
        <w:pStyle w:val="TOC3"/>
        <w:rPr>
          <w:rFonts w:ascii="Calibri" w:hAnsi="Calibri"/>
          <w:noProof/>
          <w:kern w:val="2"/>
          <w:sz w:val="24"/>
          <w:szCs w:val="24"/>
          <w:lang w:eastAsia="en-GB"/>
        </w:rPr>
      </w:pPr>
      <w:r>
        <w:rPr>
          <w:noProof/>
        </w:rPr>
        <w:t>7.3.</w:t>
      </w:r>
      <w:r>
        <w:rPr>
          <w:noProof/>
          <w:lang w:eastAsia="zh-CN"/>
        </w:rPr>
        <w:t>126</w:t>
      </w:r>
      <w:r>
        <w:rPr>
          <w:rFonts w:ascii="Calibri" w:hAnsi="Calibri"/>
          <w:noProof/>
          <w:kern w:val="2"/>
          <w:sz w:val="24"/>
          <w:szCs w:val="24"/>
          <w:lang w:eastAsia="en-GB"/>
        </w:rPr>
        <w:tab/>
      </w:r>
      <w:r>
        <w:rPr>
          <w:noProof/>
        </w:rPr>
        <w:t>Age</w:t>
      </w:r>
      <w:r>
        <w:rPr>
          <w:noProof/>
          <w:lang w:eastAsia="zh-CN"/>
        </w:rPr>
        <w:t>-</w:t>
      </w:r>
      <w:r>
        <w:rPr>
          <w:noProof/>
        </w:rPr>
        <w:t>Of</w:t>
      </w:r>
      <w:r>
        <w:rPr>
          <w:noProof/>
          <w:lang w:eastAsia="zh-CN"/>
        </w:rPr>
        <w:t>-</w:t>
      </w:r>
      <w:r>
        <w:rPr>
          <w:noProof/>
        </w:rPr>
        <w:t>Location</w:t>
      </w:r>
      <w:r>
        <w:rPr>
          <w:noProof/>
          <w:lang w:eastAsia="zh-CN"/>
        </w:rPr>
        <w:t>-</w:t>
      </w:r>
      <w:r>
        <w:rPr>
          <w:noProof/>
        </w:rPr>
        <w:t>Information</w:t>
      </w:r>
      <w:r>
        <w:rPr>
          <w:noProof/>
        </w:rPr>
        <w:tab/>
      </w:r>
      <w:r>
        <w:rPr>
          <w:noProof/>
        </w:rPr>
        <w:fldChar w:fldCharType="begin" w:fldLock="1"/>
      </w:r>
      <w:r>
        <w:rPr>
          <w:noProof/>
        </w:rPr>
        <w:instrText xml:space="preserve"> PAGEREF _Toc191460212 \h </w:instrText>
      </w:r>
      <w:r>
        <w:rPr>
          <w:noProof/>
        </w:rPr>
      </w:r>
      <w:r>
        <w:rPr>
          <w:noProof/>
        </w:rPr>
        <w:fldChar w:fldCharType="separate"/>
      </w:r>
      <w:r>
        <w:rPr>
          <w:noProof/>
        </w:rPr>
        <w:t>137</w:t>
      </w:r>
      <w:r>
        <w:rPr>
          <w:noProof/>
        </w:rPr>
        <w:fldChar w:fldCharType="end"/>
      </w:r>
    </w:p>
    <w:p w14:paraId="33AC52BE" w14:textId="173C4123" w:rsidR="00636BA8" w:rsidRDefault="00636BA8">
      <w:pPr>
        <w:pStyle w:val="TOC3"/>
        <w:rPr>
          <w:rFonts w:ascii="Calibri" w:hAnsi="Calibri"/>
          <w:noProof/>
          <w:kern w:val="2"/>
          <w:sz w:val="24"/>
          <w:szCs w:val="24"/>
          <w:lang w:eastAsia="en-GB"/>
        </w:rPr>
      </w:pPr>
      <w:r>
        <w:rPr>
          <w:noProof/>
        </w:rPr>
        <w:t>7.3.127</w:t>
      </w:r>
      <w:r>
        <w:rPr>
          <w:rFonts w:ascii="Calibri" w:hAnsi="Calibri"/>
          <w:noProof/>
          <w:kern w:val="2"/>
          <w:sz w:val="24"/>
          <w:szCs w:val="24"/>
          <w:lang w:eastAsia="en-GB"/>
        </w:rPr>
        <w:tab/>
      </w:r>
      <w:r>
        <w:rPr>
          <w:noProof/>
        </w:rPr>
        <w:t>Active-APN</w:t>
      </w:r>
      <w:r>
        <w:rPr>
          <w:noProof/>
        </w:rPr>
        <w:tab/>
      </w:r>
      <w:r>
        <w:rPr>
          <w:noProof/>
        </w:rPr>
        <w:fldChar w:fldCharType="begin" w:fldLock="1"/>
      </w:r>
      <w:r>
        <w:rPr>
          <w:noProof/>
        </w:rPr>
        <w:instrText xml:space="preserve"> PAGEREF _Toc191460213 \h </w:instrText>
      </w:r>
      <w:r>
        <w:rPr>
          <w:noProof/>
        </w:rPr>
      </w:r>
      <w:r>
        <w:rPr>
          <w:noProof/>
        </w:rPr>
        <w:fldChar w:fldCharType="separate"/>
      </w:r>
      <w:r>
        <w:rPr>
          <w:noProof/>
        </w:rPr>
        <w:t>137</w:t>
      </w:r>
      <w:r>
        <w:rPr>
          <w:noProof/>
        </w:rPr>
        <w:fldChar w:fldCharType="end"/>
      </w:r>
    </w:p>
    <w:p w14:paraId="74EF2075" w14:textId="183E2780" w:rsidR="00636BA8" w:rsidRDefault="00636BA8">
      <w:pPr>
        <w:pStyle w:val="TOC3"/>
        <w:rPr>
          <w:rFonts w:ascii="Calibri" w:hAnsi="Calibri"/>
          <w:noProof/>
          <w:kern w:val="2"/>
          <w:sz w:val="24"/>
          <w:szCs w:val="24"/>
          <w:lang w:eastAsia="en-GB"/>
        </w:rPr>
      </w:pPr>
      <w:r>
        <w:rPr>
          <w:noProof/>
        </w:rPr>
        <w:t>7.3.128</w:t>
      </w:r>
      <w:r>
        <w:rPr>
          <w:rFonts w:ascii="Calibri" w:hAnsi="Calibri"/>
          <w:noProof/>
          <w:kern w:val="2"/>
          <w:sz w:val="24"/>
          <w:szCs w:val="24"/>
          <w:lang w:eastAsia="en-GB"/>
        </w:rPr>
        <w:tab/>
      </w:r>
      <w:r>
        <w:rPr>
          <w:noProof/>
        </w:rPr>
        <w:t>Error-Diagnostic</w:t>
      </w:r>
      <w:r>
        <w:rPr>
          <w:noProof/>
        </w:rPr>
        <w:tab/>
      </w:r>
      <w:r>
        <w:rPr>
          <w:noProof/>
        </w:rPr>
        <w:fldChar w:fldCharType="begin" w:fldLock="1"/>
      </w:r>
      <w:r>
        <w:rPr>
          <w:noProof/>
        </w:rPr>
        <w:instrText xml:space="preserve"> PAGEREF _Toc191460214 \h </w:instrText>
      </w:r>
      <w:r>
        <w:rPr>
          <w:noProof/>
        </w:rPr>
      </w:r>
      <w:r>
        <w:rPr>
          <w:noProof/>
        </w:rPr>
        <w:fldChar w:fldCharType="separate"/>
      </w:r>
      <w:r>
        <w:rPr>
          <w:noProof/>
        </w:rPr>
        <w:t>137</w:t>
      </w:r>
      <w:r>
        <w:rPr>
          <w:noProof/>
        </w:rPr>
        <w:fldChar w:fldCharType="end"/>
      </w:r>
    </w:p>
    <w:p w14:paraId="14BD15C1" w14:textId="2E6E21C6" w:rsidR="00636BA8" w:rsidRDefault="00636BA8">
      <w:pPr>
        <w:pStyle w:val="TOC3"/>
        <w:rPr>
          <w:rFonts w:ascii="Calibri" w:hAnsi="Calibri"/>
          <w:noProof/>
          <w:kern w:val="2"/>
          <w:sz w:val="24"/>
          <w:szCs w:val="24"/>
          <w:lang w:eastAsia="en-GB"/>
        </w:rPr>
      </w:pPr>
      <w:r>
        <w:rPr>
          <w:noProof/>
        </w:rPr>
        <w:t>7.3.129</w:t>
      </w:r>
      <w:r>
        <w:rPr>
          <w:rFonts w:ascii="Calibri" w:hAnsi="Calibri"/>
          <w:noProof/>
          <w:kern w:val="2"/>
          <w:sz w:val="24"/>
          <w:szCs w:val="24"/>
          <w:lang w:eastAsia="en-GB"/>
        </w:rPr>
        <w:tab/>
      </w:r>
      <w:r>
        <w:rPr>
          <w:noProof/>
        </w:rPr>
        <w:t>Ext-PDP-Address AVP</w:t>
      </w:r>
      <w:r>
        <w:rPr>
          <w:noProof/>
        </w:rPr>
        <w:tab/>
      </w:r>
      <w:r>
        <w:rPr>
          <w:noProof/>
        </w:rPr>
        <w:fldChar w:fldCharType="begin" w:fldLock="1"/>
      </w:r>
      <w:r>
        <w:rPr>
          <w:noProof/>
        </w:rPr>
        <w:instrText xml:space="preserve"> PAGEREF _Toc191460215 \h </w:instrText>
      </w:r>
      <w:r>
        <w:rPr>
          <w:noProof/>
        </w:rPr>
      </w:r>
      <w:r>
        <w:rPr>
          <w:noProof/>
        </w:rPr>
        <w:fldChar w:fldCharType="separate"/>
      </w:r>
      <w:r>
        <w:rPr>
          <w:noProof/>
        </w:rPr>
        <w:t>138</w:t>
      </w:r>
      <w:r>
        <w:rPr>
          <w:noProof/>
        </w:rPr>
        <w:fldChar w:fldCharType="end"/>
      </w:r>
    </w:p>
    <w:p w14:paraId="34F83A4C" w14:textId="5AE3AA8C" w:rsidR="00636BA8" w:rsidRDefault="00636BA8">
      <w:pPr>
        <w:pStyle w:val="TOC3"/>
        <w:rPr>
          <w:rFonts w:ascii="Calibri" w:hAnsi="Calibri"/>
          <w:noProof/>
          <w:kern w:val="2"/>
          <w:sz w:val="24"/>
          <w:szCs w:val="24"/>
          <w:lang w:eastAsia="en-GB"/>
        </w:rPr>
      </w:pPr>
      <w:r>
        <w:rPr>
          <w:noProof/>
        </w:rPr>
        <w:t>7.3.130</w:t>
      </w:r>
      <w:r>
        <w:rPr>
          <w:rFonts w:ascii="Calibri" w:hAnsi="Calibri"/>
          <w:noProof/>
          <w:kern w:val="2"/>
          <w:sz w:val="24"/>
          <w:szCs w:val="24"/>
          <w:lang w:eastAsia="en-GB"/>
        </w:rPr>
        <w:tab/>
      </w:r>
      <w:r w:rsidRPr="001E5F1B">
        <w:rPr>
          <w:noProof/>
          <w:lang w:val="en-US" w:eastAsia="zh-CN"/>
        </w:rPr>
        <w:t>UE-SRVCC-Capability</w:t>
      </w:r>
      <w:r>
        <w:rPr>
          <w:noProof/>
        </w:rPr>
        <w:tab/>
      </w:r>
      <w:r>
        <w:rPr>
          <w:noProof/>
        </w:rPr>
        <w:fldChar w:fldCharType="begin" w:fldLock="1"/>
      </w:r>
      <w:r>
        <w:rPr>
          <w:noProof/>
        </w:rPr>
        <w:instrText xml:space="preserve"> PAGEREF _Toc191460216 \h </w:instrText>
      </w:r>
      <w:r>
        <w:rPr>
          <w:noProof/>
        </w:rPr>
      </w:r>
      <w:r>
        <w:rPr>
          <w:noProof/>
        </w:rPr>
        <w:fldChar w:fldCharType="separate"/>
      </w:r>
      <w:r>
        <w:rPr>
          <w:noProof/>
        </w:rPr>
        <w:t>138</w:t>
      </w:r>
      <w:r>
        <w:rPr>
          <w:noProof/>
        </w:rPr>
        <w:fldChar w:fldCharType="end"/>
      </w:r>
    </w:p>
    <w:p w14:paraId="31E13D64" w14:textId="576DB175" w:rsidR="00636BA8" w:rsidRDefault="00636BA8">
      <w:pPr>
        <w:pStyle w:val="TOC3"/>
        <w:rPr>
          <w:rFonts w:ascii="Calibri" w:hAnsi="Calibri"/>
          <w:noProof/>
          <w:kern w:val="2"/>
          <w:sz w:val="24"/>
          <w:szCs w:val="24"/>
          <w:lang w:eastAsia="en-GB"/>
        </w:rPr>
      </w:pPr>
      <w:r>
        <w:rPr>
          <w:noProof/>
        </w:rPr>
        <w:t>7.3.</w:t>
      </w:r>
      <w:r>
        <w:rPr>
          <w:noProof/>
          <w:lang w:eastAsia="zh-CN"/>
        </w:rPr>
        <w:t>131</w:t>
      </w:r>
      <w:r>
        <w:rPr>
          <w:rFonts w:ascii="Calibri" w:hAnsi="Calibri"/>
          <w:noProof/>
          <w:kern w:val="2"/>
          <w:sz w:val="24"/>
          <w:szCs w:val="24"/>
          <w:lang w:eastAsia="en-GB"/>
        </w:rPr>
        <w:tab/>
      </w:r>
      <w:r>
        <w:rPr>
          <w:noProof/>
        </w:rPr>
        <w:t>MPS-Priority</w:t>
      </w:r>
      <w:r>
        <w:rPr>
          <w:noProof/>
        </w:rPr>
        <w:tab/>
      </w:r>
      <w:r>
        <w:rPr>
          <w:noProof/>
        </w:rPr>
        <w:fldChar w:fldCharType="begin" w:fldLock="1"/>
      </w:r>
      <w:r>
        <w:rPr>
          <w:noProof/>
        </w:rPr>
        <w:instrText xml:space="preserve"> PAGEREF _Toc191460217 \h </w:instrText>
      </w:r>
      <w:r>
        <w:rPr>
          <w:noProof/>
        </w:rPr>
      </w:r>
      <w:r>
        <w:rPr>
          <w:noProof/>
        </w:rPr>
        <w:fldChar w:fldCharType="separate"/>
      </w:r>
      <w:r>
        <w:rPr>
          <w:noProof/>
        </w:rPr>
        <w:t>138</w:t>
      </w:r>
      <w:r>
        <w:rPr>
          <w:noProof/>
        </w:rPr>
        <w:fldChar w:fldCharType="end"/>
      </w:r>
    </w:p>
    <w:p w14:paraId="28FCFF9E" w14:textId="7ECE8A85" w:rsidR="00636BA8" w:rsidRDefault="00636BA8">
      <w:pPr>
        <w:pStyle w:val="TOC3"/>
        <w:rPr>
          <w:rFonts w:ascii="Calibri" w:hAnsi="Calibri"/>
          <w:noProof/>
          <w:kern w:val="2"/>
          <w:sz w:val="24"/>
          <w:szCs w:val="24"/>
          <w:lang w:eastAsia="en-GB"/>
        </w:rPr>
      </w:pPr>
      <w:r>
        <w:rPr>
          <w:noProof/>
        </w:rPr>
        <w:t>7.3.132</w:t>
      </w:r>
      <w:r>
        <w:rPr>
          <w:rFonts w:ascii="Calibri" w:hAnsi="Calibri"/>
          <w:noProof/>
          <w:kern w:val="2"/>
          <w:sz w:val="24"/>
          <w:szCs w:val="24"/>
          <w:lang w:eastAsia="en-GB"/>
        </w:rPr>
        <w:tab/>
      </w:r>
      <w:r>
        <w:rPr>
          <w:noProof/>
        </w:rPr>
        <w:t>VPLMN-LIPA-Allowed</w:t>
      </w:r>
      <w:r>
        <w:rPr>
          <w:noProof/>
        </w:rPr>
        <w:tab/>
      </w:r>
      <w:r>
        <w:rPr>
          <w:noProof/>
        </w:rPr>
        <w:fldChar w:fldCharType="begin" w:fldLock="1"/>
      </w:r>
      <w:r>
        <w:rPr>
          <w:noProof/>
        </w:rPr>
        <w:instrText xml:space="preserve"> PAGEREF _Toc191460218 \h </w:instrText>
      </w:r>
      <w:r>
        <w:rPr>
          <w:noProof/>
        </w:rPr>
      </w:r>
      <w:r>
        <w:rPr>
          <w:noProof/>
        </w:rPr>
        <w:fldChar w:fldCharType="separate"/>
      </w:r>
      <w:r>
        <w:rPr>
          <w:noProof/>
        </w:rPr>
        <w:t>138</w:t>
      </w:r>
      <w:r>
        <w:rPr>
          <w:noProof/>
        </w:rPr>
        <w:fldChar w:fldCharType="end"/>
      </w:r>
    </w:p>
    <w:p w14:paraId="0CE72585" w14:textId="79C1A8D8" w:rsidR="00636BA8" w:rsidRDefault="00636BA8">
      <w:pPr>
        <w:pStyle w:val="TOC3"/>
        <w:rPr>
          <w:rFonts w:ascii="Calibri" w:hAnsi="Calibri"/>
          <w:noProof/>
          <w:kern w:val="2"/>
          <w:sz w:val="24"/>
          <w:szCs w:val="24"/>
          <w:lang w:eastAsia="en-GB"/>
        </w:rPr>
      </w:pPr>
      <w:r>
        <w:rPr>
          <w:noProof/>
        </w:rPr>
        <w:t>7.3.</w:t>
      </w:r>
      <w:r>
        <w:rPr>
          <w:noProof/>
          <w:lang w:eastAsia="zh-CN"/>
        </w:rPr>
        <w:t>133</w:t>
      </w:r>
      <w:r>
        <w:rPr>
          <w:rFonts w:ascii="Calibri" w:hAnsi="Calibri"/>
          <w:noProof/>
          <w:kern w:val="2"/>
          <w:sz w:val="24"/>
          <w:szCs w:val="24"/>
          <w:lang w:eastAsia="en-GB"/>
        </w:rPr>
        <w:tab/>
      </w:r>
      <w:r>
        <w:rPr>
          <w:noProof/>
          <w:lang w:eastAsia="zh-CN"/>
        </w:rPr>
        <w:t>LIPA</w:t>
      </w:r>
      <w:r>
        <w:rPr>
          <w:noProof/>
        </w:rPr>
        <w:t>-Permission</w:t>
      </w:r>
      <w:r>
        <w:rPr>
          <w:noProof/>
        </w:rPr>
        <w:tab/>
      </w:r>
      <w:r>
        <w:rPr>
          <w:noProof/>
        </w:rPr>
        <w:fldChar w:fldCharType="begin" w:fldLock="1"/>
      </w:r>
      <w:r>
        <w:rPr>
          <w:noProof/>
        </w:rPr>
        <w:instrText xml:space="preserve"> PAGEREF _Toc191460219 \h </w:instrText>
      </w:r>
      <w:r>
        <w:rPr>
          <w:noProof/>
        </w:rPr>
      </w:r>
      <w:r>
        <w:rPr>
          <w:noProof/>
        </w:rPr>
        <w:fldChar w:fldCharType="separate"/>
      </w:r>
      <w:r>
        <w:rPr>
          <w:noProof/>
        </w:rPr>
        <w:t>138</w:t>
      </w:r>
      <w:r>
        <w:rPr>
          <w:noProof/>
        </w:rPr>
        <w:fldChar w:fldCharType="end"/>
      </w:r>
    </w:p>
    <w:p w14:paraId="1A971FFB" w14:textId="76DFDE33" w:rsidR="00636BA8" w:rsidRDefault="00636BA8">
      <w:pPr>
        <w:pStyle w:val="TOC3"/>
        <w:rPr>
          <w:rFonts w:ascii="Calibri" w:hAnsi="Calibri"/>
          <w:noProof/>
          <w:kern w:val="2"/>
          <w:sz w:val="24"/>
          <w:szCs w:val="24"/>
          <w:lang w:eastAsia="en-GB"/>
        </w:rPr>
      </w:pPr>
      <w:r>
        <w:rPr>
          <w:noProof/>
        </w:rPr>
        <w:t>7.3.134</w:t>
      </w:r>
      <w:r>
        <w:rPr>
          <w:rFonts w:ascii="Calibri" w:hAnsi="Calibri"/>
          <w:noProof/>
          <w:kern w:val="2"/>
          <w:sz w:val="24"/>
          <w:szCs w:val="24"/>
          <w:lang w:eastAsia="en-GB"/>
        </w:rPr>
        <w:tab/>
      </w:r>
      <w:r>
        <w:rPr>
          <w:noProof/>
        </w:rPr>
        <w:t>Subscribed-Periodic-RAU-TAU-Timer</w:t>
      </w:r>
      <w:r>
        <w:rPr>
          <w:noProof/>
        </w:rPr>
        <w:tab/>
      </w:r>
      <w:r>
        <w:rPr>
          <w:noProof/>
        </w:rPr>
        <w:fldChar w:fldCharType="begin" w:fldLock="1"/>
      </w:r>
      <w:r>
        <w:rPr>
          <w:noProof/>
        </w:rPr>
        <w:instrText xml:space="preserve"> PAGEREF _Toc191460220 \h </w:instrText>
      </w:r>
      <w:r>
        <w:rPr>
          <w:noProof/>
        </w:rPr>
      </w:r>
      <w:r>
        <w:rPr>
          <w:noProof/>
        </w:rPr>
        <w:fldChar w:fldCharType="separate"/>
      </w:r>
      <w:r>
        <w:rPr>
          <w:noProof/>
        </w:rPr>
        <w:t>139</w:t>
      </w:r>
      <w:r>
        <w:rPr>
          <w:noProof/>
        </w:rPr>
        <w:fldChar w:fldCharType="end"/>
      </w:r>
    </w:p>
    <w:p w14:paraId="32B2B0A8" w14:textId="622FBD8F" w:rsidR="00636BA8" w:rsidRDefault="00636BA8">
      <w:pPr>
        <w:pStyle w:val="TOC3"/>
        <w:rPr>
          <w:rFonts w:ascii="Calibri" w:hAnsi="Calibri"/>
          <w:noProof/>
          <w:kern w:val="2"/>
          <w:sz w:val="24"/>
          <w:szCs w:val="24"/>
          <w:lang w:eastAsia="en-GB"/>
        </w:rPr>
      </w:pPr>
      <w:r>
        <w:rPr>
          <w:noProof/>
        </w:rPr>
        <w:t>7.3.135</w:t>
      </w:r>
      <w:r>
        <w:rPr>
          <w:rFonts w:ascii="Calibri" w:hAnsi="Calibri"/>
          <w:noProof/>
          <w:kern w:val="2"/>
          <w:sz w:val="24"/>
          <w:szCs w:val="24"/>
          <w:lang w:eastAsia="en-GB"/>
        </w:rPr>
        <w:tab/>
      </w:r>
      <w:r>
        <w:rPr>
          <w:noProof/>
        </w:rPr>
        <w:t>SIPTO-Permission</w:t>
      </w:r>
      <w:r>
        <w:rPr>
          <w:noProof/>
        </w:rPr>
        <w:tab/>
      </w:r>
      <w:r>
        <w:rPr>
          <w:noProof/>
        </w:rPr>
        <w:fldChar w:fldCharType="begin" w:fldLock="1"/>
      </w:r>
      <w:r>
        <w:rPr>
          <w:noProof/>
        </w:rPr>
        <w:instrText xml:space="preserve"> PAGEREF _Toc191460221 \h </w:instrText>
      </w:r>
      <w:r>
        <w:rPr>
          <w:noProof/>
        </w:rPr>
      </w:r>
      <w:r>
        <w:rPr>
          <w:noProof/>
        </w:rPr>
        <w:fldChar w:fldCharType="separate"/>
      </w:r>
      <w:r>
        <w:rPr>
          <w:noProof/>
        </w:rPr>
        <w:t>139</w:t>
      </w:r>
      <w:r>
        <w:rPr>
          <w:noProof/>
        </w:rPr>
        <w:fldChar w:fldCharType="end"/>
      </w:r>
    </w:p>
    <w:p w14:paraId="0C2FFA05" w14:textId="1AB72176" w:rsidR="00636BA8" w:rsidRDefault="00636BA8">
      <w:pPr>
        <w:pStyle w:val="TOC3"/>
        <w:rPr>
          <w:rFonts w:ascii="Calibri" w:hAnsi="Calibri"/>
          <w:noProof/>
          <w:kern w:val="2"/>
          <w:sz w:val="24"/>
          <w:szCs w:val="24"/>
          <w:lang w:eastAsia="en-GB"/>
        </w:rPr>
      </w:pPr>
      <w:r>
        <w:rPr>
          <w:noProof/>
        </w:rPr>
        <w:t>7.3.136</w:t>
      </w:r>
      <w:r>
        <w:rPr>
          <w:rFonts w:ascii="Calibri" w:hAnsi="Calibri"/>
          <w:noProof/>
          <w:kern w:val="2"/>
          <w:sz w:val="24"/>
          <w:szCs w:val="24"/>
          <w:lang w:eastAsia="en-GB"/>
        </w:rPr>
        <w:tab/>
      </w:r>
      <w:r>
        <w:rPr>
          <w:noProof/>
        </w:rPr>
        <w:t>MDT-Configuration</w:t>
      </w:r>
      <w:r>
        <w:rPr>
          <w:noProof/>
        </w:rPr>
        <w:tab/>
      </w:r>
      <w:r>
        <w:rPr>
          <w:noProof/>
        </w:rPr>
        <w:fldChar w:fldCharType="begin" w:fldLock="1"/>
      </w:r>
      <w:r>
        <w:rPr>
          <w:noProof/>
        </w:rPr>
        <w:instrText xml:space="preserve"> PAGEREF _Toc191460222 \h </w:instrText>
      </w:r>
      <w:r>
        <w:rPr>
          <w:noProof/>
        </w:rPr>
      </w:r>
      <w:r>
        <w:rPr>
          <w:noProof/>
        </w:rPr>
        <w:fldChar w:fldCharType="separate"/>
      </w:r>
      <w:r>
        <w:rPr>
          <w:noProof/>
        </w:rPr>
        <w:t>139</w:t>
      </w:r>
      <w:r>
        <w:rPr>
          <w:noProof/>
        </w:rPr>
        <w:fldChar w:fldCharType="end"/>
      </w:r>
    </w:p>
    <w:p w14:paraId="27975541" w14:textId="5189DFD8" w:rsidR="00636BA8" w:rsidRDefault="00636BA8">
      <w:pPr>
        <w:pStyle w:val="TOC3"/>
        <w:rPr>
          <w:rFonts w:ascii="Calibri" w:hAnsi="Calibri"/>
          <w:noProof/>
          <w:kern w:val="2"/>
          <w:sz w:val="24"/>
          <w:szCs w:val="24"/>
          <w:lang w:eastAsia="en-GB"/>
        </w:rPr>
      </w:pPr>
      <w:r>
        <w:rPr>
          <w:noProof/>
        </w:rPr>
        <w:t>7.3.137</w:t>
      </w:r>
      <w:r>
        <w:rPr>
          <w:rFonts w:ascii="Calibri" w:hAnsi="Calibri"/>
          <w:noProof/>
          <w:kern w:val="2"/>
          <w:sz w:val="24"/>
          <w:szCs w:val="24"/>
          <w:lang w:eastAsia="en-GB"/>
        </w:rPr>
        <w:tab/>
      </w:r>
      <w:r>
        <w:rPr>
          <w:noProof/>
        </w:rPr>
        <w:t>Job-Type</w:t>
      </w:r>
      <w:r>
        <w:rPr>
          <w:noProof/>
        </w:rPr>
        <w:tab/>
      </w:r>
      <w:r>
        <w:rPr>
          <w:noProof/>
        </w:rPr>
        <w:fldChar w:fldCharType="begin" w:fldLock="1"/>
      </w:r>
      <w:r>
        <w:rPr>
          <w:noProof/>
        </w:rPr>
        <w:instrText xml:space="preserve"> PAGEREF _Toc191460223 \h </w:instrText>
      </w:r>
      <w:r>
        <w:rPr>
          <w:noProof/>
        </w:rPr>
      </w:r>
      <w:r>
        <w:rPr>
          <w:noProof/>
        </w:rPr>
        <w:fldChar w:fldCharType="separate"/>
      </w:r>
      <w:r>
        <w:rPr>
          <w:noProof/>
        </w:rPr>
        <w:t>140</w:t>
      </w:r>
      <w:r>
        <w:rPr>
          <w:noProof/>
        </w:rPr>
        <w:fldChar w:fldCharType="end"/>
      </w:r>
    </w:p>
    <w:p w14:paraId="73AE645E" w14:textId="570A7DAC" w:rsidR="00636BA8" w:rsidRDefault="00636BA8">
      <w:pPr>
        <w:pStyle w:val="TOC3"/>
        <w:rPr>
          <w:rFonts w:ascii="Calibri" w:hAnsi="Calibri"/>
          <w:noProof/>
          <w:kern w:val="2"/>
          <w:sz w:val="24"/>
          <w:szCs w:val="24"/>
          <w:lang w:eastAsia="en-GB"/>
        </w:rPr>
      </w:pPr>
      <w:r>
        <w:rPr>
          <w:noProof/>
        </w:rPr>
        <w:t>7.3.138</w:t>
      </w:r>
      <w:r>
        <w:rPr>
          <w:rFonts w:ascii="Calibri" w:hAnsi="Calibri"/>
          <w:noProof/>
          <w:kern w:val="2"/>
          <w:sz w:val="24"/>
          <w:szCs w:val="24"/>
          <w:lang w:eastAsia="en-GB"/>
        </w:rPr>
        <w:tab/>
      </w:r>
      <w:r>
        <w:rPr>
          <w:noProof/>
        </w:rPr>
        <w:t>Area-Scope</w:t>
      </w:r>
      <w:r>
        <w:rPr>
          <w:noProof/>
        </w:rPr>
        <w:tab/>
      </w:r>
      <w:r>
        <w:rPr>
          <w:noProof/>
        </w:rPr>
        <w:fldChar w:fldCharType="begin" w:fldLock="1"/>
      </w:r>
      <w:r>
        <w:rPr>
          <w:noProof/>
        </w:rPr>
        <w:instrText xml:space="preserve"> PAGEREF _Toc191460224 \h </w:instrText>
      </w:r>
      <w:r>
        <w:rPr>
          <w:noProof/>
        </w:rPr>
      </w:r>
      <w:r>
        <w:rPr>
          <w:noProof/>
        </w:rPr>
        <w:fldChar w:fldCharType="separate"/>
      </w:r>
      <w:r>
        <w:rPr>
          <w:noProof/>
        </w:rPr>
        <w:t>140</w:t>
      </w:r>
      <w:r>
        <w:rPr>
          <w:noProof/>
        </w:rPr>
        <w:fldChar w:fldCharType="end"/>
      </w:r>
    </w:p>
    <w:p w14:paraId="044D6E7A" w14:textId="1F4180D3" w:rsidR="00636BA8" w:rsidRDefault="00636BA8">
      <w:pPr>
        <w:pStyle w:val="TOC3"/>
        <w:rPr>
          <w:rFonts w:ascii="Calibri" w:hAnsi="Calibri"/>
          <w:noProof/>
          <w:kern w:val="2"/>
          <w:sz w:val="24"/>
          <w:szCs w:val="24"/>
          <w:lang w:eastAsia="en-GB"/>
        </w:rPr>
      </w:pPr>
      <w:r>
        <w:rPr>
          <w:noProof/>
        </w:rPr>
        <w:t>7.3.139</w:t>
      </w:r>
      <w:r>
        <w:rPr>
          <w:rFonts w:ascii="Calibri" w:hAnsi="Calibri"/>
          <w:noProof/>
          <w:kern w:val="2"/>
          <w:sz w:val="24"/>
          <w:szCs w:val="24"/>
          <w:lang w:eastAsia="en-GB"/>
        </w:rPr>
        <w:tab/>
      </w:r>
      <w:r>
        <w:rPr>
          <w:noProof/>
        </w:rPr>
        <w:t>List-Of-Measurements</w:t>
      </w:r>
      <w:r>
        <w:rPr>
          <w:noProof/>
        </w:rPr>
        <w:tab/>
      </w:r>
      <w:r>
        <w:rPr>
          <w:noProof/>
        </w:rPr>
        <w:fldChar w:fldCharType="begin" w:fldLock="1"/>
      </w:r>
      <w:r>
        <w:rPr>
          <w:noProof/>
        </w:rPr>
        <w:instrText xml:space="preserve"> PAGEREF _Toc191460225 \h </w:instrText>
      </w:r>
      <w:r>
        <w:rPr>
          <w:noProof/>
        </w:rPr>
      </w:r>
      <w:r>
        <w:rPr>
          <w:noProof/>
        </w:rPr>
        <w:fldChar w:fldCharType="separate"/>
      </w:r>
      <w:r>
        <w:rPr>
          <w:noProof/>
        </w:rPr>
        <w:t>140</w:t>
      </w:r>
      <w:r>
        <w:rPr>
          <w:noProof/>
        </w:rPr>
        <w:fldChar w:fldCharType="end"/>
      </w:r>
    </w:p>
    <w:p w14:paraId="2993E968" w14:textId="571756A5" w:rsidR="00636BA8" w:rsidRDefault="00636BA8">
      <w:pPr>
        <w:pStyle w:val="TOC3"/>
        <w:rPr>
          <w:rFonts w:ascii="Calibri" w:hAnsi="Calibri"/>
          <w:noProof/>
          <w:kern w:val="2"/>
          <w:sz w:val="24"/>
          <w:szCs w:val="24"/>
          <w:lang w:eastAsia="en-GB"/>
        </w:rPr>
      </w:pPr>
      <w:r>
        <w:rPr>
          <w:noProof/>
        </w:rPr>
        <w:t>7.3.140</w:t>
      </w:r>
      <w:r>
        <w:rPr>
          <w:rFonts w:ascii="Calibri" w:hAnsi="Calibri"/>
          <w:noProof/>
          <w:kern w:val="2"/>
          <w:sz w:val="24"/>
          <w:szCs w:val="24"/>
          <w:lang w:eastAsia="en-GB"/>
        </w:rPr>
        <w:tab/>
      </w:r>
      <w:r>
        <w:rPr>
          <w:noProof/>
        </w:rPr>
        <w:t>Reporting-Trigger</w:t>
      </w:r>
      <w:r>
        <w:rPr>
          <w:noProof/>
        </w:rPr>
        <w:tab/>
      </w:r>
      <w:r>
        <w:rPr>
          <w:noProof/>
        </w:rPr>
        <w:fldChar w:fldCharType="begin" w:fldLock="1"/>
      </w:r>
      <w:r>
        <w:rPr>
          <w:noProof/>
        </w:rPr>
        <w:instrText xml:space="preserve"> PAGEREF _Toc191460226 \h </w:instrText>
      </w:r>
      <w:r>
        <w:rPr>
          <w:noProof/>
        </w:rPr>
      </w:r>
      <w:r>
        <w:rPr>
          <w:noProof/>
        </w:rPr>
        <w:fldChar w:fldCharType="separate"/>
      </w:r>
      <w:r>
        <w:rPr>
          <w:noProof/>
        </w:rPr>
        <w:t>140</w:t>
      </w:r>
      <w:r>
        <w:rPr>
          <w:noProof/>
        </w:rPr>
        <w:fldChar w:fldCharType="end"/>
      </w:r>
    </w:p>
    <w:p w14:paraId="2A6DFF44" w14:textId="554E0228" w:rsidR="00636BA8" w:rsidRDefault="00636BA8">
      <w:pPr>
        <w:pStyle w:val="TOC3"/>
        <w:rPr>
          <w:rFonts w:ascii="Calibri" w:hAnsi="Calibri"/>
          <w:noProof/>
          <w:kern w:val="2"/>
          <w:sz w:val="24"/>
          <w:szCs w:val="24"/>
          <w:lang w:eastAsia="en-GB"/>
        </w:rPr>
      </w:pPr>
      <w:r>
        <w:rPr>
          <w:noProof/>
        </w:rPr>
        <w:t>7.3.141</w:t>
      </w:r>
      <w:r>
        <w:rPr>
          <w:rFonts w:ascii="Calibri" w:hAnsi="Calibri"/>
          <w:noProof/>
          <w:kern w:val="2"/>
          <w:sz w:val="24"/>
          <w:szCs w:val="24"/>
          <w:lang w:eastAsia="en-GB"/>
        </w:rPr>
        <w:tab/>
      </w:r>
      <w:r>
        <w:rPr>
          <w:noProof/>
        </w:rPr>
        <w:t>Report-Interval</w:t>
      </w:r>
      <w:r>
        <w:rPr>
          <w:noProof/>
        </w:rPr>
        <w:tab/>
      </w:r>
      <w:r>
        <w:rPr>
          <w:noProof/>
        </w:rPr>
        <w:fldChar w:fldCharType="begin" w:fldLock="1"/>
      </w:r>
      <w:r>
        <w:rPr>
          <w:noProof/>
        </w:rPr>
        <w:instrText xml:space="preserve"> PAGEREF _Toc191460227 \h </w:instrText>
      </w:r>
      <w:r>
        <w:rPr>
          <w:noProof/>
        </w:rPr>
      </w:r>
      <w:r>
        <w:rPr>
          <w:noProof/>
        </w:rPr>
        <w:fldChar w:fldCharType="separate"/>
      </w:r>
      <w:r>
        <w:rPr>
          <w:noProof/>
        </w:rPr>
        <w:t>140</w:t>
      </w:r>
      <w:r>
        <w:rPr>
          <w:noProof/>
        </w:rPr>
        <w:fldChar w:fldCharType="end"/>
      </w:r>
    </w:p>
    <w:p w14:paraId="58E6AE4A" w14:textId="16B8F3AE" w:rsidR="00636BA8" w:rsidRDefault="00636BA8">
      <w:pPr>
        <w:pStyle w:val="TOC3"/>
        <w:rPr>
          <w:rFonts w:ascii="Calibri" w:hAnsi="Calibri"/>
          <w:noProof/>
          <w:kern w:val="2"/>
          <w:sz w:val="24"/>
          <w:szCs w:val="24"/>
          <w:lang w:eastAsia="en-GB"/>
        </w:rPr>
      </w:pPr>
      <w:r>
        <w:rPr>
          <w:noProof/>
        </w:rPr>
        <w:t>7.3.142</w:t>
      </w:r>
      <w:r>
        <w:rPr>
          <w:rFonts w:ascii="Calibri" w:hAnsi="Calibri"/>
          <w:noProof/>
          <w:kern w:val="2"/>
          <w:sz w:val="24"/>
          <w:szCs w:val="24"/>
          <w:lang w:eastAsia="en-GB"/>
        </w:rPr>
        <w:tab/>
      </w:r>
      <w:r>
        <w:rPr>
          <w:noProof/>
        </w:rPr>
        <w:t>Report-Amount</w:t>
      </w:r>
      <w:r>
        <w:rPr>
          <w:noProof/>
        </w:rPr>
        <w:tab/>
      </w:r>
      <w:r>
        <w:rPr>
          <w:noProof/>
        </w:rPr>
        <w:fldChar w:fldCharType="begin" w:fldLock="1"/>
      </w:r>
      <w:r>
        <w:rPr>
          <w:noProof/>
        </w:rPr>
        <w:instrText xml:space="preserve"> PAGEREF _Toc191460228 \h </w:instrText>
      </w:r>
      <w:r>
        <w:rPr>
          <w:noProof/>
        </w:rPr>
      </w:r>
      <w:r>
        <w:rPr>
          <w:noProof/>
        </w:rPr>
        <w:fldChar w:fldCharType="separate"/>
      </w:r>
      <w:r>
        <w:rPr>
          <w:noProof/>
        </w:rPr>
        <w:t>140</w:t>
      </w:r>
      <w:r>
        <w:rPr>
          <w:noProof/>
        </w:rPr>
        <w:fldChar w:fldCharType="end"/>
      </w:r>
    </w:p>
    <w:p w14:paraId="24B93DE0" w14:textId="7E624307" w:rsidR="00636BA8" w:rsidRDefault="00636BA8">
      <w:pPr>
        <w:pStyle w:val="TOC3"/>
        <w:rPr>
          <w:rFonts w:ascii="Calibri" w:hAnsi="Calibri"/>
          <w:noProof/>
          <w:kern w:val="2"/>
          <w:sz w:val="24"/>
          <w:szCs w:val="24"/>
          <w:lang w:eastAsia="en-GB"/>
        </w:rPr>
      </w:pPr>
      <w:r>
        <w:rPr>
          <w:noProof/>
        </w:rPr>
        <w:t>7.3.143</w:t>
      </w:r>
      <w:r>
        <w:rPr>
          <w:rFonts w:ascii="Calibri" w:hAnsi="Calibri"/>
          <w:noProof/>
          <w:kern w:val="2"/>
          <w:sz w:val="24"/>
          <w:szCs w:val="24"/>
          <w:lang w:eastAsia="en-GB"/>
        </w:rPr>
        <w:tab/>
      </w:r>
      <w:r>
        <w:rPr>
          <w:noProof/>
        </w:rPr>
        <w:t>Event-Threshold-RSRP</w:t>
      </w:r>
      <w:r>
        <w:rPr>
          <w:noProof/>
        </w:rPr>
        <w:tab/>
      </w:r>
      <w:r>
        <w:rPr>
          <w:noProof/>
        </w:rPr>
        <w:fldChar w:fldCharType="begin" w:fldLock="1"/>
      </w:r>
      <w:r>
        <w:rPr>
          <w:noProof/>
        </w:rPr>
        <w:instrText xml:space="preserve"> PAGEREF _Toc191460229 \h </w:instrText>
      </w:r>
      <w:r>
        <w:rPr>
          <w:noProof/>
        </w:rPr>
      </w:r>
      <w:r>
        <w:rPr>
          <w:noProof/>
        </w:rPr>
        <w:fldChar w:fldCharType="separate"/>
      </w:r>
      <w:r>
        <w:rPr>
          <w:noProof/>
        </w:rPr>
        <w:t>140</w:t>
      </w:r>
      <w:r>
        <w:rPr>
          <w:noProof/>
        </w:rPr>
        <w:fldChar w:fldCharType="end"/>
      </w:r>
    </w:p>
    <w:p w14:paraId="718790EA" w14:textId="74B0A660" w:rsidR="00636BA8" w:rsidRDefault="00636BA8">
      <w:pPr>
        <w:pStyle w:val="TOC3"/>
        <w:rPr>
          <w:rFonts w:ascii="Calibri" w:hAnsi="Calibri"/>
          <w:noProof/>
          <w:kern w:val="2"/>
          <w:sz w:val="24"/>
          <w:szCs w:val="24"/>
          <w:lang w:eastAsia="en-GB"/>
        </w:rPr>
      </w:pPr>
      <w:r>
        <w:rPr>
          <w:noProof/>
        </w:rPr>
        <w:t>7.3.144</w:t>
      </w:r>
      <w:r>
        <w:rPr>
          <w:rFonts w:ascii="Calibri" w:hAnsi="Calibri"/>
          <w:noProof/>
          <w:kern w:val="2"/>
          <w:sz w:val="24"/>
          <w:szCs w:val="24"/>
          <w:lang w:eastAsia="en-GB"/>
        </w:rPr>
        <w:tab/>
      </w:r>
      <w:r>
        <w:rPr>
          <w:noProof/>
        </w:rPr>
        <w:t>Event-Threshold-RSRQ</w:t>
      </w:r>
      <w:r>
        <w:rPr>
          <w:noProof/>
        </w:rPr>
        <w:tab/>
      </w:r>
      <w:r>
        <w:rPr>
          <w:noProof/>
        </w:rPr>
        <w:fldChar w:fldCharType="begin" w:fldLock="1"/>
      </w:r>
      <w:r>
        <w:rPr>
          <w:noProof/>
        </w:rPr>
        <w:instrText xml:space="preserve"> PAGEREF _Toc191460230 \h </w:instrText>
      </w:r>
      <w:r>
        <w:rPr>
          <w:noProof/>
        </w:rPr>
      </w:r>
      <w:r>
        <w:rPr>
          <w:noProof/>
        </w:rPr>
        <w:fldChar w:fldCharType="separate"/>
      </w:r>
      <w:r>
        <w:rPr>
          <w:noProof/>
        </w:rPr>
        <w:t>140</w:t>
      </w:r>
      <w:r>
        <w:rPr>
          <w:noProof/>
        </w:rPr>
        <w:fldChar w:fldCharType="end"/>
      </w:r>
    </w:p>
    <w:p w14:paraId="78CF5957" w14:textId="23CEB96C" w:rsidR="00636BA8" w:rsidRDefault="00636BA8">
      <w:pPr>
        <w:pStyle w:val="TOC3"/>
        <w:rPr>
          <w:rFonts w:ascii="Calibri" w:hAnsi="Calibri"/>
          <w:noProof/>
          <w:kern w:val="2"/>
          <w:sz w:val="24"/>
          <w:szCs w:val="24"/>
          <w:lang w:eastAsia="en-GB"/>
        </w:rPr>
      </w:pPr>
      <w:r>
        <w:rPr>
          <w:noProof/>
        </w:rPr>
        <w:t>7.3.145</w:t>
      </w:r>
      <w:r>
        <w:rPr>
          <w:rFonts w:ascii="Calibri" w:hAnsi="Calibri"/>
          <w:noProof/>
          <w:kern w:val="2"/>
          <w:sz w:val="24"/>
          <w:szCs w:val="24"/>
          <w:lang w:eastAsia="en-GB"/>
        </w:rPr>
        <w:tab/>
      </w:r>
      <w:r>
        <w:rPr>
          <w:noProof/>
        </w:rPr>
        <w:t>Logging-Interval</w:t>
      </w:r>
      <w:r>
        <w:rPr>
          <w:noProof/>
        </w:rPr>
        <w:tab/>
      </w:r>
      <w:r>
        <w:rPr>
          <w:noProof/>
        </w:rPr>
        <w:fldChar w:fldCharType="begin" w:fldLock="1"/>
      </w:r>
      <w:r>
        <w:rPr>
          <w:noProof/>
        </w:rPr>
        <w:instrText xml:space="preserve"> PAGEREF _Toc191460231 \h </w:instrText>
      </w:r>
      <w:r>
        <w:rPr>
          <w:noProof/>
        </w:rPr>
      </w:r>
      <w:r>
        <w:rPr>
          <w:noProof/>
        </w:rPr>
        <w:fldChar w:fldCharType="separate"/>
      </w:r>
      <w:r>
        <w:rPr>
          <w:noProof/>
        </w:rPr>
        <w:t>141</w:t>
      </w:r>
      <w:r>
        <w:rPr>
          <w:noProof/>
        </w:rPr>
        <w:fldChar w:fldCharType="end"/>
      </w:r>
    </w:p>
    <w:p w14:paraId="45A35405" w14:textId="4AC32B99" w:rsidR="00636BA8" w:rsidRDefault="00636BA8">
      <w:pPr>
        <w:pStyle w:val="TOC3"/>
        <w:rPr>
          <w:rFonts w:ascii="Calibri" w:hAnsi="Calibri"/>
          <w:noProof/>
          <w:kern w:val="2"/>
          <w:sz w:val="24"/>
          <w:szCs w:val="24"/>
          <w:lang w:eastAsia="en-GB"/>
        </w:rPr>
      </w:pPr>
      <w:r>
        <w:rPr>
          <w:noProof/>
        </w:rPr>
        <w:t>7.3.146</w:t>
      </w:r>
      <w:r>
        <w:rPr>
          <w:rFonts w:ascii="Calibri" w:hAnsi="Calibri"/>
          <w:noProof/>
          <w:kern w:val="2"/>
          <w:sz w:val="24"/>
          <w:szCs w:val="24"/>
          <w:lang w:eastAsia="en-GB"/>
        </w:rPr>
        <w:tab/>
      </w:r>
      <w:r>
        <w:rPr>
          <w:noProof/>
        </w:rPr>
        <w:t>Logging-Duration</w:t>
      </w:r>
      <w:r>
        <w:rPr>
          <w:noProof/>
        </w:rPr>
        <w:tab/>
      </w:r>
      <w:r>
        <w:rPr>
          <w:noProof/>
        </w:rPr>
        <w:fldChar w:fldCharType="begin" w:fldLock="1"/>
      </w:r>
      <w:r>
        <w:rPr>
          <w:noProof/>
        </w:rPr>
        <w:instrText xml:space="preserve"> PAGEREF _Toc191460232 \h </w:instrText>
      </w:r>
      <w:r>
        <w:rPr>
          <w:noProof/>
        </w:rPr>
      </w:r>
      <w:r>
        <w:rPr>
          <w:noProof/>
        </w:rPr>
        <w:fldChar w:fldCharType="separate"/>
      </w:r>
      <w:r>
        <w:rPr>
          <w:noProof/>
        </w:rPr>
        <w:t>141</w:t>
      </w:r>
      <w:r>
        <w:rPr>
          <w:noProof/>
        </w:rPr>
        <w:fldChar w:fldCharType="end"/>
      </w:r>
    </w:p>
    <w:p w14:paraId="25DB0F92" w14:textId="359C6CB0" w:rsidR="00636BA8" w:rsidRDefault="00636BA8">
      <w:pPr>
        <w:pStyle w:val="TOC3"/>
        <w:rPr>
          <w:rFonts w:ascii="Calibri" w:hAnsi="Calibri"/>
          <w:noProof/>
          <w:kern w:val="2"/>
          <w:sz w:val="24"/>
          <w:szCs w:val="24"/>
          <w:lang w:eastAsia="en-GB"/>
        </w:rPr>
      </w:pPr>
      <w:r>
        <w:rPr>
          <w:noProof/>
        </w:rPr>
        <w:t>7.3.147</w:t>
      </w:r>
      <w:r>
        <w:rPr>
          <w:rFonts w:ascii="Calibri" w:hAnsi="Calibri"/>
          <w:noProof/>
          <w:kern w:val="2"/>
          <w:sz w:val="24"/>
          <w:szCs w:val="24"/>
          <w:lang w:eastAsia="en-GB"/>
        </w:rPr>
        <w:tab/>
      </w:r>
      <w:r>
        <w:rPr>
          <w:noProof/>
        </w:rPr>
        <w:t>Relay-Node-Indicator</w:t>
      </w:r>
      <w:r>
        <w:rPr>
          <w:noProof/>
        </w:rPr>
        <w:tab/>
      </w:r>
      <w:r>
        <w:rPr>
          <w:noProof/>
        </w:rPr>
        <w:fldChar w:fldCharType="begin" w:fldLock="1"/>
      </w:r>
      <w:r>
        <w:rPr>
          <w:noProof/>
        </w:rPr>
        <w:instrText xml:space="preserve"> PAGEREF _Toc191460233 \h </w:instrText>
      </w:r>
      <w:r>
        <w:rPr>
          <w:noProof/>
        </w:rPr>
      </w:r>
      <w:r>
        <w:rPr>
          <w:noProof/>
        </w:rPr>
        <w:fldChar w:fldCharType="separate"/>
      </w:r>
      <w:r>
        <w:rPr>
          <w:noProof/>
        </w:rPr>
        <w:t>141</w:t>
      </w:r>
      <w:r>
        <w:rPr>
          <w:noProof/>
        </w:rPr>
        <w:fldChar w:fldCharType="end"/>
      </w:r>
    </w:p>
    <w:p w14:paraId="5FF12004" w14:textId="7DEE7125" w:rsidR="00636BA8" w:rsidRDefault="00636BA8">
      <w:pPr>
        <w:pStyle w:val="TOC3"/>
        <w:rPr>
          <w:rFonts w:ascii="Calibri" w:hAnsi="Calibri"/>
          <w:noProof/>
          <w:kern w:val="2"/>
          <w:sz w:val="24"/>
          <w:szCs w:val="24"/>
          <w:lang w:eastAsia="en-GB"/>
        </w:rPr>
      </w:pPr>
      <w:r>
        <w:rPr>
          <w:noProof/>
        </w:rPr>
        <w:t>7.3.148</w:t>
      </w:r>
      <w:r>
        <w:rPr>
          <w:rFonts w:ascii="Calibri" w:hAnsi="Calibri"/>
          <w:noProof/>
          <w:kern w:val="2"/>
          <w:sz w:val="24"/>
          <w:szCs w:val="24"/>
          <w:lang w:eastAsia="en-GB"/>
        </w:rPr>
        <w:tab/>
      </w:r>
      <w:r>
        <w:rPr>
          <w:noProof/>
        </w:rPr>
        <w:t>MDT-User-Consent</w:t>
      </w:r>
      <w:r>
        <w:rPr>
          <w:noProof/>
        </w:rPr>
        <w:tab/>
      </w:r>
      <w:r>
        <w:rPr>
          <w:noProof/>
        </w:rPr>
        <w:fldChar w:fldCharType="begin" w:fldLock="1"/>
      </w:r>
      <w:r>
        <w:rPr>
          <w:noProof/>
        </w:rPr>
        <w:instrText xml:space="preserve"> PAGEREF _Toc191460234 \h </w:instrText>
      </w:r>
      <w:r>
        <w:rPr>
          <w:noProof/>
        </w:rPr>
      </w:r>
      <w:r>
        <w:rPr>
          <w:noProof/>
        </w:rPr>
        <w:fldChar w:fldCharType="separate"/>
      </w:r>
      <w:r>
        <w:rPr>
          <w:noProof/>
        </w:rPr>
        <w:t>141</w:t>
      </w:r>
      <w:r>
        <w:rPr>
          <w:noProof/>
        </w:rPr>
        <w:fldChar w:fldCharType="end"/>
      </w:r>
    </w:p>
    <w:p w14:paraId="40661A56" w14:textId="5DBBAC49" w:rsidR="00636BA8" w:rsidRDefault="00636BA8">
      <w:pPr>
        <w:pStyle w:val="TOC3"/>
        <w:rPr>
          <w:rFonts w:ascii="Calibri" w:hAnsi="Calibri"/>
          <w:noProof/>
          <w:kern w:val="2"/>
          <w:sz w:val="24"/>
          <w:szCs w:val="24"/>
          <w:lang w:eastAsia="en-GB"/>
        </w:rPr>
      </w:pPr>
      <w:r>
        <w:rPr>
          <w:noProof/>
        </w:rPr>
        <w:t>7.3.149</w:t>
      </w:r>
      <w:r>
        <w:rPr>
          <w:rFonts w:ascii="Calibri" w:hAnsi="Calibri"/>
          <w:noProof/>
          <w:kern w:val="2"/>
          <w:sz w:val="24"/>
          <w:szCs w:val="24"/>
          <w:lang w:eastAsia="en-GB"/>
        </w:rPr>
        <w:tab/>
      </w:r>
      <w:r>
        <w:rPr>
          <w:noProof/>
        </w:rPr>
        <w:t>PUR-Flags</w:t>
      </w:r>
      <w:r>
        <w:rPr>
          <w:noProof/>
        </w:rPr>
        <w:tab/>
      </w:r>
      <w:r>
        <w:rPr>
          <w:noProof/>
        </w:rPr>
        <w:fldChar w:fldCharType="begin" w:fldLock="1"/>
      </w:r>
      <w:r>
        <w:rPr>
          <w:noProof/>
        </w:rPr>
        <w:instrText xml:space="preserve"> PAGEREF _Toc191460235 \h </w:instrText>
      </w:r>
      <w:r>
        <w:rPr>
          <w:noProof/>
        </w:rPr>
      </w:r>
      <w:r>
        <w:rPr>
          <w:noProof/>
        </w:rPr>
        <w:fldChar w:fldCharType="separate"/>
      </w:r>
      <w:r>
        <w:rPr>
          <w:noProof/>
        </w:rPr>
        <w:t>141</w:t>
      </w:r>
      <w:r>
        <w:rPr>
          <w:noProof/>
        </w:rPr>
        <w:fldChar w:fldCharType="end"/>
      </w:r>
    </w:p>
    <w:p w14:paraId="280D29C3" w14:textId="52421B17" w:rsidR="00636BA8" w:rsidRDefault="00636BA8">
      <w:pPr>
        <w:pStyle w:val="TOC3"/>
        <w:rPr>
          <w:rFonts w:ascii="Calibri" w:hAnsi="Calibri"/>
          <w:noProof/>
          <w:kern w:val="2"/>
          <w:sz w:val="24"/>
          <w:szCs w:val="24"/>
          <w:lang w:eastAsia="en-GB"/>
        </w:rPr>
      </w:pPr>
      <w:r>
        <w:rPr>
          <w:noProof/>
        </w:rPr>
        <w:t>7.3.</w:t>
      </w:r>
      <w:r>
        <w:rPr>
          <w:noProof/>
          <w:lang w:eastAsia="ja-JP"/>
        </w:rPr>
        <w:t>150</w:t>
      </w:r>
      <w:r>
        <w:rPr>
          <w:rFonts w:ascii="Calibri" w:hAnsi="Calibri"/>
          <w:noProof/>
          <w:kern w:val="2"/>
          <w:sz w:val="24"/>
          <w:szCs w:val="24"/>
          <w:lang w:eastAsia="en-GB"/>
        </w:rPr>
        <w:tab/>
      </w:r>
      <w:r>
        <w:rPr>
          <w:noProof/>
          <w:lang w:eastAsia="ja-JP"/>
        </w:rPr>
        <w:t>Subscribed-VSRVCC</w:t>
      </w:r>
      <w:r>
        <w:rPr>
          <w:noProof/>
        </w:rPr>
        <w:tab/>
      </w:r>
      <w:r>
        <w:rPr>
          <w:noProof/>
        </w:rPr>
        <w:fldChar w:fldCharType="begin" w:fldLock="1"/>
      </w:r>
      <w:r>
        <w:rPr>
          <w:noProof/>
        </w:rPr>
        <w:instrText xml:space="preserve"> PAGEREF _Toc191460236 \h </w:instrText>
      </w:r>
      <w:r>
        <w:rPr>
          <w:noProof/>
        </w:rPr>
      </w:r>
      <w:r>
        <w:rPr>
          <w:noProof/>
        </w:rPr>
        <w:fldChar w:fldCharType="separate"/>
      </w:r>
      <w:r>
        <w:rPr>
          <w:noProof/>
        </w:rPr>
        <w:t>141</w:t>
      </w:r>
      <w:r>
        <w:rPr>
          <w:noProof/>
        </w:rPr>
        <w:fldChar w:fldCharType="end"/>
      </w:r>
    </w:p>
    <w:p w14:paraId="1C07F37C" w14:textId="4113B9D3" w:rsidR="00636BA8" w:rsidRDefault="00636BA8">
      <w:pPr>
        <w:pStyle w:val="TOC3"/>
        <w:rPr>
          <w:rFonts w:ascii="Calibri" w:hAnsi="Calibri"/>
          <w:noProof/>
          <w:kern w:val="2"/>
          <w:sz w:val="24"/>
          <w:szCs w:val="24"/>
          <w:lang w:eastAsia="en-GB"/>
        </w:rPr>
      </w:pPr>
      <w:r>
        <w:rPr>
          <w:noProof/>
        </w:rPr>
        <w:t>7.3.</w:t>
      </w:r>
      <w:r>
        <w:rPr>
          <w:noProof/>
          <w:lang w:eastAsia="zh-CN"/>
        </w:rPr>
        <w:t>151</w:t>
      </w:r>
      <w:r>
        <w:rPr>
          <w:rFonts w:ascii="Calibri" w:hAnsi="Calibri"/>
          <w:noProof/>
          <w:kern w:val="2"/>
          <w:sz w:val="24"/>
          <w:szCs w:val="24"/>
          <w:lang w:eastAsia="en-GB"/>
        </w:rPr>
        <w:tab/>
      </w:r>
      <w:r w:rsidRPr="001E5F1B">
        <w:rPr>
          <w:noProof/>
          <w:lang w:val="en-US" w:eastAsia="zh-CN"/>
        </w:rPr>
        <w:t>Equivalent-PLMN-List</w:t>
      </w:r>
      <w:r>
        <w:rPr>
          <w:noProof/>
        </w:rPr>
        <w:tab/>
      </w:r>
      <w:r>
        <w:rPr>
          <w:noProof/>
        </w:rPr>
        <w:fldChar w:fldCharType="begin" w:fldLock="1"/>
      </w:r>
      <w:r>
        <w:rPr>
          <w:noProof/>
        </w:rPr>
        <w:instrText xml:space="preserve"> PAGEREF _Toc191460237 \h </w:instrText>
      </w:r>
      <w:r>
        <w:rPr>
          <w:noProof/>
        </w:rPr>
      </w:r>
      <w:r>
        <w:rPr>
          <w:noProof/>
        </w:rPr>
        <w:fldChar w:fldCharType="separate"/>
      </w:r>
      <w:r>
        <w:rPr>
          <w:noProof/>
        </w:rPr>
        <w:t>142</w:t>
      </w:r>
      <w:r>
        <w:rPr>
          <w:noProof/>
        </w:rPr>
        <w:fldChar w:fldCharType="end"/>
      </w:r>
    </w:p>
    <w:p w14:paraId="7814A71F" w14:textId="3CB47132" w:rsidR="00636BA8" w:rsidRDefault="00636BA8">
      <w:pPr>
        <w:pStyle w:val="TOC3"/>
        <w:rPr>
          <w:rFonts w:ascii="Calibri" w:hAnsi="Calibri"/>
          <w:noProof/>
          <w:kern w:val="2"/>
          <w:sz w:val="24"/>
          <w:szCs w:val="24"/>
          <w:lang w:eastAsia="en-GB"/>
        </w:rPr>
      </w:pPr>
      <w:r>
        <w:rPr>
          <w:noProof/>
        </w:rPr>
        <w:t>7.3.</w:t>
      </w:r>
      <w:r>
        <w:rPr>
          <w:noProof/>
          <w:lang w:eastAsia="zh-CN"/>
        </w:rPr>
        <w:t>152</w:t>
      </w:r>
      <w:r>
        <w:rPr>
          <w:rFonts w:ascii="Calibri" w:hAnsi="Calibri"/>
          <w:noProof/>
          <w:kern w:val="2"/>
          <w:sz w:val="24"/>
          <w:szCs w:val="24"/>
          <w:lang w:eastAsia="en-GB"/>
        </w:rPr>
        <w:tab/>
      </w:r>
      <w:r>
        <w:rPr>
          <w:noProof/>
          <w:lang w:eastAsia="zh-CN"/>
        </w:rPr>
        <w:t>C</w:t>
      </w:r>
      <w:r>
        <w:rPr>
          <w:noProof/>
        </w:rPr>
        <w:t>LR-Flags</w:t>
      </w:r>
      <w:r>
        <w:rPr>
          <w:noProof/>
        </w:rPr>
        <w:tab/>
      </w:r>
      <w:r>
        <w:rPr>
          <w:noProof/>
        </w:rPr>
        <w:fldChar w:fldCharType="begin" w:fldLock="1"/>
      </w:r>
      <w:r>
        <w:rPr>
          <w:noProof/>
        </w:rPr>
        <w:instrText xml:space="preserve"> PAGEREF _Toc191460238 \h </w:instrText>
      </w:r>
      <w:r>
        <w:rPr>
          <w:noProof/>
        </w:rPr>
      </w:r>
      <w:r>
        <w:rPr>
          <w:noProof/>
        </w:rPr>
        <w:fldChar w:fldCharType="separate"/>
      </w:r>
      <w:r>
        <w:rPr>
          <w:noProof/>
        </w:rPr>
        <w:t>142</w:t>
      </w:r>
      <w:r>
        <w:rPr>
          <w:noProof/>
        </w:rPr>
        <w:fldChar w:fldCharType="end"/>
      </w:r>
    </w:p>
    <w:p w14:paraId="4B5C509D" w14:textId="6513BA90" w:rsidR="00636BA8" w:rsidRDefault="00636BA8">
      <w:pPr>
        <w:pStyle w:val="TOC3"/>
        <w:rPr>
          <w:rFonts w:ascii="Calibri" w:hAnsi="Calibri"/>
          <w:noProof/>
          <w:kern w:val="2"/>
          <w:sz w:val="24"/>
          <w:szCs w:val="24"/>
          <w:lang w:eastAsia="en-GB"/>
        </w:rPr>
      </w:pPr>
      <w:r>
        <w:rPr>
          <w:noProof/>
        </w:rPr>
        <w:t>7.3.</w:t>
      </w:r>
      <w:r>
        <w:rPr>
          <w:noProof/>
          <w:lang w:eastAsia="zh-CN"/>
        </w:rPr>
        <w:t>153</w:t>
      </w:r>
      <w:r>
        <w:rPr>
          <w:rFonts w:ascii="Calibri" w:hAnsi="Calibri"/>
          <w:noProof/>
          <w:kern w:val="2"/>
          <w:sz w:val="24"/>
          <w:szCs w:val="24"/>
          <w:lang w:eastAsia="en-GB"/>
        </w:rPr>
        <w:tab/>
      </w:r>
      <w:r>
        <w:rPr>
          <w:noProof/>
        </w:rPr>
        <w:t>U</w:t>
      </w:r>
      <w:r>
        <w:rPr>
          <w:noProof/>
          <w:lang w:eastAsia="zh-CN"/>
        </w:rPr>
        <w:t>V</w:t>
      </w:r>
      <w:r>
        <w:rPr>
          <w:noProof/>
        </w:rPr>
        <w:t>R-Flags</w:t>
      </w:r>
      <w:r>
        <w:rPr>
          <w:noProof/>
        </w:rPr>
        <w:tab/>
      </w:r>
      <w:r>
        <w:rPr>
          <w:noProof/>
        </w:rPr>
        <w:fldChar w:fldCharType="begin" w:fldLock="1"/>
      </w:r>
      <w:r>
        <w:rPr>
          <w:noProof/>
        </w:rPr>
        <w:instrText xml:space="preserve"> PAGEREF _Toc191460239 \h </w:instrText>
      </w:r>
      <w:r>
        <w:rPr>
          <w:noProof/>
        </w:rPr>
      </w:r>
      <w:r>
        <w:rPr>
          <w:noProof/>
        </w:rPr>
        <w:fldChar w:fldCharType="separate"/>
      </w:r>
      <w:r>
        <w:rPr>
          <w:noProof/>
        </w:rPr>
        <w:t>142</w:t>
      </w:r>
      <w:r>
        <w:rPr>
          <w:noProof/>
        </w:rPr>
        <w:fldChar w:fldCharType="end"/>
      </w:r>
    </w:p>
    <w:p w14:paraId="2F8D76B8" w14:textId="03EDD000" w:rsidR="00636BA8" w:rsidRDefault="00636BA8">
      <w:pPr>
        <w:pStyle w:val="TOC3"/>
        <w:rPr>
          <w:rFonts w:ascii="Calibri" w:hAnsi="Calibri"/>
          <w:noProof/>
          <w:kern w:val="2"/>
          <w:sz w:val="24"/>
          <w:szCs w:val="24"/>
          <w:lang w:eastAsia="en-GB"/>
        </w:rPr>
      </w:pPr>
      <w:r>
        <w:rPr>
          <w:noProof/>
        </w:rPr>
        <w:t>7.3.</w:t>
      </w:r>
      <w:r>
        <w:rPr>
          <w:noProof/>
          <w:lang w:eastAsia="zh-CN"/>
        </w:rPr>
        <w:t>154</w:t>
      </w:r>
      <w:r>
        <w:rPr>
          <w:rFonts w:ascii="Calibri" w:hAnsi="Calibri"/>
          <w:noProof/>
          <w:kern w:val="2"/>
          <w:sz w:val="24"/>
          <w:szCs w:val="24"/>
          <w:lang w:eastAsia="en-GB"/>
        </w:rPr>
        <w:tab/>
      </w:r>
      <w:r>
        <w:rPr>
          <w:noProof/>
        </w:rPr>
        <w:t>U</w:t>
      </w:r>
      <w:r>
        <w:rPr>
          <w:noProof/>
          <w:lang w:eastAsia="zh-CN"/>
        </w:rPr>
        <w:t>V</w:t>
      </w:r>
      <w:r>
        <w:rPr>
          <w:noProof/>
        </w:rPr>
        <w:t>A-Flags</w:t>
      </w:r>
      <w:r>
        <w:rPr>
          <w:noProof/>
        </w:rPr>
        <w:tab/>
      </w:r>
      <w:r>
        <w:rPr>
          <w:noProof/>
        </w:rPr>
        <w:fldChar w:fldCharType="begin" w:fldLock="1"/>
      </w:r>
      <w:r>
        <w:rPr>
          <w:noProof/>
        </w:rPr>
        <w:instrText xml:space="preserve"> PAGEREF _Toc191460240 \h </w:instrText>
      </w:r>
      <w:r>
        <w:rPr>
          <w:noProof/>
        </w:rPr>
      </w:r>
      <w:r>
        <w:rPr>
          <w:noProof/>
        </w:rPr>
        <w:fldChar w:fldCharType="separate"/>
      </w:r>
      <w:r>
        <w:rPr>
          <w:noProof/>
        </w:rPr>
        <w:t>143</w:t>
      </w:r>
      <w:r>
        <w:rPr>
          <w:noProof/>
        </w:rPr>
        <w:fldChar w:fldCharType="end"/>
      </w:r>
    </w:p>
    <w:p w14:paraId="611048F5" w14:textId="2D441C08" w:rsidR="00636BA8" w:rsidRDefault="00636BA8">
      <w:pPr>
        <w:pStyle w:val="TOC3"/>
        <w:rPr>
          <w:rFonts w:ascii="Calibri" w:hAnsi="Calibri"/>
          <w:noProof/>
          <w:kern w:val="2"/>
          <w:sz w:val="24"/>
          <w:szCs w:val="24"/>
          <w:lang w:eastAsia="en-GB"/>
        </w:rPr>
      </w:pPr>
      <w:r>
        <w:rPr>
          <w:noProof/>
        </w:rPr>
        <w:t>7.3.</w:t>
      </w:r>
      <w:r>
        <w:rPr>
          <w:noProof/>
          <w:lang w:eastAsia="zh-CN"/>
        </w:rPr>
        <w:t>155</w:t>
      </w:r>
      <w:r>
        <w:rPr>
          <w:rFonts w:ascii="Calibri" w:hAnsi="Calibri"/>
          <w:noProof/>
          <w:kern w:val="2"/>
          <w:sz w:val="24"/>
          <w:szCs w:val="24"/>
          <w:lang w:eastAsia="en-GB"/>
        </w:rPr>
        <w:tab/>
      </w:r>
      <w:r>
        <w:rPr>
          <w:noProof/>
          <w:lang w:eastAsia="zh-CN"/>
        </w:rPr>
        <w:t>VPLMN-</w:t>
      </w:r>
      <w:r>
        <w:rPr>
          <w:noProof/>
        </w:rPr>
        <w:t>CSG-Subscription-Data</w:t>
      </w:r>
      <w:r>
        <w:rPr>
          <w:noProof/>
        </w:rPr>
        <w:tab/>
      </w:r>
      <w:r>
        <w:rPr>
          <w:noProof/>
        </w:rPr>
        <w:fldChar w:fldCharType="begin" w:fldLock="1"/>
      </w:r>
      <w:r>
        <w:rPr>
          <w:noProof/>
        </w:rPr>
        <w:instrText xml:space="preserve"> PAGEREF _Toc191460241 \h </w:instrText>
      </w:r>
      <w:r>
        <w:rPr>
          <w:noProof/>
        </w:rPr>
      </w:r>
      <w:r>
        <w:rPr>
          <w:noProof/>
        </w:rPr>
        <w:fldChar w:fldCharType="separate"/>
      </w:r>
      <w:r>
        <w:rPr>
          <w:noProof/>
        </w:rPr>
        <w:t>143</w:t>
      </w:r>
      <w:r>
        <w:rPr>
          <w:noProof/>
        </w:rPr>
        <w:fldChar w:fldCharType="end"/>
      </w:r>
    </w:p>
    <w:p w14:paraId="48CBD038" w14:textId="5AF51CAB" w:rsidR="00636BA8" w:rsidRDefault="00636BA8">
      <w:pPr>
        <w:pStyle w:val="TOC3"/>
        <w:rPr>
          <w:rFonts w:ascii="Calibri" w:hAnsi="Calibri"/>
          <w:noProof/>
          <w:kern w:val="2"/>
          <w:sz w:val="24"/>
          <w:szCs w:val="24"/>
          <w:lang w:eastAsia="en-GB"/>
        </w:rPr>
      </w:pPr>
      <w:r>
        <w:rPr>
          <w:noProof/>
        </w:rPr>
        <w:t>7.3.</w:t>
      </w:r>
      <w:r>
        <w:rPr>
          <w:noProof/>
          <w:lang w:eastAsia="zh-CN"/>
        </w:rPr>
        <w:t>156</w:t>
      </w:r>
      <w:r>
        <w:rPr>
          <w:rFonts w:ascii="Calibri" w:hAnsi="Calibri"/>
          <w:noProof/>
          <w:kern w:val="2"/>
          <w:sz w:val="24"/>
          <w:szCs w:val="24"/>
          <w:lang w:eastAsia="en-GB"/>
        </w:rPr>
        <w:tab/>
      </w:r>
      <w:r>
        <w:rPr>
          <w:noProof/>
          <w:lang w:eastAsia="zh-CN"/>
        </w:rPr>
        <w:t>Local-Time-Zone</w:t>
      </w:r>
      <w:r>
        <w:rPr>
          <w:noProof/>
        </w:rPr>
        <w:tab/>
      </w:r>
      <w:r>
        <w:rPr>
          <w:noProof/>
        </w:rPr>
        <w:fldChar w:fldCharType="begin" w:fldLock="1"/>
      </w:r>
      <w:r>
        <w:rPr>
          <w:noProof/>
        </w:rPr>
        <w:instrText xml:space="preserve"> PAGEREF _Toc191460242 \h </w:instrText>
      </w:r>
      <w:r>
        <w:rPr>
          <w:noProof/>
        </w:rPr>
      </w:r>
      <w:r>
        <w:rPr>
          <w:noProof/>
        </w:rPr>
        <w:fldChar w:fldCharType="separate"/>
      </w:r>
      <w:r>
        <w:rPr>
          <w:noProof/>
        </w:rPr>
        <w:t>143</w:t>
      </w:r>
      <w:r>
        <w:rPr>
          <w:noProof/>
        </w:rPr>
        <w:fldChar w:fldCharType="end"/>
      </w:r>
    </w:p>
    <w:p w14:paraId="4DFFDFCA" w14:textId="6588561D" w:rsidR="00636BA8" w:rsidRDefault="00636BA8">
      <w:pPr>
        <w:pStyle w:val="TOC3"/>
        <w:rPr>
          <w:rFonts w:ascii="Calibri" w:hAnsi="Calibri"/>
          <w:noProof/>
          <w:kern w:val="2"/>
          <w:sz w:val="24"/>
          <w:szCs w:val="24"/>
          <w:lang w:eastAsia="en-GB"/>
        </w:rPr>
      </w:pPr>
      <w:r>
        <w:rPr>
          <w:noProof/>
        </w:rPr>
        <w:t>7.3.157</w:t>
      </w:r>
      <w:r>
        <w:rPr>
          <w:rFonts w:ascii="Calibri" w:hAnsi="Calibri"/>
          <w:noProof/>
          <w:kern w:val="2"/>
          <w:sz w:val="24"/>
          <w:szCs w:val="24"/>
          <w:lang w:eastAsia="en-GB"/>
        </w:rPr>
        <w:tab/>
      </w:r>
      <w:r>
        <w:rPr>
          <w:noProof/>
        </w:rPr>
        <w:t>A-MSISDN</w:t>
      </w:r>
      <w:r>
        <w:rPr>
          <w:noProof/>
        </w:rPr>
        <w:tab/>
      </w:r>
      <w:r>
        <w:rPr>
          <w:noProof/>
        </w:rPr>
        <w:fldChar w:fldCharType="begin" w:fldLock="1"/>
      </w:r>
      <w:r>
        <w:rPr>
          <w:noProof/>
        </w:rPr>
        <w:instrText xml:space="preserve"> PAGEREF _Toc191460243 \h </w:instrText>
      </w:r>
      <w:r>
        <w:rPr>
          <w:noProof/>
        </w:rPr>
      </w:r>
      <w:r>
        <w:rPr>
          <w:noProof/>
        </w:rPr>
        <w:fldChar w:fldCharType="separate"/>
      </w:r>
      <w:r>
        <w:rPr>
          <w:noProof/>
        </w:rPr>
        <w:t>143</w:t>
      </w:r>
      <w:r>
        <w:rPr>
          <w:noProof/>
        </w:rPr>
        <w:fldChar w:fldCharType="end"/>
      </w:r>
    </w:p>
    <w:p w14:paraId="6C39345A" w14:textId="4BB70E93" w:rsidR="00636BA8" w:rsidRDefault="00636BA8">
      <w:pPr>
        <w:pStyle w:val="TOC3"/>
        <w:rPr>
          <w:rFonts w:ascii="Calibri" w:hAnsi="Calibri"/>
          <w:noProof/>
          <w:kern w:val="2"/>
          <w:sz w:val="24"/>
          <w:szCs w:val="24"/>
          <w:lang w:eastAsia="en-GB"/>
        </w:rPr>
      </w:pPr>
      <w:r>
        <w:rPr>
          <w:noProof/>
        </w:rPr>
        <w:t>7.3.158</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_Toc191460244 \h </w:instrText>
      </w:r>
      <w:r>
        <w:rPr>
          <w:noProof/>
        </w:rPr>
      </w:r>
      <w:r>
        <w:rPr>
          <w:noProof/>
        </w:rPr>
        <w:fldChar w:fldCharType="separate"/>
      </w:r>
      <w:r>
        <w:rPr>
          <w:noProof/>
        </w:rPr>
        <w:t>144</w:t>
      </w:r>
      <w:r>
        <w:rPr>
          <w:noProof/>
        </w:rPr>
        <w:fldChar w:fldCharType="end"/>
      </w:r>
    </w:p>
    <w:p w14:paraId="699A5714" w14:textId="23BEFD11" w:rsidR="00636BA8" w:rsidRDefault="00636BA8">
      <w:pPr>
        <w:pStyle w:val="TOC3"/>
        <w:rPr>
          <w:rFonts w:ascii="Calibri" w:hAnsi="Calibri"/>
          <w:noProof/>
          <w:kern w:val="2"/>
          <w:sz w:val="24"/>
          <w:szCs w:val="24"/>
          <w:lang w:eastAsia="en-GB"/>
        </w:rPr>
      </w:pPr>
      <w:r>
        <w:rPr>
          <w:noProof/>
        </w:rPr>
        <w:t>7.3.</w:t>
      </w:r>
      <w:r>
        <w:rPr>
          <w:noProof/>
          <w:lang w:eastAsia="zh-CN"/>
        </w:rPr>
        <w:t>159</w:t>
      </w:r>
      <w:r>
        <w:rPr>
          <w:rFonts w:ascii="Calibri" w:hAnsi="Calibri"/>
          <w:noProof/>
          <w:kern w:val="2"/>
          <w:sz w:val="24"/>
          <w:szCs w:val="24"/>
          <w:lang w:eastAsia="en-GB"/>
        </w:rPr>
        <w:tab/>
      </w:r>
      <w:r>
        <w:rPr>
          <w:noProof/>
          <w:lang w:eastAsia="zh-CN"/>
        </w:rPr>
        <w:t>MME</w:t>
      </w:r>
      <w:r w:rsidRPr="001E5F1B">
        <w:rPr>
          <w:noProof/>
          <w:lang w:val="en-US" w:eastAsia="zh-CN"/>
        </w:rPr>
        <w:t>-Number-for-MT-SMS</w:t>
      </w:r>
      <w:r>
        <w:rPr>
          <w:noProof/>
        </w:rPr>
        <w:tab/>
      </w:r>
      <w:r>
        <w:rPr>
          <w:noProof/>
        </w:rPr>
        <w:fldChar w:fldCharType="begin" w:fldLock="1"/>
      </w:r>
      <w:r>
        <w:rPr>
          <w:noProof/>
        </w:rPr>
        <w:instrText xml:space="preserve"> PAGEREF _Toc191460245 \h </w:instrText>
      </w:r>
      <w:r>
        <w:rPr>
          <w:noProof/>
        </w:rPr>
      </w:r>
      <w:r>
        <w:rPr>
          <w:noProof/>
        </w:rPr>
        <w:fldChar w:fldCharType="separate"/>
      </w:r>
      <w:r>
        <w:rPr>
          <w:noProof/>
        </w:rPr>
        <w:t>144</w:t>
      </w:r>
      <w:r>
        <w:rPr>
          <w:noProof/>
        </w:rPr>
        <w:fldChar w:fldCharType="end"/>
      </w:r>
    </w:p>
    <w:p w14:paraId="610B9A2B" w14:textId="2222EA88" w:rsidR="00636BA8" w:rsidRDefault="00636BA8">
      <w:pPr>
        <w:pStyle w:val="TOC3"/>
        <w:rPr>
          <w:rFonts w:ascii="Calibri" w:hAnsi="Calibri"/>
          <w:noProof/>
          <w:kern w:val="2"/>
          <w:sz w:val="24"/>
          <w:szCs w:val="24"/>
          <w:lang w:eastAsia="en-GB"/>
        </w:rPr>
      </w:pPr>
      <w:r>
        <w:rPr>
          <w:noProof/>
        </w:rPr>
        <w:t>7.3.160</w:t>
      </w:r>
      <w:r>
        <w:rPr>
          <w:rFonts w:ascii="Calibri" w:hAnsi="Calibri"/>
          <w:noProof/>
          <w:kern w:val="2"/>
          <w:sz w:val="24"/>
          <w:szCs w:val="24"/>
          <w:lang w:eastAsia="en-GB"/>
        </w:rPr>
        <w:tab/>
      </w:r>
      <w:r w:rsidRPr="001E5F1B">
        <w:rPr>
          <w:noProof/>
          <w:lang w:val="en-US" w:eastAsia="zh-CN"/>
        </w:rPr>
        <w:t>Void</w:t>
      </w:r>
      <w:r>
        <w:rPr>
          <w:noProof/>
        </w:rPr>
        <w:tab/>
      </w:r>
      <w:r>
        <w:rPr>
          <w:noProof/>
        </w:rPr>
        <w:fldChar w:fldCharType="begin" w:fldLock="1"/>
      </w:r>
      <w:r>
        <w:rPr>
          <w:noProof/>
        </w:rPr>
        <w:instrText xml:space="preserve"> PAGEREF _Toc191460246 \h </w:instrText>
      </w:r>
      <w:r>
        <w:rPr>
          <w:noProof/>
        </w:rPr>
      </w:r>
      <w:r>
        <w:rPr>
          <w:noProof/>
        </w:rPr>
        <w:fldChar w:fldCharType="separate"/>
      </w:r>
      <w:r>
        <w:rPr>
          <w:noProof/>
        </w:rPr>
        <w:t>144</w:t>
      </w:r>
      <w:r>
        <w:rPr>
          <w:noProof/>
        </w:rPr>
        <w:fldChar w:fldCharType="end"/>
      </w:r>
    </w:p>
    <w:p w14:paraId="15263FC9" w14:textId="217B06F2" w:rsidR="00636BA8" w:rsidRDefault="00636BA8">
      <w:pPr>
        <w:pStyle w:val="TOC3"/>
        <w:rPr>
          <w:rFonts w:ascii="Calibri" w:hAnsi="Calibri"/>
          <w:noProof/>
          <w:kern w:val="2"/>
          <w:sz w:val="24"/>
          <w:szCs w:val="24"/>
          <w:lang w:eastAsia="en-GB"/>
        </w:rPr>
      </w:pPr>
      <w:r>
        <w:rPr>
          <w:noProof/>
        </w:rPr>
        <w:t>7.3.</w:t>
      </w:r>
      <w:r>
        <w:rPr>
          <w:noProof/>
          <w:lang w:eastAsia="zh-CN"/>
        </w:rPr>
        <w:t>161</w:t>
      </w:r>
      <w:r>
        <w:rPr>
          <w:rFonts w:ascii="Calibri" w:hAnsi="Calibri"/>
          <w:noProof/>
          <w:kern w:val="2"/>
          <w:sz w:val="24"/>
          <w:szCs w:val="24"/>
          <w:lang w:eastAsia="en-GB"/>
        </w:rPr>
        <w:tab/>
      </w:r>
      <w:r>
        <w:rPr>
          <w:noProof/>
          <w:lang w:eastAsia="zh-CN"/>
        </w:rPr>
        <w:t>Void</w:t>
      </w:r>
      <w:r>
        <w:rPr>
          <w:noProof/>
        </w:rPr>
        <w:tab/>
      </w:r>
      <w:r>
        <w:rPr>
          <w:noProof/>
        </w:rPr>
        <w:fldChar w:fldCharType="begin" w:fldLock="1"/>
      </w:r>
      <w:r>
        <w:rPr>
          <w:noProof/>
        </w:rPr>
        <w:instrText xml:space="preserve"> PAGEREF _Toc191460247 \h </w:instrText>
      </w:r>
      <w:r>
        <w:rPr>
          <w:noProof/>
        </w:rPr>
      </w:r>
      <w:r>
        <w:rPr>
          <w:noProof/>
        </w:rPr>
        <w:fldChar w:fldCharType="separate"/>
      </w:r>
      <w:r>
        <w:rPr>
          <w:noProof/>
        </w:rPr>
        <w:t>144</w:t>
      </w:r>
      <w:r>
        <w:rPr>
          <w:noProof/>
        </w:rPr>
        <w:fldChar w:fldCharType="end"/>
      </w:r>
    </w:p>
    <w:p w14:paraId="7769C587" w14:textId="7D3D9267" w:rsidR="00636BA8" w:rsidRDefault="00636BA8">
      <w:pPr>
        <w:pStyle w:val="TOC3"/>
        <w:rPr>
          <w:rFonts w:ascii="Calibri" w:hAnsi="Calibri"/>
          <w:noProof/>
          <w:kern w:val="2"/>
          <w:sz w:val="24"/>
          <w:szCs w:val="24"/>
          <w:lang w:eastAsia="en-GB"/>
        </w:rPr>
      </w:pPr>
      <w:r>
        <w:rPr>
          <w:noProof/>
        </w:rPr>
        <w:t>7.3.</w:t>
      </w:r>
      <w:r>
        <w:rPr>
          <w:noProof/>
          <w:lang w:eastAsia="zh-CN"/>
        </w:rPr>
        <w:t>162</w:t>
      </w:r>
      <w:r>
        <w:rPr>
          <w:rFonts w:ascii="Calibri" w:hAnsi="Calibri"/>
          <w:noProof/>
          <w:kern w:val="2"/>
          <w:sz w:val="24"/>
          <w:szCs w:val="24"/>
          <w:lang w:eastAsia="en-GB"/>
        </w:rPr>
        <w:tab/>
      </w:r>
      <w:r>
        <w:rPr>
          <w:noProof/>
          <w:lang w:eastAsia="zh-CN"/>
        </w:rPr>
        <w:t>SMS-Register-Request</w:t>
      </w:r>
      <w:r>
        <w:rPr>
          <w:noProof/>
        </w:rPr>
        <w:tab/>
      </w:r>
      <w:r>
        <w:rPr>
          <w:noProof/>
        </w:rPr>
        <w:fldChar w:fldCharType="begin" w:fldLock="1"/>
      </w:r>
      <w:r>
        <w:rPr>
          <w:noProof/>
        </w:rPr>
        <w:instrText xml:space="preserve"> PAGEREF _Toc191460248 \h </w:instrText>
      </w:r>
      <w:r>
        <w:rPr>
          <w:noProof/>
        </w:rPr>
      </w:r>
      <w:r>
        <w:rPr>
          <w:noProof/>
        </w:rPr>
        <w:fldChar w:fldCharType="separate"/>
      </w:r>
      <w:r>
        <w:rPr>
          <w:noProof/>
        </w:rPr>
        <w:t>144</w:t>
      </w:r>
      <w:r>
        <w:rPr>
          <w:noProof/>
        </w:rPr>
        <w:fldChar w:fldCharType="end"/>
      </w:r>
    </w:p>
    <w:p w14:paraId="2FCBBF22" w14:textId="7A9E5EA7" w:rsidR="00636BA8" w:rsidRDefault="00636BA8">
      <w:pPr>
        <w:pStyle w:val="TOC3"/>
        <w:rPr>
          <w:rFonts w:ascii="Calibri" w:hAnsi="Calibri"/>
          <w:noProof/>
          <w:kern w:val="2"/>
          <w:sz w:val="24"/>
          <w:szCs w:val="24"/>
          <w:lang w:eastAsia="en-GB"/>
        </w:rPr>
      </w:pPr>
      <w:r>
        <w:rPr>
          <w:noProof/>
        </w:rPr>
        <w:t>7.3.</w:t>
      </w:r>
      <w:r>
        <w:rPr>
          <w:noProof/>
          <w:lang w:eastAsia="zh-CN"/>
        </w:rPr>
        <w:t>163</w:t>
      </w:r>
      <w:r>
        <w:rPr>
          <w:rFonts w:ascii="Calibri" w:hAnsi="Calibri"/>
          <w:noProof/>
          <w:kern w:val="2"/>
          <w:sz w:val="24"/>
          <w:szCs w:val="24"/>
          <w:lang w:eastAsia="en-GB"/>
        </w:rPr>
        <w:tab/>
      </w:r>
      <w:r>
        <w:rPr>
          <w:noProof/>
          <w:lang w:eastAsia="zh-CN"/>
        </w:rPr>
        <w:t>Time-Zone</w:t>
      </w:r>
      <w:r>
        <w:rPr>
          <w:noProof/>
        </w:rPr>
        <w:tab/>
      </w:r>
      <w:r>
        <w:rPr>
          <w:noProof/>
        </w:rPr>
        <w:fldChar w:fldCharType="begin" w:fldLock="1"/>
      </w:r>
      <w:r>
        <w:rPr>
          <w:noProof/>
        </w:rPr>
        <w:instrText xml:space="preserve"> PAGEREF _Toc191460249 \h </w:instrText>
      </w:r>
      <w:r>
        <w:rPr>
          <w:noProof/>
        </w:rPr>
      </w:r>
      <w:r>
        <w:rPr>
          <w:noProof/>
        </w:rPr>
        <w:fldChar w:fldCharType="separate"/>
      </w:r>
      <w:r>
        <w:rPr>
          <w:noProof/>
        </w:rPr>
        <w:t>144</w:t>
      </w:r>
      <w:r>
        <w:rPr>
          <w:noProof/>
        </w:rPr>
        <w:fldChar w:fldCharType="end"/>
      </w:r>
    </w:p>
    <w:p w14:paraId="36705531" w14:textId="28543A8E" w:rsidR="00636BA8" w:rsidRDefault="00636BA8">
      <w:pPr>
        <w:pStyle w:val="TOC3"/>
        <w:rPr>
          <w:rFonts w:ascii="Calibri" w:hAnsi="Calibri"/>
          <w:noProof/>
          <w:kern w:val="2"/>
          <w:sz w:val="24"/>
          <w:szCs w:val="24"/>
          <w:lang w:eastAsia="en-GB"/>
        </w:rPr>
      </w:pPr>
      <w:r>
        <w:rPr>
          <w:noProof/>
        </w:rPr>
        <w:t>7.3.</w:t>
      </w:r>
      <w:r>
        <w:rPr>
          <w:noProof/>
          <w:lang w:eastAsia="zh-CN"/>
        </w:rPr>
        <w:t>164</w:t>
      </w:r>
      <w:r>
        <w:rPr>
          <w:rFonts w:ascii="Calibri" w:hAnsi="Calibri"/>
          <w:noProof/>
          <w:kern w:val="2"/>
          <w:sz w:val="24"/>
          <w:szCs w:val="24"/>
          <w:lang w:eastAsia="en-GB"/>
        </w:rPr>
        <w:tab/>
      </w:r>
      <w:r>
        <w:rPr>
          <w:noProof/>
        </w:rPr>
        <w:t>Daylight-Saving-Time</w:t>
      </w:r>
      <w:r>
        <w:rPr>
          <w:noProof/>
        </w:rPr>
        <w:tab/>
      </w:r>
      <w:r>
        <w:rPr>
          <w:noProof/>
        </w:rPr>
        <w:fldChar w:fldCharType="begin" w:fldLock="1"/>
      </w:r>
      <w:r>
        <w:rPr>
          <w:noProof/>
        </w:rPr>
        <w:instrText xml:space="preserve"> PAGEREF _Toc191460250 \h </w:instrText>
      </w:r>
      <w:r>
        <w:rPr>
          <w:noProof/>
        </w:rPr>
      </w:r>
      <w:r>
        <w:rPr>
          <w:noProof/>
        </w:rPr>
        <w:fldChar w:fldCharType="separate"/>
      </w:r>
      <w:r>
        <w:rPr>
          <w:noProof/>
        </w:rPr>
        <w:t>144</w:t>
      </w:r>
      <w:r>
        <w:rPr>
          <w:noProof/>
        </w:rPr>
        <w:fldChar w:fldCharType="end"/>
      </w:r>
    </w:p>
    <w:p w14:paraId="0E810A7A" w14:textId="1C113802" w:rsidR="00636BA8" w:rsidRDefault="00636BA8">
      <w:pPr>
        <w:pStyle w:val="TOC3"/>
        <w:rPr>
          <w:rFonts w:ascii="Calibri" w:hAnsi="Calibri"/>
          <w:noProof/>
          <w:kern w:val="2"/>
          <w:sz w:val="24"/>
          <w:szCs w:val="24"/>
          <w:lang w:eastAsia="en-GB"/>
        </w:rPr>
      </w:pPr>
      <w:r>
        <w:rPr>
          <w:noProof/>
        </w:rPr>
        <w:t>7.3.165</w:t>
      </w:r>
      <w:r>
        <w:rPr>
          <w:rFonts w:ascii="Calibri" w:hAnsi="Calibri"/>
          <w:noProof/>
          <w:kern w:val="2"/>
          <w:sz w:val="24"/>
          <w:szCs w:val="24"/>
          <w:lang w:eastAsia="en-GB"/>
        </w:rPr>
        <w:tab/>
      </w:r>
      <w:r>
        <w:rPr>
          <w:noProof/>
        </w:rPr>
        <w:t>Subscription-Data-Flags</w:t>
      </w:r>
      <w:r>
        <w:rPr>
          <w:noProof/>
        </w:rPr>
        <w:tab/>
      </w:r>
      <w:r>
        <w:rPr>
          <w:noProof/>
        </w:rPr>
        <w:fldChar w:fldCharType="begin" w:fldLock="1"/>
      </w:r>
      <w:r>
        <w:rPr>
          <w:noProof/>
        </w:rPr>
        <w:instrText xml:space="preserve"> PAGEREF _Toc191460251 \h </w:instrText>
      </w:r>
      <w:r>
        <w:rPr>
          <w:noProof/>
        </w:rPr>
      </w:r>
      <w:r>
        <w:rPr>
          <w:noProof/>
        </w:rPr>
        <w:fldChar w:fldCharType="separate"/>
      </w:r>
      <w:r>
        <w:rPr>
          <w:noProof/>
        </w:rPr>
        <w:t>145</w:t>
      </w:r>
      <w:r>
        <w:rPr>
          <w:noProof/>
        </w:rPr>
        <w:fldChar w:fldCharType="end"/>
      </w:r>
    </w:p>
    <w:p w14:paraId="077B9D5A" w14:textId="7B254C77" w:rsidR="00636BA8" w:rsidRDefault="00636BA8">
      <w:pPr>
        <w:pStyle w:val="TOC3"/>
        <w:rPr>
          <w:rFonts w:ascii="Calibri" w:hAnsi="Calibri"/>
          <w:noProof/>
          <w:kern w:val="2"/>
          <w:sz w:val="24"/>
          <w:szCs w:val="24"/>
          <w:lang w:eastAsia="en-GB"/>
        </w:rPr>
      </w:pPr>
      <w:r>
        <w:rPr>
          <w:noProof/>
        </w:rPr>
        <w:t>7.3.166</w:t>
      </w:r>
      <w:r>
        <w:rPr>
          <w:rFonts w:ascii="Calibri" w:hAnsi="Calibri"/>
          <w:noProof/>
          <w:kern w:val="2"/>
          <w:sz w:val="24"/>
          <w:szCs w:val="24"/>
          <w:lang w:eastAsia="en-GB"/>
        </w:rPr>
        <w:tab/>
      </w:r>
      <w:r>
        <w:rPr>
          <w:noProof/>
        </w:rPr>
        <w:t>Measurement-Period-LTE</w:t>
      </w:r>
      <w:r>
        <w:rPr>
          <w:noProof/>
        </w:rPr>
        <w:tab/>
      </w:r>
      <w:r>
        <w:rPr>
          <w:noProof/>
        </w:rPr>
        <w:fldChar w:fldCharType="begin" w:fldLock="1"/>
      </w:r>
      <w:r>
        <w:rPr>
          <w:noProof/>
        </w:rPr>
        <w:instrText xml:space="preserve"> PAGEREF _Toc191460252 \h </w:instrText>
      </w:r>
      <w:r>
        <w:rPr>
          <w:noProof/>
        </w:rPr>
      </w:r>
      <w:r>
        <w:rPr>
          <w:noProof/>
        </w:rPr>
        <w:fldChar w:fldCharType="separate"/>
      </w:r>
      <w:r>
        <w:rPr>
          <w:noProof/>
        </w:rPr>
        <w:t>145</w:t>
      </w:r>
      <w:r>
        <w:rPr>
          <w:noProof/>
        </w:rPr>
        <w:fldChar w:fldCharType="end"/>
      </w:r>
    </w:p>
    <w:p w14:paraId="2C502D8F" w14:textId="2448D8AC" w:rsidR="00636BA8" w:rsidRDefault="00636BA8">
      <w:pPr>
        <w:pStyle w:val="TOC3"/>
        <w:rPr>
          <w:rFonts w:ascii="Calibri" w:hAnsi="Calibri"/>
          <w:noProof/>
          <w:kern w:val="2"/>
          <w:sz w:val="24"/>
          <w:szCs w:val="24"/>
          <w:lang w:eastAsia="en-GB"/>
        </w:rPr>
      </w:pPr>
      <w:r>
        <w:rPr>
          <w:noProof/>
        </w:rPr>
        <w:t>7.3.167</w:t>
      </w:r>
      <w:r>
        <w:rPr>
          <w:rFonts w:ascii="Calibri" w:hAnsi="Calibri"/>
          <w:noProof/>
          <w:kern w:val="2"/>
          <w:sz w:val="24"/>
          <w:szCs w:val="24"/>
          <w:lang w:eastAsia="en-GB"/>
        </w:rPr>
        <w:tab/>
      </w:r>
      <w:r>
        <w:rPr>
          <w:noProof/>
        </w:rPr>
        <w:t>Measurement-Period-UMTS</w:t>
      </w:r>
      <w:r>
        <w:rPr>
          <w:noProof/>
        </w:rPr>
        <w:tab/>
      </w:r>
      <w:r>
        <w:rPr>
          <w:noProof/>
        </w:rPr>
        <w:fldChar w:fldCharType="begin" w:fldLock="1"/>
      </w:r>
      <w:r>
        <w:rPr>
          <w:noProof/>
        </w:rPr>
        <w:instrText xml:space="preserve"> PAGEREF _Toc191460253 \h </w:instrText>
      </w:r>
      <w:r>
        <w:rPr>
          <w:noProof/>
        </w:rPr>
      </w:r>
      <w:r>
        <w:rPr>
          <w:noProof/>
        </w:rPr>
        <w:fldChar w:fldCharType="separate"/>
      </w:r>
      <w:r>
        <w:rPr>
          <w:noProof/>
        </w:rPr>
        <w:t>145</w:t>
      </w:r>
      <w:r>
        <w:rPr>
          <w:noProof/>
        </w:rPr>
        <w:fldChar w:fldCharType="end"/>
      </w:r>
    </w:p>
    <w:p w14:paraId="1AF092B4" w14:textId="7936ABE9" w:rsidR="00636BA8" w:rsidRDefault="00636BA8">
      <w:pPr>
        <w:pStyle w:val="TOC3"/>
        <w:rPr>
          <w:rFonts w:ascii="Calibri" w:hAnsi="Calibri"/>
          <w:noProof/>
          <w:kern w:val="2"/>
          <w:sz w:val="24"/>
          <w:szCs w:val="24"/>
          <w:lang w:eastAsia="en-GB"/>
        </w:rPr>
      </w:pPr>
      <w:r>
        <w:rPr>
          <w:noProof/>
        </w:rPr>
        <w:t>7.3.168</w:t>
      </w:r>
      <w:r>
        <w:rPr>
          <w:rFonts w:ascii="Calibri" w:hAnsi="Calibri"/>
          <w:noProof/>
          <w:kern w:val="2"/>
          <w:sz w:val="24"/>
          <w:szCs w:val="24"/>
          <w:lang w:eastAsia="en-GB"/>
        </w:rPr>
        <w:tab/>
      </w:r>
      <w:r>
        <w:rPr>
          <w:noProof/>
        </w:rPr>
        <w:t>Collection-Period-RRM-LTE</w:t>
      </w:r>
      <w:r>
        <w:rPr>
          <w:noProof/>
        </w:rPr>
        <w:tab/>
      </w:r>
      <w:r>
        <w:rPr>
          <w:noProof/>
        </w:rPr>
        <w:fldChar w:fldCharType="begin" w:fldLock="1"/>
      </w:r>
      <w:r>
        <w:rPr>
          <w:noProof/>
        </w:rPr>
        <w:instrText xml:space="preserve"> PAGEREF _Toc191460254 \h </w:instrText>
      </w:r>
      <w:r>
        <w:rPr>
          <w:noProof/>
        </w:rPr>
      </w:r>
      <w:r>
        <w:rPr>
          <w:noProof/>
        </w:rPr>
        <w:fldChar w:fldCharType="separate"/>
      </w:r>
      <w:r>
        <w:rPr>
          <w:noProof/>
        </w:rPr>
        <w:t>145</w:t>
      </w:r>
      <w:r>
        <w:rPr>
          <w:noProof/>
        </w:rPr>
        <w:fldChar w:fldCharType="end"/>
      </w:r>
    </w:p>
    <w:p w14:paraId="1A38CF5F" w14:textId="658EE291" w:rsidR="00636BA8" w:rsidRDefault="00636BA8">
      <w:pPr>
        <w:pStyle w:val="TOC3"/>
        <w:rPr>
          <w:rFonts w:ascii="Calibri" w:hAnsi="Calibri"/>
          <w:noProof/>
          <w:kern w:val="2"/>
          <w:sz w:val="24"/>
          <w:szCs w:val="24"/>
          <w:lang w:eastAsia="en-GB"/>
        </w:rPr>
      </w:pPr>
      <w:r>
        <w:rPr>
          <w:noProof/>
        </w:rPr>
        <w:t>7.3.169</w:t>
      </w:r>
      <w:r>
        <w:rPr>
          <w:rFonts w:ascii="Calibri" w:hAnsi="Calibri"/>
          <w:noProof/>
          <w:kern w:val="2"/>
          <w:sz w:val="24"/>
          <w:szCs w:val="24"/>
          <w:lang w:eastAsia="en-GB"/>
        </w:rPr>
        <w:tab/>
      </w:r>
      <w:r>
        <w:rPr>
          <w:noProof/>
        </w:rPr>
        <w:t>Collection-Period-RRM-UMTS</w:t>
      </w:r>
      <w:r>
        <w:rPr>
          <w:noProof/>
        </w:rPr>
        <w:tab/>
      </w:r>
      <w:r>
        <w:rPr>
          <w:noProof/>
        </w:rPr>
        <w:fldChar w:fldCharType="begin" w:fldLock="1"/>
      </w:r>
      <w:r>
        <w:rPr>
          <w:noProof/>
        </w:rPr>
        <w:instrText xml:space="preserve"> PAGEREF _Toc191460255 \h </w:instrText>
      </w:r>
      <w:r>
        <w:rPr>
          <w:noProof/>
        </w:rPr>
      </w:r>
      <w:r>
        <w:rPr>
          <w:noProof/>
        </w:rPr>
        <w:fldChar w:fldCharType="separate"/>
      </w:r>
      <w:r>
        <w:rPr>
          <w:noProof/>
        </w:rPr>
        <w:t>145</w:t>
      </w:r>
      <w:r>
        <w:rPr>
          <w:noProof/>
        </w:rPr>
        <w:fldChar w:fldCharType="end"/>
      </w:r>
    </w:p>
    <w:p w14:paraId="10782A09" w14:textId="30EE041F" w:rsidR="00636BA8" w:rsidRDefault="00636BA8">
      <w:pPr>
        <w:pStyle w:val="TOC3"/>
        <w:rPr>
          <w:rFonts w:ascii="Calibri" w:hAnsi="Calibri"/>
          <w:noProof/>
          <w:kern w:val="2"/>
          <w:sz w:val="24"/>
          <w:szCs w:val="24"/>
          <w:lang w:eastAsia="en-GB"/>
        </w:rPr>
      </w:pPr>
      <w:r>
        <w:rPr>
          <w:noProof/>
        </w:rPr>
        <w:t>7.3.170</w:t>
      </w:r>
      <w:r>
        <w:rPr>
          <w:rFonts w:ascii="Calibri" w:hAnsi="Calibri"/>
          <w:noProof/>
          <w:kern w:val="2"/>
          <w:sz w:val="24"/>
          <w:szCs w:val="24"/>
          <w:lang w:eastAsia="en-GB"/>
        </w:rPr>
        <w:tab/>
      </w:r>
      <w:r>
        <w:rPr>
          <w:noProof/>
        </w:rPr>
        <w:t>Positioning-Method</w:t>
      </w:r>
      <w:r>
        <w:rPr>
          <w:noProof/>
        </w:rPr>
        <w:tab/>
      </w:r>
      <w:r>
        <w:rPr>
          <w:noProof/>
        </w:rPr>
        <w:fldChar w:fldCharType="begin" w:fldLock="1"/>
      </w:r>
      <w:r>
        <w:rPr>
          <w:noProof/>
        </w:rPr>
        <w:instrText xml:space="preserve"> PAGEREF _Toc191460256 \h </w:instrText>
      </w:r>
      <w:r>
        <w:rPr>
          <w:noProof/>
        </w:rPr>
      </w:r>
      <w:r>
        <w:rPr>
          <w:noProof/>
        </w:rPr>
        <w:fldChar w:fldCharType="separate"/>
      </w:r>
      <w:r>
        <w:rPr>
          <w:noProof/>
        </w:rPr>
        <w:t>146</w:t>
      </w:r>
      <w:r>
        <w:rPr>
          <w:noProof/>
        </w:rPr>
        <w:fldChar w:fldCharType="end"/>
      </w:r>
    </w:p>
    <w:p w14:paraId="6CF1496C" w14:textId="510F8717" w:rsidR="00636BA8" w:rsidRDefault="00636BA8">
      <w:pPr>
        <w:pStyle w:val="TOC3"/>
        <w:rPr>
          <w:rFonts w:ascii="Calibri" w:hAnsi="Calibri"/>
          <w:noProof/>
          <w:kern w:val="2"/>
          <w:sz w:val="24"/>
          <w:szCs w:val="24"/>
          <w:lang w:eastAsia="en-GB"/>
        </w:rPr>
      </w:pPr>
      <w:r>
        <w:rPr>
          <w:noProof/>
        </w:rPr>
        <w:t>7.3.171</w:t>
      </w:r>
      <w:r>
        <w:rPr>
          <w:rFonts w:ascii="Calibri" w:hAnsi="Calibri"/>
          <w:noProof/>
          <w:kern w:val="2"/>
          <w:sz w:val="24"/>
          <w:szCs w:val="24"/>
          <w:lang w:eastAsia="en-GB"/>
        </w:rPr>
        <w:tab/>
      </w:r>
      <w:r>
        <w:rPr>
          <w:noProof/>
        </w:rPr>
        <w:t>Measurement-Quantity</w:t>
      </w:r>
      <w:r>
        <w:rPr>
          <w:noProof/>
        </w:rPr>
        <w:tab/>
      </w:r>
      <w:r>
        <w:rPr>
          <w:noProof/>
        </w:rPr>
        <w:fldChar w:fldCharType="begin" w:fldLock="1"/>
      </w:r>
      <w:r>
        <w:rPr>
          <w:noProof/>
        </w:rPr>
        <w:instrText xml:space="preserve"> PAGEREF _Toc191460257 \h </w:instrText>
      </w:r>
      <w:r>
        <w:rPr>
          <w:noProof/>
        </w:rPr>
      </w:r>
      <w:r>
        <w:rPr>
          <w:noProof/>
        </w:rPr>
        <w:fldChar w:fldCharType="separate"/>
      </w:r>
      <w:r>
        <w:rPr>
          <w:noProof/>
        </w:rPr>
        <w:t>146</w:t>
      </w:r>
      <w:r>
        <w:rPr>
          <w:noProof/>
        </w:rPr>
        <w:fldChar w:fldCharType="end"/>
      </w:r>
    </w:p>
    <w:p w14:paraId="7F9AB03D" w14:textId="2A39B425" w:rsidR="00636BA8" w:rsidRDefault="00636BA8">
      <w:pPr>
        <w:pStyle w:val="TOC3"/>
        <w:rPr>
          <w:rFonts w:ascii="Calibri" w:hAnsi="Calibri"/>
          <w:noProof/>
          <w:kern w:val="2"/>
          <w:sz w:val="24"/>
          <w:szCs w:val="24"/>
          <w:lang w:eastAsia="en-GB"/>
        </w:rPr>
      </w:pPr>
      <w:r>
        <w:rPr>
          <w:noProof/>
        </w:rPr>
        <w:t>7.3.172</w:t>
      </w:r>
      <w:r>
        <w:rPr>
          <w:rFonts w:ascii="Calibri" w:hAnsi="Calibri"/>
          <w:noProof/>
          <w:kern w:val="2"/>
          <w:sz w:val="24"/>
          <w:szCs w:val="24"/>
          <w:lang w:eastAsia="en-GB"/>
        </w:rPr>
        <w:tab/>
      </w:r>
      <w:r>
        <w:rPr>
          <w:noProof/>
        </w:rPr>
        <w:t>Event-Threshold-Event-1F</w:t>
      </w:r>
      <w:r>
        <w:rPr>
          <w:noProof/>
        </w:rPr>
        <w:tab/>
      </w:r>
      <w:r>
        <w:rPr>
          <w:noProof/>
        </w:rPr>
        <w:fldChar w:fldCharType="begin" w:fldLock="1"/>
      </w:r>
      <w:r>
        <w:rPr>
          <w:noProof/>
        </w:rPr>
        <w:instrText xml:space="preserve"> PAGEREF _Toc191460258 \h </w:instrText>
      </w:r>
      <w:r>
        <w:rPr>
          <w:noProof/>
        </w:rPr>
      </w:r>
      <w:r>
        <w:rPr>
          <w:noProof/>
        </w:rPr>
        <w:fldChar w:fldCharType="separate"/>
      </w:r>
      <w:r>
        <w:rPr>
          <w:noProof/>
        </w:rPr>
        <w:t>146</w:t>
      </w:r>
      <w:r>
        <w:rPr>
          <w:noProof/>
        </w:rPr>
        <w:fldChar w:fldCharType="end"/>
      </w:r>
    </w:p>
    <w:p w14:paraId="6C6805AD" w14:textId="630E4C6E" w:rsidR="00636BA8" w:rsidRDefault="00636BA8">
      <w:pPr>
        <w:pStyle w:val="TOC3"/>
        <w:rPr>
          <w:rFonts w:ascii="Calibri" w:hAnsi="Calibri"/>
          <w:noProof/>
          <w:kern w:val="2"/>
          <w:sz w:val="24"/>
          <w:szCs w:val="24"/>
          <w:lang w:eastAsia="en-GB"/>
        </w:rPr>
      </w:pPr>
      <w:r>
        <w:rPr>
          <w:noProof/>
        </w:rPr>
        <w:t>7.3.173</w:t>
      </w:r>
      <w:r>
        <w:rPr>
          <w:rFonts w:ascii="Calibri" w:hAnsi="Calibri"/>
          <w:noProof/>
          <w:kern w:val="2"/>
          <w:sz w:val="24"/>
          <w:szCs w:val="24"/>
          <w:lang w:eastAsia="en-GB"/>
        </w:rPr>
        <w:tab/>
      </w:r>
      <w:r>
        <w:rPr>
          <w:noProof/>
        </w:rPr>
        <w:t>Event-Threshold-Event-1I</w:t>
      </w:r>
      <w:r>
        <w:rPr>
          <w:noProof/>
        </w:rPr>
        <w:tab/>
      </w:r>
      <w:r>
        <w:rPr>
          <w:noProof/>
        </w:rPr>
        <w:fldChar w:fldCharType="begin" w:fldLock="1"/>
      </w:r>
      <w:r>
        <w:rPr>
          <w:noProof/>
        </w:rPr>
        <w:instrText xml:space="preserve"> PAGEREF _Toc191460259 \h </w:instrText>
      </w:r>
      <w:r>
        <w:rPr>
          <w:noProof/>
        </w:rPr>
      </w:r>
      <w:r>
        <w:rPr>
          <w:noProof/>
        </w:rPr>
        <w:fldChar w:fldCharType="separate"/>
      </w:r>
      <w:r>
        <w:rPr>
          <w:noProof/>
        </w:rPr>
        <w:t>146</w:t>
      </w:r>
      <w:r>
        <w:rPr>
          <w:noProof/>
        </w:rPr>
        <w:fldChar w:fldCharType="end"/>
      </w:r>
    </w:p>
    <w:p w14:paraId="6DAE9EE1" w14:textId="03F5F55E" w:rsidR="00636BA8" w:rsidRDefault="00636BA8">
      <w:pPr>
        <w:pStyle w:val="TOC3"/>
        <w:rPr>
          <w:rFonts w:ascii="Calibri" w:hAnsi="Calibri"/>
          <w:noProof/>
          <w:kern w:val="2"/>
          <w:sz w:val="24"/>
          <w:szCs w:val="24"/>
          <w:lang w:eastAsia="en-GB"/>
        </w:rPr>
      </w:pPr>
      <w:r>
        <w:rPr>
          <w:noProof/>
        </w:rPr>
        <w:t>7.3.</w:t>
      </w:r>
      <w:r>
        <w:rPr>
          <w:noProof/>
          <w:lang w:eastAsia="zh-CN"/>
        </w:rPr>
        <w:t>174</w:t>
      </w:r>
      <w:r>
        <w:rPr>
          <w:rFonts w:ascii="Calibri" w:hAnsi="Calibri"/>
          <w:noProof/>
          <w:kern w:val="2"/>
          <w:sz w:val="24"/>
          <w:szCs w:val="24"/>
          <w:lang w:eastAsia="en-GB"/>
        </w:rPr>
        <w:tab/>
      </w:r>
      <w:r>
        <w:rPr>
          <w:noProof/>
        </w:rPr>
        <w:t>Restoration-Priority</w:t>
      </w:r>
      <w:r>
        <w:rPr>
          <w:noProof/>
        </w:rPr>
        <w:tab/>
      </w:r>
      <w:r>
        <w:rPr>
          <w:noProof/>
        </w:rPr>
        <w:fldChar w:fldCharType="begin" w:fldLock="1"/>
      </w:r>
      <w:r>
        <w:rPr>
          <w:noProof/>
        </w:rPr>
        <w:instrText xml:space="preserve"> PAGEREF _Toc191460260 \h </w:instrText>
      </w:r>
      <w:r>
        <w:rPr>
          <w:noProof/>
        </w:rPr>
      </w:r>
      <w:r>
        <w:rPr>
          <w:noProof/>
        </w:rPr>
        <w:fldChar w:fldCharType="separate"/>
      </w:r>
      <w:r>
        <w:rPr>
          <w:noProof/>
        </w:rPr>
        <w:t>146</w:t>
      </w:r>
      <w:r>
        <w:rPr>
          <w:noProof/>
        </w:rPr>
        <w:fldChar w:fldCharType="end"/>
      </w:r>
    </w:p>
    <w:p w14:paraId="5F120044" w14:textId="316AB31A" w:rsidR="00636BA8" w:rsidRDefault="00636BA8">
      <w:pPr>
        <w:pStyle w:val="TOC3"/>
        <w:rPr>
          <w:rFonts w:ascii="Calibri" w:hAnsi="Calibri"/>
          <w:noProof/>
          <w:kern w:val="2"/>
          <w:sz w:val="24"/>
          <w:szCs w:val="24"/>
          <w:lang w:eastAsia="en-GB"/>
        </w:rPr>
      </w:pPr>
      <w:r w:rsidRPr="001E5F1B">
        <w:rPr>
          <w:noProof/>
          <w:lang w:val="en-US"/>
        </w:rPr>
        <w:t>7.3.175</w:t>
      </w:r>
      <w:r>
        <w:rPr>
          <w:rFonts w:ascii="Calibri" w:hAnsi="Calibri"/>
          <w:noProof/>
          <w:kern w:val="2"/>
          <w:sz w:val="24"/>
          <w:szCs w:val="24"/>
          <w:lang w:eastAsia="en-GB"/>
        </w:rPr>
        <w:tab/>
      </w:r>
      <w:r w:rsidRPr="001E5F1B">
        <w:rPr>
          <w:noProof/>
          <w:lang w:val="en-US"/>
        </w:rPr>
        <w:t>SGs-MME-Identity</w:t>
      </w:r>
      <w:r>
        <w:rPr>
          <w:noProof/>
        </w:rPr>
        <w:tab/>
      </w:r>
      <w:r>
        <w:rPr>
          <w:noProof/>
        </w:rPr>
        <w:fldChar w:fldCharType="begin" w:fldLock="1"/>
      </w:r>
      <w:r>
        <w:rPr>
          <w:noProof/>
        </w:rPr>
        <w:instrText xml:space="preserve"> PAGEREF _Toc191460261 \h </w:instrText>
      </w:r>
      <w:r>
        <w:rPr>
          <w:noProof/>
        </w:rPr>
      </w:r>
      <w:r>
        <w:rPr>
          <w:noProof/>
        </w:rPr>
        <w:fldChar w:fldCharType="separate"/>
      </w:r>
      <w:r>
        <w:rPr>
          <w:noProof/>
        </w:rPr>
        <w:t>146</w:t>
      </w:r>
      <w:r>
        <w:rPr>
          <w:noProof/>
        </w:rPr>
        <w:fldChar w:fldCharType="end"/>
      </w:r>
    </w:p>
    <w:p w14:paraId="50A12B83" w14:textId="2D2E3D2F" w:rsidR="00636BA8" w:rsidRDefault="00636BA8">
      <w:pPr>
        <w:pStyle w:val="TOC3"/>
        <w:rPr>
          <w:rFonts w:ascii="Calibri" w:hAnsi="Calibri"/>
          <w:noProof/>
          <w:kern w:val="2"/>
          <w:sz w:val="24"/>
          <w:szCs w:val="24"/>
          <w:lang w:eastAsia="en-GB"/>
        </w:rPr>
      </w:pPr>
      <w:r>
        <w:rPr>
          <w:noProof/>
        </w:rPr>
        <w:t>7.3.176</w:t>
      </w:r>
      <w:r>
        <w:rPr>
          <w:rFonts w:ascii="Calibri" w:hAnsi="Calibri"/>
          <w:noProof/>
          <w:kern w:val="2"/>
          <w:sz w:val="24"/>
          <w:szCs w:val="24"/>
          <w:lang w:eastAsia="en-GB"/>
        </w:rPr>
        <w:tab/>
      </w:r>
      <w:r>
        <w:rPr>
          <w:noProof/>
        </w:rPr>
        <w:t>SIPTO-Local-Network-Permission</w:t>
      </w:r>
      <w:r>
        <w:rPr>
          <w:noProof/>
        </w:rPr>
        <w:tab/>
      </w:r>
      <w:r>
        <w:rPr>
          <w:noProof/>
        </w:rPr>
        <w:fldChar w:fldCharType="begin" w:fldLock="1"/>
      </w:r>
      <w:r>
        <w:rPr>
          <w:noProof/>
        </w:rPr>
        <w:instrText xml:space="preserve"> PAGEREF _Toc191460262 \h </w:instrText>
      </w:r>
      <w:r>
        <w:rPr>
          <w:noProof/>
        </w:rPr>
      </w:r>
      <w:r>
        <w:rPr>
          <w:noProof/>
        </w:rPr>
        <w:fldChar w:fldCharType="separate"/>
      </w:r>
      <w:r>
        <w:rPr>
          <w:noProof/>
        </w:rPr>
        <w:t>146</w:t>
      </w:r>
      <w:r>
        <w:rPr>
          <w:noProof/>
        </w:rPr>
        <w:fldChar w:fldCharType="end"/>
      </w:r>
    </w:p>
    <w:p w14:paraId="520F0F44" w14:textId="628D3A89" w:rsidR="00636BA8" w:rsidRDefault="00636BA8">
      <w:pPr>
        <w:pStyle w:val="TOC3"/>
        <w:rPr>
          <w:rFonts w:ascii="Calibri" w:hAnsi="Calibri"/>
          <w:noProof/>
          <w:kern w:val="2"/>
          <w:sz w:val="24"/>
          <w:szCs w:val="24"/>
          <w:lang w:eastAsia="en-GB"/>
        </w:rPr>
      </w:pPr>
      <w:r w:rsidRPr="001E5F1B">
        <w:rPr>
          <w:noProof/>
          <w:lang w:val="en-US"/>
        </w:rPr>
        <w:t>7.3.177</w:t>
      </w:r>
      <w:r>
        <w:rPr>
          <w:rFonts w:ascii="Calibri" w:hAnsi="Calibri"/>
          <w:noProof/>
          <w:kern w:val="2"/>
          <w:sz w:val="24"/>
          <w:szCs w:val="24"/>
          <w:lang w:eastAsia="en-GB"/>
        </w:rPr>
        <w:tab/>
      </w:r>
      <w:r w:rsidRPr="001E5F1B">
        <w:rPr>
          <w:noProof/>
          <w:lang w:val="en-US"/>
        </w:rPr>
        <w:t>Coupled-Node-Diameter-ID</w:t>
      </w:r>
      <w:r>
        <w:rPr>
          <w:noProof/>
        </w:rPr>
        <w:tab/>
      </w:r>
      <w:r>
        <w:rPr>
          <w:noProof/>
        </w:rPr>
        <w:fldChar w:fldCharType="begin" w:fldLock="1"/>
      </w:r>
      <w:r>
        <w:rPr>
          <w:noProof/>
        </w:rPr>
        <w:instrText xml:space="preserve"> PAGEREF _Toc191460263 \h </w:instrText>
      </w:r>
      <w:r>
        <w:rPr>
          <w:noProof/>
        </w:rPr>
      </w:r>
      <w:r>
        <w:rPr>
          <w:noProof/>
        </w:rPr>
        <w:fldChar w:fldCharType="separate"/>
      </w:r>
      <w:r>
        <w:rPr>
          <w:noProof/>
        </w:rPr>
        <w:t>146</w:t>
      </w:r>
      <w:r>
        <w:rPr>
          <w:noProof/>
        </w:rPr>
        <w:fldChar w:fldCharType="end"/>
      </w:r>
    </w:p>
    <w:p w14:paraId="26C972E7" w14:textId="586217DF" w:rsidR="00636BA8" w:rsidRDefault="00636BA8">
      <w:pPr>
        <w:pStyle w:val="TOC3"/>
        <w:rPr>
          <w:rFonts w:ascii="Calibri" w:hAnsi="Calibri"/>
          <w:noProof/>
          <w:kern w:val="2"/>
          <w:sz w:val="24"/>
          <w:szCs w:val="24"/>
          <w:lang w:eastAsia="en-GB"/>
        </w:rPr>
      </w:pPr>
      <w:r>
        <w:rPr>
          <w:noProof/>
        </w:rPr>
        <w:t>7.3.178</w:t>
      </w:r>
      <w:r>
        <w:rPr>
          <w:rFonts w:ascii="Calibri" w:hAnsi="Calibri"/>
          <w:noProof/>
          <w:kern w:val="2"/>
          <w:sz w:val="24"/>
          <w:szCs w:val="24"/>
          <w:lang w:eastAsia="en-GB"/>
        </w:rPr>
        <w:tab/>
      </w:r>
      <w:r>
        <w:rPr>
          <w:noProof/>
        </w:rPr>
        <w:t>OC-Supported-Features</w:t>
      </w:r>
      <w:r>
        <w:rPr>
          <w:noProof/>
        </w:rPr>
        <w:tab/>
      </w:r>
      <w:r>
        <w:rPr>
          <w:noProof/>
        </w:rPr>
        <w:fldChar w:fldCharType="begin" w:fldLock="1"/>
      </w:r>
      <w:r>
        <w:rPr>
          <w:noProof/>
        </w:rPr>
        <w:instrText xml:space="preserve"> PAGEREF _Toc191460264 \h </w:instrText>
      </w:r>
      <w:r>
        <w:rPr>
          <w:noProof/>
        </w:rPr>
      </w:r>
      <w:r>
        <w:rPr>
          <w:noProof/>
        </w:rPr>
        <w:fldChar w:fldCharType="separate"/>
      </w:r>
      <w:r>
        <w:rPr>
          <w:noProof/>
        </w:rPr>
        <w:t>146</w:t>
      </w:r>
      <w:r>
        <w:rPr>
          <w:noProof/>
        </w:rPr>
        <w:fldChar w:fldCharType="end"/>
      </w:r>
    </w:p>
    <w:p w14:paraId="1949E189" w14:textId="00808B7F" w:rsidR="00636BA8" w:rsidRDefault="00636BA8">
      <w:pPr>
        <w:pStyle w:val="TOC3"/>
        <w:rPr>
          <w:rFonts w:ascii="Calibri" w:hAnsi="Calibri"/>
          <w:noProof/>
          <w:kern w:val="2"/>
          <w:sz w:val="24"/>
          <w:szCs w:val="24"/>
          <w:lang w:eastAsia="en-GB"/>
        </w:rPr>
      </w:pPr>
      <w:r>
        <w:rPr>
          <w:noProof/>
        </w:rPr>
        <w:lastRenderedPageBreak/>
        <w:t>7.3.179</w:t>
      </w:r>
      <w:r>
        <w:rPr>
          <w:rFonts w:ascii="Calibri" w:hAnsi="Calibri"/>
          <w:noProof/>
          <w:kern w:val="2"/>
          <w:sz w:val="24"/>
          <w:szCs w:val="24"/>
          <w:lang w:eastAsia="en-GB"/>
        </w:rPr>
        <w:tab/>
      </w:r>
      <w:r>
        <w:rPr>
          <w:noProof/>
        </w:rPr>
        <w:t>OC-OLR</w:t>
      </w:r>
      <w:r>
        <w:rPr>
          <w:noProof/>
        </w:rPr>
        <w:tab/>
      </w:r>
      <w:r>
        <w:rPr>
          <w:noProof/>
        </w:rPr>
        <w:fldChar w:fldCharType="begin" w:fldLock="1"/>
      </w:r>
      <w:r>
        <w:rPr>
          <w:noProof/>
        </w:rPr>
        <w:instrText xml:space="preserve"> PAGEREF _Toc191460265 \h </w:instrText>
      </w:r>
      <w:r>
        <w:rPr>
          <w:noProof/>
        </w:rPr>
      </w:r>
      <w:r>
        <w:rPr>
          <w:noProof/>
        </w:rPr>
        <w:fldChar w:fldCharType="separate"/>
      </w:r>
      <w:r>
        <w:rPr>
          <w:noProof/>
        </w:rPr>
        <w:t>146</w:t>
      </w:r>
      <w:r>
        <w:rPr>
          <w:noProof/>
        </w:rPr>
        <w:fldChar w:fldCharType="end"/>
      </w:r>
    </w:p>
    <w:p w14:paraId="425E0189" w14:textId="72C21DD5" w:rsidR="00636BA8" w:rsidRDefault="00636BA8">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w:t>
      </w:r>
      <w:r>
        <w:rPr>
          <w:noProof/>
          <w:lang w:eastAsia="zh-CN"/>
        </w:rPr>
        <w:t>180</w:t>
      </w:r>
      <w:r>
        <w:rPr>
          <w:rFonts w:ascii="Calibri" w:hAnsi="Calibri"/>
          <w:noProof/>
          <w:kern w:val="2"/>
          <w:sz w:val="24"/>
          <w:szCs w:val="24"/>
          <w:lang w:eastAsia="en-GB"/>
        </w:rPr>
        <w:tab/>
      </w:r>
      <w:r>
        <w:rPr>
          <w:noProof/>
          <w:lang w:eastAsia="zh-CN"/>
        </w:rPr>
        <w:t>ProSe-Subscription-Data</w:t>
      </w:r>
      <w:r>
        <w:rPr>
          <w:noProof/>
        </w:rPr>
        <w:tab/>
      </w:r>
      <w:r>
        <w:rPr>
          <w:noProof/>
        </w:rPr>
        <w:fldChar w:fldCharType="begin" w:fldLock="1"/>
      </w:r>
      <w:r>
        <w:rPr>
          <w:noProof/>
        </w:rPr>
        <w:instrText xml:space="preserve"> PAGEREF _Toc191460266 \h </w:instrText>
      </w:r>
      <w:r>
        <w:rPr>
          <w:noProof/>
        </w:rPr>
      </w:r>
      <w:r>
        <w:rPr>
          <w:noProof/>
        </w:rPr>
        <w:fldChar w:fldCharType="separate"/>
      </w:r>
      <w:r>
        <w:rPr>
          <w:noProof/>
        </w:rPr>
        <w:t>147</w:t>
      </w:r>
      <w:r>
        <w:rPr>
          <w:noProof/>
        </w:rPr>
        <w:fldChar w:fldCharType="end"/>
      </w:r>
    </w:p>
    <w:p w14:paraId="2B6DCA86" w14:textId="123BFB79" w:rsidR="00636BA8" w:rsidRDefault="00636BA8">
      <w:pPr>
        <w:pStyle w:val="TOC3"/>
        <w:rPr>
          <w:rFonts w:ascii="Calibri" w:hAnsi="Calibri"/>
          <w:noProof/>
          <w:kern w:val="2"/>
          <w:sz w:val="24"/>
          <w:szCs w:val="24"/>
          <w:lang w:eastAsia="en-GB"/>
        </w:rPr>
      </w:pPr>
      <w:r>
        <w:rPr>
          <w:noProof/>
        </w:rPr>
        <w:t>7.3.</w:t>
      </w:r>
      <w:r>
        <w:rPr>
          <w:noProof/>
          <w:lang w:eastAsia="zh-CN"/>
        </w:rPr>
        <w:t>181</w:t>
      </w:r>
      <w:r>
        <w:rPr>
          <w:rFonts w:ascii="Calibri" w:hAnsi="Calibri"/>
          <w:noProof/>
          <w:kern w:val="2"/>
          <w:sz w:val="24"/>
          <w:szCs w:val="24"/>
          <w:lang w:eastAsia="en-GB"/>
        </w:rPr>
        <w:tab/>
      </w:r>
      <w:r>
        <w:rPr>
          <w:noProof/>
          <w:lang w:eastAsia="zh-CN"/>
        </w:rPr>
        <w:t>WLAN</w:t>
      </w:r>
      <w:r>
        <w:rPr>
          <w:noProof/>
        </w:rPr>
        <w:t>-offloadability</w:t>
      </w:r>
      <w:r>
        <w:rPr>
          <w:noProof/>
        </w:rPr>
        <w:tab/>
      </w:r>
      <w:r>
        <w:rPr>
          <w:noProof/>
        </w:rPr>
        <w:fldChar w:fldCharType="begin" w:fldLock="1"/>
      </w:r>
      <w:r>
        <w:rPr>
          <w:noProof/>
        </w:rPr>
        <w:instrText xml:space="preserve"> PAGEREF _Toc191460267 \h </w:instrText>
      </w:r>
      <w:r>
        <w:rPr>
          <w:noProof/>
        </w:rPr>
      </w:r>
      <w:r>
        <w:rPr>
          <w:noProof/>
        </w:rPr>
        <w:fldChar w:fldCharType="separate"/>
      </w:r>
      <w:r>
        <w:rPr>
          <w:noProof/>
        </w:rPr>
        <w:t>147</w:t>
      </w:r>
      <w:r>
        <w:rPr>
          <w:noProof/>
        </w:rPr>
        <w:fldChar w:fldCharType="end"/>
      </w:r>
    </w:p>
    <w:p w14:paraId="2DFF43C8" w14:textId="752755BF" w:rsidR="00636BA8" w:rsidRDefault="00636BA8">
      <w:pPr>
        <w:pStyle w:val="TOC3"/>
        <w:rPr>
          <w:rFonts w:ascii="Calibri" w:hAnsi="Calibri"/>
          <w:noProof/>
          <w:kern w:val="2"/>
          <w:sz w:val="24"/>
          <w:szCs w:val="24"/>
          <w:lang w:eastAsia="en-GB"/>
        </w:rPr>
      </w:pPr>
      <w:r>
        <w:rPr>
          <w:noProof/>
        </w:rPr>
        <w:t>7.3.</w:t>
      </w:r>
      <w:r>
        <w:rPr>
          <w:noProof/>
          <w:lang w:eastAsia="zh-CN"/>
        </w:rPr>
        <w:t>182</w:t>
      </w:r>
      <w:r>
        <w:rPr>
          <w:rFonts w:ascii="Calibri" w:hAnsi="Calibri"/>
          <w:noProof/>
          <w:kern w:val="2"/>
          <w:sz w:val="24"/>
          <w:szCs w:val="24"/>
          <w:lang w:eastAsia="en-GB"/>
        </w:rPr>
        <w:tab/>
      </w:r>
      <w:r>
        <w:rPr>
          <w:noProof/>
          <w:lang w:eastAsia="zh-CN"/>
        </w:rPr>
        <w:t>WLAN</w:t>
      </w:r>
      <w:r>
        <w:rPr>
          <w:noProof/>
        </w:rPr>
        <w:t>-offloadability</w:t>
      </w:r>
      <w:r>
        <w:rPr>
          <w:noProof/>
          <w:lang w:eastAsia="zh-CN"/>
        </w:rPr>
        <w:t>-EUTRAN</w:t>
      </w:r>
      <w:r>
        <w:rPr>
          <w:noProof/>
        </w:rPr>
        <w:tab/>
      </w:r>
      <w:r>
        <w:rPr>
          <w:noProof/>
        </w:rPr>
        <w:fldChar w:fldCharType="begin" w:fldLock="1"/>
      </w:r>
      <w:r>
        <w:rPr>
          <w:noProof/>
        </w:rPr>
        <w:instrText xml:space="preserve"> PAGEREF _Toc191460268 \h </w:instrText>
      </w:r>
      <w:r>
        <w:rPr>
          <w:noProof/>
        </w:rPr>
      </w:r>
      <w:r>
        <w:rPr>
          <w:noProof/>
        </w:rPr>
        <w:fldChar w:fldCharType="separate"/>
      </w:r>
      <w:r>
        <w:rPr>
          <w:noProof/>
        </w:rPr>
        <w:t>147</w:t>
      </w:r>
      <w:r>
        <w:rPr>
          <w:noProof/>
        </w:rPr>
        <w:fldChar w:fldCharType="end"/>
      </w:r>
    </w:p>
    <w:p w14:paraId="34D825FA" w14:textId="78059EB9" w:rsidR="00636BA8" w:rsidRDefault="00636BA8">
      <w:pPr>
        <w:pStyle w:val="TOC3"/>
        <w:rPr>
          <w:rFonts w:ascii="Calibri" w:hAnsi="Calibri"/>
          <w:noProof/>
          <w:kern w:val="2"/>
          <w:sz w:val="24"/>
          <w:szCs w:val="24"/>
          <w:lang w:eastAsia="en-GB"/>
        </w:rPr>
      </w:pPr>
      <w:r>
        <w:rPr>
          <w:noProof/>
        </w:rPr>
        <w:t>7.3.</w:t>
      </w:r>
      <w:r>
        <w:rPr>
          <w:noProof/>
          <w:lang w:eastAsia="zh-CN"/>
        </w:rPr>
        <w:t>183</w:t>
      </w:r>
      <w:r>
        <w:rPr>
          <w:rFonts w:ascii="Calibri" w:hAnsi="Calibri"/>
          <w:noProof/>
          <w:kern w:val="2"/>
          <w:sz w:val="24"/>
          <w:szCs w:val="24"/>
          <w:lang w:eastAsia="en-GB"/>
        </w:rPr>
        <w:tab/>
      </w:r>
      <w:r>
        <w:rPr>
          <w:noProof/>
          <w:lang w:eastAsia="zh-CN"/>
        </w:rPr>
        <w:t>WLAN</w:t>
      </w:r>
      <w:r>
        <w:rPr>
          <w:noProof/>
        </w:rPr>
        <w:t>-offloadability</w:t>
      </w:r>
      <w:r>
        <w:rPr>
          <w:noProof/>
          <w:lang w:eastAsia="zh-CN"/>
        </w:rPr>
        <w:t>-UTRAN</w:t>
      </w:r>
      <w:r>
        <w:rPr>
          <w:noProof/>
        </w:rPr>
        <w:tab/>
      </w:r>
      <w:r>
        <w:rPr>
          <w:noProof/>
        </w:rPr>
        <w:fldChar w:fldCharType="begin" w:fldLock="1"/>
      </w:r>
      <w:r>
        <w:rPr>
          <w:noProof/>
        </w:rPr>
        <w:instrText xml:space="preserve"> PAGEREF _Toc191460269 \h </w:instrText>
      </w:r>
      <w:r>
        <w:rPr>
          <w:noProof/>
        </w:rPr>
      </w:r>
      <w:r>
        <w:rPr>
          <w:noProof/>
        </w:rPr>
        <w:fldChar w:fldCharType="separate"/>
      </w:r>
      <w:r>
        <w:rPr>
          <w:noProof/>
        </w:rPr>
        <w:t>147</w:t>
      </w:r>
      <w:r>
        <w:rPr>
          <w:noProof/>
        </w:rPr>
        <w:fldChar w:fldCharType="end"/>
      </w:r>
    </w:p>
    <w:p w14:paraId="6335A4E3" w14:textId="6841870C" w:rsidR="00636BA8" w:rsidRDefault="00636BA8">
      <w:pPr>
        <w:pStyle w:val="TOC3"/>
        <w:rPr>
          <w:rFonts w:ascii="Calibri" w:hAnsi="Calibri"/>
          <w:noProof/>
          <w:kern w:val="2"/>
          <w:sz w:val="24"/>
          <w:szCs w:val="24"/>
          <w:lang w:eastAsia="en-GB"/>
        </w:rPr>
      </w:pPr>
      <w:r>
        <w:rPr>
          <w:noProof/>
        </w:rPr>
        <w:t>7.3.184</w:t>
      </w:r>
      <w:r>
        <w:rPr>
          <w:rFonts w:ascii="Calibri" w:hAnsi="Calibri"/>
          <w:noProof/>
          <w:kern w:val="2"/>
          <w:sz w:val="24"/>
          <w:szCs w:val="24"/>
          <w:lang w:eastAsia="en-GB"/>
        </w:rPr>
        <w:tab/>
      </w:r>
      <w:r>
        <w:rPr>
          <w:noProof/>
        </w:rPr>
        <w:t>Reset-ID</w:t>
      </w:r>
      <w:r>
        <w:rPr>
          <w:noProof/>
        </w:rPr>
        <w:tab/>
      </w:r>
      <w:r>
        <w:rPr>
          <w:noProof/>
        </w:rPr>
        <w:fldChar w:fldCharType="begin" w:fldLock="1"/>
      </w:r>
      <w:r>
        <w:rPr>
          <w:noProof/>
        </w:rPr>
        <w:instrText xml:space="preserve"> PAGEREF _Toc191460270 \h </w:instrText>
      </w:r>
      <w:r>
        <w:rPr>
          <w:noProof/>
        </w:rPr>
      </w:r>
      <w:r>
        <w:rPr>
          <w:noProof/>
        </w:rPr>
        <w:fldChar w:fldCharType="separate"/>
      </w:r>
      <w:r>
        <w:rPr>
          <w:noProof/>
        </w:rPr>
        <w:t>148</w:t>
      </w:r>
      <w:r>
        <w:rPr>
          <w:noProof/>
        </w:rPr>
        <w:fldChar w:fldCharType="end"/>
      </w:r>
    </w:p>
    <w:p w14:paraId="1C0373BB" w14:textId="1A0F2F90" w:rsidR="00636BA8" w:rsidRDefault="00636BA8">
      <w:pPr>
        <w:pStyle w:val="TOC3"/>
        <w:rPr>
          <w:rFonts w:ascii="Calibri" w:hAnsi="Calibri"/>
          <w:noProof/>
          <w:kern w:val="2"/>
          <w:sz w:val="24"/>
          <w:szCs w:val="24"/>
          <w:lang w:eastAsia="en-GB"/>
        </w:rPr>
      </w:pPr>
      <w:r>
        <w:rPr>
          <w:noProof/>
        </w:rPr>
        <w:t>7.3.185</w:t>
      </w:r>
      <w:r>
        <w:rPr>
          <w:rFonts w:ascii="Calibri" w:hAnsi="Calibri"/>
          <w:noProof/>
          <w:kern w:val="2"/>
          <w:sz w:val="24"/>
          <w:szCs w:val="24"/>
          <w:lang w:eastAsia="en-GB"/>
        </w:rPr>
        <w:tab/>
      </w:r>
      <w:r>
        <w:rPr>
          <w:noProof/>
        </w:rPr>
        <w:t>MDT-Allowed-PLMN-Id</w:t>
      </w:r>
      <w:r>
        <w:rPr>
          <w:noProof/>
        </w:rPr>
        <w:tab/>
      </w:r>
      <w:r>
        <w:rPr>
          <w:noProof/>
        </w:rPr>
        <w:fldChar w:fldCharType="begin" w:fldLock="1"/>
      </w:r>
      <w:r>
        <w:rPr>
          <w:noProof/>
        </w:rPr>
        <w:instrText xml:space="preserve"> PAGEREF _Toc191460271 \h </w:instrText>
      </w:r>
      <w:r>
        <w:rPr>
          <w:noProof/>
        </w:rPr>
      </w:r>
      <w:r>
        <w:rPr>
          <w:noProof/>
        </w:rPr>
        <w:fldChar w:fldCharType="separate"/>
      </w:r>
      <w:r>
        <w:rPr>
          <w:noProof/>
        </w:rPr>
        <w:t>148</w:t>
      </w:r>
      <w:r>
        <w:rPr>
          <w:noProof/>
        </w:rPr>
        <w:fldChar w:fldCharType="end"/>
      </w:r>
    </w:p>
    <w:p w14:paraId="4B7B898D" w14:textId="27A8FF90" w:rsidR="00636BA8" w:rsidRDefault="00636BA8">
      <w:pPr>
        <w:pStyle w:val="TOC3"/>
        <w:rPr>
          <w:rFonts w:ascii="Calibri" w:hAnsi="Calibri"/>
          <w:noProof/>
          <w:kern w:val="2"/>
          <w:sz w:val="24"/>
          <w:szCs w:val="24"/>
          <w:lang w:eastAsia="en-GB"/>
        </w:rPr>
      </w:pPr>
      <w:r>
        <w:rPr>
          <w:noProof/>
        </w:rPr>
        <w:t>7.3.186</w:t>
      </w:r>
      <w:r>
        <w:rPr>
          <w:rFonts w:ascii="Calibri" w:hAnsi="Calibri"/>
          <w:noProof/>
          <w:kern w:val="2"/>
          <w:sz w:val="24"/>
          <w:szCs w:val="24"/>
          <w:lang w:eastAsia="en-GB"/>
        </w:rPr>
        <w:tab/>
      </w:r>
      <w:r>
        <w:rPr>
          <w:noProof/>
          <w:lang w:eastAsia="zh-CN"/>
        </w:rPr>
        <w:t>Adjacent-PLMNs</w:t>
      </w:r>
      <w:r>
        <w:rPr>
          <w:noProof/>
        </w:rPr>
        <w:tab/>
      </w:r>
      <w:r>
        <w:rPr>
          <w:noProof/>
        </w:rPr>
        <w:fldChar w:fldCharType="begin" w:fldLock="1"/>
      </w:r>
      <w:r>
        <w:rPr>
          <w:noProof/>
        </w:rPr>
        <w:instrText xml:space="preserve"> PAGEREF _Toc191460272 \h </w:instrText>
      </w:r>
      <w:r>
        <w:rPr>
          <w:noProof/>
        </w:rPr>
      </w:r>
      <w:r>
        <w:rPr>
          <w:noProof/>
        </w:rPr>
        <w:fldChar w:fldCharType="separate"/>
      </w:r>
      <w:r>
        <w:rPr>
          <w:noProof/>
        </w:rPr>
        <w:t>148</w:t>
      </w:r>
      <w:r>
        <w:rPr>
          <w:noProof/>
        </w:rPr>
        <w:fldChar w:fldCharType="end"/>
      </w:r>
    </w:p>
    <w:p w14:paraId="5D58BE0A" w14:textId="11744AD8" w:rsidR="00636BA8" w:rsidRDefault="00636BA8">
      <w:pPr>
        <w:pStyle w:val="TOC3"/>
        <w:rPr>
          <w:rFonts w:ascii="Calibri" w:hAnsi="Calibri"/>
          <w:noProof/>
          <w:kern w:val="2"/>
          <w:sz w:val="24"/>
          <w:szCs w:val="24"/>
          <w:lang w:eastAsia="en-GB"/>
        </w:rPr>
      </w:pPr>
      <w:r>
        <w:rPr>
          <w:noProof/>
        </w:rPr>
        <w:t>7.3.187</w:t>
      </w:r>
      <w:r>
        <w:rPr>
          <w:rFonts w:ascii="Calibri" w:hAnsi="Calibri"/>
          <w:noProof/>
          <w:kern w:val="2"/>
          <w:sz w:val="24"/>
          <w:szCs w:val="24"/>
          <w:lang w:eastAsia="en-GB"/>
        </w:rPr>
        <w:tab/>
      </w:r>
      <w:r>
        <w:rPr>
          <w:noProof/>
        </w:rPr>
        <w:t>Adjacent</w:t>
      </w:r>
      <w:r>
        <w:rPr>
          <w:noProof/>
          <w:lang w:eastAsia="zh-CN"/>
        </w:rPr>
        <w:t>-</w:t>
      </w:r>
      <w:r>
        <w:rPr>
          <w:noProof/>
        </w:rPr>
        <w:t>Access-Restriction-Data</w:t>
      </w:r>
      <w:r>
        <w:rPr>
          <w:noProof/>
        </w:rPr>
        <w:tab/>
      </w:r>
      <w:r>
        <w:rPr>
          <w:noProof/>
        </w:rPr>
        <w:fldChar w:fldCharType="begin" w:fldLock="1"/>
      </w:r>
      <w:r>
        <w:rPr>
          <w:noProof/>
        </w:rPr>
        <w:instrText xml:space="preserve"> PAGEREF _Toc191460273 \h </w:instrText>
      </w:r>
      <w:r>
        <w:rPr>
          <w:noProof/>
        </w:rPr>
      </w:r>
      <w:r>
        <w:rPr>
          <w:noProof/>
        </w:rPr>
        <w:fldChar w:fldCharType="separate"/>
      </w:r>
      <w:r>
        <w:rPr>
          <w:noProof/>
        </w:rPr>
        <w:t>148</w:t>
      </w:r>
      <w:r>
        <w:rPr>
          <w:noProof/>
        </w:rPr>
        <w:fldChar w:fldCharType="end"/>
      </w:r>
    </w:p>
    <w:p w14:paraId="307F5AFA" w14:textId="66B90B8C" w:rsidR="00636BA8" w:rsidRDefault="00636BA8">
      <w:pPr>
        <w:pStyle w:val="TOC3"/>
        <w:rPr>
          <w:rFonts w:ascii="Calibri" w:hAnsi="Calibri"/>
          <w:noProof/>
          <w:kern w:val="2"/>
          <w:sz w:val="24"/>
          <w:szCs w:val="24"/>
          <w:lang w:eastAsia="en-GB"/>
        </w:rPr>
      </w:pPr>
      <w:r>
        <w:rPr>
          <w:noProof/>
        </w:rPr>
        <w:t>7.3.188</w:t>
      </w:r>
      <w:r>
        <w:rPr>
          <w:rFonts w:ascii="Calibri" w:hAnsi="Calibri"/>
          <w:noProof/>
          <w:kern w:val="2"/>
          <w:sz w:val="24"/>
          <w:szCs w:val="24"/>
          <w:lang w:eastAsia="en-GB"/>
        </w:rPr>
        <w:tab/>
      </w:r>
      <w:r>
        <w:rPr>
          <w:noProof/>
        </w:rPr>
        <w:t>DL-Buffering-Suggested-Packet-Count</w:t>
      </w:r>
      <w:r>
        <w:rPr>
          <w:noProof/>
        </w:rPr>
        <w:tab/>
      </w:r>
      <w:r>
        <w:rPr>
          <w:noProof/>
        </w:rPr>
        <w:fldChar w:fldCharType="begin" w:fldLock="1"/>
      </w:r>
      <w:r>
        <w:rPr>
          <w:noProof/>
        </w:rPr>
        <w:instrText xml:space="preserve"> PAGEREF _Toc191460274 \h </w:instrText>
      </w:r>
      <w:r>
        <w:rPr>
          <w:noProof/>
        </w:rPr>
      </w:r>
      <w:r>
        <w:rPr>
          <w:noProof/>
        </w:rPr>
        <w:fldChar w:fldCharType="separate"/>
      </w:r>
      <w:r>
        <w:rPr>
          <w:noProof/>
        </w:rPr>
        <w:t>148</w:t>
      </w:r>
      <w:r>
        <w:rPr>
          <w:noProof/>
        </w:rPr>
        <w:fldChar w:fldCharType="end"/>
      </w:r>
    </w:p>
    <w:p w14:paraId="20D1FE64" w14:textId="0C4BD8BE" w:rsidR="00636BA8" w:rsidRDefault="00636BA8">
      <w:pPr>
        <w:pStyle w:val="TOC3"/>
        <w:rPr>
          <w:rFonts w:ascii="Calibri" w:hAnsi="Calibri"/>
          <w:noProof/>
          <w:kern w:val="2"/>
          <w:sz w:val="24"/>
          <w:szCs w:val="24"/>
          <w:lang w:eastAsia="en-GB"/>
        </w:rPr>
      </w:pPr>
      <w:r>
        <w:rPr>
          <w:noProof/>
        </w:rPr>
        <w:t>7.3.189</w:t>
      </w:r>
      <w:r>
        <w:rPr>
          <w:rFonts w:ascii="Calibri" w:hAnsi="Calibri"/>
          <w:noProof/>
          <w:kern w:val="2"/>
          <w:sz w:val="24"/>
          <w:szCs w:val="24"/>
          <w:lang w:eastAsia="en-GB"/>
        </w:rPr>
        <w:tab/>
      </w:r>
      <w:r w:rsidRPr="001E5F1B">
        <w:rPr>
          <w:noProof/>
          <w:lang w:val="en-US"/>
        </w:rPr>
        <w:t>IMSI</w:t>
      </w:r>
      <w:r>
        <w:rPr>
          <w:noProof/>
        </w:rPr>
        <w:t>-Group-Id</w:t>
      </w:r>
      <w:r>
        <w:rPr>
          <w:noProof/>
        </w:rPr>
        <w:tab/>
      </w:r>
      <w:r>
        <w:rPr>
          <w:noProof/>
        </w:rPr>
        <w:fldChar w:fldCharType="begin" w:fldLock="1"/>
      </w:r>
      <w:r>
        <w:rPr>
          <w:noProof/>
        </w:rPr>
        <w:instrText xml:space="preserve"> PAGEREF _Toc191460275 \h </w:instrText>
      </w:r>
      <w:r>
        <w:rPr>
          <w:noProof/>
        </w:rPr>
      </w:r>
      <w:r>
        <w:rPr>
          <w:noProof/>
        </w:rPr>
        <w:fldChar w:fldCharType="separate"/>
      </w:r>
      <w:r>
        <w:rPr>
          <w:noProof/>
        </w:rPr>
        <w:t>149</w:t>
      </w:r>
      <w:r>
        <w:rPr>
          <w:noProof/>
        </w:rPr>
        <w:fldChar w:fldCharType="end"/>
      </w:r>
    </w:p>
    <w:p w14:paraId="33190670" w14:textId="604B94C8" w:rsidR="00636BA8" w:rsidRDefault="00636BA8">
      <w:pPr>
        <w:pStyle w:val="TOC3"/>
        <w:rPr>
          <w:rFonts w:ascii="Calibri" w:hAnsi="Calibri"/>
          <w:noProof/>
          <w:kern w:val="2"/>
          <w:sz w:val="24"/>
          <w:szCs w:val="24"/>
          <w:lang w:eastAsia="en-GB"/>
        </w:rPr>
      </w:pPr>
      <w:r>
        <w:rPr>
          <w:noProof/>
        </w:rPr>
        <w:t>7.3.190</w:t>
      </w:r>
      <w:r>
        <w:rPr>
          <w:rFonts w:ascii="Calibri" w:hAnsi="Calibri"/>
          <w:noProof/>
          <w:kern w:val="2"/>
          <w:sz w:val="24"/>
          <w:szCs w:val="24"/>
          <w:lang w:eastAsia="en-GB"/>
        </w:rPr>
        <w:tab/>
      </w:r>
      <w:r>
        <w:rPr>
          <w:noProof/>
        </w:rPr>
        <w:t>Group-Service</w:t>
      </w:r>
      <w:r w:rsidRPr="001E5F1B">
        <w:rPr>
          <w:noProof/>
          <w:lang w:val="sv-SE"/>
        </w:rPr>
        <w:t>-</w:t>
      </w:r>
      <w:r>
        <w:rPr>
          <w:noProof/>
        </w:rPr>
        <w:t>Id</w:t>
      </w:r>
      <w:r>
        <w:rPr>
          <w:noProof/>
        </w:rPr>
        <w:tab/>
      </w:r>
      <w:r>
        <w:rPr>
          <w:noProof/>
        </w:rPr>
        <w:fldChar w:fldCharType="begin" w:fldLock="1"/>
      </w:r>
      <w:r>
        <w:rPr>
          <w:noProof/>
        </w:rPr>
        <w:instrText xml:space="preserve"> PAGEREF _Toc191460276 \h </w:instrText>
      </w:r>
      <w:r>
        <w:rPr>
          <w:noProof/>
        </w:rPr>
      </w:r>
      <w:r>
        <w:rPr>
          <w:noProof/>
        </w:rPr>
        <w:fldChar w:fldCharType="separate"/>
      </w:r>
      <w:r>
        <w:rPr>
          <w:noProof/>
        </w:rPr>
        <w:t>149</w:t>
      </w:r>
      <w:r>
        <w:rPr>
          <w:noProof/>
        </w:rPr>
        <w:fldChar w:fldCharType="end"/>
      </w:r>
    </w:p>
    <w:p w14:paraId="6218D4CC" w14:textId="69D73993" w:rsidR="00636BA8" w:rsidRDefault="00636BA8">
      <w:pPr>
        <w:pStyle w:val="TOC3"/>
        <w:rPr>
          <w:rFonts w:ascii="Calibri" w:hAnsi="Calibri"/>
          <w:noProof/>
          <w:kern w:val="2"/>
          <w:sz w:val="24"/>
          <w:szCs w:val="24"/>
          <w:lang w:eastAsia="en-GB"/>
        </w:rPr>
      </w:pPr>
      <w:r>
        <w:rPr>
          <w:noProof/>
        </w:rPr>
        <w:t>7.3.191</w:t>
      </w:r>
      <w:r>
        <w:rPr>
          <w:rFonts w:ascii="Calibri" w:hAnsi="Calibri"/>
          <w:noProof/>
          <w:kern w:val="2"/>
          <w:sz w:val="24"/>
          <w:szCs w:val="24"/>
          <w:lang w:eastAsia="en-GB"/>
        </w:rPr>
        <w:tab/>
      </w:r>
      <w:r w:rsidRPr="001E5F1B">
        <w:rPr>
          <w:noProof/>
          <w:lang w:val="sv-SE"/>
        </w:rPr>
        <w:t>Group-</w:t>
      </w:r>
      <w:r>
        <w:rPr>
          <w:noProof/>
        </w:rPr>
        <w:t>PLMN-Id</w:t>
      </w:r>
      <w:r>
        <w:rPr>
          <w:noProof/>
        </w:rPr>
        <w:tab/>
      </w:r>
      <w:r>
        <w:rPr>
          <w:noProof/>
        </w:rPr>
        <w:fldChar w:fldCharType="begin" w:fldLock="1"/>
      </w:r>
      <w:r>
        <w:rPr>
          <w:noProof/>
        </w:rPr>
        <w:instrText xml:space="preserve"> PAGEREF _Toc191460277 \h </w:instrText>
      </w:r>
      <w:r>
        <w:rPr>
          <w:noProof/>
        </w:rPr>
      </w:r>
      <w:r>
        <w:rPr>
          <w:noProof/>
        </w:rPr>
        <w:fldChar w:fldCharType="separate"/>
      </w:r>
      <w:r>
        <w:rPr>
          <w:noProof/>
        </w:rPr>
        <w:t>149</w:t>
      </w:r>
      <w:r>
        <w:rPr>
          <w:noProof/>
        </w:rPr>
        <w:fldChar w:fldCharType="end"/>
      </w:r>
    </w:p>
    <w:p w14:paraId="6DA87557" w14:textId="0981EC70" w:rsidR="00636BA8" w:rsidRDefault="00636BA8">
      <w:pPr>
        <w:pStyle w:val="TOC3"/>
        <w:rPr>
          <w:rFonts w:ascii="Calibri" w:hAnsi="Calibri"/>
          <w:noProof/>
          <w:kern w:val="2"/>
          <w:sz w:val="24"/>
          <w:szCs w:val="24"/>
          <w:lang w:eastAsia="en-GB"/>
        </w:rPr>
      </w:pPr>
      <w:r>
        <w:rPr>
          <w:noProof/>
        </w:rPr>
        <w:t>7.3.192</w:t>
      </w:r>
      <w:r>
        <w:rPr>
          <w:rFonts w:ascii="Calibri" w:hAnsi="Calibri"/>
          <w:noProof/>
          <w:kern w:val="2"/>
          <w:sz w:val="24"/>
          <w:szCs w:val="24"/>
          <w:lang w:eastAsia="en-GB"/>
        </w:rPr>
        <w:tab/>
      </w:r>
      <w:r w:rsidRPr="001E5F1B">
        <w:rPr>
          <w:noProof/>
          <w:lang w:val="de-DE"/>
        </w:rPr>
        <w:t>Local-Group-Id</w:t>
      </w:r>
      <w:r>
        <w:rPr>
          <w:noProof/>
        </w:rPr>
        <w:tab/>
      </w:r>
      <w:r>
        <w:rPr>
          <w:noProof/>
        </w:rPr>
        <w:fldChar w:fldCharType="begin" w:fldLock="1"/>
      </w:r>
      <w:r>
        <w:rPr>
          <w:noProof/>
        </w:rPr>
        <w:instrText xml:space="preserve"> PAGEREF _Toc191460278 \h </w:instrText>
      </w:r>
      <w:r>
        <w:rPr>
          <w:noProof/>
        </w:rPr>
      </w:r>
      <w:r>
        <w:rPr>
          <w:noProof/>
        </w:rPr>
        <w:fldChar w:fldCharType="separate"/>
      </w:r>
      <w:r>
        <w:rPr>
          <w:noProof/>
        </w:rPr>
        <w:t>150</w:t>
      </w:r>
      <w:r>
        <w:rPr>
          <w:noProof/>
        </w:rPr>
        <w:fldChar w:fldCharType="end"/>
      </w:r>
    </w:p>
    <w:p w14:paraId="72AA85A3" w14:textId="50B06F6E" w:rsidR="00636BA8" w:rsidRDefault="00636BA8">
      <w:pPr>
        <w:pStyle w:val="TOC3"/>
        <w:rPr>
          <w:rFonts w:ascii="Calibri" w:hAnsi="Calibri"/>
          <w:noProof/>
          <w:kern w:val="2"/>
          <w:sz w:val="24"/>
          <w:szCs w:val="24"/>
          <w:lang w:eastAsia="en-GB"/>
        </w:rPr>
      </w:pPr>
      <w:r>
        <w:rPr>
          <w:noProof/>
        </w:rPr>
        <w:t>7.3.193</w:t>
      </w:r>
      <w:r>
        <w:rPr>
          <w:rFonts w:ascii="Calibri" w:hAnsi="Calibri"/>
          <w:noProof/>
          <w:kern w:val="2"/>
          <w:sz w:val="24"/>
          <w:szCs w:val="24"/>
          <w:lang w:eastAsia="en-GB"/>
        </w:rPr>
        <w:tab/>
      </w:r>
      <w:r w:rsidRPr="001E5F1B">
        <w:rPr>
          <w:noProof/>
          <w:lang w:val="de-DE"/>
        </w:rPr>
        <w:t>AESE-Communication-Pattern</w:t>
      </w:r>
      <w:r>
        <w:rPr>
          <w:noProof/>
        </w:rPr>
        <w:tab/>
      </w:r>
      <w:r>
        <w:rPr>
          <w:noProof/>
        </w:rPr>
        <w:fldChar w:fldCharType="begin" w:fldLock="1"/>
      </w:r>
      <w:r>
        <w:rPr>
          <w:noProof/>
        </w:rPr>
        <w:instrText xml:space="preserve"> PAGEREF _Toc191460279 \h </w:instrText>
      </w:r>
      <w:r>
        <w:rPr>
          <w:noProof/>
        </w:rPr>
      </w:r>
      <w:r>
        <w:rPr>
          <w:noProof/>
        </w:rPr>
        <w:fldChar w:fldCharType="separate"/>
      </w:r>
      <w:r>
        <w:rPr>
          <w:noProof/>
        </w:rPr>
        <w:t>150</w:t>
      </w:r>
      <w:r>
        <w:rPr>
          <w:noProof/>
        </w:rPr>
        <w:fldChar w:fldCharType="end"/>
      </w:r>
    </w:p>
    <w:p w14:paraId="12D5A1F3" w14:textId="7F068F64" w:rsidR="00636BA8" w:rsidRDefault="00636BA8">
      <w:pPr>
        <w:pStyle w:val="TOC3"/>
        <w:rPr>
          <w:rFonts w:ascii="Calibri" w:hAnsi="Calibri"/>
          <w:noProof/>
          <w:kern w:val="2"/>
          <w:sz w:val="24"/>
          <w:szCs w:val="24"/>
          <w:lang w:eastAsia="en-GB"/>
        </w:rPr>
      </w:pPr>
      <w:r>
        <w:rPr>
          <w:noProof/>
        </w:rPr>
        <w:t>7.3.194</w:t>
      </w:r>
      <w:r>
        <w:rPr>
          <w:rFonts w:ascii="Calibri" w:hAnsi="Calibri"/>
          <w:noProof/>
          <w:kern w:val="2"/>
          <w:sz w:val="24"/>
          <w:szCs w:val="24"/>
          <w:lang w:eastAsia="en-GB"/>
        </w:rPr>
        <w:tab/>
      </w:r>
      <w:r>
        <w:rPr>
          <w:noProof/>
        </w:rPr>
        <w:t>Communication-Pattern-Set</w:t>
      </w:r>
      <w:r>
        <w:rPr>
          <w:noProof/>
        </w:rPr>
        <w:tab/>
      </w:r>
      <w:r>
        <w:rPr>
          <w:noProof/>
        </w:rPr>
        <w:fldChar w:fldCharType="begin" w:fldLock="1"/>
      </w:r>
      <w:r>
        <w:rPr>
          <w:noProof/>
        </w:rPr>
        <w:instrText xml:space="preserve"> PAGEREF _Toc191460280 \h </w:instrText>
      </w:r>
      <w:r>
        <w:rPr>
          <w:noProof/>
        </w:rPr>
      </w:r>
      <w:r>
        <w:rPr>
          <w:noProof/>
        </w:rPr>
        <w:fldChar w:fldCharType="separate"/>
      </w:r>
      <w:r>
        <w:rPr>
          <w:noProof/>
        </w:rPr>
        <w:t>150</w:t>
      </w:r>
      <w:r>
        <w:rPr>
          <w:noProof/>
        </w:rPr>
        <w:fldChar w:fldCharType="end"/>
      </w:r>
    </w:p>
    <w:p w14:paraId="28B291C3" w14:textId="02718C6F" w:rsidR="00636BA8" w:rsidRDefault="00636BA8">
      <w:pPr>
        <w:pStyle w:val="TOC3"/>
        <w:rPr>
          <w:rFonts w:ascii="Calibri" w:hAnsi="Calibri"/>
          <w:noProof/>
          <w:kern w:val="2"/>
          <w:sz w:val="24"/>
          <w:szCs w:val="24"/>
          <w:lang w:eastAsia="en-GB"/>
        </w:rPr>
      </w:pPr>
      <w:r>
        <w:rPr>
          <w:noProof/>
          <w:lang w:eastAsia="zh-CN"/>
        </w:rPr>
        <w:t>7.3.195</w:t>
      </w:r>
      <w:r>
        <w:rPr>
          <w:rFonts w:ascii="Calibri" w:hAnsi="Calibri"/>
          <w:noProof/>
          <w:kern w:val="2"/>
          <w:sz w:val="24"/>
          <w:szCs w:val="24"/>
          <w:lang w:eastAsia="en-GB"/>
        </w:rPr>
        <w:tab/>
      </w:r>
      <w:r>
        <w:rPr>
          <w:noProof/>
          <w:lang w:eastAsia="zh-CN"/>
        </w:rPr>
        <w:t>Monitoring-Event-Configuration</w:t>
      </w:r>
      <w:r>
        <w:rPr>
          <w:noProof/>
        </w:rPr>
        <w:tab/>
      </w:r>
      <w:r>
        <w:rPr>
          <w:noProof/>
        </w:rPr>
        <w:fldChar w:fldCharType="begin" w:fldLock="1"/>
      </w:r>
      <w:r>
        <w:rPr>
          <w:noProof/>
        </w:rPr>
        <w:instrText xml:space="preserve"> PAGEREF _Toc191460281 \h </w:instrText>
      </w:r>
      <w:r>
        <w:rPr>
          <w:noProof/>
        </w:rPr>
      </w:r>
      <w:r>
        <w:rPr>
          <w:noProof/>
        </w:rPr>
        <w:fldChar w:fldCharType="separate"/>
      </w:r>
      <w:r>
        <w:rPr>
          <w:noProof/>
        </w:rPr>
        <w:t>151</w:t>
      </w:r>
      <w:r>
        <w:rPr>
          <w:noProof/>
        </w:rPr>
        <w:fldChar w:fldCharType="end"/>
      </w:r>
    </w:p>
    <w:p w14:paraId="658EBF4D" w14:textId="08E3069C" w:rsidR="00636BA8" w:rsidRDefault="00636BA8">
      <w:pPr>
        <w:pStyle w:val="TOC3"/>
        <w:rPr>
          <w:rFonts w:ascii="Calibri" w:hAnsi="Calibri"/>
          <w:noProof/>
          <w:kern w:val="2"/>
          <w:sz w:val="24"/>
          <w:szCs w:val="24"/>
          <w:lang w:eastAsia="en-GB"/>
        </w:rPr>
      </w:pPr>
      <w:r>
        <w:rPr>
          <w:noProof/>
          <w:lang w:eastAsia="zh-CN"/>
        </w:rPr>
        <w:t>7.3.196</w:t>
      </w:r>
      <w:r>
        <w:rPr>
          <w:rFonts w:ascii="Calibri" w:hAnsi="Calibri"/>
          <w:noProof/>
          <w:kern w:val="2"/>
          <w:sz w:val="24"/>
          <w:szCs w:val="24"/>
          <w:lang w:eastAsia="en-GB"/>
        </w:rPr>
        <w:tab/>
      </w:r>
      <w:r>
        <w:rPr>
          <w:noProof/>
          <w:lang w:eastAsia="zh-CN"/>
        </w:rPr>
        <w:t>Monitoring-Event-Report</w:t>
      </w:r>
      <w:r>
        <w:rPr>
          <w:noProof/>
        </w:rPr>
        <w:tab/>
      </w:r>
      <w:r>
        <w:rPr>
          <w:noProof/>
        </w:rPr>
        <w:fldChar w:fldCharType="begin" w:fldLock="1"/>
      </w:r>
      <w:r>
        <w:rPr>
          <w:noProof/>
        </w:rPr>
        <w:instrText xml:space="preserve"> PAGEREF _Toc191460282 \h </w:instrText>
      </w:r>
      <w:r>
        <w:rPr>
          <w:noProof/>
        </w:rPr>
      </w:r>
      <w:r>
        <w:rPr>
          <w:noProof/>
        </w:rPr>
        <w:fldChar w:fldCharType="separate"/>
      </w:r>
      <w:r>
        <w:rPr>
          <w:noProof/>
        </w:rPr>
        <w:t>152</w:t>
      </w:r>
      <w:r>
        <w:rPr>
          <w:noProof/>
        </w:rPr>
        <w:fldChar w:fldCharType="end"/>
      </w:r>
    </w:p>
    <w:p w14:paraId="304DE888" w14:textId="3CE8F2FD" w:rsidR="00636BA8" w:rsidRDefault="00636BA8">
      <w:pPr>
        <w:pStyle w:val="TOC3"/>
        <w:rPr>
          <w:rFonts w:ascii="Calibri" w:hAnsi="Calibri"/>
          <w:noProof/>
          <w:kern w:val="2"/>
          <w:sz w:val="24"/>
          <w:szCs w:val="24"/>
          <w:lang w:eastAsia="en-GB"/>
        </w:rPr>
      </w:pPr>
      <w:r>
        <w:rPr>
          <w:noProof/>
          <w:lang w:eastAsia="zh-CN"/>
        </w:rPr>
        <w:t>7.3.197</w:t>
      </w:r>
      <w:r>
        <w:rPr>
          <w:rFonts w:ascii="Calibri" w:hAnsi="Calibri"/>
          <w:noProof/>
          <w:kern w:val="2"/>
          <w:sz w:val="24"/>
          <w:szCs w:val="24"/>
          <w:lang w:eastAsia="en-GB"/>
        </w:rPr>
        <w:tab/>
      </w:r>
      <w:r>
        <w:rPr>
          <w:noProof/>
        </w:rPr>
        <w:t>UE-Reachability-Configuration</w:t>
      </w:r>
      <w:r>
        <w:rPr>
          <w:noProof/>
        </w:rPr>
        <w:tab/>
      </w:r>
      <w:r>
        <w:rPr>
          <w:noProof/>
        </w:rPr>
        <w:fldChar w:fldCharType="begin" w:fldLock="1"/>
      </w:r>
      <w:r>
        <w:rPr>
          <w:noProof/>
        </w:rPr>
        <w:instrText xml:space="preserve"> PAGEREF _Toc191460283 \h </w:instrText>
      </w:r>
      <w:r>
        <w:rPr>
          <w:noProof/>
        </w:rPr>
      </w:r>
      <w:r>
        <w:rPr>
          <w:noProof/>
        </w:rPr>
        <w:fldChar w:fldCharType="separate"/>
      </w:r>
      <w:r>
        <w:rPr>
          <w:noProof/>
        </w:rPr>
        <w:t>152</w:t>
      </w:r>
      <w:r>
        <w:rPr>
          <w:noProof/>
        </w:rPr>
        <w:fldChar w:fldCharType="end"/>
      </w:r>
    </w:p>
    <w:p w14:paraId="37DE710A" w14:textId="1705B649" w:rsidR="00636BA8" w:rsidRDefault="00636BA8">
      <w:pPr>
        <w:pStyle w:val="TOC3"/>
        <w:rPr>
          <w:rFonts w:ascii="Calibri" w:hAnsi="Calibri"/>
          <w:noProof/>
          <w:kern w:val="2"/>
          <w:sz w:val="24"/>
          <w:szCs w:val="24"/>
          <w:lang w:eastAsia="en-GB"/>
        </w:rPr>
      </w:pPr>
      <w:r>
        <w:rPr>
          <w:noProof/>
        </w:rPr>
        <w:t>7.3.198</w:t>
      </w:r>
      <w:r>
        <w:rPr>
          <w:rFonts w:ascii="Calibri" w:hAnsi="Calibri"/>
          <w:noProof/>
          <w:kern w:val="2"/>
          <w:sz w:val="24"/>
          <w:szCs w:val="24"/>
          <w:lang w:eastAsia="en-GB"/>
        </w:rPr>
        <w:tab/>
      </w:r>
      <w:r>
        <w:rPr>
          <w:noProof/>
        </w:rPr>
        <w:t>eNodeB-ID</w:t>
      </w:r>
      <w:r>
        <w:rPr>
          <w:noProof/>
        </w:rPr>
        <w:tab/>
      </w:r>
      <w:r>
        <w:rPr>
          <w:noProof/>
        </w:rPr>
        <w:fldChar w:fldCharType="begin" w:fldLock="1"/>
      </w:r>
      <w:r>
        <w:rPr>
          <w:noProof/>
        </w:rPr>
        <w:instrText xml:space="preserve"> PAGEREF _Toc191460284 \h </w:instrText>
      </w:r>
      <w:r>
        <w:rPr>
          <w:noProof/>
        </w:rPr>
      </w:r>
      <w:r>
        <w:rPr>
          <w:noProof/>
        </w:rPr>
        <w:fldChar w:fldCharType="separate"/>
      </w:r>
      <w:r>
        <w:rPr>
          <w:noProof/>
        </w:rPr>
        <w:t>153</w:t>
      </w:r>
      <w:r>
        <w:rPr>
          <w:noProof/>
        </w:rPr>
        <w:fldChar w:fldCharType="end"/>
      </w:r>
    </w:p>
    <w:p w14:paraId="6BA358FB" w14:textId="7826F853" w:rsidR="00636BA8" w:rsidRDefault="00636BA8">
      <w:pPr>
        <w:pStyle w:val="TOC3"/>
        <w:rPr>
          <w:rFonts w:ascii="Calibri" w:hAnsi="Calibri"/>
          <w:noProof/>
          <w:kern w:val="2"/>
          <w:sz w:val="24"/>
          <w:szCs w:val="24"/>
          <w:lang w:eastAsia="en-GB"/>
        </w:rPr>
      </w:pPr>
      <w:r w:rsidRPr="001E5F1B">
        <w:rPr>
          <w:noProof/>
          <w:lang w:val="en-US"/>
        </w:rPr>
        <w:t>7.3.199</w:t>
      </w:r>
      <w:r>
        <w:rPr>
          <w:rFonts w:ascii="Calibri" w:hAnsi="Calibri"/>
          <w:noProof/>
          <w:kern w:val="2"/>
          <w:sz w:val="24"/>
          <w:szCs w:val="24"/>
          <w:lang w:eastAsia="en-GB"/>
        </w:rPr>
        <w:tab/>
      </w:r>
      <w:r>
        <w:rPr>
          <w:noProof/>
        </w:rPr>
        <w:t>Supported-Services</w:t>
      </w:r>
      <w:r>
        <w:rPr>
          <w:noProof/>
        </w:rPr>
        <w:tab/>
      </w:r>
      <w:r>
        <w:rPr>
          <w:noProof/>
        </w:rPr>
        <w:fldChar w:fldCharType="begin" w:fldLock="1"/>
      </w:r>
      <w:r>
        <w:rPr>
          <w:noProof/>
        </w:rPr>
        <w:instrText xml:space="preserve"> PAGEREF _Toc191460285 \h </w:instrText>
      </w:r>
      <w:r>
        <w:rPr>
          <w:noProof/>
        </w:rPr>
      </w:r>
      <w:r>
        <w:rPr>
          <w:noProof/>
        </w:rPr>
        <w:fldChar w:fldCharType="separate"/>
      </w:r>
      <w:r>
        <w:rPr>
          <w:noProof/>
        </w:rPr>
        <w:t>153</w:t>
      </w:r>
      <w:r>
        <w:rPr>
          <w:noProof/>
        </w:rPr>
        <w:fldChar w:fldCharType="end"/>
      </w:r>
    </w:p>
    <w:p w14:paraId="749998E8" w14:textId="245EFA52" w:rsidR="00636BA8" w:rsidRDefault="00636BA8">
      <w:pPr>
        <w:pStyle w:val="TOC3"/>
        <w:rPr>
          <w:rFonts w:ascii="Calibri" w:hAnsi="Calibri"/>
          <w:noProof/>
          <w:kern w:val="2"/>
          <w:sz w:val="24"/>
          <w:szCs w:val="24"/>
          <w:lang w:eastAsia="en-GB"/>
        </w:rPr>
      </w:pPr>
      <w:r w:rsidRPr="001E5F1B">
        <w:rPr>
          <w:noProof/>
          <w:lang w:val="en-US"/>
        </w:rPr>
        <w:t>7.3.200</w:t>
      </w:r>
      <w:r>
        <w:rPr>
          <w:rFonts w:ascii="Calibri" w:hAnsi="Calibri"/>
          <w:noProof/>
          <w:kern w:val="2"/>
          <w:sz w:val="24"/>
          <w:szCs w:val="24"/>
          <w:lang w:eastAsia="en-GB"/>
        </w:rPr>
        <w:tab/>
      </w:r>
      <w:r>
        <w:rPr>
          <w:noProof/>
        </w:rPr>
        <w:t>Supported-Monitoring-Events</w:t>
      </w:r>
      <w:r>
        <w:rPr>
          <w:noProof/>
        </w:rPr>
        <w:tab/>
      </w:r>
      <w:r>
        <w:rPr>
          <w:noProof/>
        </w:rPr>
        <w:fldChar w:fldCharType="begin" w:fldLock="1"/>
      </w:r>
      <w:r>
        <w:rPr>
          <w:noProof/>
        </w:rPr>
        <w:instrText xml:space="preserve"> PAGEREF _Toc191460286 \h </w:instrText>
      </w:r>
      <w:r>
        <w:rPr>
          <w:noProof/>
        </w:rPr>
      </w:r>
      <w:r>
        <w:rPr>
          <w:noProof/>
        </w:rPr>
        <w:fldChar w:fldCharType="separate"/>
      </w:r>
      <w:r>
        <w:rPr>
          <w:noProof/>
        </w:rPr>
        <w:t>153</w:t>
      </w:r>
      <w:r>
        <w:rPr>
          <w:noProof/>
        </w:rPr>
        <w:fldChar w:fldCharType="end"/>
      </w:r>
    </w:p>
    <w:p w14:paraId="438BE2B5" w14:textId="2266F3E0" w:rsidR="00636BA8" w:rsidRDefault="00636BA8">
      <w:pPr>
        <w:pStyle w:val="TOC3"/>
        <w:rPr>
          <w:rFonts w:ascii="Calibri" w:hAnsi="Calibri"/>
          <w:noProof/>
          <w:kern w:val="2"/>
          <w:sz w:val="24"/>
          <w:szCs w:val="24"/>
          <w:lang w:eastAsia="en-GB"/>
        </w:rPr>
      </w:pPr>
      <w:r>
        <w:rPr>
          <w:noProof/>
        </w:rPr>
        <w:t>7.3.201</w:t>
      </w:r>
      <w:r>
        <w:rPr>
          <w:rFonts w:ascii="Calibri" w:hAnsi="Calibri"/>
          <w:noProof/>
          <w:kern w:val="2"/>
          <w:sz w:val="24"/>
          <w:szCs w:val="24"/>
          <w:lang w:eastAsia="en-GB"/>
        </w:rPr>
        <w:tab/>
      </w:r>
      <w:r>
        <w:rPr>
          <w:noProof/>
        </w:rPr>
        <w:t>AIR-Flags</w:t>
      </w:r>
      <w:r>
        <w:rPr>
          <w:noProof/>
        </w:rPr>
        <w:tab/>
      </w:r>
      <w:r>
        <w:rPr>
          <w:noProof/>
        </w:rPr>
        <w:fldChar w:fldCharType="begin" w:fldLock="1"/>
      </w:r>
      <w:r>
        <w:rPr>
          <w:noProof/>
        </w:rPr>
        <w:instrText xml:space="preserve"> PAGEREF _Toc191460287 \h </w:instrText>
      </w:r>
      <w:r>
        <w:rPr>
          <w:noProof/>
        </w:rPr>
      </w:r>
      <w:r>
        <w:rPr>
          <w:noProof/>
        </w:rPr>
        <w:fldChar w:fldCharType="separate"/>
      </w:r>
      <w:r>
        <w:rPr>
          <w:noProof/>
        </w:rPr>
        <w:t>154</w:t>
      </w:r>
      <w:r>
        <w:rPr>
          <w:noProof/>
        </w:rPr>
        <w:fldChar w:fldCharType="end"/>
      </w:r>
    </w:p>
    <w:p w14:paraId="68851F48" w14:textId="08B828F7" w:rsidR="00636BA8" w:rsidRDefault="00636BA8">
      <w:pPr>
        <w:pStyle w:val="TOC3"/>
        <w:rPr>
          <w:rFonts w:ascii="Calibri" w:hAnsi="Calibri"/>
          <w:noProof/>
          <w:kern w:val="2"/>
          <w:sz w:val="24"/>
          <w:szCs w:val="24"/>
          <w:lang w:eastAsia="en-GB"/>
        </w:rPr>
      </w:pPr>
      <w:r>
        <w:rPr>
          <w:noProof/>
        </w:rPr>
        <w:t>7.3.202</w:t>
      </w:r>
      <w:r>
        <w:rPr>
          <w:rFonts w:ascii="Calibri" w:hAnsi="Calibri"/>
          <w:noProof/>
          <w:kern w:val="2"/>
          <w:sz w:val="24"/>
          <w:szCs w:val="24"/>
          <w:lang w:eastAsia="en-GB"/>
        </w:rPr>
        <w:tab/>
      </w:r>
      <w:r>
        <w:rPr>
          <w:noProof/>
        </w:rPr>
        <w:t>UE-Usage-Type</w:t>
      </w:r>
      <w:r>
        <w:rPr>
          <w:noProof/>
        </w:rPr>
        <w:tab/>
      </w:r>
      <w:r>
        <w:rPr>
          <w:noProof/>
        </w:rPr>
        <w:fldChar w:fldCharType="begin" w:fldLock="1"/>
      </w:r>
      <w:r>
        <w:rPr>
          <w:noProof/>
        </w:rPr>
        <w:instrText xml:space="preserve"> PAGEREF _Toc191460288 \h </w:instrText>
      </w:r>
      <w:r>
        <w:rPr>
          <w:noProof/>
        </w:rPr>
      </w:r>
      <w:r>
        <w:rPr>
          <w:noProof/>
        </w:rPr>
        <w:fldChar w:fldCharType="separate"/>
      </w:r>
      <w:r>
        <w:rPr>
          <w:noProof/>
        </w:rPr>
        <w:t>154</w:t>
      </w:r>
      <w:r>
        <w:rPr>
          <w:noProof/>
        </w:rPr>
        <w:fldChar w:fldCharType="end"/>
      </w:r>
    </w:p>
    <w:p w14:paraId="560DEBB7" w14:textId="48027D0C" w:rsidR="00636BA8" w:rsidRDefault="00636BA8">
      <w:pPr>
        <w:pStyle w:val="TOC3"/>
        <w:rPr>
          <w:rFonts w:ascii="Calibri" w:hAnsi="Calibri"/>
          <w:noProof/>
          <w:kern w:val="2"/>
          <w:sz w:val="24"/>
          <w:szCs w:val="24"/>
          <w:lang w:eastAsia="en-GB"/>
        </w:rPr>
      </w:pPr>
      <w:r>
        <w:rPr>
          <w:noProof/>
        </w:rPr>
        <w:t>7.3.203</w:t>
      </w:r>
      <w:r>
        <w:rPr>
          <w:rFonts w:ascii="Calibri" w:hAnsi="Calibri"/>
          <w:noProof/>
          <w:kern w:val="2"/>
          <w:sz w:val="24"/>
          <w:szCs w:val="24"/>
          <w:lang w:eastAsia="en-GB"/>
        </w:rPr>
        <w:tab/>
      </w:r>
      <w:r>
        <w:rPr>
          <w:noProof/>
        </w:rPr>
        <w:t>DRMP</w:t>
      </w:r>
      <w:r>
        <w:rPr>
          <w:noProof/>
        </w:rPr>
        <w:tab/>
      </w:r>
      <w:r>
        <w:rPr>
          <w:noProof/>
        </w:rPr>
        <w:fldChar w:fldCharType="begin" w:fldLock="1"/>
      </w:r>
      <w:r>
        <w:rPr>
          <w:noProof/>
        </w:rPr>
        <w:instrText xml:space="preserve"> PAGEREF _Toc191460289 \h </w:instrText>
      </w:r>
      <w:r>
        <w:rPr>
          <w:noProof/>
        </w:rPr>
      </w:r>
      <w:r>
        <w:rPr>
          <w:noProof/>
        </w:rPr>
        <w:fldChar w:fldCharType="separate"/>
      </w:r>
      <w:r>
        <w:rPr>
          <w:noProof/>
        </w:rPr>
        <w:t>154</w:t>
      </w:r>
      <w:r>
        <w:rPr>
          <w:noProof/>
        </w:rPr>
        <w:fldChar w:fldCharType="end"/>
      </w:r>
    </w:p>
    <w:p w14:paraId="6F18AE29" w14:textId="55EA2EFB" w:rsidR="00636BA8" w:rsidRDefault="00636BA8">
      <w:pPr>
        <w:pStyle w:val="TOC3"/>
        <w:rPr>
          <w:rFonts w:ascii="Calibri" w:hAnsi="Calibri"/>
          <w:noProof/>
          <w:kern w:val="2"/>
          <w:sz w:val="24"/>
          <w:szCs w:val="24"/>
          <w:lang w:eastAsia="en-GB"/>
        </w:rPr>
      </w:pPr>
      <w:r>
        <w:rPr>
          <w:noProof/>
        </w:rPr>
        <w:t>7.3.204</w:t>
      </w:r>
      <w:r>
        <w:rPr>
          <w:rFonts w:ascii="Calibri" w:hAnsi="Calibri"/>
          <w:noProof/>
          <w:kern w:val="2"/>
          <w:sz w:val="24"/>
          <w:szCs w:val="24"/>
          <w:lang w:eastAsia="en-GB"/>
        </w:rPr>
        <w:tab/>
      </w:r>
      <w:r>
        <w:rPr>
          <w:noProof/>
        </w:rPr>
        <w:t>Non-IP-</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_Toc191460290 \h </w:instrText>
      </w:r>
      <w:r>
        <w:rPr>
          <w:noProof/>
        </w:rPr>
      </w:r>
      <w:r>
        <w:rPr>
          <w:noProof/>
        </w:rPr>
        <w:fldChar w:fldCharType="separate"/>
      </w:r>
      <w:r>
        <w:rPr>
          <w:noProof/>
        </w:rPr>
        <w:t>155</w:t>
      </w:r>
      <w:r>
        <w:rPr>
          <w:noProof/>
        </w:rPr>
        <w:fldChar w:fldCharType="end"/>
      </w:r>
    </w:p>
    <w:p w14:paraId="20DE3D34" w14:textId="2618A72C" w:rsidR="00636BA8" w:rsidRDefault="00636BA8">
      <w:pPr>
        <w:pStyle w:val="TOC3"/>
        <w:rPr>
          <w:rFonts w:ascii="Calibri" w:hAnsi="Calibri"/>
          <w:noProof/>
          <w:kern w:val="2"/>
          <w:sz w:val="24"/>
          <w:szCs w:val="24"/>
          <w:lang w:eastAsia="en-GB"/>
        </w:rPr>
      </w:pPr>
      <w:r>
        <w:rPr>
          <w:noProof/>
        </w:rPr>
        <w:t>7.3.205</w:t>
      </w:r>
      <w:r>
        <w:rPr>
          <w:rFonts w:ascii="Calibri" w:hAnsi="Calibri"/>
          <w:noProof/>
          <w:kern w:val="2"/>
          <w:sz w:val="24"/>
          <w:szCs w:val="24"/>
          <w:lang w:eastAsia="en-GB"/>
        </w:rPr>
        <w:tab/>
      </w:r>
      <w:r>
        <w:rPr>
          <w:noProof/>
        </w:rPr>
        <w:t>Non-IP-</w:t>
      </w:r>
      <w:r>
        <w:rPr>
          <w:noProof/>
          <w:lang w:eastAsia="zh-CN"/>
        </w:rPr>
        <w:t>Data-Delivery-Mechanism</w:t>
      </w:r>
      <w:r>
        <w:rPr>
          <w:noProof/>
        </w:rPr>
        <w:tab/>
      </w:r>
      <w:r>
        <w:rPr>
          <w:noProof/>
        </w:rPr>
        <w:fldChar w:fldCharType="begin" w:fldLock="1"/>
      </w:r>
      <w:r>
        <w:rPr>
          <w:noProof/>
        </w:rPr>
        <w:instrText xml:space="preserve"> PAGEREF _Toc191460291 \h </w:instrText>
      </w:r>
      <w:r>
        <w:rPr>
          <w:noProof/>
        </w:rPr>
      </w:r>
      <w:r>
        <w:rPr>
          <w:noProof/>
        </w:rPr>
        <w:fldChar w:fldCharType="separate"/>
      </w:r>
      <w:r>
        <w:rPr>
          <w:noProof/>
        </w:rPr>
        <w:t>155</w:t>
      </w:r>
      <w:r>
        <w:rPr>
          <w:noProof/>
        </w:rPr>
        <w:fldChar w:fldCharType="end"/>
      </w:r>
    </w:p>
    <w:p w14:paraId="08DEB35C" w14:textId="7621E55D" w:rsidR="00636BA8" w:rsidRDefault="00636BA8">
      <w:pPr>
        <w:pStyle w:val="TOC3"/>
        <w:rPr>
          <w:rFonts w:ascii="Calibri" w:hAnsi="Calibri"/>
          <w:noProof/>
          <w:kern w:val="2"/>
          <w:sz w:val="24"/>
          <w:szCs w:val="24"/>
          <w:lang w:eastAsia="en-GB"/>
        </w:rPr>
      </w:pPr>
      <w:r>
        <w:rPr>
          <w:noProof/>
        </w:rPr>
        <w:t>7.3.206</w:t>
      </w:r>
      <w:r>
        <w:rPr>
          <w:rFonts w:ascii="Calibri" w:hAnsi="Calibri"/>
          <w:noProof/>
          <w:kern w:val="2"/>
          <w:sz w:val="24"/>
          <w:szCs w:val="24"/>
          <w:lang w:eastAsia="en-GB"/>
        </w:rPr>
        <w:tab/>
      </w:r>
      <w:r>
        <w:rPr>
          <w:noProof/>
        </w:rPr>
        <w:t>Additional</w:t>
      </w:r>
      <w:r>
        <w:rPr>
          <w:noProof/>
          <w:lang w:eastAsia="zh-CN"/>
        </w:rPr>
        <w:t>-Context-Identifier</w:t>
      </w:r>
      <w:r>
        <w:rPr>
          <w:noProof/>
        </w:rPr>
        <w:tab/>
      </w:r>
      <w:r>
        <w:rPr>
          <w:noProof/>
        </w:rPr>
        <w:fldChar w:fldCharType="begin" w:fldLock="1"/>
      </w:r>
      <w:r>
        <w:rPr>
          <w:noProof/>
        </w:rPr>
        <w:instrText xml:space="preserve"> PAGEREF _Toc191460292 \h </w:instrText>
      </w:r>
      <w:r>
        <w:rPr>
          <w:noProof/>
        </w:rPr>
      </w:r>
      <w:r>
        <w:rPr>
          <w:noProof/>
        </w:rPr>
        <w:fldChar w:fldCharType="separate"/>
      </w:r>
      <w:r>
        <w:rPr>
          <w:noProof/>
        </w:rPr>
        <w:t>155</w:t>
      </w:r>
      <w:r>
        <w:rPr>
          <w:noProof/>
        </w:rPr>
        <w:fldChar w:fldCharType="end"/>
      </w:r>
    </w:p>
    <w:p w14:paraId="62937E20" w14:textId="1C23766F" w:rsidR="00636BA8" w:rsidRDefault="00636BA8">
      <w:pPr>
        <w:pStyle w:val="TOC3"/>
        <w:rPr>
          <w:rFonts w:ascii="Calibri" w:hAnsi="Calibri"/>
          <w:noProof/>
          <w:kern w:val="2"/>
          <w:sz w:val="24"/>
          <w:szCs w:val="24"/>
          <w:lang w:eastAsia="en-GB"/>
        </w:rPr>
      </w:pPr>
      <w:r>
        <w:rPr>
          <w:noProof/>
        </w:rPr>
        <w:t>7.3.207</w:t>
      </w:r>
      <w:r>
        <w:rPr>
          <w:rFonts w:ascii="Calibri" w:hAnsi="Calibri"/>
          <w:noProof/>
          <w:kern w:val="2"/>
          <w:sz w:val="24"/>
          <w:szCs w:val="24"/>
          <w:lang w:eastAsia="en-GB"/>
        </w:rPr>
        <w:tab/>
      </w:r>
      <w:r>
        <w:rPr>
          <w:noProof/>
        </w:rPr>
        <w:t>SCEF-Realm</w:t>
      </w:r>
      <w:r>
        <w:rPr>
          <w:noProof/>
        </w:rPr>
        <w:tab/>
      </w:r>
      <w:r>
        <w:rPr>
          <w:noProof/>
        </w:rPr>
        <w:fldChar w:fldCharType="begin" w:fldLock="1"/>
      </w:r>
      <w:r>
        <w:rPr>
          <w:noProof/>
        </w:rPr>
        <w:instrText xml:space="preserve"> PAGEREF _Toc191460293 \h </w:instrText>
      </w:r>
      <w:r>
        <w:rPr>
          <w:noProof/>
        </w:rPr>
      </w:r>
      <w:r>
        <w:rPr>
          <w:noProof/>
        </w:rPr>
        <w:fldChar w:fldCharType="separate"/>
      </w:r>
      <w:r>
        <w:rPr>
          <w:noProof/>
        </w:rPr>
        <w:t>155</w:t>
      </w:r>
      <w:r>
        <w:rPr>
          <w:noProof/>
        </w:rPr>
        <w:fldChar w:fldCharType="end"/>
      </w:r>
    </w:p>
    <w:p w14:paraId="4F5A8A2F" w14:textId="181C1FB2" w:rsidR="00636BA8" w:rsidRDefault="00636BA8">
      <w:pPr>
        <w:pStyle w:val="TOC3"/>
        <w:rPr>
          <w:rFonts w:ascii="Calibri" w:hAnsi="Calibri"/>
          <w:noProof/>
          <w:kern w:val="2"/>
          <w:sz w:val="24"/>
          <w:szCs w:val="24"/>
          <w:lang w:eastAsia="en-GB"/>
        </w:rPr>
      </w:pPr>
      <w:r>
        <w:rPr>
          <w:noProof/>
        </w:rPr>
        <w:t>7.3.208</w:t>
      </w:r>
      <w:r>
        <w:rPr>
          <w:rFonts w:ascii="Calibri" w:hAnsi="Calibri"/>
          <w:noProof/>
          <w:kern w:val="2"/>
          <w:sz w:val="24"/>
          <w:szCs w:val="24"/>
          <w:lang w:eastAsia="en-GB"/>
        </w:rPr>
        <w:tab/>
      </w:r>
      <w:r>
        <w:rPr>
          <w:noProof/>
        </w:rPr>
        <w:t>Subscription-Data-Deletion</w:t>
      </w:r>
      <w:r>
        <w:rPr>
          <w:noProof/>
        </w:rPr>
        <w:tab/>
      </w:r>
      <w:r>
        <w:rPr>
          <w:noProof/>
        </w:rPr>
        <w:fldChar w:fldCharType="begin" w:fldLock="1"/>
      </w:r>
      <w:r>
        <w:rPr>
          <w:noProof/>
        </w:rPr>
        <w:instrText xml:space="preserve"> PAGEREF _Toc191460294 \h </w:instrText>
      </w:r>
      <w:r>
        <w:rPr>
          <w:noProof/>
        </w:rPr>
      </w:r>
      <w:r>
        <w:rPr>
          <w:noProof/>
        </w:rPr>
        <w:fldChar w:fldCharType="separate"/>
      </w:r>
      <w:r>
        <w:rPr>
          <w:noProof/>
        </w:rPr>
        <w:t>155</w:t>
      </w:r>
      <w:r>
        <w:rPr>
          <w:noProof/>
        </w:rPr>
        <w:fldChar w:fldCharType="end"/>
      </w:r>
    </w:p>
    <w:p w14:paraId="5F7410E1" w14:textId="16C5C050" w:rsidR="00636BA8" w:rsidRDefault="00636BA8">
      <w:pPr>
        <w:pStyle w:val="TOC3"/>
        <w:rPr>
          <w:rFonts w:ascii="Calibri" w:hAnsi="Calibri"/>
          <w:noProof/>
          <w:kern w:val="2"/>
          <w:sz w:val="24"/>
          <w:szCs w:val="24"/>
          <w:lang w:eastAsia="en-GB"/>
        </w:rPr>
      </w:pPr>
      <w:r>
        <w:rPr>
          <w:noProof/>
        </w:rPr>
        <w:t>7.3.</w:t>
      </w:r>
      <w:r>
        <w:rPr>
          <w:noProof/>
          <w:lang w:eastAsia="zh-CN"/>
        </w:rPr>
        <w:t>209</w:t>
      </w:r>
      <w:r>
        <w:rPr>
          <w:rFonts w:ascii="Calibri" w:hAnsi="Calibri"/>
          <w:noProof/>
          <w:kern w:val="2"/>
          <w:sz w:val="24"/>
          <w:szCs w:val="24"/>
          <w:lang w:eastAsia="en-GB"/>
        </w:rPr>
        <w:tab/>
      </w:r>
      <w:r>
        <w:rPr>
          <w:noProof/>
          <w:lang w:eastAsia="zh-CN"/>
        </w:rPr>
        <w:t>Preferred-Data-Mode</w:t>
      </w:r>
      <w:r>
        <w:rPr>
          <w:noProof/>
        </w:rPr>
        <w:tab/>
      </w:r>
      <w:r>
        <w:rPr>
          <w:noProof/>
        </w:rPr>
        <w:fldChar w:fldCharType="begin" w:fldLock="1"/>
      </w:r>
      <w:r>
        <w:rPr>
          <w:noProof/>
        </w:rPr>
        <w:instrText xml:space="preserve"> PAGEREF _Toc191460295 \h </w:instrText>
      </w:r>
      <w:r>
        <w:rPr>
          <w:noProof/>
        </w:rPr>
      </w:r>
      <w:r>
        <w:rPr>
          <w:noProof/>
        </w:rPr>
        <w:fldChar w:fldCharType="separate"/>
      </w:r>
      <w:r>
        <w:rPr>
          <w:noProof/>
        </w:rPr>
        <w:t>156</w:t>
      </w:r>
      <w:r>
        <w:rPr>
          <w:noProof/>
        </w:rPr>
        <w:fldChar w:fldCharType="end"/>
      </w:r>
    </w:p>
    <w:p w14:paraId="02B85F7C" w14:textId="69AB1F08" w:rsidR="00636BA8" w:rsidRDefault="00636BA8">
      <w:pPr>
        <w:pStyle w:val="TOC3"/>
        <w:rPr>
          <w:rFonts w:ascii="Calibri" w:hAnsi="Calibri"/>
          <w:noProof/>
          <w:kern w:val="2"/>
          <w:sz w:val="24"/>
          <w:szCs w:val="24"/>
          <w:lang w:eastAsia="en-GB"/>
        </w:rPr>
      </w:pPr>
      <w:r>
        <w:rPr>
          <w:noProof/>
        </w:rPr>
        <w:t>7.3.210</w:t>
      </w:r>
      <w:r>
        <w:rPr>
          <w:rFonts w:ascii="Calibri" w:hAnsi="Calibri"/>
          <w:noProof/>
          <w:kern w:val="2"/>
          <w:sz w:val="24"/>
          <w:szCs w:val="24"/>
          <w:lang w:eastAsia="en-GB"/>
        </w:rPr>
        <w:tab/>
      </w:r>
      <w:r>
        <w:rPr>
          <w:noProof/>
        </w:rPr>
        <w:t>Emergency-Info</w:t>
      </w:r>
      <w:r>
        <w:rPr>
          <w:noProof/>
        </w:rPr>
        <w:tab/>
      </w:r>
      <w:r>
        <w:rPr>
          <w:noProof/>
        </w:rPr>
        <w:fldChar w:fldCharType="begin" w:fldLock="1"/>
      </w:r>
      <w:r>
        <w:rPr>
          <w:noProof/>
        </w:rPr>
        <w:instrText xml:space="preserve"> PAGEREF _Toc191460296 \h </w:instrText>
      </w:r>
      <w:r>
        <w:rPr>
          <w:noProof/>
        </w:rPr>
      </w:r>
      <w:r>
        <w:rPr>
          <w:noProof/>
        </w:rPr>
        <w:fldChar w:fldCharType="separate"/>
      </w:r>
      <w:r>
        <w:rPr>
          <w:noProof/>
        </w:rPr>
        <w:t>156</w:t>
      </w:r>
      <w:r>
        <w:rPr>
          <w:noProof/>
        </w:rPr>
        <w:fldChar w:fldCharType="end"/>
      </w:r>
    </w:p>
    <w:p w14:paraId="7633C00E" w14:textId="36D442DE" w:rsidR="00636BA8" w:rsidRDefault="00636BA8">
      <w:pPr>
        <w:pStyle w:val="TOC3"/>
        <w:rPr>
          <w:rFonts w:ascii="Calibri" w:hAnsi="Calibri"/>
          <w:noProof/>
          <w:kern w:val="2"/>
          <w:sz w:val="24"/>
          <w:szCs w:val="24"/>
          <w:lang w:eastAsia="en-GB"/>
        </w:rPr>
      </w:pPr>
      <w:r>
        <w:rPr>
          <w:noProof/>
        </w:rPr>
        <w:t>7.3.211</w:t>
      </w:r>
      <w:r>
        <w:rPr>
          <w:rFonts w:ascii="Calibri" w:hAnsi="Calibri"/>
          <w:noProof/>
          <w:kern w:val="2"/>
          <w:sz w:val="24"/>
          <w:szCs w:val="24"/>
          <w:lang w:eastAsia="en-GB"/>
        </w:rPr>
        <w:tab/>
      </w:r>
      <w:r>
        <w:rPr>
          <w:noProof/>
        </w:rPr>
        <w:t>Load</w:t>
      </w:r>
      <w:r>
        <w:rPr>
          <w:noProof/>
        </w:rPr>
        <w:tab/>
      </w:r>
      <w:r>
        <w:rPr>
          <w:noProof/>
        </w:rPr>
        <w:fldChar w:fldCharType="begin" w:fldLock="1"/>
      </w:r>
      <w:r>
        <w:rPr>
          <w:noProof/>
        </w:rPr>
        <w:instrText xml:space="preserve"> PAGEREF _Toc191460297 \h </w:instrText>
      </w:r>
      <w:r>
        <w:rPr>
          <w:noProof/>
        </w:rPr>
      </w:r>
      <w:r>
        <w:rPr>
          <w:noProof/>
        </w:rPr>
        <w:fldChar w:fldCharType="separate"/>
      </w:r>
      <w:r>
        <w:rPr>
          <w:noProof/>
        </w:rPr>
        <w:t>156</w:t>
      </w:r>
      <w:r>
        <w:rPr>
          <w:noProof/>
        </w:rPr>
        <w:fldChar w:fldCharType="end"/>
      </w:r>
    </w:p>
    <w:p w14:paraId="3A5BD924" w14:textId="416ADCD4"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212</w:t>
      </w:r>
      <w:r>
        <w:rPr>
          <w:rFonts w:ascii="Calibri" w:hAnsi="Calibri"/>
          <w:noProof/>
          <w:kern w:val="2"/>
          <w:sz w:val="24"/>
          <w:szCs w:val="24"/>
          <w:lang w:eastAsia="en-GB"/>
        </w:rPr>
        <w:tab/>
      </w:r>
      <w:r>
        <w:rPr>
          <w:noProof/>
          <w:lang w:eastAsia="zh-CN"/>
        </w:rPr>
        <w:t>V2X-Subscription-Data</w:t>
      </w:r>
      <w:r>
        <w:rPr>
          <w:noProof/>
        </w:rPr>
        <w:tab/>
      </w:r>
      <w:r>
        <w:rPr>
          <w:noProof/>
        </w:rPr>
        <w:fldChar w:fldCharType="begin" w:fldLock="1"/>
      </w:r>
      <w:r>
        <w:rPr>
          <w:noProof/>
        </w:rPr>
        <w:instrText xml:space="preserve"> PAGEREF _Toc191460298 \h </w:instrText>
      </w:r>
      <w:r>
        <w:rPr>
          <w:noProof/>
        </w:rPr>
      </w:r>
      <w:r>
        <w:rPr>
          <w:noProof/>
        </w:rPr>
        <w:fldChar w:fldCharType="separate"/>
      </w:r>
      <w:r>
        <w:rPr>
          <w:noProof/>
        </w:rPr>
        <w:t>156</w:t>
      </w:r>
      <w:r>
        <w:rPr>
          <w:noProof/>
        </w:rPr>
        <w:fldChar w:fldCharType="end"/>
      </w:r>
    </w:p>
    <w:p w14:paraId="70A614D0" w14:textId="042EECD9" w:rsidR="00636BA8" w:rsidRDefault="00636BA8">
      <w:pPr>
        <w:pStyle w:val="TOC3"/>
        <w:rPr>
          <w:rFonts w:ascii="Calibri" w:hAnsi="Calibri"/>
          <w:noProof/>
          <w:kern w:val="2"/>
          <w:sz w:val="24"/>
          <w:szCs w:val="24"/>
          <w:lang w:eastAsia="en-GB"/>
        </w:rPr>
      </w:pPr>
      <w:r>
        <w:rPr>
          <w:noProof/>
          <w:lang w:eastAsia="zh-CN"/>
        </w:rPr>
        <w:t>7</w:t>
      </w:r>
      <w:r>
        <w:rPr>
          <w:noProof/>
        </w:rPr>
        <w:t>.</w:t>
      </w:r>
      <w:r>
        <w:rPr>
          <w:noProof/>
          <w:lang w:eastAsia="zh-CN"/>
        </w:rPr>
        <w:t>3</w:t>
      </w:r>
      <w:r>
        <w:rPr>
          <w:noProof/>
        </w:rPr>
        <w:t>.213</w:t>
      </w:r>
      <w:r>
        <w:rPr>
          <w:rFonts w:ascii="Calibri" w:hAnsi="Calibri"/>
          <w:noProof/>
          <w:kern w:val="2"/>
          <w:sz w:val="24"/>
          <w:szCs w:val="24"/>
          <w:lang w:eastAsia="en-GB"/>
        </w:rPr>
        <w:tab/>
      </w:r>
      <w:r>
        <w:rPr>
          <w:noProof/>
          <w:lang w:eastAsia="zh-CN"/>
        </w:rPr>
        <w:t>V2X-Permission</w:t>
      </w:r>
      <w:r>
        <w:rPr>
          <w:noProof/>
        </w:rPr>
        <w:tab/>
      </w:r>
      <w:r>
        <w:rPr>
          <w:noProof/>
        </w:rPr>
        <w:fldChar w:fldCharType="begin" w:fldLock="1"/>
      </w:r>
      <w:r>
        <w:rPr>
          <w:noProof/>
        </w:rPr>
        <w:instrText xml:space="preserve"> PAGEREF _Toc191460299 \h </w:instrText>
      </w:r>
      <w:r>
        <w:rPr>
          <w:noProof/>
        </w:rPr>
      </w:r>
      <w:r>
        <w:rPr>
          <w:noProof/>
        </w:rPr>
        <w:fldChar w:fldCharType="separate"/>
      </w:r>
      <w:r>
        <w:rPr>
          <w:noProof/>
        </w:rPr>
        <w:t>157</w:t>
      </w:r>
      <w:r>
        <w:rPr>
          <w:noProof/>
        </w:rPr>
        <w:fldChar w:fldCharType="end"/>
      </w:r>
    </w:p>
    <w:p w14:paraId="2E796E7E" w14:textId="20D03219" w:rsidR="00636BA8" w:rsidRDefault="00636BA8">
      <w:pPr>
        <w:pStyle w:val="TOC3"/>
        <w:rPr>
          <w:rFonts w:ascii="Calibri" w:hAnsi="Calibri"/>
          <w:noProof/>
          <w:kern w:val="2"/>
          <w:sz w:val="24"/>
          <w:szCs w:val="24"/>
          <w:lang w:eastAsia="en-GB"/>
        </w:rPr>
      </w:pPr>
      <w:r>
        <w:rPr>
          <w:noProof/>
        </w:rPr>
        <w:t>7.3.214</w:t>
      </w:r>
      <w:r>
        <w:rPr>
          <w:rFonts w:ascii="Calibri" w:hAnsi="Calibri"/>
          <w:noProof/>
          <w:kern w:val="2"/>
          <w:sz w:val="24"/>
          <w:szCs w:val="24"/>
          <w:lang w:eastAsia="en-GB"/>
        </w:rPr>
        <w:tab/>
      </w:r>
      <w:r>
        <w:rPr>
          <w:noProof/>
        </w:rPr>
        <w:t>PDN-Connection-Continuity</w:t>
      </w:r>
      <w:r>
        <w:rPr>
          <w:noProof/>
        </w:rPr>
        <w:tab/>
      </w:r>
      <w:r>
        <w:rPr>
          <w:noProof/>
        </w:rPr>
        <w:fldChar w:fldCharType="begin" w:fldLock="1"/>
      </w:r>
      <w:r>
        <w:rPr>
          <w:noProof/>
        </w:rPr>
        <w:instrText xml:space="preserve"> PAGEREF _Toc191460300 \h </w:instrText>
      </w:r>
      <w:r>
        <w:rPr>
          <w:noProof/>
        </w:rPr>
      </w:r>
      <w:r>
        <w:rPr>
          <w:noProof/>
        </w:rPr>
        <w:fldChar w:fldCharType="separate"/>
      </w:r>
      <w:r>
        <w:rPr>
          <w:noProof/>
        </w:rPr>
        <w:t>157</w:t>
      </w:r>
      <w:r>
        <w:rPr>
          <w:noProof/>
        </w:rPr>
        <w:fldChar w:fldCharType="end"/>
      </w:r>
    </w:p>
    <w:p w14:paraId="0390A63A" w14:textId="18984FA0" w:rsidR="00636BA8" w:rsidRDefault="00636BA8">
      <w:pPr>
        <w:pStyle w:val="TOC3"/>
        <w:rPr>
          <w:rFonts w:ascii="Calibri" w:hAnsi="Calibri"/>
          <w:noProof/>
          <w:kern w:val="2"/>
          <w:sz w:val="24"/>
          <w:szCs w:val="24"/>
          <w:lang w:eastAsia="en-GB"/>
        </w:rPr>
      </w:pPr>
      <w:r>
        <w:rPr>
          <w:noProof/>
        </w:rPr>
        <w:t>7.3.215</w:t>
      </w:r>
      <w:r>
        <w:rPr>
          <w:rFonts w:ascii="Calibri" w:hAnsi="Calibri"/>
          <w:noProof/>
          <w:kern w:val="2"/>
          <w:sz w:val="24"/>
          <w:szCs w:val="24"/>
          <w:lang w:eastAsia="en-GB"/>
        </w:rPr>
        <w:tab/>
      </w:r>
      <w:r>
        <w:rPr>
          <w:noProof/>
        </w:rPr>
        <w:t>eDRX-Cycle-Length</w:t>
      </w:r>
      <w:r>
        <w:rPr>
          <w:noProof/>
        </w:rPr>
        <w:tab/>
      </w:r>
      <w:r>
        <w:rPr>
          <w:noProof/>
        </w:rPr>
        <w:fldChar w:fldCharType="begin" w:fldLock="1"/>
      </w:r>
      <w:r>
        <w:rPr>
          <w:noProof/>
        </w:rPr>
        <w:instrText xml:space="preserve"> PAGEREF _Toc191460301 \h </w:instrText>
      </w:r>
      <w:r>
        <w:rPr>
          <w:noProof/>
        </w:rPr>
      </w:r>
      <w:r>
        <w:rPr>
          <w:noProof/>
        </w:rPr>
        <w:fldChar w:fldCharType="separate"/>
      </w:r>
      <w:r>
        <w:rPr>
          <w:noProof/>
        </w:rPr>
        <w:t>157</w:t>
      </w:r>
      <w:r>
        <w:rPr>
          <w:noProof/>
        </w:rPr>
        <w:fldChar w:fldCharType="end"/>
      </w:r>
    </w:p>
    <w:p w14:paraId="5F45B95D" w14:textId="12064C19" w:rsidR="00636BA8" w:rsidRDefault="00636BA8">
      <w:pPr>
        <w:pStyle w:val="TOC3"/>
        <w:rPr>
          <w:rFonts w:ascii="Calibri" w:hAnsi="Calibri"/>
          <w:noProof/>
          <w:kern w:val="2"/>
          <w:sz w:val="24"/>
          <w:szCs w:val="24"/>
          <w:lang w:eastAsia="en-GB"/>
        </w:rPr>
      </w:pPr>
      <w:r>
        <w:rPr>
          <w:noProof/>
        </w:rPr>
        <w:t>7.3.216</w:t>
      </w:r>
      <w:r>
        <w:rPr>
          <w:rFonts w:ascii="Calibri" w:hAnsi="Calibri"/>
          <w:noProof/>
          <w:kern w:val="2"/>
          <w:sz w:val="24"/>
          <w:szCs w:val="24"/>
          <w:lang w:eastAsia="en-GB"/>
        </w:rPr>
        <w:tab/>
      </w:r>
      <w:r>
        <w:rPr>
          <w:noProof/>
        </w:rPr>
        <w:t>eDRX-Cycle-Length-Value</w:t>
      </w:r>
      <w:r>
        <w:rPr>
          <w:noProof/>
        </w:rPr>
        <w:tab/>
      </w:r>
      <w:r>
        <w:rPr>
          <w:noProof/>
        </w:rPr>
        <w:fldChar w:fldCharType="begin" w:fldLock="1"/>
      </w:r>
      <w:r>
        <w:rPr>
          <w:noProof/>
        </w:rPr>
        <w:instrText xml:space="preserve"> PAGEREF _Toc191460302 \h </w:instrText>
      </w:r>
      <w:r>
        <w:rPr>
          <w:noProof/>
        </w:rPr>
      </w:r>
      <w:r>
        <w:rPr>
          <w:noProof/>
        </w:rPr>
        <w:fldChar w:fldCharType="separate"/>
      </w:r>
      <w:r>
        <w:rPr>
          <w:noProof/>
        </w:rPr>
        <w:t>157</w:t>
      </w:r>
      <w:r>
        <w:rPr>
          <w:noProof/>
        </w:rPr>
        <w:fldChar w:fldCharType="end"/>
      </w:r>
    </w:p>
    <w:p w14:paraId="10E50AC4" w14:textId="2E68E697"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.217</w:t>
      </w:r>
      <w:r>
        <w:rPr>
          <w:rFonts w:ascii="Calibri" w:hAnsi="Calibri"/>
          <w:noProof/>
          <w:kern w:val="2"/>
          <w:sz w:val="24"/>
          <w:szCs w:val="24"/>
          <w:lang w:eastAsia="en-GB"/>
        </w:rPr>
        <w:tab/>
      </w:r>
      <w:r>
        <w:rPr>
          <w:noProof/>
          <w:lang w:eastAsia="zh-CN"/>
        </w:rPr>
        <w:t>UE-PC5-AMBR</w:t>
      </w:r>
      <w:r>
        <w:rPr>
          <w:noProof/>
        </w:rPr>
        <w:tab/>
      </w:r>
      <w:r>
        <w:rPr>
          <w:noProof/>
        </w:rPr>
        <w:fldChar w:fldCharType="begin" w:fldLock="1"/>
      </w:r>
      <w:r>
        <w:rPr>
          <w:noProof/>
        </w:rPr>
        <w:instrText xml:space="preserve"> PAGEREF _Toc191460303 \h </w:instrText>
      </w:r>
      <w:r>
        <w:rPr>
          <w:noProof/>
        </w:rPr>
      </w:r>
      <w:r>
        <w:rPr>
          <w:noProof/>
        </w:rPr>
        <w:fldChar w:fldCharType="separate"/>
      </w:r>
      <w:r>
        <w:rPr>
          <w:noProof/>
        </w:rPr>
        <w:t>157</w:t>
      </w:r>
      <w:r>
        <w:rPr>
          <w:noProof/>
        </w:rPr>
        <w:fldChar w:fldCharType="end"/>
      </w:r>
    </w:p>
    <w:p w14:paraId="3DDABCD9" w14:textId="66AD67C3" w:rsidR="00636BA8" w:rsidRDefault="00636BA8">
      <w:pPr>
        <w:pStyle w:val="TOC3"/>
        <w:rPr>
          <w:rFonts w:ascii="Calibri" w:hAnsi="Calibri"/>
          <w:noProof/>
          <w:kern w:val="2"/>
          <w:sz w:val="24"/>
          <w:szCs w:val="24"/>
          <w:lang w:eastAsia="en-GB"/>
        </w:rPr>
      </w:pPr>
      <w:r>
        <w:rPr>
          <w:noProof/>
        </w:rPr>
        <w:t>7.3.218</w:t>
      </w:r>
      <w:r>
        <w:rPr>
          <w:rFonts w:ascii="Calibri" w:hAnsi="Calibri"/>
          <w:noProof/>
          <w:kern w:val="2"/>
          <w:sz w:val="24"/>
          <w:szCs w:val="24"/>
          <w:lang w:eastAsia="en-GB"/>
        </w:rPr>
        <w:tab/>
      </w:r>
      <w:r>
        <w:rPr>
          <w:noProof/>
        </w:rPr>
        <w:t>Extended eNodeB-ID</w:t>
      </w:r>
      <w:r>
        <w:rPr>
          <w:noProof/>
        </w:rPr>
        <w:tab/>
      </w:r>
      <w:r>
        <w:rPr>
          <w:noProof/>
        </w:rPr>
        <w:fldChar w:fldCharType="begin" w:fldLock="1"/>
      </w:r>
      <w:r>
        <w:rPr>
          <w:noProof/>
        </w:rPr>
        <w:instrText xml:space="preserve"> PAGEREF _Toc191460304 \h </w:instrText>
      </w:r>
      <w:r>
        <w:rPr>
          <w:noProof/>
        </w:rPr>
      </w:r>
      <w:r>
        <w:rPr>
          <w:noProof/>
        </w:rPr>
        <w:fldChar w:fldCharType="separate"/>
      </w:r>
      <w:r>
        <w:rPr>
          <w:noProof/>
        </w:rPr>
        <w:t>158</w:t>
      </w:r>
      <w:r>
        <w:rPr>
          <w:noProof/>
        </w:rPr>
        <w:fldChar w:fldCharType="end"/>
      </w:r>
    </w:p>
    <w:p w14:paraId="0B8B9ACA" w14:textId="6581FD2A" w:rsidR="00636BA8" w:rsidRDefault="00636BA8">
      <w:pPr>
        <w:pStyle w:val="TOC3"/>
        <w:rPr>
          <w:rFonts w:ascii="Calibri" w:hAnsi="Calibri"/>
          <w:noProof/>
          <w:kern w:val="2"/>
          <w:sz w:val="24"/>
          <w:szCs w:val="24"/>
          <w:lang w:eastAsia="en-GB"/>
        </w:rPr>
      </w:pPr>
      <w:r>
        <w:rPr>
          <w:noProof/>
        </w:rPr>
        <w:t>7.3.219</w:t>
      </w:r>
      <w:r>
        <w:rPr>
          <w:rFonts w:ascii="Calibri" w:hAnsi="Calibri"/>
          <w:noProof/>
          <w:kern w:val="2"/>
          <w:sz w:val="24"/>
          <w:szCs w:val="24"/>
          <w:lang w:eastAsia="en-GB"/>
        </w:rPr>
        <w:tab/>
      </w:r>
      <w:r>
        <w:rPr>
          <w:noProof/>
        </w:rPr>
        <w:t>MBSFN-Area</w:t>
      </w:r>
      <w:r>
        <w:rPr>
          <w:noProof/>
        </w:rPr>
        <w:tab/>
      </w:r>
      <w:r>
        <w:rPr>
          <w:noProof/>
        </w:rPr>
        <w:fldChar w:fldCharType="begin" w:fldLock="1"/>
      </w:r>
      <w:r>
        <w:rPr>
          <w:noProof/>
        </w:rPr>
        <w:instrText xml:space="preserve"> PAGEREF _Toc191460305 \h </w:instrText>
      </w:r>
      <w:r>
        <w:rPr>
          <w:noProof/>
        </w:rPr>
      </w:r>
      <w:r>
        <w:rPr>
          <w:noProof/>
        </w:rPr>
        <w:fldChar w:fldCharType="separate"/>
      </w:r>
      <w:r>
        <w:rPr>
          <w:noProof/>
        </w:rPr>
        <w:t>158</w:t>
      </w:r>
      <w:r>
        <w:rPr>
          <w:noProof/>
        </w:rPr>
        <w:fldChar w:fldCharType="end"/>
      </w:r>
    </w:p>
    <w:p w14:paraId="05BDF594" w14:textId="510A55C0" w:rsidR="00636BA8" w:rsidRDefault="00636BA8">
      <w:pPr>
        <w:pStyle w:val="TOC3"/>
        <w:rPr>
          <w:rFonts w:ascii="Calibri" w:hAnsi="Calibri"/>
          <w:noProof/>
          <w:kern w:val="2"/>
          <w:sz w:val="24"/>
          <w:szCs w:val="24"/>
          <w:lang w:eastAsia="en-GB"/>
        </w:rPr>
      </w:pPr>
      <w:r>
        <w:rPr>
          <w:noProof/>
        </w:rPr>
        <w:t>7.3.220</w:t>
      </w:r>
      <w:r>
        <w:rPr>
          <w:rFonts w:ascii="Calibri" w:hAnsi="Calibri"/>
          <w:noProof/>
          <w:kern w:val="2"/>
          <w:sz w:val="24"/>
          <w:szCs w:val="24"/>
          <w:lang w:eastAsia="en-GB"/>
        </w:rPr>
        <w:tab/>
      </w:r>
      <w:r>
        <w:rPr>
          <w:noProof/>
        </w:rPr>
        <w:t>MBSFN-Area-ID</w:t>
      </w:r>
      <w:r>
        <w:rPr>
          <w:noProof/>
        </w:rPr>
        <w:tab/>
      </w:r>
      <w:r>
        <w:rPr>
          <w:noProof/>
        </w:rPr>
        <w:fldChar w:fldCharType="begin" w:fldLock="1"/>
      </w:r>
      <w:r>
        <w:rPr>
          <w:noProof/>
        </w:rPr>
        <w:instrText xml:space="preserve"> PAGEREF _Toc191460306 \h </w:instrText>
      </w:r>
      <w:r>
        <w:rPr>
          <w:noProof/>
        </w:rPr>
      </w:r>
      <w:r>
        <w:rPr>
          <w:noProof/>
        </w:rPr>
        <w:fldChar w:fldCharType="separate"/>
      </w:r>
      <w:r>
        <w:rPr>
          <w:noProof/>
        </w:rPr>
        <w:t>158</w:t>
      </w:r>
      <w:r>
        <w:rPr>
          <w:noProof/>
        </w:rPr>
        <w:fldChar w:fldCharType="end"/>
      </w:r>
    </w:p>
    <w:p w14:paraId="6382D919" w14:textId="0032D48F" w:rsidR="00636BA8" w:rsidRDefault="00636BA8">
      <w:pPr>
        <w:pStyle w:val="TOC3"/>
        <w:rPr>
          <w:rFonts w:ascii="Calibri" w:hAnsi="Calibri"/>
          <w:noProof/>
          <w:kern w:val="2"/>
          <w:sz w:val="24"/>
          <w:szCs w:val="24"/>
          <w:lang w:eastAsia="en-GB"/>
        </w:rPr>
      </w:pPr>
      <w:r>
        <w:rPr>
          <w:noProof/>
        </w:rPr>
        <w:t>7.3.221</w:t>
      </w:r>
      <w:r>
        <w:rPr>
          <w:rFonts w:ascii="Calibri" w:hAnsi="Calibri"/>
          <w:noProof/>
          <w:kern w:val="2"/>
          <w:sz w:val="24"/>
          <w:szCs w:val="24"/>
          <w:lang w:eastAsia="en-GB"/>
        </w:rPr>
        <w:tab/>
      </w:r>
      <w:r>
        <w:rPr>
          <w:noProof/>
        </w:rPr>
        <w:t>Carrier-Frequency</w:t>
      </w:r>
      <w:r>
        <w:rPr>
          <w:noProof/>
        </w:rPr>
        <w:tab/>
      </w:r>
      <w:r>
        <w:rPr>
          <w:noProof/>
        </w:rPr>
        <w:fldChar w:fldCharType="begin" w:fldLock="1"/>
      </w:r>
      <w:r>
        <w:rPr>
          <w:noProof/>
        </w:rPr>
        <w:instrText xml:space="preserve"> PAGEREF _Toc191460307 \h </w:instrText>
      </w:r>
      <w:r>
        <w:rPr>
          <w:noProof/>
        </w:rPr>
      </w:r>
      <w:r>
        <w:rPr>
          <w:noProof/>
        </w:rPr>
        <w:fldChar w:fldCharType="separate"/>
      </w:r>
      <w:r>
        <w:rPr>
          <w:noProof/>
        </w:rPr>
        <w:t>158</w:t>
      </w:r>
      <w:r>
        <w:rPr>
          <w:noProof/>
        </w:rPr>
        <w:fldChar w:fldCharType="end"/>
      </w:r>
    </w:p>
    <w:p w14:paraId="2DCF85F9" w14:textId="056D506D" w:rsidR="00636BA8" w:rsidRDefault="00636BA8">
      <w:pPr>
        <w:pStyle w:val="TOC3"/>
        <w:rPr>
          <w:rFonts w:ascii="Calibri" w:hAnsi="Calibri"/>
          <w:noProof/>
          <w:kern w:val="2"/>
          <w:sz w:val="24"/>
          <w:szCs w:val="24"/>
          <w:lang w:eastAsia="en-GB"/>
        </w:rPr>
      </w:pPr>
      <w:r>
        <w:rPr>
          <w:noProof/>
        </w:rPr>
        <w:t>7.3.222</w:t>
      </w:r>
      <w:r>
        <w:rPr>
          <w:rFonts w:ascii="Calibri" w:hAnsi="Calibri"/>
          <w:noProof/>
          <w:kern w:val="2"/>
          <w:sz w:val="24"/>
          <w:szCs w:val="24"/>
          <w:lang w:eastAsia="en-GB"/>
        </w:rPr>
        <w:tab/>
      </w:r>
      <w:r>
        <w:rPr>
          <w:noProof/>
        </w:rPr>
        <w:t>RDS</w:t>
      </w:r>
      <w:r>
        <w:rPr>
          <w:noProof/>
          <w:lang w:eastAsia="zh-CN"/>
        </w:rPr>
        <w:t>-Indicator</w:t>
      </w:r>
      <w:r>
        <w:rPr>
          <w:noProof/>
        </w:rPr>
        <w:tab/>
      </w:r>
      <w:r>
        <w:rPr>
          <w:noProof/>
        </w:rPr>
        <w:fldChar w:fldCharType="begin" w:fldLock="1"/>
      </w:r>
      <w:r>
        <w:rPr>
          <w:noProof/>
        </w:rPr>
        <w:instrText xml:space="preserve"> PAGEREF _Toc191460308 \h </w:instrText>
      </w:r>
      <w:r>
        <w:rPr>
          <w:noProof/>
        </w:rPr>
      </w:r>
      <w:r>
        <w:rPr>
          <w:noProof/>
        </w:rPr>
        <w:fldChar w:fldCharType="separate"/>
      </w:r>
      <w:r>
        <w:rPr>
          <w:noProof/>
        </w:rPr>
        <w:t>158</w:t>
      </w:r>
      <w:r>
        <w:rPr>
          <w:noProof/>
        </w:rPr>
        <w:fldChar w:fldCharType="end"/>
      </w:r>
    </w:p>
    <w:p w14:paraId="0D537EE5" w14:textId="26CBEDA5" w:rsidR="00636BA8" w:rsidRDefault="00636BA8">
      <w:pPr>
        <w:pStyle w:val="TOC3"/>
        <w:rPr>
          <w:rFonts w:ascii="Calibri" w:hAnsi="Calibri"/>
          <w:noProof/>
          <w:kern w:val="2"/>
          <w:sz w:val="24"/>
          <w:szCs w:val="24"/>
          <w:lang w:eastAsia="en-GB"/>
        </w:rPr>
      </w:pPr>
      <w:r>
        <w:rPr>
          <w:noProof/>
        </w:rPr>
        <w:t>7.3.223</w:t>
      </w:r>
      <w:r>
        <w:rPr>
          <w:rFonts w:ascii="Calibri" w:hAnsi="Calibri"/>
          <w:noProof/>
          <w:kern w:val="2"/>
          <w:sz w:val="24"/>
          <w:szCs w:val="24"/>
          <w:lang w:eastAsia="en-GB"/>
        </w:rPr>
        <w:tab/>
      </w:r>
      <w:r>
        <w:rPr>
          <w:noProof/>
        </w:rPr>
        <w:t>Service-Gap-Time</w:t>
      </w:r>
      <w:r>
        <w:rPr>
          <w:noProof/>
        </w:rPr>
        <w:tab/>
      </w:r>
      <w:r>
        <w:rPr>
          <w:noProof/>
        </w:rPr>
        <w:fldChar w:fldCharType="begin" w:fldLock="1"/>
      </w:r>
      <w:r>
        <w:rPr>
          <w:noProof/>
        </w:rPr>
        <w:instrText xml:space="preserve"> PAGEREF _Toc191460309 \h </w:instrText>
      </w:r>
      <w:r>
        <w:rPr>
          <w:noProof/>
        </w:rPr>
      </w:r>
      <w:r>
        <w:rPr>
          <w:noProof/>
        </w:rPr>
        <w:fldChar w:fldCharType="separate"/>
      </w:r>
      <w:r>
        <w:rPr>
          <w:noProof/>
        </w:rPr>
        <w:t>158</w:t>
      </w:r>
      <w:r>
        <w:rPr>
          <w:noProof/>
        </w:rPr>
        <w:fldChar w:fldCharType="end"/>
      </w:r>
    </w:p>
    <w:p w14:paraId="5737DE13" w14:textId="1113EC1B" w:rsidR="00636BA8" w:rsidRDefault="00636BA8">
      <w:pPr>
        <w:pStyle w:val="TOC3"/>
        <w:rPr>
          <w:rFonts w:ascii="Calibri" w:hAnsi="Calibri"/>
          <w:noProof/>
          <w:kern w:val="2"/>
          <w:sz w:val="24"/>
          <w:szCs w:val="24"/>
          <w:lang w:eastAsia="en-GB"/>
        </w:rPr>
      </w:pPr>
      <w:r>
        <w:rPr>
          <w:noProof/>
        </w:rPr>
        <w:t>7.3.224</w:t>
      </w:r>
      <w:r>
        <w:rPr>
          <w:rFonts w:ascii="Calibri" w:hAnsi="Calibri"/>
          <w:noProof/>
          <w:kern w:val="2"/>
          <w:sz w:val="24"/>
          <w:szCs w:val="24"/>
          <w:lang w:eastAsia="en-GB"/>
        </w:rPr>
        <w:tab/>
      </w:r>
      <w:r>
        <w:rPr>
          <w:noProof/>
          <w:lang w:eastAsia="ja-JP"/>
        </w:rPr>
        <w:t>Aerial-UE-Subscription-Information</w:t>
      </w:r>
      <w:r>
        <w:rPr>
          <w:noProof/>
        </w:rPr>
        <w:tab/>
      </w:r>
      <w:r>
        <w:rPr>
          <w:noProof/>
        </w:rPr>
        <w:fldChar w:fldCharType="begin" w:fldLock="1"/>
      </w:r>
      <w:r>
        <w:rPr>
          <w:noProof/>
        </w:rPr>
        <w:instrText xml:space="preserve"> PAGEREF _Toc191460310 \h </w:instrText>
      </w:r>
      <w:r>
        <w:rPr>
          <w:noProof/>
        </w:rPr>
      </w:r>
      <w:r>
        <w:rPr>
          <w:noProof/>
        </w:rPr>
        <w:fldChar w:fldCharType="separate"/>
      </w:r>
      <w:r>
        <w:rPr>
          <w:noProof/>
        </w:rPr>
        <w:t>158</w:t>
      </w:r>
      <w:r>
        <w:rPr>
          <w:noProof/>
        </w:rPr>
        <w:fldChar w:fldCharType="end"/>
      </w:r>
    </w:p>
    <w:p w14:paraId="154F524D" w14:textId="08AC7721" w:rsidR="00636BA8" w:rsidRDefault="00636BA8">
      <w:pPr>
        <w:pStyle w:val="TOC3"/>
        <w:rPr>
          <w:rFonts w:ascii="Calibri" w:hAnsi="Calibri"/>
          <w:noProof/>
          <w:kern w:val="2"/>
          <w:sz w:val="24"/>
          <w:szCs w:val="24"/>
          <w:lang w:eastAsia="en-GB"/>
        </w:rPr>
      </w:pPr>
      <w:r>
        <w:rPr>
          <w:noProof/>
        </w:rPr>
        <w:t>7.3.225</w:t>
      </w:r>
      <w:r>
        <w:rPr>
          <w:rFonts w:ascii="Calibri" w:hAnsi="Calibri"/>
          <w:noProof/>
          <w:kern w:val="2"/>
          <w:sz w:val="24"/>
          <w:szCs w:val="24"/>
          <w:lang w:eastAsia="en-GB"/>
        </w:rPr>
        <w:tab/>
      </w:r>
      <w:r>
        <w:rPr>
          <w:noProof/>
        </w:rPr>
        <w:t>Broadcast-Location-Assistance-Data-Types</w:t>
      </w:r>
      <w:r>
        <w:rPr>
          <w:noProof/>
        </w:rPr>
        <w:tab/>
      </w:r>
      <w:r>
        <w:rPr>
          <w:noProof/>
        </w:rPr>
        <w:fldChar w:fldCharType="begin" w:fldLock="1"/>
      </w:r>
      <w:r>
        <w:rPr>
          <w:noProof/>
        </w:rPr>
        <w:instrText xml:space="preserve"> PAGEREF _Toc191460311 \h </w:instrText>
      </w:r>
      <w:r>
        <w:rPr>
          <w:noProof/>
        </w:rPr>
      </w:r>
      <w:r>
        <w:rPr>
          <w:noProof/>
        </w:rPr>
        <w:fldChar w:fldCharType="separate"/>
      </w:r>
      <w:r>
        <w:rPr>
          <w:noProof/>
        </w:rPr>
        <w:t>159</w:t>
      </w:r>
      <w:r>
        <w:rPr>
          <w:noProof/>
        </w:rPr>
        <w:fldChar w:fldCharType="end"/>
      </w:r>
    </w:p>
    <w:p w14:paraId="1F150DD2" w14:textId="1B114CDF" w:rsidR="00636BA8" w:rsidRDefault="00636BA8">
      <w:pPr>
        <w:pStyle w:val="TOC3"/>
        <w:rPr>
          <w:rFonts w:ascii="Calibri" w:hAnsi="Calibri"/>
          <w:noProof/>
          <w:kern w:val="2"/>
          <w:sz w:val="24"/>
          <w:szCs w:val="24"/>
          <w:lang w:eastAsia="en-GB"/>
        </w:rPr>
      </w:pPr>
      <w:r>
        <w:rPr>
          <w:noProof/>
        </w:rPr>
        <w:t>7.3.226</w:t>
      </w:r>
      <w:r>
        <w:rPr>
          <w:rFonts w:ascii="Calibri" w:hAnsi="Calibri"/>
          <w:noProof/>
          <w:kern w:val="2"/>
          <w:sz w:val="24"/>
          <w:szCs w:val="24"/>
          <w:lang w:eastAsia="en-GB"/>
        </w:rPr>
        <w:tab/>
      </w:r>
      <w:r w:rsidRPr="001E5F1B">
        <w:rPr>
          <w:noProof/>
          <w:lang w:val="en-US" w:eastAsia="zh-CN"/>
        </w:rPr>
        <w:t>Paging-Time-Window</w:t>
      </w:r>
      <w:r>
        <w:rPr>
          <w:noProof/>
        </w:rPr>
        <w:tab/>
      </w:r>
      <w:r>
        <w:rPr>
          <w:noProof/>
        </w:rPr>
        <w:fldChar w:fldCharType="begin" w:fldLock="1"/>
      </w:r>
      <w:r>
        <w:rPr>
          <w:noProof/>
        </w:rPr>
        <w:instrText xml:space="preserve"> PAGEREF _Toc191460312 \h </w:instrText>
      </w:r>
      <w:r>
        <w:rPr>
          <w:noProof/>
        </w:rPr>
      </w:r>
      <w:r>
        <w:rPr>
          <w:noProof/>
        </w:rPr>
        <w:fldChar w:fldCharType="separate"/>
      </w:r>
      <w:r>
        <w:rPr>
          <w:noProof/>
        </w:rPr>
        <w:t>161</w:t>
      </w:r>
      <w:r>
        <w:rPr>
          <w:noProof/>
        </w:rPr>
        <w:fldChar w:fldCharType="end"/>
      </w:r>
    </w:p>
    <w:p w14:paraId="05BFED76" w14:textId="6C7E9CB0" w:rsidR="00636BA8" w:rsidRDefault="00636BA8">
      <w:pPr>
        <w:pStyle w:val="TOC3"/>
        <w:rPr>
          <w:rFonts w:ascii="Calibri" w:hAnsi="Calibri"/>
          <w:noProof/>
          <w:kern w:val="2"/>
          <w:sz w:val="24"/>
          <w:szCs w:val="24"/>
          <w:lang w:eastAsia="en-GB"/>
        </w:rPr>
      </w:pPr>
      <w:r>
        <w:rPr>
          <w:noProof/>
        </w:rPr>
        <w:t>7.3.227</w:t>
      </w:r>
      <w:r>
        <w:rPr>
          <w:rFonts w:ascii="Calibri" w:hAnsi="Calibri"/>
          <w:noProof/>
          <w:kern w:val="2"/>
          <w:sz w:val="24"/>
          <w:szCs w:val="24"/>
          <w:lang w:eastAsia="en-GB"/>
        </w:rPr>
        <w:tab/>
      </w:r>
      <w:r>
        <w:rPr>
          <w:noProof/>
        </w:rPr>
        <w:t>Operation-Mode</w:t>
      </w:r>
      <w:r>
        <w:rPr>
          <w:noProof/>
        </w:rPr>
        <w:tab/>
      </w:r>
      <w:r>
        <w:rPr>
          <w:noProof/>
        </w:rPr>
        <w:fldChar w:fldCharType="begin" w:fldLock="1"/>
      </w:r>
      <w:r>
        <w:rPr>
          <w:noProof/>
        </w:rPr>
        <w:instrText xml:space="preserve"> PAGEREF _Toc191460313 \h </w:instrText>
      </w:r>
      <w:r>
        <w:rPr>
          <w:noProof/>
        </w:rPr>
      </w:r>
      <w:r>
        <w:rPr>
          <w:noProof/>
        </w:rPr>
        <w:fldChar w:fldCharType="separate"/>
      </w:r>
      <w:r>
        <w:rPr>
          <w:noProof/>
        </w:rPr>
        <w:t>161</w:t>
      </w:r>
      <w:r>
        <w:rPr>
          <w:noProof/>
        </w:rPr>
        <w:fldChar w:fldCharType="end"/>
      </w:r>
    </w:p>
    <w:p w14:paraId="2F0575E0" w14:textId="2F4B0DAB" w:rsidR="00636BA8" w:rsidRDefault="00636BA8">
      <w:pPr>
        <w:pStyle w:val="TOC3"/>
        <w:rPr>
          <w:rFonts w:ascii="Calibri" w:hAnsi="Calibri"/>
          <w:noProof/>
          <w:kern w:val="2"/>
          <w:sz w:val="24"/>
          <w:szCs w:val="24"/>
          <w:lang w:eastAsia="en-GB"/>
        </w:rPr>
      </w:pPr>
      <w:r>
        <w:rPr>
          <w:noProof/>
        </w:rPr>
        <w:t>7.3.228</w:t>
      </w:r>
      <w:r>
        <w:rPr>
          <w:rFonts w:ascii="Calibri" w:hAnsi="Calibri"/>
          <w:noProof/>
          <w:kern w:val="2"/>
          <w:sz w:val="24"/>
          <w:szCs w:val="24"/>
          <w:lang w:eastAsia="en-GB"/>
        </w:rPr>
        <w:tab/>
      </w:r>
      <w:r w:rsidRPr="001E5F1B">
        <w:rPr>
          <w:noProof/>
          <w:lang w:val="en-US" w:eastAsia="zh-CN"/>
        </w:rPr>
        <w:t>Paging-Time-Window</w:t>
      </w:r>
      <w:r>
        <w:rPr>
          <w:noProof/>
        </w:rPr>
        <w:t>-Length</w:t>
      </w:r>
      <w:r>
        <w:rPr>
          <w:noProof/>
        </w:rPr>
        <w:tab/>
      </w:r>
      <w:r>
        <w:rPr>
          <w:noProof/>
        </w:rPr>
        <w:fldChar w:fldCharType="begin" w:fldLock="1"/>
      </w:r>
      <w:r>
        <w:rPr>
          <w:noProof/>
        </w:rPr>
        <w:instrText xml:space="preserve"> PAGEREF _Toc191460314 \h </w:instrText>
      </w:r>
      <w:r>
        <w:rPr>
          <w:noProof/>
        </w:rPr>
      </w:r>
      <w:r>
        <w:rPr>
          <w:noProof/>
        </w:rPr>
        <w:fldChar w:fldCharType="separate"/>
      </w:r>
      <w:r>
        <w:rPr>
          <w:noProof/>
        </w:rPr>
        <w:t>161</w:t>
      </w:r>
      <w:r>
        <w:rPr>
          <w:noProof/>
        </w:rPr>
        <w:fldChar w:fldCharType="end"/>
      </w:r>
    </w:p>
    <w:p w14:paraId="7F87DA14" w14:textId="3F3AE86A" w:rsidR="00636BA8" w:rsidRDefault="00636BA8">
      <w:pPr>
        <w:pStyle w:val="TOC3"/>
        <w:rPr>
          <w:rFonts w:ascii="Calibri" w:hAnsi="Calibri"/>
          <w:noProof/>
          <w:kern w:val="2"/>
          <w:sz w:val="24"/>
          <w:szCs w:val="24"/>
          <w:lang w:eastAsia="en-GB"/>
        </w:rPr>
      </w:pPr>
      <w:r>
        <w:rPr>
          <w:noProof/>
        </w:rPr>
        <w:t>7.3.</w:t>
      </w:r>
      <w:r>
        <w:rPr>
          <w:noProof/>
          <w:lang w:eastAsia="zh-CN"/>
        </w:rPr>
        <w:t>229</w:t>
      </w:r>
      <w:r>
        <w:rPr>
          <w:rFonts w:ascii="Calibri" w:hAnsi="Calibri"/>
          <w:noProof/>
          <w:kern w:val="2"/>
          <w:sz w:val="24"/>
          <w:szCs w:val="24"/>
          <w:lang w:eastAsia="en-GB"/>
        </w:rPr>
        <w:tab/>
      </w:r>
      <w:r>
        <w:rPr>
          <w:noProof/>
          <w:lang w:eastAsia="zh-CN"/>
        </w:rPr>
        <w:t>eDRX-Related-RAT</w:t>
      </w:r>
      <w:r>
        <w:rPr>
          <w:noProof/>
        </w:rPr>
        <w:tab/>
      </w:r>
      <w:r>
        <w:rPr>
          <w:noProof/>
        </w:rPr>
        <w:fldChar w:fldCharType="begin" w:fldLock="1"/>
      </w:r>
      <w:r>
        <w:rPr>
          <w:noProof/>
        </w:rPr>
        <w:instrText xml:space="preserve"> PAGEREF _Toc191460315 \h </w:instrText>
      </w:r>
      <w:r>
        <w:rPr>
          <w:noProof/>
        </w:rPr>
      </w:r>
      <w:r>
        <w:rPr>
          <w:noProof/>
        </w:rPr>
        <w:fldChar w:fldCharType="separate"/>
      </w:r>
      <w:r>
        <w:rPr>
          <w:noProof/>
        </w:rPr>
        <w:t>161</w:t>
      </w:r>
      <w:r>
        <w:rPr>
          <w:noProof/>
        </w:rPr>
        <w:fldChar w:fldCharType="end"/>
      </w:r>
    </w:p>
    <w:p w14:paraId="19C62AF4" w14:textId="1D5DB19C" w:rsidR="00636BA8" w:rsidRDefault="00636BA8">
      <w:pPr>
        <w:pStyle w:val="TOC3"/>
        <w:rPr>
          <w:rFonts w:ascii="Calibri" w:hAnsi="Calibri"/>
          <w:noProof/>
          <w:kern w:val="2"/>
          <w:sz w:val="24"/>
          <w:szCs w:val="24"/>
          <w:lang w:eastAsia="en-GB"/>
        </w:rPr>
      </w:pPr>
      <w:r>
        <w:rPr>
          <w:noProof/>
        </w:rPr>
        <w:t>7.3.230</w:t>
      </w:r>
      <w:r>
        <w:rPr>
          <w:rFonts w:ascii="Calibri" w:hAnsi="Calibri"/>
          <w:noProof/>
          <w:kern w:val="2"/>
          <w:sz w:val="24"/>
          <w:szCs w:val="24"/>
          <w:lang w:eastAsia="en-GB"/>
        </w:rPr>
        <w:tab/>
      </w:r>
      <w:r>
        <w:rPr>
          <w:noProof/>
          <w:lang w:eastAsia="ja-JP"/>
        </w:rPr>
        <w:t>Core-Network-Restrictions</w:t>
      </w:r>
      <w:r>
        <w:rPr>
          <w:noProof/>
        </w:rPr>
        <w:tab/>
      </w:r>
      <w:r>
        <w:rPr>
          <w:noProof/>
        </w:rPr>
        <w:fldChar w:fldCharType="begin" w:fldLock="1"/>
      </w:r>
      <w:r>
        <w:rPr>
          <w:noProof/>
        </w:rPr>
        <w:instrText xml:space="preserve"> PAGEREF _Toc191460316 \h </w:instrText>
      </w:r>
      <w:r>
        <w:rPr>
          <w:noProof/>
        </w:rPr>
      </w:r>
      <w:r>
        <w:rPr>
          <w:noProof/>
        </w:rPr>
        <w:fldChar w:fldCharType="separate"/>
      </w:r>
      <w:r>
        <w:rPr>
          <w:noProof/>
        </w:rPr>
        <w:t>162</w:t>
      </w:r>
      <w:r>
        <w:rPr>
          <w:noProof/>
        </w:rPr>
        <w:fldChar w:fldCharType="end"/>
      </w:r>
    </w:p>
    <w:p w14:paraId="626A8584" w14:textId="3E1A71F7" w:rsidR="00636BA8" w:rsidRDefault="00636BA8">
      <w:pPr>
        <w:pStyle w:val="TOC3"/>
        <w:rPr>
          <w:rFonts w:ascii="Calibri" w:hAnsi="Calibri"/>
          <w:noProof/>
          <w:kern w:val="2"/>
          <w:sz w:val="24"/>
          <w:szCs w:val="24"/>
          <w:lang w:eastAsia="en-GB"/>
        </w:rPr>
      </w:pPr>
      <w:r>
        <w:rPr>
          <w:noProof/>
        </w:rPr>
        <w:t>7.3.231</w:t>
      </w:r>
      <w:r>
        <w:rPr>
          <w:rFonts w:ascii="Calibri" w:hAnsi="Calibri"/>
          <w:noProof/>
          <w:kern w:val="2"/>
          <w:sz w:val="24"/>
          <w:szCs w:val="24"/>
          <w:lang w:eastAsia="en-GB"/>
        </w:rPr>
        <w:tab/>
      </w:r>
      <w:r>
        <w:rPr>
          <w:noProof/>
        </w:rPr>
        <w:t>Interworking-5GS</w:t>
      </w:r>
      <w:r>
        <w:rPr>
          <w:noProof/>
          <w:lang w:eastAsia="zh-CN"/>
        </w:rPr>
        <w:t>-Indicator</w:t>
      </w:r>
      <w:r>
        <w:rPr>
          <w:noProof/>
        </w:rPr>
        <w:tab/>
      </w:r>
      <w:r>
        <w:rPr>
          <w:noProof/>
        </w:rPr>
        <w:fldChar w:fldCharType="begin" w:fldLock="1"/>
      </w:r>
      <w:r>
        <w:rPr>
          <w:noProof/>
        </w:rPr>
        <w:instrText xml:space="preserve"> PAGEREF _Toc191460317 \h </w:instrText>
      </w:r>
      <w:r>
        <w:rPr>
          <w:noProof/>
        </w:rPr>
      </w:r>
      <w:r>
        <w:rPr>
          <w:noProof/>
        </w:rPr>
        <w:fldChar w:fldCharType="separate"/>
      </w:r>
      <w:r>
        <w:rPr>
          <w:noProof/>
        </w:rPr>
        <w:t>162</w:t>
      </w:r>
      <w:r>
        <w:rPr>
          <w:noProof/>
        </w:rPr>
        <w:fldChar w:fldCharType="end"/>
      </w:r>
    </w:p>
    <w:p w14:paraId="2B90FF9B" w14:textId="00DE6FB7" w:rsidR="00636BA8" w:rsidRDefault="00636BA8">
      <w:pPr>
        <w:pStyle w:val="TOC3"/>
        <w:rPr>
          <w:rFonts w:ascii="Calibri" w:hAnsi="Calibri"/>
          <w:noProof/>
          <w:kern w:val="2"/>
          <w:sz w:val="24"/>
          <w:szCs w:val="24"/>
          <w:lang w:eastAsia="en-GB"/>
        </w:rPr>
      </w:pPr>
      <w:r>
        <w:rPr>
          <w:noProof/>
        </w:rPr>
        <w:t>7.3.232</w:t>
      </w:r>
      <w:r>
        <w:rPr>
          <w:rFonts w:ascii="Calibri" w:hAnsi="Calibri"/>
          <w:noProof/>
          <w:kern w:val="2"/>
          <w:sz w:val="24"/>
          <w:szCs w:val="24"/>
          <w:lang w:eastAsia="en-GB"/>
        </w:rPr>
        <w:tab/>
      </w:r>
      <w:r>
        <w:rPr>
          <w:noProof/>
        </w:rPr>
        <w:t>Ethernet-</w:t>
      </w:r>
      <w:r>
        <w:rPr>
          <w:noProof/>
          <w:lang w:eastAsia="zh-CN"/>
        </w:rPr>
        <w:t>PDN</w:t>
      </w:r>
      <w:r>
        <w:rPr>
          <w:noProof/>
        </w:rPr>
        <w:t>-</w:t>
      </w:r>
      <w:r>
        <w:rPr>
          <w:noProof/>
          <w:lang w:eastAsia="zh-CN"/>
        </w:rPr>
        <w:t>Type-Indicator</w:t>
      </w:r>
      <w:r>
        <w:rPr>
          <w:noProof/>
        </w:rPr>
        <w:tab/>
      </w:r>
      <w:r>
        <w:rPr>
          <w:noProof/>
        </w:rPr>
        <w:fldChar w:fldCharType="begin" w:fldLock="1"/>
      </w:r>
      <w:r>
        <w:rPr>
          <w:noProof/>
        </w:rPr>
        <w:instrText xml:space="preserve"> PAGEREF _Toc191460318 \h </w:instrText>
      </w:r>
      <w:r>
        <w:rPr>
          <w:noProof/>
        </w:rPr>
      </w:r>
      <w:r>
        <w:rPr>
          <w:noProof/>
        </w:rPr>
        <w:fldChar w:fldCharType="separate"/>
      </w:r>
      <w:r>
        <w:rPr>
          <w:noProof/>
        </w:rPr>
        <w:t>162</w:t>
      </w:r>
      <w:r>
        <w:rPr>
          <w:noProof/>
        </w:rPr>
        <w:fldChar w:fldCharType="end"/>
      </w:r>
    </w:p>
    <w:p w14:paraId="74AAB14D" w14:textId="6F970F87" w:rsidR="00636BA8" w:rsidRDefault="00636BA8">
      <w:pPr>
        <w:pStyle w:val="TOC3"/>
        <w:rPr>
          <w:rFonts w:ascii="Calibri" w:hAnsi="Calibri"/>
          <w:noProof/>
          <w:kern w:val="2"/>
          <w:sz w:val="24"/>
          <w:szCs w:val="24"/>
          <w:lang w:eastAsia="en-GB"/>
        </w:rPr>
      </w:pPr>
      <w:r>
        <w:rPr>
          <w:noProof/>
        </w:rPr>
        <w:t>7.3.233</w:t>
      </w:r>
      <w:r>
        <w:rPr>
          <w:rFonts w:ascii="Calibri" w:hAnsi="Calibri"/>
          <w:noProof/>
          <w:kern w:val="2"/>
          <w:sz w:val="24"/>
          <w:szCs w:val="24"/>
          <w:lang w:eastAsia="en-GB"/>
        </w:rPr>
        <w:tab/>
      </w:r>
      <w:r>
        <w:rPr>
          <w:noProof/>
        </w:rPr>
        <w:t>Subscribed-ARPI</w:t>
      </w:r>
      <w:r>
        <w:rPr>
          <w:noProof/>
        </w:rPr>
        <w:tab/>
      </w:r>
      <w:r>
        <w:rPr>
          <w:noProof/>
        </w:rPr>
        <w:fldChar w:fldCharType="begin" w:fldLock="1"/>
      </w:r>
      <w:r>
        <w:rPr>
          <w:noProof/>
        </w:rPr>
        <w:instrText xml:space="preserve"> PAGEREF _Toc191460319 \h </w:instrText>
      </w:r>
      <w:r>
        <w:rPr>
          <w:noProof/>
        </w:rPr>
      </w:r>
      <w:r>
        <w:rPr>
          <w:noProof/>
        </w:rPr>
        <w:fldChar w:fldCharType="separate"/>
      </w:r>
      <w:r>
        <w:rPr>
          <w:noProof/>
        </w:rPr>
        <w:t>162</w:t>
      </w:r>
      <w:r>
        <w:rPr>
          <w:noProof/>
        </w:rPr>
        <w:fldChar w:fldCharType="end"/>
      </w:r>
    </w:p>
    <w:p w14:paraId="5360C890" w14:textId="0A139250" w:rsidR="00636BA8" w:rsidRDefault="00636BA8">
      <w:pPr>
        <w:pStyle w:val="TOC3"/>
        <w:rPr>
          <w:rFonts w:ascii="Calibri" w:hAnsi="Calibri"/>
          <w:noProof/>
          <w:kern w:val="2"/>
          <w:sz w:val="24"/>
          <w:szCs w:val="24"/>
          <w:lang w:eastAsia="en-GB"/>
        </w:rPr>
      </w:pPr>
      <w:r>
        <w:rPr>
          <w:noProof/>
        </w:rPr>
        <w:t>7.3.234</w:t>
      </w:r>
      <w:r>
        <w:rPr>
          <w:rFonts w:ascii="Calibri" w:hAnsi="Calibri"/>
          <w:noProof/>
          <w:kern w:val="2"/>
          <w:sz w:val="24"/>
          <w:szCs w:val="24"/>
          <w:lang w:eastAsia="en-GB"/>
        </w:rPr>
        <w:tab/>
      </w:r>
      <w:r>
        <w:rPr>
          <w:noProof/>
        </w:rPr>
        <w:t>IAB-Operation-Permission</w:t>
      </w:r>
      <w:r>
        <w:rPr>
          <w:noProof/>
        </w:rPr>
        <w:tab/>
      </w:r>
      <w:r>
        <w:rPr>
          <w:noProof/>
        </w:rPr>
        <w:fldChar w:fldCharType="begin" w:fldLock="1"/>
      </w:r>
      <w:r>
        <w:rPr>
          <w:noProof/>
        </w:rPr>
        <w:instrText xml:space="preserve"> PAGEREF _Toc191460320 \h </w:instrText>
      </w:r>
      <w:r>
        <w:rPr>
          <w:noProof/>
        </w:rPr>
      </w:r>
      <w:r>
        <w:rPr>
          <w:noProof/>
        </w:rPr>
        <w:fldChar w:fldCharType="separate"/>
      </w:r>
      <w:r>
        <w:rPr>
          <w:noProof/>
        </w:rPr>
        <w:t>162</w:t>
      </w:r>
      <w:r>
        <w:rPr>
          <w:noProof/>
        </w:rPr>
        <w:fldChar w:fldCharType="end"/>
      </w:r>
    </w:p>
    <w:p w14:paraId="42FB243D" w14:textId="68509863"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235</w:t>
      </w:r>
      <w:r>
        <w:rPr>
          <w:rFonts w:ascii="Calibri" w:hAnsi="Calibri"/>
          <w:noProof/>
          <w:kern w:val="2"/>
          <w:sz w:val="24"/>
          <w:szCs w:val="24"/>
          <w:lang w:eastAsia="en-GB"/>
        </w:rPr>
        <w:tab/>
      </w:r>
      <w:r>
        <w:rPr>
          <w:noProof/>
          <w:lang w:eastAsia="zh-CN"/>
        </w:rPr>
        <w:t>V2X-Subscription-Data-Nr</w:t>
      </w:r>
      <w:r>
        <w:rPr>
          <w:noProof/>
        </w:rPr>
        <w:tab/>
      </w:r>
      <w:r>
        <w:rPr>
          <w:noProof/>
        </w:rPr>
        <w:fldChar w:fldCharType="begin" w:fldLock="1"/>
      </w:r>
      <w:r>
        <w:rPr>
          <w:noProof/>
        </w:rPr>
        <w:instrText xml:space="preserve"> PAGEREF _Toc191460321 \h </w:instrText>
      </w:r>
      <w:r>
        <w:rPr>
          <w:noProof/>
        </w:rPr>
      </w:r>
      <w:r>
        <w:rPr>
          <w:noProof/>
        </w:rPr>
        <w:fldChar w:fldCharType="separate"/>
      </w:r>
      <w:r>
        <w:rPr>
          <w:noProof/>
        </w:rPr>
        <w:t>163</w:t>
      </w:r>
      <w:r>
        <w:rPr>
          <w:noProof/>
        </w:rPr>
        <w:fldChar w:fldCharType="end"/>
      </w:r>
    </w:p>
    <w:p w14:paraId="37AA0F87" w14:textId="66B63E6D"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236</w:t>
      </w:r>
      <w:r>
        <w:rPr>
          <w:rFonts w:ascii="Calibri" w:hAnsi="Calibri"/>
          <w:noProof/>
          <w:kern w:val="2"/>
          <w:sz w:val="24"/>
          <w:szCs w:val="24"/>
          <w:lang w:eastAsia="en-GB"/>
        </w:rPr>
        <w:tab/>
      </w:r>
      <w:r>
        <w:rPr>
          <w:noProof/>
          <w:lang w:eastAsia="zh-CN"/>
        </w:rPr>
        <w:t>UE-PC5-QoS</w:t>
      </w:r>
      <w:r>
        <w:rPr>
          <w:noProof/>
        </w:rPr>
        <w:tab/>
      </w:r>
      <w:r>
        <w:rPr>
          <w:noProof/>
        </w:rPr>
        <w:fldChar w:fldCharType="begin" w:fldLock="1"/>
      </w:r>
      <w:r>
        <w:rPr>
          <w:noProof/>
        </w:rPr>
        <w:instrText xml:space="preserve"> PAGEREF _Toc191460322 \h </w:instrText>
      </w:r>
      <w:r>
        <w:rPr>
          <w:noProof/>
        </w:rPr>
      </w:r>
      <w:r>
        <w:rPr>
          <w:noProof/>
        </w:rPr>
        <w:fldChar w:fldCharType="separate"/>
      </w:r>
      <w:r>
        <w:rPr>
          <w:noProof/>
        </w:rPr>
        <w:t>163</w:t>
      </w:r>
      <w:r>
        <w:rPr>
          <w:noProof/>
        </w:rPr>
        <w:fldChar w:fldCharType="end"/>
      </w:r>
    </w:p>
    <w:p w14:paraId="12227FF1" w14:textId="5EED125B"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237</w:t>
      </w:r>
      <w:r>
        <w:rPr>
          <w:rFonts w:ascii="Calibri" w:hAnsi="Calibri"/>
          <w:noProof/>
          <w:kern w:val="2"/>
          <w:sz w:val="24"/>
          <w:szCs w:val="24"/>
          <w:lang w:eastAsia="en-GB"/>
        </w:rPr>
        <w:tab/>
      </w:r>
      <w:r>
        <w:rPr>
          <w:noProof/>
          <w:lang w:eastAsia="zh-CN"/>
        </w:rPr>
        <w:t>PC5-QoS-Flow</w:t>
      </w:r>
      <w:r>
        <w:rPr>
          <w:noProof/>
        </w:rPr>
        <w:tab/>
      </w:r>
      <w:r>
        <w:rPr>
          <w:noProof/>
        </w:rPr>
        <w:fldChar w:fldCharType="begin" w:fldLock="1"/>
      </w:r>
      <w:r>
        <w:rPr>
          <w:noProof/>
        </w:rPr>
        <w:instrText xml:space="preserve"> PAGEREF _Toc191460323 \h </w:instrText>
      </w:r>
      <w:r>
        <w:rPr>
          <w:noProof/>
        </w:rPr>
      </w:r>
      <w:r>
        <w:rPr>
          <w:noProof/>
        </w:rPr>
        <w:fldChar w:fldCharType="separate"/>
      </w:r>
      <w:r>
        <w:rPr>
          <w:noProof/>
        </w:rPr>
        <w:t>163</w:t>
      </w:r>
      <w:r>
        <w:rPr>
          <w:noProof/>
        </w:rPr>
        <w:fldChar w:fldCharType="end"/>
      </w:r>
    </w:p>
    <w:p w14:paraId="5093087B" w14:textId="04C3E284"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238</w:t>
      </w:r>
      <w:r>
        <w:rPr>
          <w:rFonts w:ascii="Calibri" w:hAnsi="Calibri"/>
          <w:noProof/>
          <w:kern w:val="2"/>
          <w:sz w:val="24"/>
          <w:szCs w:val="24"/>
          <w:lang w:eastAsia="en-GB"/>
        </w:rPr>
        <w:tab/>
      </w:r>
      <w:r>
        <w:rPr>
          <w:noProof/>
          <w:lang w:eastAsia="zh-CN"/>
        </w:rPr>
        <w:t>5QI</w:t>
      </w:r>
      <w:r>
        <w:rPr>
          <w:noProof/>
        </w:rPr>
        <w:tab/>
      </w:r>
      <w:r>
        <w:rPr>
          <w:noProof/>
        </w:rPr>
        <w:fldChar w:fldCharType="begin" w:fldLock="1"/>
      </w:r>
      <w:r>
        <w:rPr>
          <w:noProof/>
        </w:rPr>
        <w:instrText xml:space="preserve"> PAGEREF _Toc191460324 \h </w:instrText>
      </w:r>
      <w:r>
        <w:rPr>
          <w:noProof/>
        </w:rPr>
      </w:r>
      <w:r>
        <w:rPr>
          <w:noProof/>
        </w:rPr>
        <w:fldChar w:fldCharType="separate"/>
      </w:r>
      <w:r>
        <w:rPr>
          <w:noProof/>
        </w:rPr>
        <w:t>163</w:t>
      </w:r>
      <w:r>
        <w:rPr>
          <w:noProof/>
        </w:rPr>
        <w:fldChar w:fldCharType="end"/>
      </w:r>
    </w:p>
    <w:p w14:paraId="33B93EE9" w14:textId="469FC26F"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239</w:t>
      </w:r>
      <w:r>
        <w:rPr>
          <w:rFonts w:ascii="Calibri" w:hAnsi="Calibri"/>
          <w:noProof/>
          <w:kern w:val="2"/>
          <w:sz w:val="24"/>
          <w:szCs w:val="24"/>
          <w:lang w:eastAsia="en-GB"/>
        </w:rPr>
        <w:tab/>
      </w:r>
      <w:r>
        <w:rPr>
          <w:noProof/>
          <w:lang w:eastAsia="zh-CN"/>
        </w:rPr>
        <w:t>PC5-Flow-Bitrates</w:t>
      </w:r>
      <w:r>
        <w:rPr>
          <w:noProof/>
        </w:rPr>
        <w:tab/>
      </w:r>
      <w:r>
        <w:rPr>
          <w:noProof/>
        </w:rPr>
        <w:fldChar w:fldCharType="begin" w:fldLock="1"/>
      </w:r>
      <w:r>
        <w:rPr>
          <w:noProof/>
        </w:rPr>
        <w:instrText xml:space="preserve"> PAGEREF _Toc191460325 \h </w:instrText>
      </w:r>
      <w:r>
        <w:rPr>
          <w:noProof/>
        </w:rPr>
      </w:r>
      <w:r>
        <w:rPr>
          <w:noProof/>
        </w:rPr>
        <w:fldChar w:fldCharType="separate"/>
      </w:r>
      <w:r>
        <w:rPr>
          <w:noProof/>
        </w:rPr>
        <w:t>163</w:t>
      </w:r>
      <w:r>
        <w:rPr>
          <w:noProof/>
        </w:rPr>
        <w:fldChar w:fldCharType="end"/>
      </w:r>
    </w:p>
    <w:p w14:paraId="64AF3D85" w14:textId="3BBC4DD0"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240</w:t>
      </w:r>
      <w:r>
        <w:rPr>
          <w:rFonts w:ascii="Calibri" w:hAnsi="Calibri"/>
          <w:noProof/>
          <w:kern w:val="2"/>
          <w:sz w:val="24"/>
          <w:szCs w:val="24"/>
          <w:lang w:eastAsia="en-GB"/>
        </w:rPr>
        <w:tab/>
      </w:r>
      <w:r>
        <w:rPr>
          <w:noProof/>
          <w:lang w:eastAsia="zh-CN"/>
        </w:rPr>
        <w:t>Guaranteed-Flow-Bitrates</w:t>
      </w:r>
      <w:r>
        <w:rPr>
          <w:noProof/>
        </w:rPr>
        <w:tab/>
      </w:r>
      <w:r>
        <w:rPr>
          <w:noProof/>
        </w:rPr>
        <w:fldChar w:fldCharType="begin" w:fldLock="1"/>
      </w:r>
      <w:r>
        <w:rPr>
          <w:noProof/>
        </w:rPr>
        <w:instrText xml:space="preserve"> PAGEREF _Toc191460326 \h </w:instrText>
      </w:r>
      <w:r>
        <w:rPr>
          <w:noProof/>
        </w:rPr>
      </w:r>
      <w:r>
        <w:rPr>
          <w:noProof/>
        </w:rPr>
        <w:fldChar w:fldCharType="separate"/>
      </w:r>
      <w:r>
        <w:rPr>
          <w:noProof/>
        </w:rPr>
        <w:t>164</w:t>
      </w:r>
      <w:r>
        <w:rPr>
          <w:noProof/>
        </w:rPr>
        <w:fldChar w:fldCharType="end"/>
      </w:r>
    </w:p>
    <w:p w14:paraId="31D7FF18" w14:textId="31743ADD" w:rsidR="00636BA8" w:rsidRDefault="00636BA8">
      <w:pPr>
        <w:pStyle w:val="TOC3"/>
        <w:rPr>
          <w:rFonts w:ascii="Calibri" w:hAnsi="Calibri"/>
          <w:noProof/>
          <w:kern w:val="2"/>
          <w:sz w:val="24"/>
          <w:szCs w:val="24"/>
          <w:lang w:eastAsia="en-GB"/>
        </w:rPr>
      </w:pPr>
      <w:r>
        <w:rPr>
          <w:noProof/>
        </w:rPr>
        <w:lastRenderedPageBreak/>
        <w:t>7.</w:t>
      </w:r>
      <w:r>
        <w:rPr>
          <w:noProof/>
          <w:lang w:eastAsia="zh-CN"/>
        </w:rPr>
        <w:t>3</w:t>
      </w:r>
      <w:r>
        <w:rPr>
          <w:noProof/>
        </w:rPr>
        <w:t>.</w:t>
      </w:r>
      <w:r>
        <w:rPr>
          <w:noProof/>
          <w:lang w:eastAsia="zh-CN"/>
        </w:rPr>
        <w:t>241</w:t>
      </w:r>
      <w:r>
        <w:rPr>
          <w:rFonts w:ascii="Calibri" w:hAnsi="Calibri"/>
          <w:noProof/>
          <w:kern w:val="2"/>
          <w:sz w:val="24"/>
          <w:szCs w:val="24"/>
          <w:lang w:eastAsia="en-GB"/>
        </w:rPr>
        <w:tab/>
      </w:r>
      <w:r>
        <w:rPr>
          <w:noProof/>
          <w:lang w:eastAsia="zh-CN"/>
        </w:rPr>
        <w:t>Maximum-Flow-Bitrates</w:t>
      </w:r>
      <w:r>
        <w:rPr>
          <w:noProof/>
        </w:rPr>
        <w:tab/>
      </w:r>
      <w:r>
        <w:rPr>
          <w:noProof/>
        </w:rPr>
        <w:fldChar w:fldCharType="begin" w:fldLock="1"/>
      </w:r>
      <w:r>
        <w:rPr>
          <w:noProof/>
        </w:rPr>
        <w:instrText xml:space="preserve"> PAGEREF _Toc191460327 \h </w:instrText>
      </w:r>
      <w:r>
        <w:rPr>
          <w:noProof/>
        </w:rPr>
      </w:r>
      <w:r>
        <w:rPr>
          <w:noProof/>
        </w:rPr>
        <w:fldChar w:fldCharType="separate"/>
      </w:r>
      <w:r>
        <w:rPr>
          <w:noProof/>
        </w:rPr>
        <w:t>164</w:t>
      </w:r>
      <w:r>
        <w:rPr>
          <w:noProof/>
        </w:rPr>
        <w:fldChar w:fldCharType="end"/>
      </w:r>
    </w:p>
    <w:p w14:paraId="46620526" w14:textId="778A0792"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242</w:t>
      </w:r>
      <w:r>
        <w:rPr>
          <w:rFonts w:ascii="Calibri" w:hAnsi="Calibri"/>
          <w:noProof/>
          <w:kern w:val="2"/>
          <w:sz w:val="24"/>
          <w:szCs w:val="24"/>
          <w:lang w:eastAsia="en-GB"/>
        </w:rPr>
        <w:tab/>
      </w:r>
      <w:r>
        <w:rPr>
          <w:noProof/>
          <w:lang w:eastAsia="zh-CN"/>
        </w:rPr>
        <w:t>PC5-Range</w:t>
      </w:r>
      <w:r>
        <w:rPr>
          <w:noProof/>
        </w:rPr>
        <w:tab/>
      </w:r>
      <w:r>
        <w:rPr>
          <w:noProof/>
        </w:rPr>
        <w:fldChar w:fldCharType="begin" w:fldLock="1"/>
      </w:r>
      <w:r>
        <w:rPr>
          <w:noProof/>
        </w:rPr>
        <w:instrText xml:space="preserve"> PAGEREF _Toc191460328 \h </w:instrText>
      </w:r>
      <w:r>
        <w:rPr>
          <w:noProof/>
        </w:rPr>
      </w:r>
      <w:r>
        <w:rPr>
          <w:noProof/>
        </w:rPr>
        <w:fldChar w:fldCharType="separate"/>
      </w:r>
      <w:r>
        <w:rPr>
          <w:noProof/>
        </w:rPr>
        <w:t>164</w:t>
      </w:r>
      <w:r>
        <w:rPr>
          <w:noProof/>
        </w:rPr>
        <w:fldChar w:fldCharType="end"/>
      </w:r>
    </w:p>
    <w:p w14:paraId="396C5CF2" w14:textId="07FF6047" w:rsidR="00636BA8" w:rsidRDefault="00636BA8">
      <w:pPr>
        <w:pStyle w:val="TOC3"/>
        <w:rPr>
          <w:rFonts w:ascii="Calibri" w:hAnsi="Calibri"/>
          <w:noProof/>
          <w:kern w:val="2"/>
          <w:sz w:val="24"/>
          <w:szCs w:val="24"/>
          <w:lang w:eastAsia="en-GB"/>
        </w:rPr>
      </w:pPr>
      <w:r>
        <w:rPr>
          <w:noProof/>
        </w:rPr>
        <w:t>7.</w:t>
      </w:r>
      <w:r>
        <w:rPr>
          <w:noProof/>
          <w:lang w:eastAsia="zh-CN"/>
        </w:rPr>
        <w:t>3</w:t>
      </w:r>
      <w:r>
        <w:rPr>
          <w:noProof/>
        </w:rPr>
        <w:t>.</w:t>
      </w:r>
      <w:r>
        <w:rPr>
          <w:noProof/>
          <w:lang w:eastAsia="zh-CN"/>
        </w:rPr>
        <w:t>243</w:t>
      </w:r>
      <w:r>
        <w:rPr>
          <w:rFonts w:ascii="Calibri" w:hAnsi="Calibri"/>
          <w:noProof/>
          <w:kern w:val="2"/>
          <w:sz w:val="24"/>
          <w:szCs w:val="24"/>
          <w:lang w:eastAsia="en-GB"/>
        </w:rPr>
        <w:tab/>
      </w:r>
      <w:r>
        <w:rPr>
          <w:noProof/>
          <w:lang w:eastAsia="zh-CN"/>
        </w:rPr>
        <w:t>PC5-Link-AMBR</w:t>
      </w:r>
      <w:r>
        <w:rPr>
          <w:noProof/>
        </w:rPr>
        <w:tab/>
      </w:r>
      <w:r>
        <w:rPr>
          <w:noProof/>
        </w:rPr>
        <w:fldChar w:fldCharType="begin" w:fldLock="1"/>
      </w:r>
      <w:r>
        <w:rPr>
          <w:noProof/>
        </w:rPr>
        <w:instrText xml:space="preserve"> PAGEREF _Toc191460329 \h </w:instrText>
      </w:r>
      <w:r>
        <w:rPr>
          <w:noProof/>
        </w:rPr>
      </w:r>
      <w:r>
        <w:rPr>
          <w:noProof/>
        </w:rPr>
        <w:fldChar w:fldCharType="separate"/>
      </w:r>
      <w:r>
        <w:rPr>
          <w:noProof/>
        </w:rPr>
        <w:t>164</w:t>
      </w:r>
      <w:r>
        <w:rPr>
          <w:noProof/>
        </w:rPr>
        <w:fldChar w:fldCharType="end"/>
      </w:r>
    </w:p>
    <w:p w14:paraId="0D367719" w14:textId="44BE3261" w:rsidR="00636BA8" w:rsidRDefault="00636BA8">
      <w:pPr>
        <w:pStyle w:val="TOC3"/>
        <w:rPr>
          <w:rFonts w:ascii="Calibri" w:hAnsi="Calibri"/>
          <w:noProof/>
          <w:kern w:val="2"/>
          <w:sz w:val="24"/>
          <w:szCs w:val="24"/>
          <w:lang w:eastAsia="en-GB"/>
        </w:rPr>
      </w:pPr>
      <w:r>
        <w:rPr>
          <w:noProof/>
        </w:rPr>
        <w:t>7.3.244</w:t>
      </w:r>
      <w:r>
        <w:rPr>
          <w:rFonts w:ascii="Calibri" w:hAnsi="Calibri"/>
          <w:noProof/>
          <w:kern w:val="2"/>
          <w:sz w:val="24"/>
          <w:szCs w:val="24"/>
          <w:lang w:eastAsia="en-GB"/>
        </w:rPr>
        <w:tab/>
      </w:r>
      <w:r>
        <w:rPr>
          <w:noProof/>
        </w:rPr>
        <w:t>Third</w:t>
      </w:r>
      <w:r>
        <w:rPr>
          <w:noProof/>
          <w:lang w:eastAsia="zh-CN"/>
        </w:rPr>
        <w:t>-Context-Identifier</w:t>
      </w:r>
      <w:r>
        <w:rPr>
          <w:noProof/>
        </w:rPr>
        <w:tab/>
      </w:r>
      <w:r>
        <w:rPr>
          <w:noProof/>
        </w:rPr>
        <w:fldChar w:fldCharType="begin" w:fldLock="1"/>
      </w:r>
      <w:r>
        <w:rPr>
          <w:noProof/>
        </w:rPr>
        <w:instrText xml:space="preserve"> PAGEREF _Toc191460330 \h </w:instrText>
      </w:r>
      <w:r>
        <w:rPr>
          <w:noProof/>
        </w:rPr>
      </w:r>
      <w:r>
        <w:rPr>
          <w:noProof/>
        </w:rPr>
        <w:fldChar w:fldCharType="separate"/>
      </w:r>
      <w:r>
        <w:rPr>
          <w:noProof/>
        </w:rPr>
        <w:t>164</w:t>
      </w:r>
      <w:r>
        <w:rPr>
          <w:noProof/>
        </w:rPr>
        <w:fldChar w:fldCharType="end"/>
      </w:r>
    </w:p>
    <w:p w14:paraId="7D83C2FC" w14:textId="23CE0420" w:rsidR="00636BA8" w:rsidRDefault="00636BA8">
      <w:pPr>
        <w:pStyle w:val="TOC3"/>
        <w:rPr>
          <w:rFonts w:ascii="Calibri" w:hAnsi="Calibri"/>
          <w:noProof/>
          <w:kern w:val="2"/>
          <w:sz w:val="24"/>
          <w:szCs w:val="24"/>
          <w:lang w:eastAsia="en-GB"/>
        </w:rPr>
      </w:pPr>
      <w:r>
        <w:rPr>
          <w:noProof/>
        </w:rPr>
        <w:t>7.3.245</w:t>
      </w:r>
      <w:r>
        <w:rPr>
          <w:rFonts w:ascii="Calibri" w:hAnsi="Calibri"/>
          <w:noProof/>
          <w:kern w:val="2"/>
          <w:sz w:val="24"/>
          <w:szCs w:val="24"/>
          <w:lang w:eastAsia="en-GB"/>
        </w:rPr>
        <w:tab/>
      </w:r>
      <w:r>
        <w:rPr>
          <w:noProof/>
        </w:rPr>
        <w:t>MDT-Configuration-NR</w:t>
      </w:r>
      <w:r>
        <w:rPr>
          <w:noProof/>
        </w:rPr>
        <w:tab/>
      </w:r>
      <w:r>
        <w:rPr>
          <w:noProof/>
        </w:rPr>
        <w:fldChar w:fldCharType="begin" w:fldLock="1"/>
      </w:r>
      <w:r>
        <w:rPr>
          <w:noProof/>
        </w:rPr>
        <w:instrText xml:space="preserve"> PAGEREF _Toc191460331 \h </w:instrText>
      </w:r>
      <w:r>
        <w:rPr>
          <w:noProof/>
        </w:rPr>
      </w:r>
      <w:r>
        <w:rPr>
          <w:noProof/>
        </w:rPr>
        <w:fldChar w:fldCharType="separate"/>
      </w:r>
      <w:r>
        <w:rPr>
          <w:noProof/>
        </w:rPr>
        <w:t>164</w:t>
      </w:r>
      <w:r>
        <w:rPr>
          <w:noProof/>
        </w:rPr>
        <w:fldChar w:fldCharType="end"/>
      </w:r>
    </w:p>
    <w:p w14:paraId="42DC33A2" w14:textId="4D44F1FD" w:rsidR="00636BA8" w:rsidRDefault="00636BA8">
      <w:pPr>
        <w:pStyle w:val="TOC3"/>
        <w:rPr>
          <w:rFonts w:ascii="Calibri" w:hAnsi="Calibri"/>
          <w:noProof/>
          <w:kern w:val="2"/>
          <w:sz w:val="24"/>
          <w:szCs w:val="24"/>
          <w:lang w:eastAsia="en-GB"/>
        </w:rPr>
      </w:pPr>
      <w:r>
        <w:rPr>
          <w:noProof/>
        </w:rPr>
        <w:t>7.3.246</w:t>
      </w:r>
      <w:r>
        <w:rPr>
          <w:rFonts w:ascii="Calibri" w:hAnsi="Calibri"/>
          <w:noProof/>
          <w:kern w:val="2"/>
          <w:sz w:val="24"/>
          <w:szCs w:val="24"/>
          <w:lang w:eastAsia="en-GB"/>
        </w:rPr>
        <w:tab/>
      </w:r>
      <w:r>
        <w:rPr>
          <w:noProof/>
        </w:rPr>
        <w:t>Event-Threshold-SINR</w:t>
      </w:r>
      <w:r>
        <w:rPr>
          <w:noProof/>
        </w:rPr>
        <w:tab/>
      </w:r>
      <w:r>
        <w:rPr>
          <w:noProof/>
        </w:rPr>
        <w:fldChar w:fldCharType="begin" w:fldLock="1"/>
      </w:r>
      <w:r>
        <w:rPr>
          <w:noProof/>
        </w:rPr>
        <w:instrText xml:space="preserve"> PAGEREF _Toc191460332 \h </w:instrText>
      </w:r>
      <w:r>
        <w:rPr>
          <w:noProof/>
        </w:rPr>
      </w:r>
      <w:r>
        <w:rPr>
          <w:noProof/>
        </w:rPr>
        <w:fldChar w:fldCharType="separate"/>
      </w:r>
      <w:r>
        <w:rPr>
          <w:noProof/>
        </w:rPr>
        <w:t>165</w:t>
      </w:r>
      <w:r>
        <w:rPr>
          <w:noProof/>
        </w:rPr>
        <w:fldChar w:fldCharType="end"/>
      </w:r>
    </w:p>
    <w:p w14:paraId="14B5B1E2" w14:textId="1E8EE104" w:rsidR="00636BA8" w:rsidRDefault="00636BA8">
      <w:pPr>
        <w:pStyle w:val="TOC3"/>
        <w:rPr>
          <w:rFonts w:ascii="Calibri" w:hAnsi="Calibri"/>
          <w:noProof/>
          <w:kern w:val="2"/>
          <w:sz w:val="24"/>
          <w:szCs w:val="24"/>
          <w:lang w:eastAsia="en-GB"/>
        </w:rPr>
      </w:pPr>
      <w:r>
        <w:rPr>
          <w:noProof/>
        </w:rPr>
        <w:t>7.3.247</w:t>
      </w:r>
      <w:r>
        <w:rPr>
          <w:rFonts w:ascii="Calibri" w:hAnsi="Calibri"/>
          <w:noProof/>
          <w:kern w:val="2"/>
          <w:sz w:val="24"/>
          <w:szCs w:val="24"/>
          <w:lang w:eastAsia="en-GB"/>
        </w:rPr>
        <w:tab/>
      </w:r>
      <w:r>
        <w:rPr>
          <w:noProof/>
        </w:rPr>
        <w:t>Collection-Period-RRM-NR</w:t>
      </w:r>
      <w:r>
        <w:rPr>
          <w:noProof/>
        </w:rPr>
        <w:tab/>
      </w:r>
      <w:r>
        <w:rPr>
          <w:noProof/>
        </w:rPr>
        <w:fldChar w:fldCharType="begin" w:fldLock="1"/>
      </w:r>
      <w:r>
        <w:rPr>
          <w:noProof/>
        </w:rPr>
        <w:instrText xml:space="preserve"> PAGEREF _Toc191460333 \h </w:instrText>
      </w:r>
      <w:r>
        <w:rPr>
          <w:noProof/>
        </w:rPr>
      </w:r>
      <w:r>
        <w:rPr>
          <w:noProof/>
        </w:rPr>
        <w:fldChar w:fldCharType="separate"/>
      </w:r>
      <w:r>
        <w:rPr>
          <w:noProof/>
        </w:rPr>
        <w:t>165</w:t>
      </w:r>
      <w:r>
        <w:rPr>
          <w:noProof/>
        </w:rPr>
        <w:fldChar w:fldCharType="end"/>
      </w:r>
    </w:p>
    <w:p w14:paraId="1975F163" w14:textId="1FC59CA8" w:rsidR="00636BA8" w:rsidRDefault="00636BA8">
      <w:pPr>
        <w:pStyle w:val="TOC3"/>
        <w:rPr>
          <w:rFonts w:ascii="Calibri" w:hAnsi="Calibri"/>
          <w:noProof/>
          <w:kern w:val="2"/>
          <w:sz w:val="24"/>
          <w:szCs w:val="24"/>
          <w:lang w:eastAsia="en-GB"/>
        </w:rPr>
      </w:pPr>
      <w:r>
        <w:rPr>
          <w:noProof/>
        </w:rPr>
        <w:t>7.3.248</w:t>
      </w:r>
      <w:r>
        <w:rPr>
          <w:rFonts w:ascii="Calibri" w:hAnsi="Calibri"/>
          <w:noProof/>
          <w:kern w:val="2"/>
          <w:sz w:val="24"/>
          <w:szCs w:val="24"/>
          <w:lang w:eastAsia="en-GB"/>
        </w:rPr>
        <w:tab/>
      </w:r>
      <w:r>
        <w:rPr>
          <w:noProof/>
        </w:rPr>
        <w:t>Collection-Period-M6-NR</w:t>
      </w:r>
      <w:r>
        <w:rPr>
          <w:noProof/>
        </w:rPr>
        <w:tab/>
      </w:r>
      <w:r>
        <w:rPr>
          <w:noProof/>
        </w:rPr>
        <w:fldChar w:fldCharType="begin" w:fldLock="1"/>
      </w:r>
      <w:r>
        <w:rPr>
          <w:noProof/>
        </w:rPr>
        <w:instrText xml:space="preserve"> PAGEREF _Toc191460334 \h </w:instrText>
      </w:r>
      <w:r>
        <w:rPr>
          <w:noProof/>
        </w:rPr>
      </w:r>
      <w:r>
        <w:rPr>
          <w:noProof/>
        </w:rPr>
        <w:fldChar w:fldCharType="separate"/>
      </w:r>
      <w:r>
        <w:rPr>
          <w:noProof/>
        </w:rPr>
        <w:t>165</w:t>
      </w:r>
      <w:r>
        <w:rPr>
          <w:noProof/>
        </w:rPr>
        <w:fldChar w:fldCharType="end"/>
      </w:r>
    </w:p>
    <w:p w14:paraId="5CBA24FA" w14:textId="7D63B983" w:rsidR="00636BA8" w:rsidRDefault="00636BA8">
      <w:pPr>
        <w:pStyle w:val="TOC3"/>
        <w:rPr>
          <w:rFonts w:ascii="Calibri" w:hAnsi="Calibri"/>
          <w:noProof/>
          <w:kern w:val="2"/>
          <w:sz w:val="24"/>
          <w:szCs w:val="24"/>
          <w:lang w:eastAsia="en-GB"/>
        </w:rPr>
      </w:pPr>
      <w:r>
        <w:rPr>
          <w:noProof/>
        </w:rPr>
        <w:t>7.3.249</w:t>
      </w:r>
      <w:r>
        <w:rPr>
          <w:rFonts w:ascii="Calibri" w:hAnsi="Calibri"/>
          <w:noProof/>
          <w:kern w:val="2"/>
          <w:sz w:val="24"/>
          <w:szCs w:val="24"/>
          <w:lang w:eastAsia="en-GB"/>
        </w:rPr>
        <w:tab/>
      </w:r>
      <w:r>
        <w:rPr>
          <w:noProof/>
        </w:rPr>
        <w:t>Collection-Period-M7-NR</w:t>
      </w:r>
      <w:r>
        <w:rPr>
          <w:noProof/>
        </w:rPr>
        <w:tab/>
      </w:r>
      <w:r>
        <w:rPr>
          <w:noProof/>
        </w:rPr>
        <w:fldChar w:fldCharType="begin" w:fldLock="1"/>
      </w:r>
      <w:r>
        <w:rPr>
          <w:noProof/>
        </w:rPr>
        <w:instrText xml:space="preserve"> PAGEREF _Toc191460335 \h </w:instrText>
      </w:r>
      <w:r>
        <w:rPr>
          <w:noProof/>
        </w:rPr>
      </w:r>
      <w:r>
        <w:rPr>
          <w:noProof/>
        </w:rPr>
        <w:fldChar w:fldCharType="separate"/>
      </w:r>
      <w:r>
        <w:rPr>
          <w:noProof/>
        </w:rPr>
        <w:t>165</w:t>
      </w:r>
      <w:r>
        <w:rPr>
          <w:noProof/>
        </w:rPr>
        <w:fldChar w:fldCharType="end"/>
      </w:r>
    </w:p>
    <w:p w14:paraId="6C2965A2" w14:textId="2404768C" w:rsidR="00636BA8" w:rsidRDefault="00636BA8">
      <w:pPr>
        <w:pStyle w:val="TOC3"/>
        <w:rPr>
          <w:rFonts w:ascii="Calibri" w:hAnsi="Calibri"/>
          <w:noProof/>
          <w:kern w:val="2"/>
          <w:sz w:val="24"/>
          <w:szCs w:val="24"/>
          <w:lang w:eastAsia="en-GB"/>
        </w:rPr>
      </w:pPr>
      <w:r>
        <w:rPr>
          <w:noProof/>
        </w:rPr>
        <w:t>7.3.</w:t>
      </w:r>
      <w:r>
        <w:rPr>
          <w:noProof/>
          <w:lang w:eastAsia="zh-CN"/>
        </w:rPr>
        <w:t>250</w:t>
      </w:r>
      <w:r>
        <w:rPr>
          <w:rFonts w:ascii="Calibri" w:hAnsi="Calibri"/>
          <w:noProof/>
          <w:kern w:val="2"/>
          <w:sz w:val="24"/>
          <w:szCs w:val="24"/>
          <w:lang w:eastAsia="en-GB"/>
        </w:rPr>
        <w:tab/>
      </w:r>
      <w:r>
        <w:rPr>
          <w:noProof/>
          <w:lang w:eastAsia="zh-CN"/>
        </w:rPr>
        <w:t>Sensor-Measurement</w:t>
      </w:r>
      <w:r>
        <w:rPr>
          <w:noProof/>
        </w:rPr>
        <w:tab/>
      </w:r>
      <w:r>
        <w:rPr>
          <w:noProof/>
        </w:rPr>
        <w:fldChar w:fldCharType="begin" w:fldLock="1"/>
      </w:r>
      <w:r>
        <w:rPr>
          <w:noProof/>
        </w:rPr>
        <w:instrText xml:space="preserve"> PAGEREF _Toc191460336 \h </w:instrText>
      </w:r>
      <w:r>
        <w:rPr>
          <w:noProof/>
        </w:rPr>
      </w:r>
      <w:r>
        <w:rPr>
          <w:noProof/>
        </w:rPr>
        <w:fldChar w:fldCharType="separate"/>
      </w:r>
      <w:r>
        <w:rPr>
          <w:noProof/>
        </w:rPr>
        <w:t>165</w:t>
      </w:r>
      <w:r>
        <w:rPr>
          <w:noProof/>
        </w:rPr>
        <w:fldChar w:fldCharType="end"/>
      </w:r>
    </w:p>
    <w:p w14:paraId="0B2CD764" w14:textId="7072C731" w:rsidR="00636BA8" w:rsidRDefault="00636BA8">
      <w:pPr>
        <w:pStyle w:val="TOC3"/>
        <w:rPr>
          <w:rFonts w:ascii="Calibri" w:hAnsi="Calibri"/>
          <w:noProof/>
          <w:kern w:val="2"/>
          <w:sz w:val="24"/>
          <w:szCs w:val="24"/>
          <w:lang w:eastAsia="en-GB"/>
        </w:rPr>
      </w:pPr>
      <w:r>
        <w:rPr>
          <w:noProof/>
        </w:rPr>
        <w:t>7.3.</w:t>
      </w:r>
      <w:r>
        <w:rPr>
          <w:noProof/>
          <w:lang w:eastAsia="zh-CN"/>
        </w:rPr>
        <w:t>251</w:t>
      </w:r>
      <w:r>
        <w:rPr>
          <w:rFonts w:ascii="Calibri" w:hAnsi="Calibri"/>
          <w:noProof/>
          <w:kern w:val="2"/>
          <w:sz w:val="24"/>
          <w:szCs w:val="24"/>
          <w:lang w:eastAsia="en-GB"/>
        </w:rPr>
        <w:tab/>
      </w:r>
      <w:r>
        <w:rPr>
          <w:noProof/>
          <w:lang w:eastAsia="zh-CN"/>
        </w:rPr>
        <w:t>NR-</w:t>
      </w:r>
      <w:r>
        <w:rPr>
          <w:noProof/>
        </w:rPr>
        <w:t>Cell</w:t>
      </w:r>
      <w:r>
        <w:rPr>
          <w:noProof/>
          <w:lang w:eastAsia="zh-CN"/>
        </w:rPr>
        <w:t>-</w:t>
      </w:r>
      <w:r>
        <w:rPr>
          <w:noProof/>
        </w:rPr>
        <w:t>Global</w:t>
      </w:r>
      <w:r>
        <w:rPr>
          <w:noProof/>
          <w:lang w:eastAsia="zh-CN"/>
        </w:rPr>
        <w:t>-</w:t>
      </w:r>
      <w:r>
        <w:rPr>
          <w:noProof/>
        </w:rPr>
        <w:t>Identity</w:t>
      </w:r>
      <w:r>
        <w:rPr>
          <w:noProof/>
        </w:rPr>
        <w:tab/>
      </w:r>
      <w:r>
        <w:rPr>
          <w:noProof/>
        </w:rPr>
        <w:fldChar w:fldCharType="begin" w:fldLock="1"/>
      </w:r>
      <w:r>
        <w:rPr>
          <w:noProof/>
        </w:rPr>
        <w:instrText xml:space="preserve"> PAGEREF _Toc191460337 \h </w:instrText>
      </w:r>
      <w:r>
        <w:rPr>
          <w:noProof/>
        </w:rPr>
      </w:r>
      <w:r>
        <w:rPr>
          <w:noProof/>
        </w:rPr>
        <w:fldChar w:fldCharType="separate"/>
      </w:r>
      <w:r>
        <w:rPr>
          <w:noProof/>
        </w:rPr>
        <w:t>165</w:t>
      </w:r>
      <w:r>
        <w:rPr>
          <w:noProof/>
        </w:rPr>
        <w:fldChar w:fldCharType="end"/>
      </w:r>
    </w:p>
    <w:p w14:paraId="524FBB38" w14:textId="1ABCC88A" w:rsidR="00636BA8" w:rsidRDefault="00636BA8">
      <w:pPr>
        <w:pStyle w:val="TOC3"/>
        <w:rPr>
          <w:rFonts w:ascii="Calibri" w:hAnsi="Calibri"/>
          <w:noProof/>
          <w:kern w:val="2"/>
          <w:sz w:val="24"/>
          <w:szCs w:val="24"/>
          <w:lang w:eastAsia="en-GB"/>
        </w:rPr>
      </w:pPr>
      <w:r>
        <w:rPr>
          <w:noProof/>
        </w:rPr>
        <w:t>7.3.252</w:t>
      </w:r>
      <w:r>
        <w:rPr>
          <w:rFonts w:ascii="Calibri" w:hAnsi="Calibri"/>
          <w:noProof/>
          <w:kern w:val="2"/>
          <w:sz w:val="24"/>
          <w:szCs w:val="24"/>
          <w:lang w:eastAsia="en-GB"/>
        </w:rPr>
        <w:tab/>
      </w:r>
      <w:r>
        <w:rPr>
          <w:noProof/>
        </w:rPr>
        <w:t>Trace-Reporting-Consumer-Uri</w:t>
      </w:r>
      <w:r>
        <w:rPr>
          <w:noProof/>
        </w:rPr>
        <w:tab/>
      </w:r>
      <w:r>
        <w:rPr>
          <w:noProof/>
        </w:rPr>
        <w:fldChar w:fldCharType="begin" w:fldLock="1"/>
      </w:r>
      <w:r>
        <w:rPr>
          <w:noProof/>
        </w:rPr>
        <w:instrText xml:space="preserve"> PAGEREF _Toc191460338 \h </w:instrText>
      </w:r>
      <w:r>
        <w:rPr>
          <w:noProof/>
        </w:rPr>
      </w:r>
      <w:r>
        <w:rPr>
          <w:noProof/>
        </w:rPr>
        <w:fldChar w:fldCharType="separate"/>
      </w:r>
      <w:r>
        <w:rPr>
          <w:noProof/>
        </w:rPr>
        <w:t>165</w:t>
      </w:r>
      <w:r>
        <w:rPr>
          <w:noProof/>
        </w:rPr>
        <w:fldChar w:fldCharType="end"/>
      </w:r>
    </w:p>
    <w:p w14:paraId="57CE2D68" w14:textId="41A707C0" w:rsidR="00636BA8" w:rsidRDefault="00636BA8">
      <w:pPr>
        <w:pStyle w:val="TOC3"/>
        <w:rPr>
          <w:rFonts w:ascii="Calibri" w:hAnsi="Calibri"/>
          <w:noProof/>
          <w:kern w:val="2"/>
          <w:sz w:val="24"/>
          <w:szCs w:val="24"/>
          <w:lang w:eastAsia="en-GB"/>
        </w:rPr>
      </w:pPr>
      <w:r>
        <w:rPr>
          <w:noProof/>
        </w:rPr>
        <w:t>7.3.253</w:t>
      </w:r>
      <w:r>
        <w:rPr>
          <w:rFonts w:ascii="Calibri" w:hAnsi="Calibri"/>
          <w:noProof/>
          <w:kern w:val="2"/>
          <w:sz w:val="24"/>
          <w:szCs w:val="24"/>
          <w:lang w:eastAsia="en-GB"/>
        </w:rPr>
        <w:tab/>
      </w:r>
      <w:r>
        <w:rPr>
          <w:noProof/>
        </w:rPr>
        <w:t>PLMN-RAT-Usage-Control</w:t>
      </w:r>
      <w:r>
        <w:rPr>
          <w:noProof/>
        </w:rPr>
        <w:tab/>
      </w:r>
      <w:r>
        <w:rPr>
          <w:noProof/>
        </w:rPr>
        <w:fldChar w:fldCharType="begin" w:fldLock="1"/>
      </w:r>
      <w:r>
        <w:rPr>
          <w:noProof/>
        </w:rPr>
        <w:instrText xml:space="preserve"> PAGEREF _Toc191460339 \h </w:instrText>
      </w:r>
      <w:r>
        <w:rPr>
          <w:noProof/>
        </w:rPr>
      </w:r>
      <w:r>
        <w:rPr>
          <w:noProof/>
        </w:rPr>
        <w:fldChar w:fldCharType="separate"/>
      </w:r>
      <w:r>
        <w:rPr>
          <w:noProof/>
        </w:rPr>
        <w:t>166</w:t>
      </w:r>
      <w:r>
        <w:rPr>
          <w:noProof/>
        </w:rPr>
        <w:fldChar w:fldCharType="end"/>
      </w:r>
    </w:p>
    <w:p w14:paraId="1BB0D55C" w14:textId="3CE40C41" w:rsidR="00636BA8" w:rsidRDefault="00636BA8">
      <w:pPr>
        <w:pStyle w:val="TOC3"/>
        <w:rPr>
          <w:rFonts w:ascii="Calibri" w:hAnsi="Calibri"/>
          <w:noProof/>
          <w:kern w:val="2"/>
          <w:sz w:val="24"/>
          <w:szCs w:val="24"/>
          <w:lang w:eastAsia="en-GB"/>
        </w:rPr>
      </w:pPr>
      <w:r>
        <w:rPr>
          <w:noProof/>
        </w:rPr>
        <w:t>7.3.254</w:t>
      </w:r>
      <w:r>
        <w:rPr>
          <w:rFonts w:ascii="Calibri" w:hAnsi="Calibri"/>
          <w:noProof/>
          <w:kern w:val="2"/>
          <w:sz w:val="24"/>
          <w:szCs w:val="24"/>
          <w:lang w:eastAsia="en-GB"/>
        </w:rPr>
        <w:tab/>
      </w:r>
      <w:r>
        <w:rPr>
          <w:noProof/>
        </w:rPr>
        <w:t>SF-ULR-Timestamp</w:t>
      </w:r>
      <w:r>
        <w:rPr>
          <w:noProof/>
        </w:rPr>
        <w:tab/>
      </w:r>
      <w:r>
        <w:rPr>
          <w:noProof/>
        </w:rPr>
        <w:fldChar w:fldCharType="begin" w:fldLock="1"/>
      </w:r>
      <w:r>
        <w:rPr>
          <w:noProof/>
        </w:rPr>
        <w:instrText xml:space="preserve"> PAGEREF _Toc191460340 \h </w:instrText>
      </w:r>
      <w:r>
        <w:rPr>
          <w:noProof/>
        </w:rPr>
      </w:r>
      <w:r>
        <w:rPr>
          <w:noProof/>
        </w:rPr>
        <w:fldChar w:fldCharType="separate"/>
      </w:r>
      <w:r>
        <w:rPr>
          <w:noProof/>
        </w:rPr>
        <w:t>166</w:t>
      </w:r>
      <w:r>
        <w:rPr>
          <w:noProof/>
        </w:rPr>
        <w:fldChar w:fldCharType="end"/>
      </w:r>
    </w:p>
    <w:p w14:paraId="69F5F772" w14:textId="0C9CAD0D" w:rsidR="00636BA8" w:rsidRDefault="00636BA8">
      <w:pPr>
        <w:pStyle w:val="TOC3"/>
        <w:rPr>
          <w:rFonts w:ascii="Calibri" w:hAnsi="Calibri"/>
          <w:noProof/>
          <w:kern w:val="2"/>
          <w:sz w:val="24"/>
          <w:szCs w:val="24"/>
          <w:lang w:eastAsia="en-GB"/>
        </w:rPr>
      </w:pPr>
      <w:r>
        <w:rPr>
          <w:noProof/>
        </w:rPr>
        <w:t>7.3.255</w:t>
      </w:r>
      <w:r>
        <w:rPr>
          <w:rFonts w:ascii="Calibri" w:hAnsi="Calibri"/>
          <w:noProof/>
          <w:kern w:val="2"/>
          <w:sz w:val="24"/>
          <w:szCs w:val="24"/>
          <w:lang w:eastAsia="en-GB"/>
        </w:rPr>
        <w:tab/>
      </w:r>
      <w:r>
        <w:rPr>
          <w:noProof/>
        </w:rPr>
        <w:t>SF-Provisional-Indication</w:t>
      </w:r>
      <w:r>
        <w:rPr>
          <w:noProof/>
        </w:rPr>
        <w:tab/>
      </w:r>
      <w:r>
        <w:rPr>
          <w:noProof/>
        </w:rPr>
        <w:fldChar w:fldCharType="begin" w:fldLock="1"/>
      </w:r>
      <w:r>
        <w:rPr>
          <w:noProof/>
        </w:rPr>
        <w:instrText xml:space="preserve"> PAGEREF _Toc191460341 \h </w:instrText>
      </w:r>
      <w:r>
        <w:rPr>
          <w:noProof/>
        </w:rPr>
      </w:r>
      <w:r>
        <w:rPr>
          <w:noProof/>
        </w:rPr>
        <w:fldChar w:fldCharType="separate"/>
      </w:r>
      <w:r>
        <w:rPr>
          <w:noProof/>
        </w:rPr>
        <w:t>166</w:t>
      </w:r>
      <w:r>
        <w:rPr>
          <w:noProof/>
        </w:rPr>
        <w:fldChar w:fldCharType="end"/>
      </w:r>
    </w:p>
    <w:p w14:paraId="1C22C621" w14:textId="19350E63" w:rsidR="00636BA8" w:rsidRDefault="00636BA8">
      <w:pPr>
        <w:pStyle w:val="TOC2"/>
        <w:rPr>
          <w:rFonts w:ascii="Calibri" w:hAnsi="Calibri"/>
          <w:noProof/>
          <w:kern w:val="2"/>
          <w:sz w:val="24"/>
          <w:szCs w:val="24"/>
          <w:lang w:eastAsia="en-GB"/>
        </w:rPr>
      </w:pPr>
      <w:r w:rsidRPr="001E5F1B">
        <w:rPr>
          <w:noProof/>
          <w:lang w:val="en-US"/>
        </w:rPr>
        <w:t>7.4</w:t>
      </w:r>
      <w:r>
        <w:rPr>
          <w:rFonts w:ascii="Calibri" w:hAnsi="Calibri"/>
          <w:noProof/>
          <w:kern w:val="2"/>
          <w:sz w:val="24"/>
          <w:szCs w:val="24"/>
          <w:lang w:eastAsia="en-GB"/>
        </w:rPr>
        <w:tab/>
      </w:r>
      <w:r w:rsidRPr="001E5F1B">
        <w:rPr>
          <w:noProof/>
          <w:lang w:val="en-US"/>
        </w:rPr>
        <w:t>Result-Code and Experimental-Result Values</w:t>
      </w:r>
      <w:r>
        <w:rPr>
          <w:noProof/>
        </w:rPr>
        <w:tab/>
      </w:r>
      <w:r>
        <w:rPr>
          <w:noProof/>
        </w:rPr>
        <w:fldChar w:fldCharType="begin" w:fldLock="1"/>
      </w:r>
      <w:r>
        <w:rPr>
          <w:noProof/>
        </w:rPr>
        <w:instrText xml:space="preserve"> PAGEREF _Toc191460342 \h </w:instrText>
      </w:r>
      <w:r>
        <w:rPr>
          <w:noProof/>
        </w:rPr>
      </w:r>
      <w:r>
        <w:rPr>
          <w:noProof/>
        </w:rPr>
        <w:fldChar w:fldCharType="separate"/>
      </w:r>
      <w:r>
        <w:rPr>
          <w:noProof/>
        </w:rPr>
        <w:t>166</w:t>
      </w:r>
      <w:r>
        <w:rPr>
          <w:noProof/>
        </w:rPr>
        <w:fldChar w:fldCharType="end"/>
      </w:r>
    </w:p>
    <w:p w14:paraId="7D17A12C" w14:textId="536F1CC5" w:rsidR="00636BA8" w:rsidRDefault="00636BA8">
      <w:pPr>
        <w:pStyle w:val="TOC3"/>
        <w:rPr>
          <w:rFonts w:ascii="Calibri" w:hAnsi="Calibri"/>
          <w:noProof/>
          <w:kern w:val="2"/>
          <w:sz w:val="24"/>
          <w:szCs w:val="24"/>
          <w:lang w:eastAsia="en-GB"/>
        </w:rPr>
      </w:pPr>
      <w:r w:rsidRPr="001E5F1B">
        <w:rPr>
          <w:noProof/>
          <w:lang w:val="en-US"/>
        </w:rPr>
        <w:t>7.4.1</w:t>
      </w:r>
      <w:r>
        <w:rPr>
          <w:rFonts w:ascii="Calibri" w:hAnsi="Calibri"/>
          <w:noProof/>
          <w:kern w:val="2"/>
          <w:sz w:val="24"/>
          <w:szCs w:val="24"/>
          <w:lang w:eastAsia="en-GB"/>
        </w:rPr>
        <w:tab/>
      </w:r>
      <w:r w:rsidRPr="001E5F1B">
        <w:rPr>
          <w:noProof/>
          <w:lang w:val="en-US"/>
        </w:rPr>
        <w:t>General</w:t>
      </w:r>
      <w:r>
        <w:rPr>
          <w:noProof/>
        </w:rPr>
        <w:tab/>
      </w:r>
      <w:r>
        <w:rPr>
          <w:noProof/>
        </w:rPr>
        <w:fldChar w:fldCharType="begin" w:fldLock="1"/>
      </w:r>
      <w:r>
        <w:rPr>
          <w:noProof/>
        </w:rPr>
        <w:instrText xml:space="preserve"> PAGEREF _Toc191460343 \h </w:instrText>
      </w:r>
      <w:r>
        <w:rPr>
          <w:noProof/>
        </w:rPr>
      </w:r>
      <w:r>
        <w:rPr>
          <w:noProof/>
        </w:rPr>
        <w:fldChar w:fldCharType="separate"/>
      </w:r>
      <w:r>
        <w:rPr>
          <w:noProof/>
        </w:rPr>
        <w:t>166</w:t>
      </w:r>
      <w:r>
        <w:rPr>
          <w:noProof/>
        </w:rPr>
        <w:fldChar w:fldCharType="end"/>
      </w:r>
    </w:p>
    <w:p w14:paraId="0E8F163D" w14:textId="21B16C5C" w:rsidR="00636BA8" w:rsidRDefault="00636BA8">
      <w:pPr>
        <w:pStyle w:val="TOC3"/>
        <w:rPr>
          <w:rFonts w:ascii="Calibri" w:hAnsi="Calibri"/>
          <w:noProof/>
          <w:kern w:val="2"/>
          <w:sz w:val="24"/>
          <w:szCs w:val="24"/>
          <w:lang w:eastAsia="en-GB"/>
        </w:rPr>
      </w:pPr>
      <w:r>
        <w:rPr>
          <w:noProof/>
        </w:rPr>
        <w:t>7.4.2</w:t>
      </w:r>
      <w:r>
        <w:rPr>
          <w:rFonts w:ascii="Calibri" w:hAnsi="Calibri"/>
          <w:noProof/>
          <w:kern w:val="2"/>
          <w:sz w:val="24"/>
          <w:szCs w:val="24"/>
          <w:lang w:eastAsia="en-GB"/>
        </w:rPr>
        <w:tab/>
      </w:r>
      <w:r>
        <w:rPr>
          <w:noProof/>
        </w:rPr>
        <w:t>Success</w:t>
      </w:r>
      <w:r>
        <w:rPr>
          <w:noProof/>
        </w:rPr>
        <w:tab/>
      </w:r>
      <w:r>
        <w:rPr>
          <w:noProof/>
        </w:rPr>
        <w:fldChar w:fldCharType="begin" w:fldLock="1"/>
      </w:r>
      <w:r>
        <w:rPr>
          <w:noProof/>
        </w:rPr>
        <w:instrText xml:space="preserve"> PAGEREF _Toc191460344 \h </w:instrText>
      </w:r>
      <w:r>
        <w:rPr>
          <w:noProof/>
        </w:rPr>
      </w:r>
      <w:r>
        <w:rPr>
          <w:noProof/>
        </w:rPr>
        <w:fldChar w:fldCharType="separate"/>
      </w:r>
      <w:r>
        <w:rPr>
          <w:noProof/>
        </w:rPr>
        <w:t>166</w:t>
      </w:r>
      <w:r>
        <w:rPr>
          <w:noProof/>
        </w:rPr>
        <w:fldChar w:fldCharType="end"/>
      </w:r>
    </w:p>
    <w:p w14:paraId="2254E260" w14:textId="02C1407B" w:rsidR="00636BA8" w:rsidRDefault="00636BA8">
      <w:pPr>
        <w:pStyle w:val="TOC3"/>
        <w:rPr>
          <w:rFonts w:ascii="Calibri" w:hAnsi="Calibri"/>
          <w:noProof/>
          <w:kern w:val="2"/>
          <w:sz w:val="24"/>
          <w:szCs w:val="24"/>
          <w:lang w:eastAsia="en-GB"/>
        </w:rPr>
      </w:pPr>
      <w:r>
        <w:rPr>
          <w:noProof/>
        </w:rPr>
        <w:t>7.4.3</w:t>
      </w:r>
      <w:r>
        <w:rPr>
          <w:rFonts w:ascii="Calibri" w:hAnsi="Calibri"/>
          <w:noProof/>
          <w:kern w:val="2"/>
          <w:sz w:val="24"/>
          <w:szCs w:val="24"/>
          <w:lang w:eastAsia="en-GB"/>
        </w:rPr>
        <w:tab/>
      </w:r>
      <w:r>
        <w:rPr>
          <w:noProof/>
          <w:lang w:eastAsia="zh-CN"/>
        </w:rPr>
        <w:t>Permanent Failures</w:t>
      </w:r>
      <w:r>
        <w:rPr>
          <w:noProof/>
        </w:rPr>
        <w:tab/>
      </w:r>
      <w:r>
        <w:rPr>
          <w:noProof/>
        </w:rPr>
        <w:fldChar w:fldCharType="begin" w:fldLock="1"/>
      </w:r>
      <w:r>
        <w:rPr>
          <w:noProof/>
        </w:rPr>
        <w:instrText xml:space="preserve"> PAGEREF _Toc191460345 \h </w:instrText>
      </w:r>
      <w:r>
        <w:rPr>
          <w:noProof/>
        </w:rPr>
      </w:r>
      <w:r>
        <w:rPr>
          <w:noProof/>
        </w:rPr>
        <w:fldChar w:fldCharType="separate"/>
      </w:r>
      <w:r>
        <w:rPr>
          <w:noProof/>
        </w:rPr>
        <w:t>167</w:t>
      </w:r>
      <w:r>
        <w:rPr>
          <w:noProof/>
        </w:rPr>
        <w:fldChar w:fldCharType="end"/>
      </w:r>
    </w:p>
    <w:p w14:paraId="2D7D49E7" w14:textId="4C9A7B18" w:rsidR="00636BA8" w:rsidRDefault="00636BA8">
      <w:pPr>
        <w:pStyle w:val="TOC4"/>
        <w:rPr>
          <w:rFonts w:ascii="Calibri" w:hAnsi="Calibri"/>
          <w:noProof/>
          <w:kern w:val="2"/>
          <w:sz w:val="24"/>
          <w:szCs w:val="24"/>
          <w:lang w:eastAsia="en-GB"/>
        </w:rPr>
      </w:pPr>
      <w:r>
        <w:rPr>
          <w:noProof/>
        </w:rPr>
        <w:t>7.4.3.1</w:t>
      </w:r>
      <w:r>
        <w:rPr>
          <w:rFonts w:ascii="Calibri" w:hAnsi="Calibri"/>
          <w:noProof/>
          <w:kern w:val="2"/>
          <w:sz w:val="24"/>
          <w:szCs w:val="24"/>
          <w:lang w:eastAsia="en-GB"/>
        </w:rPr>
        <w:tab/>
      </w:r>
      <w:r>
        <w:rPr>
          <w:noProof/>
        </w:rPr>
        <w:t>DIAMETER_ERROR_USER_UNKNOWN (5001)</w:t>
      </w:r>
      <w:r>
        <w:rPr>
          <w:noProof/>
        </w:rPr>
        <w:tab/>
      </w:r>
      <w:r>
        <w:rPr>
          <w:noProof/>
        </w:rPr>
        <w:fldChar w:fldCharType="begin" w:fldLock="1"/>
      </w:r>
      <w:r>
        <w:rPr>
          <w:noProof/>
        </w:rPr>
        <w:instrText xml:space="preserve"> PAGEREF _Toc191460346 \h </w:instrText>
      </w:r>
      <w:r>
        <w:rPr>
          <w:noProof/>
        </w:rPr>
      </w:r>
      <w:r>
        <w:rPr>
          <w:noProof/>
        </w:rPr>
        <w:fldChar w:fldCharType="separate"/>
      </w:r>
      <w:r>
        <w:rPr>
          <w:noProof/>
        </w:rPr>
        <w:t>167</w:t>
      </w:r>
      <w:r>
        <w:rPr>
          <w:noProof/>
        </w:rPr>
        <w:fldChar w:fldCharType="end"/>
      </w:r>
    </w:p>
    <w:p w14:paraId="3A88F245" w14:textId="58955F80" w:rsidR="00636BA8" w:rsidRDefault="00636BA8">
      <w:pPr>
        <w:pStyle w:val="TOC4"/>
        <w:rPr>
          <w:rFonts w:ascii="Calibri" w:hAnsi="Calibri"/>
          <w:noProof/>
          <w:kern w:val="2"/>
          <w:sz w:val="24"/>
          <w:szCs w:val="24"/>
          <w:lang w:eastAsia="en-GB"/>
        </w:rPr>
      </w:pPr>
      <w:r>
        <w:rPr>
          <w:noProof/>
        </w:rPr>
        <w:t>7.4.3.2</w:t>
      </w:r>
      <w:r>
        <w:rPr>
          <w:rFonts w:ascii="Calibri" w:hAnsi="Calibri"/>
          <w:noProof/>
          <w:kern w:val="2"/>
          <w:sz w:val="24"/>
          <w:szCs w:val="24"/>
          <w:lang w:eastAsia="en-GB"/>
        </w:rPr>
        <w:tab/>
      </w:r>
      <w:r>
        <w:rPr>
          <w:noProof/>
        </w:rPr>
        <w:t>DIAMETER_ERROR_UNKNOWN_EPS_S</w:t>
      </w:r>
      <w:r>
        <w:rPr>
          <w:noProof/>
          <w:lang w:eastAsia="zh-CN"/>
        </w:rPr>
        <w:t>UBSCRIPTION</w:t>
      </w:r>
      <w:r>
        <w:rPr>
          <w:noProof/>
        </w:rPr>
        <w:t xml:space="preserve"> (5420)</w:t>
      </w:r>
      <w:r>
        <w:rPr>
          <w:noProof/>
        </w:rPr>
        <w:tab/>
      </w:r>
      <w:r>
        <w:rPr>
          <w:noProof/>
        </w:rPr>
        <w:fldChar w:fldCharType="begin" w:fldLock="1"/>
      </w:r>
      <w:r>
        <w:rPr>
          <w:noProof/>
        </w:rPr>
        <w:instrText xml:space="preserve"> PAGEREF _Toc191460347 \h </w:instrText>
      </w:r>
      <w:r>
        <w:rPr>
          <w:noProof/>
        </w:rPr>
      </w:r>
      <w:r>
        <w:rPr>
          <w:noProof/>
        </w:rPr>
        <w:fldChar w:fldCharType="separate"/>
      </w:r>
      <w:r>
        <w:rPr>
          <w:noProof/>
        </w:rPr>
        <w:t>167</w:t>
      </w:r>
      <w:r>
        <w:rPr>
          <w:noProof/>
        </w:rPr>
        <w:fldChar w:fldCharType="end"/>
      </w:r>
    </w:p>
    <w:p w14:paraId="32C30241" w14:textId="1106C9F2" w:rsidR="00636BA8" w:rsidRDefault="00636BA8">
      <w:pPr>
        <w:pStyle w:val="TOC4"/>
        <w:rPr>
          <w:rFonts w:ascii="Calibri" w:hAnsi="Calibri"/>
          <w:noProof/>
          <w:kern w:val="2"/>
          <w:sz w:val="24"/>
          <w:szCs w:val="24"/>
          <w:lang w:eastAsia="en-GB"/>
        </w:rPr>
      </w:pPr>
      <w:r>
        <w:rPr>
          <w:noProof/>
        </w:rPr>
        <w:t>7.4.3.3</w:t>
      </w:r>
      <w:r>
        <w:rPr>
          <w:rFonts w:ascii="Calibri" w:hAnsi="Calibri"/>
          <w:noProof/>
          <w:kern w:val="2"/>
          <w:sz w:val="24"/>
          <w:szCs w:val="24"/>
          <w:lang w:eastAsia="en-GB"/>
        </w:rPr>
        <w:tab/>
      </w:r>
      <w:r>
        <w:rPr>
          <w:noProof/>
        </w:rPr>
        <w:t>DIAMETER_ERROR_RAT_NOT_ALLOWED (5421)</w:t>
      </w:r>
      <w:r>
        <w:rPr>
          <w:noProof/>
        </w:rPr>
        <w:tab/>
      </w:r>
      <w:r>
        <w:rPr>
          <w:noProof/>
        </w:rPr>
        <w:fldChar w:fldCharType="begin" w:fldLock="1"/>
      </w:r>
      <w:r>
        <w:rPr>
          <w:noProof/>
        </w:rPr>
        <w:instrText xml:space="preserve"> PAGEREF _Toc191460348 \h </w:instrText>
      </w:r>
      <w:r>
        <w:rPr>
          <w:noProof/>
        </w:rPr>
      </w:r>
      <w:r>
        <w:rPr>
          <w:noProof/>
        </w:rPr>
        <w:fldChar w:fldCharType="separate"/>
      </w:r>
      <w:r>
        <w:rPr>
          <w:noProof/>
        </w:rPr>
        <w:t>167</w:t>
      </w:r>
      <w:r>
        <w:rPr>
          <w:noProof/>
        </w:rPr>
        <w:fldChar w:fldCharType="end"/>
      </w:r>
    </w:p>
    <w:p w14:paraId="7E3A527F" w14:textId="6BA4FD6B" w:rsidR="00636BA8" w:rsidRDefault="00636BA8">
      <w:pPr>
        <w:pStyle w:val="TOC4"/>
        <w:rPr>
          <w:rFonts w:ascii="Calibri" w:hAnsi="Calibri"/>
          <w:noProof/>
          <w:kern w:val="2"/>
          <w:sz w:val="24"/>
          <w:szCs w:val="24"/>
          <w:lang w:eastAsia="en-GB"/>
        </w:rPr>
      </w:pPr>
      <w:r>
        <w:rPr>
          <w:noProof/>
        </w:rPr>
        <w:t>7.4.3.4</w:t>
      </w:r>
      <w:r>
        <w:rPr>
          <w:rFonts w:ascii="Calibri" w:hAnsi="Calibri"/>
          <w:noProof/>
          <w:kern w:val="2"/>
          <w:sz w:val="24"/>
          <w:szCs w:val="24"/>
          <w:lang w:eastAsia="en-GB"/>
        </w:rPr>
        <w:tab/>
      </w:r>
      <w:r>
        <w:rPr>
          <w:noProof/>
        </w:rPr>
        <w:t>DIAMETER_ERROR_ROAMING_NOT_ALLOWED (5004)</w:t>
      </w:r>
      <w:r>
        <w:rPr>
          <w:noProof/>
        </w:rPr>
        <w:tab/>
      </w:r>
      <w:r>
        <w:rPr>
          <w:noProof/>
        </w:rPr>
        <w:fldChar w:fldCharType="begin" w:fldLock="1"/>
      </w:r>
      <w:r>
        <w:rPr>
          <w:noProof/>
        </w:rPr>
        <w:instrText xml:space="preserve"> PAGEREF _Toc191460349 \h </w:instrText>
      </w:r>
      <w:r>
        <w:rPr>
          <w:noProof/>
        </w:rPr>
      </w:r>
      <w:r>
        <w:rPr>
          <w:noProof/>
        </w:rPr>
        <w:fldChar w:fldCharType="separate"/>
      </w:r>
      <w:r>
        <w:rPr>
          <w:noProof/>
        </w:rPr>
        <w:t>167</w:t>
      </w:r>
      <w:r>
        <w:rPr>
          <w:noProof/>
        </w:rPr>
        <w:fldChar w:fldCharType="end"/>
      </w:r>
    </w:p>
    <w:p w14:paraId="1E7BDF01" w14:textId="3A8681A4" w:rsidR="00636BA8" w:rsidRDefault="00636BA8">
      <w:pPr>
        <w:pStyle w:val="TOC4"/>
        <w:rPr>
          <w:rFonts w:ascii="Calibri" w:hAnsi="Calibri"/>
          <w:noProof/>
          <w:kern w:val="2"/>
          <w:sz w:val="24"/>
          <w:szCs w:val="24"/>
          <w:lang w:eastAsia="en-GB"/>
        </w:rPr>
      </w:pPr>
      <w:r>
        <w:rPr>
          <w:noProof/>
        </w:rPr>
        <w:t>7.4.</w:t>
      </w:r>
      <w:r>
        <w:rPr>
          <w:noProof/>
          <w:lang w:eastAsia="zh-CN"/>
        </w:rPr>
        <w:t>3.5</w:t>
      </w:r>
      <w:r>
        <w:rPr>
          <w:rFonts w:ascii="Calibri" w:hAnsi="Calibri"/>
          <w:noProof/>
          <w:kern w:val="2"/>
          <w:sz w:val="24"/>
          <w:szCs w:val="24"/>
          <w:lang w:eastAsia="en-GB"/>
        </w:rPr>
        <w:tab/>
      </w:r>
      <w:r>
        <w:rPr>
          <w:noProof/>
        </w:rPr>
        <w:t>DIAMETER_ERROR_</w:t>
      </w:r>
      <w:r>
        <w:rPr>
          <w:noProof/>
          <w:lang w:eastAsia="zh-CN"/>
        </w:rPr>
        <w:t>EQUIPMENT_</w:t>
      </w:r>
      <w:r>
        <w:rPr>
          <w:noProof/>
        </w:rPr>
        <w:t>U</w:t>
      </w:r>
      <w:r>
        <w:rPr>
          <w:noProof/>
          <w:lang w:eastAsia="zh-CN"/>
        </w:rPr>
        <w:t>NKNOWN</w:t>
      </w:r>
      <w:r>
        <w:rPr>
          <w:noProof/>
        </w:rPr>
        <w:t xml:space="preserve"> (5422)</w:t>
      </w:r>
      <w:r>
        <w:rPr>
          <w:noProof/>
        </w:rPr>
        <w:tab/>
      </w:r>
      <w:r>
        <w:rPr>
          <w:noProof/>
        </w:rPr>
        <w:fldChar w:fldCharType="begin" w:fldLock="1"/>
      </w:r>
      <w:r>
        <w:rPr>
          <w:noProof/>
        </w:rPr>
        <w:instrText xml:space="preserve"> PAGEREF _Toc191460350 \h </w:instrText>
      </w:r>
      <w:r>
        <w:rPr>
          <w:noProof/>
        </w:rPr>
      </w:r>
      <w:r>
        <w:rPr>
          <w:noProof/>
        </w:rPr>
        <w:fldChar w:fldCharType="separate"/>
      </w:r>
      <w:r>
        <w:rPr>
          <w:noProof/>
        </w:rPr>
        <w:t>167</w:t>
      </w:r>
      <w:r>
        <w:rPr>
          <w:noProof/>
        </w:rPr>
        <w:fldChar w:fldCharType="end"/>
      </w:r>
    </w:p>
    <w:p w14:paraId="1126EF6D" w14:textId="74C8B669" w:rsidR="00636BA8" w:rsidRDefault="00636BA8">
      <w:pPr>
        <w:pStyle w:val="TOC4"/>
        <w:rPr>
          <w:rFonts w:ascii="Calibri" w:hAnsi="Calibri"/>
          <w:noProof/>
          <w:kern w:val="2"/>
          <w:sz w:val="24"/>
          <w:szCs w:val="24"/>
          <w:lang w:eastAsia="en-GB"/>
        </w:rPr>
      </w:pPr>
      <w:r>
        <w:rPr>
          <w:noProof/>
          <w:lang w:eastAsia="zh-CN"/>
        </w:rPr>
        <w:t>7.4.3.6</w:t>
      </w:r>
      <w:r>
        <w:rPr>
          <w:rFonts w:ascii="Calibri" w:hAnsi="Calibri"/>
          <w:noProof/>
          <w:kern w:val="2"/>
          <w:sz w:val="24"/>
          <w:szCs w:val="24"/>
          <w:lang w:eastAsia="en-GB"/>
        </w:rPr>
        <w:tab/>
      </w:r>
      <w:r>
        <w:rPr>
          <w:noProof/>
          <w:lang w:eastAsia="zh-CN"/>
        </w:rPr>
        <w:t>DIAMETER_ERROR_UNKNOWN_SERVING_NODE (5423)</w:t>
      </w:r>
      <w:r>
        <w:rPr>
          <w:noProof/>
        </w:rPr>
        <w:tab/>
      </w:r>
      <w:r>
        <w:rPr>
          <w:noProof/>
        </w:rPr>
        <w:fldChar w:fldCharType="begin" w:fldLock="1"/>
      </w:r>
      <w:r>
        <w:rPr>
          <w:noProof/>
        </w:rPr>
        <w:instrText xml:space="preserve"> PAGEREF _Toc191460351 \h </w:instrText>
      </w:r>
      <w:r>
        <w:rPr>
          <w:noProof/>
        </w:rPr>
      </w:r>
      <w:r>
        <w:rPr>
          <w:noProof/>
        </w:rPr>
        <w:fldChar w:fldCharType="separate"/>
      </w:r>
      <w:r>
        <w:rPr>
          <w:noProof/>
        </w:rPr>
        <w:t>167</w:t>
      </w:r>
      <w:r>
        <w:rPr>
          <w:noProof/>
        </w:rPr>
        <w:fldChar w:fldCharType="end"/>
      </w:r>
    </w:p>
    <w:p w14:paraId="1DBBD5B5" w14:textId="7AE6CB19" w:rsidR="00636BA8" w:rsidRDefault="00636BA8">
      <w:pPr>
        <w:pStyle w:val="TOC3"/>
        <w:rPr>
          <w:rFonts w:ascii="Calibri" w:hAnsi="Calibri"/>
          <w:noProof/>
          <w:kern w:val="2"/>
          <w:sz w:val="24"/>
          <w:szCs w:val="24"/>
          <w:lang w:eastAsia="en-GB"/>
        </w:rPr>
      </w:pPr>
      <w:r>
        <w:rPr>
          <w:noProof/>
        </w:rPr>
        <w:t>7.4.</w:t>
      </w:r>
      <w:r>
        <w:rPr>
          <w:noProof/>
          <w:lang w:eastAsia="zh-CN"/>
        </w:rPr>
        <w:t>4</w:t>
      </w:r>
      <w:r>
        <w:rPr>
          <w:rFonts w:ascii="Calibri" w:hAnsi="Calibri"/>
          <w:noProof/>
          <w:kern w:val="2"/>
          <w:sz w:val="24"/>
          <w:szCs w:val="24"/>
          <w:lang w:eastAsia="en-GB"/>
        </w:rPr>
        <w:tab/>
      </w:r>
      <w:r>
        <w:rPr>
          <w:noProof/>
          <w:lang w:eastAsia="zh-CN"/>
        </w:rPr>
        <w:t>Transient Failures</w:t>
      </w:r>
      <w:r>
        <w:rPr>
          <w:noProof/>
        </w:rPr>
        <w:tab/>
      </w:r>
      <w:r>
        <w:rPr>
          <w:noProof/>
        </w:rPr>
        <w:fldChar w:fldCharType="begin" w:fldLock="1"/>
      </w:r>
      <w:r>
        <w:rPr>
          <w:noProof/>
        </w:rPr>
        <w:instrText xml:space="preserve"> PAGEREF _Toc191460352 \h </w:instrText>
      </w:r>
      <w:r>
        <w:rPr>
          <w:noProof/>
        </w:rPr>
      </w:r>
      <w:r>
        <w:rPr>
          <w:noProof/>
        </w:rPr>
        <w:fldChar w:fldCharType="separate"/>
      </w:r>
      <w:r>
        <w:rPr>
          <w:noProof/>
        </w:rPr>
        <w:t>167</w:t>
      </w:r>
      <w:r>
        <w:rPr>
          <w:noProof/>
        </w:rPr>
        <w:fldChar w:fldCharType="end"/>
      </w:r>
    </w:p>
    <w:p w14:paraId="4A024191" w14:textId="70556418" w:rsidR="00636BA8" w:rsidRDefault="00636BA8">
      <w:pPr>
        <w:pStyle w:val="TOC4"/>
        <w:rPr>
          <w:rFonts w:ascii="Calibri" w:hAnsi="Calibri"/>
          <w:noProof/>
          <w:kern w:val="2"/>
          <w:sz w:val="24"/>
          <w:szCs w:val="24"/>
          <w:lang w:eastAsia="en-GB"/>
        </w:rPr>
      </w:pPr>
      <w:r>
        <w:rPr>
          <w:noProof/>
        </w:rPr>
        <w:t>7.4.4.1</w:t>
      </w:r>
      <w:r>
        <w:rPr>
          <w:rFonts w:ascii="Calibri" w:hAnsi="Calibri"/>
          <w:noProof/>
          <w:kern w:val="2"/>
          <w:sz w:val="24"/>
          <w:szCs w:val="24"/>
          <w:lang w:eastAsia="en-GB"/>
        </w:rPr>
        <w:tab/>
      </w:r>
      <w:r>
        <w:rPr>
          <w:noProof/>
        </w:rPr>
        <w:t>DIAMETER</w:t>
      </w:r>
      <w:r>
        <w:rPr>
          <w:noProof/>
          <w:lang w:eastAsia="zh-CN"/>
        </w:rPr>
        <w:t>_AUTHENTICATION_DATA_UNAVAILABLE</w:t>
      </w:r>
      <w:r>
        <w:rPr>
          <w:noProof/>
        </w:rPr>
        <w:t xml:space="preserve"> (</w:t>
      </w:r>
      <w:r>
        <w:rPr>
          <w:noProof/>
          <w:lang w:eastAsia="zh-CN"/>
        </w:rPr>
        <w:t>4181</w:t>
      </w:r>
      <w:r>
        <w:rPr>
          <w:noProof/>
        </w:rPr>
        <w:t>)</w:t>
      </w:r>
      <w:r>
        <w:rPr>
          <w:noProof/>
        </w:rPr>
        <w:tab/>
      </w:r>
      <w:r>
        <w:rPr>
          <w:noProof/>
        </w:rPr>
        <w:fldChar w:fldCharType="begin" w:fldLock="1"/>
      </w:r>
      <w:r>
        <w:rPr>
          <w:noProof/>
        </w:rPr>
        <w:instrText xml:space="preserve"> PAGEREF _Toc191460353 \h </w:instrText>
      </w:r>
      <w:r>
        <w:rPr>
          <w:noProof/>
        </w:rPr>
      </w:r>
      <w:r>
        <w:rPr>
          <w:noProof/>
        </w:rPr>
        <w:fldChar w:fldCharType="separate"/>
      </w:r>
      <w:r>
        <w:rPr>
          <w:noProof/>
        </w:rPr>
        <w:t>167</w:t>
      </w:r>
      <w:r>
        <w:rPr>
          <w:noProof/>
        </w:rPr>
        <w:fldChar w:fldCharType="end"/>
      </w:r>
    </w:p>
    <w:p w14:paraId="539A3616" w14:textId="37477C76" w:rsidR="00636BA8" w:rsidRDefault="00636BA8">
      <w:pPr>
        <w:pStyle w:val="TOC4"/>
        <w:rPr>
          <w:rFonts w:ascii="Calibri" w:hAnsi="Calibri"/>
          <w:noProof/>
          <w:kern w:val="2"/>
          <w:sz w:val="24"/>
          <w:szCs w:val="24"/>
          <w:lang w:eastAsia="en-GB"/>
        </w:rPr>
      </w:pPr>
      <w:r>
        <w:rPr>
          <w:noProof/>
          <w:lang w:eastAsia="zh-CN"/>
        </w:rPr>
        <w:t>7.4.4.2</w:t>
      </w:r>
      <w:r>
        <w:rPr>
          <w:rFonts w:ascii="Calibri" w:hAnsi="Calibri"/>
          <w:noProof/>
          <w:kern w:val="2"/>
          <w:sz w:val="24"/>
          <w:szCs w:val="24"/>
          <w:lang w:eastAsia="en-GB"/>
        </w:rPr>
        <w:tab/>
      </w:r>
      <w:r>
        <w:rPr>
          <w:noProof/>
          <w:lang w:eastAsia="zh-CN"/>
        </w:rPr>
        <w:t>DIAMETER_ERROR_CAMEL_SUBSCRIPTION_PRESENT (4182)</w:t>
      </w:r>
      <w:r>
        <w:rPr>
          <w:noProof/>
        </w:rPr>
        <w:tab/>
      </w:r>
      <w:r>
        <w:rPr>
          <w:noProof/>
        </w:rPr>
        <w:fldChar w:fldCharType="begin" w:fldLock="1"/>
      </w:r>
      <w:r>
        <w:rPr>
          <w:noProof/>
        </w:rPr>
        <w:instrText xml:space="preserve"> PAGEREF _Toc191460354 \h </w:instrText>
      </w:r>
      <w:r>
        <w:rPr>
          <w:noProof/>
        </w:rPr>
      </w:r>
      <w:r>
        <w:rPr>
          <w:noProof/>
        </w:rPr>
        <w:fldChar w:fldCharType="separate"/>
      </w:r>
      <w:r>
        <w:rPr>
          <w:noProof/>
        </w:rPr>
        <w:t>167</w:t>
      </w:r>
      <w:r>
        <w:rPr>
          <w:noProof/>
        </w:rPr>
        <w:fldChar w:fldCharType="end"/>
      </w:r>
    </w:p>
    <w:p w14:paraId="5E19BEBC" w14:textId="6947FBB1" w:rsidR="00636BA8" w:rsidRDefault="00636BA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User identity to HSS resolution</w:t>
      </w:r>
      <w:r>
        <w:rPr>
          <w:noProof/>
        </w:rPr>
        <w:tab/>
      </w:r>
      <w:r>
        <w:rPr>
          <w:noProof/>
        </w:rPr>
        <w:fldChar w:fldCharType="begin" w:fldLock="1"/>
      </w:r>
      <w:r>
        <w:rPr>
          <w:noProof/>
        </w:rPr>
        <w:instrText xml:space="preserve"> PAGEREF _Toc191460355 \h </w:instrText>
      </w:r>
      <w:r>
        <w:rPr>
          <w:noProof/>
        </w:rPr>
      </w:r>
      <w:r>
        <w:rPr>
          <w:noProof/>
        </w:rPr>
        <w:fldChar w:fldCharType="separate"/>
      </w:r>
      <w:r>
        <w:rPr>
          <w:noProof/>
        </w:rPr>
        <w:t>167</w:t>
      </w:r>
      <w:r>
        <w:rPr>
          <w:noProof/>
        </w:rPr>
        <w:fldChar w:fldCharType="end"/>
      </w:r>
    </w:p>
    <w:p w14:paraId="1CB71CD9" w14:textId="47CA9FAF" w:rsidR="00636BA8" w:rsidRDefault="00636BA8">
      <w:pPr>
        <w:pStyle w:val="TOC8"/>
        <w:rPr>
          <w:rFonts w:ascii="Calibri" w:hAnsi="Calibri"/>
          <w:b w:val="0"/>
          <w:noProof/>
          <w:kern w:val="2"/>
          <w:sz w:val="24"/>
          <w:szCs w:val="24"/>
          <w:lang w:eastAsia="en-GB"/>
        </w:rPr>
      </w:pPr>
      <w:r w:rsidRPr="001E5F1B">
        <w:rPr>
          <w:noProof/>
          <w:lang w:val="en-US"/>
        </w:rPr>
        <w:t>Annex A (normative</w:t>
      </w:r>
      <w:r>
        <w:rPr>
          <w:noProof/>
          <w:lang w:val="en-US"/>
        </w:rPr>
        <w:t>):</w:t>
      </w:r>
      <w:r>
        <w:rPr>
          <w:noProof/>
          <w:lang w:val="en-US"/>
        </w:rPr>
        <w:tab/>
      </w:r>
      <w:r>
        <w:rPr>
          <w:noProof/>
        </w:rPr>
        <w:t>MME mapping table for S6a and NAS Cause Code values</w:t>
      </w:r>
      <w:r>
        <w:rPr>
          <w:noProof/>
        </w:rPr>
        <w:tab/>
      </w:r>
      <w:r>
        <w:rPr>
          <w:noProof/>
        </w:rPr>
        <w:fldChar w:fldCharType="begin" w:fldLock="1"/>
      </w:r>
      <w:r>
        <w:rPr>
          <w:noProof/>
        </w:rPr>
        <w:instrText xml:space="preserve"> PAGEREF _Toc191460356 \h </w:instrText>
      </w:r>
      <w:r>
        <w:rPr>
          <w:noProof/>
        </w:rPr>
      </w:r>
      <w:r>
        <w:rPr>
          <w:noProof/>
        </w:rPr>
        <w:fldChar w:fldCharType="separate"/>
      </w:r>
      <w:r>
        <w:rPr>
          <w:noProof/>
        </w:rPr>
        <w:t>168</w:t>
      </w:r>
      <w:r>
        <w:rPr>
          <w:noProof/>
        </w:rPr>
        <w:fldChar w:fldCharType="end"/>
      </w:r>
    </w:p>
    <w:p w14:paraId="37DA6F8C" w14:textId="5DF61705" w:rsidR="00636BA8" w:rsidRDefault="00636BA8">
      <w:pPr>
        <w:pStyle w:val="TOC8"/>
        <w:rPr>
          <w:rFonts w:ascii="Calibri" w:hAnsi="Calibri"/>
          <w:b w:val="0"/>
          <w:noProof/>
          <w:kern w:val="2"/>
          <w:sz w:val="24"/>
          <w:szCs w:val="24"/>
          <w:lang w:eastAsia="en-GB"/>
        </w:rPr>
      </w:pPr>
      <w:r w:rsidRPr="001E5F1B">
        <w:rPr>
          <w:noProof/>
          <w:lang w:val="en-US"/>
        </w:rPr>
        <w:t>Annex B(normative</w:t>
      </w:r>
      <w:r>
        <w:rPr>
          <w:noProof/>
          <w:lang w:val="en-US"/>
        </w:rPr>
        <w:t>):</w:t>
      </w:r>
      <w:r>
        <w:rPr>
          <w:noProof/>
          <w:lang w:val="en-US"/>
        </w:rPr>
        <w:tab/>
      </w:r>
      <w:r>
        <w:rPr>
          <w:noProof/>
        </w:rPr>
        <w:t>SGSN mapping table for S6d and NAS Cause Code values</w:t>
      </w:r>
      <w:r>
        <w:rPr>
          <w:noProof/>
        </w:rPr>
        <w:tab/>
      </w:r>
      <w:r>
        <w:rPr>
          <w:noProof/>
        </w:rPr>
        <w:fldChar w:fldCharType="begin" w:fldLock="1"/>
      </w:r>
      <w:r>
        <w:rPr>
          <w:noProof/>
        </w:rPr>
        <w:instrText xml:space="preserve"> PAGEREF _Toc191460357 \h </w:instrText>
      </w:r>
      <w:r>
        <w:rPr>
          <w:noProof/>
        </w:rPr>
      </w:r>
      <w:r>
        <w:rPr>
          <w:noProof/>
        </w:rPr>
        <w:fldChar w:fldCharType="separate"/>
      </w:r>
      <w:r>
        <w:rPr>
          <w:noProof/>
        </w:rPr>
        <w:t>171</w:t>
      </w:r>
      <w:r>
        <w:rPr>
          <w:noProof/>
        </w:rPr>
        <w:fldChar w:fldCharType="end"/>
      </w:r>
    </w:p>
    <w:p w14:paraId="51F628F9" w14:textId="14780641" w:rsidR="00636BA8" w:rsidRDefault="00636BA8">
      <w:pPr>
        <w:pStyle w:val="TOC8"/>
        <w:rPr>
          <w:rFonts w:ascii="Calibri" w:hAnsi="Calibri"/>
          <w:b w:val="0"/>
          <w:noProof/>
          <w:kern w:val="2"/>
          <w:sz w:val="24"/>
          <w:szCs w:val="24"/>
          <w:lang w:eastAsia="en-GB"/>
        </w:rPr>
      </w:pPr>
      <w:r w:rsidRPr="001E5F1B">
        <w:rPr>
          <w:noProof/>
          <w:lang w:val="en-US"/>
        </w:rPr>
        <w:t>Annex C (normative</w:t>
      </w:r>
      <w:r>
        <w:rPr>
          <w:noProof/>
          <w:lang w:val="en-US"/>
        </w:rPr>
        <w:t>):</w:t>
      </w:r>
      <w:r>
        <w:rPr>
          <w:noProof/>
          <w:lang w:val="en-US"/>
        </w:rPr>
        <w:tab/>
      </w:r>
      <w:r>
        <w:rPr>
          <w:noProof/>
        </w:rPr>
        <w:t>Diameter overload control mechanism</w:t>
      </w:r>
      <w:r>
        <w:rPr>
          <w:noProof/>
        </w:rPr>
        <w:tab/>
      </w:r>
      <w:r>
        <w:rPr>
          <w:noProof/>
        </w:rPr>
        <w:fldChar w:fldCharType="begin" w:fldLock="1"/>
      </w:r>
      <w:r>
        <w:rPr>
          <w:noProof/>
        </w:rPr>
        <w:instrText xml:space="preserve"> PAGEREF _Toc191460358 \h </w:instrText>
      </w:r>
      <w:r>
        <w:rPr>
          <w:noProof/>
        </w:rPr>
      </w:r>
      <w:r>
        <w:rPr>
          <w:noProof/>
        </w:rPr>
        <w:fldChar w:fldCharType="separate"/>
      </w:r>
      <w:r>
        <w:rPr>
          <w:noProof/>
        </w:rPr>
        <w:t>173</w:t>
      </w:r>
      <w:r>
        <w:rPr>
          <w:noProof/>
        </w:rPr>
        <w:fldChar w:fldCharType="end"/>
      </w:r>
    </w:p>
    <w:p w14:paraId="6B8EAD80" w14:textId="6AC0AA02" w:rsidR="00636BA8" w:rsidRDefault="00636BA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_Toc191460359 \h </w:instrText>
      </w:r>
      <w:r>
        <w:rPr>
          <w:noProof/>
        </w:rPr>
      </w:r>
      <w:r>
        <w:rPr>
          <w:noProof/>
        </w:rPr>
        <w:fldChar w:fldCharType="separate"/>
      </w:r>
      <w:r>
        <w:rPr>
          <w:noProof/>
        </w:rPr>
        <w:t>173</w:t>
      </w:r>
      <w:r>
        <w:rPr>
          <w:noProof/>
        </w:rPr>
        <w:fldChar w:fldCharType="end"/>
      </w:r>
    </w:p>
    <w:p w14:paraId="5BA2E78F" w14:textId="1000F2A3" w:rsidR="00636BA8" w:rsidRDefault="00636BA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_Toc191460360 \h </w:instrText>
      </w:r>
      <w:r>
        <w:rPr>
          <w:noProof/>
        </w:rPr>
      </w:r>
      <w:r>
        <w:rPr>
          <w:noProof/>
        </w:rPr>
        <w:fldChar w:fldCharType="separate"/>
      </w:r>
      <w:r>
        <w:rPr>
          <w:noProof/>
        </w:rPr>
        <w:t>173</w:t>
      </w:r>
      <w:r>
        <w:rPr>
          <w:noProof/>
        </w:rPr>
        <w:fldChar w:fldCharType="end"/>
      </w:r>
    </w:p>
    <w:p w14:paraId="139A2DB2" w14:textId="6161D334" w:rsidR="00636BA8" w:rsidRDefault="00636BA8">
      <w:pPr>
        <w:pStyle w:val="TOC2"/>
        <w:rPr>
          <w:rFonts w:ascii="Calibri" w:hAnsi="Calibri"/>
          <w:noProof/>
          <w:kern w:val="2"/>
          <w:sz w:val="24"/>
          <w:szCs w:val="24"/>
          <w:lang w:eastAsia="en-GB"/>
        </w:rPr>
      </w:pPr>
      <w:r>
        <w:rPr>
          <w:noProof/>
        </w:rPr>
        <w:t>C.2.1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_Toc191460361 \h </w:instrText>
      </w:r>
      <w:r>
        <w:rPr>
          <w:noProof/>
        </w:rPr>
      </w:r>
      <w:r>
        <w:rPr>
          <w:noProof/>
        </w:rPr>
        <w:fldChar w:fldCharType="separate"/>
      </w:r>
      <w:r>
        <w:rPr>
          <w:noProof/>
        </w:rPr>
        <w:t>173</w:t>
      </w:r>
      <w:r>
        <w:rPr>
          <w:noProof/>
        </w:rPr>
        <w:fldChar w:fldCharType="end"/>
      </w:r>
    </w:p>
    <w:p w14:paraId="1CD7C9DA" w14:textId="38C0C277" w:rsidR="00636BA8" w:rsidRDefault="00636BA8">
      <w:pPr>
        <w:pStyle w:val="TOC2"/>
        <w:rPr>
          <w:rFonts w:ascii="Calibri" w:hAnsi="Calibri"/>
          <w:noProof/>
          <w:kern w:val="2"/>
          <w:sz w:val="24"/>
          <w:szCs w:val="24"/>
          <w:lang w:eastAsia="en-GB"/>
        </w:rPr>
      </w:pPr>
      <w:r>
        <w:rPr>
          <w:noProof/>
        </w:rPr>
        <w:t>C.2.2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_Toc191460362 \h </w:instrText>
      </w:r>
      <w:r>
        <w:rPr>
          <w:noProof/>
        </w:rPr>
      </w:r>
      <w:r>
        <w:rPr>
          <w:noProof/>
        </w:rPr>
        <w:fldChar w:fldCharType="separate"/>
      </w:r>
      <w:r>
        <w:rPr>
          <w:noProof/>
        </w:rPr>
        <w:t>173</w:t>
      </w:r>
      <w:r>
        <w:rPr>
          <w:noProof/>
        </w:rPr>
        <w:fldChar w:fldCharType="end"/>
      </w:r>
    </w:p>
    <w:p w14:paraId="1D676EEA" w14:textId="73515AFD" w:rsidR="00636BA8" w:rsidRDefault="00636BA8">
      <w:pPr>
        <w:pStyle w:val="TOC2"/>
        <w:rPr>
          <w:rFonts w:ascii="Calibri" w:hAnsi="Calibri"/>
          <w:noProof/>
          <w:kern w:val="2"/>
          <w:sz w:val="24"/>
          <w:szCs w:val="24"/>
          <w:lang w:eastAsia="en-GB"/>
        </w:rPr>
      </w:pPr>
      <w:r>
        <w:rPr>
          <w:noProof/>
        </w:rPr>
        <w:t>C.2.3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_Toc191460363 \h </w:instrText>
      </w:r>
      <w:r>
        <w:rPr>
          <w:noProof/>
        </w:rPr>
      </w:r>
      <w:r>
        <w:rPr>
          <w:noProof/>
        </w:rPr>
        <w:fldChar w:fldCharType="separate"/>
      </w:r>
      <w:r>
        <w:rPr>
          <w:noProof/>
        </w:rPr>
        <w:t>173</w:t>
      </w:r>
      <w:r>
        <w:rPr>
          <w:noProof/>
        </w:rPr>
        <w:fldChar w:fldCharType="end"/>
      </w:r>
    </w:p>
    <w:p w14:paraId="2416BBC2" w14:textId="71B32F7D" w:rsidR="00636BA8" w:rsidRDefault="00636BA8">
      <w:pPr>
        <w:pStyle w:val="TOC8"/>
        <w:rPr>
          <w:rFonts w:ascii="Calibri" w:hAnsi="Calibri"/>
          <w:b w:val="0"/>
          <w:noProof/>
          <w:kern w:val="2"/>
          <w:sz w:val="24"/>
          <w:szCs w:val="24"/>
          <w:lang w:eastAsia="en-GB"/>
        </w:rPr>
      </w:pPr>
      <w:r w:rsidRPr="001E5F1B">
        <w:rPr>
          <w:noProof/>
          <w:lang w:val="en-US"/>
        </w:rPr>
        <w:t>Annex D (Informative</w:t>
      </w:r>
      <w:r>
        <w:rPr>
          <w:noProof/>
          <w:lang w:val="en-US"/>
        </w:rPr>
        <w:t>):</w:t>
      </w:r>
      <w:r>
        <w:rPr>
          <w:noProof/>
          <w:lang w:val="en-US"/>
        </w:rPr>
        <w:tab/>
      </w:r>
      <w:r>
        <w:rPr>
          <w:noProof/>
        </w:rPr>
        <w:t>Diameter overload control node behaviour</w:t>
      </w:r>
      <w:r>
        <w:rPr>
          <w:noProof/>
        </w:rPr>
        <w:tab/>
      </w:r>
      <w:r>
        <w:rPr>
          <w:noProof/>
        </w:rPr>
        <w:fldChar w:fldCharType="begin" w:fldLock="1"/>
      </w:r>
      <w:r>
        <w:rPr>
          <w:noProof/>
        </w:rPr>
        <w:instrText xml:space="preserve"> PAGEREF _Toc191460364 \h </w:instrText>
      </w:r>
      <w:r>
        <w:rPr>
          <w:noProof/>
        </w:rPr>
      </w:r>
      <w:r>
        <w:rPr>
          <w:noProof/>
        </w:rPr>
        <w:fldChar w:fldCharType="separate"/>
      </w:r>
      <w:r>
        <w:rPr>
          <w:noProof/>
        </w:rPr>
        <w:t>174</w:t>
      </w:r>
      <w:r>
        <w:rPr>
          <w:noProof/>
        </w:rPr>
        <w:fldChar w:fldCharType="end"/>
      </w:r>
    </w:p>
    <w:p w14:paraId="172DD686" w14:textId="093022F2" w:rsidR="00636BA8" w:rsidRDefault="00636BA8">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Message prioritisation over S6a/d</w:t>
      </w:r>
      <w:r>
        <w:rPr>
          <w:noProof/>
        </w:rPr>
        <w:tab/>
      </w:r>
      <w:r>
        <w:rPr>
          <w:noProof/>
        </w:rPr>
        <w:fldChar w:fldCharType="begin" w:fldLock="1"/>
      </w:r>
      <w:r>
        <w:rPr>
          <w:noProof/>
        </w:rPr>
        <w:instrText xml:space="preserve"> PAGEREF _Toc191460365 \h </w:instrText>
      </w:r>
      <w:r>
        <w:rPr>
          <w:noProof/>
        </w:rPr>
      </w:r>
      <w:r>
        <w:rPr>
          <w:noProof/>
        </w:rPr>
        <w:fldChar w:fldCharType="separate"/>
      </w:r>
      <w:r>
        <w:rPr>
          <w:noProof/>
        </w:rPr>
        <w:t>174</w:t>
      </w:r>
      <w:r>
        <w:rPr>
          <w:noProof/>
        </w:rPr>
        <w:fldChar w:fldCharType="end"/>
      </w:r>
    </w:p>
    <w:p w14:paraId="548B8C60" w14:textId="48945407" w:rsidR="00636BA8" w:rsidRDefault="00636BA8">
      <w:pPr>
        <w:pStyle w:val="TOC8"/>
        <w:rPr>
          <w:rFonts w:ascii="Calibri" w:hAnsi="Calibri"/>
          <w:b w:val="0"/>
          <w:noProof/>
          <w:kern w:val="2"/>
          <w:sz w:val="24"/>
          <w:szCs w:val="24"/>
          <w:lang w:eastAsia="en-GB"/>
        </w:rPr>
      </w:pPr>
      <w:r w:rsidRPr="001E5F1B">
        <w:rPr>
          <w:bCs/>
          <w:noProof/>
          <w:lang w:val="en-US"/>
        </w:rPr>
        <w:t>Annex E (normative</w:t>
      </w:r>
      <w:r>
        <w:rPr>
          <w:bCs/>
          <w:noProof/>
          <w:lang w:val="en-US"/>
        </w:rPr>
        <w:t>):</w:t>
      </w:r>
      <w:r>
        <w:rPr>
          <w:bCs/>
          <w:noProof/>
          <w:lang w:val="en-US"/>
        </w:rPr>
        <w:tab/>
      </w:r>
      <w:r>
        <w:rPr>
          <w:noProof/>
        </w:rPr>
        <w:t>Diameter message priority mechanism</w:t>
      </w:r>
      <w:r>
        <w:rPr>
          <w:noProof/>
        </w:rPr>
        <w:tab/>
      </w:r>
      <w:r>
        <w:rPr>
          <w:noProof/>
        </w:rPr>
        <w:fldChar w:fldCharType="begin" w:fldLock="1"/>
      </w:r>
      <w:r>
        <w:rPr>
          <w:noProof/>
        </w:rPr>
        <w:instrText xml:space="preserve"> PAGEREF _Toc191460366 \h </w:instrText>
      </w:r>
      <w:r>
        <w:rPr>
          <w:noProof/>
        </w:rPr>
      </w:r>
      <w:r>
        <w:rPr>
          <w:noProof/>
        </w:rPr>
        <w:fldChar w:fldCharType="separate"/>
      </w:r>
      <w:r>
        <w:rPr>
          <w:noProof/>
        </w:rPr>
        <w:t>174</w:t>
      </w:r>
      <w:r>
        <w:rPr>
          <w:noProof/>
        </w:rPr>
        <w:fldChar w:fldCharType="end"/>
      </w:r>
    </w:p>
    <w:p w14:paraId="08951379" w14:textId="45BE06B8" w:rsidR="00636BA8" w:rsidRDefault="00636BA8">
      <w:pPr>
        <w:pStyle w:val="TOC1"/>
        <w:rPr>
          <w:rFonts w:ascii="Calibri" w:hAnsi="Calibri"/>
          <w:noProof/>
          <w:kern w:val="2"/>
          <w:sz w:val="24"/>
          <w:szCs w:val="24"/>
          <w:lang w:eastAsia="en-GB"/>
        </w:rPr>
      </w:pPr>
      <w:r>
        <w:rPr>
          <w:noProof/>
        </w:rPr>
        <w:t>E.1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_Toc191460367 \h </w:instrText>
      </w:r>
      <w:r>
        <w:rPr>
          <w:noProof/>
        </w:rPr>
      </w:r>
      <w:r>
        <w:rPr>
          <w:noProof/>
        </w:rPr>
        <w:fldChar w:fldCharType="separate"/>
      </w:r>
      <w:r>
        <w:rPr>
          <w:noProof/>
        </w:rPr>
        <w:t>174</w:t>
      </w:r>
      <w:r>
        <w:rPr>
          <w:noProof/>
        </w:rPr>
        <w:fldChar w:fldCharType="end"/>
      </w:r>
    </w:p>
    <w:p w14:paraId="5A18BF34" w14:textId="35F3813B" w:rsidR="00636BA8" w:rsidRDefault="00636BA8">
      <w:pPr>
        <w:pStyle w:val="TOC1"/>
        <w:rPr>
          <w:rFonts w:ascii="Calibri" w:hAnsi="Calibri"/>
          <w:noProof/>
          <w:kern w:val="2"/>
          <w:sz w:val="24"/>
          <w:szCs w:val="24"/>
          <w:lang w:eastAsia="en-GB"/>
        </w:rPr>
      </w:pPr>
      <w:r>
        <w:rPr>
          <w:noProof/>
        </w:rPr>
        <w:t>E.2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_Toc191460368 \h </w:instrText>
      </w:r>
      <w:r>
        <w:rPr>
          <w:noProof/>
        </w:rPr>
      </w:r>
      <w:r>
        <w:rPr>
          <w:noProof/>
        </w:rPr>
        <w:fldChar w:fldCharType="separate"/>
      </w:r>
      <w:r>
        <w:rPr>
          <w:noProof/>
        </w:rPr>
        <w:t>174</w:t>
      </w:r>
      <w:r>
        <w:rPr>
          <w:noProof/>
        </w:rPr>
        <w:fldChar w:fldCharType="end"/>
      </w:r>
    </w:p>
    <w:p w14:paraId="026C1B37" w14:textId="254E2C57" w:rsidR="00636BA8" w:rsidRDefault="00636BA8">
      <w:pPr>
        <w:pStyle w:val="TOC2"/>
        <w:rPr>
          <w:rFonts w:ascii="Calibri" w:hAnsi="Calibri"/>
          <w:noProof/>
          <w:kern w:val="2"/>
          <w:sz w:val="24"/>
          <w:szCs w:val="24"/>
          <w:lang w:eastAsia="en-GB"/>
        </w:rPr>
      </w:pPr>
      <w:r>
        <w:rPr>
          <w:noProof/>
        </w:rPr>
        <w:t>E.2.1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_Toc191460369 \h </w:instrText>
      </w:r>
      <w:r>
        <w:rPr>
          <w:noProof/>
        </w:rPr>
      </w:r>
      <w:r>
        <w:rPr>
          <w:noProof/>
        </w:rPr>
        <w:fldChar w:fldCharType="separate"/>
      </w:r>
      <w:r>
        <w:rPr>
          <w:noProof/>
        </w:rPr>
        <w:t>174</w:t>
      </w:r>
      <w:r>
        <w:rPr>
          <w:noProof/>
        </w:rPr>
        <w:fldChar w:fldCharType="end"/>
      </w:r>
    </w:p>
    <w:p w14:paraId="085CC0FC" w14:textId="519470D1" w:rsidR="00636BA8" w:rsidRDefault="00636BA8">
      <w:pPr>
        <w:pStyle w:val="TOC2"/>
        <w:rPr>
          <w:rFonts w:ascii="Calibri" w:hAnsi="Calibri"/>
          <w:noProof/>
          <w:kern w:val="2"/>
          <w:sz w:val="24"/>
          <w:szCs w:val="24"/>
          <w:lang w:eastAsia="en-GB"/>
        </w:rPr>
      </w:pPr>
      <w:r>
        <w:rPr>
          <w:noProof/>
        </w:rPr>
        <w:t>E.2.2</w:t>
      </w:r>
      <w:r>
        <w:rPr>
          <w:rFonts w:ascii="Calibri" w:hAnsi="Calibri"/>
          <w:noProof/>
          <w:kern w:val="2"/>
          <w:sz w:val="24"/>
          <w:szCs w:val="24"/>
          <w:lang w:eastAsia="en-GB"/>
        </w:rPr>
        <w:tab/>
      </w:r>
      <w:r>
        <w:rPr>
          <w:noProof/>
        </w:rPr>
        <w:t>HSS, CSS, EIR behaviour</w:t>
      </w:r>
      <w:r>
        <w:rPr>
          <w:noProof/>
        </w:rPr>
        <w:tab/>
      </w:r>
      <w:r>
        <w:rPr>
          <w:noProof/>
        </w:rPr>
        <w:fldChar w:fldCharType="begin" w:fldLock="1"/>
      </w:r>
      <w:r>
        <w:rPr>
          <w:noProof/>
        </w:rPr>
        <w:instrText xml:space="preserve"> PAGEREF _Toc191460370 \h </w:instrText>
      </w:r>
      <w:r>
        <w:rPr>
          <w:noProof/>
        </w:rPr>
      </w:r>
      <w:r>
        <w:rPr>
          <w:noProof/>
        </w:rPr>
        <w:fldChar w:fldCharType="separate"/>
      </w:r>
      <w:r>
        <w:rPr>
          <w:noProof/>
        </w:rPr>
        <w:t>174</w:t>
      </w:r>
      <w:r>
        <w:rPr>
          <w:noProof/>
        </w:rPr>
        <w:fldChar w:fldCharType="end"/>
      </w:r>
    </w:p>
    <w:p w14:paraId="69643945" w14:textId="22B307FB" w:rsidR="00636BA8" w:rsidRDefault="00636BA8">
      <w:pPr>
        <w:pStyle w:val="TOC2"/>
        <w:rPr>
          <w:rFonts w:ascii="Calibri" w:hAnsi="Calibri"/>
          <w:noProof/>
          <w:kern w:val="2"/>
          <w:sz w:val="24"/>
          <w:szCs w:val="24"/>
          <w:lang w:eastAsia="en-GB"/>
        </w:rPr>
      </w:pPr>
      <w:r>
        <w:rPr>
          <w:noProof/>
        </w:rPr>
        <w:t>E.2.3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_Toc191460371 \h </w:instrText>
      </w:r>
      <w:r>
        <w:rPr>
          <w:noProof/>
        </w:rPr>
      </w:r>
      <w:r>
        <w:rPr>
          <w:noProof/>
        </w:rPr>
        <w:fldChar w:fldCharType="separate"/>
      </w:r>
      <w:r>
        <w:rPr>
          <w:noProof/>
        </w:rPr>
        <w:t>175</w:t>
      </w:r>
      <w:r>
        <w:rPr>
          <w:noProof/>
        </w:rPr>
        <w:fldChar w:fldCharType="end"/>
      </w:r>
    </w:p>
    <w:p w14:paraId="44F605F7" w14:textId="2A64332A" w:rsidR="00636BA8" w:rsidRDefault="00636BA8">
      <w:pPr>
        <w:pStyle w:val="TOC8"/>
        <w:rPr>
          <w:rFonts w:ascii="Calibri" w:hAnsi="Calibri"/>
          <w:b w:val="0"/>
          <w:noProof/>
          <w:kern w:val="2"/>
          <w:sz w:val="24"/>
          <w:szCs w:val="24"/>
          <w:lang w:eastAsia="en-GB"/>
        </w:rPr>
      </w:pPr>
      <w:r w:rsidRPr="001E5F1B">
        <w:rPr>
          <w:noProof/>
          <w:lang w:val="en-US"/>
        </w:rPr>
        <w:t>Annex F (normative</w:t>
      </w:r>
      <w:r>
        <w:rPr>
          <w:noProof/>
          <w:lang w:val="en-US"/>
        </w:rPr>
        <w:t>):</w:t>
      </w:r>
      <w:r>
        <w:rPr>
          <w:noProof/>
          <w:lang w:val="en-US"/>
        </w:rPr>
        <w:tab/>
      </w:r>
      <w:r>
        <w:rPr>
          <w:noProof/>
        </w:rPr>
        <w:t>Diameter load control mechanism</w:t>
      </w:r>
      <w:r>
        <w:rPr>
          <w:noProof/>
        </w:rPr>
        <w:tab/>
      </w:r>
      <w:r>
        <w:rPr>
          <w:noProof/>
        </w:rPr>
        <w:fldChar w:fldCharType="begin" w:fldLock="1"/>
      </w:r>
      <w:r>
        <w:rPr>
          <w:noProof/>
        </w:rPr>
        <w:instrText xml:space="preserve"> PAGEREF _Toc191460372 \h </w:instrText>
      </w:r>
      <w:r>
        <w:rPr>
          <w:noProof/>
        </w:rPr>
      </w:r>
      <w:r>
        <w:rPr>
          <w:noProof/>
        </w:rPr>
        <w:fldChar w:fldCharType="separate"/>
      </w:r>
      <w:r>
        <w:rPr>
          <w:noProof/>
        </w:rPr>
        <w:t>176</w:t>
      </w:r>
      <w:r>
        <w:rPr>
          <w:noProof/>
        </w:rPr>
        <w:fldChar w:fldCharType="end"/>
      </w:r>
    </w:p>
    <w:p w14:paraId="2D4FB397" w14:textId="25B488D8" w:rsidR="00636BA8" w:rsidRDefault="00636BA8">
      <w:pPr>
        <w:pStyle w:val="TOC1"/>
        <w:rPr>
          <w:rFonts w:ascii="Calibri" w:hAnsi="Calibri"/>
          <w:noProof/>
          <w:kern w:val="2"/>
          <w:sz w:val="24"/>
          <w:szCs w:val="24"/>
          <w:lang w:eastAsia="en-GB"/>
        </w:rPr>
      </w:pPr>
      <w:r>
        <w:rPr>
          <w:noProof/>
        </w:rPr>
        <w:t>F.1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_Toc191460373 \h </w:instrText>
      </w:r>
      <w:r>
        <w:rPr>
          <w:noProof/>
        </w:rPr>
      </w:r>
      <w:r>
        <w:rPr>
          <w:noProof/>
        </w:rPr>
        <w:fldChar w:fldCharType="separate"/>
      </w:r>
      <w:r>
        <w:rPr>
          <w:noProof/>
        </w:rPr>
        <w:t>176</w:t>
      </w:r>
      <w:r>
        <w:rPr>
          <w:noProof/>
        </w:rPr>
        <w:fldChar w:fldCharType="end"/>
      </w:r>
    </w:p>
    <w:p w14:paraId="65A9800B" w14:textId="272AEECE" w:rsidR="00636BA8" w:rsidRDefault="00636BA8">
      <w:pPr>
        <w:pStyle w:val="TOC1"/>
        <w:rPr>
          <w:rFonts w:ascii="Calibri" w:hAnsi="Calibri"/>
          <w:noProof/>
          <w:kern w:val="2"/>
          <w:sz w:val="24"/>
          <w:szCs w:val="24"/>
          <w:lang w:eastAsia="en-GB"/>
        </w:rPr>
      </w:pPr>
      <w:r>
        <w:rPr>
          <w:noProof/>
        </w:rPr>
        <w:t>F.2</w:t>
      </w:r>
      <w:r>
        <w:rPr>
          <w:rFonts w:ascii="Calibri" w:hAnsi="Calibri"/>
          <w:noProof/>
          <w:kern w:val="2"/>
          <w:sz w:val="24"/>
          <w:szCs w:val="24"/>
          <w:lang w:eastAsia="en-GB"/>
        </w:rPr>
        <w:tab/>
      </w:r>
      <w:r>
        <w:rPr>
          <w:noProof/>
        </w:rPr>
        <w:t>S6a/S6d interfaces</w:t>
      </w:r>
      <w:r>
        <w:rPr>
          <w:noProof/>
        </w:rPr>
        <w:tab/>
      </w:r>
      <w:r>
        <w:rPr>
          <w:noProof/>
        </w:rPr>
        <w:fldChar w:fldCharType="begin" w:fldLock="1"/>
      </w:r>
      <w:r>
        <w:rPr>
          <w:noProof/>
        </w:rPr>
        <w:instrText xml:space="preserve"> PAGEREF _Toc191460374 \h </w:instrText>
      </w:r>
      <w:r>
        <w:rPr>
          <w:noProof/>
        </w:rPr>
      </w:r>
      <w:r>
        <w:rPr>
          <w:noProof/>
        </w:rPr>
        <w:fldChar w:fldCharType="separate"/>
      </w:r>
      <w:r>
        <w:rPr>
          <w:noProof/>
        </w:rPr>
        <w:t>176</w:t>
      </w:r>
      <w:r>
        <w:rPr>
          <w:noProof/>
        </w:rPr>
        <w:fldChar w:fldCharType="end"/>
      </w:r>
    </w:p>
    <w:p w14:paraId="32A21E2F" w14:textId="36438B2F" w:rsidR="00636BA8" w:rsidRDefault="00636BA8">
      <w:pPr>
        <w:pStyle w:val="TOC2"/>
        <w:rPr>
          <w:rFonts w:ascii="Calibri" w:hAnsi="Calibri"/>
          <w:noProof/>
          <w:kern w:val="2"/>
          <w:sz w:val="24"/>
          <w:szCs w:val="24"/>
          <w:lang w:eastAsia="en-GB"/>
        </w:rPr>
      </w:pPr>
      <w:r>
        <w:rPr>
          <w:noProof/>
        </w:rPr>
        <w:t>F.2.1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_Toc191460375 \h </w:instrText>
      </w:r>
      <w:r>
        <w:rPr>
          <w:noProof/>
        </w:rPr>
      </w:r>
      <w:r>
        <w:rPr>
          <w:noProof/>
        </w:rPr>
        <w:fldChar w:fldCharType="separate"/>
      </w:r>
      <w:r>
        <w:rPr>
          <w:noProof/>
        </w:rPr>
        <w:t>176</w:t>
      </w:r>
      <w:r>
        <w:rPr>
          <w:noProof/>
        </w:rPr>
        <w:fldChar w:fldCharType="end"/>
      </w:r>
    </w:p>
    <w:p w14:paraId="106CB20A" w14:textId="088951F8" w:rsidR="00636BA8" w:rsidRDefault="00636BA8">
      <w:pPr>
        <w:pStyle w:val="TOC2"/>
        <w:rPr>
          <w:rFonts w:ascii="Calibri" w:hAnsi="Calibri"/>
          <w:noProof/>
          <w:kern w:val="2"/>
          <w:sz w:val="24"/>
          <w:szCs w:val="24"/>
          <w:lang w:eastAsia="en-GB"/>
        </w:rPr>
      </w:pPr>
      <w:r>
        <w:rPr>
          <w:noProof/>
        </w:rPr>
        <w:t>F.2.2</w:t>
      </w:r>
      <w:r>
        <w:rPr>
          <w:rFonts w:ascii="Calibri" w:hAnsi="Calibri"/>
          <w:noProof/>
          <w:kern w:val="2"/>
          <w:sz w:val="24"/>
          <w:szCs w:val="24"/>
          <w:lang w:eastAsia="en-GB"/>
        </w:rPr>
        <w:tab/>
      </w:r>
      <w:r>
        <w:rPr>
          <w:noProof/>
        </w:rPr>
        <w:t>HSS behaviour</w:t>
      </w:r>
      <w:r>
        <w:rPr>
          <w:noProof/>
        </w:rPr>
        <w:tab/>
      </w:r>
      <w:r>
        <w:rPr>
          <w:noProof/>
        </w:rPr>
        <w:fldChar w:fldCharType="begin" w:fldLock="1"/>
      </w:r>
      <w:r>
        <w:rPr>
          <w:noProof/>
        </w:rPr>
        <w:instrText xml:space="preserve"> PAGEREF _Toc191460376 \h </w:instrText>
      </w:r>
      <w:r>
        <w:rPr>
          <w:noProof/>
        </w:rPr>
      </w:r>
      <w:r>
        <w:rPr>
          <w:noProof/>
        </w:rPr>
        <w:fldChar w:fldCharType="separate"/>
      </w:r>
      <w:r>
        <w:rPr>
          <w:noProof/>
        </w:rPr>
        <w:t>176</w:t>
      </w:r>
      <w:r>
        <w:rPr>
          <w:noProof/>
        </w:rPr>
        <w:fldChar w:fldCharType="end"/>
      </w:r>
    </w:p>
    <w:p w14:paraId="34F6EF9E" w14:textId="3A39F055" w:rsidR="00636BA8" w:rsidRDefault="00636BA8">
      <w:pPr>
        <w:pStyle w:val="TOC2"/>
        <w:rPr>
          <w:rFonts w:ascii="Calibri" w:hAnsi="Calibri"/>
          <w:noProof/>
          <w:kern w:val="2"/>
          <w:sz w:val="24"/>
          <w:szCs w:val="24"/>
          <w:lang w:eastAsia="en-GB"/>
        </w:rPr>
      </w:pPr>
      <w:r>
        <w:rPr>
          <w:noProof/>
        </w:rPr>
        <w:t>F.2.3</w:t>
      </w:r>
      <w:r>
        <w:rPr>
          <w:rFonts w:ascii="Calibri" w:hAnsi="Calibri"/>
          <w:noProof/>
          <w:kern w:val="2"/>
          <w:sz w:val="24"/>
          <w:szCs w:val="24"/>
          <w:lang w:eastAsia="en-GB"/>
        </w:rPr>
        <w:tab/>
      </w:r>
      <w:r>
        <w:rPr>
          <w:noProof/>
        </w:rPr>
        <w:t>MME/SGSN behaviour</w:t>
      </w:r>
      <w:r>
        <w:rPr>
          <w:noProof/>
        </w:rPr>
        <w:tab/>
      </w:r>
      <w:r>
        <w:rPr>
          <w:noProof/>
        </w:rPr>
        <w:fldChar w:fldCharType="begin" w:fldLock="1"/>
      </w:r>
      <w:r>
        <w:rPr>
          <w:noProof/>
        </w:rPr>
        <w:instrText xml:space="preserve"> PAGEREF _Toc191460377 \h </w:instrText>
      </w:r>
      <w:r>
        <w:rPr>
          <w:noProof/>
        </w:rPr>
      </w:r>
      <w:r>
        <w:rPr>
          <w:noProof/>
        </w:rPr>
        <w:fldChar w:fldCharType="separate"/>
      </w:r>
      <w:r>
        <w:rPr>
          <w:noProof/>
        </w:rPr>
        <w:t>176</w:t>
      </w:r>
      <w:r>
        <w:rPr>
          <w:noProof/>
        </w:rPr>
        <w:fldChar w:fldCharType="end"/>
      </w:r>
    </w:p>
    <w:p w14:paraId="00534CE8" w14:textId="16F0171A" w:rsidR="00636BA8" w:rsidRDefault="00636BA8">
      <w:pPr>
        <w:pStyle w:val="TOC8"/>
        <w:rPr>
          <w:rFonts w:ascii="Calibri" w:hAnsi="Calibri"/>
          <w:b w:val="0"/>
          <w:noProof/>
          <w:kern w:val="2"/>
          <w:sz w:val="24"/>
          <w:szCs w:val="24"/>
          <w:lang w:eastAsia="en-GB"/>
        </w:rPr>
      </w:pPr>
      <w:r>
        <w:rPr>
          <w:noProof/>
        </w:rPr>
        <w:lastRenderedPageBreak/>
        <w:t>Annex G (informative):</w:t>
      </w:r>
      <w:r>
        <w:rPr>
          <w:noProof/>
        </w:rPr>
        <w:tab/>
        <w:t>Change history</w:t>
      </w:r>
      <w:r>
        <w:rPr>
          <w:noProof/>
        </w:rPr>
        <w:tab/>
      </w:r>
      <w:r>
        <w:rPr>
          <w:noProof/>
        </w:rPr>
        <w:fldChar w:fldCharType="begin" w:fldLock="1"/>
      </w:r>
      <w:r>
        <w:rPr>
          <w:noProof/>
        </w:rPr>
        <w:instrText xml:space="preserve"> PAGEREF _Toc191460378 \h </w:instrText>
      </w:r>
      <w:r>
        <w:rPr>
          <w:noProof/>
        </w:rPr>
      </w:r>
      <w:r>
        <w:rPr>
          <w:noProof/>
        </w:rPr>
        <w:fldChar w:fldCharType="separate"/>
      </w:r>
      <w:r>
        <w:rPr>
          <w:noProof/>
        </w:rPr>
        <w:t>177</w:t>
      </w:r>
      <w:r>
        <w:rPr>
          <w:noProof/>
        </w:rPr>
        <w:fldChar w:fldCharType="end"/>
      </w:r>
    </w:p>
    <w:p w14:paraId="26143092" w14:textId="16B9FEDB" w:rsidR="00080512" w:rsidRPr="004D3578" w:rsidRDefault="00557A06">
      <w:r>
        <w:rPr>
          <w:noProof/>
          <w:sz w:val="22"/>
        </w:rPr>
        <w:fldChar w:fldCharType="end"/>
      </w:r>
    </w:p>
    <w:p w14:paraId="6F982674" w14:textId="77777777" w:rsidR="00080512" w:rsidRDefault="00080512" w:rsidP="00FA6621">
      <w:pPr>
        <w:pStyle w:val="Heading1"/>
      </w:pPr>
      <w:r w:rsidRPr="004D3578">
        <w:br w:type="page"/>
      </w:r>
      <w:bookmarkStart w:id="10" w:name="foreword"/>
      <w:bookmarkStart w:id="11" w:name="_Toc2086433"/>
      <w:bookmarkStart w:id="12" w:name="_Toc44871605"/>
      <w:bookmarkStart w:id="13" w:name="_Toc51861680"/>
      <w:bookmarkStart w:id="14" w:name="_Toc57978085"/>
      <w:bookmarkStart w:id="15" w:name="_Toc191459967"/>
      <w:bookmarkEnd w:id="10"/>
      <w:r w:rsidRPr="004D3578">
        <w:lastRenderedPageBreak/>
        <w:t>Foreword</w:t>
      </w:r>
      <w:bookmarkEnd w:id="11"/>
      <w:bookmarkEnd w:id="12"/>
      <w:bookmarkEnd w:id="13"/>
      <w:bookmarkEnd w:id="14"/>
      <w:bookmarkEnd w:id="15"/>
    </w:p>
    <w:p w14:paraId="3B08330A" w14:textId="77777777" w:rsidR="00080512" w:rsidRPr="004D3578" w:rsidRDefault="00080512">
      <w:r w:rsidRPr="004D3578">
        <w:t>This Techn</w:t>
      </w:r>
      <w:r w:rsidRPr="009D4C7F">
        <w:t xml:space="preserve">ical </w:t>
      </w:r>
      <w:bookmarkStart w:id="16" w:name="spectype3"/>
      <w:r w:rsidRPr="009D4C7F">
        <w:t>Specification</w:t>
      </w:r>
      <w:bookmarkEnd w:id="16"/>
      <w:r w:rsidRPr="009D4C7F">
        <w:t xml:space="preserve"> has bee</w:t>
      </w:r>
      <w:r w:rsidRPr="004D3578">
        <w:t>n produced by the 3</w:t>
      </w:r>
      <w:r w:rsidR="00F04712">
        <w:t>rd</w:t>
      </w:r>
      <w:r w:rsidRPr="004D3578">
        <w:t xml:space="preserve"> Generation Partnership Project (3GPP).</w:t>
      </w:r>
    </w:p>
    <w:p w14:paraId="449AED0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853DE8" w14:textId="77777777" w:rsidR="00080512" w:rsidRPr="004D3578" w:rsidRDefault="00080512">
      <w:pPr>
        <w:pStyle w:val="B1"/>
      </w:pPr>
      <w:r w:rsidRPr="004D3578">
        <w:t>Version x.y.z</w:t>
      </w:r>
    </w:p>
    <w:p w14:paraId="40A49E82" w14:textId="77777777" w:rsidR="00080512" w:rsidRPr="004D3578" w:rsidRDefault="00080512">
      <w:pPr>
        <w:pStyle w:val="B1"/>
      </w:pPr>
      <w:r w:rsidRPr="004D3578">
        <w:t>where:</w:t>
      </w:r>
    </w:p>
    <w:p w14:paraId="0661C808" w14:textId="77777777" w:rsidR="00080512" w:rsidRPr="004D3578" w:rsidRDefault="00080512">
      <w:pPr>
        <w:pStyle w:val="B2"/>
      </w:pPr>
      <w:r w:rsidRPr="004D3578">
        <w:t>x</w:t>
      </w:r>
      <w:r w:rsidRPr="004D3578">
        <w:tab/>
        <w:t>the first digit:</w:t>
      </w:r>
    </w:p>
    <w:p w14:paraId="70439679" w14:textId="77777777" w:rsidR="00080512" w:rsidRPr="004D3578" w:rsidRDefault="00080512">
      <w:pPr>
        <w:pStyle w:val="B3"/>
      </w:pPr>
      <w:r w:rsidRPr="004D3578">
        <w:t>1</w:t>
      </w:r>
      <w:r w:rsidRPr="004D3578">
        <w:tab/>
        <w:t>presented to TSG for information;</w:t>
      </w:r>
    </w:p>
    <w:p w14:paraId="6BF0894E" w14:textId="77777777" w:rsidR="00080512" w:rsidRPr="004D3578" w:rsidRDefault="00080512">
      <w:pPr>
        <w:pStyle w:val="B3"/>
      </w:pPr>
      <w:r w:rsidRPr="004D3578">
        <w:t>2</w:t>
      </w:r>
      <w:r w:rsidRPr="004D3578">
        <w:tab/>
        <w:t>presented to TSG for approval;</w:t>
      </w:r>
    </w:p>
    <w:p w14:paraId="05D05E2A" w14:textId="77777777" w:rsidR="00080512" w:rsidRPr="004D3578" w:rsidRDefault="00080512">
      <w:pPr>
        <w:pStyle w:val="B3"/>
      </w:pPr>
      <w:r w:rsidRPr="004D3578">
        <w:t>3</w:t>
      </w:r>
      <w:r w:rsidRPr="004D3578">
        <w:tab/>
        <w:t>or greater indicates TSG approved document under change control.</w:t>
      </w:r>
    </w:p>
    <w:p w14:paraId="25B9293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6F8A35" w14:textId="77777777" w:rsidR="00080512" w:rsidRDefault="00080512">
      <w:pPr>
        <w:pStyle w:val="B2"/>
      </w:pPr>
      <w:r w:rsidRPr="004D3578">
        <w:t>z</w:t>
      </w:r>
      <w:r w:rsidRPr="004D3578">
        <w:tab/>
        <w:t>the third digit is incremented when editorial only changes have been incorporated in the document.</w:t>
      </w:r>
    </w:p>
    <w:p w14:paraId="111601ED" w14:textId="77777777" w:rsidR="008C384C" w:rsidRDefault="008C384C" w:rsidP="008C384C">
      <w:r>
        <w:t xml:space="preserve">In </w:t>
      </w:r>
      <w:r w:rsidR="0074026F">
        <w:t>the present</w:t>
      </w:r>
      <w:r>
        <w:t xml:space="preserve"> document, modal verbs have the following meanings:</w:t>
      </w:r>
    </w:p>
    <w:p w14:paraId="14549F71" w14:textId="77777777" w:rsidR="008C384C" w:rsidRDefault="008C384C" w:rsidP="00774DA4">
      <w:pPr>
        <w:pStyle w:val="EX"/>
      </w:pPr>
      <w:r w:rsidRPr="008C384C">
        <w:rPr>
          <w:b/>
        </w:rPr>
        <w:t>shall</w:t>
      </w:r>
      <w:r w:rsidR="00DE60A6">
        <w:tab/>
      </w:r>
      <w:r>
        <w:t>indicates a mandatory requirement to do something</w:t>
      </w:r>
    </w:p>
    <w:p w14:paraId="0D756A53" w14:textId="77777777" w:rsidR="008C384C" w:rsidRDefault="008C384C" w:rsidP="00774DA4">
      <w:pPr>
        <w:pStyle w:val="EX"/>
      </w:pPr>
      <w:r w:rsidRPr="008C384C">
        <w:rPr>
          <w:b/>
        </w:rPr>
        <w:t>shall not</w:t>
      </w:r>
      <w:r>
        <w:tab/>
        <w:t>indicates an interdiction (</w:t>
      </w:r>
      <w:r w:rsidR="001F1132">
        <w:t>prohibition</w:t>
      </w:r>
      <w:r>
        <w:t>) to do something</w:t>
      </w:r>
    </w:p>
    <w:p w14:paraId="6C7CB570" w14:textId="77777777" w:rsidR="00BA19ED" w:rsidRPr="004D3578" w:rsidRDefault="00BA19ED" w:rsidP="00A27486">
      <w:r>
        <w:t>The constructions "shall" and "shall not" are confined to the context of normative provisions, and do not appear in Technical Reports.</w:t>
      </w:r>
    </w:p>
    <w:p w14:paraId="074967E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22BC4A" w14:textId="77777777" w:rsidR="008C384C" w:rsidRDefault="008C384C" w:rsidP="00774DA4">
      <w:pPr>
        <w:pStyle w:val="EX"/>
      </w:pPr>
      <w:r w:rsidRPr="008C384C">
        <w:rPr>
          <w:b/>
        </w:rPr>
        <w:t>should</w:t>
      </w:r>
      <w:r w:rsidR="00DE60A6">
        <w:tab/>
      </w:r>
      <w:r>
        <w:t>indicates a recommendation to do something</w:t>
      </w:r>
    </w:p>
    <w:p w14:paraId="1D9E3A67" w14:textId="77777777" w:rsidR="008C384C" w:rsidRDefault="008C384C" w:rsidP="00774DA4">
      <w:pPr>
        <w:pStyle w:val="EX"/>
      </w:pPr>
      <w:r w:rsidRPr="008C384C">
        <w:rPr>
          <w:b/>
        </w:rPr>
        <w:t>should not</w:t>
      </w:r>
      <w:r>
        <w:tab/>
        <w:t>indicates a recommendation not to do something</w:t>
      </w:r>
    </w:p>
    <w:p w14:paraId="5A333AE3" w14:textId="77777777" w:rsidR="008C384C" w:rsidRDefault="008C384C" w:rsidP="00774DA4">
      <w:pPr>
        <w:pStyle w:val="EX"/>
      </w:pPr>
      <w:r w:rsidRPr="00774DA4">
        <w:rPr>
          <w:b/>
        </w:rPr>
        <w:t>may</w:t>
      </w:r>
      <w:r w:rsidR="00DE60A6">
        <w:tab/>
      </w:r>
      <w:r>
        <w:t>indicates permission to do something</w:t>
      </w:r>
    </w:p>
    <w:p w14:paraId="7A66FC84" w14:textId="77777777" w:rsidR="008C384C" w:rsidRDefault="008C384C" w:rsidP="00774DA4">
      <w:pPr>
        <w:pStyle w:val="EX"/>
      </w:pPr>
      <w:r w:rsidRPr="00774DA4">
        <w:rPr>
          <w:b/>
        </w:rPr>
        <w:t>need not</w:t>
      </w:r>
      <w:r>
        <w:tab/>
        <w:t>indicates permission not to do something</w:t>
      </w:r>
    </w:p>
    <w:p w14:paraId="5BF23CE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7183C5E" w14:textId="77777777" w:rsidR="008C384C" w:rsidRDefault="008C384C" w:rsidP="00774DA4">
      <w:pPr>
        <w:pStyle w:val="EX"/>
      </w:pPr>
      <w:r w:rsidRPr="00774DA4">
        <w:rPr>
          <w:b/>
        </w:rPr>
        <w:t>can</w:t>
      </w:r>
      <w:r w:rsidR="00DE60A6">
        <w:tab/>
      </w:r>
      <w:r>
        <w:t>indicates</w:t>
      </w:r>
      <w:r w:rsidR="00774DA4">
        <w:t xml:space="preserve"> that something is possible</w:t>
      </w:r>
    </w:p>
    <w:p w14:paraId="77D0CE0B" w14:textId="77777777" w:rsidR="00774DA4" w:rsidRDefault="00774DA4" w:rsidP="00774DA4">
      <w:pPr>
        <w:pStyle w:val="EX"/>
      </w:pPr>
      <w:r w:rsidRPr="00774DA4">
        <w:rPr>
          <w:b/>
        </w:rPr>
        <w:t>cannot</w:t>
      </w:r>
      <w:r w:rsidR="00DE60A6">
        <w:tab/>
      </w:r>
      <w:r>
        <w:t>indicates that something is impossible</w:t>
      </w:r>
    </w:p>
    <w:p w14:paraId="207D6B6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68E9F3F" w14:textId="77777777" w:rsidR="00774DA4" w:rsidRDefault="00774DA4" w:rsidP="00774DA4">
      <w:pPr>
        <w:pStyle w:val="EX"/>
      </w:pPr>
      <w:r w:rsidRPr="00774DA4">
        <w:rPr>
          <w:b/>
        </w:rPr>
        <w:t>will</w:t>
      </w:r>
      <w:r w:rsidR="00DE60A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7FF048" w14:textId="77777777" w:rsidR="00774DA4" w:rsidRDefault="00774DA4" w:rsidP="00774DA4">
      <w:pPr>
        <w:pStyle w:val="EX"/>
      </w:pPr>
      <w:r w:rsidRPr="00774DA4">
        <w:rPr>
          <w:b/>
        </w:rPr>
        <w:t>will</w:t>
      </w:r>
      <w:r>
        <w:rPr>
          <w:b/>
        </w:rPr>
        <w:t xml:space="preserve"> not</w:t>
      </w:r>
      <w:r w:rsidR="00DE60A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31BD1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2F16E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8DB08C" w14:textId="77777777" w:rsidR="001F1132" w:rsidRDefault="001F1132" w:rsidP="001F1132">
      <w:r>
        <w:t>In addition:</w:t>
      </w:r>
    </w:p>
    <w:p w14:paraId="0DBAB98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F6C8B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24282B6" w14:textId="77777777" w:rsidR="00774DA4" w:rsidRPr="004D3578" w:rsidRDefault="00647114" w:rsidP="00A27486">
      <w:r>
        <w:t>The constructions "is" and "is not" do not indicate requirements.</w:t>
      </w:r>
    </w:p>
    <w:p w14:paraId="1C9D3CE3" w14:textId="77777777" w:rsidR="009D4C7F" w:rsidRDefault="009D4C7F" w:rsidP="00FA6621">
      <w:pPr>
        <w:pStyle w:val="Heading1"/>
      </w:pPr>
      <w:bookmarkStart w:id="17" w:name="introduction"/>
      <w:bookmarkStart w:id="18" w:name="_Toc20211853"/>
      <w:bookmarkStart w:id="19" w:name="_Toc27727129"/>
      <w:bookmarkStart w:id="20" w:name="_Toc36041784"/>
      <w:bookmarkStart w:id="21" w:name="_Toc44871207"/>
      <w:bookmarkStart w:id="22" w:name="_Toc44871606"/>
      <w:bookmarkStart w:id="23" w:name="_Toc51861681"/>
      <w:bookmarkStart w:id="24" w:name="_Toc57978086"/>
      <w:bookmarkStart w:id="25" w:name="_Toc191459968"/>
      <w:bookmarkEnd w:id="17"/>
      <w:r>
        <w:t>1</w:t>
      </w:r>
      <w:r>
        <w:tab/>
        <w:t>Scope</w:t>
      </w:r>
      <w:bookmarkEnd w:id="18"/>
      <w:bookmarkEnd w:id="19"/>
      <w:bookmarkEnd w:id="20"/>
      <w:bookmarkEnd w:id="21"/>
      <w:bookmarkEnd w:id="22"/>
      <w:bookmarkEnd w:id="23"/>
      <w:bookmarkEnd w:id="24"/>
      <w:bookmarkEnd w:id="25"/>
    </w:p>
    <w:p w14:paraId="57358FDA" w14:textId="77777777" w:rsidR="009D4C7F" w:rsidRDefault="009D4C7F" w:rsidP="009D4C7F">
      <w:r>
        <w:t>The present document describes the Mobility Management Entity</w:t>
      </w:r>
      <w:r>
        <w:rPr>
          <w:lang w:eastAsia="zh-CN"/>
        </w:rPr>
        <w:t xml:space="preserve"> (</w:t>
      </w:r>
      <w:r>
        <w:t>MME) and Serving GPRS Support Node (SGSN) related diameter-based interfaces towards the Home Subscriber Server (HSS)</w:t>
      </w:r>
      <w:r>
        <w:rPr>
          <w:rFonts w:hint="eastAsia"/>
          <w:lang w:eastAsia="zh-CN"/>
        </w:rPr>
        <w:t xml:space="preserve"> or the CSG Subscriber Server (CSS)</w:t>
      </w:r>
      <w:r>
        <w:t xml:space="preserve">, and the MME </w:t>
      </w:r>
      <w:r>
        <w:rPr>
          <w:rFonts w:hint="eastAsia"/>
          <w:lang w:eastAsia="zh-CN"/>
        </w:rPr>
        <w:t xml:space="preserve">and the SGSN </w:t>
      </w:r>
      <w:r>
        <w:t>related diameter-based interface towards the Equipment Identity Register (EIR).</w:t>
      </w:r>
    </w:p>
    <w:p w14:paraId="63A9DD74" w14:textId="77777777" w:rsidR="00C31AA7" w:rsidRDefault="009D4C7F" w:rsidP="009D4C7F">
      <w:pPr>
        <w:rPr>
          <w:lang w:eastAsia="zh-CN"/>
        </w:rPr>
      </w:pPr>
      <w:r>
        <w:t xml:space="preserve">This specification defines the Diameter application for the MME-HSS, S6a reference point, </w:t>
      </w:r>
      <w:r>
        <w:rPr>
          <w:rFonts w:hint="eastAsia"/>
          <w:lang w:eastAsia="zh-CN"/>
        </w:rPr>
        <w:t xml:space="preserve">for the MME-CSS, S7a reference point, </w:t>
      </w:r>
      <w:r>
        <w:t>for the SGSN-HSS, S6d reference point</w:t>
      </w:r>
      <w:r>
        <w:rPr>
          <w:rFonts w:hint="eastAsia"/>
          <w:lang w:eastAsia="zh-CN"/>
        </w:rPr>
        <w:t>, and for the SGSN-CSS, S7d reference point</w:t>
      </w:r>
      <w:r>
        <w:t xml:space="preserve">. </w:t>
      </w:r>
      <w:r>
        <w:rPr>
          <w:lang w:eastAsia="zh-CN"/>
        </w:rPr>
        <w:t>T</w:t>
      </w:r>
      <w:r>
        <w:t>he interactions between the HSS</w:t>
      </w:r>
      <w:r>
        <w:rPr>
          <w:rFonts w:hint="eastAsia"/>
          <w:lang w:eastAsia="zh-CN"/>
        </w:rPr>
        <w:t>/CSS</w:t>
      </w:r>
      <w:r>
        <w:t xml:space="preserve"> and the </w:t>
      </w:r>
      <w:r>
        <w:rPr>
          <w:rFonts w:hint="eastAsia"/>
          <w:lang w:eastAsia="zh-CN"/>
        </w:rPr>
        <w:t>MME</w:t>
      </w:r>
      <w:r>
        <w:rPr>
          <w:lang w:eastAsia="zh-CN"/>
        </w:rPr>
        <w:t>/SGSN are specified, including the signalling flows.</w:t>
      </w:r>
    </w:p>
    <w:p w14:paraId="74CCD6B6" w14:textId="06A195EB" w:rsidR="009D4C7F" w:rsidRDefault="009D4C7F" w:rsidP="009D4C7F">
      <w:r>
        <w:t>This specification defines the Diameter application for the MME-EIR, S13 reference point</w:t>
      </w:r>
      <w:r>
        <w:rPr>
          <w:rFonts w:hint="eastAsia"/>
          <w:lang w:eastAsia="zh-CN"/>
        </w:rPr>
        <w:t xml:space="preserve">, </w:t>
      </w:r>
      <w:r>
        <w:t>and for the SGSN-</w:t>
      </w:r>
      <w:r>
        <w:rPr>
          <w:rFonts w:hint="eastAsia"/>
          <w:lang w:eastAsia="zh-CN"/>
        </w:rPr>
        <w:t>EIR</w:t>
      </w:r>
      <w:r>
        <w:t>, S</w:t>
      </w:r>
      <w:r>
        <w:rPr>
          <w:rFonts w:hint="eastAsia"/>
          <w:lang w:eastAsia="zh-CN"/>
        </w:rPr>
        <w:t>13'</w:t>
      </w:r>
      <w:r>
        <w:t xml:space="preserve"> reference point. The interactions between the MME</w:t>
      </w:r>
      <w:r>
        <w:rPr>
          <w:rFonts w:hint="eastAsia"/>
          <w:lang w:eastAsia="zh-CN"/>
        </w:rPr>
        <w:t>/SGSN</w:t>
      </w:r>
      <w:r>
        <w:t xml:space="preserve"> and the EIR are specified, including the signalling flows.</w:t>
      </w:r>
    </w:p>
    <w:p w14:paraId="7155E78B" w14:textId="77777777" w:rsidR="009D4C7F" w:rsidRDefault="009D4C7F" w:rsidP="009D4C7F">
      <w:r>
        <w:t>In this specification, if there is no specific indication, the following principles apply:</w:t>
      </w:r>
    </w:p>
    <w:p w14:paraId="07A0C133" w14:textId="77777777" w:rsidR="009D4C7F" w:rsidRDefault="009D4C7F" w:rsidP="009D4C7F">
      <w:pPr>
        <w:pStyle w:val="B1"/>
      </w:pPr>
      <w:r>
        <w:t>-</w:t>
      </w:r>
      <w:r>
        <w:tab/>
        <w:t>"</w:t>
      </w:r>
      <w:r w:rsidRPr="007E0397">
        <w:t>SGSN</w:t>
      </w:r>
      <w:r>
        <w:t>"</w:t>
      </w:r>
      <w:r w:rsidRPr="007E0397">
        <w:t xml:space="preserve"> refers to a</w:t>
      </w:r>
      <w:r>
        <w:t>n</w:t>
      </w:r>
      <w:r w:rsidRPr="007E0397">
        <w:t xml:space="preserve"> SGSN which </w:t>
      </w:r>
      <w:r>
        <w:rPr>
          <w:rFonts w:hint="eastAsia"/>
          <w:lang w:eastAsia="zh-CN"/>
        </w:rPr>
        <w:t xml:space="preserve">at least </w:t>
      </w:r>
      <w:r w:rsidRPr="007E0397">
        <w:t xml:space="preserve">supports </w:t>
      </w:r>
      <w:r>
        <w:t xml:space="preserve">the </w:t>
      </w:r>
      <w:r w:rsidRPr="007E0397">
        <w:t>S4 interface</w:t>
      </w:r>
      <w:r w:rsidRPr="00E87A51">
        <w:rPr>
          <w:rFonts w:hint="eastAsia"/>
          <w:lang w:eastAsia="zh-CN"/>
        </w:rPr>
        <w:t xml:space="preserve"> </w:t>
      </w:r>
      <w:r>
        <w:rPr>
          <w:rFonts w:hint="eastAsia"/>
          <w:lang w:eastAsia="zh-CN"/>
        </w:rPr>
        <w:t xml:space="preserve">and may support </w:t>
      </w:r>
      <w:r>
        <w:t xml:space="preserve">Gn and Gp </w:t>
      </w:r>
      <w:r>
        <w:rPr>
          <w:rFonts w:hint="eastAsia"/>
          <w:lang w:eastAsia="zh-CN"/>
        </w:rPr>
        <w:t>interfaces</w:t>
      </w:r>
      <w:r w:rsidRPr="007E0397">
        <w:t>.</w:t>
      </w:r>
    </w:p>
    <w:p w14:paraId="3D208530" w14:textId="77777777" w:rsidR="009D4C7F" w:rsidRDefault="009D4C7F" w:rsidP="009D4C7F">
      <w:pPr>
        <w:pStyle w:val="B1"/>
      </w:pPr>
      <w:r>
        <w:rPr>
          <w:lang w:eastAsia="zh-CN"/>
        </w:rPr>
        <w:t>-</w:t>
      </w:r>
      <w:r>
        <w:rPr>
          <w:lang w:eastAsia="zh-CN"/>
        </w:rPr>
        <w:tab/>
        <w:t>"</w:t>
      </w:r>
      <w:r>
        <w:rPr>
          <w:rFonts w:hint="eastAsia"/>
          <w:lang w:eastAsia="zh-CN"/>
        </w:rPr>
        <w:t>S4-SGSN</w:t>
      </w:r>
      <w:r>
        <w:rPr>
          <w:lang w:eastAsia="zh-CN"/>
        </w:rPr>
        <w:t>"</w:t>
      </w:r>
      <w:r>
        <w:rPr>
          <w:rFonts w:hint="eastAsia"/>
          <w:lang w:eastAsia="zh-CN"/>
        </w:rPr>
        <w:t xml:space="preserve"> </w:t>
      </w:r>
      <w:r w:rsidRPr="007E0397">
        <w:rPr>
          <w:lang w:eastAsia="zh-CN"/>
        </w:rPr>
        <w:t>refers to a</w:t>
      </w:r>
      <w:r>
        <w:rPr>
          <w:lang w:eastAsia="zh-CN"/>
        </w:rPr>
        <w:t>n</w:t>
      </w:r>
      <w:r w:rsidRPr="007E0397">
        <w:rPr>
          <w:lang w:eastAsia="zh-CN"/>
        </w:rPr>
        <w:t xml:space="preserve"> SGSN which supports </w:t>
      </w:r>
      <w:r>
        <w:rPr>
          <w:lang w:eastAsia="zh-CN"/>
        </w:rPr>
        <w:t xml:space="preserve">the </w:t>
      </w:r>
      <w:r w:rsidRPr="007E0397">
        <w:rPr>
          <w:lang w:eastAsia="zh-CN"/>
        </w:rPr>
        <w:t>S4 interface</w:t>
      </w:r>
      <w:r>
        <w:rPr>
          <w:rFonts w:hint="eastAsia"/>
          <w:lang w:eastAsia="zh-CN"/>
        </w:rPr>
        <w:t xml:space="preserve"> and does not support </w:t>
      </w:r>
      <w:r>
        <w:rPr>
          <w:lang w:eastAsia="zh-CN"/>
        </w:rPr>
        <w:t xml:space="preserve">Gn and Gp </w:t>
      </w:r>
      <w:r>
        <w:rPr>
          <w:rFonts w:hint="eastAsia"/>
          <w:lang w:eastAsia="zh-CN"/>
        </w:rPr>
        <w:t>i</w:t>
      </w:r>
      <w:r>
        <w:rPr>
          <w:lang w:eastAsia="zh-CN"/>
        </w:rPr>
        <w:t>nterfaces</w:t>
      </w:r>
      <w:r w:rsidRPr="007E0397">
        <w:rPr>
          <w:lang w:eastAsia="zh-CN"/>
        </w:rPr>
        <w:t>.</w:t>
      </w:r>
    </w:p>
    <w:p w14:paraId="6F78BA54" w14:textId="77777777" w:rsidR="00C31AA7" w:rsidRDefault="009D4C7F" w:rsidP="009D4C7F">
      <w:pPr>
        <w:pStyle w:val="B1"/>
      </w:pPr>
      <w:r>
        <w:rPr>
          <w:lang w:eastAsia="zh-CN"/>
        </w:rPr>
        <w:t>-</w:t>
      </w:r>
      <w:r>
        <w:rPr>
          <w:lang w:eastAsia="zh-CN"/>
        </w:rPr>
        <w:tab/>
      </w:r>
      <w:r>
        <w:rPr>
          <w:rFonts w:hint="eastAsia"/>
          <w:lang w:eastAsia="zh-CN"/>
        </w:rPr>
        <w:t>Gn</w:t>
      </w:r>
      <w:r>
        <w:rPr>
          <w:lang w:eastAsia="zh-CN"/>
        </w:rPr>
        <w:t>/</w:t>
      </w:r>
      <w:r>
        <w:rPr>
          <w:rFonts w:hint="eastAsia"/>
          <w:lang w:eastAsia="zh-CN"/>
        </w:rPr>
        <w:t xml:space="preserve">Gp-SGSN </w:t>
      </w:r>
      <w:r w:rsidRPr="007E0397">
        <w:rPr>
          <w:lang w:eastAsia="zh-CN"/>
        </w:rPr>
        <w:t>refers to a</w:t>
      </w:r>
      <w:r>
        <w:rPr>
          <w:lang w:eastAsia="zh-CN"/>
        </w:rPr>
        <w:t>n</w:t>
      </w:r>
      <w:r w:rsidRPr="007E0397">
        <w:rPr>
          <w:lang w:eastAsia="zh-CN"/>
        </w:rPr>
        <w:t xml:space="preserve"> SGSN which</w:t>
      </w:r>
      <w:r>
        <w:rPr>
          <w:rFonts w:hint="eastAsia"/>
          <w:lang w:eastAsia="zh-CN"/>
        </w:rPr>
        <w:t xml:space="preserve"> supports </w:t>
      </w:r>
      <w:r>
        <w:rPr>
          <w:lang w:eastAsia="zh-CN"/>
        </w:rPr>
        <w:t xml:space="preserve">the Gn and Gp </w:t>
      </w:r>
      <w:r>
        <w:rPr>
          <w:rFonts w:hint="eastAsia"/>
          <w:lang w:eastAsia="zh-CN"/>
        </w:rPr>
        <w:t>interfaces and does not support S4 interface</w:t>
      </w:r>
      <w:r w:rsidRPr="007E0397">
        <w:rPr>
          <w:lang w:eastAsia="zh-CN"/>
        </w:rPr>
        <w:t>.</w:t>
      </w:r>
    </w:p>
    <w:p w14:paraId="26DA800B" w14:textId="05910BE0" w:rsidR="009D4C7F" w:rsidRDefault="009D4C7F" w:rsidP="009D4C7F">
      <w:pPr>
        <w:pStyle w:val="B1"/>
      </w:pPr>
      <w:r>
        <w:rPr>
          <w:noProof/>
        </w:rPr>
        <w:t>-</w:t>
      </w:r>
      <w:r>
        <w:rPr>
          <w:noProof/>
        </w:rPr>
        <w:tab/>
      </w:r>
      <w:r w:rsidRPr="004F0FC4">
        <w:rPr>
          <w:noProof/>
        </w:rPr>
        <w:t xml:space="preserve">"GPRS subscription data" refers to the parameters in the HLR column in Table 5.2. in </w:t>
      </w:r>
      <w:r>
        <w:rPr>
          <w:noProof/>
        </w:rPr>
        <w:t>3GPP TS 2</w:t>
      </w:r>
      <w:r w:rsidRPr="004F0FC4">
        <w:rPr>
          <w:noProof/>
        </w:rPr>
        <w:t>3.008</w:t>
      </w:r>
      <w:r>
        <w:rPr>
          <w:noProof/>
        </w:rPr>
        <w:t> [30].</w:t>
      </w:r>
    </w:p>
    <w:p w14:paraId="276EF86B" w14:textId="77777777" w:rsidR="009D4C7F" w:rsidRDefault="009D4C7F" w:rsidP="009D4C7F">
      <w:pPr>
        <w:pStyle w:val="B1"/>
      </w:pPr>
      <w:r>
        <w:rPr>
          <w:noProof/>
        </w:rPr>
        <w:t>-</w:t>
      </w:r>
      <w:r>
        <w:rPr>
          <w:noProof/>
        </w:rPr>
        <w:tab/>
      </w:r>
      <w:r w:rsidRPr="004F0FC4">
        <w:rPr>
          <w:noProof/>
        </w:rPr>
        <w:t xml:space="preserve">"EPS subscription data" refers to the parameters in the HSS column in Table 5.2A-1 in </w:t>
      </w:r>
      <w:r>
        <w:rPr>
          <w:noProof/>
        </w:rPr>
        <w:t>3GPP TS 2</w:t>
      </w:r>
      <w:r w:rsidRPr="004F0FC4">
        <w:rPr>
          <w:noProof/>
        </w:rPr>
        <w:t>3.008</w:t>
      </w:r>
      <w:r>
        <w:rPr>
          <w:noProof/>
        </w:rPr>
        <w:t> [30].</w:t>
      </w:r>
    </w:p>
    <w:p w14:paraId="7042FCE8" w14:textId="77777777" w:rsidR="00C31AA7" w:rsidRDefault="009D4C7F" w:rsidP="009D4C7F">
      <w:pPr>
        <w:rPr>
          <w:lang w:eastAsia="zh-CN"/>
        </w:rPr>
      </w:pPr>
      <w:r>
        <w:t xml:space="preserve">The </w:t>
      </w:r>
      <w:r>
        <w:rPr>
          <w:rFonts w:hint="eastAsia"/>
          <w:lang w:eastAsia="zh-CN"/>
        </w:rPr>
        <w:t>Evolved Packet System</w:t>
      </w:r>
      <w:r>
        <w:t xml:space="preserve"> stage 2 description (architecture and functional solution</w:t>
      </w:r>
      <w:r>
        <w:rPr>
          <w:rFonts w:hint="eastAsia"/>
          <w:lang w:eastAsia="zh-CN"/>
        </w:rPr>
        <w:t>s</w:t>
      </w:r>
      <w:r>
        <w:t>)</w:t>
      </w:r>
      <w:r>
        <w:rPr>
          <w:rFonts w:hint="eastAsia"/>
          <w:lang w:eastAsia="zh-CN"/>
        </w:rPr>
        <w:t xml:space="preserve"> </w:t>
      </w:r>
      <w:r>
        <w:t>is specified in 3GPP TS 23.</w:t>
      </w:r>
      <w:r>
        <w:rPr>
          <w:rFonts w:hint="eastAsia"/>
          <w:lang w:eastAsia="zh-CN"/>
        </w:rPr>
        <w:t>401</w:t>
      </w:r>
      <w:r>
        <w:t> [</w:t>
      </w:r>
      <w:r>
        <w:rPr>
          <w:lang w:eastAsia="zh-CN"/>
        </w:rPr>
        <w:t>2</w:t>
      </w:r>
      <w:r>
        <w:t>]</w:t>
      </w:r>
      <w:r w:rsidRPr="00CE4F92">
        <w:t xml:space="preserve"> </w:t>
      </w:r>
      <w:r>
        <w:t>and in 3GPP TS 23.060 [12].</w:t>
      </w:r>
    </w:p>
    <w:p w14:paraId="284B76B9" w14:textId="54ED5042" w:rsidR="009D4C7F" w:rsidRPr="003C7B7F" w:rsidRDefault="009D4C7F" w:rsidP="009D4C7F">
      <w:r>
        <w:rPr>
          <w:rFonts w:hint="eastAsia"/>
          <w:lang w:eastAsia="zh-CN"/>
        </w:rPr>
        <w:t>SGSN CAMEL Subscription Data are not supported over S6d interface.</w:t>
      </w:r>
    </w:p>
    <w:p w14:paraId="721666B4" w14:textId="77777777" w:rsidR="009D4C7F" w:rsidRDefault="009D4C7F" w:rsidP="00FA6621">
      <w:pPr>
        <w:pStyle w:val="Heading1"/>
      </w:pPr>
      <w:bookmarkStart w:id="26" w:name="_Toc20211854"/>
      <w:bookmarkStart w:id="27" w:name="_Toc27727130"/>
      <w:bookmarkStart w:id="28" w:name="_Toc36041785"/>
      <w:bookmarkStart w:id="29" w:name="_Toc44871208"/>
      <w:bookmarkStart w:id="30" w:name="_Toc44871607"/>
      <w:bookmarkStart w:id="31" w:name="_Toc51861682"/>
      <w:bookmarkStart w:id="32" w:name="_Toc57978087"/>
      <w:bookmarkStart w:id="33" w:name="_Toc191459969"/>
      <w:r>
        <w:t>2</w:t>
      </w:r>
      <w:r>
        <w:tab/>
        <w:t>References</w:t>
      </w:r>
      <w:bookmarkEnd w:id="26"/>
      <w:bookmarkEnd w:id="27"/>
      <w:bookmarkEnd w:id="28"/>
      <w:bookmarkEnd w:id="29"/>
      <w:bookmarkEnd w:id="30"/>
      <w:bookmarkEnd w:id="31"/>
      <w:bookmarkEnd w:id="32"/>
      <w:bookmarkEnd w:id="33"/>
    </w:p>
    <w:p w14:paraId="606EFCE0" w14:textId="77777777" w:rsidR="009D4C7F" w:rsidRDefault="009D4C7F" w:rsidP="009D4C7F">
      <w:r>
        <w:t>The following documents contain provisions which, through reference in this text, constitute provisions of the present document.</w:t>
      </w:r>
    </w:p>
    <w:p w14:paraId="1CE81663" w14:textId="77777777" w:rsidR="009D4C7F" w:rsidRDefault="009D4C7F" w:rsidP="009D4C7F">
      <w:pPr>
        <w:pStyle w:val="B1"/>
      </w:pPr>
      <w:r>
        <w:t>-</w:t>
      </w:r>
      <w:r>
        <w:tab/>
        <w:t>References are either specific (identified by date of publication, edition number, version number, etc.) or non</w:t>
      </w:r>
      <w:r>
        <w:noBreakHyphen/>
        <w:t>specific.</w:t>
      </w:r>
    </w:p>
    <w:p w14:paraId="0EAF94DB" w14:textId="77777777" w:rsidR="009D4C7F" w:rsidRDefault="009D4C7F" w:rsidP="009D4C7F">
      <w:pPr>
        <w:pStyle w:val="B1"/>
      </w:pPr>
      <w:r>
        <w:t>-</w:t>
      </w:r>
      <w:r>
        <w:tab/>
        <w:t>For a specific reference, subsequent revisions do not apply.</w:t>
      </w:r>
    </w:p>
    <w:p w14:paraId="00EE5494" w14:textId="77777777" w:rsidR="009D4C7F" w:rsidRDefault="009D4C7F" w:rsidP="009D4C7F">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22F5C06" w14:textId="132BA679" w:rsidR="009D4C7F" w:rsidRDefault="009D4C7F" w:rsidP="009D4C7F">
      <w:pPr>
        <w:pStyle w:val="EX"/>
      </w:pPr>
      <w:r>
        <w:t>[1]</w:t>
      </w:r>
      <w:r>
        <w:tab/>
        <w:t>3GPP </w:t>
      </w:r>
      <w:r w:rsidR="00C31AA7">
        <w:t>TR 2</w:t>
      </w:r>
      <w:r>
        <w:t>1.905: "Vocabulary for 3GPP Specifications".</w:t>
      </w:r>
    </w:p>
    <w:p w14:paraId="7DEA3D1A" w14:textId="77777777" w:rsidR="009D4C7F" w:rsidRDefault="009D4C7F" w:rsidP="009D4C7F">
      <w:pPr>
        <w:pStyle w:val="EX"/>
      </w:pPr>
      <w:r w:rsidRPr="003E41D3">
        <w:t>[</w:t>
      </w:r>
      <w:r>
        <w:t>2</w:t>
      </w:r>
      <w:r w:rsidRPr="003E41D3">
        <w:t>]</w:t>
      </w:r>
      <w:r w:rsidRPr="003E41D3">
        <w:tab/>
      </w:r>
      <w:r>
        <w:t>3GPP TS 2</w:t>
      </w:r>
      <w:r w:rsidRPr="003E41D3">
        <w:rPr>
          <w:rFonts w:hint="eastAsia"/>
        </w:rPr>
        <w:t>3</w:t>
      </w:r>
      <w:r w:rsidRPr="003E41D3">
        <w:t>.</w:t>
      </w:r>
      <w:r w:rsidRPr="003E41D3">
        <w:rPr>
          <w:rFonts w:hint="eastAsia"/>
        </w:rPr>
        <w:t>401</w:t>
      </w:r>
      <w:r w:rsidRPr="003E41D3">
        <w:t xml:space="preserve">: "GPRS enhancements for </w:t>
      </w:r>
      <w:r w:rsidRPr="003E41D3">
        <w:rPr>
          <w:rFonts w:hint="eastAsia"/>
        </w:rPr>
        <w:t>E-UTRAN</w:t>
      </w:r>
      <w:r w:rsidRPr="003E41D3">
        <w:t xml:space="preserve"> access ".</w:t>
      </w:r>
    </w:p>
    <w:p w14:paraId="1E36FB78" w14:textId="77777777" w:rsidR="009D4C7F" w:rsidRDefault="009D4C7F" w:rsidP="009D4C7F">
      <w:pPr>
        <w:pStyle w:val="EX"/>
        <w:rPr>
          <w:lang w:eastAsia="zh-CN"/>
        </w:rPr>
      </w:pPr>
      <w:r>
        <w:t>[</w:t>
      </w:r>
      <w:r>
        <w:rPr>
          <w:lang w:eastAsia="zh-CN"/>
        </w:rPr>
        <w:t>3</w:t>
      </w:r>
      <w:r>
        <w:t>]</w:t>
      </w:r>
      <w:r>
        <w:tab/>
        <w:t>3GPP TS 23.003: "Numbering, addressing and identification"</w:t>
      </w:r>
      <w:r>
        <w:rPr>
          <w:rFonts w:hint="eastAsia"/>
          <w:lang w:eastAsia="zh-CN"/>
        </w:rPr>
        <w:t>.</w:t>
      </w:r>
    </w:p>
    <w:p w14:paraId="3E59E929" w14:textId="77777777" w:rsidR="009D4C7F" w:rsidRDefault="009D4C7F" w:rsidP="009D4C7F">
      <w:pPr>
        <w:pStyle w:val="EX"/>
        <w:rPr>
          <w:lang w:val="it-IT" w:eastAsia="zh-CN"/>
        </w:rPr>
      </w:pPr>
      <w:r>
        <w:rPr>
          <w:lang w:val="it-IT"/>
        </w:rPr>
        <w:t>[</w:t>
      </w:r>
      <w:r>
        <w:rPr>
          <w:lang w:val="it-IT" w:eastAsia="zh-CN"/>
        </w:rPr>
        <w:t>4</w:t>
      </w:r>
      <w:r>
        <w:rPr>
          <w:lang w:val="it-IT"/>
        </w:rPr>
        <w:t>]</w:t>
      </w:r>
      <w:r>
        <w:rPr>
          <w:lang w:val="it-IT"/>
        </w:rPr>
        <w:tab/>
        <w:t>Void</w:t>
      </w:r>
      <w:r>
        <w:rPr>
          <w:rFonts w:hint="eastAsia"/>
          <w:lang w:val="it-IT" w:eastAsia="zh-CN"/>
        </w:rPr>
        <w:t>.</w:t>
      </w:r>
    </w:p>
    <w:p w14:paraId="1A529713" w14:textId="77777777" w:rsidR="009D4C7F" w:rsidRDefault="009D4C7F" w:rsidP="009D4C7F">
      <w:pPr>
        <w:pStyle w:val="EX"/>
      </w:pPr>
      <w:r>
        <w:rPr>
          <w:lang w:val="en-US" w:eastAsia="zh-CN"/>
        </w:rPr>
        <w:lastRenderedPageBreak/>
        <w:t>[5</w:t>
      </w:r>
      <w:r w:rsidRPr="00BE7C16">
        <w:rPr>
          <w:lang w:val="en-US" w:eastAsia="zh-CN"/>
        </w:rPr>
        <w:t>]</w:t>
      </w:r>
      <w:r w:rsidRPr="00BE7C16">
        <w:rPr>
          <w:lang w:val="en-US" w:eastAsia="zh-CN"/>
        </w:rPr>
        <w:tab/>
      </w:r>
      <w:r>
        <w:rPr>
          <w:lang w:val="en-US" w:eastAsia="zh-CN"/>
        </w:rPr>
        <w:t>3GPP TS 3</w:t>
      </w:r>
      <w:r w:rsidRPr="00BE7C16">
        <w:rPr>
          <w:lang w:val="en-US" w:eastAsia="zh-CN"/>
        </w:rPr>
        <w:t xml:space="preserve">3.401: </w:t>
      </w:r>
      <w:r>
        <w:t>"</w:t>
      </w:r>
      <w:r w:rsidRPr="00373F6F">
        <w:rPr>
          <w:lang w:eastAsia="zh-CN"/>
        </w:rPr>
        <w:t>3GPP System Architecture Evolution: Security Architecture</w:t>
      </w:r>
      <w:r>
        <w:t>".</w:t>
      </w:r>
    </w:p>
    <w:p w14:paraId="6D7A6AD3" w14:textId="77777777" w:rsidR="009D4C7F" w:rsidRPr="00357E9D" w:rsidRDefault="009D4C7F" w:rsidP="009D4C7F">
      <w:pPr>
        <w:pStyle w:val="EX"/>
        <w:rPr>
          <w:lang w:val="en-US" w:eastAsia="zh-CN"/>
        </w:rPr>
      </w:pPr>
      <w:r>
        <w:rPr>
          <w:lang w:val="en-US" w:eastAsia="zh-CN"/>
        </w:rPr>
        <w:t>[6</w:t>
      </w:r>
      <w:r w:rsidRPr="00357E9D">
        <w:rPr>
          <w:lang w:val="en-US" w:eastAsia="zh-CN"/>
        </w:rPr>
        <w:t>]</w:t>
      </w:r>
      <w:r w:rsidRPr="00357E9D">
        <w:rPr>
          <w:lang w:val="en-US" w:eastAsia="zh-CN"/>
        </w:rPr>
        <w:tab/>
      </w:r>
      <w:r>
        <w:rPr>
          <w:lang w:val="en-US" w:eastAsia="zh-CN"/>
        </w:rPr>
        <w:t>Void</w:t>
      </w:r>
      <w:r w:rsidRPr="00357E9D">
        <w:rPr>
          <w:lang w:val="en-US"/>
        </w:rPr>
        <w:t>"</w:t>
      </w:r>
      <w:r w:rsidRPr="00357E9D">
        <w:rPr>
          <w:rFonts w:hint="eastAsia"/>
          <w:lang w:val="en-US" w:eastAsia="zh-CN"/>
        </w:rPr>
        <w:t>.</w:t>
      </w:r>
    </w:p>
    <w:p w14:paraId="0C60FFF7" w14:textId="77777777" w:rsidR="009D4C7F" w:rsidRDefault="009D4C7F" w:rsidP="009D4C7F">
      <w:pPr>
        <w:pStyle w:val="EX"/>
        <w:rPr>
          <w:lang w:eastAsia="zh-CN"/>
        </w:rPr>
      </w:pPr>
      <w:r w:rsidRPr="00CE0173">
        <w:rPr>
          <w:rFonts w:hint="eastAsia"/>
          <w:lang w:val="en-US" w:eastAsia="zh-CN"/>
        </w:rPr>
        <w:t>[</w:t>
      </w:r>
      <w:r>
        <w:rPr>
          <w:lang w:val="en-US" w:eastAsia="zh-CN"/>
        </w:rPr>
        <w:t>7</w:t>
      </w:r>
      <w:r w:rsidRPr="003B5446">
        <w:t>]</w:t>
      </w:r>
      <w:r>
        <w:tab/>
        <w:t>IETF RFC </w:t>
      </w:r>
      <w:r w:rsidRPr="003B5446">
        <w:t>2234</w:t>
      </w:r>
      <w:r>
        <w:t>:</w:t>
      </w:r>
      <w:r w:rsidRPr="003B5446">
        <w:t xml:space="preserve"> "Augmented BNF for syntax specifications"</w:t>
      </w:r>
      <w:r>
        <w:rPr>
          <w:rFonts w:hint="eastAsia"/>
          <w:lang w:eastAsia="zh-CN"/>
        </w:rPr>
        <w:t>.</w:t>
      </w:r>
    </w:p>
    <w:p w14:paraId="00485C02" w14:textId="77777777" w:rsidR="009D4C7F" w:rsidRDefault="009D4C7F" w:rsidP="009D4C7F">
      <w:pPr>
        <w:pStyle w:val="EX"/>
      </w:pPr>
      <w:r>
        <w:t>[8]</w:t>
      </w:r>
      <w:r>
        <w:tab/>
        <w:t>3GPP TS 32.299: "</w:t>
      </w:r>
      <w:r w:rsidRPr="00F93D98">
        <w:t>Charging management; Diameter charging applications</w:t>
      </w:r>
      <w:r>
        <w:t>".</w:t>
      </w:r>
    </w:p>
    <w:p w14:paraId="72FE71D2" w14:textId="77777777" w:rsidR="009D4C7F" w:rsidRPr="00493A54" w:rsidRDefault="009D4C7F" w:rsidP="009D4C7F">
      <w:pPr>
        <w:pStyle w:val="EX"/>
      </w:pPr>
      <w:r>
        <w:t>[9]</w:t>
      </w:r>
      <w:r>
        <w:tab/>
        <w:t>3GPP TS 29.229: "</w:t>
      </w:r>
      <w:r w:rsidRPr="003B5446">
        <w:t>Cx and Dx interfaces based on the Diameter protocol</w:t>
      </w:r>
      <w:r>
        <w:t>".</w:t>
      </w:r>
    </w:p>
    <w:p w14:paraId="26616EDE" w14:textId="77777777" w:rsidR="009D4C7F" w:rsidRPr="00493A54" w:rsidRDefault="009D4C7F" w:rsidP="009D4C7F">
      <w:pPr>
        <w:pStyle w:val="EX"/>
      </w:pPr>
      <w:r>
        <w:t>[10]</w:t>
      </w:r>
      <w:r>
        <w:tab/>
        <w:t>3GPP TS 29.212: "</w:t>
      </w:r>
      <w:r w:rsidRPr="0078747E">
        <w:rPr>
          <w:bCs/>
          <w:lang w:eastAsia="ja-JP"/>
        </w:rPr>
        <w:t xml:space="preserve">Policy and Charging Control </w:t>
      </w:r>
      <w:r>
        <w:rPr>
          <w:bCs/>
          <w:lang w:eastAsia="ja-JP"/>
        </w:rPr>
        <w:t>(PCC); R</w:t>
      </w:r>
      <w:r w:rsidRPr="0078747E">
        <w:rPr>
          <w:bCs/>
          <w:lang w:eastAsia="ja-JP"/>
        </w:rPr>
        <w:t>eference point</w:t>
      </w:r>
      <w:r>
        <w:rPr>
          <w:bCs/>
          <w:lang w:eastAsia="ja-JP"/>
        </w:rPr>
        <w:t>s</w:t>
      </w:r>
      <w:r>
        <w:t>".</w:t>
      </w:r>
    </w:p>
    <w:p w14:paraId="02E6F9F8" w14:textId="77777777" w:rsidR="009D4C7F" w:rsidRPr="00E16D18" w:rsidRDefault="009D4C7F" w:rsidP="009D4C7F">
      <w:pPr>
        <w:pStyle w:val="EX"/>
      </w:pPr>
      <w:r>
        <w:t>[11]</w:t>
      </w:r>
      <w:r>
        <w:tab/>
        <w:t>3GPP TS 29.214: "</w:t>
      </w:r>
      <w:r w:rsidRPr="00A94B0C">
        <w:rPr>
          <w:bCs/>
          <w:lang w:eastAsia="ja-JP"/>
        </w:rPr>
        <w:t xml:space="preserve">Policy and Charging </w:t>
      </w:r>
      <w:r>
        <w:rPr>
          <w:bCs/>
          <w:lang w:eastAsia="ja-JP"/>
        </w:rPr>
        <w:t>Control over Rx reference point</w:t>
      </w:r>
      <w:r>
        <w:t>".</w:t>
      </w:r>
    </w:p>
    <w:p w14:paraId="72103EDC" w14:textId="77777777" w:rsidR="009D4C7F" w:rsidRPr="003A2AF4" w:rsidRDefault="009D4C7F" w:rsidP="009D4C7F">
      <w:pPr>
        <w:pStyle w:val="EX"/>
      </w:pPr>
      <w:r w:rsidRPr="003A2AF4">
        <w:t>[</w:t>
      </w:r>
      <w:r>
        <w:t>12</w:t>
      </w:r>
      <w:r w:rsidRPr="003A2AF4">
        <w:t>]</w:t>
      </w:r>
      <w:r w:rsidRPr="003A2AF4">
        <w:tab/>
      </w:r>
      <w:r>
        <w:t>3GPP TS 2</w:t>
      </w:r>
      <w:r w:rsidRPr="003A2AF4">
        <w:t>3.060: "General Packet Radio Service (GPRS); Service description; Stage 2".</w:t>
      </w:r>
    </w:p>
    <w:p w14:paraId="74487EB9" w14:textId="77777777" w:rsidR="009D4C7F" w:rsidRDefault="009D4C7F" w:rsidP="009D4C7F">
      <w:pPr>
        <w:pStyle w:val="EX"/>
      </w:pPr>
      <w:r>
        <w:t>[13</w:t>
      </w:r>
      <w:r w:rsidRPr="00532A69">
        <w:t>]</w:t>
      </w:r>
      <w:r w:rsidRPr="00532A69">
        <w:tab/>
      </w:r>
      <w:r>
        <w:t>3GPP TS 2</w:t>
      </w:r>
      <w:r w:rsidRPr="00532A69">
        <w:t>2.016: "International Mobile station Equipment Identities (IMEI)".</w:t>
      </w:r>
    </w:p>
    <w:p w14:paraId="1C327945" w14:textId="77777777" w:rsidR="009D4C7F" w:rsidRPr="0097291F" w:rsidRDefault="009D4C7F" w:rsidP="009D4C7F">
      <w:pPr>
        <w:pStyle w:val="EX"/>
      </w:pPr>
      <w:r w:rsidRPr="0097291F">
        <w:t>[</w:t>
      </w:r>
      <w:r>
        <w:t>14]</w:t>
      </w:r>
      <w:r>
        <w:tab/>
        <w:t>IETF RFC 4</w:t>
      </w:r>
      <w:r w:rsidRPr="0097291F">
        <w:t>960: "Stream Control Transmission Protocol"</w:t>
      </w:r>
      <w:r>
        <w:t>.</w:t>
      </w:r>
    </w:p>
    <w:p w14:paraId="5762FB7F" w14:textId="77777777" w:rsidR="009D4C7F" w:rsidRDefault="009D4C7F" w:rsidP="009D4C7F">
      <w:pPr>
        <w:pStyle w:val="EX"/>
      </w:pPr>
      <w:r w:rsidRPr="003B5446">
        <w:t>[</w:t>
      </w:r>
      <w:r>
        <w:t>15</w:t>
      </w:r>
      <w:r w:rsidRPr="003B5446">
        <w:t>]</w:t>
      </w:r>
      <w:r>
        <w:tab/>
        <w:t>Void</w:t>
      </w:r>
    </w:p>
    <w:p w14:paraId="0B571028" w14:textId="77777777" w:rsidR="009D4C7F" w:rsidRPr="004A189D" w:rsidRDefault="009D4C7F" w:rsidP="009D4C7F">
      <w:pPr>
        <w:pStyle w:val="EX"/>
      </w:pPr>
      <w:r>
        <w:t>[16]</w:t>
      </w:r>
      <w:r>
        <w:tab/>
        <w:t>3GPP TS 3</w:t>
      </w:r>
      <w:r w:rsidRPr="004A189D">
        <w:t>3.210: "3G Security; Network Domain Security; IP Network Layer Security"</w:t>
      </w:r>
      <w:r>
        <w:t>..</w:t>
      </w:r>
    </w:p>
    <w:p w14:paraId="261379EB" w14:textId="77777777" w:rsidR="009D4C7F" w:rsidRDefault="009D4C7F" w:rsidP="009D4C7F">
      <w:pPr>
        <w:pStyle w:val="EX"/>
      </w:pPr>
      <w:r w:rsidRPr="00E87AB2">
        <w:t>[</w:t>
      </w:r>
      <w:r>
        <w:t>17</w:t>
      </w:r>
      <w:r w:rsidRPr="00E87AB2">
        <w:t>]</w:t>
      </w:r>
      <w:r w:rsidRPr="00E87AB2">
        <w:tab/>
      </w:r>
      <w:r>
        <w:t>3GPP TS 2</w:t>
      </w:r>
      <w:r w:rsidRPr="00E87AB2">
        <w:t>9.228: "IP multimedia (IM) Subsystem Cx and Dx Interfaces; Signalling flows and Message</w:t>
      </w:r>
      <w:r>
        <w:t xml:space="preserve"> </w:t>
      </w:r>
      <w:r w:rsidRPr="00E87AB2">
        <w:t>Elements".</w:t>
      </w:r>
    </w:p>
    <w:p w14:paraId="5438E65D" w14:textId="77777777" w:rsidR="009D4C7F" w:rsidRDefault="009D4C7F" w:rsidP="009D4C7F">
      <w:pPr>
        <w:pStyle w:val="EX"/>
      </w:pPr>
      <w:r w:rsidRPr="00197482">
        <w:t>[</w:t>
      </w:r>
      <w:r>
        <w:rPr>
          <w:lang w:eastAsia="zh-CN"/>
        </w:rPr>
        <w:t>18</w:t>
      </w:r>
      <w:r w:rsidRPr="00197482">
        <w:t>]</w:t>
      </w:r>
      <w:r w:rsidRPr="00197482">
        <w:tab/>
      </w:r>
      <w:r>
        <w:t>3GPP TS 3</w:t>
      </w:r>
      <w:r w:rsidRPr="00197482">
        <w:t>3.102: "</w:t>
      </w:r>
      <w:smartTag w:uri="urn:schemas-microsoft-com:office:smarttags" w:element="chmetcnv">
        <w:smartTagPr>
          <w:attr w:name="TCSC" w:val="0"/>
          <w:attr w:name="NumberType" w:val="1"/>
          <w:attr w:name="Negative" w:val="False"/>
          <w:attr w:name="HasSpace" w:val="False"/>
          <w:attr w:name="SourceValue" w:val="3"/>
          <w:attr w:name="UnitName" w:val="g"/>
        </w:smartTagPr>
        <w:r w:rsidRPr="00197482">
          <w:t>3G</w:t>
        </w:r>
      </w:smartTag>
      <w:r w:rsidRPr="00197482">
        <w:t xml:space="preserve"> Security; Security Architecture".</w:t>
      </w:r>
    </w:p>
    <w:p w14:paraId="25EA6E41" w14:textId="77777777" w:rsidR="009D4C7F" w:rsidRDefault="009D4C7F" w:rsidP="009D4C7F">
      <w:pPr>
        <w:pStyle w:val="EX"/>
      </w:pPr>
      <w:r w:rsidRPr="00197482">
        <w:t>[</w:t>
      </w:r>
      <w:r>
        <w:rPr>
          <w:lang w:eastAsia="zh-CN"/>
        </w:rPr>
        <w:t>19</w:t>
      </w:r>
      <w:r w:rsidRPr="00197482">
        <w:t>]</w:t>
      </w:r>
      <w:r w:rsidRPr="00197482">
        <w:tab/>
      </w:r>
      <w:r>
        <w:t>3GPP TS 3</w:t>
      </w:r>
      <w:r>
        <w:rPr>
          <w:rFonts w:hint="eastAsia"/>
          <w:lang w:eastAsia="zh-CN"/>
        </w:rPr>
        <w:t>6</w:t>
      </w:r>
      <w:r w:rsidRPr="00197482">
        <w:t>.</w:t>
      </w:r>
      <w:r>
        <w:rPr>
          <w:rFonts w:hint="eastAsia"/>
          <w:lang w:eastAsia="zh-CN"/>
        </w:rPr>
        <w:t>413</w:t>
      </w:r>
      <w:r w:rsidRPr="00197482">
        <w:t>: "</w:t>
      </w:r>
      <w:r>
        <w:t>Evolved Universal Terrestrial Radio Access Network (E-UTRAN);</w:t>
      </w:r>
      <w:r>
        <w:rPr>
          <w:rFonts w:hint="eastAsia"/>
          <w:lang w:eastAsia="zh-CN"/>
        </w:rPr>
        <w:t xml:space="preserve"> </w:t>
      </w:r>
      <w:r>
        <w:t>S1 Application Protocol (S1AP)</w:t>
      </w:r>
      <w:r w:rsidRPr="00197482">
        <w:t>".</w:t>
      </w:r>
    </w:p>
    <w:p w14:paraId="2D947FBE" w14:textId="77777777" w:rsidR="009D4C7F" w:rsidRDefault="009D4C7F" w:rsidP="009D4C7F">
      <w:pPr>
        <w:pStyle w:val="EX"/>
        <w:rPr>
          <w:lang w:eastAsia="zh-CN"/>
        </w:rPr>
      </w:pPr>
      <w:r>
        <w:rPr>
          <w:lang w:eastAsia="zh-CN"/>
        </w:rPr>
        <w:t>[20</w:t>
      </w:r>
      <w:r w:rsidRPr="00F822C5">
        <w:rPr>
          <w:lang w:eastAsia="zh-CN"/>
        </w:rPr>
        <w:t>]</w:t>
      </w:r>
      <w:r w:rsidRPr="00F822C5">
        <w:rPr>
          <w:lang w:eastAsia="zh-CN"/>
        </w:rPr>
        <w:tab/>
      </w:r>
      <w:r>
        <w:rPr>
          <w:lang w:eastAsia="zh-CN"/>
        </w:rPr>
        <w:t>IETF RFC 5778</w:t>
      </w:r>
      <w:r w:rsidRPr="00F822C5">
        <w:rPr>
          <w:lang w:eastAsia="zh-CN"/>
        </w:rPr>
        <w:t>: "Diameter Mobile IPv6: Support for Home Agent to Diameter Server Interaction".</w:t>
      </w:r>
    </w:p>
    <w:p w14:paraId="34F5647B" w14:textId="77777777" w:rsidR="009D4C7F" w:rsidRDefault="009D4C7F" w:rsidP="009D4C7F">
      <w:pPr>
        <w:pStyle w:val="EX"/>
      </w:pPr>
      <w:r>
        <w:t>[21]</w:t>
      </w:r>
      <w:r>
        <w:tab/>
        <w:t>3GPP TS 29.061</w:t>
      </w:r>
      <w:r w:rsidRPr="00197482">
        <w:t>: "</w:t>
      </w:r>
      <w:r w:rsidRPr="00CB1ED7">
        <w:t>Interworking between the Public Land Mobile Network (PLMN) supporting packet based services and Packet Data Networks (PDN)</w:t>
      </w:r>
      <w:r w:rsidRPr="00197482">
        <w:t>".</w:t>
      </w:r>
    </w:p>
    <w:p w14:paraId="451C8EF6" w14:textId="77777777" w:rsidR="009D4C7F" w:rsidRDefault="009D4C7F" w:rsidP="009D4C7F">
      <w:pPr>
        <w:pStyle w:val="EX"/>
      </w:pPr>
      <w:r>
        <w:t>[22]</w:t>
      </w:r>
      <w:r>
        <w:tab/>
        <w:t>3GPP TS 32.298: "Charging Management; CDR parameter description</w:t>
      </w:r>
      <w:r w:rsidRPr="00197482">
        <w:t>".</w:t>
      </w:r>
    </w:p>
    <w:p w14:paraId="73A549C2" w14:textId="77777777" w:rsidR="009D4C7F" w:rsidRDefault="009D4C7F" w:rsidP="009D4C7F">
      <w:pPr>
        <w:pStyle w:val="EX"/>
      </w:pPr>
      <w:r>
        <w:t>[23</w:t>
      </w:r>
      <w:r w:rsidRPr="00A739B0">
        <w:t>]</w:t>
      </w:r>
      <w:r w:rsidRPr="00A739B0">
        <w:tab/>
      </w:r>
      <w:r>
        <w:t>3GPP TS 3</w:t>
      </w:r>
      <w:r>
        <w:rPr>
          <w:rFonts w:hint="eastAsia"/>
        </w:rPr>
        <w:t>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270B81E0" w14:textId="77777777" w:rsidR="009D4C7F" w:rsidRPr="006B06BB" w:rsidRDefault="009D4C7F" w:rsidP="009D4C7F">
      <w:pPr>
        <w:pStyle w:val="EX"/>
      </w:pPr>
      <w:r w:rsidRPr="006B06BB">
        <w:t>[24]</w:t>
      </w:r>
      <w:r w:rsidRPr="006B06BB">
        <w:tab/>
      </w:r>
      <w:r>
        <w:t>3GPP TS 2</w:t>
      </w:r>
      <w:r w:rsidRPr="006B06BB">
        <w:t>9.002: "Mobile Application Part (MAP) specification".</w:t>
      </w:r>
    </w:p>
    <w:p w14:paraId="7F824583" w14:textId="77777777" w:rsidR="009D4C7F" w:rsidRDefault="009D4C7F" w:rsidP="009D4C7F">
      <w:pPr>
        <w:pStyle w:val="EX"/>
      </w:pPr>
      <w:r>
        <w:t>[25]</w:t>
      </w:r>
      <w:r>
        <w:tab/>
        <w:t xml:space="preserve">3GPP TS 29.329: </w:t>
      </w:r>
      <w:r w:rsidRPr="00013932">
        <w:rPr>
          <w:lang w:val="en-US"/>
        </w:rPr>
        <w:t>"</w:t>
      </w:r>
      <w:r>
        <w:t>Sh Interface based on the Diameter protocol</w:t>
      </w:r>
      <w:r w:rsidRPr="00013932">
        <w:rPr>
          <w:lang w:val="en-US"/>
        </w:rPr>
        <w:t>"</w:t>
      </w:r>
      <w:r>
        <w:t>.</w:t>
      </w:r>
    </w:p>
    <w:p w14:paraId="43B1BC4F" w14:textId="77777777" w:rsidR="009D4C7F" w:rsidRDefault="009D4C7F" w:rsidP="009D4C7F">
      <w:pPr>
        <w:pStyle w:val="EX"/>
      </w:pPr>
      <w:r>
        <w:t>[26]</w:t>
      </w:r>
      <w:r>
        <w:tab/>
        <w:t>IETF RFC </w:t>
      </w:r>
      <w:r>
        <w:rPr>
          <w:noProof/>
        </w:rPr>
        <w:t>5447</w:t>
      </w:r>
      <w:r>
        <w:t>: "Diameter Mobile IPv6: Support for Network Access Server to Diameter Server Interaction".</w:t>
      </w:r>
    </w:p>
    <w:p w14:paraId="1491F725" w14:textId="77777777" w:rsidR="009D4C7F" w:rsidRPr="00113191" w:rsidRDefault="009D4C7F" w:rsidP="009D4C7F">
      <w:pPr>
        <w:pStyle w:val="EX"/>
      </w:pPr>
      <w:r w:rsidRPr="00113191">
        <w:t>[27]</w:t>
      </w:r>
      <w:r w:rsidRPr="00113191">
        <w:tab/>
      </w:r>
      <w:r>
        <w:t>IETF RFC </w:t>
      </w:r>
      <w:r w:rsidRPr="00113191">
        <w:t>4004: "Diameter Mobile IPv4 Application".</w:t>
      </w:r>
    </w:p>
    <w:p w14:paraId="3EC3151E" w14:textId="77777777" w:rsidR="009D4C7F" w:rsidRDefault="009D4C7F" w:rsidP="009D4C7F">
      <w:pPr>
        <w:pStyle w:val="EX"/>
      </w:pPr>
      <w:r>
        <w:t>[28</w:t>
      </w:r>
      <w:r w:rsidRPr="00337C91">
        <w:t>]</w:t>
      </w:r>
      <w:r w:rsidRPr="00337C91">
        <w:tab/>
        <w:t>3GPP2 A.</w:t>
      </w:r>
      <w:r>
        <w:t>S0022: "</w:t>
      </w:r>
      <w:r w:rsidRPr="00337C91">
        <w:t>Interoperability Specification (IOS) for Evolved High Rate Packet Data (eHRPD) Radio Access Network Interfaces and Interworking with Enhanced Universal Terrestrial Radio Access Network (E-UTRAN)</w:t>
      </w:r>
      <w:r>
        <w:t>".</w:t>
      </w:r>
    </w:p>
    <w:p w14:paraId="5D0DEF19" w14:textId="77777777" w:rsidR="009D4C7F" w:rsidRDefault="009D4C7F" w:rsidP="009D4C7F">
      <w:pPr>
        <w:pStyle w:val="EX"/>
      </w:pPr>
      <w:r w:rsidRPr="00532A69">
        <w:t>[</w:t>
      </w:r>
      <w:r>
        <w:rPr>
          <w:lang w:eastAsia="zh-CN"/>
        </w:rPr>
        <w:t>29</w:t>
      </w:r>
      <w:r w:rsidRPr="00532A69">
        <w:t>]</w:t>
      </w:r>
      <w:r w:rsidRPr="00532A69">
        <w:tab/>
      </w:r>
      <w:r>
        <w:t>3GPP TS 2</w:t>
      </w:r>
      <w:r w:rsidRPr="00532A69">
        <w:t>3.011: "Technical realization of Supplementary Services - General Aspects".</w:t>
      </w:r>
    </w:p>
    <w:p w14:paraId="7A9A6BB1" w14:textId="77777777" w:rsidR="009D4C7F" w:rsidRDefault="009D4C7F" w:rsidP="009D4C7F">
      <w:pPr>
        <w:pStyle w:val="EX"/>
      </w:pPr>
      <w:r>
        <w:t>[30]</w:t>
      </w:r>
      <w:r>
        <w:tab/>
        <w:t>3GPP TS 23.008: "Organization of subscriber data</w:t>
      </w:r>
      <w:r w:rsidRPr="00197482">
        <w:t>".</w:t>
      </w:r>
    </w:p>
    <w:p w14:paraId="11226ECC" w14:textId="77777777" w:rsidR="009D4C7F" w:rsidRDefault="009D4C7F" w:rsidP="009D4C7F">
      <w:pPr>
        <w:pStyle w:val="EX"/>
      </w:pPr>
      <w:r>
        <w:t>[31</w:t>
      </w:r>
      <w:r w:rsidRPr="00F64DFD">
        <w:t>]</w:t>
      </w:r>
      <w:r w:rsidRPr="00F64DFD">
        <w:tab/>
      </w:r>
      <w:r>
        <w:t>3GPP TS 2</w:t>
      </w:r>
      <w:r w:rsidRPr="00F64DFD">
        <w:t>4.008: "Mobile radio interface Layer 3 specification; Core network protocols; Stage 3".</w:t>
      </w:r>
    </w:p>
    <w:p w14:paraId="71014792" w14:textId="77777777" w:rsidR="009D4C7F" w:rsidRDefault="009D4C7F" w:rsidP="009D4C7F">
      <w:pPr>
        <w:pStyle w:val="EX"/>
        <w:rPr>
          <w:lang w:eastAsia="zh-CN"/>
        </w:rPr>
      </w:pPr>
      <w:r>
        <w:rPr>
          <w:lang w:eastAsia="zh-CN"/>
        </w:rPr>
        <w:t>[32</w:t>
      </w:r>
      <w:r w:rsidRPr="00F822C5">
        <w:rPr>
          <w:lang w:eastAsia="zh-CN"/>
        </w:rPr>
        <w:t>]</w:t>
      </w:r>
      <w:r w:rsidRPr="00F822C5">
        <w:rPr>
          <w:lang w:eastAsia="zh-CN"/>
        </w:rPr>
        <w:tab/>
      </w:r>
      <w:r>
        <w:rPr>
          <w:lang w:eastAsia="zh-CN"/>
        </w:rPr>
        <w:t>IETF RFC 5516</w:t>
      </w:r>
      <w:r w:rsidRPr="00F822C5">
        <w:rPr>
          <w:lang w:eastAsia="zh-CN"/>
        </w:rPr>
        <w:t xml:space="preserve">: "Diameter </w:t>
      </w:r>
      <w:r>
        <w:rPr>
          <w:lang w:eastAsia="zh-CN"/>
        </w:rPr>
        <w:t>Command Code Registration for Third Generation Partnership Project (3GPP) Evolved Packet System (EPS)</w:t>
      </w:r>
      <w:r w:rsidRPr="00532A69">
        <w:t>"</w:t>
      </w:r>
      <w:r w:rsidRPr="00F822C5">
        <w:rPr>
          <w:lang w:eastAsia="zh-CN"/>
        </w:rPr>
        <w:t>.</w:t>
      </w:r>
    </w:p>
    <w:p w14:paraId="5923A678" w14:textId="77777777" w:rsidR="009D4C7F" w:rsidRDefault="009D4C7F" w:rsidP="009D4C7F">
      <w:pPr>
        <w:pStyle w:val="EX"/>
        <w:rPr>
          <w:lang w:eastAsia="zh-CN"/>
        </w:rPr>
      </w:pPr>
      <w:r w:rsidRPr="00484BC1">
        <w:rPr>
          <w:lang w:eastAsia="zh-CN"/>
        </w:rPr>
        <w:t>[33]</w:t>
      </w:r>
      <w:r w:rsidRPr="00484BC1">
        <w:rPr>
          <w:lang w:eastAsia="zh-CN"/>
        </w:rPr>
        <w:tab/>
      </w:r>
      <w:r>
        <w:rPr>
          <w:lang w:eastAsia="zh-CN"/>
        </w:rPr>
        <w:t>3GPP TS 3</w:t>
      </w:r>
      <w:r w:rsidRPr="00484BC1">
        <w:rPr>
          <w:lang w:eastAsia="zh-CN"/>
        </w:rPr>
        <w:t>2.251: "Telecommunication management; Charging management; Packet Switched (PS) domain charging".</w:t>
      </w:r>
    </w:p>
    <w:p w14:paraId="47B6424E" w14:textId="77777777" w:rsidR="009D4C7F" w:rsidRDefault="009D4C7F" w:rsidP="009D4C7F">
      <w:pPr>
        <w:pStyle w:val="EX"/>
        <w:rPr>
          <w:lang w:eastAsia="zh-CN"/>
        </w:rPr>
      </w:pPr>
      <w:r w:rsidRPr="00484BC1">
        <w:rPr>
          <w:lang w:eastAsia="zh-CN"/>
        </w:rPr>
        <w:lastRenderedPageBreak/>
        <w:t>[</w:t>
      </w:r>
      <w:r>
        <w:rPr>
          <w:lang w:eastAsia="zh-CN"/>
        </w:rPr>
        <w:t>34</w:t>
      </w:r>
      <w:r w:rsidRPr="00484BC1">
        <w:rPr>
          <w:lang w:eastAsia="zh-CN"/>
        </w:rPr>
        <w:t>]</w:t>
      </w:r>
      <w:r w:rsidRPr="00484BC1">
        <w:rPr>
          <w:lang w:eastAsia="zh-CN"/>
        </w:rPr>
        <w:tab/>
      </w:r>
      <w:r>
        <w:rPr>
          <w:lang w:eastAsia="zh-CN"/>
        </w:rPr>
        <w:t>3GPP TS 23</w:t>
      </w:r>
      <w:r w:rsidRPr="00484BC1">
        <w:rPr>
          <w:lang w:eastAsia="zh-CN"/>
        </w:rPr>
        <w:t>.</w:t>
      </w:r>
      <w:r>
        <w:rPr>
          <w:lang w:eastAsia="zh-CN"/>
        </w:rPr>
        <w:t>292</w:t>
      </w:r>
      <w:r w:rsidRPr="00484BC1">
        <w:rPr>
          <w:lang w:eastAsia="zh-CN"/>
        </w:rPr>
        <w:t>: "</w:t>
      </w:r>
      <w:r>
        <w:t>IP Multimedia Subsystem (IMS) centralized services</w:t>
      </w:r>
      <w:r w:rsidRPr="00484BC1">
        <w:rPr>
          <w:lang w:eastAsia="zh-CN"/>
        </w:rPr>
        <w:t xml:space="preserve"> ".</w:t>
      </w:r>
    </w:p>
    <w:p w14:paraId="585B7093" w14:textId="77777777" w:rsidR="00C31AA7" w:rsidRPr="00766373" w:rsidRDefault="009D4C7F" w:rsidP="009D4C7F">
      <w:pPr>
        <w:pStyle w:val="EX"/>
      </w:pPr>
      <w:r w:rsidRPr="00484BC1">
        <w:rPr>
          <w:lang w:eastAsia="zh-CN"/>
        </w:rPr>
        <w:t>[</w:t>
      </w:r>
      <w:r>
        <w:rPr>
          <w:lang w:eastAsia="zh-CN"/>
        </w:rPr>
        <w:t>35</w:t>
      </w:r>
      <w:r w:rsidRPr="00484BC1">
        <w:rPr>
          <w:lang w:eastAsia="zh-CN"/>
        </w:rPr>
        <w:t>]</w:t>
      </w:r>
      <w:r w:rsidRPr="00484BC1">
        <w:rPr>
          <w:lang w:eastAsia="zh-CN"/>
        </w:rPr>
        <w:tab/>
      </w:r>
      <w:r>
        <w:rPr>
          <w:lang w:eastAsia="zh-CN"/>
        </w:rPr>
        <w:t>3GPP TS 23</w:t>
      </w:r>
      <w:r w:rsidRPr="00484BC1">
        <w:rPr>
          <w:lang w:eastAsia="zh-CN"/>
        </w:rPr>
        <w:t>.</w:t>
      </w:r>
      <w:r>
        <w:rPr>
          <w:lang w:eastAsia="zh-CN"/>
        </w:rPr>
        <w:t>216</w:t>
      </w:r>
      <w:r w:rsidRPr="00484BC1">
        <w:rPr>
          <w:lang w:eastAsia="zh-CN"/>
        </w:rPr>
        <w:t>: "</w:t>
      </w:r>
      <w:r w:rsidRPr="00FC2AC2">
        <w:t>Single Radio Voice Call Continuity (SRVCC)</w:t>
      </w:r>
      <w:r w:rsidRPr="00484BC1">
        <w:rPr>
          <w:lang w:eastAsia="zh-CN"/>
        </w:rPr>
        <w:t>".</w:t>
      </w:r>
    </w:p>
    <w:p w14:paraId="3022BCFB" w14:textId="46FAA10D" w:rsidR="009D4C7F" w:rsidRDefault="009D4C7F" w:rsidP="009D4C7F">
      <w:pPr>
        <w:pStyle w:val="EX"/>
        <w:rPr>
          <w:lang w:eastAsia="zh-CN"/>
        </w:rPr>
      </w:pPr>
      <w:r>
        <w:rPr>
          <w:lang w:eastAsia="zh-CN"/>
        </w:rPr>
        <w:t>[36]</w:t>
      </w:r>
      <w:r>
        <w:rPr>
          <w:lang w:eastAsia="zh-CN"/>
        </w:rPr>
        <w:tab/>
        <w:t>3GPP TS 2</w:t>
      </w:r>
      <w:r w:rsidRPr="003D503A">
        <w:rPr>
          <w:lang w:eastAsia="zh-CN"/>
        </w:rPr>
        <w:t>3.015:"Technical realization of Operator Determined Barring (ODB)</w:t>
      </w:r>
      <w:r>
        <w:rPr>
          <w:lang w:eastAsia="zh-CN"/>
        </w:rPr>
        <w:t>".</w:t>
      </w:r>
    </w:p>
    <w:p w14:paraId="3FB8B84F" w14:textId="77777777" w:rsidR="009D4C7F" w:rsidRDefault="009D4C7F" w:rsidP="009D4C7F">
      <w:pPr>
        <w:pStyle w:val="EX"/>
      </w:pPr>
      <w:r>
        <w:t>[37]</w:t>
      </w:r>
      <w:r>
        <w:tab/>
        <w:t>3GPP TS 29.173: "</w:t>
      </w:r>
      <w:r w:rsidRPr="00C12006">
        <w:t>Diameter-based SLh interface for Control Plane LCS</w:t>
      </w:r>
      <w:r>
        <w:t>".</w:t>
      </w:r>
    </w:p>
    <w:p w14:paraId="2C838159" w14:textId="77777777" w:rsidR="009D4C7F" w:rsidRDefault="009D4C7F" w:rsidP="009D4C7F">
      <w:pPr>
        <w:pStyle w:val="EX"/>
      </w:pPr>
      <w:r>
        <w:t>[38]</w:t>
      </w:r>
      <w:r>
        <w:tab/>
        <w:t>3GPP TS 29.303: "Domain Name System Procedures; Stage 3".</w:t>
      </w:r>
    </w:p>
    <w:p w14:paraId="4C05F438" w14:textId="77777777" w:rsidR="009D4C7F" w:rsidRDefault="009D4C7F" w:rsidP="009D4C7F">
      <w:pPr>
        <w:pStyle w:val="EX"/>
      </w:pPr>
      <w:r>
        <w:t>[39]</w:t>
      </w:r>
      <w:r>
        <w:tab/>
      </w:r>
      <w:r>
        <w:rPr>
          <w:lang w:eastAsia="zh-CN"/>
        </w:rPr>
        <w:t>3GPP TS 29.060: "</w:t>
      </w:r>
      <w:r w:rsidRPr="00532A69">
        <w:t>General Packet Radio Service (GPRS); GPRS Tunnelling Protocol (GTP) across the Gn and Gp Interface"</w:t>
      </w:r>
      <w:r>
        <w:t>.</w:t>
      </w:r>
    </w:p>
    <w:p w14:paraId="1B76EDB9" w14:textId="77777777" w:rsidR="009D4C7F" w:rsidRDefault="009D4C7F" w:rsidP="009D4C7F">
      <w:pPr>
        <w:pStyle w:val="EX"/>
      </w:pPr>
      <w:r>
        <w:t>[40]</w:t>
      </w:r>
      <w:r>
        <w:tab/>
        <w:t>3GPP TS 36</w:t>
      </w:r>
      <w:r w:rsidRPr="002E721C">
        <w:t>.</w:t>
      </w:r>
      <w:r>
        <w:t>300</w:t>
      </w:r>
      <w:r w:rsidRPr="002E721C">
        <w:t xml:space="preserve">: </w:t>
      </w:r>
      <w:r>
        <w:t>"Evolved Universal Terrestrial Radio Access (E-UTRA) and Evolved Universal Terrestrial Radio Access Network (E-UTRAN); Overall description; Stage 2".</w:t>
      </w:r>
    </w:p>
    <w:p w14:paraId="3C8AA2D5" w14:textId="77777777" w:rsidR="009D4C7F" w:rsidRDefault="009D4C7F" w:rsidP="009D4C7F">
      <w:pPr>
        <w:pStyle w:val="EX"/>
      </w:pPr>
      <w:r>
        <w:t>[41]</w:t>
      </w:r>
      <w:r>
        <w:tab/>
        <w:t>ITU-T Recommendation E.164: "The international public telecommunication numbering plan".</w:t>
      </w:r>
    </w:p>
    <w:p w14:paraId="2D9589F1" w14:textId="77777777" w:rsidR="009D4C7F" w:rsidRDefault="009D4C7F" w:rsidP="009D4C7F">
      <w:pPr>
        <w:pStyle w:val="EX"/>
      </w:pPr>
      <w:r>
        <w:t>[42]</w:t>
      </w:r>
      <w:r>
        <w:tab/>
        <w:t>3GPP TS 22</w:t>
      </w:r>
      <w:r w:rsidRPr="002E721C">
        <w:t>.</w:t>
      </w:r>
      <w:r>
        <w:t>042</w:t>
      </w:r>
      <w:r w:rsidRPr="002E721C">
        <w:t xml:space="preserve">: </w:t>
      </w:r>
      <w:r>
        <w:t>"Network Identity and TimeZone (NITZ); Service description; Stage 1".</w:t>
      </w:r>
    </w:p>
    <w:p w14:paraId="5CD99DBE" w14:textId="77777777" w:rsidR="009D4C7F" w:rsidRPr="00766373" w:rsidRDefault="009D4C7F" w:rsidP="009D4C7F">
      <w:pPr>
        <w:pStyle w:val="EX"/>
      </w:pPr>
      <w:r>
        <w:t>[43]</w:t>
      </w:r>
      <w:r>
        <w:tab/>
        <w:t>3GPP TS 23</w:t>
      </w:r>
      <w:r w:rsidRPr="002E721C">
        <w:t>.</w:t>
      </w:r>
      <w:r>
        <w:t>007</w:t>
      </w:r>
      <w:r w:rsidRPr="002E721C">
        <w:t xml:space="preserve">: </w:t>
      </w:r>
      <w:r>
        <w:t>"Restoration procedures".</w:t>
      </w:r>
    </w:p>
    <w:p w14:paraId="23856EE5" w14:textId="77777777" w:rsidR="009D4C7F" w:rsidRDefault="009D4C7F" w:rsidP="009D4C7F">
      <w:pPr>
        <w:pStyle w:val="EX"/>
      </w:pPr>
      <w:r>
        <w:t>[44]</w:t>
      </w:r>
      <w:r>
        <w:tab/>
        <w:t>3GPP TS 23.272: "Circuit Switched (CS) fallback in Evolved Packet System (EPS); Stage 2".</w:t>
      </w:r>
    </w:p>
    <w:p w14:paraId="508A9C98" w14:textId="77777777" w:rsidR="00C31AA7" w:rsidRDefault="009D4C7F" w:rsidP="009D4C7F">
      <w:pPr>
        <w:pStyle w:val="EX"/>
      </w:pPr>
      <w:r>
        <w:t>[45]</w:t>
      </w:r>
      <w:r>
        <w:tab/>
        <w:t>3GPP TS 29.010: "Information element mapping between Mobile Station - Base Station System (MS - BSS) and Base Station System - Mobile-services Switching Centre (BSS - MSC)".</w:t>
      </w:r>
    </w:p>
    <w:p w14:paraId="731BE69E" w14:textId="70A6572C" w:rsidR="009D4C7F" w:rsidRDefault="009D4C7F" w:rsidP="00FA6621">
      <w:pPr>
        <w:pStyle w:val="EX"/>
      </w:pPr>
      <w:r w:rsidRPr="00FA6621">
        <w:t>[46]</w:t>
      </w:r>
      <w:r w:rsidRPr="00FA6621">
        <w:tab/>
        <w:t>3GPP TS 29.118: "Mobility Management Entity (MME) –Visitor Location Register (VLR)SGs interface specification ".</w:t>
      </w:r>
    </w:p>
    <w:p w14:paraId="6A3EA023" w14:textId="77777777" w:rsidR="00C31AA7" w:rsidRDefault="009D4C7F" w:rsidP="009D4C7F">
      <w:pPr>
        <w:pStyle w:val="EX"/>
      </w:pPr>
      <w:r>
        <w:t>[47]</w:t>
      </w:r>
      <w:r>
        <w:tab/>
        <w:t>3GPP TS 29.172: "Evolved Packet Core (EPC) LCS Protocol (ELP) between the Gateway Mobile Location Centre (GMLC) and the Mobile Management Entity (MME)".</w:t>
      </w:r>
    </w:p>
    <w:p w14:paraId="7DDFE8FF" w14:textId="7F923DA5" w:rsidR="009D4C7F" w:rsidRDefault="009D4C7F" w:rsidP="00FA6621">
      <w:pPr>
        <w:pStyle w:val="EX"/>
        <w:rPr>
          <w:lang w:eastAsia="zh-CN"/>
        </w:rPr>
      </w:pPr>
      <w:r w:rsidRPr="00FA6621">
        <w:t>[48]</w:t>
      </w:r>
      <w:r w:rsidRPr="00FA6621">
        <w:tab/>
        <w:t>3GPP TS 29.338: "Diameter based protocols to support Short Message Service (SMS) capable Mobile Management Entities (MMEs)".</w:t>
      </w:r>
    </w:p>
    <w:p w14:paraId="11FA6E95" w14:textId="77777777" w:rsidR="009D4C7F" w:rsidRDefault="009D4C7F" w:rsidP="009D4C7F">
      <w:pPr>
        <w:pStyle w:val="EX"/>
        <w:rPr>
          <w:lang w:eastAsia="zh-CN"/>
        </w:rPr>
      </w:pPr>
      <w:r>
        <w:t>[</w:t>
      </w:r>
      <w:r w:rsidRPr="00892E33">
        <w:rPr>
          <w:rFonts w:hint="eastAsia"/>
          <w:lang w:eastAsia="zh-CN"/>
        </w:rPr>
        <w:t>49</w:t>
      </w:r>
      <w:r>
        <w:t>]</w:t>
      </w:r>
      <w:r>
        <w:tab/>
        <w:t>3GPP TS 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4F710BFE" w14:textId="77777777" w:rsidR="009D4C7F" w:rsidRDefault="009D4C7F" w:rsidP="009D4C7F">
      <w:pPr>
        <w:pStyle w:val="EX"/>
      </w:pPr>
      <w:r>
        <w:rPr>
          <w:rFonts w:hint="eastAsia"/>
        </w:rPr>
        <w:t>[</w:t>
      </w:r>
      <w:r w:rsidRPr="00451B59">
        <w:t>50</w:t>
      </w:r>
      <w:r w:rsidRPr="00D13AEA">
        <w:rPr>
          <w:rFonts w:hint="eastAsia"/>
        </w:rPr>
        <w:t>]</w:t>
      </w:r>
      <w:r>
        <w:rPr>
          <w:rFonts w:hint="eastAsia"/>
        </w:rPr>
        <w:tab/>
        <w:t>IETF RFC </w:t>
      </w:r>
      <w:r>
        <w:t>7683</w:t>
      </w:r>
      <w:r w:rsidRPr="00451B59">
        <w:rPr>
          <w:rFonts w:hint="eastAsia"/>
        </w:rPr>
        <w:t xml:space="preserve">: </w:t>
      </w:r>
      <w:r w:rsidRPr="00451B59">
        <w:t>"</w:t>
      </w:r>
      <w:r>
        <w:t>Diameter Overload Indication Conveyance"</w:t>
      </w:r>
      <w:r>
        <w:rPr>
          <w:rFonts w:hint="eastAsia"/>
        </w:rPr>
        <w:t>.</w:t>
      </w:r>
    </w:p>
    <w:p w14:paraId="3EE5DC26" w14:textId="77777777" w:rsidR="009D4C7F" w:rsidRDefault="009D4C7F" w:rsidP="009D4C7F">
      <w:pPr>
        <w:pStyle w:val="EX"/>
        <w:rPr>
          <w:lang w:eastAsia="zh-CN"/>
        </w:rPr>
      </w:pPr>
      <w:r>
        <w:t>[</w:t>
      </w:r>
      <w:r>
        <w:rPr>
          <w:lang w:eastAsia="zh-CN"/>
        </w:rPr>
        <w:t>51</w:t>
      </w:r>
      <w:r>
        <w:t>]</w:t>
      </w:r>
      <w:r>
        <w:tab/>
        <w:t>3GPP TS 23.</w:t>
      </w:r>
      <w:r>
        <w:rPr>
          <w:rFonts w:hint="eastAsia"/>
          <w:lang w:eastAsia="zh-CN"/>
        </w:rPr>
        <w:t>3</w:t>
      </w:r>
      <w:r>
        <w:rPr>
          <w:lang w:eastAsia="zh-CN"/>
        </w:rPr>
        <w:t>80</w:t>
      </w:r>
      <w:r>
        <w:t>: "</w:t>
      </w:r>
      <w:r w:rsidRPr="009C2A0F">
        <w:t>IMS Restoration Procedures</w:t>
      </w:r>
      <w:r>
        <w:t>"</w:t>
      </w:r>
      <w:r>
        <w:rPr>
          <w:rFonts w:hint="eastAsia"/>
          <w:lang w:eastAsia="zh-CN"/>
        </w:rPr>
        <w:t>.</w:t>
      </w:r>
    </w:p>
    <w:p w14:paraId="133B8595" w14:textId="77777777" w:rsidR="009D4C7F" w:rsidRDefault="009D4C7F" w:rsidP="009D4C7F">
      <w:pPr>
        <w:pStyle w:val="EX"/>
      </w:pPr>
      <w:r>
        <w:t>[52]</w:t>
      </w:r>
      <w:r>
        <w:tab/>
        <w:t>3GPP TS 22.153</w:t>
      </w:r>
      <w:r w:rsidRPr="00A83CD3">
        <w:t>: "</w:t>
      </w:r>
      <w:r w:rsidRPr="00DD5D4A">
        <w:t>Multimedia Priority Service".</w:t>
      </w:r>
    </w:p>
    <w:p w14:paraId="6D806E8E" w14:textId="77777777" w:rsidR="009D4C7F" w:rsidRDefault="009D4C7F" w:rsidP="009D4C7F">
      <w:pPr>
        <w:pStyle w:val="EX"/>
      </w:pPr>
      <w:r>
        <w:t>[53]</w:t>
      </w:r>
      <w:r>
        <w:tab/>
        <w:t xml:space="preserve">3GPP TS 23.221: </w:t>
      </w:r>
      <w:r w:rsidRPr="00A83CD3">
        <w:t>"</w:t>
      </w:r>
      <w:r w:rsidRPr="00E8157C">
        <w:t>Architectural requirements</w:t>
      </w:r>
      <w:r w:rsidRPr="00A83CD3">
        <w:t>"</w:t>
      </w:r>
      <w:r>
        <w:t>.</w:t>
      </w:r>
    </w:p>
    <w:p w14:paraId="731E3E16" w14:textId="77777777" w:rsidR="009D4C7F" w:rsidRPr="00766373" w:rsidRDefault="009D4C7F" w:rsidP="009D4C7F">
      <w:pPr>
        <w:pStyle w:val="EX"/>
        <w:rPr>
          <w:lang w:eastAsia="zh-CN"/>
        </w:rPr>
      </w:pPr>
      <w:r>
        <w:rPr>
          <w:rFonts w:hint="eastAsia"/>
        </w:rPr>
        <w:t>[54]</w:t>
      </w:r>
      <w:r>
        <w:rPr>
          <w:rFonts w:hint="eastAsia"/>
        </w:rPr>
        <w:tab/>
        <w:t xml:space="preserve">3GPP TS 29.336: </w:t>
      </w:r>
      <w:r w:rsidRPr="00A83CD3">
        <w:t>"</w:t>
      </w:r>
      <w:r w:rsidRPr="009E1DDE">
        <w:t>Home Subscriber Server (HSS) diameter interfaces</w:t>
      </w:r>
      <w:r>
        <w:t xml:space="preserve"> for interworking with packet data networks and applications</w:t>
      </w:r>
      <w:r w:rsidRPr="00A83CD3">
        <w:t>"</w:t>
      </w:r>
      <w:r>
        <w:t>.</w:t>
      </w:r>
    </w:p>
    <w:p w14:paraId="6A40BF9C" w14:textId="77777777" w:rsidR="009D4C7F" w:rsidRDefault="009D4C7F" w:rsidP="009D4C7F">
      <w:pPr>
        <w:pStyle w:val="EX"/>
        <w:rPr>
          <w:lang w:eastAsia="zh-CN"/>
        </w:rPr>
      </w:pPr>
      <w:r>
        <w:t>[55]</w:t>
      </w:r>
      <w:r>
        <w:tab/>
        <w:t>3GPP TS 23.</w:t>
      </w:r>
      <w:r>
        <w:rPr>
          <w:rFonts w:hint="eastAsia"/>
        </w:rPr>
        <w:t>682</w:t>
      </w:r>
      <w:r>
        <w:t xml:space="preserve">: </w:t>
      </w:r>
      <w:r w:rsidRPr="00A83CD3">
        <w:t>"</w:t>
      </w:r>
      <w:r w:rsidRPr="00DB29E3">
        <w:t>Architecture enhancements to</w:t>
      </w:r>
      <w:r>
        <w:t xml:space="preserve"> </w:t>
      </w:r>
      <w:r w:rsidRPr="00DB29E3">
        <w:t>facilitate communications</w:t>
      </w:r>
      <w:r>
        <w:br/>
      </w:r>
      <w:r w:rsidRPr="00DB29E3">
        <w:t>with packet data networks and applications</w:t>
      </w:r>
      <w:r w:rsidRPr="00A83CD3">
        <w:t xml:space="preserve"> "</w:t>
      </w:r>
      <w:r>
        <w:t>.</w:t>
      </w:r>
    </w:p>
    <w:p w14:paraId="5103B9FC" w14:textId="77777777" w:rsidR="009D4C7F" w:rsidRDefault="009D4C7F" w:rsidP="009D4C7F">
      <w:pPr>
        <w:pStyle w:val="EX"/>
      </w:pPr>
      <w:r>
        <w:rPr>
          <w:rFonts w:hint="eastAsia"/>
          <w:lang w:eastAsia="zh-CN"/>
        </w:rPr>
        <w:t>[56]</w:t>
      </w:r>
      <w:r>
        <w:rPr>
          <w:rFonts w:hint="eastAsia"/>
          <w:lang w:eastAsia="zh-CN"/>
        </w:rPr>
        <w:tab/>
        <w:t xml:space="preserve">3GPP TS 29.217: </w:t>
      </w:r>
      <w:r w:rsidRPr="00A83CD3">
        <w:t>"</w:t>
      </w:r>
      <w:r>
        <w:rPr>
          <w:rFonts w:hint="eastAsia"/>
          <w:bCs/>
          <w:lang w:eastAsia="zh-CN"/>
        </w:rPr>
        <w:t xml:space="preserve">Congestion </w:t>
      </w:r>
      <w:r>
        <w:rPr>
          <w:bCs/>
          <w:lang w:eastAsia="zh-CN"/>
        </w:rPr>
        <w:t>r</w:t>
      </w:r>
      <w:r>
        <w:rPr>
          <w:rFonts w:hint="eastAsia"/>
          <w:bCs/>
          <w:lang w:eastAsia="zh-CN"/>
        </w:rPr>
        <w:t>eporting over Np reference point</w:t>
      </w:r>
      <w:r w:rsidRPr="00A83CD3">
        <w:t>"</w:t>
      </w:r>
      <w:r>
        <w:t>.</w:t>
      </w:r>
    </w:p>
    <w:p w14:paraId="1702CB1F" w14:textId="77777777" w:rsidR="009D4C7F" w:rsidRPr="00766373" w:rsidRDefault="009D4C7F" w:rsidP="009D4C7F">
      <w:pPr>
        <w:pStyle w:val="EX"/>
        <w:rPr>
          <w:lang w:eastAsia="zh-CN"/>
        </w:rPr>
      </w:pPr>
      <w:r>
        <w:t>[57]</w:t>
      </w:r>
      <w:r>
        <w:tab/>
        <w:t xml:space="preserve">IETF RFC 7944: </w:t>
      </w:r>
      <w:r>
        <w:rPr>
          <w:lang w:val="it-IT"/>
        </w:rPr>
        <w:t>"</w:t>
      </w:r>
      <w:r w:rsidRPr="004E50CF">
        <w:rPr>
          <w:lang w:val="it-IT"/>
        </w:rPr>
        <w:t>Diameter Routing Message Priority</w:t>
      </w:r>
      <w:r>
        <w:t>".</w:t>
      </w:r>
    </w:p>
    <w:p w14:paraId="61371E2E" w14:textId="57B4B5E7" w:rsidR="009D4C7F" w:rsidRDefault="009D4C7F" w:rsidP="009D4C7F">
      <w:pPr>
        <w:pStyle w:val="EX"/>
      </w:pPr>
      <w:r w:rsidRPr="00532A69">
        <w:t>[</w:t>
      </w:r>
      <w:r w:rsidRPr="009C1DF5">
        <w:t>58</w:t>
      </w:r>
      <w:r w:rsidRPr="00532A69">
        <w:t>]</w:t>
      </w:r>
      <w:r w:rsidRPr="00532A69">
        <w:tab/>
      </w:r>
      <w:r>
        <w:t>3GPP </w:t>
      </w:r>
      <w:r w:rsidR="00C31AA7">
        <w:t>T</w:t>
      </w:r>
      <w:r w:rsidR="00C31AA7" w:rsidRPr="00532A69">
        <w:t>S</w:t>
      </w:r>
      <w:r w:rsidR="00C31AA7">
        <w:t> </w:t>
      </w:r>
      <w:r w:rsidR="00C31AA7" w:rsidRPr="00532A69">
        <w:t>4</w:t>
      </w:r>
      <w:r w:rsidRPr="00532A69">
        <w:t>3.020: "Security related network functions".</w:t>
      </w:r>
    </w:p>
    <w:p w14:paraId="1A8DB436" w14:textId="77777777" w:rsidR="009D4C7F" w:rsidRDefault="009D4C7F" w:rsidP="009D4C7F">
      <w:pPr>
        <w:pStyle w:val="EX"/>
      </w:pPr>
      <w:r>
        <w:t>[59]</w:t>
      </w:r>
      <w:r>
        <w:tab/>
        <w:t xml:space="preserve">3GPP TS 29.273: </w:t>
      </w:r>
      <w:r w:rsidRPr="00532A69">
        <w:t>"</w:t>
      </w:r>
      <w:r w:rsidRPr="00292A1B">
        <w:t>Evolved Packet System (EPS); 3GPP EPS AAA interfaces</w:t>
      </w:r>
      <w:r w:rsidRPr="00532A69">
        <w:t>"</w:t>
      </w:r>
      <w:r>
        <w:t>.</w:t>
      </w:r>
    </w:p>
    <w:p w14:paraId="49474BDD" w14:textId="77777777" w:rsidR="009D4C7F" w:rsidRPr="00766373" w:rsidRDefault="009D4C7F" w:rsidP="009D4C7F">
      <w:pPr>
        <w:pStyle w:val="EX"/>
        <w:rPr>
          <w:lang w:eastAsia="zh-CN"/>
        </w:rPr>
      </w:pPr>
      <w:r>
        <w:t>[60]</w:t>
      </w:r>
      <w:r>
        <w:tab/>
        <w:t>IETF RFC </w:t>
      </w:r>
      <w:r>
        <w:rPr>
          <w:noProof/>
        </w:rPr>
        <w:t>8583</w:t>
      </w:r>
      <w:r w:rsidRPr="00A85B58">
        <w:t xml:space="preserve">: "Diameter </w:t>
      </w:r>
      <w:r>
        <w:t>Load Information Conveyance</w:t>
      </w:r>
      <w:r w:rsidRPr="00A85B58">
        <w:t>".</w:t>
      </w:r>
    </w:p>
    <w:p w14:paraId="4F364BBB" w14:textId="77777777" w:rsidR="009D4C7F" w:rsidRDefault="009D4C7F" w:rsidP="009D4C7F">
      <w:pPr>
        <w:pStyle w:val="EX"/>
        <w:rPr>
          <w:lang w:val="it-IT" w:eastAsia="zh-CN"/>
        </w:rPr>
      </w:pPr>
      <w:r>
        <w:rPr>
          <w:lang w:val="it-IT"/>
        </w:rPr>
        <w:t>[61]</w:t>
      </w:r>
      <w:r>
        <w:rPr>
          <w:lang w:val="it-IT"/>
        </w:rPr>
        <w:tab/>
        <w:t>IETF RFC 6733: "Diameter Base Protocol"</w:t>
      </w:r>
      <w:r>
        <w:rPr>
          <w:rFonts w:hint="eastAsia"/>
          <w:lang w:val="it-IT" w:eastAsia="zh-CN"/>
        </w:rPr>
        <w:t>.</w:t>
      </w:r>
    </w:p>
    <w:p w14:paraId="710414BB" w14:textId="77777777" w:rsidR="009D4C7F" w:rsidRDefault="009D4C7F" w:rsidP="009D4C7F">
      <w:pPr>
        <w:pStyle w:val="EX"/>
        <w:rPr>
          <w:lang w:val="it-IT"/>
        </w:rPr>
      </w:pPr>
      <w:r>
        <w:rPr>
          <w:lang w:val="it-IT" w:eastAsia="zh-CN"/>
        </w:rPr>
        <w:t>[</w:t>
      </w:r>
      <w:r w:rsidRPr="007317A8">
        <w:rPr>
          <w:lang w:val="it-IT" w:eastAsia="zh-CN"/>
        </w:rPr>
        <w:t>62</w:t>
      </w:r>
      <w:r>
        <w:rPr>
          <w:lang w:val="it-IT" w:eastAsia="zh-CN"/>
        </w:rPr>
        <w:t>]</w:t>
      </w:r>
      <w:r>
        <w:rPr>
          <w:lang w:val="it-IT" w:eastAsia="zh-CN"/>
        </w:rPr>
        <w:tab/>
        <w:t xml:space="preserve">3GPP TS 36.331: </w:t>
      </w:r>
      <w:r>
        <w:rPr>
          <w:lang w:val="it-IT"/>
        </w:rPr>
        <w:t>"</w:t>
      </w:r>
      <w:r w:rsidRPr="00126832">
        <w:rPr>
          <w:lang w:val="it-IT"/>
        </w:rPr>
        <w:t>Evolved Universal Terrestrial Radio Access (E-UTRA);</w:t>
      </w:r>
      <w:r>
        <w:rPr>
          <w:lang w:val="it-IT"/>
        </w:rPr>
        <w:t xml:space="preserve"> </w:t>
      </w:r>
      <w:r w:rsidRPr="00126832">
        <w:rPr>
          <w:lang w:val="it-IT"/>
        </w:rPr>
        <w:t>Radio Resource Control (RRC);</w:t>
      </w:r>
      <w:r>
        <w:rPr>
          <w:lang w:val="it-IT"/>
        </w:rPr>
        <w:t xml:space="preserve"> </w:t>
      </w:r>
      <w:r w:rsidRPr="00126832">
        <w:rPr>
          <w:lang w:val="it-IT"/>
        </w:rPr>
        <w:t>Protocol specification</w:t>
      </w:r>
      <w:r>
        <w:rPr>
          <w:lang w:val="it-IT"/>
        </w:rPr>
        <w:t>".</w:t>
      </w:r>
    </w:p>
    <w:p w14:paraId="449C34EE" w14:textId="77777777" w:rsidR="009D4C7F" w:rsidRDefault="009D4C7F" w:rsidP="009D4C7F">
      <w:pPr>
        <w:pStyle w:val="EX"/>
        <w:rPr>
          <w:lang w:val="it-IT" w:eastAsia="zh-CN"/>
        </w:rPr>
      </w:pPr>
      <w:r>
        <w:rPr>
          <w:rFonts w:hint="eastAsia"/>
          <w:lang w:val="it-IT" w:eastAsia="zh-CN"/>
        </w:rPr>
        <w:lastRenderedPageBreak/>
        <w:t>[63]</w:t>
      </w:r>
      <w:r>
        <w:rPr>
          <w:lang w:val="it-IT"/>
        </w:rPr>
        <w:tab/>
      </w:r>
      <w:r>
        <w:rPr>
          <w:rFonts w:hint="eastAsia"/>
          <w:lang w:val="it-IT" w:eastAsia="zh-CN"/>
        </w:rPr>
        <w:t xml:space="preserve">3GPP TS 29.128: </w:t>
      </w:r>
      <w:r>
        <w:rPr>
          <w:lang w:val="it-IT"/>
        </w:rPr>
        <w:t>"</w:t>
      </w:r>
      <w:r w:rsidRPr="00040387">
        <w:t>Mobility Management Entity (MME) and Serving GPRS Support Node (SGSN) interfaces for interworking with packet data networks and applications</w:t>
      </w:r>
      <w:r>
        <w:rPr>
          <w:lang w:val="it-IT"/>
        </w:rPr>
        <w:t>"</w:t>
      </w:r>
      <w:r>
        <w:rPr>
          <w:rFonts w:hint="eastAsia"/>
          <w:lang w:val="it-IT" w:eastAsia="zh-CN"/>
        </w:rPr>
        <w:t>.</w:t>
      </w:r>
    </w:p>
    <w:p w14:paraId="37A776FD" w14:textId="77777777" w:rsidR="009D4C7F" w:rsidRDefault="009D4C7F" w:rsidP="009D4C7F">
      <w:pPr>
        <w:pStyle w:val="EX"/>
        <w:rPr>
          <w:lang w:val="it-IT" w:eastAsia="ja-JP"/>
        </w:rPr>
      </w:pPr>
      <w:r>
        <w:rPr>
          <w:rFonts w:hint="eastAsia"/>
          <w:lang w:val="it-IT" w:eastAsia="ja-JP"/>
        </w:rPr>
        <w:t>[64]</w:t>
      </w:r>
      <w:r>
        <w:rPr>
          <w:rFonts w:hint="eastAsia"/>
          <w:lang w:val="it-IT" w:eastAsia="ja-JP"/>
        </w:rPr>
        <w:tab/>
        <w:t>3GPP TS 24.301:</w:t>
      </w:r>
      <w:r>
        <w:rPr>
          <w:lang w:val="it-IT" w:eastAsia="zh-CN"/>
        </w:rPr>
        <w:t xml:space="preserve"> </w:t>
      </w:r>
      <w:r>
        <w:rPr>
          <w:rFonts w:hint="eastAsia"/>
          <w:lang w:val="it-IT" w:eastAsia="ja-JP"/>
        </w:rPr>
        <w:t>"</w:t>
      </w:r>
      <w:r w:rsidRPr="000C4AAA">
        <w:rPr>
          <w:lang w:val="it-IT" w:eastAsia="ja-JP"/>
        </w:rPr>
        <w:t>Non-Access-Stratum (NAS) protocol for Evolved Packet System (EPS)</w:t>
      </w:r>
      <w:r>
        <w:rPr>
          <w:rFonts w:hint="eastAsia"/>
          <w:lang w:val="it-IT" w:eastAsia="ja-JP"/>
        </w:rPr>
        <w:t>; Stage 3"</w:t>
      </w:r>
      <w:r>
        <w:rPr>
          <w:lang w:val="it-IT" w:eastAsia="ja-JP"/>
        </w:rPr>
        <w:t>.</w:t>
      </w:r>
    </w:p>
    <w:p w14:paraId="2E8C8A4C" w14:textId="77777777" w:rsidR="009D4C7F" w:rsidRDefault="009D4C7F" w:rsidP="009D4C7F">
      <w:pPr>
        <w:pStyle w:val="EX"/>
      </w:pPr>
      <w:r>
        <w:t>[65]</w:t>
      </w:r>
      <w:r w:rsidRPr="00197482">
        <w:tab/>
      </w:r>
      <w:r>
        <w:t>3GPP TS 3</w:t>
      </w:r>
      <w:r>
        <w:rPr>
          <w:rFonts w:hint="eastAsia"/>
          <w:lang w:eastAsia="zh-CN"/>
        </w:rPr>
        <w:t>6</w:t>
      </w:r>
      <w:r w:rsidRPr="00197482">
        <w:t>.</w:t>
      </w:r>
      <w:r>
        <w:rPr>
          <w:rFonts w:hint="eastAsia"/>
          <w:lang w:eastAsia="zh-CN"/>
        </w:rPr>
        <w:t>4</w:t>
      </w:r>
      <w:r>
        <w:rPr>
          <w:rFonts w:hint="eastAsia"/>
          <w:lang w:eastAsia="ja-JP"/>
        </w:rPr>
        <w:t>2</w:t>
      </w:r>
      <w:r>
        <w:rPr>
          <w:rFonts w:hint="eastAsia"/>
          <w:lang w:eastAsia="zh-CN"/>
        </w:rPr>
        <w:t>3</w:t>
      </w:r>
      <w:r w:rsidRPr="00197482">
        <w:t>: "</w:t>
      </w:r>
      <w:r w:rsidRPr="00EC0D96">
        <w:t>Evolved Universal Terrestrial Radio Access Network (E-UTRAN); X2 Application Protocol (X2AP)</w:t>
      </w:r>
      <w:r w:rsidRPr="00197482">
        <w:t>".</w:t>
      </w:r>
    </w:p>
    <w:p w14:paraId="60A25CE6" w14:textId="77777777" w:rsidR="009D4C7F" w:rsidRDefault="009D4C7F" w:rsidP="009D4C7F">
      <w:pPr>
        <w:pStyle w:val="EX"/>
      </w:pPr>
      <w:r>
        <w:rPr>
          <w:rFonts w:hint="eastAsia"/>
          <w:lang w:eastAsia="zh-CN"/>
        </w:rPr>
        <w:t>[66]</w:t>
      </w:r>
      <w:r w:rsidRPr="00AF7A8F">
        <w:rPr>
          <w:rFonts w:hint="eastAsia"/>
          <w:lang w:eastAsia="zh-CN"/>
        </w:rPr>
        <w:tab/>
      </w:r>
      <w:r>
        <w:t>3GPP TS 2</w:t>
      </w:r>
      <w:r w:rsidRPr="00AF7A8F">
        <w:t>9.503: "Unified Data Management Services".</w:t>
      </w:r>
    </w:p>
    <w:p w14:paraId="4FD2D4D8" w14:textId="77777777" w:rsidR="009D4C7F" w:rsidRDefault="009D4C7F" w:rsidP="009D4C7F">
      <w:pPr>
        <w:pStyle w:val="EX"/>
      </w:pPr>
      <w:r>
        <w:t>[67]</w:t>
      </w:r>
      <w:r w:rsidRPr="005E4D39">
        <w:tab/>
      </w:r>
      <w:r>
        <w:t>3GPP TS 2</w:t>
      </w:r>
      <w:r w:rsidRPr="005E4D39">
        <w:t>3.502: "Procedures for the 5G System; Stage 2".</w:t>
      </w:r>
    </w:p>
    <w:p w14:paraId="663C54E2" w14:textId="43A2A6FE" w:rsidR="009D4C7F" w:rsidRDefault="009D4C7F" w:rsidP="009D4C7F">
      <w:pPr>
        <w:pStyle w:val="EX"/>
      </w:pPr>
      <w:r>
        <w:t>[68]</w:t>
      </w:r>
      <w:r>
        <w:tab/>
      </w:r>
      <w:r w:rsidRPr="007D3B7E">
        <w:t xml:space="preserve">3GPP </w:t>
      </w:r>
      <w:r w:rsidR="00C31AA7" w:rsidRPr="007D3B7E">
        <w:t>TS</w:t>
      </w:r>
      <w:r w:rsidR="00C31AA7">
        <w:t> </w:t>
      </w:r>
      <w:r w:rsidR="00C31AA7" w:rsidRPr="007D3B7E">
        <w:t>2</w:t>
      </w:r>
      <w:r w:rsidRPr="007D3B7E">
        <w:t>3.287: "Architecture enhancements for 5G System (5GS) to support Vehicl</w:t>
      </w:r>
      <w:r>
        <w:t>e-to-Everything (V2X) services".</w:t>
      </w:r>
    </w:p>
    <w:p w14:paraId="339149F4" w14:textId="77777777" w:rsidR="009D4C7F" w:rsidRDefault="009D4C7F" w:rsidP="009D4C7F">
      <w:pPr>
        <w:pStyle w:val="EX"/>
      </w:pPr>
      <w:r>
        <w:t>[69]</w:t>
      </w:r>
      <w:r>
        <w:tab/>
        <w:t>3GPP TS 23.501: "System Architecture for the 5G System; Stage 2".</w:t>
      </w:r>
    </w:p>
    <w:p w14:paraId="67CEE609" w14:textId="7C63DF45" w:rsidR="009D4C7F" w:rsidRDefault="009D4C7F" w:rsidP="009D4C7F">
      <w:pPr>
        <w:pStyle w:val="EX"/>
      </w:pPr>
      <w:r>
        <w:t>[70</w:t>
      </w:r>
      <w:r w:rsidRPr="00412E63">
        <w:t>]</w:t>
      </w:r>
      <w:r w:rsidRPr="00412E63">
        <w:tab/>
        <w:t>3GPP TS 29</w:t>
      </w:r>
      <w:r w:rsidRPr="005A02C1">
        <w:t>.563: "</w:t>
      </w:r>
      <w:r w:rsidRPr="00DD69B9">
        <w:t>5G System;</w:t>
      </w:r>
      <w:r w:rsidRPr="00DD69B9">
        <w:rPr>
          <w:b/>
        </w:rPr>
        <w:t xml:space="preserve"> </w:t>
      </w:r>
      <w:r w:rsidRPr="00DD69B9">
        <w:t>Home Subscriber Server (HSS) services for interworking with Unified Data Management (UDM);</w:t>
      </w:r>
      <w:r w:rsidRPr="00DD69B9">
        <w:rPr>
          <w:b/>
        </w:rPr>
        <w:t xml:space="preserve"> </w:t>
      </w:r>
      <w:r w:rsidRPr="00DD69B9">
        <w:t xml:space="preserve">Stage </w:t>
      </w:r>
      <w:r w:rsidRPr="00E43530">
        <w:t>3</w:t>
      </w:r>
      <w:r w:rsidRPr="00412E63">
        <w:t>".</w:t>
      </w:r>
    </w:p>
    <w:p w14:paraId="1E7942AB" w14:textId="5D487A9B" w:rsidR="006849DE" w:rsidRPr="00766373" w:rsidRDefault="004341A6" w:rsidP="009D4C7F">
      <w:pPr>
        <w:pStyle w:val="EX"/>
      </w:pPr>
      <w:r>
        <w:t>[71]</w:t>
      </w:r>
      <w:r w:rsidR="006849DE" w:rsidRPr="00852C5E">
        <w:tab/>
        <w:t>GSMA</w:t>
      </w:r>
      <w:r w:rsidR="006849DE">
        <w:t> </w:t>
      </w:r>
      <w:r w:rsidR="006849DE" w:rsidRPr="00852C5E">
        <w:t>PRD</w:t>
      </w:r>
      <w:r w:rsidR="006849DE">
        <w:t> </w:t>
      </w:r>
      <w:r w:rsidR="006849DE" w:rsidRPr="00852C5E">
        <w:t>IR.73</w:t>
      </w:r>
      <w:r w:rsidR="006849DE">
        <w:t>:</w:t>
      </w:r>
      <w:r w:rsidR="006849DE" w:rsidRPr="00852C5E">
        <w:t xml:space="preserve"> </w:t>
      </w:r>
      <w:r w:rsidR="006849DE" w:rsidRPr="005A02C1">
        <w:t>"</w:t>
      </w:r>
      <w:r w:rsidR="006849DE" w:rsidRPr="00852C5E">
        <w:t>Steering of Roaming Implementation Guidelines</w:t>
      </w:r>
      <w:r w:rsidR="006849DE" w:rsidRPr="005A02C1">
        <w:t>"</w:t>
      </w:r>
      <w:r w:rsidR="006849DE">
        <w:t>.</w:t>
      </w:r>
    </w:p>
    <w:p w14:paraId="075BE3A7" w14:textId="77777777" w:rsidR="009D4C7F" w:rsidRDefault="009D4C7F" w:rsidP="00FA6621">
      <w:pPr>
        <w:pStyle w:val="Heading1"/>
      </w:pPr>
      <w:bookmarkStart w:id="34" w:name="_Toc20211855"/>
      <w:bookmarkStart w:id="35" w:name="_Toc27727131"/>
      <w:bookmarkStart w:id="36" w:name="_Toc36041786"/>
      <w:bookmarkStart w:id="37" w:name="_Toc44871209"/>
      <w:bookmarkStart w:id="38" w:name="_Toc44871608"/>
      <w:bookmarkStart w:id="39" w:name="_Toc51861683"/>
      <w:bookmarkStart w:id="40" w:name="_Toc57978088"/>
      <w:bookmarkStart w:id="41" w:name="_Toc191459970"/>
      <w:r>
        <w:t>3</w:t>
      </w:r>
      <w:r>
        <w:tab/>
        <w:t>Definitions and abbreviations</w:t>
      </w:r>
      <w:bookmarkEnd w:id="34"/>
      <w:bookmarkEnd w:id="35"/>
      <w:bookmarkEnd w:id="36"/>
      <w:bookmarkEnd w:id="37"/>
      <w:bookmarkEnd w:id="38"/>
      <w:bookmarkEnd w:id="39"/>
      <w:bookmarkEnd w:id="40"/>
      <w:bookmarkEnd w:id="41"/>
    </w:p>
    <w:p w14:paraId="6B394539" w14:textId="77777777" w:rsidR="009D4C7F" w:rsidRDefault="009D4C7F" w:rsidP="00FA6621">
      <w:pPr>
        <w:pStyle w:val="Heading2"/>
      </w:pPr>
      <w:bookmarkStart w:id="42" w:name="_Toc20211856"/>
      <w:bookmarkStart w:id="43" w:name="_Toc27727132"/>
      <w:bookmarkStart w:id="44" w:name="_Toc36041787"/>
      <w:bookmarkStart w:id="45" w:name="_Toc44871210"/>
      <w:bookmarkStart w:id="46" w:name="_Toc44871609"/>
      <w:bookmarkStart w:id="47" w:name="_Toc51861684"/>
      <w:bookmarkStart w:id="48" w:name="_Toc57978089"/>
      <w:bookmarkStart w:id="49" w:name="_Toc191459971"/>
      <w:r>
        <w:t>3.1</w:t>
      </w:r>
      <w:r>
        <w:tab/>
        <w:t>Definitions</w:t>
      </w:r>
      <w:bookmarkEnd w:id="42"/>
      <w:bookmarkEnd w:id="43"/>
      <w:bookmarkEnd w:id="44"/>
      <w:bookmarkEnd w:id="45"/>
      <w:bookmarkEnd w:id="46"/>
      <w:bookmarkEnd w:id="47"/>
      <w:bookmarkEnd w:id="48"/>
      <w:bookmarkEnd w:id="49"/>
    </w:p>
    <w:p w14:paraId="0F218775" w14:textId="77777777" w:rsidR="009D4C7F" w:rsidRDefault="009D4C7F" w:rsidP="009D4C7F">
      <w:r>
        <w:t>For the purposes of the present document, the terms and definitions given in 3GPP TR 21.905 [1] and the following apply. A term defined in the present document takes precedence over the definition of the same term, if any, in 3GPP TR 21.905 [1].</w:t>
      </w:r>
    </w:p>
    <w:p w14:paraId="14564EC6" w14:textId="77777777" w:rsidR="009D4C7F" w:rsidRDefault="009D4C7F" w:rsidP="009D4C7F">
      <w:r w:rsidRPr="007068F4">
        <w:rPr>
          <w:b/>
        </w:rPr>
        <w:t xml:space="preserve">CSG subscription data from </w:t>
      </w:r>
      <w:r>
        <w:rPr>
          <w:b/>
        </w:rPr>
        <w:t>CSS</w:t>
      </w:r>
      <w:r w:rsidRPr="007068F4">
        <w:rPr>
          <w:b/>
        </w:rPr>
        <w:t>:</w:t>
      </w:r>
      <w:r>
        <w:t xml:space="preserve"> It identifies the CSG subscription data that a MME or a SGSN has received from a CSS for a subscriber identified by its IMSI.</w:t>
      </w:r>
    </w:p>
    <w:p w14:paraId="4E18CF68" w14:textId="77777777" w:rsidR="009D4C7F" w:rsidRDefault="009D4C7F" w:rsidP="009D4C7F">
      <w:r w:rsidRPr="007068F4">
        <w:rPr>
          <w:b/>
        </w:rPr>
        <w:t xml:space="preserve">CSG subscription data from </w:t>
      </w:r>
      <w:r>
        <w:rPr>
          <w:b/>
        </w:rPr>
        <w:t>HSS</w:t>
      </w:r>
      <w:r w:rsidRPr="007068F4">
        <w:rPr>
          <w:b/>
        </w:rPr>
        <w:t>:</w:t>
      </w:r>
      <w:r>
        <w:t xml:space="preserve"> It identifies the CSG subscription data that a MME or a SGSN has received from a HSS for a subscriber identified by its IMSI.</w:t>
      </w:r>
    </w:p>
    <w:p w14:paraId="28D99B94" w14:textId="77777777" w:rsidR="009D4C7F" w:rsidRDefault="009D4C7F" w:rsidP="00FA6621">
      <w:pPr>
        <w:pStyle w:val="Heading2"/>
      </w:pPr>
      <w:bookmarkStart w:id="50" w:name="_Toc20211857"/>
      <w:bookmarkStart w:id="51" w:name="_Toc27727133"/>
      <w:bookmarkStart w:id="52" w:name="_Toc36041788"/>
      <w:bookmarkStart w:id="53" w:name="_Toc44871211"/>
      <w:bookmarkStart w:id="54" w:name="_Toc44871610"/>
      <w:bookmarkStart w:id="55" w:name="_Toc51861685"/>
      <w:bookmarkStart w:id="56" w:name="_Toc57978090"/>
      <w:bookmarkStart w:id="57" w:name="_Toc191459972"/>
      <w:r>
        <w:t>3.2</w:t>
      </w:r>
      <w:r>
        <w:tab/>
        <w:t>Abbreviations</w:t>
      </w:r>
      <w:bookmarkEnd w:id="50"/>
      <w:bookmarkEnd w:id="51"/>
      <w:bookmarkEnd w:id="52"/>
      <w:bookmarkEnd w:id="53"/>
      <w:bookmarkEnd w:id="54"/>
      <w:bookmarkEnd w:id="55"/>
      <w:bookmarkEnd w:id="56"/>
      <w:bookmarkEnd w:id="57"/>
    </w:p>
    <w:p w14:paraId="3F324B97" w14:textId="77777777" w:rsidR="009D4C7F" w:rsidRDefault="009D4C7F" w:rsidP="009D4C7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78ABCFF" w14:textId="77777777" w:rsidR="009D4C7F" w:rsidRDefault="009D4C7F" w:rsidP="009D4C7F">
      <w:pPr>
        <w:pStyle w:val="EW"/>
        <w:rPr>
          <w:lang w:val="en-US" w:eastAsia="zh-CN"/>
        </w:rPr>
      </w:pPr>
      <w:r w:rsidRPr="00DC7D2B">
        <w:t>AVP</w:t>
      </w:r>
      <w:r w:rsidRPr="00DC7D2B">
        <w:tab/>
        <w:t>Attribute Value Pair</w:t>
      </w:r>
    </w:p>
    <w:p w14:paraId="70812DA5" w14:textId="77777777" w:rsidR="009D4C7F" w:rsidRDefault="009D4C7F" w:rsidP="009D4C7F">
      <w:pPr>
        <w:pStyle w:val="EW"/>
        <w:rPr>
          <w:lang w:val="en-US" w:eastAsia="zh-CN"/>
        </w:rPr>
      </w:pPr>
      <w:r>
        <w:t>C</w:t>
      </w:r>
      <w:r>
        <w:tab/>
        <w:t>Conditional</w:t>
      </w:r>
    </w:p>
    <w:p w14:paraId="26C0F6D3" w14:textId="77777777" w:rsidR="009D4C7F" w:rsidRDefault="009D4C7F" w:rsidP="009D4C7F">
      <w:pPr>
        <w:pStyle w:val="EW"/>
        <w:rPr>
          <w:lang w:val="en-US" w:eastAsia="zh-CN"/>
        </w:rPr>
      </w:pPr>
      <w:r>
        <w:rPr>
          <w:rFonts w:hint="eastAsia"/>
          <w:lang w:eastAsia="zh-CN"/>
        </w:rPr>
        <w:t>CSS</w:t>
      </w:r>
      <w:r>
        <w:rPr>
          <w:rFonts w:hint="eastAsia"/>
          <w:lang w:eastAsia="zh-CN"/>
        </w:rPr>
        <w:tab/>
        <w:t>CSG Subscriber Server</w:t>
      </w:r>
    </w:p>
    <w:p w14:paraId="53C9B513" w14:textId="77777777" w:rsidR="009D4C7F" w:rsidRDefault="009D4C7F" w:rsidP="009D4C7F">
      <w:pPr>
        <w:pStyle w:val="EW"/>
        <w:rPr>
          <w:lang w:val="en-US" w:eastAsia="zh-CN"/>
        </w:rPr>
      </w:pPr>
      <w:r>
        <w:rPr>
          <w:lang w:eastAsia="zh-CN"/>
        </w:rPr>
        <w:t>DCN</w:t>
      </w:r>
      <w:r>
        <w:rPr>
          <w:lang w:eastAsia="zh-CN"/>
        </w:rPr>
        <w:tab/>
        <w:t>Dedicated Core Network</w:t>
      </w:r>
    </w:p>
    <w:p w14:paraId="7C346B1F" w14:textId="77777777" w:rsidR="009D4C7F" w:rsidRDefault="009D4C7F" w:rsidP="009D4C7F">
      <w:pPr>
        <w:pStyle w:val="EW"/>
        <w:rPr>
          <w:snapToGrid w:val="0"/>
          <w:lang w:eastAsia="zh-CN"/>
        </w:rPr>
      </w:pPr>
      <w:r>
        <w:rPr>
          <w:snapToGrid w:val="0"/>
          <w:lang w:eastAsia="zh-CN"/>
        </w:rPr>
        <w:t>DRMP</w:t>
      </w:r>
      <w:r>
        <w:rPr>
          <w:snapToGrid w:val="0"/>
          <w:lang w:eastAsia="zh-CN"/>
        </w:rPr>
        <w:tab/>
        <w:t>Diameter Routing Message Priority</w:t>
      </w:r>
    </w:p>
    <w:p w14:paraId="01FE8092" w14:textId="77777777" w:rsidR="009D4C7F" w:rsidRDefault="009D4C7F" w:rsidP="009D4C7F">
      <w:pPr>
        <w:pStyle w:val="EW"/>
      </w:pPr>
      <w:r>
        <w:t>DSCP</w:t>
      </w:r>
      <w:r>
        <w:tab/>
      </w:r>
      <w:r>
        <w:rPr>
          <w:lang w:eastAsia="zh-CN"/>
        </w:rPr>
        <w:t>Differentiated Services Code Point</w:t>
      </w:r>
    </w:p>
    <w:p w14:paraId="358C53E7" w14:textId="77777777" w:rsidR="00C31AA7" w:rsidRDefault="009D4C7F" w:rsidP="009D4C7F">
      <w:pPr>
        <w:pStyle w:val="EW"/>
        <w:rPr>
          <w:snapToGrid w:val="0"/>
        </w:rPr>
      </w:pPr>
      <w:r>
        <w:rPr>
          <w:rFonts w:hint="eastAsia"/>
          <w:snapToGrid w:val="0"/>
          <w:lang w:eastAsia="zh-CN"/>
        </w:rPr>
        <w:t>EIR</w:t>
      </w:r>
      <w:r>
        <w:rPr>
          <w:snapToGrid w:val="0"/>
          <w:lang w:eastAsia="zh-CN"/>
        </w:rPr>
        <w:tab/>
      </w:r>
      <w:r>
        <w:rPr>
          <w:snapToGrid w:val="0"/>
        </w:rPr>
        <w:t>Equipment Identity Register</w:t>
      </w:r>
    </w:p>
    <w:p w14:paraId="0FF4C6DF" w14:textId="637BA580" w:rsidR="009D4C7F" w:rsidRDefault="009D4C7F" w:rsidP="009D4C7F">
      <w:pPr>
        <w:pStyle w:val="EW"/>
        <w:rPr>
          <w:snapToGrid w:val="0"/>
          <w:lang w:eastAsia="zh-CN"/>
        </w:rPr>
      </w:pPr>
      <w:r>
        <w:rPr>
          <w:snapToGrid w:val="0"/>
        </w:rPr>
        <w:t>ESM</w:t>
      </w:r>
      <w:r>
        <w:rPr>
          <w:snapToGrid w:val="0"/>
        </w:rPr>
        <w:tab/>
      </w:r>
      <w:r w:rsidRPr="003168A2">
        <w:t>EPS Session Management</w:t>
      </w:r>
    </w:p>
    <w:p w14:paraId="3C7E0046" w14:textId="77777777" w:rsidR="009D4C7F" w:rsidRDefault="009D4C7F" w:rsidP="009D4C7F">
      <w:pPr>
        <w:pStyle w:val="EW"/>
        <w:rPr>
          <w:lang w:eastAsia="zh-CN"/>
        </w:rPr>
      </w:pPr>
      <w:r>
        <w:t>HSS</w:t>
      </w:r>
      <w:r>
        <w:tab/>
        <w:t>Home Subscriber Server</w:t>
      </w:r>
    </w:p>
    <w:p w14:paraId="48DD5E29" w14:textId="77777777" w:rsidR="009D4C7F" w:rsidRDefault="009D4C7F" w:rsidP="009D4C7F">
      <w:pPr>
        <w:pStyle w:val="EW"/>
        <w:rPr>
          <w:lang w:eastAsia="zh-CN"/>
        </w:rPr>
      </w:pPr>
      <w:r w:rsidRPr="006B06BB">
        <w:t>I</w:t>
      </w:r>
      <w:r>
        <w:t>AB</w:t>
      </w:r>
      <w:r w:rsidRPr="006B06BB">
        <w:tab/>
        <w:t>In</w:t>
      </w:r>
      <w:r>
        <w:t>tegrated Access and Backhaul</w:t>
      </w:r>
    </w:p>
    <w:p w14:paraId="6F7237D6" w14:textId="77777777" w:rsidR="009D4C7F" w:rsidRPr="006B06BB" w:rsidRDefault="009D4C7F" w:rsidP="009D4C7F">
      <w:pPr>
        <w:pStyle w:val="EW"/>
      </w:pPr>
      <w:r w:rsidRPr="006B06BB">
        <w:t>IE</w:t>
      </w:r>
      <w:r w:rsidRPr="006B06BB">
        <w:tab/>
        <w:t>Information Element</w:t>
      </w:r>
    </w:p>
    <w:p w14:paraId="0BD510FE" w14:textId="77777777" w:rsidR="009D4C7F" w:rsidRDefault="009D4C7F" w:rsidP="009D4C7F">
      <w:pPr>
        <w:pStyle w:val="EW"/>
      </w:pPr>
      <w:r>
        <w:t>LAA</w:t>
      </w:r>
      <w:r>
        <w:tab/>
        <w:t>Licensed Assisted Access</w:t>
      </w:r>
    </w:p>
    <w:p w14:paraId="07F9AAAE" w14:textId="77777777" w:rsidR="009D4C7F" w:rsidRDefault="009D4C7F" w:rsidP="009D4C7F">
      <w:pPr>
        <w:pStyle w:val="EW"/>
      </w:pPr>
      <w:r>
        <w:t>LWA</w:t>
      </w:r>
      <w:r>
        <w:tab/>
        <w:t>LTE/WLAN Aggregation</w:t>
      </w:r>
    </w:p>
    <w:p w14:paraId="101596DA" w14:textId="77777777" w:rsidR="009D4C7F" w:rsidRPr="006B06BB" w:rsidRDefault="009D4C7F" w:rsidP="009D4C7F">
      <w:pPr>
        <w:pStyle w:val="EW"/>
      </w:pPr>
      <w:r>
        <w:t>LWIP</w:t>
      </w:r>
      <w:r>
        <w:tab/>
        <w:t>LTE/WLAN Radio Level Integration with IPsec Tunnel</w:t>
      </w:r>
    </w:p>
    <w:p w14:paraId="2748E12B" w14:textId="77777777" w:rsidR="009D4C7F" w:rsidRPr="006B06BB" w:rsidRDefault="009D4C7F" w:rsidP="009D4C7F">
      <w:pPr>
        <w:pStyle w:val="EW"/>
        <w:rPr>
          <w:lang w:eastAsia="zh-CN"/>
        </w:rPr>
      </w:pPr>
      <w:r w:rsidRPr="006B06BB">
        <w:t>M</w:t>
      </w:r>
      <w:r w:rsidRPr="006B06BB">
        <w:tab/>
        <w:t>Mandatory</w:t>
      </w:r>
    </w:p>
    <w:p w14:paraId="31F2FC66" w14:textId="77777777" w:rsidR="009D4C7F" w:rsidRPr="006B06BB" w:rsidRDefault="009D4C7F" w:rsidP="009D4C7F">
      <w:pPr>
        <w:pStyle w:val="EW"/>
        <w:rPr>
          <w:lang w:eastAsia="zh-CN"/>
        </w:rPr>
      </w:pPr>
      <w:r w:rsidRPr="006B06BB">
        <w:t>MME</w:t>
      </w:r>
      <w:r w:rsidRPr="006B06BB">
        <w:tab/>
        <w:t>Mobility Management Entity</w:t>
      </w:r>
    </w:p>
    <w:p w14:paraId="51C99D5C" w14:textId="77777777" w:rsidR="009D4C7F" w:rsidRPr="006B06BB" w:rsidRDefault="009D4C7F" w:rsidP="009D4C7F">
      <w:pPr>
        <w:pStyle w:val="EW"/>
        <w:rPr>
          <w:lang w:eastAsia="zh-CN"/>
        </w:rPr>
      </w:pPr>
      <w:r>
        <w:t>NR</w:t>
      </w:r>
      <w:r>
        <w:tab/>
        <w:t>New Radio</w:t>
      </w:r>
    </w:p>
    <w:p w14:paraId="3EA6B720" w14:textId="77777777" w:rsidR="009D4C7F" w:rsidRDefault="009D4C7F" w:rsidP="00FA6621">
      <w:pPr>
        <w:pStyle w:val="EW"/>
        <w:rPr>
          <w:lang w:eastAsia="zh-CN"/>
        </w:rPr>
      </w:pPr>
      <w:r w:rsidRPr="00FA6621">
        <w:lastRenderedPageBreak/>
        <w:t>O</w:t>
      </w:r>
      <w:r w:rsidRPr="00FA6621">
        <w:tab/>
        <w:t>Optional</w:t>
      </w:r>
    </w:p>
    <w:p w14:paraId="765917A3" w14:textId="77777777" w:rsidR="00C31AA7" w:rsidRDefault="009D4C7F" w:rsidP="009D4C7F">
      <w:pPr>
        <w:pStyle w:val="EW"/>
      </w:pPr>
      <w:r>
        <w:rPr>
          <w:rFonts w:hint="eastAsia"/>
          <w:lang w:eastAsia="zh-CN"/>
        </w:rPr>
        <w:t>ODB</w:t>
      </w:r>
      <w:r>
        <w:rPr>
          <w:lang w:eastAsia="zh-CN"/>
        </w:rPr>
        <w:tab/>
      </w:r>
      <w:r w:rsidRPr="00532A69">
        <w:t>Operator Determined Barring</w:t>
      </w:r>
    </w:p>
    <w:p w14:paraId="5EBE3EA0" w14:textId="52ECB04A" w:rsidR="009D4C7F" w:rsidRDefault="009D4C7F" w:rsidP="009D4C7F">
      <w:pPr>
        <w:pStyle w:val="EW"/>
        <w:rPr>
          <w:lang w:eastAsia="zh-CN"/>
        </w:rPr>
      </w:pPr>
      <w:r>
        <w:rPr>
          <w:rFonts w:hint="eastAsia"/>
          <w:lang w:eastAsia="zh-CN"/>
        </w:rPr>
        <w:t>SCEF</w:t>
      </w:r>
      <w:r>
        <w:tab/>
      </w:r>
      <w:r>
        <w:rPr>
          <w:rFonts w:hint="eastAsia"/>
          <w:lang w:eastAsia="zh-CN"/>
        </w:rPr>
        <w:t>Service Capability Exposure Function</w:t>
      </w:r>
    </w:p>
    <w:p w14:paraId="6DDB464A" w14:textId="77777777" w:rsidR="00C31AA7" w:rsidRDefault="009D4C7F" w:rsidP="009D4C7F">
      <w:pPr>
        <w:pStyle w:val="EW"/>
      </w:pPr>
      <w:r>
        <w:t>URRP-MME</w:t>
      </w:r>
      <w:r>
        <w:tab/>
        <w:t>User Reachability Request Parameter for MME</w:t>
      </w:r>
    </w:p>
    <w:p w14:paraId="08AFE2E8" w14:textId="10246671" w:rsidR="009D4C7F" w:rsidRDefault="009D4C7F" w:rsidP="009D4C7F">
      <w:pPr>
        <w:pStyle w:val="EW"/>
        <w:rPr>
          <w:lang w:eastAsia="zh-CN"/>
        </w:rPr>
      </w:pPr>
      <w:r>
        <w:t>URPP-SGSN</w:t>
      </w:r>
      <w:r>
        <w:tab/>
        <w:t>User Reachability Request Parameter for SGSN</w:t>
      </w:r>
    </w:p>
    <w:p w14:paraId="5EA08877" w14:textId="77777777" w:rsidR="009D4C7F" w:rsidRDefault="009D4C7F" w:rsidP="00FA6621">
      <w:pPr>
        <w:pStyle w:val="Heading1"/>
      </w:pPr>
      <w:bookmarkStart w:id="58" w:name="_Toc20211858"/>
      <w:bookmarkStart w:id="59" w:name="_Toc27727134"/>
      <w:bookmarkStart w:id="60" w:name="_Toc36041789"/>
      <w:bookmarkStart w:id="61" w:name="_Toc44871212"/>
      <w:bookmarkStart w:id="62" w:name="_Toc44871611"/>
      <w:bookmarkStart w:id="63" w:name="_Toc51861686"/>
      <w:bookmarkStart w:id="64" w:name="_Toc57978091"/>
      <w:bookmarkStart w:id="65" w:name="_Toc191459973"/>
      <w:r>
        <w:t>4</w:t>
      </w:r>
      <w:r>
        <w:tab/>
        <w:t>General Description</w:t>
      </w:r>
      <w:bookmarkEnd w:id="58"/>
      <w:bookmarkEnd w:id="59"/>
      <w:bookmarkEnd w:id="60"/>
      <w:bookmarkEnd w:id="61"/>
      <w:bookmarkEnd w:id="62"/>
      <w:bookmarkEnd w:id="63"/>
      <w:bookmarkEnd w:id="64"/>
      <w:bookmarkEnd w:id="65"/>
    </w:p>
    <w:p w14:paraId="4FA0212F" w14:textId="77777777" w:rsidR="009D4C7F" w:rsidRDefault="009D4C7F" w:rsidP="009D4C7F">
      <w:pPr>
        <w:rPr>
          <w:lang w:eastAsia="zh-CN"/>
        </w:rPr>
      </w:pPr>
      <w:r>
        <w:t xml:space="preserve">This document </w:t>
      </w:r>
      <w:r>
        <w:rPr>
          <w:rFonts w:hint="eastAsia"/>
          <w:lang w:eastAsia="zh-CN"/>
        </w:rPr>
        <w:t>describe</w:t>
      </w:r>
      <w:r>
        <w:t xml:space="preserve">s the </w:t>
      </w:r>
      <w:r>
        <w:rPr>
          <w:rFonts w:hint="eastAsia"/>
          <w:lang w:eastAsia="zh-CN"/>
        </w:rPr>
        <w:t>S6a</w:t>
      </w:r>
      <w:r>
        <w:rPr>
          <w:lang w:eastAsia="zh-CN"/>
        </w:rPr>
        <w:t>/S6d</w:t>
      </w:r>
      <w:r>
        <w:t xml:space="preserve"> </w:t>
      </w:r>
      <w:r>
        <w:rPr>
          <w:rFonts w:hint="eastAsia"/>
          <w:lang w:eastAsia="zh-CN"/>
        </w:rPr>
        <w:t xml:space="preserve">and S13/S13' </w:t>
      </w:r>
      <w:r>
        <w:t>interface</w:t>
      </w:r>
      <w:r>
        <w:rPr>
          <w:rFonts w:hint="eastAsia"/>
          <w:lang w:eastAsia="zh-CN"/>
        </w:rPr>
        <w:t>s</w:t>
      </w:r>
      <w:r>
        <w:t xml:space="preserve"> related procedures</w:t>
      </w:r>
      <w:r>
        <w:rPr>
          <w:rFonts w:hint="eastAsia"/>
          <w:lang w:eastAsia="zh-CN"/>
        </w:rPr>
        <w:t>,</w:t>
      </w:r>
      <w:r>
        <w:t xml:space="preserve"> message parameters</w:t>
      </w:r>
      <w:r>
        <w:rPr>
          <w:rFonts w:hint="eastAsia"/>
          <w:lang w:eastAsia="zh-CN"/>
        </w:rPr>
        <w:t xml:space="preserve"> and protocol specification</w:t>
      </w:r>
      <w:r>
        <w:rPr>
          <w:lang w:eastAsia="zh-CN"/>
        </w:rPr>
        <w:t>s</w:t>
      </w:r>
      <w:r>
        <w:rPr>
          <w:rFonts w:hint="eastAsia"/>
          <w:lang w:eastAsia="zh-CN"/>
        </w:rPr>
        <w:t>.</w:t>
      </w:r>
    </w:p>
    <w:p w14:paraId="4D25EDC0" w14:textId="6F3C3816" w:rsidR="009D4C7F" w:rsidRDefault="009D4C7F" w:rsidP="009D4C7F">
      <w:pPr>
        <w:rPr>
          <w:lang w:eastAsia="zh-CN"/>
        </w:rPr>
      </w:pPr>
      <w:r>
        <w:rPr>
          <w:rFonts w:hint="eastAsia"/>
          <w:lang w:eastAsia="zh-CN"/>
        </w:rPr>
        <w:t xml:space="preserve">The procedures, message parameters and protocol are similar </w:t>
      </w:r>
      <w:r w:rsidRPr="00E87A51">
        <w:rPr>
          <w:lang w:eastAsia="zh-CN"/>
        </w:rPr>
        <w:t>between</w:t>
      </w:r>
      <w:r w:rsidRPr="00E87A51">
        <w:rPr>
          <w:rFonts w:hint="eastAsia"/>
          <w:lang w:eastAsia="zh-CN"/>
        </w:rPr>
        <w:t xml:space="preserv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E87A51">
          <w:rPr>
            <w:rFonts w:hint="eastAsia"/>
            <w:lang w:eastAsia="zh-CN"/>
          </w:rPr>
          <w:t>6a</w:t>
        </w:r>
      </w:smartTag>
      <w:r w:rsidRPr="00E87A51">
        <w:rPr>
          <w:rFonts w:hint="eastAsia"/>
          <w:lang w:eastAsia="zh-CN"/>
        </w:rPr>
        <w:t xml:space="preserve"> and S6d</w:t>
      </w:r>
      <w:r>
        <w:rPr>
          <w:lang w:eastAsia="zh-CN"/>
        </w:rPr>
        <w:t>.</w:t>
      </w:r>
      <w:r w:rsidRPr="00E87A51">
        <w:rPr>
          <w:lang w:eastAsia="zh-CN"/>
        </w:rPr>
        <w:t xml:space="preserve"> S6a is used for location changes of </w:t>
      </w:r>
      <w:r>
        <w:rPr>
          <w:lang w:eastAsia="zh-CN"/>
        </w:rPr>
        <w:t xml:space="preserve">the </w:t>
      </w:r>
      <w:r w:rsidRPr="00E87A51">
        <w:rPr>
          <w:lang w:eastAsia="zh-CN"/>
        </w:rPr>
        <w:t xml:space="preserve">MME, while S6d is for location changes of </w:t>
      </w:r>
      <w:r>
        <w:rPr>
          <w:lang w:eastAsia="zh-CN"/>
        </w:rPr>
        <w:t xml:space="preserve">the </w:t>
      </w:r>
      <w:r w:rsidRPr="00E87A51">
        <w:rPr>
          <w:lang w:eastAsia="zh-CN"/>
        </w:rPr>
        <w:t>SGSN.</w:t>
      </w:r>
      <w:r w:rsidRPr="00E87A51">
        <w:rPr>
          <w:rFonts w:hint="eastAsia"/>
          <w:lang w:eastAsia="zh-CN"/>
        </w:rPr>
        <w:t xml:space="preserve"> </w:t>
      </w:r>
      <w:r w:rsidRPr="00E87A51">
        <w:rPr>
          <w:lang w:eastAsia="zh-CN"/>
        </w:rPr>
        <w:t xml:space="preserve">Refer to </w:t>
      </w:r>
      <w:r w:rsidR="00C31AA7">
        <w:rPr>
          <w:rFonts w:hint="eastAsia"/>
          <w:lang w:eastAsia="zh-CN"/>
        </w:rPr>
        <w:t>clause</w:t>
      </w:r>
      <w:r w:rsidR="00C31AA7">
        <w:rPr>
          <w:lang w:eastAsia="zh-CN"/>
        </w:rPr>
        <w:t> </w:t>
      </w:r>
      <w:r w:rsidR="00C31AA7" w:rsidRPr="00E87A51">
        <w:rPr>
          <w:rFonts w:hint="eastAsia"/>
          <w:lang w:eastAsia="zh-CN"/>
        </w:rPr>
        <w:t>5</w:t>
      </w:r>
      <w:r w:rsidRPr="00E87A51">
        <w:rPr>
          <w:lang w:eastAsia="zh-CN"/>
        </w:rPr>
        <w:t xml:space="preserve"> for </w:t>
      </w:r>
      <w:r>
        <w:rPr>
          <w:lang w:eastAsia="zh-CN"/>
        </w:rPr>
        <w:t xml:space="preserve">the </w:t>
      </w:r>
      <w:r w:rsidRPr="00E87A51">
        <w:rPr>
          <w:lang w:eastAsia="zh-CN"/>
        </w:rPr>
        <w:t xml:space="preserve">differences, especially </w:t>
      </w:r>
      <w:r w:rsidR="00C31AA7">
        <w:rPr>
          <w:lang w:eastAsia="zh-CN"/>
        </w:rPr>
        <w:t>clause </w:t>
      </w:r>
      <w:r w:rsidR="00C31AA7" w:rsidRPr="00E87A51">
        <w:rPr>
          <w:lang w:eastAsia="zh-CN"/>
        </w:rPr>
        <w:t>5</w:t>
      </w:r>
      <w:r w:rsidRPr="00E87A51">
        <w:rPr>
          <w:lang w:eastAsia="zh-CN"/>
        </w:rPr>
        <w:t>.2.1.</w:t>
      </w:r>
    </w:p>
    <w:p w14:paraId="431ECB3F" w14:textId="18F0FB70" w:rsidR="009D4C7F" w:rsidRDefault="009D4C7F" w:rsidP="009D4C7F">
      <w:pPr>
        <w:rPr>
          <w:lang w:eastAsia="zh-CN"/>
        </w:rPr>
      </w:pPr>
      <w:r>
        <w:rPr>
          <w:rFonts w:hint="eastAsia"/>
          <w:lang w:eastAsia="zh-CN"/>
        </w:rPr>
        <w:t xml:space="preserve">The procedures, message parameters and protocol are </w:t>
      </w:r>
      <w:r>
        <w:rPr>
          <w:lang w:eastAsia="zh-CN"/>
        </w:rPr>
        <w:t>identical</w:t>
      </w:r>
      <w:r>
        <w:rPr>
          <w:rFonts w:hint="eastAsia"/>
          <w:lang w:eastAsia="zh-CN"/>
        </w:rPr>
        <w:t xml:space="preserve"> </w:t>
      </w:r>
      <w:r>
        <w:rPr>
          <w:lang w:eastAsia="zh-CN"/>
        </w:rPr>
        <w:t>as</w:t>
      </w:r>
      <w:r>
        <w:rPr>
          <w:rFonts w:hint="eastAsia"/>
          <w:lang w:eastAsia="zh-CN"/>
        </w:rPr>
        <w:t xml:space="preserve"> </w:t>
      </w:r>
      <w:r>
        <w:rPr>
          <w:lang w:eastAsia="zh-CN"/>
        </w:rPr>
        <w:t xml:space="preserve">for the </w:t>
      </w:r>
      <w:r>
        <w:rPr>
          <w:rFonts w:hint="eastAsia"/>
          <w:lang w:eastAsia="zh-CN"/>
        </w:rPr>
        <w:t>S13 and S13</w:t>
      </w:r>
      <w:r>
        <w:rPr>
          <w:lang w:eastAsia="zh-CN"/>
        </w:rPr>
        <w:t>'</w:t>
      </w:r>
      <w:r>
        <w:rPr>
          <w:rFonts w:hint="eastAsia"/>
          <w:lang w:eastAsia="zh-CN"/>
        </w:rPr>
        <w:t xml:space="preserve">. See </w:t>
      </w:r>
      <w:r w:rsidR="00C31AA7">
        <w:rPr>
          <w:rFonts w:hint="eastAsia"/>
          <w:lang w:eastAsia="zh-CN"/>
        </w:rPr>
        <w:t>clause</w:t>
      </w:r>
      <w:r w:rsidR="00C31AA7">
        <w:rPr>
          <w:lang w:eastAsia="zh-CN"/>
        </w:rPr>
        <w:t> </w:t>
      </w:r>
      <w:r w:rsidR="00C31AA7">
        <w:rPr>
          <w:rFonts w:hint="eastAsia"/>
          <w:lang w:eastAsia="zh-CN"/>
        </w:rPr>
        <w:t>6</w:t>
      </w:r>
      <w:r>
        <w:rPr>
          <w:rFonts w:hint="eastAsia"/>
          <w:lang w:eastAsia="zh-CN"/>
        </w:rPr>
        <w:t xml:space="preserve"> for details.</w:t>
      </w:r>
    </w:p>
    <w:p w14:paraId="0F680A54" w14:textId="204F3F62" w:rsidR="009D4C7F" w:rsidRDefault="009D4C7F" w:rsidP="009D4C7F">
      <w:r>
        <w:t>In the tables that describe the Information Elements transported by each Diameter command, each Information Element is marked as (M) Mandatory, (C) Conditional or (O) Optional in the "Cat." column. For the correct</w:t>
      </w:r>
      <w:r w:rsidRPr="00816E70">
        <w:rPr>
          <w:rFonts w:cs="Arial"/>
          <w:lang w:val="en-US"/>
        </w:rPr>
        <w:t xml:space="preserve"> </w:t>
      </w:r>
      <w:r>
        <w:rPr>
          <w:rFonts w:cs="Arial"/>
          <w:lang w:val="en-US"/>
        </w:rPr>
        <w:t xml:space="preserve">handling </w:t>
      </w:r>
      <w:r w:rsidRPr="00B77521">
        <w:rPr>
          <w:rFonts w:cs="Arial"/>
          <w:lang w:val="en-US"/>
        </w:rPr>
        <w:t xml:space="preserve">of </w:t>
      </w:r>
      <w:r>
        <w:rPr>
          <w:rFonts w:cs="Arial"/>
          <w:lang w:val="en-US"/>
        </w:rPr>
        <w:t xml:space="preserve">the Information Element according to the category type, see the description detailed in </w:t>
      </w:r>
      <w:r w:rsidR="00C31AA7">
        <w:rPr>
          <w:rFonts w:cs="Arial"/>
          <w:lang w:val="en-US"/>
        </w:rPr>
        <w:t>clause 6</w:t>
      </w:r>
      <w:r>
        <w:rPr>
          <w:rFonts w:cs="Arial"/>
          <w:lang w:val="en-US"/>
        </w:rPr>
        <w:t xml:space="preserve"> of the 3GPP TS 29.228 [17].</w:t>
      </w:r>
    </w:p>
    <w:p w14:paraId="2560F536" w14:textId="77777777" w:rsidR="009D4C7F" w:rsidRDefault="009D4C7F" w:rsidP="00FA6621">
      <w:pPr>
        <w:pStyle w:val="Heading1"/>
      </w:pPr>
      <w:bookmarkStart w:id="66" w:name="_Toc20211859"/>
      <w:bookmarkStart w:id="67" w:name="_Toc27727135"/>
      <w:bookmarkStart w:id="68" w:name="_Toc36041790"/>
      <w:bookmarkStart w:id="69" w:name="_Toc44871213"/>
      <w:bookmarkStart w:id="70" w:name="_Toc44871612"/>
      <w:bookmarkStart w:id="71" w:name="_Toc51861687"/>
      <w:bookmarkStart w:id="72" w:name="_Toc57978092"/>
      <w:bookmarkStart w:id="73" w:name="_Toc191459974"/>
      <w:r>
        <w:t>5</w:t>
      </w:r>
      <w:r>
        <w:tab/>
        <w:t>MME – HSS (S6a) and SGSN – HSS (S6d)</w:t>
      </w:r>
      <w:bookmarkEnd w:id="66"/>
      <w:bookmarkEnd w:id="67"/>
      <w:bookmarkEnd w:id="68"/>
      <w:bookmarkEnd w:id="69"/>
      <w:bookmarkEnd w:id="70"/>
      <w:bookmarkEnd w:id="71"/>
      <w:bookmarkEnd w:id="72"/>
      <w:bookmarkEnd w:id="73"/>
    </w:p>
    <w:p w14:paraId="13ABD10B" w14:textId="77777777" w:rsidR="009D4C7F" w:rsidRDefault="009D4C7F" w:rsidP="00FA6621">
      <w:pPr>
        <w:pStyle w:val="Heading2"/>
      </w:pPr>
      <w:bookmarkStart w:id="74" w:name="_Toc20211860"/>
      <w:bookmarkStart w:id="75" w:name="_Toc27727136"/>
      <w:bookmarkStart w:id="76" w:name="_Toc36041791"/>
      <w:bookmarkStart w:id="77" w:name="_Toc44871214"/>
      <w:bookmarkStart w:id="78" w:name="_Toc44871613"/>
      <w:bookmarkStart w:id="79" w:name="_Toc51861688"/>
      <w:bookmarkStart w:id="80" w:name="_Toc57978093"/>
      <w:bookmarkStart w:id="81" w:name="_Toc191459975"/>
      <w:r>
        <w:t>5.1</w:t>
      </w:r>
      <w:r>
        <w:tab/>
        <w:t>Introduction</w:t>
      </w:r>
      <w:bookmarkEnd w:id="74"/>
      <w:bookmarkEnd w:id="75"/>
      <w:bookmarkEnd w:id="76"/>
      <w:bookmarkEnd w:id="77"/>
      <w:bookmarkEnd w:id="78"/>
      <w:bookmarkEnd w:id="79"/>
      <w:bookmarkEnd w:id="80"/>
      <w:bookmarkEnd w:id="81"/>
    </w:p>
    <w:p w14:paraId="417F3DDB" w14:textId="77777777" w:rsidR="009D4C7F" w:rsidRDefault="009D4C7F" w:rsidP="009D4C7F">
      <w:r>
        <w:rPr>
          <w:rFonts w:hint="eastAsia"/>
          <w:lang w:eastAsia="zh-CN"/>
        </w:rPr>
        <w:t xml:space="preserve">The </w:t>
      </w:r>
      <w:r>
        <w:rPr>
          <w:rFonts w:hint="eastAsia"/>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rPr>
          <w:t>6a</w:t>
        </w:r>
      </w:smartTag>
      <w:r w:rsidRPr="00003471">
        <w:t xml:space="preserve"> </w:t>
      </w:r>
      <w:r>
        <w:rPr>
          <w:rFonts w:hint="eastAsia"/>
        </w:rPr>
        <w:t xml:space="preserve">interface </w:t>
      </w:r>
      <w:r w:rsidRPr="00003471">
        <w:t xml:space="preserve">enables </w:t>
      </w:r>
      <w:r>
        <w:t xml:space="preserve">the </w:t>
      </w:r>
      <w:r w:rsidRPr="00003471">
        <w:t xml:space="preserve">transfer </w:t>
      </w:r>
      <w:r>
        <w:rPr>
          <w:rFonts w:hint="eastAsia"/>
          <w:lang w:eastAsia="zh-CN"/>
        </w:rPr>
        <w:t xml:space="preserve">of subscriber related data </w:t>
      </w:r>
      <w:r w:rsidRPr="00003471">
        <w:t xml:space="preserve">between </w:t>
      </w:r>
      <w:r>
        <w:t xml:space="preserve">the </w:t>
      </w:r>
      <w:r w:rsidRPr="00003471">
        <w:t xml:space="preserve">MME and </w:t>
      </w:r>
      <w:r>
        <w:t xml:space="preserve">the </w:t>
      </w:r>
      <w:r w:rsidRPr="00003471">
        <w:t>HSS</w:t>
      </w:r>
      <w:r>
        <w:rPr>
          <w:rFonts w:hint="eastAsia"/>
        </w:rPr>
        <w:t xml:space="preserve"> as described in the </w:t>
      </w:r>
      <w:r>
        <w:rPr>
          <w:rFonts w:hint="eastAsia"/>
          <w:lang w:eastAsia="zh-CN"/>
        </w:rPr>
        <w:t>3GPP TS 2</w:t>
      </w:r>
      <w:r>
        <w:rPr>
          <w:rFonts w:hint="eastAsia"/>
        </w:rPr>
        <w:t>3.401 [</w:t>
      </w:r>
      <w:r>
        <w:t>2</w:t>
      </w:r>
      <w:r>
        <w:rPr>
          <w:rFonts w:hint="eastAsia"/>
        </w:rPr>
        <w:t>].</w:t>
      </w:r>
    </w:p>
    <w:p w14:paraId="4974D080" w14:textId="77777777" w:rsidR="009D4C7F" w:rsidRPr="005E5233" w:rsidRDefault="009D4C7F" w:rsidP="009D4C7F">
      <w:pPr>
        <w:rPr>
          <w:lang w:eastAsia="zh-CN"/>
        </w:rPr>
      </w:pPr>
      <w:r>
        <w:rPr>
          <w:lang w:eastAsia="zh-CN"/>
        </w:rPr>
        <w:t xml:space="preserve">The </w:t>
      </w:r>
      <w:r>
        <w:rPr>
          <w:rFonts w:hint="eastAsia"/>
          <w:lang w:eastAsia="zh-CN"/>
        </w:rPr>
        <w:t>S6d</w:t>
      </w:r>
      <w:r w:rsidRPr="00003471">
        <w:rPr>
          <w:lang w:eastAsia="zh-CN"/>
        </w:rPr>
        <w:t xml:space="preserve"> </w:t>
      </w:r>
      <w:r>
        <w:rPr>
          <w:rFonts w:hint="eastAsia"/>
          <w:lang w:eastAsia="zh-CN"/>
        </w:rPr>
        <w:t xml:space="preserve">interface </w:t>
      </w:r>
      <w:r w:rsidRPr="00003471">
        <w:rPr>
          <w:lang w:eastAsia="zh-CN"/>
        </w:rPr>
        <w:t xml:space="preserve">enables </w:t>
      </w:r>
      <w:r>
        <w:rPr>
          <w:lang w:eastAsia="zh-CN"/>
        </w:rPr>
        <w:t xml:space="preserve">the </w:t>
      </w:r>
      <w:r w:rsidRPr="00003471">
        <w:rPr>
          <w:lang w:eastAsia="zh-CN"/>
        </w:rPr>
        <w:t xml:space="preserve">transfer </w:t>
      </w:r>
      <w:r>
        <w:rPr>
          <w:rFonts w:hint="eastAsia"/>
          <w:lang w:eastAsia="zh-CN"/>
        </w:rPr>
        <w:t xml:space="preserve">of subscriber related data </w:t>
      </w:r>
      <w:r w:rsidRPr="00003471">
        <w:rPr>
          <w:lang w:eastAsia="zh-CN"/>
        </w:rPr>
        <w:t xml:space="preserve">between </w:t>
      </w:r>
      <w:r>
        <w:rPr>
          <w:lang w:eastAsia="zh-CN"/>
        </w:rPr>
        <w:t xml:space="preserve">the </w:t>
      </w:r>
      <w:r>
        <w:rPr>
          <w:rFonts w:hint="eastAsia"/>
          <w:lang w:eastAsia="zh-CN"/>
        </w:rPr>
        <w:t>SGSN</w:t>
      </w:r>
      <w:r w:rsidRPr="00003471">
        <w:rPr>
          <w:lang w:eastAsia="zh-CN"/>
        </w:rPr>
        <w:t xml:space="preserve"> and </w:t>
      </w:r>
      <w:r>
        <w:rPr>
          <w:lang w:eastAsia="zh-CN"/>
        </w:rPr>
        <w:t xml:space="preserve">the </w:t>
      </w:r>
      <w:r w:rsidRPr="00003471">
        <w:rPr>
          <w:lang w:eastAsia="zh-CN"/>
        </w:rPr>
        <w:t>HSS</w:t>
      </w:r>
      <w:r>
        <w:rPr>
          <w:rFonts w:hint="eastAsia"/>
          <w:lang w:eastAsia="zh-CN"/>
        </w:rPr>
        <w:t xml:space="preserve"> as described in 3GPP TS 23.060 [1</w:t>
      </w:r>
      <w:r>
        <w:rPr>
          <w:lang w:eastAsia="zh-CN"/>
        </w:rPr>
        <w:t>2</w:t>
      </w:r>
      <w:r>
        <w:rPr>
          <w:rFonts w:hint="eastAsia"/>
          <w:lang w:eastAsia="zh-CN"/>
        </w:rPr>
        <w:t>].</w:t>
      </w:r>
    </w:p>
    <w:p w14:paraId="216FA574" w14:textId="77777777" w:rsidR="009D4C7F" w:rsidRDefault="009D4C7F" w:rsidP="00FA6621">
      <w:pPr>
        <w:pStyle w:val="Heading2"/>
        <w:rPr>
          <w:lang w:eastAsia="zh-CN"/>
        </w:rPr>
      </w:pPr>
      <w:bookmarkStart w:id="82" w:name="_Toc20211861"/>
      <w:bookmarkStart w:id="83" w:name="_Toc27727137"/>
      <w:bookmarkStart w:id="84" w:name="_Toc36041792"/>
      <w:bookmarkStart w:id="85" w:name="_Toc44871215"/>
      <w:bookmarkStart w:id="86" w:name="_Toc44871614"/>
      <w:bookmarkStart w:id="87" w:name="_Toc51861689"/>
      <w:bookmarkStart w:id="88" w:name="_Toc57978094"/>
      <w:bookmarkStart w:id="89" w:name="_Toc191459976"/>
      <w:r>
        <w:t>5.2</w:t>
      </w:r>
      <w:r>
        <w:tab/>
      </w:r>
      <w:r>
        <w:rPr>
          <w:rFonts w:hint="eastAsia"/>
          <w:lang w:eastAsia="zh-CN"/>
        </w:rPr>
        <w:t>Mobility Services</w:t>
      </w:r>
      <w:bookmarkEnd w:id="82"/>
      <w:bookmarkEnd w:id="83"/>
      <w:bookmarkEnd w:id="84"/>
      <w:bookmarkEnd w:id="85"/>
      <w:bookmarkEnd w:id="86"/>
      <w:bookmarkEnd w:id="87"/>
      <w:bookmarkEnd w:id="88"/>
      <w:bookmarkEnd w:id="89"/>
    </w:p>
    <w:p w14:paraId="532B1CA5" w14:textId="77777777" w:rsidR="009D4C7F" w:rsidRDefault="009D4C7F" w:rsidP="00FA6621">
      <w:pPr>
        <w:pStyle w:val="Heading3"/>
      </w:pPr>
      <w:bookmarkStart w:id="90" w:name="_Toc20211862"/>
      <w:bookmarkStart w:id="91" w:name="_Toc27727138"/>
      <w:bookmarkStart w:id="92" w:name="_Toc36041793"/>
      <w:bookmarkStart w:id="93" w:name="_Toc44871216"/>
      <w:bookmarkStart w:id="94" w:name="_Toc44871615"/>
      <w:bookmarkStart w:id="95" w:name="_Toc51861690"/>
      <w:bookmarkStart w:id="96" w:name="_Toc57978095"/>
      <w:bookmarkStart w:id="97" w:name="_Toc191459977"/>
      <w:r>
        <w:rPr>
          <w:lang w:eastAsia="zh-CN"/>
        </w:rPr>
        <w:t>5</w:t>
      </w:r>
      <w:r>
        <w:rPr>
          <w:rFonts w:hint="eastAsia"/>
          <w:lang w:eastAsia="zh-CN"/>
        </w:rPr>
        <w:t>.</w:t>
      </w:r>
      <w:r>
        <w:rPr>
          <w:lang w:eastAsia="zh-CN"/>
        </w:rPr>
        <w:t>2</w:t>
      </w:r>
      <w:r>
        <w:rPr>
          <w:rFonts w:hint="eastAsia"/>
          <w:lang w:eastAsia="zh-CN"/>
        </w:rPr>
        <w:t>.1</w:t>
      </w:r>
      <w:r>
        <w:rPr>
          <w:rFonts w:hint="eastAsia"/>
          <w:lang w:eastAsia="zh-CN"/>
        </w:rPr>
        <w:tab/>
      </w:r>
      <w:r>
        <w:t>Location Management Procedures</w:t>
      </w:r>
      <w:bookmarkEnd w:id="90"/>
      <w:bookmarkEnd w:id="91"/>
      <w:bookmarkEnd w:id="92"/>
      <w:bookmarkEnd w:id="93"/>
      <w:bookmarkEnd w:id="94"/>
      <w:bookmarkEnd w:id="95"/>
      <w:bookmarkEnd w:id="96"/>
      <w:bookmarkEnd w:id="97"/>
    </w:p>
    <w:p w14:paraId="37F6C70D" w14:textId="77777777" w:rsidR="009D4C7F" w:rsidRPr="009C4D60" w:rsidRDefault="009D4C7F" w:rsidP="00FA6621">
      <w:pPr>
        <w:pStyle w:val="Heading4"/>
      </w:pPr>
      <w:bookmarkStart w:id="98" w:name="_Toc20211863"/>
      <w:bookmarkStart w:id="99" w:name="_Toc27727139"/>
      <w:bookmarkStart w:id="100" w:name="_Toc36041794"/>
      <w:bookmarkStart w:id="101" w:name="_Toc44871217"/>
      <w:bookmarkStart w:id="102" w:name="_Toc44871616"/>
      <w:bookmarkStart w:id="103" w:name="_Toc51861691"/>
      <w:bookmarkStart w:id="104" w:name="_Toc57978096"/>
      <w:bookmarkStart w:id="105" w:name="_Toc191459978"/>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w:t>
      </w:r>
      <w:r>
        <w:rPr>
          <w:rFonts w:hint="eastAsia"/>
          <w:lang w:eastAsia="zh-CN"/>
        </w:rPr>
        <w:tab/>
      </w:r>
      <w:r w:rsidRPr="009C4D60">
        <w:rPr>
          <w:lang w:eastAsia="zh-CN"/>
        </w:rPr>
        <w:t>Update Location</w:t>
      </w:r>
      <w:bookmarkEnd w:id="98"/>
      <w:bookmarkEnd w:id="99"/>
      <w:bookmarkEnd w:id="100"/>
      <w:bookmarkEnd w:id="101"/>
      <w:bookmarkEnd w:id="102"/>
      <w:bookmarkEnd w:id="103"/>
      <w:bookmarkEnd w:id="104"/>
      <w:bookmarkEnd w:id="105"/>
    </w:p>
    <w:p w14:paraId="113F00C9" w14:textId="77777777" w:rsidR="009D4C7F" w:rsidRPr="009C4D60" w:rsidRDefault="009D4C7F" w:rsidP="00FA6621">
      <w:pPr>
        <w:pStyle w:val="Heading5"/>
      </w:pPr>
      <w:bookmarkStart w:id="106" w:name="_Toc20211864"/>
      <w:bookmarkStart w:id="107" w:name="_Toc27727140"/>
      <w:bookmarkStart w:id="108" w:name="_Toc36041795"/>
      <w:bookmarkStart w:id="109" w:name="_Toc44871218"/>
      <w:bookmarkStart w:id="110" w:name="_Toc44871617"/>
      <w:bookmarkStart w:id="111" w:name="_Toc51861692"/>
      <w:bookmarkStart w:id="112" w:name="_Toc57978097"/>
      <w:bookmarkStart w:id="113" w:name="_Toc191459979"/>
      <w:r w:rsidRPr="009C4D60">
        <w:rPr>
          <w:lang w:eastAsia="zh-CN"/>
        </w:rPr>
        <w:t>5</w:t>
      </w:r>
      <w:r>
        <w:rPr>
          <w:rFonts w:hint="eastAsia"/>
          <w:lang w:eastAsia="zh-CN"/>
        </w:rPr>
        <w:t>.</w:t>
      </w:r>
      <w:r>
        <w:rPr>
          <w:lang w:eastAsia="zh-CN"/>
        </w:rPr>
        <w:t>2</w:t>
      </w:r>
      <w:r w:rsidRPr="009C4D60">
        <w:rPr>
          <w:rFonts w:hint="eastAsia"/>
          <w:lang w:eastAsia="zh-CN"/>
        </w:rPr>
        <w:t>.1</w:t>
      </w:r>
      <w:r w:rsidRPr="009C4D60">
        <w:rPr>
          <w:lang w:eastAsia="zh-CN"/>
        </w:rPr>
        <w:t>.1.1</w:t>
      </w:r>
      <w:r w:rsidRPr="009C4D60">
        <w:rPr>
          <w:rFonts w:hint="eastAsia"/>
          <w:lang w:eastAsia="zh-CN"/>
        </w:rPr>
        <w:tab/>
      </w:r>
      <w:r w:rsidRPr="009C4D60">
        <w:rPr>
          <w:lang w:eastAsia="zh-CN"/>
        </w:rPr>
        <w:t>General</w:t>
      </w:r>
      <w:bookmarkEnd w:id="106"/>
      <w:bookmarkEnd w:id="107"/>
      <w:bookmarkEnd w:id="108"/>
      <w:bookmarkEnd w:id="109"/>
      <w:bookmarkEnd w:id="110"/>
      <w:bookmarkEnd w:id="111"/>
      <w:bookmarkEnd w:id="112"/>
      <w:bookmarkEnd w:id="113"/>
    </w:p>
    <w:p w14:paraId="390DE84D" w14:textId="77777777" w:rsidR="009D4C7F" w:rsidRPr="009C4D60" w:rsidRDefault="009D4C7F" w:rsidP="009D4C7F">
      <w:r w:rsidRPr="009C4D60">
        <w:t xml:space="preserve">The Update Location Procedure </w:t>
      </w:r>
      <w:r>
        <w:rPr>
          <w:rFonts w:hint="eastAsia"/>
          <w:lang w:eastAsia="zh-CN"/>
        </w:rPr>
        <w:t>shall be</w:t>
      </w:r>
      <w:r>
        <w:rPr>
          <w:lang w:eastAsia="zh-CN"/>
        </w:rPr>
        <w:t xml:space="preserve"> </w:t>
      </w:r>
      <w:r w:rsidRPr="009C4D60">
        <w:t xml:space="preserve">used between </w:t>
      </w:r>
      <w:r>
        <w:rPr>
          <w:rFonts w:hint="eastAsia"/>
          <w:lang w:eastAsia="zh-CN"/>
        </w:rPr>
        <w:t xml:space="preserve">the </w:t>
      </w:r>
      <w:r w:rsidRPr="009C4D60">
        <w:t xml:space="preserve">MME and </w:t>
      </w:r>
      <w:r>
        <w:t xml:space="preserve">the </w:t>
      </w:r>
      <w:r w:rsidRPr="009C4D60">
        <w:t xml:space="preserve">HSS </w:t>
      </w:r>
      <w:r>
        <w:t xml:space="preserve">and between </w:t>
      </w:r>
      <w:r>
        <w:rPr>
          <w:rFonts w:hint="eastAsia"/>
          <w:lang w:eastAsia="zh-CN"/>
        </w:rPr>
        <w:t xml:space="preserve">the </w:t>
      </w:r>
      <w:r>
        <w:t xml:space="preserve">SGSN and </w:t>
      </w:r>
      <w:r>
        <w:rPr>
          <w:rFonts w:hint="eastAsia"/>
          <w:lang w:eastAsia="zh-CN"/>
        </w:rPr>
        <w:t xml:space="preserve">the </w:t>
      </w:r>
      <w:r>
        <w:t xml:space="preserve">HSS </w:t>
      </w:r>
      <w:r w:rsidRPr="009C4D60">
        <w:t xml:space="preserve">to update location information in the HSS. The procedure </w:t>
      </w:r>
      <w:r>
        <w:rPr>
          <w:rFonts w:hint="eastAsia"/>
          <w:lang w:eastAsia="zh-CN"/>
        </w:rPr>
        <w:t>shall be</w:t>
      </w:r>
      <w:r>
        <w:rPr>
          <w:lang w:eastAsia="zh-CN"/>
        </w:rPr>
        <w:t xml:space="preserve"> </w:t>
      </w:r>
      <w:r w:rsidRPr="009C4D60">
        <w:t xml:space="preserve">invoked by the MME </w:t>
      </w:r>
      <w:r>
        <w:t>or SGSN</w:t>
      </w:r>
      <w:r w:rsidRPr="009C4D60">
        <w:t xml:space="preserve"> and is used</w:t>
      </w:r>
      <w:r>
        <w:t>:</w:t>
      </w:r>
    </w:p>
    <w:p w14:paraId="65959E2C" w14:textId="77777777" w:rsidR="009D4C7F" w:rsidRPr="009C4D60" w:rsidRDefault="009D4C7F" w:rsidP="009D4C7F">
      <w:pPr>
        <w:pStyle w:val="B1"/>
      </w:pPr>
      <w:r w:rsidRPr="009C4D60">
        <w:t>-</w:t>
      </w:r>
      <w:r w:rsidRPr="009C4D60">
        <w:tab/>
        <w:t xml:space="preserve">to inform the HSS about the identity of the MME </w:t>
      </w:r>
      <w:r>
        <w:t xml:space="preserve">or SGSN </w:t>
      </w:r>
      <w:r w:rsidRPr="009C4D60">
        <w:t>currently serving the user, and optionally in addition</w:t>
      </w:r>
      <w:r>
        <w:t>;</w:t>
      </w:r>
    </w:p>
    <w:p w14:paraId="37E1F3C6" w14:textId="77777777" w:rsidR="009D4C7F" w:rsidRPr="009C4D60" w:rsidRDefault="009D4C7F" w:rsidP="009D4C7F">
      <w:pPr>
        <w:pStyle w:val="B1"/>
      </w:pPr>
      <w:r w:rsidRPr="009C4D60">
        <w:t>-</w:t>
      </w:r>
      <w:r w:rsidRPr="009C4D60">
        <w:tab/>
      </w:r>
      <w:r>
        <w:t>to update MME or SGSN with user subscri</w:t>
      </w:r>
      <w:r>
        <w:rPr>
          <w:rFonts w:hint="eastAsia"/>
          <w:lang w:eastAsia="zh-CN"/>
        </w:rPr>
        <w:t>ption</w:t>
      </w:r>
      <w:r>
        <w:t xml:space="preserve"> data;</w:t>
      </w:r>
      <w:r w:rsidRPr="00C6070F">
        <w:t xml:space="preserve"> </w:t>
      </w:r>
      <w:r>
        <w:t>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7251BB15" w14:textId="77777777" w:rsidR="009D4C7F" w:rsidRPr="009C4D60" w:rsidRDefault="009D4C7F" w:rsidP="009D4C7F">
      <w:pPr>
        <w:pStyle w:val="B1"/>
      </w:pPr>
      <w:r w:rsidRPr="009C4D60">
        <w:t>-</w:t>
      </w:r>
      <w:r>
        <w:tab/>
      </w:r>
      <w:r w:rsidRPr="009C4D60">
        <w:t xml:space="preserve">to </w:t>
      </w:r>
      <w:r>
        <w:t>provide the</w:t>
      </w:r>
      <w:r w:rsidRPr="009C4D60">
        <w:t xml:space="preserve"> HSS with other user data, such </w:t>
      </w:r>
      <w:r>
        <w:t>a</w:t>
      </w:r>
      <w:r w:rsidRPr="009C4D60">
        <w:t xml:space="preserve">s </w:t>
      </w:r>
      <w:r>
        <w:t>Terminal Information or UE SRVCC Capability.</w:t>
      </w:r>
    </w:p>
    <w:p w14:paraId="7F9FB5E0" w14:textId="652B89CC" w:rsidR="00C31AA7" w:rsidRPr="009C4D60" w:rsidRDefault="009D4C7F" w:rsidP="009D4C7F">
      <w:r w:rsidRPr="009C4D60">
        <w:t xml:space="preserve">This procedure is mapped to the commands Update-Location-Request/Answer (ULR/ULA) in the Diameter application specified in </w:t>
      </w:r>
      <w:r w:rsidR="002D3138">
        <w:t>clause</w:t>
      </w:r>
      <w:r w:rsidRPr="009C4D60">
        <w:t xml:space="preserve"> </w:t>
      </w:r>
      <w:r>
        <w:t>7.</w:t>
      </w:r>
    </w:p>
    <w:p w14:paraId="734D2680" w14:textId="2D115A26" w:rsidR="009D4C7F" w:rsidRPr="009C4D60" w:rsidRDefault="009D4C7F" w:rsidP="009D4C7F">
      <w:r>
        <w:t>Table 5.2</w:t>
      </w:r>
      <w:r w:rsidRPr="009C4D60">
        <w:t xml:space="preserve">.1.1.1/1 </w:t>
      </w:r>
      <w:r>
        <w:t>specifies</w:t>
      </w:r>
      <w:r w:rsidRPr="009C4D60">
        <w:t xml:space="preserve"> the involved information elements for the request.</w:t>
      </w:r>
    </w:p>
    <w:p w14:paraId="71CAF355" w14:textId="77777777" w:rsidR="009D4C7F" w:rsidRPr="009C4D60" w:rsidRDefault="009D4C7F" w:rsidP="009D4C7F">
      <w:r>
        <w:t>Table 5.2</w:t>
      </w:r>
      <w:r w:rsidRPr="009C4D60">
        <w:t xml:space="preserve">.1.1.1/2 </w:t>
      </w:r>
      <w:r>
        <w:t>specifies</w:t>
      </w:r>
      <w:r w:rsidRPr="009C4D60">
        <w:t xml:space="preserve"> the involved information elements for the </w:t>
      </w:r>
      <w:r>
        <w:t>answer</w:t>
      </w:r>
      <w:r w:rsidRPr="009C4D60">
        <w:t>.</w:t>
      </w:r>
    </w:p>
    <w:p w14:paraId="11E60762" w14:textId="77777777" w:rsidR="009D4C7F" w:rsidRPr="009C4D60" w:rsidRDefault="009D4C7F" w:rsidP="009D4C7F">
      <w:pPr>
        <w:pStyle w:val="TH"/>
        <w:rPr>
          <w:lang w:val="en-AU"/>
        </w:rPr>
      </w:pPr>
      <w:r w:rsidRPr="009C4D60">
        <w:rPr>
          <w:lang w:val="en-AU"/>
        </w:rPr>
        <w:lastRenderedPageBreak/>
        <w:t>Table 5</w:t>
      </w:r>
      <w:r>
        <w:rPr>
          <w:lang w:val="en-AU"/>
        </w:rPr>
        <w:t>.2</w:t>
      </w:r>
      <w:r w:rsidRPr="009C4D60">
        <w:rPr>
          <w:lang w:val="en-AU"/>
        </w:rPr>
        <w:t xml:space="preserve">.1.1.1/1: Update Location </w:t>
      </w:r>
      <w:r>
        <w:rPr>
          <w:lang w:val="en-AU"/>
        </w:rPr>
        <w:t>R</w:t>
      </w:r>
      <w:r w:rsidRPr="009C4D60">
        <w:rPr>
          <w:lang w:val="en-AU"/>
        </w:rPr>
        <w:t>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9C4D60" w14:paraId="6DC77FB2" w14:textId="77777777" w:rsidTr="002B6321">
        <w:trPr>
          <w:jc w:val="center"/>
        </w:trPr>
        <w:tc>
          <w:tcPr>
            <w:tcW w:w="1418" w:type="dxa"/>
          </w:tcPr>
          <w:p w14:paraId="40B5E5B0" w14:textId="77777777" w:rsidR="009D4C7F" w:rsidRPr="009C4D60" w:rsidRDefault="009D4C7F" w:rsidP="002B6321">
            <w:pPr>
              <w:pStyle w:val="TAH"/>
            </w:pPr>
            <w:r w:rsidRPr="009C4D60">
              <w:t>Information element name</w:t>
            </w:r>
          </w:p>
        </w:tc>
        <w:tc>
          <w:tcPr>
            <w:tcW w:w="1416" w:type="dxa"/>
          </w:tcPr>
          <w:p w14:paraId="1D39556D" w14:textId="77777777" w:rsidR="009D4C7F" w:rsidRPr="009C4D60" w:rsidRDefault="009D4C7F" w:rsidP="002B6321">
            <w:pPr>
              <w:pStyle w:val="TAH"/>
            </w:pPr>
            <w:r w:rsidRPr="009C4D60">
              <w:t>Mapping to Diameter AVP</w:t>
            </w:r>
          </w:p>
        </w:tc>
        <w:tc>
          <w:tcPr>
            <w:tcW w:w="603" w:type="dxa"/>
          </w:tcPr>
          <w:p w14:paraId="3B8EEAD3" w14:textId="77777777" w:rsidR="009D4C7F" w:rsidRPr="009C4D60" w:rsidRDefault="009D4C7F" w:rsidP="002B6321">
            <w:pPr>
              <w:pStyle w:val="TAH"/>
              <w:rPr>
                <w:lang w:val="fr-FR"/>
              </w:rPr>
            </w:pPr>
            <w:r w:rsidRPr="009C4D60">
              <w:rPr>
                <w:lang w:val="fr-FR"/>
              </w:rPr>
              <w:t>Cat.</w:t>
            </w:r>
          </w:p>
        </w:tc>
        <w:tc>
          <w:tcPr>
            <w:tcW w:w="6451" w:type="dxa"/>
          </w:tcPr>
          <w:p w14:paraId="74D36B47" w14:textId="77777777" w:rsidR="009D4C7F" w:rsidRPr="009C4D60" w:rsidRDefault="009D4C7F" w:rsidP="002B6321">
            <w:pPr>
              <w:pStyle w:val="TAH"/>
              <w:rPr>
                <w:lang w:val="fr-FR"/>
              </w:rPr>
            </w:pPr>
            <w:r w:rsidRPr="009C4D60">
              <w:rPr>
                <w:lang w:val="fr-FR"/>
              </w:rPr>
              <w:t>Description</w:t>
            </w:r>
          </w:p>
        </w:tc>
      </w:tr>
      <w:tr w:rsidR="009D4C7F" w:rsidRPr="009C4D60" w14:paraId="68AF16A0" w14:textId="77777777" w:rsidTr="002B6321">
        <w:trPr>
          <w:trHeight w:val="401"/>
          <w:jc w:val="center"/>
        </w:trPr>
        <w:tc>
          <w:tcPr>
            <w:tcW w:w="1418" w:type="dxa"/>
          </w:tcPr>
          <w:p w14:paraId="197AC814" w14:textId="77777777" w:rsidR="009D4C7F" w:rsidRDefault="009D4C7F" w:rsidP="002B6321">
            <w:pPr>
              <w:pStyle w:val="TAL"/>
            </w:pPr>
            <w:r>
              <w:t>IMSI</w:t>
            </w:r>
          </w:p>
          <w:p w14:paraId="165A56D9" w14:textId="77777777" w:rsidR="009D4C7F" w:rsidRPr="00AE128D" w:rsidDel="00BE4FDE" w:rsidRDefault="009D4C7F" w:rsidP="002B6321">
            <w:pPr>
              <w:pStyle w:val="TAL"/>
            </w:pPr>
          </w:p>
        </w:tc>
        <w:tc>
          <w:tcPr>
            <w:tcW w:w="1416" w:type="dxa"/>
          </w:tcPr>
          <w:p w14:paraId="22C2836C" w14:textId="77777777" w:rsidR="009D4C7F" w:rsidRPr="009C4D60" w:rsidDel="00BE4FDE" w:rsidRDefault="009D4C7F" w:rsidP="002B6321">
            <w:pPr>
              <w:pStyle w:val="TAL"/>
              <w:rPr>
                <w:lang w:val="en-AU"/>
              </w:rPr>
            </w:pPr>
            <w:r w:rsidRPr="009C4D60">
              <w:t>User-Name</w:t>
            </w:r>
            <w:r>
              <w:t xml:space="preserve"> (See </w:t>
            </w:r>
            <w:r>
              <w:rPr>
                <w:lang w:val="it-IT"/>
              </w:rPr>
              <w:t>IETF RFC 6733 [61]</w:t>
            </w:r>
            <w:r>
              <w:t>)</w:t>
            </w:r>
          </w:p>
        </w:tc>
        <w:tc>
          <w:tcPr>
            <w:tcW w:w="603" w:type="dxa"/>
          </w:tcPr>
          <w:p w14:paraId="1B388FBE" w14:textId="77777777" w:rsidR="009D4C7F" w:rsidRPr="009C4D60" w:rsidDel="00BE4FDE" w:rsidRDefault="009D4C7F" w:rsidP="002B6321">
            <w:pPr>
              <w:pStyle w:val="TAC"/>
              <w:rPr>
                <w:lang w:val="en-AU"/>
              </w:rPr>
            </w:pPr>
            <w:r w:rsidRPr="009C4D60">
              <w:t>M</w:t>
            </w:r>
          </w:p>
        </w:tc>
        <w:tc>
          <w:tcPr>
            <w:tcW w:w="6451" w:type="dxa"/>
          </w:tcPr>
          <w:p w14:paraId="63EF26C4" w14:textId="2A1F7D1A" w:rsidR="009D4C7F" w:rsidRPr="009C4D60" w:rsidDel="00BE4FDE" w:rsidRDefault="009D4C7F" w:rsidP="002B6321">
            <w:pPr>
              <w:pStyle w:val="TAL"/>
            </w:pPr>
            <w:r w:rsidRPr="009C4D60">
              <w:t xml:space="preserve">This information element </w:t>
            </w:r>
            <w:r>
              <w:rPr>
                <w:rFonts w:hint="eastAsia"/>
                <w:lang w:eastAsia="zh-CN"/>
              </w:rPr>
              <w:t xml:space="preserve">shall </w:t>
            </w:r>
            <w:r w:rsidRPr="009C4D60">
              <w:t>contain the user IMSI</w:t>
            </w:r>
            <w:r>
              <w:t>, formatted according to</w:t>
            </w:r>
            <w:r w:rsidRPr="009C4D60">
              <w:t xml:space="preserve"> </w:t>
            </w:r>
            <w:r>
              <w:t>3GPP TS 2</w:t>
            </w:r>
            <w:r w:rsidRPr="009C4D60">
              <w:t>3.003</w:t>
            </w:r>
            <w:r>
              <w:t> [3</w:t>
            </w:r>
            <w:r w:rsidRPr="009C4D60">
              <w:t>]</w:t>
            </w:r>
            <w:r>
              <w:t xml:space="preserve">, </w:t>
            </w:r>
            <w:r w:rsidR="00C31AA7">
              <w:t>clause 2</w:t>
            </w:r>
            <w:r>
              <w:t>.2</w:t>
            </w:r>
            <w:r w:rsidRPr="009C4D60">
              <w:t>.</w:t>
            </w:r>
          </w:p>
        </w:tc>
      </w:tr>
      <w:tr w:rsidR="009D4C7F" w:rsidRPr="009C4D60" w14:paraId="0836C873" w14:textId="77777777" w:rsidTr="002B6321">
        <w:trPr>
          <w:trHeight w:val="401"/>
          <w:jc w:val="center"/>
        </w:trPr>
        <w:tc>
          <w:tcPr>
            <w:tcW w:w="1418" w:type="dxa"/>
          </w:tcPr>
          <w:p w14:paraId="2003E7C5" w14:textId="77777777" w:rsidR="009D4C7F" w:rsidRPr="002E354F" w:rsidRDefault="009D4C7F" w:rsidP="002B6321">
            <w:pPr>
              <w:pStyle w:val="TAL"/>
            </w:pPr>
            <w:r w:rsidRPr="002E354F">
              <w:t>Supported Features</w:t>
            </w:r>
          </w:p>
          <w:p w14:paraId="50DF3CC5" w14:textId="77777777" w:rsidR="009D4C7F" w:rsidRPr="009C4D60" w:rsidRDefault="009D4C7F" w:rsidP="002B6321">
            <w:pPr>
              <w:pStyle w:val="TAL"/>
            </w:pPr>
            <w:r w:rsidRPr="002E354F">
              <w:t xml:space="preserve">(See </w:t>
            </w:r>
            <w:r>
              <w:t>3GPP TS 2</w:t>
            </w:r>
            <w:r w:rsidRPr="00BF6C83">
              <w:t>9.229</w:t>
            </w:r>
            <w:r>
              <w:t> [</w:t>
            </w:r>
            <w:r w:rsidRPr="00BF6C83">
              <w:t>9]</w:t>
            </w:r>
            <w:r w:rsidRPr="002E354F">
              <w:t>)</w:t>
            </w:r>
          </w:p>
        </w:tc>
        <w:tc>
          <w:tcPr>
            <w:tcW w:w="1416" w:type="dxa"/>
          </w:tcPr>
          <w:p w14:paraId="1F2B20FE" w14:textId="77777777" w:rsidR="009D4C7F" w:rsidRPr="009C4D60" w:rsidRDefault="009D4C7F" w:rsidP="002B6321">
            <w:pPr>
              <w:pStyle w:val="TAL"/>
            </w:pPr>
            <w:r w:rsidRPr="002E354F">
              <w:t>Supported-Features</w:t>
            </w:r>
          </w:p>
        </w:tc>
        <w:tc>
          <w:tcPr>
            <w:tcW w:w="603" w:type="dxa"/>
          </w:tcPr>
          <w:p w14:paraId="549D786E" w14:textId="77777777" w:rsidR="009D4C7F" w:rsidRPr="009C4D60" w:rsidRDefault="009D4C7F" w:rsidP="002B6321">
            <w:pPr>
              <w:pStyle w:val="TAC"/>
            </w:pPr>
            <w:r w:rsidRPr="002E354F">
              <w:rPr>
                <w:lang w:val="en-AU"/>
              </w:rPr>
              <w:t>O</w:t>
            </w:r>
          </w:p>
        </w:tc>
        <w:tc>
          <w:tcPr>
            <w:tcW w:w="6451" w:type="dxa"/>
          </w:tcPr>
          <w:p w14:paraId="3821EAB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746A7CA3" w14:textId="77777777" w:rsidTr="002B6321">
        <w:trPr>
          <w:trHeight w:val="401"/>
          <w:jc w:val="center"/>
        </w:trPr>
        <w:tc>
          <w:tcPr>
            <w:tcW w:w="1418" w:type="dxa"/>
          </w:tcPr>
          <w:p w14:paraId="0D1F1CF9" w14:textId="77777777" w:rsidR="00C31AA7" w:rsidRPr="009C4D60" w:rsidRDefault="009D4C7F" w:rsidP="002B6321">
            <w:pPr>
              <w:pStyle w:val="TAL"/>
            </w:pPr>
            <w:r>
              <w:t>Terminal Information</w:t>
            </w:r>
          </w:p>
          <w:p w14:paraId="055D304B" w14:textId="7DA73DCB" w:rsidR="009D4C7F" w:rsidRPr="009C4D60" w:rsidRDefault="009D4C7F" w:rsidP="002B6321">
            <w:pPr>
              <w:pStyle w:val="TAL"/>
            </w:pPr>
            <w:r>
              <w:t>(See 7.3.3</w:t>
            </w:r>
            <w:r w:rsidRPr="009C4D60">
              <w:t>)</w:t>
            </w:r>
          </w:p>
        </w:tc>
        <w:tc>
          <w:tcPr>
            <w:tcW w:w="1416" w:type="dxa"/>
          </w:tcPr>
          <w:p w14:paraId="63126FEE" w14:textId="77777777" w:rsidR="009D4C7F" w:rsidRPr="009C4D60" w:rsidRDefault="009D4C7F" w:rsidP="002B6321">
            <w:pPr>
              <w:pStyle w:val="TAL"/>
              <w:rPr>
                <w:lang w:val="de-DE"/>
              </w:rPr>
            </w:pPr>
            <w:r>
              <w:rPr>
                <w:lang w:val="de-DE"/>
              </w:rPr>
              <w:t>Terminal-Information</w:t>
            </w:r>
          </w:p>
        </w:tc>
        <w:tc>
          <w:tcPr>
            <w:tcW w:w="603" w:type="dxa"/>
          </w:tcPr>
          <w:p w14:paraId="555CF0A0" w14:textId="77777777" w:rsidR="009D4C7F" w:rsidRPr="009C4D60" w:rsidRDefault="009D4C7F" w:rsidP="002B6321">
            <w:pPr>
              <w:pStyle w:val="TAC"/>
              <w:rPr>
                <w:lang w:val="de-DE"/>
              </w:rPr>
            </w:pPr>
            <w:r>
              <w:rPr>
                <w:lang w:val="de-DE"/>
              </w:rPr>
              <w:t>O</w:t>
            </w:r>
          </w:p>
        </w:tc>
        <w:tc>
          <w:tcPr>
            <w:tcW w:w="6451" w:type="dxa"/>
          </w:tcPr>
          <w:p w14:paraId="69880AEE" w14:textId="77777777" w:rsidR="009D4C7F" w:rsidRPr="009C4D60" w:rsidRDefault="009D4C7F" w:rsidP="002B6321">
            <w:pPr>
              <w:pStyle w:val="TAL"/>
            </w:pPr>
            <w:r w:rsidRPr="009C4D60">
              <w:t xml:space="preserve">This information element </w:t>
            </w:r>
            <w:r>
              <w:t xml:space="preserve">shall </w:t>
            </w:r>
            <w:r w:rsidRPr="009C4D60">
              <w:t>contain information about the use</w:t>
            </w:r>
            <w:r>
              <w:rPr>
                <w:rFonts w:hint="eastAsia"/>
                <w:lang w:eastAsia="zh-CN"/>
              </w:rPr>
              <w:t>r</w:t>
            </w:r>
            <w:r>
              <w:rPr>
                <w:lang w:eastAsia="zh-CN"/>
              </w:rPr>
              <w:t>'</w:t>
            </w:r>
            <w:r>
              <w:rPr>
                <w:rFonts w:hint="eastAsia"/>
                <w:lang w:eastAsia="zh-CN"/>
              </w:rPr>
              <w:t>s</w:t>
            </w:r>
            <w:r w:rsidRPr="009C4D60">
              <w:t xml:space="preserve"> </w:t>
            </w:r>
            <w:r>
              <w:rPr>
                <w:rFonts w:hint="eastAsia"/>
                <w:lang w:eastAsia="zh-CN"/>
              </w:rPr>
              <w:t>mobile</w:t>
            </w:r>
            <w:r w:rsidRPr="009C4D60">
              <w:t xml:space="preserve"> equipment. </w:t>
            </w:r>
            <w:r>
              <w:t>Within this Information Element, only the IMEI and the Software-Version AVPs shall be used on the S6a/S6d interface.</w:t>
            </w:r>
          </w:p>
          <w:p w14:paraId="23184061" w14:textId="77777777" w:rsidR="009D4C7F" w:rsidRPr="009C4D60" w:rsidRDefault="009D4C7F" w:rsidP="002B6321">
            <w:pPr>
              <w:pStyle w:val="TAL"/>
              <w:rPr>
                <w:sz w:val="16"/>
                <w:szCs w:val="16"/>
              </w:rPr>
            </w:pPr>
          </w:p>
        </w:tc>
      </w:tr>
      <w:tr w:rsidR="009D4C7F" w:rsidRPr="009C4D60" w14:paraId="3A2CFD55" w14:textId="77777777" w:rsidTr="002B6321">
        <w:trPr>
          <w:trHeight w:val="401"/>
          <w:jc w:val="center"/>
        </w:trPr>
        <w:tc>
          <w:tcPr>
            <w:tcW w:w="1418" w:type="dxa"/>
          </w:tcPr>
          <w:p w14:paraId="343C6A48" w14:textId="77777777" w:rsidR="009D4C7F" w:rsidRPr="009C4D60" w:rsidRDefault="009D4C7F" w:rsidP="002B6321">
            <w:pPr>
              <w:pStyle w:val="TAL"/>
            </w:pPr>
            <w:r w:rsidRPr="009C4D60">
              <w:t>ULR Flags</w:t>
            </w:r>
          </w:p>
          <w:p w14:paraId="0CC629BF" w14:textId="77777777" w:rsidR="009D4C7F" w:rsidRPr="009C4D60" w:rsidRDefault="009D4C7F" w:rsidP="002B6321">
            <w:pPr>
              <w:pStyle w:val="TAL"/>
            </w:pPr>
            <w:r>
              <w:t>(See 7.3.7</w:t>
            </w:r>
            <w:r w:rsidRPr="009C4D60">
              <w:t>)</w:t>
            </w:r>
          </w:p>
        </w:tc>
        <w:tc>
          <w:tcPr>
            <w:tcW w:w="1416" w:type="dxa"/>
          </w:tcPr>
          <w:p w14:paraId="293C32D8" w14:textId="77777777" w:rsidR="009D4C7F" w:rsidRPr="009C4D60" w:rsidRDefault="009D4C7F" w:rsidP="002B6321">
            <w:pPr>
              <w:pStyle w:val="TAL"/>
              <w:rPr>
                <w:lang w:val="de-DE"/>
              </w:rPr>
            </w:pPr>
            <w:r w:rsidRPr="009C4D60">
              <w:rPr>
                <w:lang w:val="de-DE"/>
              </w:rPr>
              <w:t>ULR-Flags</w:t>
            </w:r>
          </w:p>
        </w:tc>
        <w:tc>
          <w:tcPr>
            <w:tcW w:w="603" w:type="dxa"/>
          </w:tcPr>
          <w:p w14:paraId="057753A0" w14:textId="77777777" w:rsidR="009D4C7F" w:rsidRPr="009C4D60" w:rsidRDefault="009D4C7F" w:rsidP="002B6321">
            <w:pPr>
              <w:pStyle w:val="TAC"/>
              <w:rPr>
                <w:lang w:val="de-DE"/>
              </w:rPr>
            </w:pPr>
            <w:r w:rsidRPr="009C4D60">
              <w:rPr>
                <w:lang w:val="de-DE"/>
              </w:rPr>
              <w:t>M</w:t>
            </w:r>
          </w:p>
        </w:tc>
        <w:tc>
          <w:tcPr>
            <w:tcW w:w="6451" w:type="dxa"/>
          </w:tcPr>
          <w:p w14:paraId="4DCFDBB8" w14:textId="77777777" w:rsidR="009D4C7F" w:rsidRPr="009C4D60" w:rsidRDefault="009D4C7F" w:rsidP="002B6321">
            <w:pPr>
              <w:pStyle w:val="TAL"/>
            </w:pPr>
            <w:r w:rsidRPr="009C4D60">
              <w:t xml:space="preserve">This Information Element contains a bit mask. See </w:t>
            </w:r>
            <w:r>
              <w:t>7.</w:t>
            </w:r>
            <w:r w:rsidRPr="009C4D60">
              <w:t>3.</w:t>
            </w:r>
            <w:r>
              <w:t>7</w:t>
            </w:r>
            <w:r w:rsidRPr="009C4D60">
              <w:t xml:space="preserve"> for the meaning of the bits</w:t>
            </w:r>
            <w:r>
              <w:t>.</w:t>
            </w:r>
          </w:p>
        </w:tc>
      </w:tr>
      <w:tr w:rsidR="009D4C7F" w:rsidRPr="00C71B1A" w14:paraId="59C8674F" w14:textId="77777777" w:rsidTr="002B6321">
        <w:trPr>
          <w:trHeight w:val="401"/>
          <w:jc w:val="center"/>
        </w:trPr>
        <w:tc>
          <w:tcPr>
            <w:tcW w:w="1418" w:type="dxa"/>
          </w:tcPr>
          <w:p w14:paraId="0009B8A8" w14:textId="77777777" w:rsidR="00C31AA7" w:rsidRDefault="009D4C7F" w:rsidP="002B6321">
            <w:pPr>
              <w:pStyle w:val="TAL"/>
              <w:rPr>
                <w:lang w:val="en-US"/>
              </w:rPr>
            </w:pPr>
            <w:r>
              <w:rPr>
                <w:lang w:val="en-US"/>
              </w:rPr>
              <w:t>Visited PLMN Id</w:t>
            </w:r>
          </w:p>
          <w:p w14:paraId="659475DE" w14:textId="0FFDA6FA" w:rsidR="009D4C7F" w:rsidRPr="009C4D60" w:rsidRDefault="009D4C7F" w:rsidP="002B6321">
            <w:pPr>
              <w:pStyle w:val="TAL"/>
              <w:rPr>
                <w:lang w:val="en-US"/>
              </w:rPr>
            </w:pPr>
            <w:r>
              <w:rPr>
                <w:lang w:val="en-US"/>
              </w:rPr>
              <w:t>(See 7.3.9</w:t>
            </w:r>
            <w:r w:rsidRPr="009C4D60">
              <w:rPr>
                <w:lang w:val="en-US"/>
              </w:rPr>
              <w:t>)</w:t>
            </w:r>
          </w:p>
        </w:tc>
        <w:tc>
          <w:tcPr>
            <w:tcW w:w="1416" w:type="dxa"/>
          </w:tcPr>
          <w:p w14:paraId="0B7AC28F" w14:textId="77777777" w:rsidR="009D4C7F" w:rsidRPr="009C4D60" w:rsidRDefault="009D4C7F" w:rsidP="002B6321">
            <w:pPr>
              <w:pStyle w:val="TAL"/>
              <w:rPr>
                <w:lang w:val="en-US"/>
              </w:rPr>
            </w:pPr>
            <w:r w:rsidRPr="002E354F">
              <w:rPr>
                <w:lang w:val="en-US"/>
              </w:rPr>
              <w:t>Visited-PLMN-Id</w:t>
            </w:r>
          </w:p>
        </w:tc>
        <w:tc>
          <w:tcPr>
            <w:tcW w:w="603" w:type="dxa"/>
          </w:tcPr>
          <w:p w14:paraId="7F86938E" w14:textId="77777777" w:rsidR="009D4C7F" w:rsidRPr="009C4D60" w:rsidRDefault="009D4C7F" w:rsidP="002B6321">
            <w:pPr>
              <w:pStyle w:val="TAC"/>
              <w:rPr>
                <w:lang w:val="en-US"/>
              </w:rPr>
            </w:pPr>
            <w:r>
              <w:rPr>
                <w:lang w:val="en-US"/>
              </w:rPr>
              <w:t>M</w:t>
            </w:r>
          </w:p>
        </w:tc>
        <w:tc>
          <w:tcPr>
            <w:tcW w:w="6451" w:type="dxa"/>
          </w:tcPr>
          <w:p w14:paraId="68D7A3D9" w14:textId="77777777" w:rsidR="009D4C7F" w:rsidRDefault="009D4C7F" w:rsidP="002B6321">
            <w:pPr>
              <w:pStyle w:val="TAL"/>
              <w:rPr>
                <w:lang w:val="en-US"/>
              </w:rPr>
            </w:pPr>
            <w:r>
              <w:t>This IE shall contain the MCC and the MNC, see 3GPP TS 23.003 [3]</w:t>
            </w:r>
            <w:r w:rsidRPr="009C4D60">
              <w:rPr>
                <w:lang w:val="en-US"/>
              </w:rPr>
              <w:t xml:space="preserve">. </w:t>
            </w:r>
            <w:r>
              <w:rPr>
                <w:lang w:val="en-US"/>
              </w:rPr>
              <w:t>It may be used to apply roaming based features.</w:t>
            </w:r>
          </w:p>
          <w:p w14:paraId="33B5A003" w14:textId="77777777" w:rsidR="009D4C7F" w:rsidRPr="005338DE" w:rsidRDefault="009D4C7F" w:rsidP="002B6321">
            <w:pPr>
              <w:pStyle w:val="TAL"/>
              <w:rPr>
                <w:lang w:val="en-US"/>
              </w:rPr>
            </w:pPr>
          </w:p>
        </w:tc>
      </w:tr>
      <w:tr w:rsidR="009D4C7F" w14:paraId="35A8946F" w14:textId="77777777" w:rsidTr="002B6321">
        <w:trPr>
          <w:trHeight w:val="401"/>
          <w:jc w:val="center"/>
        </w:trPr>
        <w:tc>
          <w:tcPr>
            <w:tcW w:w="1418" w:type="dxa"/>
          </w:tcPr>
          <w:p w14:paraId="783021D4" w14:textId="77777777" w:rsidR="009D4C7F" w:rsidRDefault="009D4C7F" w:rsidP="002B6321">
            <w:pPr>
              <w:pStyle w:val="TAL"/>
              <w:rPr>
                <w:lang w:val="en-US" w:eastAsia="zh-CN"/>
              </w:rPr>
            </w:pPr>
            <w:r>
              <w:rPr>
                <w:rFonts w:hint="eastAsia"/>
                <w:lang w:val="en-US" w:eastAsia="zh-CN"/>
              </w:rPr>
              <w:t>Equivalent PLMN List</w:t>
            </w:r>
          </w:p>
          <w:p w14:paraId="698EC3F0" w14:textId="77777777" w:rsidR="009D4C7F" w:rsidRDefault="009D4C7F" w:rsidP="002B6321">
            <w:pPr>
              <w:pStyle w:val="TAL"/>
              <w:rPr>
                <w:lang w:val="en-US" w:eastAsia="zh-CN"/>
              </w:rPr>
            </w:pPr>
            <w:r>
              <w:rPr>
                <w:lang w:val="en-US"/>
              </w:rPr>
              <w:t>(See 7.3.</w:t>
            </w:r>
            <w:r>
              <w:rPr>
                <w:lang w:val="en-US" w:eastAsia="zh-CN"/>
              </w:rPr>
              <w:t>151</w:t>
            </w:r>
            <w:r w:rsidRPr="009C4D60">
              <w:rPr>
                <w:lang w:val="en-US"/>
              </w:rPr>
              <w:t>)</w:t>
            </w:r>
          </w:p>
        </w:tc>
        <w:tc>
          <w:tcPr>
            <w:tcW w:w="1416" w:type="dxa"/>
          </w:tcPr>
          <w:p w14:paraId="24FFCD31" w14:textId="77777777" w:rsidR="009D4C7F" w:rsidRPr="002E354F" w:rsidRDefault="009D4C7F" w:rsidP="002B6321">
            <w:pPr>
              <w:pStyle w:val="TAL"/>
              <w:rPr>
                <w:lang w:val="en-US"/>
              </w:rPr>
            </w:pPr>
            <w:r>
              <w:rPr>
                <w:rFonts w:hint="eastAsia"/>
                <w:lang w:val="en-US" w:eastAsia="zh-CN"/>
              </w:rPr>
              <w:t>Equivalent-PLMN-List</w:t>
            </w:r>
          </w:p>
        </w:tc>
        <w:tc>
          <w:tcPr>
            <w:tcW w:w="603" w:type="dxa"/>
          </w:tcPr>
          <w:p w14:paraId="046FA613" w14:textId="77777777" w:rsidR="009D4C7F" w:rsidRDefault="009D4C7F" w:rsidP="002B6321">
            <w:pPr>
              <w:pStyle w:val="TAC"/>
              <w:rPr>
                <w:lang w:val="en-US" w:eastAsia="zh-CN"/>
              </w:rPr>
            </w:pPr>
            <w:r>
              <w:rPr>
                <w:rFonts w:hint="eastAsia"/>
                <w:lang w:val="en-US" w:eastAsia="zh-CN"/>
              </w:rPr>
              <w:t>O</w:t>
            </w:r>
          </w:p>
        </w:tc>
        <w:tc>
          <w:tcPr>
            <w:tcW w:w="6451" w:type="dxa"/>
          </w:tcPr>
          <w:p w14:paraId="4A42CF23" w14:textId="77777777" w:rsidR="009D4C7F" w:rsidRDefault="009D4C7F" w:rsidP="002B6321">
            <w:pPr>
              <w:pStyle w:val="TAL"/>
              <w:rPr>
                <w:lang w:eastAsia="zh-CN"/>
              </w:rPr>
            </w:pPr>
            <w:r>
              <w:rPr>
                <w:rFonts w:hint="eastAsia"/>
                <w:lang w:eastAsia="zh-CN"/>
              </w:rPr>
              <w:t xml:space="preserve">This Information Element shall contain the </w:t>
            </w:r>
            <w:r>
              <w:rPr>
                <w:rFonts w:hint="eastAsia"/>
                <w:lang w:eastAsia="ko-KR"/>
              </w:rPr>
              <w:t xml:space="preserve">equivalent </w:t>
            </w:r>
            <w:r w:rsidRPr="00FE1C66">
              <w:rPr>
                <w:lang w:eastAsia="ko-KR"/>
              </w:rPr>
              <w:t>PLMN list</w:t>
            </w:r>
            <w:r>
              <w:rPr>
                <w:rFonts w:hint="eastAsia"/>
                <w:lang w:eastAsia="zh-CN"/>
              </w:rPr>
              <w:t xml:space="preserve"> of which the MME/SGSN requests the corresponding CSG Subscription data.</w:t>
            </w:r>
          </w:p>
          <w:p w14:paraId="00116050" w14:textId="77777777" w:rsidR="009D4C7F" w:rsidRDefault="009D4C7F" w:rsidP="002B6321">
            <w:pPr>
              <w:pStyle w:val="TAL"/>
              <w:rPr>
                <w:lang w:eastAsia="zh-CN"/>
              </w:rPr>
            </w:pPr>
          </w:p>
        </w:tc>
      </w:tr>
      <w:tr w:rsidR="009D4C7F" w14:paraId="24FB6AEA" w14:textId="77777777" w:rsidTr="002B6321">
        <w:trPr>
          <w:trHeight w:val="401"/>
          <w:jc w:val="center"/>
        </w:trPr>
        <w:tc>
          <w:tcPr>
            <w:tcW w:w="1418" w:type="dxa"/>
          </w:tcPr>
          <w:p w14:paraId="1F534915" w14:textId="77777777" w:rsidR="009D4C7F" w:rsidRDefault="009D4C7F" w:rsidP="002B6321">
            <w:pPr>
              <w:pStyle w:val="TAL"/>
              <w:rPr>
                <w:lang w:val="en-US" w:eastAsia="zh-CN"/>
              </w:rPr>
            </w:pPr>
            <w:r>
              <w:rPr>
                <w:rFonts w:hint="eastAsia"/>
                <w:lang w:val="en-US" w:eastAsia="zh-CN"/>
              </w:rPr>
              <w:t>RAT Type</w:t>
            </w:r>
          </w:p>
          <w:p w14:paraId="59277B2D" w14:textId="77777777" w:rsidR="009D4C7F" w:rsidRDefault="009D4C7F" w:rsidP="002B6321">
            <w:pPr>
              <w:pStyle w:val="TAL"/>
              <w:rPr>
                <w:lang w:val="en-US" w:eastAsia="zh-CN"/>
              </w:rPr>
            </w:pPr>
            <w:r>
              <w:rPr>
                <w:lang w:val="en-US"/>
              </w:rPr>
              <w:t>(See 7.3.</w:t>
            </w:r>
            <w:r>
              <w:rPr>
                <w:lang w:val="en-US" w:eastAsia="zh-CN"/>
              </w:rPr>
              <w:t>13</w:t>
            </w:r>
            <w:r w:rsidRPr="009C4D60">
              <w:rPr>
                <w:lang w:val="en-US"/>
              </w:rPr>
              <w:t>)</w:t>
            </w:r>
          </w:p>
        </w:tc>
        <w:tc>
          <w:tcPr>
            <w:tcW w:w="1416" w:type="dxa"/>
          </w:tcPr>
          <w:p w14:paraId="5AAD514D" w14:textId="77777777" w:rsidR="009D4C7F" w:rsidRPr="002E354F" w:rsidRDefault="009D4C7F" w:rsidP="002B6321">
            <w:pPr>
              <w:pStyle w:val="TAL"/>
              <w:rPr>
                <w:lang w:val="en-US" w:eastAsia="zh-CN"/>
              </w:rPr>
            </w:pPr>
            <w:r>
              <w:rPr>
                <w:rFonts w:hint="eastAsia"/>
                <w:lang w:val="en-US" w:eastAsia="zh-CN"/>
              </w:rPr>
              <w:t>RAT-Type</w:t>
            </w:r>
          </w:p>
        </w:tc>
        <w:tc>
          <w:tcPr>
            <w:tcW w:w="603" w:type="dxa"/>
          </w:tcPr>
          <w:p w14:paraId="4614DCA6" w14:textId="77777777" w:rsidR="009D4C7F" w:rsidRDefault="009D4C7F" w:rsidP="002B6321">
            <w:pPr>
              <w:pStyle w:val="TAC"/>
              <w:rPr>
                <w:lang w:val="en-US" w:eastAsia="zh-CN"/>
              </w:rPr>
            </w:pPr>
            <w:r>
              <w:rPr>
                <w:rFonts w:hint="eastAsia"/>
                <w:lang w:val="en-US" w:eastAsia="zh-CN"/>
              </w:rPr>
              <w:t>M</w:t>
            </w:r>
          </w:p>
        </w:tc>
        <w:tc>
          <w:tcPr>
            <w:tcW w:w="6451" w:type="dxa"/>
          </w:tcPr>
          <w:p w14:paraId="2961B8CD" w14:textId="236650AD" w:rsidR="009D4C7F" w:rsidRDefault="009D4C7F" w:rsidP="002B6321">
            <w:pPr>
              <w:pStyle w:val="TAL"/>
              <w:rPr>
                <w:lang w:eastAsia="zh-CN"/>
              </w:rPr>
            </w:pPr>
            <w:r w:rsidRPr="009C4D60">
              <w:t xml:space="preserve">This Information Element contains </w:t>
            </w:r>
            <w:r>
              <w:rPr>
                <w:rFonts w:hint="eastAsia"/>
                <w:lang w:eastAsia="zh-CN"/>
              </w:rPr>
              <w:t>the radio access type the UE is using.</w:t>
            </w:r>
            <w:r w:rsidRPr="009C4D60">
              <w:t xml:space="preserve"> See </w:t>
            </w:r>
            <w:r w:rsidR="00C31AA7">
              <w:t>clause 7</w:t>
            </w:r>
            <w:r>
              <w:t>.</w:t>
            </w:r>
            <w:r w:rsidRPr="009C4D60">
              <w:t>3.</w:t>
            </w:r>
            <w:r>
              <w:rPr>
                <w:lang w:eastAsia="zh-CN"/>
              </w:rPr>
              <w:t>13</w:t>
            </w:r>
            <w:r>
              <w:t xml:space="preserve"> for </w:t>
            </w:r>
            <w:r>
              <w:rPr>
                <w:rFonts w:hint="eastAsia"/>
                <w:lang w:eastAsia="zh-CN"/>
              </w:rPr>
              <w:t>details.</w:t>
            </w:r>
          </w:p>
        </w:tc>
      </w:tr>
      <w:tr w:rsidR="009D4C7F" w:rsidRPr="00532A69" w14:paraId="3722673F" w14:textId="77777777" w:rsidTr="002B6321">
        <w:trPr>
          <w:trHeight w:val="401"/>
          <w:jc w:val="center"/>
        </w:trPr>
        <w:tc>
          <w:tcPr>
            <w:tcW w:w="1418" w:type="dxa"/>
          </w:tcPr>
          <w:p w14:paraId="5C414FB3" w14:textId="77777777" w:rsidR="009D4C7F" w:rsidRDefault="009D4C7F" w:rsidP="002B6321">
            <w:pPr>
              <w:pStyle w:val="TAL"/>
              <w:rPr>
                <w:lang w:eastAsia="zh-CN"/>
              </w:rPr>
            </w:pPr>
            <w:r w:rsidRPr="00532A69">
              <w:t>SGSN number</w:t>
            </w:r>
          </w:p>
          <w:p w14:paraId="509B64D0" w14:textId="77777777" w:rsidR="009D4C7F" w:rsidRPr="00532A69" w:rsidRDefault="009D4C7F" w:rsidP="002B6321">
            <w:pPr>
              <w:pStyle w:val="TAL"/>
            </w:pPr>
            <w:r>
              <w:t>(See 7.3.</w:t>
            </w:r>
            <w:r>
              <w:rPr>
                <w:lang w:eastAsia="zh-CN"/>
              </w:rPr>
              <w:t>102</w:t>
            </w:r>
            <w:r>
              <w:t>)</w:t>
            </w:r>
          </w:p>
        </w:tc>
        <w:tc>
          <w:tcPr>
            <w:tcW w:w="1416" w:type="dxa"/>
          </w:tcPr>
          <w:p w14:paraId="747750C8" w14:textId="77777777" w:rsidR="009D4C7F" w:rsidRDefault="009D4C7F" w:rsidP="002B6321">
            <w:pPr>
              <w:pStyle w:val="TAL"/>
              <w:rPr>
                <w:lang w:val="en-US" w:eastAsia="zh-CN"/>
              </w:rPr>
            </w:pPr>
            <w:r>
              <w:rPr>
                <w:rFonts w:hint="eastAsia"/>
                <w:lang w:val="en-US" w:eastAsia="zh-CN"/>
              </w:rPr>
              <w:t>SGSN-Number</w:t>
            </w:r>
          </w:p>
        </w:tc>
        <w:tc>
          <w:tcPr>
            <w:tcW w:w="603" w:type="dxa"/>
          </w:tcPr>
          <w:p w14:paraId="206304F7" w14:textId="77777777" w:rsidR="009D4C7F" w:rsidRDefault="009D4C7F" w:rsidP="002B6321">
            <w:pPr>
              <w:pStyle w:val="TAC"/>
              <w:rPr>
                <w:lang w:val="en-US" w:eastAsia="zh-CN"/>
              </w:rPr>
            </w:pPr>
            <w:r>
              <w:rPr>
                <w:rFonts w:hint="eastAsia"/>
                <w:lang w:val="en-US" w:eastAsia="zh-CN"/>
              </w:rPr>
              <w:t>C</w:t>
            </w:r>
          </w:p>
        </w:tc>
        <w:tc>
          <w:tcPr>
            <w:tcW w:w="6451" w:type="dxa"/>
          </w:tcPr>
          <w:p w14:paraId="07B7F720" w14:textId="77777777" w:rsidR="00C31AA7" w:rsidRDefault="009D4C7F" w:rsidP="002B6321">
            <w:pPr>
              <w:pStyle w:val="TAL"/>
              <w:rPr>
                <w:lang w:eastAsia="zh-CN"/>
              </w:rPr>
            </w:pPr>
            <w:r w:rsidRPr="00532A69">
              <w:t xml:space="preserve">This </w:t>
            </w:r>
            <w:r w:rsidRPr="009C4D60">
              <w:t>Information Element contains</w:t>
            </w:r>
            <w:r>
              <w:t xml:space="preserve"> the ISDN number of </w:t>
            </w:r>
            <w:r>
              <w:rPr>
                <w:rFonts w:hint="eastAsia"/>
                <w:lang w:eastAsia="zh-CN"/>
              </w:rPr>
              <w:t>the</w:t>
            </w:r>
            <w:r w:rsidRPr="00532A69">
              <w:t xml:space="preserve"> SGSN</w:t>
            </w:r>
            <w:r>
              <w:rPr>
                <w:rFonts w:hint="eastAsia"/>
                <w:lang w:eastAsia="zh-CN"/>
              </w:rPr>
              <w:t xml:space="preserve">, see </w:t>
            </w:r>
            <w:r>
              <w:t>3GPP TS 23.003 [3]</w:t>
            </w:r>
            <w:r>
              <w:rPr>
                <w:rFonts w:hint="eastAsia"/>
                <w:lang w:eastAsia="zh-CN"/>
              </w:rPr>
              <w:t xml:space="preserve">. It </w:t>
            </w:r>
            <w:r>
              <w:rPr>
                <w:lang w:eastAsia="zh-CN"/>
              </w:rPr>
              <w:t>shall</w:t>
            </w:r>
            <w:r>
              <w:rPr>
                <w:rFonts w:hint="eastAsia"/>
                <w:lang w:eastAsia="zh-CN"/>
              </w:rPr>
              <w:t xml:space="preserve"> be present when the </w:t>
            </w:r>
            <w:r>
              <w:t>message is sent on the S6d interface and the SGSN supports LCS (using MAP based Lg interface) or SMS functionalities or the Gs interface</w:t>
            </w:r>
            <w:r>
              <w:rPr>
                <w:rFonts w:hint="eastAsia"/>
                <w:lang w:eastAsia="zh-CN"/>
              </w:rPr>
              <w:t>.</w:t>
            </w:r>
          </w:p>
          <w:p w14:paraId="62FA4B2A" w14:textId="3790450B" w:rsidR="009D4C7F" w:rsidRPr="00532A69" w:rsidRDefault="009D4C7F" w:rsidP="002B6321">
            <w:pPr>
              <w:pStyle w:val="TAL"/>
            </w:pPr>
            <w:r>
              <w:rPr>
                <w:rFonts w:hint="eastAsia"/>
                <w:lang w:eastAsia="zh-CN"/>
              </w:rPr>
              <w:t>It may be present when the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rPr>
                <w:rFonts w:hint="eastAsia"/>
                <w:lang w:eastAsia="zh-CN"/>
              </w:rPr>
              <w:t xml:space="preserve"> interface and the requesting node is a combined MME/SGSN.</w:t>
            </w:r>
          </w:p>
        </w:tc>
      </w:tr>
      <w:tr w:rsidR="009D4C7F" w:rsidRPr="00532A69" w14:paraId="506E2A50" w14:textId="77777777" w:rsidTr="002B6321">
        <w:trPr>
          <w:trHeight w:val="401"/>
          <w:jc w:val="center"/>
        </w:trPr>
        <w:tc>
          <w:tcPr>
            <w:tcW w:w="1418" w:type="dxa"/>
          </w:tcPr>
          <w:p w14:paraId="3DDF9F53" w14:textId="77777777" w:rsidR="009D4C7F" w:rsidRPr="00532A69" w:rsidRDefault="009D4C7F" w:rsidP="002B6321">
            <w:pPr>
              <w:pStyle w:val="TAL"/>
            </w:pPr>
            <w:r>
              <w:t>Homogeneous Support of IMS Voice Over PS Sessions</w:t>
            </w:r>
          </w:p>
        </w:tc>
        <w:tc>
          <w:tcPr>
            <w:tcW w:w="1416" w:type="dxa"/>
          </w:tcPr>
          <w:p w14:paraId="46EFF8E9" w14:textId="77777777" w:rsidR="009D4C7F" w:rsidRDefault="009D4C7F" w:rsidP="002B6321">
            <w:pPr>
              <w:pStyle w:val="TAL"/>
              <w:rPr>
                <w:lang w:val="en-US" w:eastAsia="zh-CN"/>
              </w:rPr>
            </w:pPr>
            <w:r>
              <w:rPr>
                <w:lang w:val="en-US" w:eastAsia="zh-CN"/>
              </w:rPr>
              <w:t>Homogeneous-Support-of-IMS-Voice-Over-PS-Sessions</w:t>
            </w:r>
          </w:p>
        </w:tc>
        <w:tc>
          <w:tcPr>
            <w:tcW w:w="603" w:type="dxa"/>
          </w:tcPr>
          <w:p w14:paraId="7F2CE09A" w14:textId="77777777" w:rsidR="009D4C7F" w:rsidRDefault="009D4C7F" w:rsidP="002B6321">
            <w:pPr>
              <w:pStyle w:val="TAC"/>
              <w:rPr>
                <w:lang w:val="en-US" w:eastAsia="zh-CN"/>
              </w:rPr>
            </w:pPr>
            <w:r>
              <w:rPr>
                <w:lang w:val="en-US" w:eastAsia="zh-CN"/>
              </w:rPr>
              <w:t>O</w:t>
            </w:r>
          </w:p>
        </w:tc>
        <w:tc>
          <w:tcPr>
            <w:tcW w:w="6451" w:type="dxa"/>
          </w:tcPr>
          <w:p w14:paraId="77B16B9A" w14:textId="77777777" w:rsidR="009D4C7F" w:rsidRDefault="009D4C7F" w:rsidP="002B6321">
            <w:pPr>
              <w:pStyle w:val="TAL"/>
            </w:pPr>
            <w:r>
              <w:t>This Information Element, if present, indicates whether or not "IMS Voice over PS Sessions" is supported homogeneously in all TAs or RAs in the serving node (MME or SGSN or combined MME/SGSN).</w:t>
            </w:r>
          </w:p>
          <w:p w14:paraId="6C79F64B" w14:textId="77777777" w:rsidR="009D4C7F" w:rsidRDefault="009D4C7F" w:rsidP="002B6321">
            <w:pPr>
              <w:pStyle w:val="TAL"/>
            </w:pPr>
          </w:p>
          <w:p w14:paraId="1DEA851F" w14:textId="77777777" w:rsidR="009D4C7F" w:rsidRDefault="009D4C7F" w:rsidP="002B6321">
            <w:pPr>
              <w:pStyle w:val="TAL"/>
            </w:pPr>
            <w:r>
              <w:t>The value "SUPPORTED" indicates that there is support for "IMS Voice over PS Sessions" in all TAs or RAs.</w:t>
            </w:r>
          </w:p>
          <w:p w14:paraId="4901C310" w14:textId="77777777" w:rsidR="009D4C7F" w:rsidRDefault="009D4C7F" w:rsidP="002B6321">
            <w:pPr>
              <w:pStyle w:val="TAL"/>
            </w:pPr>
          </w:p>
          <w:p w14:paraId="63A51D9E" w14:textId="77777777" w:rsidR="009D4C7F" w:rsidRPr="00532A69" w:rsidRDefault="009D4C7F" w:rsidP="002B6321">
            <w:pPr>
              <w:pStyle w:val="TAL"/>
            </w:pPr>
            <w:r>
              <w:t>The value "NOT_SUPPORTED" indicates that theres is not support for "IMS Voice over PS Sessions" in any of the TAs or RAs.</w:t>
            </w:r>
          </w:p>
        </w:tc>
      </w:tr>
      <w:tr w:rsidR="009D4C7F" w:rsidRPr="00532A69" w14:paraId="18A6BCEC" w14:textId="77777777" w:rsidTr="002B6321">
        <w:trPr>
          <w:trHeight w:val="401"/>
          <w:jc w:val="center"/>
        </w:trPr>
        <w:tc>
          <w:tcPr>
            <w:tcW w:w="1418" w:type="dxa"/>
          </w:tcPr>
          <w:p w14:paraId="2D5A18D4" w14:textId="77777777" w:rsidR="009D4C7F" w:rsidRPr="00532A69" w:rsidRDefault="009D4C7F" w:rsidP="002B6321">
            <w:pPr>
              <w:pStyle w:val="TAL"/>
            </w:pPr>
            <w:r>
              <w:t>V-GMLC address</w:t>
            </w:r>
          </w:p>
        </w:tc>
        <w:tc>
          <w:tcPr>
            <w:tcW w:w="1416" w:type="dxa"/>
          </w:tcPr>
          <w:p w14:paraId="747747B7" w14:textId="77777777" w:rsidR="009D4C7F" w:rsidRDefault="009D4C7F" w:rsidP="002B6321">
            <w:pPr>
              <w:pStyle w:val="TAL"/>
              <w:rPr>
                <w:lang w:val="en-US" w:eastAsia="zh-CN"/>
              </w:rPr>
            </w:pPr>
            <w:r>
              <w:t>GMLC-Address</w:t>
            </w:r>
          </w:p>
        </w:tc>
        <w:tc>
          <w:tcPr>
            <w:tcW w:w="603" w:type="dxa"/>
          </w:tcPr>
          <w:p w14:paraId="1F073B5B" w14:textId="77777777" w:rsidR="009D4C7F" w:rsidRDefault="009D4C7F" w:rsidP="002B6321">
            <w:pPr>
              <w:pStyle w:val="TAC"/>
              <w:rPr>
                <w:lang w:val="en-US" w:eastAsia="zh-CN"/>
              </w:rPr>
            </w:pPr>
            <w:r>
              <w:rPr>
                <w:lang w:val="en-US" w:eastAsia="zh-CN"/>
              </w:rPr>
              <w:t>C</w:t>
            </w:r>
          </w:p>
        </w:tc>
        <w:tc>
          <w:tcPr>
            <w:tcW w:w="6451" w:type="dxa"/>
          </w:tcPr>
          <w:p w14:paraId="737CDFE8" w14:textId="77777777" w:rsidR="009D4C7F" w:rsidRPr="00532A69" w:rsidRDefault="009D4C7F" w:rsidP="002B6321">
            <w:pPr>
              <w:pStyle w:val="TAL"/>
            </w:pPr>
            <w:r w:rsidRPr="00532A69">
              <w:t xml:space="preserve">This </w:t>
            </w:r>
            <w:r w:rsidRPr="009C4D60">
              <w:t xml:space="preserve">Information Element </w:t>
            </w:r>
            <w:r>
              <w:t xml:space="preserve">shall </w:t>
            </w:r>
            <w:r w:rsidRPr="009C4D60">
              <w:t>contain</w:t>
            </w:r>
            <w:r>
              <w:t>, if available,</w:t>
            </w:r>
            <w:r>
              <w:rPr>
                <w:noProof/>
              </w:rPr>
              <w:t xml:space="preserve"> the IPv4 or IPv6 address of the </w:t>
            </w:r>
            <w:r w:rsidRPr="00D55E4C">
              <w:rPr>
                <w:lang w:eastAsia="ja-JP"/>
              </w:rPr>
              <w:t xml:space="preserve">V-GMLC </w:t>
            </w:r>
            <w:r>
              <w:rPr>
                <w:lang w:eastAsia="ja-JP"/>
              </w:rPr>
              <w:t>associated with</w:t>
            </w:r>
            <w:r w:rsidRPr="00D55E4C">
              <w:rPr>
                <w:lang w:eastAsia="ja-JP"/>
              </w:rPr>
              <w:t xml:space="preserve"> the serving node</w:t>
            </w:r>
            <w:r w:rsidRPr="001243DF">
              <w:t>.</w:t>
            </w:r>
          </w:p>
        </w:tc>
      </w:tr>
      <w:tr w:rsidR="009D4C7F" w:rsidRPr="00532A69" w14:paraId="673E0991" w14:textId="77777777" w:rsidTr="002B6321">
        <w:trPr>
          <w:trHeight w:val="401"/>
          <w:jc w:val="center"/>
        </w:trPr>
        <w:tc>
          <w:tcPr>
            <w:tcW w:w="1418" w:type="dxa"/>
          </w:tcPr>
          <w:p w14:paraId="4FAA641A" w14:textId="77777777" w:rsidR="009D4C7F" w:rsidRPr="00532A69" w:rsidRDefault="009D4C7F" w:rsidP="002B6321">
            <w:pPr>
              <w:pStyle w:val="TAL"/>
            </w:pPr>
            <w:r>
              <w:rPr>
                <w:lang w:eastAsia="zh-CN"/>
              </w:rPr>
              <w:t>Active APN</w:t>
            </w:r>
          </w:p>
        </w:tc>
        <w:tc>
          <w:tcPr>
            <w:tcW w:w="1416" w:type="dxa"/>
          </w:tcPr>
          <w:p w14:paraId="56CF2664" w14:textId="77777777" w:rsidR="009D4C7F" w:rsidRDefault="009D4C7F" w:rsidP="002B6321">
            <w:pPr>
              <w:pStyle w:val="TAL"/>
              <w:rPr>
                <w:lang w:val="en-US" w:eastAsia="zh-CN"/>
              </w:rPr>
            </w:pPr>
            <w:r>
              <w:rPr>
                <w:lang w:val="en-US" w:eastAsia="zh-CN"/>
              </w:rPr>
              <w:t>Active-APN</w:t>
            </w:r>
          </w:p>
        </w:tc>
        <w:tc>
          <w:tcPr>
            <w:tcW w:w="603" w:type="dxa"/>
          </w:tcPr>
          <w:p w14:paraId="6400A836" w14:textId="77777777" w:rsidR="009D4C7F" w:rsidRDefault="009D4C7F" w:rsidP="002B6321">
            <w:pPr>
              <w:pStyle w:val="TAC"/>
              <w:rPr>
                <w:lang w:val="en-US" w:eastAsia="zh-CN"/>
              </w:rPr>
            </w:pPr>
            <w:r>
              <w:rPr>
                <w:lang w:val="en-US" w:eastAsia="zh-CN"/>
              </w:rPr>
              <w:t>O</w:t>
            </w:r>
          </w:p>
        </w:tc>
        <w:tc>
          <w:tcPr>
            <w:tcW w:w="6451" w:type="dxa"/>
          </w:tcPr>
          <w:p w14:paraId="08421050" w14:textId="77777777" w:rsidR="009D4C7F" w:rsidRDefault="009D4C7F" w:rsidP="002B6321">
            <w:pPr>
              <w:pStyle w:val="TAL"/>
            </w:pPr>
            <w:r>
              <w:t>This Information Element, if present, contains the list of active APNs stored by the MME or SGSN, including the identity of the PDN GW assigned to each APN. For the case of explicitly subscribed APNs, the following information shall be present:</w:t>
            </w:r>
          </w:p>
          <w:p w14:paraId="697887BB" w14:textId="77777777" w:rsidR="009D4C7F" w:rsidRDefault="009D4C7F" w:rsidP="002B6321">
            <w:pPr>
              <w:pStyle w:val="TAL"/>
            </w:pPr>
          </w:p>
          <w:p w14:paraId="4FFBF364" w14:textId="77777777" w:rsidR="009D4C7F" w:rsidRDefault="009D4C7F" w:rsidP="002B6321">
            <w:pPr>
              <w:pStyle w:val="TAL"/>
            </w:pPr>
            <w:r>
              <w:t>- Context-Identifier: context id of subscribed APN in use</w:t>
            </w:r>
          </w:p>
          <w:p w14:paraId="0FB510BB" w14:textId="77777777" w:rsidR="009D4C7F" w:rsidRDefault="009D4C7F" w:rsidP="002B6321">
            <w:pPr>
              <w:pStyle w:val="TAL"/>
            </w:pPr>
            <w:r>
              <w:t>- Service-Selection: name of subscribed APN in use</w:t>
            </w:r>
          </w:p>
          <w:p w14:paraId="304FA1C3" w14:textId="77777777" w:rsidR="009D4C7F" w:rsidRDefault="009D4C7F" w:rsidP="002B6321">
            <w:pPr>
              <w:pStyle w:val="TAL"/>
            </w:pPr>
            <w:r>
              <w:t>- MIP6-Agent-Info: including PDN GW identity in use for subscribed APN</w:t>
            </w:r>
          </w:p>
          <w:p w14:paraId="79FD88C8" w14:textId="77777777" w:rsidR="009D4C7F" w:rsidRDefault="009D4C7F" w:rsidP="002B6321">
            <w:pPr>
              <w:pStyle w:val="TAL"/>
            </w:pPr>
            <w:r>
              <w:t>- Visited-Network-Identifier: identifies the PLMN where the PDN GW was allocated</w:t>
            </w:r>
          </w:p>
          <w:p w14:paraId="0E7563C9" w14:textId="77777777" w:rsidR="009D4C7F" w:rsidRDefault="009D4C7F" w:rsidP="002B6321">
            <w:pPr>
              <w:pStyle w:val="TAL"/>
            </w:pPr>
          </w:p>
          <w:p w14:paraId="4881C4B3" w14:textId="77777777" w:rsidR="009D4C7F" w:rsidRDefault="009D4C7F" w:rsidP="002B6321">
            <w:pPr>
              <w:pStyle w:val="TAL"/>
            </w:pPr>
            <w:r>
              <w:t>For the case of the Wildcard APN, the following information shall be present:</w:t>
            </w:r>
          </w:p>
          <w:p w14:paraId="3563E716" w14:textId="77777777" w:rsidR="009D4C7F" w:rsidRDefault="009D4C7F" w:rsidP="002B6321">
            <w:pPr>
              <w:pStyle w:val="TAL"/>
            </w:pPr>
            <w:r>
              <w:t>- Context-Identifier: context id of the Wildcard APN</w:t>
            </w:r>
          </w:p>
          <w:p w14:paraId="54A50B96" w14:textId="77777777" w:rsidR="009D4C7F" w:rsidRDefault="009D4C7F" w:rsidP="002B6321">
            <w:pPr>
              <w:pStyle w:val="TAL"/>
            </w:pPr>
            <w:r>
              <w:t>- Specific-APN-Info: list of APN-in use and related PDN GW identity when the subscribed APN is the wildcard APN</w:t>
            </w:r>
          </w:p>
          <w:p w14:paraId="5ABA561A" w14:textId="77777777" w:rsidR="009D4C7F" w:rsidRDefault="009D4C7F" w:rsidP="002B6321">
            <w:pPr>
              <w:pStyle w:val="TAL"/>
            </w:pPr>
          </w:p>
          <w:p w14:paraId="398610C4" w14:textId="77777777" w:rsidR="009D4C7F" w:rsidRPr="00532A69" w:rsidRDefault="009D4C7F" w:rsidP="002B6321">
            <w:pPr>
              <w:pStyle w:val="TAL"/>
            </w:pPr>
            <w:r>
              <w:t>It may be present when MME or SGSN needs to restore PDN GW data in HSS due to a Reset procedure.</w:t>
            </w:r>
          </w:p>
        </w:tc>
      </w:tr>
      <w:tr w:rsidR="009D4C7F" w14:paraId="6BB43C88" w14:textId="77777777" w:rsidTr="002B6321">
        <w:trPr>
          <w:trHeight w:val="401"/>
          <w:jc w:val="center"/>
        </w:trPr>
        <w:tc>
          <w:tcPr>
            <w:tcW w:w="1418" w:type="dxa"/>
          </w:tcPr>
          <w:p w14:paraId="5201DBC3" w14:textId="77777777" w:rsidR="009D4C7F" w:rsidRDefault="009D4C7F" w:rsidP="002B6321">
            <w:pPr>
              <w:pStyle w:val="TAL"/>
              <w:rPr>
                <w:lang w:eastAsia="zh-CN"/>
              </w:rPr>
            </w:pPr>
            <w:r>
              <w:rPr>
                <w:lang w:eastAsia="zh-CN"/>
              </w:rPr>
              <w:t xml:space="preserve">UE SRVCC Capability </w:t>
            </w:r>
          </w:p>
        </w:tc>
        <w:tc>
          <w:tcPr>
            <w:tcW w:w="1416" w:type="dxa"/>
          </w:tcPr>
          <w:p w14:paraId="2C58AABF" w14:textId="77777777" w:rsidR="009D4C7F" w:rsidRDefault="009D4C7F" w:rsidP="002B6321">
            <w:pPr>
              <w:pStyle w:val="TAL"/>
              <w:rPr>
                <w:lang w:val="en-US" w:eastAsia="zh-CN"/>
              </w:rPr>
            </w:pPr>
            <w:r>
              <w:rPr>
                <w:lang w:val="en-US" w:eastAsia="zh-CN"/>
              </w:rPr>
              <w:t>UE-SRVCC-Capability</w:t>
            </w:r>
          </w:p>
        </w:tc>
        <w:tc>
          <w:tcPr>
            <w:tcW w:w="603" w:type="dxa"/>
          </w:tcPr>
          <w:p w14:paraId="609B323C" w14:textId="77777777" w:rsidR="009D4C7F" w:rsidRPr="00D368D5" w:rsidRDefault="009D4C7F" w:rsidP="002B6321">
            <w:pPr>
              <w:pStyle w:val="TAC"/>
              <w:rPr>
                <w:lang w:val="en-US" w:eastAsia="zh-CN"/>
              </w:rPr>
            </w:pPr>
            <w:r w:rsidRPr="00D368D5">
              <w:rPr>
                <w:lang w:val="en-US" w:eastAsia="zh-CN"/>
              </w:rPr>
              <w:t>C</w:t>
            </w:r>
          </w:p>
        </w:tc>
        <w:tc>
          <w:tcPr>
            <w:tcW w:w="6451" w:type="dxa"/>
          </w:tcPr>
          <w:p w14:paraId="3CE30143" w14:textId="77777777" w:rsidR="009D4C7F" w:rsidRDefault="009D4C7F" w:rsidP="002B6321">
            <w:pPr>
              <w:pStyle w:val="TAL"/>
            </w:pPr>
            <w:r>
              <w:t xml:space="preserve">This information element shall indicate if the UE supports or does not support the SRVCC capability and shall be present if </w:t>
            </w:r>
            <w:r>
              <w:rPr>
                <w:rFonts w:hint="eastAsia"/>
                <w:lang w:eastAsia="zh-CN"/>
              </w:rPr>
              <w:t xml:space="preserve">the MME or the SGSN supports SRVCC and </w:t>
            </w:r>
            <w:r>
              <w:t xml:space="preserve">this information is available to the MME or the SGSN. </w:t>
            </w:r>
          </w:p>
        </w:tc>
      </w:tr>
      <w:tr w:rsidR="009D4C7F" w:rsidRPr="00BB27B6" w14:paraId="5E8E8C5D" w14:textId="77777777" w:rsidTr="002B6321">
        <w:trPr>
          <w:trHeight w:val="401"/>
          <w:jc w:val="center"/>
        </w:trPr>
        <w:tc>
          <w:tcPr>
            <w:tcW w:w="1418" w:type="dxa"/>
          </w:tcPr>
          <w:p w14:paraId="7C831B66" w14:textId="77777777" w:rsidR="009D4C7F" w:rsidRDefault="009D4C7F" w:rsidP="002B6321">
            <w:pPr>
              <w:pStyle w:val="TAL"/>
              <w:rPr>
                <w:lang w:eastAsia="zh-CN"/>
              </w:rPr>
            </w:pPr>
            <w:r>
              <w:rPr>
                <w:lang w:eastAsia="zh-CN"/>
              </w:rPr>
              <w:t>MME Number</w:t>
            </w:r>
            <w:r>
              <w:rPr>
                <w:rFonts w:hint="eastAsia"/>
                <w:lang w:eastAsia="zh-CN"/>
              </w:rPr>
              <w:t xml:space="preserve"> for MT SMS</w:t>
            </w:r>
          </w:p>
        </w:tc>
        <w:tc>
          <w:tcPr>
            <w:tcW w:w="1416" w:type="dxa"/>
          </w:tcPr>
          <w:p w14:paraId="4CBF0AC5" w14:textId="77777777" w:rsidR="009D4C7F" w:rsidRDefault="009D4C7F" w:rsidP="002B6321">
            <w:pPr>
              <w:pStyle w:val="TAL"/>
              <w:rPr>
                <w:lang w:eastAsia="zh-CN"/>
              </w:rPr>
            </w:pPr>
            <w:r>
              <w:rPr>
                <w:lang w:eastAsia="zh-CN"/>
              </w:rPr>
              <w:t>MME-Number</w:t>
            </w:r>
            <w:r>
              <w:rPr>
                <w:rFonts w:hint="eastAsia"/>
                <w:lang w:eastAsia="zh-CN"/>
              </w:rPr>
              <w:t>-for-MT-SMS</w:t>
            </w:r>
          </w:p>
        </w:tc>
        <w:tc>
          <w:tcPr>
            <w:tcW w:w="603" w:type="dxa"/>
          </w:tcPr>
          <w:p w14:paraId="580D0500" w14:textId="77777777" w:rsidR="009D4C7F" w:rsidRDefault="009D4C7F" w:rsidP="002B6321">
            <w:pPr>
              <w:pStyle w:val="TAC"/>
              <w:rPr>
                <w:lang w:val="en-US" w:eastAsia="zh-CN"/>
              </w:rPr>
            </w:pPr>
            <w:r>
              <w:rPr>
                <w:rFonts w:hint="eastAsia"/>
                <w:lang w:val="en-US" w:eastAsia="zh-CN"/>
              </w:rPr>
              <w:t>C</w:t>
            </w:r>
          </w:p>
        </w:tc>
        <w:tc>
          <w:tcPr>
            <w:tcW w:w="6451" w:type="dxa"/>
          </w:tcPr>
          <w:p w14:paraId="16566BB7" w14:textId="77777777" w:rsidR="00C31AA7" w:rsidRDefault="009D4C7F" w:rsidP="002B6321">
            <w:pPr>
              <w:pStyle w:val="TAL"/>
              <w:rPr>
                <w:lang w:eastAsia="zh-CN"/>
              </w:rPr>
            </w:pPr>
            <w:r w:rsidRPr="00BB27B6">
              <w:t xml:space="preserve">This Information Element contains the ISDN number of </w:t>
            </w:r>
            <w:r w:rsidRPr="00BB27B6">
              <w:rPr>
                <w:rFonts w:hint="eastAsia"/>
                <w:lang w:eastAsia="zh-CN"/>
              </w:rPr>
              <w:t>the</w:t>
            </w:r>
            <w:r w:rsidRPr="00BB27B6">
              <w:t xml:space="preserve"> MME to route SMS to the UE through the MME</w:t>
            </w:r>
            <w:r w:rsidRPr="00BB27B6">
              <w:rPr>
                <w:rFonts w:hint="eastAsia"/>
                <w:lang w:eastAsia="zh-CN"/>
              </w:rPr>
              <w:t xml:space="preserve">, see </w:t>
            </w:r>
            <w:r>
              <w:t>3GPP TS 2</w:t>
            </w:r>
            <w:r w:rsidRPr="00BB27B6">
              <w:t>3.003</w:t>
            </w:r>
            <w:r>
              <w:t> [</w:t>
            </w:r>
            <w:r w:rsidRPr="00BB27B6">
              <w:t>3]</w:t>
            </w:r>
            <w:r w:rsidRPr="00BB27B6">
              <w:rPr>
                <w:lang w:eastAsia="zh-CN"/>
              </w:rPr>
              <w:t>.</w:t>
            </w:r>
          </w:p>
          <w:p w14:paraId="53E04A48" w14:textId="0C6F07CD" w:rsidR="009D4C7F" w:rsidRPr="00BB27B6" w:rsidRDefault="009D4C7F" w:rsidP="002B6321">
            <w:pPr>
              <w:pStyle w:val="TAL"/>
              <w:rPr>
                <w:lang w:eastAsia="zh-CN"/>
              </w:rPr>
            </w:pPr>
            <w:r w:rsidRPr="00BB27B6">
              <w:rPr>
                <w:lang w:eastAsia="zh-CN"/>
              </w:rPr>
              <w:lastRenderedPageBreak/>
              <w:t xml:space="preserve">It </w:t>
            </w:r>
            <w:r>
              <w:rPr>
                <w:rFonts w:hint="eastAsia"/>
                <w:lang w:eastAsia="zh-CN"/>
              </w:rPr>
              <w:t>shall be present</w:t>
            </w:r>
            <w:r w:rsidRPr="00BB27B6">
              <w:rPr>
                <w:lang w:eastAsia="zh-CN"/>
              </w:rPr>
              <w:t xml:space="preserve"> </w:t>
            </w:r>
            <w:r w:rsidRPr="00BB27B6">
              <w:rPr>
                <w:rFonts w:hint="eastAsia"/>
                <w:lang w:eastAsia="zh-CN"/>
              </w:rPr>
              <w:t>w</w:t>
            </w:r>
            <w:r w:rsidRPr="00BB27B6">
              <w:t xml:space="preserve">hen the MME </w:t>
            </w:r>
            <w:r>
              <w:t>supports SMS in MME and wishes to provide</w:t>
            </w:r>
            <w:r w:rsidRPr="00BB27B6">
              <w:t xml:space="preserve"> SMS in MME.</w:t>
            </w:r>
          </w:p>
        </w:tc>
      </w:tr>
      <w:tr w:rsidR="009D4C7F" w:rsidRPr="00F4376E" w14:paraId="6DFB7D20" w14:textId="77777777" w:rsidTr="002B6321">
        <w:trPr>
          <w:trHeight w:val="401"/>
          <w:jc w:val="center"/>
        </w:trPr>
        <w:tc>
          <w:tcPr>
            <w:tcW w:w="1418" w:type="dxa"/>
          </w:tcPr>
          <w:p w14:paraId="1DABAE51" w14:textId="77777777" w:rsidR="009D4C7F" w:rsidRPr="00F4376E" w:rsidRDefault="009D4C7F" w:rsidP="002B6321">
            <w:pPr>
              <w:pStyle w:val="TAL"/>
              <w:rPr>
                <w:lang w:eastAsia="zh-CN"/>
              </w:rPr>
            </w:pPr>
            <w:r w:rsidRPr="00F4376E">
              <w:rPr>
                <w:lang w:eastAsia="zh-CN"/>
              </w:rPr>
              <w:lastRenderedPageBreak/>
              <w:t>SMS Register Request</w:t>
            </w:r>
          </w:p>
        </w:tc>
        <w:tc>
          <w:tcPr>
            <w:tcW w:w="1416" w:type="dxa"/>
          </w:tcPr>
          <w:p w14:paraId="5E4B2DCB" w14:textId="77777777" w:rsidR="009D4C7F" w:rsidRPr="00F4376E" w:rsidRDefault="009D4C7F" w:rsidP="002B6321">
            <w:pPr>
              <w:pStyle w:val="TAL"/>
              <w:rPr>
                <w:lang w:eastAsia="zh-CN"/>
              </w:rPr>
            </w:pPr>
            <w:r w:rsidRPr="00F4376E">
              <w:rPr>
                <w:lang w:eastAsia="zh-CN"/>
              </w:rPr>
              <w:t>SMS-Register-Request</w:t>
            </w:r>
          </w:p>
        </w:tc>
        <w:tc>
          <w:tcPr>
            <w:tcW w:w="603" w:type="dxa"/>
          </w:tcPr>
          <w:p w14:paraId="0528B2D2" w14:textId="77777777" w:rsidR="009D4C7F" w:rsidRPr="00F4376E" w:rsidRDefault="009D4C7F" w:rsidP="002B6321">
            <w:pPr>
              <w:pStyle w:val="TAC"/>
              <w:rPr>
                <w:lang w:val="en-US" w:eastAsia="zh-CN"/>
              </w:rPr>
            </w:pPr>
            <w:r>
              <w:rPr>
                <w:lang w:val="en-US" w:eastAsia="zh-CN"/>
              </w:rPr>
              <w:t>C</w:t>
            </w:r>
          </w:p>
        </w:tc>
        <w:tc>
          <w:tcPr>
            <w:tcW w:w="6451" w:type="dxa"/>
          </w:tcPr>
          <w:p w14:paraId="0560CF40" w14:textId="15D9E3C3" w:rsidR="009D4C7F" w:rsidRPr="00F4376E" w:rsidRDefault="009D4C7F" w:rsidP="002B6321">
            <w:pPr>
              <w:pStyle w:val="TAL"/>
            </w:pPr>
            <w:r w:rsidRPr="00F4376E">
              <w:t>This information element is used to inform the HSS if the MME</w:t>
            </w:r>
            <w:r>
              <w:rPr>
                <w:rFonts w:hint="eastAsia"/>
                <w:lang w:eastAsia="zh-CN"/>
              </w:rPr>
              <w:t xml:space="preserve"> or the SGSN</w:t>
            </w:r>
            <w:r w:rsidRPr="00F4376E">
              <w:t xml:space="preserve"> needs to be registered for SMS, </w:t>
            </w:r>
            <w:r w:rsidRPr="00F4376E">
              <w:rPr>
                <w:rFonts w:hint="eastAsia"/>
                <w:lang w:eastAsia="zh-CN"/>
              </w:rPr>
              <w:t>p</w:t>
            </w:r>
            <w:r w:rsidRPr="00F4376E">
              <w:t>refers not to be registered for SMS or has no preference.</w:t>
            </w:r>
            <w:r>
              <w:t xml:space="preserve"> </w:t>
            </w:r>
            <w:r w:rsidRPr="00162300">
              <w:rPr>
                <w:rFonts w:hint="eastAsia"/>
                <w:lang w:eastAsia="zh-CN"/>
              </w:rPr>
              <w:t>It shall be present w</w:t>
            </w:r>
            <w:r w:rsidRPr="00162300">
              <w:t xml:space="preserve">hen the MME supports SMS in MME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r w:rsidRPr="00F4376E">
              <w:t xml:space="preserve"> </w:t>
            </w:r>
            <w:r>
              <w:rPr>
                <w:rFonts w:hint="eastAsia"/>
                <w:lang w:eastAsia="zh-CN"/>
              </w:rPr>
              <w:t xml:space="preserve">It shall </w:t>
            </w:r>
            <w:r w:rsidRPr="00162300">
              <w:rPr>
                <w:rFonts w:hint="eastAsia"/>
                <w:lang w:eastAsia="zh-CN"/>
              </w:rPr>
              <w:t>be present w</w:t>
            </w:r>
            <w:r w:rsidRPr="00162300">
              <w:t xml:space="preserve">hen the </w:t>
            </w:r>
            <w:r>
              <w:rPr>
                <w:rFonts w:hint="eastAsia"/>
                <w:lang w:eastAsia="zh-CN"/>
              </w:rPr>
              <w:t xml:space="preserve">SGSN </w:t>
            </w:r>
            <w:r w:rsidRPr="00162300">
              <w:t xml:space="preserve">supports </w:t>
            </w:r>
            <w:r>
              <w:t>"</w:t>
            </w:r>
            <w:r w:rsidRPr="00162300">
              <w:t xml:space="preserve">SMS in </w:t>
            </w:r>
            <w:r>
              <w:rPr>
                <w:rFonts w:hint="eastAsia"/>
                <w:lang w:eastAsia="zh-CN"/>
              </w:rPr>
              <w:t>SGSN</w:t>
            </w:r>
            <w:r>
              <w:t>"</w:t>
            </w:r>
            <w:r>
              <w:rPr>
                <w:rFonts w:hint="eastAsia"/>
                <w:lang w:eastAsia="zh-CN"/>
              </w:rPr>
              <w:t xml:space="preserve"> as defined in </w:t>
            </w:r>
            <w:r w:rsidR="00C31AA7">
              <w:rPr>
                <w:rFonts w:hint="eastAsia"/>
                <w:lang w:eastAsia="zh-CN"/>
              </w:rPr>
              <w:t>clause</w:t>
            </w:r>
            <w:r w:rsidR="00C31AA7">
              <w:rPr>
                <w:lang w:eastAsia="zh-CN"/>
              </w:rPr>
              <w:t> </w:t>
            </w:r>
            <w:r w:rsidR="00C31AA7">
              <w:rPr>
                <w:rFonts w:hint="eastAsia"/>
                <w:lang w:eastAsia="zh-CN"/>
              </w:rPr>
              <w:t>5</w:t>
            </w:r>
            <w:r>
              <w:rPr>
                <w:rFonts w:hint="eastAsia"/>
                <w:lang w:eastAsia="zh-CN"/>
              </w:rPr>
              <w:t>.3.18 in 23.060 [12],</w:t>
            </w:r>
            <w:r w:rsidRPr="00162300">
              <w:t xml:space="preserve"> and </w:t>
            </w:r>
            <w:r w:rsidRPr="00162300">
              <w:rPr>
                <w:rFonts w:hint="eastAsia"/>
                <w:lang w:eastAsia="zh-CN"/>
              </w:rPr>
              <w:t>request</w:t>
            </w:r>
            <w:r>
              <w:rPr>
                <w:rFonts w:hint="eastAsia"/>
                <w:lang w:eastAsia="zh-CN"/>
              </w:rPr>
              <w:t>s to be registered</w:t>
            </w:r>
            <w:r w:rsidRPr="00162300">
              <w:rPr>
                <w:rFonts w:hint="eastAsia"/>
                <w:lang w:eastAsia="zh-CN"/>
              </w:rPr>
              <w:t xml:space="preserve"> for SMS</w:t>
            </w:r>
            <w:r w:rsidRPr="00162300">
              <w:t>.</w:t>
            </w:r>
          </w:p>
        </w:tc>
      </w:tr>
      <w:tr w:rsidR="009D4C7F" w:rsidRPr="00F4376E" w14:paraId="51567B5A" w14:textId="77777777" w:rsidTr="002B6321">
        <w:trPr>
          <w:trHeight w:val="401"/>
          <w:jc w:val="center"/>
        </w:trPr>
        <w:tc>
          <w:tcPr>
            <w:tcW w:w="1418" w:type="dxa"/>
          </w:tcPr>
          <w:p w14:paraId="63FC1B46" w14:textId="77777777" w:rsidR="009D4C7F" w:rsidRPr="00F4376E" w:rsidRDefault="009D4C7F" w:rsidP="002B6321">
            <w:pPr>
              <w:pStyle w:val="TAL"/>
              <w:rPr>
                <w:lang w:eastAsia="zh-CN"/>
              </w:rPr>
            </w:pPr>
            <w:r>
              <w:rPr>
                <w:lang w:eastAsia="zh-CN"/>
              </w:rPr>
              <w:t>SGs MME identity</w:t>
            </w:r>
          </w:p>
        </w:tc>
        <w:tc>
          <w:tcPr>
            <w:tcW w:w="1416" w:type="dxa"/>
          </w:tcPr>
          <w:p w14:paraId="59AF46F0" w14:textId="77777777" w:rsidR="009D4C7F" w:rsidRPr="00F4376E" w:rsidRDefault="009D4C7F" w:rsidP="002B6321">
            <w:pPr>
              <w:pStyle w:val="TAL"/>
              <w:rPr>
                <w:lang w:eastAsia="zh-CN"/>
              </w:rPr>
            </w:pPr>
            <w:r>
              <w:rPr>
                <w:lang w:eastAsia="zh-CN"/>
              </w:rPr>
              <w:t>SGs-MME-Identity</w:t>
            </w:r>
          </w:p>
        </w:tc>
        <w:tc>
          <w:tcPr>
            <w:tcW w:w="603" w:type="dxa"/>
          </w:tcPr>
          <w:p w14:paraId="34413E5A" w14:textId="77777777" w:rsidR="009D4C7F" w:rsidRDefault="009D4C7F" w:rsidP="002B6321">
            <w:pPr>
              <w:pStyle w:val="TAC"/>
              <w:rPr>
                <w:lang w:val="en-US" w:eastAsia="zh-CN"/>
              </w:rPr>
            </w:pPr>
            <w:r>
              <w:rPr>
                <w:lang w:val="en-US" w:eastAsia="zh-CN"/>
              </w:rPr>
              <w:t>O</w:t>
            </w:r>
          </w:p>
        </w:tc>
        <w:tc>
          <w:tcPr>
            <w:tcW w:w="6451" w:type="dxa"/>
          </w:tcPr>
          <w:p w14:paraId="4601E261" w14:textId="77777777" w:rsidR="009D4C7F" w:rsidRPr="00F4376E" w:rsidRDefault="009D4C7F" w:rsidP="002B6321">
            <w:pPr>
              <w:pStyle w:val="TAL"/>
            </w:pPr>
            <w:r w:rsidRPr="00F4376E">
              <w:t>This information element is used to inform the HSS</w:t>
            </w:r>
            <w:r>
              <w:t xml:space="preserve"> of the MME identity that the MME will use over the SGs interface. This information element shall be present, if the MME supports this information element and if the MME identity used over SGs is different from the MME Diameter identity used over S6a.</w:t>
            </w:r>
          </w:p>
        </w:tc>
      </w:tr>
      <w:tr w:rsidR="009D4C7F" w:rsidRPr="00F4376E" w14:paraId="437AC18E" w14:textId="77777777" w:rsidTr="002B6321">
        <w:trPr>
          <w:trHeight w:val="401"/>
          <w:jc w:val="center"/>
        </w:trPr>
        <w:tc>
          <w:tcPr>
            <w:tcW w:w="1418" w:type="dxa"/>
          </w:tcPr>
          <w:p w14:paraId="7DC71CE9" w14:textId="77777777" w:rsidR="009D4C7F" w:rsidRDefault="009D4C7F" w:rsidP="002B6321">
            <w:pPr>
              <w:pStyle w:val="TAL"/>
              <w:rPr>
                <w:lang w:eastAsia="zh-CN"/>
              </w:rPr>
            </w:pPr>
            <w:r>
              <w:rPr>
                <w:lang w:eastAsia="zh-CN"/>
              </w:rPr>
              <w:t>Coupled node's Diameter identity</w:t>
            </w:r>
          </w:p>
        </w:tc>
        <w:tc>
          <w:tcPr>
            <w:tcW w:w="1416" w:type="dxa"/>
          </w:tcPr>
          <w:p w14:paraId="5AAD0217" w14:textId="77777777" w:rsidR="009D4C7F" w:rsidRDefault="009D4C7F" w:rsidP="002B6321">
            <w:pPr>
              <w:pStyle w:val="TAL"/>
              <w:rPr>
                <w:lang w:eastAsia="zh-CN"/>
              </w:rPr>
            </w:pPr>
            <w:r>
              <w:rPr>
                <w:lang w:eastAsia="zh-CN"/>
              </w:rPr>
              <w:t>Coupled-Node-Diameter-ID</w:t>
            </w:r>
          </w:p>
        </w:tc>
        <w:tc>
          <w:tcPr>
            <w:tcW w:w="603" w:type="dxa"/>
          </w:tcPr>
          <w:p w14:paraId="3A36187A" w14:textId="77777777" w:rsidR="009D4C7F" w:rsidRDefault="009D4C7F" w:rsidP="002B6321">
            <w:pPr>
              <w:pStyle w:val="TAC"/>
              <w:rPr>
                <w:lang w:val="en-US" w:eastAsia="zh-CN"/>
              </w:rPr>
            </w:pPr>
            <w:r>
              <w:rPr>
                <w:lang w:val="en-US" w:eastAsia="zh-CN"/>
              </w:rPr>
              <w:t>O</w:t>
            </w:r>
          </w:p>
        </w:tc>
        <w:tc>
          <w:tcPr>
            <w:tcW w:w="6451" w:type="dxa"/>
          </w:tcPr>
          <w:p w14:paraId="4855DE48" w14:textId="77777777" w:rsidR="009D4C7F" w:rsidRDefault="009D4C7F" w:rsidP="002B6321">
            <w:pPr>
              <w:pStyle w:val="TAL"/>
            </w:pPr>
            <w:r>
              <w:t>This information element contains the Diameter identity of the coupled node (i.e. MME's Diameter identity for the SGSN and SGSN's Diameter identity for the MME) when the message is sent by the combined MME/SGSN.</w:t>
            </w:r>
          </w:p>
          <w:p w14:paraId="213D4175" w14:textId="77777777" w:rsidR="009D4C7F" w:rsidRDefault="009D4C7F" w:rsidP="002B6321">
            <w:pPr>
              <w:pStyle w:val="TAL"/>
            </w:pPr>
          </w:p>
          <w:p w14:paraId="4604DC0D" w14:textId="77777777" w:rsidR="009D4C7F" w:rsidRPr="00F4376E" w:rsidRDefault="009D4C7F" w:rsidP="002B6321">
            <w:pPr>
              <w:pStyle w:val="TAL"/>
            </w:pPr>
            <w:r>
              <w:t xml:space="preserve">This information element may be </w:t>
            </w:r>
            <w:r>
              <w:rPr>
                <w:rFonts w:hint="eastAsia"/>
                <w:lang w:eastAsia="zh-CN"/>
              </w:rPr>
              <w:t>present when the message is sent on the S6a</w:t>
            </w:r>
            <w:r>
              <w:rPr>
                <w:lang w:eastAsia="zh-CN"/>
              </w:rPr>
              <w:t>/S6d</w:t>
            </w:r>
            <w:r>
              <w:rPr>
                <w:rFonts w:hint="eastAsia"/>
                <w:lang w:eastAsia="zh-CN"/>
              </w:rPr>
              <w:t xml:space="preserve"> interface and the requesting node is a combined MME/SGSN</w:t>
            </w:r>
            <w:r>
              <w:t>.</w:t>
            </w:r>
          </w:p>
        </w:tc>
      </w:tr>
      <w:tr w:rsidR="009D4C7F" w14:paraId="6751EF2A" w14:textId="77777777" w:rsidTr="002B6321">
        <w:trPr>
          <w:trHeight w:val="401"/>
          <w:jc w:val="center"/>
        </w:trPr>
        <w:tc>
          <w:tcPr>
            <w:tcW w:w="1418" w:type="dxa"/>
          </w:tcPr>
          <w:p w14:paraId="57602E77" w14:textId="77777777" w:rsidR="009D4C7F" w:rsidRDefault="009D4C7F" w:rsidP="002B6321">
            <w:pPr>
              <w:pStyle w:val="TAL"/>
              <w:rPr>
                <w:lang w:eastAsia="zh-CN"/>
              </w:rPr>
            </w:pPr>
            <w:r>
              <w:rPr>
                <w:lang w:eastAsia="zh-CN"/>
              </w:rPr>
              <w:t>Adjacent PLMNs</w:t>
            </w:r>
          </w:p>
        </w:tc>
        <w:tc>
          <w:tcPr>
            <w:tcW w:w="1416" w:type="dxa"/>
          </w:tcPr>
          <w:p w14:paraId="1FE368D1" w14:textId="77777777" w:rsidR="009D4C7F" w:rsidRDefault="009D4C7F" w:rsidP="002B6321">
            <w:pPr>
              <w:pStyle w:val="TAL"/>
              <w:rPr>
                <w:lang w:eastAsia="zh-CN"/>
              </w:rPr>
            </w:pPr>
            <w:r>
              <w:rPr>
                <w:lang w:eastAsia="zh-CN"/>
              </w:rPr>
              <w:t>Adjacent-PLMNs</w:t>
            </w:r>
          </w:p>
        </w:tc>
        <w:tc>
          <w:tcPr>
            <w:tcW w:w="603" w:type="dxa"/>
          </w:tcPr>
          <w:p w14:paraId="7238EEBE" w14:textId="77777777" w:rsidR="009D4C7F" w:rsidRDefault="009D4C7F" w:rsidP="002B6321">
            <w:pPr>
              <w:pStyle w:val="TAC"/>
              <w:rPr>
                <w:lang w:val="en-US" w:eastAsia="zh-CN"/>
              </w:rPr>
            </w:pPr>
            <w:r>
              <w:rPr>
                <w:lang w:val="en-US" w:eastAsia="zh-CN"/>
              </w:rPr>
              <w:t>O</w:t>
            </w:r>
          </w:p>
        </w:tc>
        <w:tc>
          <w:tcPr>
            <w:tcW w:w="6451" w:type="dxa"/>
          </w:tcPr>
          <w:p w14:paraId="0D2BE08B" w14:textId="77777777" w:rsidR="009D4C7F" w:rsidRDefault="009D4C7F" w:rsidP="002B6321">
            <w:pPr>
              <w:pStyle w:val="TAL"/>
            </w:pPr>
            <w:r>
              <w:t>This information element, if present, shall contain the list of PLMNs where an UE served by the MME/SGSN is likely to make a handover from the PLMN where the MME/SGSN is located. This list is statically configured by the operator in the MME/SGSN, according to the geographical disposition of the different PLMNs in that area, the roaming agreements, etc...</w:t>
            </w:r>
          </w:p>
        </w:tc>
      </w:tr>
      <w:tr w:rsidR="00D67F14" w14:paraId="09C6C165" w14:textId="77777777" w:rsidTr="002B6321">
        <w:trPr>
          <w:trHeight w:val="401"/>
          <w:jc w:val="center"/>
        </w:trPr>
        <w:tc>
          <w:tcPr>
            <w:tcW w:w="1418" w:type="dxa"/>
          </w:tcPr>
          <w:p w14:paraId="6BE632B0" w14:textId="445F530C" w:rsidR="00D67F14" w:rsidRDefault="00D67F14" w:rsidP="00D67F14">
            <w:pPr>
              <w:pStyle w:val="TAL"/>
              <w:rPr>
                <w:lang w:eastAsia="zh-CN"/>
              </w:rPr>
            </w:pPr>
            <w:r>
              <w:t>SF ULR Timestamp</w:t>
            </w:r>
          </w:p>
        </w:tc>
        <w:tc>
          <w:tcPr>
            <w:tcW w:w="1416" w:type="dxa"/>
          </w:tcPr>
          <w:p w14:paraId="79338D95" w14:textId="1801D8D1" w:rsidR="00D67F14" w:rsidRDefault="00D67F14" w:rsidP="00D67F14">
            <w:pPr>
              <w:pStyle w:val="TAL"/>
              <w:rPr>
                <w:lang w:eastAsia="zh-CN"/>
              </w:rPr>
            </w:pPr>
            <w:r>
              <w:rPr>
                <w:lang w:val="de-DE"/>
              </w:rPr>
              <w:t>SF-ULR-Timestamp</w:t>
            </w:r>
          </w:p>
        </w:tc>
        <w:tc>
          <w:tcPr>
            <w:tcW w:w="603" w:type="dxa"/>
          </w:tcPr>
          <w:p w14:paraId="49CB92E0" w14:textId="19E77B28" w:rsidR="00D67F14" w:rsidRDefault="00D67F14" w:rsidP="00D67F14">
            <w:pPr>
              <w:pStyle w:val="TAC"/>
              <w:rPr>
                <w:lang w:val="en-US" w:eastAsia="zh-CN"/>
              </w:rPr>
            </w:pPr>
            <w:r>
              <w:rPr>
                <w:lang w:val="de-DE"/>
              </w:rPr>
              <w:t>O</w:t>
            </w:r>
          </w:p>
        </w:tc>
        <w:tc>
          <w:tcPr>
            <w:tcW w:w="6451" w:type="dxa"/>
          </w:tcPr>
          <w:p w14:paraId="606C6DF8" w14:textId="77777777" w:rsidR="00D67F14" w:rsidRDefault="00D67F14" w:rsidP="00D67F14">
            <w:pPr>
              <w:pStyle w:val="TAL"/>
            </w:pPr>
            <w:r>
              <w:t>This information element may be included if the MME operating in satellite S&amp;F mode determines that the UE can be provided with store and forward by the satellite, see clause 5.3.2.1 of GPP TS 23.401 [2].</w:t>
            </w:r>
          </w:p>
          <w:p w14:paraId="21CE7E0F" w14:textId="3AC3A507" w:rsidR="00D67F14" w:rsidRDefault="00D67F14" w:rsidP="00D67F14">
            <w:pPr>
              <w:pStyle w:val="TAL"/>
            </w:pPr>
            <w:r>
              <w:t>When present, it shall indicate the timestamp (in UTC) when the satellite on-board MME receives NAS procedure request (e.g. Initial Attach Request) from the UE accessing via satellite and it initiates Update Location Request to the HSS.</w:t>
            </w:r>
          </w:p>
        </w:tc>
      </w:tr>
      <w:tr w:rsidR="00D67F14" w14:paraId="2D5CCB3B" w14:textId="77777777" w:rsidTr="002B6321">
        <w:trPr>
          <w:trHeight w:val="401"/>
          <w:jc w:val="center"/>
        </w:trPr>
        <w:tc>
          <w:tcPr>
            <w:tcW w:w="1418" w:type="dxa"/>
          </w:tcPr>
          <w:p w14:paraId="28F5FF28" w14:textId="7E9EC086" w:rsidR="00D67F14" w:rsidRDefault="00D67F14" w:rsidP="00D67F14">
            <w:pPr>
              <w:pStyle w:val="TAL"/>
              <w:rPr>
                <w:lang w:eastAsia="zh-CN"/>
              </w:rPr>
            </w:pPr>
            <w:r>
              <w:rPr>
                <w:lang w:eastAsia="zh-CN"/>
              </w:rPr>
              <w:t>SF Provisional Indication</w:t>
            </w:r>
          </w:p>
        </w:tc>
        <w:tc>
          <w:tcPr>
            <w:tcW w:w="1416" w:type="dxa"/>
          </w:tcPr>
          <w:p w14:paraId="004A759B" w14:textId="2B4CE3B8" w:rsidR="00D67F14" w:rsidRDefault="00D67F14" w:rsidP="00D67F14">
            <w:pPr>
              <w:pStyle w:val="TAL"/>
              <w:rPr>
                <w:lang w:eastAsia="zh-CN"/>
              </w:rPr>
            </w:pPr>
            <w:r>
              <w:rPr>
                <w:lang w:eastAsia="zh-CN"/>
              </w:rPr>
              <w:t>SF-Provisional-Indication</w:t>
            </w:r>
          </w:p>
        </w:tc>
        <w:tc>
          <w:tcPr>
            <w:tcW w:w="603" w:type="dxa"/>
          </w:tcPr>
          <w:p w14:paraId="438E6724" w14:textId="3FC8DA3E" w:rsidR="00D67F14" w:rsidRDefault="00D67F14" w:rsidP="00D67F14">
            <w:pPr>
              <w:pStyle w:val="TAC"/>
              <w:rPr>
                <w:lang w:val="en-US" w:eastAsia="zh-CN"/>
              </w:rPr>
            </w:pPr>
            <w:r>
              <w:rPr>
                <w:lang w:val="en-US" w:eastAsia="zh-CN"/>
              </w:rPr>
              <w:t>O</w:t>
            </w:r>
          </w:p>
        </w:tc>
        <w:tc>
          <w:tcPr>
            <w:tcW w:w="6451" w:type="dxa"/>
          </w:tcPr>
          <w:p w14:paraId="1769528B" w14:textId="77777777" w:rsidR="00D67F14" w:rsidRDefault="00D67F14" w:rsidP="00D67F14">
            <w:pPr>
              <w:pStyle w:val="TAL"/>
            </w:pPr>
            <w:r>
              <w:t>This information element may only be included if the SF-ULR-Timestamp is present.</w:t>
            </w:r>
          </w:p>
          <w:p w14:paraId="4917B3E2" w14:textId="3E90660E" w:rsidR="00D67F14" w:rsidRDefault="00D67F14" w:rsidP="00D67F14">
            <w:pPr>
              <w:pStyle w:val="TAL"/>
            </w:pPr>
            <w:r>
              <w:t>When present, it indicates if it is a provisional Update Location Request to the HSS.</w:t>
            </w:r>
          </w:p>
        </w:tc>
      </w:tr>
      <w:tr w:rsidR="009D4C7F" w14:paraId="6774EE42" w14:textId="77777777" w:rsidTr="002B6321">
        <w:trPr>
          <w:trHeight w:val="401"/>
          <w:jc w:val="center"/>
        </w:trPr>
        <w:tc>
          <w:tcPr>
            <w:tcW w:w="1418" w:type="dxa"/>
          </w:tcPr>
          <w:p w14:paraId="4D5100B7" w14:textId="77777777" w:rsidR="009D4C7F" w:rsidRPr="00CE6C89" w:rsidRDefault="009D4C7F" w:rsidP="002B6321">
            <w:pPr>
              <w:pStyle w:val="TAL"/>
            </w:pPr>
            <w:r w:rsidRPr="00CE6C89">
              <w:t>Supported Services</w:t>
            </w:r>
          </w:p>
          <w:p w14:paraId="379539E2" w14:textId="77777777" w:rsidR="009D4C7F" w:rsidRDefault="009D4C7F" w:rsidP="002B6321">
            <w:pPr>
              <w:pStyle w:val="TAL"/>
              <w:rPr>
                <w:lang w:eastAsia="zh-CN"/>
              </w:rPr>
            </w:pPr>
            <w:r w:rsidRPr="00CE6C89">
              <w:t>(</w:t>
            </w:r>
            <w:r>
              <w:rPr>
                <w:rFonts w:hint="eastAsia"/>
                <w:lang w:eastAsia="zh-CN"/>
              </w:rPr>
              <w:t>3GPP TS 2</w:t>
            </w:r>
            <w:r w:rsidRPr="00CE6C89">
              <w:rPr>
                <w:rFonts w:hint="eastAsia"/>
                <w:lang w:eastAsia="zh-CN"/>
              </w:rPr>
              <w:t>9.336</w:t>
            </w:r>
            <w:r>
              <w:rPr>
                <w:rFonts w:hint="eastAsia"/>
                <w:lang w:eastAsia="zh-CN"/>
              </w:rPr>
              <w:t> [</w:t>
            </w:r>
            <w:r w:rsidRPr="00CE6C89">
              <w:rPr>
                <w:rFonts w:hint="eastAsia"/>
                <w:lang w:eastAsia="zh-CN"/>
              </w:rPr>
              <w:t>54]</w:t>
            </w:r>
            <w:r w:rsidRPr="00CE6C89">
              <w:t>)</w:t>
            </w:r>
          </w:p>
        </w:tc>
        <w:tc>
          <w:tcPr>
            <w:tcW w:w="1416" w:type="dxa"/>
          </w:tcPr>
          <w:p w14:paraId="72DA5EED" w14:textId="77777777" w:rsidR="009D4C7F" w:rsidRDefault="009D4C7F" w:rsidP="002B6321">
            <w:pPr>
              <w:pStyle w:val="TAL"/>
              <w:rPr>
                <w:lang w:eastAsia="zh-CN"/>
              </w:rPr>
            </w:pPr>
            <w:r>
              <w:t>Supported-Services</w:t>
            </w:r>
          </w:p>
        </w:tc>
        <w:tc>
          <w:tcPr>
            <w:tcW w:w="603" w:type="dxa"/>
          </w:tcPr>
          <w:p w14:paraId="3E78A368" w14:textId="77777777" w:rsidR="009D4C7F" w:rsidRDefault="009D4C7F" w:rsidP="002B6321">
            <w:pPr>
              <w:pStyle w:val="TAC"/>
              <w:rPr>
                <w:lang w:val="en-US" w:eastAsia="zh-CN"/>
              </w:rPr>
            </w:pPr>
            <w:r>
              <w:t>O</w:t>
            </w:r>
          </w:p>
        </w:tc>
        <w:tc>
          <w:tcPr>
            <w:tcW w:w="6451" w:type="dxa"/>
          </w:tcPr>
          <w:p w14:paraId="3521A99E" w14:textId="77777777" w:rsidR="009D4C7F" w:rsidRDefault="009D4C7F" w:rsidP="002B6321">
            <w:pPr>
              <w:pStyle w:val="TAL"/>
            </w:pPr>
            <w:r w:rsidRPr="00211831">
              <w:t xml:space="preserve">If present, this Information Element shall contain AVPs indicating details of the services supported by the </w:t>
            </w:r>
            <w:r>
              <w:t>MME/SGSN</w:t>
            </w:r>
            <w:r w:rsidRPr="00211831">
              <w:t>.</w:t>
            </w:r>
          </w:p>
        </w:tc>
      </w:tr>
    </w:tbl>
    <w:p w14:paraId="0BE54E58" w14:textId="77777777" w:rsidR="009D4C7F" w:rsidRPr="009C4D60" w:rsidRDefault="009D4C7F" w:rsidP="009D4C7F">
      <w:pPr>
        <w:rPr>
          <w:lang w:val="en-US"/>
        </w:rPr>
      </w:pPr>
    </w:p>
    <w:p w14:paraId="76FB3CD0" w14:textId="77777777" w:rsidR="009D4C7F" w:rsidRPr="009C4D60" w:rsidRDefault="009D4C7F" w:rsidP="009D4C7F">
      <w:pPr>
        <w:pStyle w:val="TH"/>
        <w:rPr>
          <w:lang w:val="en-US"/>
        </w:rPr>
      </w:pPr>
      <w:r w:rsidRPr="009C4D60">
        <w:rPr>
          <w:lang w:val="en-US"/>
        </w:rPr>
        <w:lastRenderedPageBreak/>
        <w:t xml:space="preserve">Table </w:t>
      </w:r>
      <w:r>
        <w:rPr>
          <w:lang w:val="en-US"/>
        </w:rPr>
        <w:t>5.2</w:t>
      </w:r>
      <w:r w:rsidRPr="009C4D60">
        <w:rPr>
          <w:lang w:val="en-US"/>
        </w:rPr>
        <w:t xml:space="preserve">.1.1.1/2: Update Location </w:t>
      </w:r>
      <w:r>
        <w:rPr>
          <w:lang w:val="en-US"/>
        </w:rPr>
        <w:t>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9C4D60" w14:paraId="3CE1EE89" w14:textId="77777777" w:rsidTr="002B6321">
        <w:tc>
          <w:tcPr>
            <w:tcW w:w="1418" w:type="dxa"/>
          </w:tcPr>
          <w:p w14:paraId="1F58F645" w14:textId="77777777" w:rsidR="009D4C7F" w:rsidRPr="009C4D60" w:rsidRDefault="009D4C7F" w:rsidP="002B6321">
            <w:pPr>
              <w:pStyle w:val="TAH"/>
            </w:pPr>
            <w:r w:rsidRPr="009C4D60">
              <w:t>Information element name</w:t>
            </w:r>
          </w:p>
        </w:tc>
        <w:tc>
          <w:tcPr>
            <w:tcW w:w="1418" w:type="dxa"/>
          </w:tcPr>
          <w:p w14:paraId="32EC6E8A" w14:textId="77777777" w:rsidR="009D4C7F" w:rsidRPr="009C4D60" w:rsidRDefault="009D4C7F" w:rsidP="002B6321">
            <w:pPr>
              <w:pStyle w:val="TAH"/>
            </w:pPr>
            <w:r w:rsidRPr="009C4D60">
              <w:t>Mapping to Diameter AVP</w:t>
            </w:r>
          </w:p>
        </w:tc>
        <w:tc>
          <w:tcPr>
            <w:tcW w:w="601" w:type="dxa"/>
          </w:tcPr>
          <w:p w14:paraId="335963D3" w14:textId="77777777" w:rsidR="009D4C7F" w:rsidRPr="009C4D60" w:rsidRDefault="009D4C7F" w:rsidP="002B6321">
            <w:pPr>
              <w:pStyle w:val="TAH"/>
            </w:pPr>
            <w:r w:rsidRPr="009C4D60">
              <w:t>Cat.</w:t>
            </w:r>
          </w:p>
        </w:tc>
        <w:tc>
          <w:tcPr>
            <w:tcW w:w="6237" w:type="dxa"/>
          </w:tcPr>
          <w:p w14:paraId="07575844" w14:textId="77777777" w:rsidR="009D4C7F" w:rsidRPr="009C4D60" w:rsidRDefault="009D4C7F" w:rsidP="002B6321">
            <w:pPr>
              <w:pStyle w:val="TAH"/>
            </w:pPr>
            <w:r w:rsidRPr="009C4D60">
              <w:t>Description</w:t>
            </w:r>
          </w:p>
        </w:tc>
      </w:tr>
      <w:tr w:rsidR="009D4C7F" w:rsidRPr="009C4D60" w14:paraId="7788CEA7" w14:textId="77777777" w:rsidTr="002B6321">
        <w:trPr>
          <w:cantSplit/>
          <w:trHeight w:val="401"/>
        </w:trPr>
        <w:tc>
          <w:tcPr>
            <w:tcW w:w="1418" w:type="dxa"/>
          </w:tcPr>
          <w:p w14:paraId="4288E2B3" w14:textId="77777777" w:rsidR="009D4C7F" w:rsidRDefault="009D4C7F" w:rsidP="002B6321">
            <w:pPr>
              <w:pStyle w:val="TAL"/>
            </w:pPr>
            <w:r w:rsidRPr="00B14D07">
              <w:t>Supported</w:t>
            </w:r>
            <w:r>
              <w:t xml:space="preserve"> </w:t>
            </w:r>
            <w:r w:rsidRPr="00B14D07">
              <w:t>Features</w:t>
            </w:r>
          </w:p>
          <w:p w14:paraId="186DBA35" w14:textId="77777777" w:rsidR="009D4C7F" w:rsidRPr="009C4D60" w:rsidRDefault="009D4C7F" w:rsidP="002B6321">
            <w:pPr>
              <w:pStyle w:val="TAL"/>
              <w:rPr>
                <w:lang w:val="en-US"/>
              </w:rPr>
            </w:pPr>
            <w:r>
              <w:t>(See 3GPP TS 2</w:t>
            </w:r>
            <w:r w:rsidRPr="00BF6C83">
              <w:t>9.229</w:t>
            </w:r>
            <w:r>
              <w:t> [</w:t>
            </w:r>
            <w:r w:rsidRPr="00BF6C83">
              <w:t>9]</w:t>
            </w:r>
            <w:r>
              <w:t>)</w:t>
            </w:r>
          </w:p>
        </w:tc>
        <w:tc>
          <w:tcPr>
            <w:tcW w:w="1418" w:type="dxa"/>
          </w:tcPr>
          <w:p w14:paraId="448D3A2D" w14:textId="77777777" w:rsidR="009D4C7F" w:rsidRPr="009C4D60" w:rsidRDefault="009D4C7F" w:rsidP="002B6321">
            <w:pPr>
              <w:pStyle w:val="TAL"/>
            </w:pPr>
            <w:r>
              <w:t>Supported-Features</w:t>
            </w:r>
          </w:p>
        </w:tc>
        <w:tc>
          <w:tcPr>
            <w:tcW w:w="601" w:type="dxa"/>
          </w:tcPr>
          <w:p w14:paraId="78FDAFA7" w14:textId="77777777" w:rsidR="009D4C7F" w:rsidRPr="009C4D60" w:rsidRDefault="009D4C7F" w:rsidP="002B6321">
            <w:pPr>
              <w:pStyle w:val="TAC"/>
              <w:rPr>
                <w:lang w:val="en-US"/>
              </w:rPr>
            </w:pPr>
            <w:r>
              <w:rPr>
                <w:lang w:val="en-US"/>
              </w:rPr>
              <w:t>O</w:t>
            </w:r>
          </w:p>
        </w:tc>
        <w:tc>
          <w:tcPr>
            <w:tcW w:w="6237" w:type="dxa"/>
          </w:tcPr>
          <w:p w14:paraId="37489BAB" w14:textId="77777777" w:rsidR="009D4C7F" w:rsidRPr="009C4D60" w:rsidRDefault="009D4C7F" w:rsidP="002B6321">
            <w:pPr>
              <w:pStyle w:val="TAL"/>
            </w:pPr>
            <w:r>
              <w:t>If present, this information element shall contain the list of features supported by the origin host.</w:t>
            </w:r>
          </w:p>
        </w:tc>
      </w:tr>
      <w:tr w:rsidR="009D4C7F" w:rsidRPr="009C4D60" w14:paraId="6A28E79F" w14:textId="77777777" w:rsidTr="002B6321">
        <w:trPr>
          <w:cantSplit/>
          <w:trHeight w:val="401"/>
        </w:trPr>
        <w:tc>
          <w:tcPr>
            <w:tcW w:w="1418" w:type="dxa"/>
          </w:tcPr>
          <w:p w14:paraId="566CCD36" w14:textId="77777777" w:rsidR="009D4C7F" w:rsidRPr="009C4D60" w:rsidRDefault="009D4C7F" w:rsidP="002B6321">
            <w:pPr>
              <w:pStyle w:val="TAL"/>
              <w:rPr>
                <w:lang w:val="en-US"/>
              </w:rPr>
            </w:pPr>
            <w:r w:rsidRPr="009C4D60">
              <w:rPr>
                <w:lang w:val="en-US"/>
              </w:rPr>
              <w:t>Result</w:t>
            </w:r>
          </w:p>
          <w:p w14:paraId="270963DD" w14:textId="77777777" w:rsidR="009D4C7F" w:rsidRPr="009C4D60" w:rsidRDefault="009D4C7F" w:rsidP="002B6321">
            <w:pPr>
              <w:pStyle w:val="TAL"/>
              <w:rPr>
                <w:lang w:val="en-US"/>
              </w:rPr>
            </w:pPr>
            <w:r w:rsidRPr="009C4D60">
              <w:rPr>
                <w:lang w:val="en-US"/>
              </w:rPr>
              <w:t xml:space="preserve">(See </w:t>
            </w:r>
            <w:r>
              <w:rPr>
                <w:lang w:val="en-US"/>
              </w:rPr>
              <w:t>7.</w:t>
            </w:r>
            <w:r w:rsidRPr="009C4D60">
              <w:rPr>
                <w:lang w:val="en-US"/>
              </w:rPr>
              <w:t>4)</w:t>
            </w:r>
          </w:p>
        </w:tc>
        <w:tc>
          <w:tcPr>
            <w:tcW w:w="1418" w:type="dxa"/>
          </w:tcPr>
          <w:p w14:paraId="2E48E78F" w14:textId="77777777" w:rsidR="009D4C7F" w:rsidRPr="009C4D60" w:rsidRDefault="009D4C7F" w:rsidP="002B6321">
            <w:pPr>
              <w:pStyle w:val="TAL"/>
            </w:pPr>
            <w:r w:rsidRPr="009C4D60">
              <w:t>Result-Code / Experimental-Result</w:t>
            </w:r>
          </w:p>
        </w:tc>
        <w:tc>
          <w:tcPr>
            <w:tcW w:w="601" w:type="dxa"/>
          </w:tcPr>
          <w:p w14:paraId="3DE81D5C" w14:textId="77777777" w:rsidR="009D4C7F" w:rsidRPr="009C4D60" w:rsidRDefault="009D4C7F" w:rsidP="002B6321">
            <w:pPr>
              <w:pStyle w:val="TAC"/>
              <w:rPr>
                <w:lang w:val="en-US"/>
              </w:rPr>
            </w:pPr>
            <w:r w:rsidRPr="009C4D60">
              <w:rPr>
                <w:lang w:val="en-US"/>
              </w:rPr>
              <w:t>M</w:t>
            </w:r>
          </w:p>
        </w:tc>
        <w:tc>
          <w:tcPr>
            <w:tcW w:w="6237" w:type="dxa"/>
          </w:tcPr>
          <w:p w14:paraId="0CBB260C" w14:textId="77777777" w:rsidR="009D4C7F" w:rsidRPr="009C4D60" w:rsidRDefault="009D4C7F" w:rsidP="002B6321">
            <w:pPr>
              <w:pStyle w:val="TAL"/>
            </w:pPr>
            <w:r>
              <w:t>This IE shall contain the r</w:t>
            </w:r>
            <w:r w:rsidRPr="009C4D60">
              <w:t>esult of the operation.</w:t>
            </w:r>
          </w:p>
          <w:p w14:paraId="02AF42C0" w14:textId="77777777" w:rsidR="009D4C7F" w:rsidRPr="009C4D60" w:rsidRDefault="009D4C7F" w:rsidP="002B6321">
            <w:pPr>
              <w:pStyle w:val="TAL"/>
            </w:pPr>
            <w:r>
              <w:rPr>
                <w:rFonts w:hint="eastAsia"/>
                <w:lang w:eastAsia="zh-CN"/>
              </w:rPr>
              <w:t xml:space="preserve">The </w:t>
            </w:r>
            <w:r w:rsidRPr="009C4D60">
              <w:t xml:space="preserve">Result-Code AVP shall be used </w:t>
            </w:r>
            <w:r>
              <w:t xml:space="preserve">to indicate </w:t>
            </w:r>
            <w:r w:rsidRPr="009C4D60">
              <w:t xml:space="preserve">success / errors </w:t>
            </w:r>
            <w:r>
              <w:rPr>
                <w:rFonts w:hint="eastAsia"/>
                <w:lang w:eastAsia="zh-CN"/>
              </w:rPr>
              <w:t xml:space="preserve">as </w:t>
            </w:r>
            <w:r w:rsidRPr="009C4D60">
              <w:t xml:space="preserve">defined in the Diameter </w:t>
            </w:r>
            <w:r>
              <w:t>b</w:t>
            </w:r>
            <w:r w:rsidRPr="009C4D60">
              <w:t xml:space="preserve">ase </w:t>
            </w:r>
            <w:r>
              <w:t>p</w:t>
            </w:r>
            <w:r w:rsidRPr="009C4D60">
              <w:t>rotocol</w:t>
            </w:r>
            <w:r>
              <w:t xml:space="preserve"> (see </w:t>
            </w:r>
            <w:r>
              <w:rPr>
                <w:lang w:val="it-IT"/>
              </w:rPr>
              <w:t>IETF RFC 6733</w:t>
            </w:r>
            <w:r>
              <w:t> [61])</w:t>
            </w:r>
            <w:r w:rsidRPr="009C4D60">
              <w:t>.</w:t>
            </w:r>
          </w:p>
          <w:p w14:paraId="18A06F8F" w14:textId="77777777" w:rsidR="009D4C7F" w:rsidRPr="009C4D60" w:rsidRDefault="009D4C7F" w:rsidP="002B6321">
            <w:pPr>
              <w:pStyle w:val="TAL"/>
            </w:pPr>
            <w:r>
              <w:rPr>
                <w:rFonts w:hint="eastAsia"/>
                <w:lang w:eastAsia="zh-CN"/>
              </w:rPr>
              <w:t xml:space="preserve">The </w:t>
            </w:r>
            <w:r w:rsidRPr="009C4D60">
              <w:t>Experimental-Result AVP shall be used for S6a</w:t>
            </w:r>
            <w:r>
              <w:t>/S6d</w:t>
            </w:r>
            <w:r w:rsidRPr="009C4D60">
              <w:t xml:space="preserve"> errors. This is a grouped AVP which</w:t>
            </w:r>
            <w:r>
              <w:t xml:space="preserve"> </w:t>
            </w:r>
            <w:r>
              <w:rPr>
                <w:rFonts w:hint="eastAsia"/>
                <w:lang w:eastAsia="zh-CN"/>
              </w:rPr>
              <w:t>shall</w:t>
            </w:r>
            <w:r w:rsidRPr="009C4D60">
              <w:t xml:space="preserve"> contain the 3GPP Vendor ID in the Vendor-Id AVP, and the error code in the Experimental-Result-Code AVP.</w:t>
            </w:r>
          </w:p>
          <w:p w14:paraId="5DE47014" w14:textId="77777777" w:rsidR="009D4C7F" w:rsidRPr="009C4D60" w:rsidRDefault="009D4C7F" w:rsidP="002B6321">
            <w:pPr>
              <w:pStyle w:val="TAL"/>
            </w:pPr>
            <w:r w:rsidRPr="009C4D60">
              <w:t>The following errors are applicable:</w:t>
            </w:r>
          </w:p>
          <w:p w14:paraId="70A3964F" w14:textId="77777777" w:rsidR="00C31AA7" w:rsidRPr="009C4D60" w:rsidRDefault="009D4C7F" w:rsidP="002B6321">
            <w:pPr>
              <w:pStyle w:val="TAL"/>
            </w:pPr>
            <w:r w:rsidRPr="009C4D60">
              <w:t xml:space="preserve">- </w:t>
            </w:r>
            <w:r>
              <w:t>U</w:t>
            </w:r>
            <w:r w:rsidRPr="009C4D60">
              <w:t xml:space="preserve">ser </w:t>
            </w:r>
            <w:r>
              <w:t>U</w:t>
            </w:r>
            <w:r w:rsidRPr="009C4D60">
              <w:t>nknown</w:t>
            </w:r>
          </w:p>
          <w:p w14:paraId="3DF9EA18" w14:textId="4ECA4D42" w:rsidR="009D4C7F" w:rsidRPr="009C4D60" w:rsidRDefault="009D4C7F" w:rsidP="002B6321">
            <w:pPr>
              <w:pStyle w:val="TAL"/>
              <w:rPr>
                <w:lang w:val="en-US"/>
              </w:rPr>
            </w:pPr>
            <w:r>
              <w:rPr>
                <w:lang w:val="en-US"/>
              </w:rPr>
              <w:t>- Unknown EPS Subscription</w:t>
            </w:r>
          </w:p>
          <w:p w14:paraId="37967A67" w14:textId="77777777" w:rsidR="009D4C7F" w:rsidRPr="009C4D60" w:rsidRDefault="009D4C7F" w:rsidP="002B6321">
            <w:pPr>
              <w:pStyle w:val="TAL"/>
            </w:pPr>
            <w:r w:rsidRPr="009C4D60">
              <w:t xml:space="preserve">- RAT </w:t>
            </w:r>
            <w:r>
              <w:t>N</w:t>
            </w:r>
            <w:r w:rsidRPr="009C4D60">
              <w:t xml:space="preserve">ot </w:t>
            </w:r>
            <w:r>
              <w:t>A</w:t>
            </w:r>
            <w:r w:rsidRPr="009C4D60">
              <w:t>llowed</w:t>
            </w:r>
          </w:p>
          <w:p w14:paraId="22E29989" w14:textId="77777777" w:rsidR="009D4C7F" w:rsidRPr="009C4D60" w:rsidRDefault="009D4C7F" w:rsidP="002B6321">
            <w:pPr>
              <w:pStyle w:val="TAL"/>
            </w:pPr>
            <w:r w:rsidRPr="009C4D60">
              <w:t xml:space="preserve">- </w:t>
            </w:r>
            <w:r>
              <w:t>R</w:t>
            </w:r>
            <w:r w:rsidRPr="009C4D60">
              <w:t xml:space="preserve">oaming </w:t>
            </w:r>
            <w:r>
              <w:t>N</w:t>
            </w:r>
            <w:r w:rsidRPr="009C4D60">
              <w:t xml:space="preserve">ot </w:t>
            </w:r>
            <w:r>
              <w:t>A</w:t>
            </w:r>
            <w:r w:rsidRPr="009C4D60">
              <w:t>llowed</w:t>
            </w:r>
          </w:p>
        </w:tc>
      </w:tr>
      <w:tr w:rsidR="009D4C7F" w14:paraId="59277395" w14:textId="77777777" w:rsidTr="002B6321">
        <w:trPr>
          <w:cantSplit/>
          <w:trHeight w:val="401"/>
        </w:trPr>
        <w:tc>
          <w:tcPr>
            <w:tcW w:w="1418" w:type="dxa"/>
          </w:tcPr>
          <w:p w14:paraId="3E4AAA36" w14:textId="77777777" w:rsidR="009D4C7F" w:rsidRPr="009C4D60" w:rsidRDefault="009D4C7F" w:rsidP="002B6321">
            <w:pPr>
              <w:pStyle w:val="TAL"/>
              <w:rPr>
                <w:lang w:val="en-US"/>
              </w:rPr>
            </w:pPr>
            <w:r>
              <w:rPr>
                <w:lang w:val="en-US"/>
              </w:rPr>
              <w:t>Error-Diagnostic</w:t>
            </w:r>
          </w:p>
        </w:tc>
        <w:tc>
          <w:tcPr>
            <w:tcW w:w="1418" w:type="dxa"/>
          </w:tcPr>
          <w:p w14:paraId="51709F3A" w14:textId="77777777" w:rsidR="009D4C7F" w:rsidRPr="009C4D60" w:rsidRDefault="009D4C7F" w:rsidP="002B6321">
            <w:pPr>
              <w:pStyle w:val="TAL"/>
            </w:pPr>
            <w:r>
              <w:t>Error-Diagnostic</w:t>
            </w:r>
          </w:p>
        </w:tc>
        <w:tc>
          <w:tcPr>
            <w:tcW w:w="601" w:type="dxa"/>
          </w:tcPr>
          <w:p w14:paraId="68994417" w14:textId="77777777" w:rsidR="009D4C7F" w:rsidRPr="009C4D60" w:rsidRDefault="009D4C7F" w:rsidP="002B6321">
            <w:pPr>
              <w:pStyle w:val="TAC"/>
              <w:rPr>
                <w:lang w:val="en-US"/>
              </w:rPr>
            </w:pPr>
            <w:r>
              <w:rPr>
                <w:lang w:val="en-US"/>
              </w:rPr>
              <w:t>O</w:t>
            </w:r>
          </w:p>
        </w:tc>
        <w:tc>
          <w:tcPr>
            <w:tcW w:w="6237" w:type="dxa"/>
          </w:tcPr>
          <w:p w14:paraId="5AD62642" w14:textId="77777777" w:rsidR="009D4C7F" w:rsidRDefault="009D4C7F" w:rsidP="002B6321">
            <w:pPr>
              <w:pStyle w:val="TAL"/>
            </w:pPr>
            <w:r>
              <w:t xml:space="preserve">If  the Experimental Result indicates "Unknown EPS Subscription", Error Diagnostic may be present to indicate whether or not GPRS subscription data are subscribed </w:t>
            </w:r>
            <w:r>
              <w:rPr>
                <w:lang w:val="en-US" w:eastAsia="zh-CN"/>
              </w:rPr>
              <w:t>(i.e. whether or not Network Access Mode stored in the HSS indicates that only circuit service is allowed)</w:t>
            </w:r>
            <w:r>
              <w:t>.</w:t>
            </w:r>
          </w:p>
          <w:p w14:paraId="64868E23" w14:textId="77777777" w:rsidR="009D4C7F" w:rsidRDefault="009D4C7F" w:rsidP="002B6321">
            <w:pPr>
              <w:pStyle w:val="TAL"/>
            </w:pPr>
          </w:p>
          <w:p w14:paraId="1907BE97" w14:textId="77777777" w:rsidR="009D4C7F" w:rsidRDefault="009D4C7F" w:rsidP="002B6321">
            <w:pPr>
              <w:pStyle w:val="TAL"/>
            </w:pPr>
            <w:r>
              <w:t>If the Experimental Result indicates "Roaming Not Allowed", and the Update Location is rejected due to ODB, Error Diagnostic may be present to indicate the specific type of ODB.</w:t>
            </w:r>
          </w:p>
        </w:tc>
      </w:tr>
      <w:tr w:rsidR="009D4C7F" w:rsidRPr="009C4D60" w14:paraId="0A89DE9A" w14:textId="77777777" w:rsidTr="002B6321">
        <w:trPr>
          <w:cantSplit/>
          <w:trHeight w:val="401"/>
        </w:trPr>
        <w:tc>
          <w:tcPr>
            <w:tcW w:w="1418" w:type="dxa"/>
          </w:tcPr>
          <w:p w14:paraId="5989F4F7" w14:textId="77777777" w:rsidR="009D4C7F" w:rsidRPr="009C4D60" w:rsidRDefault="009D4C7F" w:rsidP="002B6321">
            <w:pPr>
              <w:pStyle w:val="TAL"/>
              <w:rPr>
                <w:lang w:val="en-US"/>
              </w:rPr>
            </w:pPr>
            <w:r w:rsidRPr="009C4D60">
              <w:rPr>
                <w:lang w:val="en-US"/>
              </w:rPr>
              <w:t>ULA-Flags</w:t>
            </w:r>
          </w:p>
          <w:p w14:paraId="1C879FC5" w14:textId="77777777" w:rsidR="009D4C7F" w:rsidRPr="009C4D60" w:rsidRDefault="009D4C7F" w:rsidP="002B6321">
            <w:pPr>
              <w:pStyle w:val="TAL"/>
              <w:rPr>
                <w:lang w:val="en-US"/>
              </w:rPr>
            </w:pPr>
            <w:r>
              <w:rPr>
                <w:lang w:val="en-US"/>
              </w:rPr>
              <w:t>(See 7.3.8</w:t>
            </w:r>
            <w:r w:rsidRPr="009C4D60">
              <w:rPr>
                <w:lang w:val="en-US"/>
              </w:rPr>
              <w:t>)</w:t>
            </w:r>
          </w:p>
        </w:tc>
        <w:tc>
          <w:tcPr>
            <w:tcW w:w="1418" w:type="dxa"/>
          </w:tcPr>
          <w:p w14:paraId="1A08FB98" w14:textId="77777777" w:rsidR="009D4C7F" w:rsidRPr="009C4D60" w:rsidRDefault="009D4C7F" w:rsidP="002B6321">
            <w:pPr>
              <w:pStyle w:val="TAL"/>
              <w:rPr>
                <w:lang w:val="en-US"/>
              </w:rPr>
            </w:pPr>
            <w:r w:rsidRPr="009C4D60">
              <w:rPr>
                <w:lang w:val="en-US"/>
              </w:rPr>
              <w:t>ULA-Flags</w:t>
            </w:r>
          </w:p>
        </w:tc>
        <w:tc>
          <w:tcPr>
            <w:tcW w:w="601" w:type="dxa"/>
          </w:tcPr>
          <w:p w14:paraId="65A8C471" w14:textId="77777777" w:rsidR="009D4C7F" w:rsidRPr="009C4D60" w:rsidRDefault="009D4C7F" w:rsidP="002B6321">
            <w:pPr>
              <w:pStyle w:val="TAC"/>
              <w:rPr>
                <w:lang w:val="en-US"/>
              </w:rPr>
            </w:pPr>
            <w:r>
              <w:rPr>
                <w:lang w:val="en-US"/>
              </w:rPr>
              <w:t>C</w:t>
            </w:r>
          </w:p>
        </w:tc>
        <w:tc>
          <w:tcPr>
            <w:tcW w:w="6237" w:type="dxa"/>
          </w:tcPr>
          <w:p w14:paraId="1685152B" w14:textId="77777777" w:rsidR="009D4C7F" w:rsidRPr="009C4D60" w:rsidRDefault="009D4C7F" w:rsidP="002B6321">
            <w:pPr>
              <w:pStyle w:val="TAL"/>
            </w:pPr>
            <w:r w:rsidRPr="009C4D60">
              <w:t xml:space="preserve">This Information Element contains a bit mask. See </w:t>
            </w:r>
            <w:r>
              <w:t>7.</w:t>
            </w:r>
            <w:r w:rsidRPr="009C4D60">
              <w:t>3.</w:t>
            </w:r>
            <w:r>
              <w:t>8</w:t>
            </w:r>
            <w:r w:rsidRPr="009C4D60">
              <w:t xml:space="preserve"> for the meaning of the bits</w:t>
            </w:r>
            <w:r>
              <w:t>. It shall be present only when the Result-Code AVP is DIAMETER_SUCCESS.</w:t>
            </w:r>
          </w:p>
        </w:tc>
      </w:tr>
      <w:tr w:rsidR="009D4C7F" w:rsidRPr="009C4D60" w14:paraId="21008D16" w14:textId="77777777" w:rsidTr="002B6321">
        <w:trPr>
          <w:cantSplit/>
          <w:trHeight w:val="401"/>
        </w:trPr>
        <w:tc>
          <w:tcPr>
            <w:tcW w:w="1418" w:type="dxa"/>
          </w:tcPr>
          <w:p w14:paraId="662D7476" w14:textId="77777777" w:rsidR="009D4C7F" w:rsidRDefault="009D4C7F" w:rsidP="002B6321">
            <w:pPr>
              <w:pStyle w:val="TAL"/>
              <w:rPr>
                <w:lang w:val="en-US"/>
              </w:rPr>
            </w:pPr>
            <w:r>
              <w:rPr>
                <w:lang w:val="en-US"/>
              </w:rPr>
              <w:t>Subscription Data</w:t>
            </w:r>
          </w:p>
          <w:p w14:paraId="78D9CDBF" w14:textId="77777777" w:rsidR="009D4C7F" w:rsidRPr="009C4D60" w:rsidRDefault="009D4C7F" w:rsidP="002B6321">
            <w:pPr>
              <w:pStyle w:val="TAL"/>
              <w:rPr>
                <w:lang w:val="en-US"/>
              </w:rPr>
            </w:pPr>
            <w:r>
              <w:rPr>
                <w:lang w:val="en-US"/>
              </w:rPr>
              <w:t>(See 7.3.2)</w:t>
            </w:r>
          </w:p>
        </w:tc>
        <w:tc>
          <w:tcPr>
            <w:tcW w:w="1418" w:type="dxa"/>
          </w:tcPr>
          <w:p w14:paraId="56B71464" w14:textId="77777777" w:rsidR="009D4C7F" w:rsidRPr="009C4D60" w:rsidRDefault="009D4C7F" w:rsidP="002B6321">
            <w:pPr>
              <w:pStyle w:val="TAL"/>
              <w:rPr>
                <w:lang w:val="en-US"/>
              </w:rPr>
            </w:pPr>
            <w:r>
              <w:rPr>
                <w:lang w:val="en-US"/>
              </w:rPr>
              <w:t>Subscription-Data</w:t>
            </w:r>
          </w:p>
        </w:tc>
        <w:tc>
          <w:tcPr>
            <w:tcW w:w="601" w:type="dxa"/>
          </w:tcPr>
          <w:p w14:paraId="489631D8" w14:textId="77777777" w:rsidR="009D4C7F" w:rsidRPr="009C4D60" w:rsidRDefault="009D4C7F" w:rsidP="002B6321">
            <w:pPr>
              <w:pStyle w:val="TAC"/>
              <w:rPr>
                <w:lang w:val="en-US"/>
              </w:rPr>
            </w:pPr>
            <w:r>
              <w:rPr>
                <w:lang w:val="en-US"/>
              </w:rPr>
              <w:t>C</w:t>
            </w:r>
          </w:p>
        </w:tc>
        <w:tc>
          <w:tcPr>
            <w:tcW w:w="6237" w:type="dxa"/>
          </w:tcPr>
          <w:p w14:paraId="45030C6D" w14:textId="77777777" w:rsidR="009D4C7F" w:rsidRPr="009C4D60" w:rsidRDefault="009D4C7F" w:rsidP="002B6321">
            <w:pPr>
              <w:pStyle w:val="TAL"/>
              <w:rPr>
                <w:lang w:val="en-US"/>
              </w:rPr>
            </w:pPr>
            <w:r>
              <w:rPr>
                <w:lang w:val="en-US"/>
              </w:rPr>
              <w:t xml:space="preserve">This Information Element shall contain the complete subscription profile of the user. </w:t>
            </w:r>
            <w:r>
              <w:rPr>
                <w:rFonts w:hint="eastAsia"/>
                <w:lang w:val="en-US" w:eastAsia="zh-CN"/>
              </w:rPr>
              <w:t xml:space="preserve">It </w:t>
            </w:r>
            <w:r>
              <w:rPr>
                <w:lang w:val="en-US"/>
              </w:rPr>
              <w:t>shall be present if success is reported, unless an explicit "skip subscriber data" indication was present in the request.</w:t>
            </w:r>
          </w:p>
        </w:tc>
      </w:tr>
      <w:tr w:rsidR="009D4C7F" w14:paraId="1B24299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2D315684" w14:textId="77777777" w:rsidR="009D4C7F" w:rsidRDefault="009D4C7F" w:rsidP="002B6321">
            <w:pPr>
              <w:pStyle w:val="TAL"/>
              <w:rPr>
                <w:lang w:val="en-US"/>
              </w:rPr>
            </w:pPr>
            <w:r>
              <w:rPr>
                <w:lang w:val="en-US"/>
              </w:rPr>
              <w:t>Reset-IDs</w:t>
            </w:r>
          </w:p>
          <w:p w14:paraId="58D0D168" w14:textId="77777777" w:rsidR="009D4C7F" w:rsidRDefault="009D4C7F" w:rsidP="002B6321">
            <w:pPr>
              <w:pStyle w:val="TAL"/>
              <w:rPr>
                <w:lang w:val="en-US"/>
              </w:rPr>
            </w:pPr>
            <w:r w:rsidRPr="008C3285">
              <w:rPr>
                <w:lang w:val="en-US"/>
              </w:rPr>
              <w:t xml:space="preserve">(See </w:t>
            </w:r>
            <w:r>
              <w:rPr>
                <w:lang w:val="en-US"/>
              </w:rPr>
              <w:t>7.3.184</w:t>
            </w:r>
            <w:r w:rsidRPr="008C3285">
              <w:rPr>
                <w:lang w:val="en-US"/>
              </w:rPr>
              <w:t>)</w:t>
            </w:r>
          </w:p>
        </w:tc>
        <w:tc>
          <w:tcPr>
            <w:tcW w:w="1418" w:type="dxa"/>
            <w:tcBorders>
              <w:top w:val="single" w:sz="6" w:space="0" w:color="auto"/>
              <w:left w:val="single" w:sz="6" w:space="0" w:color="auto"/>
              <w:bottom w:val="single" w:sz="12" w:space="0" w:color="auto"/>
              <w:right w:val="single" w:sz="6" w:space="0" w:color="auto"/>
            </w:tcBorders>
          </w:tcPr>
          <w:p w14:paraId="5DFE593F" w14:textId="77777777" w:rsidR="009D4C7F" w:rsidRDefault="009D4C7F" w:rsidP="002B6321">
            <w:pPr>
              <w:pStyle w:val="TAL"/>
              <w:rPr>
                <w:lang w:val="en-US"/>
              </w:rPr>
            </w:pPr>
            <w:r>
              <w:rPr>
                <w:lang w:val="en-US"/>
              </w:rPr>
              <w:t>Reset-ID</w:t>
            </w:r>
          </w:p>
        </w:tc>
        <w:tc>
          <w:tcPr>
            <w:tcW w:w="601" w:type="dxa"/>
            <w:tcBorders>
              <w:top w:val="single" w:sz="6" w:space="0" w:color="auto"/>
              <w:left w:val="single" w:sz="6" w:space="0" w:color="auto"/>
              <w:bottom w:val="single" w:sz="12" w:space="0" w:color="auto"/>
              <w:right w:val="single" w:sz="6" w:space="0" w:color="auto"/>
            </w:tcBorders>
          </w:tcPr>
          <w:p w14:paraId="01B2B742" w14:textId="77777777" w:rsidR="009D4C7F" w:rsidRDefault="009D4C7F" w:rsidP="002B6321">
            <w:pPr>
              <w:pStyle w:val="TAC"/>
              <w:rPr>
                <w:lang w:val="en-US"/>
              </w:rPr>
            </w:pPr>
            <w:r>
              <w:rPr>
                <w:lang w:val="en-US"/>
              </w:rPr>
              <w:t>O</w:t>
            </w:r>
          </w:p>
        </w:tc>
        <w:tc>
          <w:tcPr>
            <w:tcW w:w="6237" w:type="dxa"/>
            <w:tcBorders>
              <w:top w:val="single" w:sz="6" w:space="0" w:color="auto"/>
              <w:left w:val="single" w:sz="6" w:space="0" w:color="auto"/>
              <w:bottom w:val="single" w:sz="12" w:space="0" w:color="auto"/>
              <w:right w:val="single" w:sz="12" w:space="0" w:color="auto"/>
            </w:tcBorders>
          </w:tcPr>
          <w:p w14:paraId="402D0BA2" w14:textId="77777777" w:rsidR="009D4C7F" w:rsidRDefault="009D4C7F" w:rsidP="002B6321">
            <w:pPr>
              <w:pStyle w:val="TAL"/>
              <w:rPr>
                <w:lang w:val="en-US"/>
              </w:rPr>
            </w:pPr>
            <w:r>
              <w:rPr>
                <w:lang w:val="en-US"/>
              </w:rPr>
              <w:t>The Reset-ID uniquely identifies a fallible resource in the HSS on which the user (IMSI) depends. In the event of a restart of the fallible resource a Reset message containing the Reset-ID will exactly identify the impacted subscribers.</w:t>
            </w:r>
          </w:p>
        </w:tc>
      </w:tr>
    </w:tbl>
    <w:p w14:paraId="555C20E7" w14:textId="77777777" w:rsidR="009D4C7F" w:rsidRPr="009C4D60" w:rsidRDefault="009D4C7F" w:rsidP="009D4C7F"/>
    <w:p w14:paraId="4A672DB6" w14:textId="77777777" w:rsidR="009D4C7F" w:rsidRPr="009C4D60" w:rsidRDefault="009D4C7F" w:rsidP="00FA6621">
      <w:pPr>
        <w:pStyle w:val="Heading5"/>
      </w:pPr>
      <w:bookmarkStart w:id="114" w:name="_Toc20211865"/>
      <w:bookmarkStart w:id="115" w:name="_Toc27727141"/>
      <w:bookmarkStart w:id="116" w:name="_Toc36041796"/>
      <w:bookmarkStart w:id="117" w:name="_Toc44871219"/>
      <w:bookmarkStart w:id="118" w:name="_Toc44871618"/>
      <w:bookmarkStart w:id="119" w:name="_Toc51861693"/>
      <w:bookmarkStart w:id="120" w:name="_Toc57978098"/>
      <w:bookmarkStart w:id="121" w:name="_Toc191459980"/>
      <w:r w:rsidRPr="009C4D60">
        <w:rPr>
          <w:lang w:eastAsia="zh-CN"/>
        </w:rPr>
        <w:t>5</w:t>
      </w:r>
      <w:r w:rsidRPr="009C4D60">
        <w:rPr>
          <w:rFonts w:hint="eastAsia"/>
          <w:lang w:eastAsia="zh-CN"/>
        </w:rPr>
        <w:t>.</w:t>
      </w:r>
      <w:r>
        <w:rPr>
          <w:lang w:eastAsia="zh-CN"/>
        </w:rPr>
        <w:t>2</w:t>
      </w:r>
      <w:r w:rsidRPr="009C4D60">
        <w:rPr>
          <w:rFonts w:hint="eastAsia"/>
          <w:lang w:eastAsia="zh-CN"/>
        </w:rPr>
        <w:t>.1</w:t>
      </w:r>
      <w:r w:rsidRPr="009C4D60">
        <w:rPr>
          <w:lang w:eastAsia="zh-CN"/>
        </w:rPr>
        <w:t>.1.2</w:t>
      </w:r>
      <w:r w:rsidRPr="009C4D60">
        <w:rPr>
          <w:rFonts w:hint="eastAsia"/>
          <w:lang w:eastAsia="zh-CN"/>
        </w:rPr>
        <w:tab/>
      </w:r>
      <w:r w:rsidRPr="009C4D60">
        <w:rPr>
          <w:lang w:eastAsia="zh-CN"/>
        </w:rPr>
        <w:t xml:space="preserve">Detailed behaviour of </w:t>
      </w:r>
      <w:r>
        <w:rPr>
          <w:rFonts w:hint="eastAsia"/>
          <w:lang w:eastAsia="zh-CN"/>
        </w:rPr>
        <w:t xml:space="preserve">the </w:t>
      </w:r>
      <w:r w:rsidRPr="009C4D60">
        <w:rPr>
          <w:lang w:eastAsia="zh-CN"/>
        </w:rPr>
        <w:t>MME</w:t>
      </w:r>
      <w:r>
        <w:rPr>
          <w:lang w:eastAsia="zh-CN"/>
        </w:rPr>
        <w:t xml:space="preserve"> and </w:t>
      </w:r>
      <w:r>
        <w:rPr>
          <w:rFonts w:hint="eastAsia"/>
          <w:lang w:eastAsia="zh-CN"/>
        </w:rPr>
        <w:t xml:space="preserve">the </w:t>
      </w:r>
      <w:r>
        <w:rPr>
          <w:lang w:eastAsia="zh-CN"/>
        </w:rPr>
        <w:t>SGSN</w:t>
      </w:r>
      <w:bookmarkEnd w:id="114"/>
      <w:bookmarkEnd w:id="115"/>
      <w:bookmarkEnd w:id="116"/>
      <w:bookmarkEnd w:id="117"/>
      <w:bookmarkEnd w:id="118"/>
      <w:bookmarkEnd w:id="119"/>
      <w:bookmarkEnd w:id="120"/>
      <w:bookmarkEnd w:id="121"/>
    </w:p>
    <w:p w14:paraId="73517941" w14:textId="77777777" w:rsidR="009D4C7F" w:rsidRDefault="009D4C7F" w:rsidP="009D4C7F">
      <w:r w:rsidRPr="009C4D60">
        <w:t>The MME shall make use of this procedure to update the MME identity stored in the HSS (e.g. at initial attach, inter MME tracking area update or radio contact after HSS reset).</w:t>
      </w:r>
    </w:p>
    <w:p w14:paraId="5EB8D152" w14:textId="77777777" w:rsidR="00C31AA7" w:rsidRDefault="009D4C7F" w:rsidP="009D4C7F">
      <w:pPr>
        <w:rPr>
          <w:lang w:eastAsia="zh-CN"/>
        </w:rPr>
      </w:pPr>
      <w:r w:rsidRPr="009C4D60">
        <w:t xml:space="preserve">The </w:t>
      </w:r>
      <w:r>
        <w:t>SGSN</w:t>
      </w:r>
      <w:r w:rsidRPr="009C4D60">
        <w:t xml:space="preserve"> shall make use of this procedure to update the </w:t>
      </w:r>
      <w:r>
        <w:t>SGSN</w:t>
      </w:r>
      <w:r w:rsidRPr="009C4D60">
        <w:t xml:space="preserve"> identity stored in the HSS (e.g. at initial attach, inter </w:t>
      </w:r>
      <w:r>
        <w:t>SGSN</w:t>
      </w:r>
      <w:r w:rsidRPr="009C4D60">
        <w:t xml:space="preserve"> </w:t>
      </w:r>
      <w:r>
        <w:t>routing</w:t>
      </w:r>
      <w:r w:rsidRPr="009C4D60">
        <w:t xml:space="preserve"> area update or radio contact after HSS reset).</w:t>
      </w:r>
    </w:p>
    <w:p w14:paraId="4964575F" w14:textId="77777777" w:rsidR="00C31AA7" w:rsidRDefault="009D4C7F" w:rsidP="009D4C7F">
      <w:pPr>
        <w:rPr>
          <w:lang w:eastAsia="zh-CN"/>
        </w:rPr>
      </w:pPr>
      <w:r w:rsidRPr="009C4D60">
        <w:t xml:space="preserve">The MME shall make use of this procedure to </w:t>
      </w:r>
      <w:r>
        <w:rPr>
          <w:rFonts w:hint="eastAsia"/>
          <w:lang w:eastAsia="zh-CN"/>
        </w:rPr>
        <w:t>re</w:t>
      </w:r>
      <w:r>
        <w:rPr>
          <w:lang w:eastAsia="zh-CN"/>
        </w:rPr>
        <w:t>quest SMS data and</w:t>
      </w:r>
      <w:r w:rsidRPr="00696BEA">
        <w:rPr>
          <w:rFonts w:hint="eastAsia"/>
          <w:lang w:eastAsia="zh-CN"/>
        </w:rPr>
        <w:t xml:space="preserve">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786A00EF" w14:textId="2978BA45" w:rsidR="009D4C7F" w:rsidRDefault="009D4C7F" w:rsidP="009D4C7F">
      <w:pPr>
        <w:rPr>
          <w:lang w:eastAsia="zh-CN"/>
        </w:rPr>
      </w:pPr>
      <w:r w:rsidRPr="009C4D60">
        <w:t xml:space="preserve">The </w:t>
      </w:r>
      <w:r>
        <w:rPr>
          <w:rFonts w:hint="eastAsia"/>
          <w:lang w:eastAsia="zh-CN"/>
        </w:rPr>
        <w:t>SGSN</w:t>
      </w:r>
      <w:r w:rsidRPr="009C4D60">
        <w:t xml:space="preserve"> shall make use of this procedure to </w:t>
      </w:r>
      <w:r>
        <w:rPr>
          <w:rFonts w:hint="eastAsia"/>
          <w:lang w:eastAsia="zh-CN"/>
        </w:rPr>
        <w:t>re</w:t>
      </w:r>
      <w:r>
        <w:rPr>
          <w:lang w:eastAsia="zh-CN"/>
        </w:rPr>
        <w:t xml:space="preserve">quest </w:t>
      </w:r>
      <w:r w:rsidRPr="00696BEA">
        <w:rPr>
          <w:lang w:eastAsia="zh-CN"/>
        </w:rPr>
        <w:t xml:space="preserve">to become </w:t>
      </w:r>
      <w:r w:rsidRPr="00696BEA">
        <w:rPr>
          <w:rFonts w:hint="eastAsia"/>
          <w:lang w:eastAsia="zh-CN"/>
        </w:rPr>
        <w:t>register</w:t>
      </w:r>
      <w:r w:rsidRPr="00696BEA">
        <w:rPr>
          <w:lang w:eastAsia="zh-CN"/>
        </w:rPr>
        <w:t>ed</w:t>
      </w:r>
      <w:r w:rsidRPr="00696BEA">
        <w:rPr>
          <w:rFonts w:hint="eastAsia"/>
          <w:lang w:eastAsia="zh-CN"/>
        </w:rPr>
        <w:t xml:space="preserve"> for SMS</w:t>
      </w:r>
      <w:r w:rsidRPr="00696BEA">
        <w:rPr>
          <w:lang w:eastAsia="zh-CN"/>
        </w:rPr>
        <w:t>.</w:t>
      </w:r>
    </w:p>
    <w:p w14:paraId="15B2D2FA" w14:textId="77777777" w:rsidR="009D4C7F" w:rsidRDefault="009D4C7F" w:rsidP="009D4C7F">
      <w:r>
        <w:rPr>
          <w:lang w:eastAsia="zh-CN"/>
        </w:rPr>
        <w:t>A combined MME/SGSN which uses different Diameter Identities for the MME and SGSN parts shall not send a second ULR when in a first ULA the ULA-Flag "Separation Indication" was not set.</w:t>
      </w:r>
    </w:p>
    <w:p w14:paraId="085487EE" w14:textId="77777777" w:rsidR="009D4C7F" w:rsidRPr="009C4D60" w:rsidRDefault="009D4C7F" w:rsidP="009D4C7F">
      <w:r w:rsidRPr="00A71987">
        <w:t>For UEs receiving emergency services</w:t>
      </w:r>
      <w:r>
        <w:t>, in which the UE was not successfully authenticated,</w:t>
      </w:r>
      <w:r w:rsidRPr="00A71987">
        <w:t xml:space="preserve"> the MME or SGSN </w:t>
      </w:r>
      <w:r w:rsidRPr="0051269D">
        <w:t>shall</w:t>
      </w:r>
      <w:r>
        <w:t xml:space="preserve"> not make use of</w:t>
      </w:r>
      <w:r w:rsidRPr="00A71987">
        <w:t xml:space="preserve"> the </w:t>
      </w:r>
      <w:r>
        <w:t>U</w:t>
      </w:r>
      <w:r w:rsidRPr="00A71987">
        <w:t xml:space="preserve">pdate </w:t>
      </w:r>
      <w:r>
        <w:t>L</w:t>
      </w:r>
      <w:r w:rsidRPr="00A71987">
        <w:t>ocation procedure</w:t>
      </w:r>
      <w:r>
        <w:t>.</w:t>
      </w:r>
    </w:p>
    <w:p w14:paraId="2DEF7766" w14:textId="77777777" w:rsidR="009D4C7F" w:rsidRDefault="009D4C7F" w:rsidP="009D4C7F">
      <w:r w:rsidRPr="009C4D60">
        <w:t xml:space="preserve">If the Update Location request is to be sent due to an inter node (SGSN to MME) update and the previous SGSN </w:t>
      </w:r>
      <w:r>
        <w:t xml:space="preserve">is a </w:t>
      </w:r>
      <w:r>
        <w:rPr>
          <w:rFonts w:hint="eastAsia"/>
          <w:lang w:eastAsia="zh-CN"/>
        </w:rPr>
        <w:t>Gn/Gp</w:t>
      </w:r>
      <w:r>
        <w:t xml:space="preserve"> SGSN</w:t>
      </w:r>
      <w:r w:rsidRPr="009C4D60">
        <w:t xml:space="preserve">, the MME shall </w:t>
      </w:r>
      <w:r>
        <w:t>set</w:t>
      </w:r>
      <w:r w:rsidRPr="009C4D60">
        <w:t xml:space="preserve"> the </w:t>
      </w:r>
      <w:r w:rsidRPr="00532A69">
        <w:t>"</w:t>
      </w:r>
      <w:r>
        <w:t>Single-Registration-Indication</w:t>
      </w:r>
      <w:r w:rsidRPr="00532A69">
        <w:t>"</w:t>
      </w:r>
      <w:r w:rsidRPr="009C4D60">
        <w:t xml:space="preserve"> flag in the ULR-Flags information element in the request.</w:t>
      </w:r>
    </w:p>
    <w:p w14:paraId="56C457E6" w14:textId="77777777" w:rsidR="009D4C7F" w:rsidRDefault="009D4C7F" w:rsidP="009D4C7F">
      <w:r>
        <w:t xml:space="preserve">If the Update Location request is to be sent due to an initial attach, the MME </w:t>
      </w:r>
      <w:r>
        <w:rPr>
          <w:rFonts w:hint="eastAsia"/>
          <w:lang w:eastAsia="zh-CN"/>
        </w:rPr>
        <w:t>or SGSN</w:t>
      </w:r>
      <w:r>
        <w:t xml:space="preserve"> shall set the "</w:t>
      </w:r>
      <w:r>
        <w:rPr>
          <w:rFonts w:hint="eastAsia"/>
          <w:lang w:eastAsia="zh-CN"/>
        </w:rPr>
        <w:t>Initial-Attach</w:t>
      </w:r>
      <w:r>
        <w:t>-Indicator" flag in the ULR-Flags information element in the request.</w:t>
      </w:r>
    </w:p>
    <w:p w14:paraId="148D88EA" w14:textId="77777777" w:rsidR="006849DE" w:rsidRPr="00137267" w:rsidRDefault="006849DE" w:rsidP="006849DE">
      <w:r>
        <w:lastRenderedPageBreak/>
        <w:t xml:space="preserve">If the Update Location request </w:t>
      </w:r>
      <w:r w:rsidRPr="00137267">
        <w:t>is sent due to a Tracking Area Update following intra-PLMN inter-MME or AMF to MME handover, then the MME may set the Intra-PLMN-inter-MME handover flag in the ULR-Flags information element in the request.</w:t>
      </w:r>
    </w:p>
    <w:p w14:paraId="14CA4776" w14:textId="77777777" w:rsidR="006849DE" w:rsidRPr="00137267" w:rsidRDefault="006849DE" w:rsidP="006849DE">
      <w:r w:rsidRPr="00137267">
        <w:t>If the Update Location request is sent due to a Tracking Area Update following inter-PLMN inter-MME or AMF to MME handover, then the MME may set the Inter-PLMN-inter-MME handover flag in the ULR-Flags information element in the request.</w:t>
      </w:r>
    </w:p>
    <w:p w14:paraId="2F24342A" w14:textId="308AE165" w:rsidR="006849DE" w:rsidRPr="006849DE" w:rsidRDefault="006849DE" w:rsidP="006849DE">
      <w:pPr>
        <w:rPr>
          <w:color w:val="000000"/>
          <w:shd w:val="clear" w:color="auto" w:fill="FFFFFF"/>
        </w:rPr>
      </w:pPr>
      <w:r w:rsidRPr="006849DE">
        <w:rPr>
          <w:color w:val="000000"/>
          <w:shd w:val="clear" w:color="auto" w:fill="FFFFFF"/>
        </w:rPr>
        <w:t xml:space="preserve">In order to avoid handovers failing (including the cases of emergency and non-emergency EPS fallback voice handovers), the Intra-PLMN-inter-MME handover flag and Inter-PLMN-inter-MME handover flags are required </w:t>
      </w:r>
      <w:r w:rsidRPr="006849DE">
        <w:rPr>
          <w:color w:val="000000"/>
          <w:bdr w:val="none" w:sz="0" w:space="0" w:color="auto" w:frame="1"/>
          <w:shd w:val="clear" w:color="auto" w:fill="FFFFFF"/>
        </w:rPr>
        <w:t>if the HPLMN deploys Steering of Roaming functionality that interferes with the Diameter signalling procedures e.g. as described in the section 6.1 of GSMA PRD IR.73 </w:t>
      </w:r>
      <w:r w:rsidR="004341A6">
        <w:rPr>
          <w:color w:val="000000"/>
          <w:bdr w:val="none" w:sz="0" w:space="0" w:color="auto" w:frame="1"/>
          <w:shd w:val="clear" w:color="auto" w:fill="FFFFFF"/>
        </w:rPr>
        <w:t>[71]</w:t>
      </w:r>
      <w:r w:rsidRPr="006849DE">
        <w:rPr>
          <w:color w:val="000000"/>
          <w:shd w:val="clear" w:color="auto" w:fill="FFFFFF"/>
        </w:rPr>
        <w:t>. Otherwise, these flags are left to be configured based on operator policy.</w:t>
      </w:r>
    </w:p>
    <w:p w14:paraId="1AF1EEE0" w14:textId="77777777" w:rsidR="006849DE" w:rsidRPr="007B4D54" w:rsidRDefault="006849DE" w:rsidP="006849DE">
      <w:pPr>
        <w:pStyle w:val="NO"/>
        <w:rPr>
          <w:rFonts w:eastAsia="SimSun"/>
          <w:lang w:eastAsia="zh-CN"/>
        </w:rPr>
      </w:pPr>
      <w:r w:rsidRPr="007B4D54">
        <w:rPr>
          <w:rFonts w:eastAsia="SimSun"/>
          <w:lang w:eastAsia="zh-CN"/>
        </w:rPr>
        <w:t>NOTE 0:</w:t>
      </w:r>
      <w:r>
        <w:rPr>
          <w:rFonts w:eastAsia="SimSun"/>
          <w:lang w:eastAsia="zh-CN"/>
        </w:rPr>
        <w:tab/>
      </w:r>
      <w:r w:rsidRPr="007B4D54">
        <w:rPr>
          <w:rFonts w:eastAsia="SimSun"/>
          <w:lang w:eastAsia="zh-CN"/>
        </w:rPr>
        <w:t>It is useful if the HPLMN discloses how they do Steering of Roaming to the</w:t>
      </w:r>
      <w:r>
        <w:rPr>
          <w:rFonts w:eastAsia="SimSun"/>
          <w:lang w:eastAsia="zh-CN"/>
        </w:rPr>
        <w:t xml:space="preserve"> VPLMN. </w:t>
      </w:r>
      <w:r w:rsidRPr="007B4D54">
        <w:rPr>
          <w:rFonts w:eastAsia="SimSun"/>
          <w:lang w:eastAsia="zh-CN"/>
        </w:rPr>
        <w:t>The VPLMN can be configured to comply if they support this feature in the MME.</w:t>
      </w:r>
    </w:p>
    <w:p w14:paraId="456CF636" w14:textId="77777777" w:rsidR="009D4C7F" w:rsidRDefault="009D4C7F" w:rsidP="009D4C7F">
      <w:pPr>
        <w:rPr>
          <w:lang w:eastAsia="zh-CN"/>
        </w:rPr>
      </w:pPr>
      <w:r>
        <w:t>When receiving and supporting Reset-ID AVPs</w:t>
      </w:r>
      <w:r>
        <w:rPr>
          <w:rFonts w:hint="eastAsia"/>
          <w:lang w:eastAsia="zh-CN"/>
        </w:rPr>
        <w:t xml:space="preserve"> in the response, </w:t>
      </w:r>
      <w:r w:rsidRPr="00764C9B">
        <w:rPr>
          <w:rFonts w:hint="eastAsia"/>
          <w:lang w:eastAsia="zh-CN"/>
        </w:rPr>
        <w:t xml:space="preserve">the </w:t>
      </w:r>
      <w:r w:rsidRPr="00764C9B">
        <w:rPr>
          <w:lang w:eastAsia="zh-CN"/>
        </w:rPr>
        <w:t>MME</w:t>
      </w:r>
      <w:r>
        <w:rPr>
          <w:lang w:eastAsia="zh-CN"/>
        </w:rPr>
        <w:t xml:space="preserve"> </w:t>
      </w:r>
      <w:r w:rsidRPr="00764C9B">
        <w:rPr>
          <w:lang w:eastAsia="zh-CN"/>
        </w:rPr>
        <w:t xml:space="preserve">or </w:t>
      </w:r>
      <w:r w:rsidRPr="00764C9B">
        <w:rPr>
          <w:rFonts w:hint="eastAsia"/>
          <w:lang w:eastAsia="zh-CN"/>
        </w:rPr>
        <w:t>SGSN</w:t>
      </w:r>
      <w:r>
        <w:rPr>
          <w:rFonts w:hint="eastAsia"/>
          <w:lang w:eastAsia="zh-CN"/>
        </w:rPr>
        <w:t xml:space="preserve"> shall </w:t>
      </w:r>
      <w:r>
        <w:t xml:space="preserve">delete all </w:t>
      </w:r>
      <w:r>
        <w:rPr>
          <w:rFonts w:hint="eastAsia"/>
          <w:lang w:eastAsia="zh-CN"/>
        </w:rPr>
        <w:t xml:space="preserve">the </w:t>
      </w:r>
      <w:r>
        <w:t>stored Reset-IDs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Reset-IDs</w:t>
      </w:r>
      <w:r>
        <w:rPr>
          <w:rFonts w:hint="eastAsia"/>
          <w:lang w:eastAsia="zh-CN"/>
        </w:rPr>
        <w:t>.</w:t>
      </w:r>
    </w:p>
    <w:p w14:paraId="2525F458" w14:textId="77777777" w:rsidR="00264127" w:rsidRDefault="00264127" w:rsidP="009D4C7F">
      <w:r>
        <w:t>A combined MME/SGSN shall set the "Skip Subscriber Data" flag in the ULR-Flags if subscriber data are already available due to a previous identical location update. Otherwise the MME/SGSN shall not set the "Skip Subscriber Data" flag in the ULR-Flags.</w:t>
      </w:r>
    </w:p>
    <w:p w14:paraId="0943E8DB" w14:textId="6BC95099" w:rsidR="009D4C7F" w:rsidRDefault="009D4C7F" w:rsidP="009D4C7F">
      <w:pPr>
        <w:rPr>
          <w:lang w:eastAsia="zh-CN"/>
        </w:rPr>
      </w:pPr>
      <w:r>
        <w:rPr>
          <w:rFonts w:hint="eastAsia"/>
          <w:lang w:eastAsia="zh-CN"/>
        </w:rPr>
        <w:t xml:space="preserve">A combined MME/SGSN </w:t>
      </w:r>
      <w:r w:rsidRPr="000F1E4F">
        <w:rPr>
          <w:lang w:eastAsia="zh-CN"/>
        </w:rPr>
        <w:t xml:space="preserve">that has </w:t>
      </w:r>
      <w:r>
        <w:rPr>
          <w:lang w:eastAsia="zh-CN"/>
        </w:rPr>
        <w:t xml:space="preserve">advertised its support for the combined MME/SGSN capability, by either </w:t>
      </w:r>
      <w:r w:rsidRPr="000F1E4F">
        <w:rPr>
          <w:lang w:eastAsia="zh-CN"/>
        </w:rPr>
        <w:t>includ</w:t>
      </w:r>
      <w:r>
        <w:rPr>
          <w:lang w:eastAsia="zh-CN"/>
        </w:rPr>
        <w:t>ing</w:t>
      </w:r>
      <w:r w:rsidRPr="000F1E4F">
        <w:rPr>
          <w:lang w:eastAsia="zh-CN"/>
        </w:rPr>
        <w:t xml:space="preserve"> the SGSN Number within ULR sent over S6a</w:t>
      </w:r>
      <w:r>
        <w:rPr>
          <w:lang w:eastAsia="zh-CN"/>
        </w:rPr>
        <w:t xml:space="preserve"> or including the Coupled-Node-Diameter-ID </w:t>
      </w:r>
      <w:r w:rsidRPr="000F1E4F">
        <w:rPr>
          <w:lang w:eastAsia="zh-CN"/>
        </w:rPr>
        <w:t>within ULR sent over S6a</w:t>
      </w:r>
      <w:r>
        <w:rPr>
          <w:lang w:eastAsia="zh-CN"/>
        </w:rPr>
        <w:t>/S6d or by using same Diameter identity over S6a and S6d interfaces,</w:t>
      </w:r>
      <w:r>
        <w:rPr>
          <w:rFonts w:hint="eastAsia"/>
          <w:lang w:eastAsia="zh-CN"/>
        </w:rPr>
        <w:t xml:space="preserve"> shall be prepared to receive a single </w:t>
      </w:r>
      <w:r>
        <w:rPr>
          <w:lang w:eastAsia="zh-CN"/>
        </w:rPr>
        <w:t>subscription</w:t>
      </w:r>
      <w:r>
        <w:rPr>
          <w:rFonts w:hint="eastAsia"/>
          <w:lang w:eastAsia="zh-CN"/>
        </w:rPr>
        <w:t xml:space="preserve"> data update message (IDR or DSR) from the HSS when the subscription data is modified.</w:t>
      </w:r>
    </w:p>
    <w:p w14:paraId="5DBE4A7C" w14:textId="77777777" w:rsidR="00C31AA7" w:rsidRPr="0074375F" w:rsidRDefault="009D4C7F" w:rsidP="009D4C7F">
      <w:r>
        <w:t>If the MME or SGSN knows about the homogeneity of the support of IMS Voice over PS Sessions in all TAs or RAs associated to that serving node (i.e., it is supported in all the TA/RAs or it is not supported in any of the TA/RAs)</w:t>
      </w:r>
      <w:r>
        <w:rPr>
          <w:rFonts w:hint="eastAsia"/>
          <w:lang w:eastAsia="ja-JP"/>
        </w:rPr>
        <w:t xml:space="preserve"> and for the serving subscriber taking into account roaming relationship for IMS Voice over PS Sessions</w:t>
      </w:r>
      <w:r>
        <w:t>, it shall include this indication to the HSS in the "Homogeneous Support of IMS Voice over PS Sessions" IE.</w:t>
      </w:r>
    </w:p>
    <w:p w14:paraId="7ADAE1A2" w14:textId="77777777" w:rsidR="00C31AA7" w:rsidRDefault="009D4C7F" w:rsidP="009D4C7F">
      <w:pPr>
        <w:rPr>
          <w:lang w:eastAsia="zh-CN"/>
        </w:rPr>
      </w:pPr>
      <w:r>
        <w:t>The MME or SGSN may include dynamic APN and PGW ID data in the list of Active-APN AVPs, in order to restore this information in the HSS after a Reset procedure.</w:t>
      </w:r>
    </w:p>
    <w:p w14:paraId="00EEC271" w14:textId="3A0F0FF8" w:rsidR="009D4C7F" w:rsidRDefault="009D4C7F" w:rsidP="009D4C7F">
      <w:pPr>
        <w:rPr>
          <w:lang w:eastAsia="zh-CN"/>
        </w:rPr>
      </w:pPr>
      <w:r>
        <w:rPr>
          <w:rFonts w:hint="eastAsia"/>
          <w:lang w:eastAsia="zh-CN"/>
        </w:rPr>
        <w:t xml:space="preserve">The MME/SGSN may include an </w:t>
      </w:r>
      <w:r w:rsidRPr="007956C9">
        <w:rPr>
          <w:rFonts w:hint="eastAsia"/>
          <w:lang w:val="en-US"/>
        </w:rPr>
        <w:t xml:space="preserve">equivalent </w:t>
      </w:r>
      <w:r w:rsidRPr="007956C9">
        <w:rPr>
          <w:lang w:val="en-US"/>
        </w:rPr>
        <w:t>PLMN list</w:t>
      </w:r>
      <w:r w:rsidRPr="007956C9">
        <w:rPr>
          <w:rFonts w:hint="eastAsia"/>
          <w:lang w:val="en-US"/>
        </w:rPr>
        <w:t xml:space="preserve"> </w:t>
      </w:r>
      <w:r>
        <w:rPr>
          <w:rFonts w:hint="eastAsia"/>
          <w:lang w:val="en-US" w:eastAsia="zh-CN"/>
        </w:rPr>
        <w:t xml:space="preserve">to </w:t>
      </w:r>
      <w:r>
        <w:rPr>
          <w:rFonts w:hint="eastAsia"/>
          <w:lang w:eastAsia="zh-CN"/>
        </w:rPr>
        <w:t>request the CSG Subscription data of the equivalent PLMNs</w:t>
      </w:r>
      <w:r>
        <w:rPr>
          <w:rFonts w:hint="eastAsia"/>
          <w:lang w:val="en-US" w:eastAsia="zh-CN"/>
        </w:rPr>
        <w:t>.</w:t>
      </w:r>
    </w:p>
    <w:p w14:paraId="1C1FE40C" w14:textId="18192A5F" w:rsidR="00C31AA7" w:rsidRDefault="009D4C7F" w:rsidP="009D4C7F">
      <w:pPr>
        <w:rPr>
          <w:lang w:eastAsia="zh-CN"/>
        </w:rPr>
      </w:pPr>
      <w:r w:rsidRPr="00747532">
        <w:rPr>
          <w:lang w:eastAsia="zh-CN"/>
        </w:rPr>
        <w:t xml:space="preserve">A standalone MME shall </w:t>
      </w:r>
      <w:r>
        <w:rPr>
          <w:lang w:eastAsia="zh-CN"/>
        </w:rPr>
        <w:t xml:space="preserve">not </w:t>
      </w:r>
      <w:r w:rsidRPr="00747532">
        <w:rPr>
          <w:lang w:eastAsia="zh-CN"/>
        </w:rPr>
        <w:t xml:space="preserve">indicate its support for </w:t>
      </w:r>
      <w:r>
        <w:rPr>
          <w:lang w:eastAsia="zh-CN"/>
        </w:rPr>
        <w:t xml:space="preserve">any </w:t>
      </w:r>
      <w:r w:rsidRPr="00747532">
        <w:rPr>
          <w:lang w:eastAsia="zh-CN"/>
        </w:rPr>
        <w:t>SGSN specific features</w:t>
      </w:r>
      <w:r>
        <w:rPr>
          <w:lang w:eastAsia="zh-CN"/>
        </w:rPr>
        <w:t xml:space="preserve">, and it shall not request explicitly the download of GPRS data (via the GPRS-Subscription-Data-Indicator flag; see </w:t>
      </w:r>
      <w:r w:rsidR="00C31AA7">
        <w:rPr>
          <w:lang w:eastAsia="zh-CN"/>
        </w:rPr>
        <w:t>clause 7</w:t>
      </w:r>
      <w:r>
        <w:rPr>
          <w:lang w:eastAsia="zh-CN"/>
        </w:rPr>
        <w:t>.3.7)</w:t>
      </w:r>
      <w:r w:rsidRPr="00747532">
        <w:rPr>
          <w:lang w:eastAsia="zh-CN"/>
        </w:rPr>
        <w:t>.</w:t>
      </w:r>
      <w:r w:rsidRPr="00AE62C5">
        <w:rPr>
          <w:lang w:eastAsia="zh-CN"/>
        </w:rPr>
        <w:t xml:space="preserve"> </w:t>
      </w:r>
      <w:r w:rsidRPr="00747532">
        <w:rPr>
          <w:lang w:eastAsia="zh-CN"/>
        </w:rPr>
        <w:t xml:space="preserve">A standalone MME </w:t>
      </w:r>
      <w:r>
        <w:rPr>
          <w:lang w:eastAsia="zh-CN"/>
        </w:rPr>
        <w:t>that does not s</w:t>
      </w:r>
      <w:r w:rsidRPr="00306445">
        <w:rPr>
          <w:lang w:eastAsia="zh-CN"/>
        </w:rPr>
        <w:t xml:space="preserve">upport the </w:t>
      </w:r>
      <w:r w:rsidRPr="00306445">
        <w:t>"</w:t>
      </w:r>
      <w:r w:rsidRPr="00306445">
        <w:rPr>
          <w:lang w:eastAsia="zh-CN"/>
        </w:rPr>
        <w:t xml:space="preserve">SMS in MME" feature shall not </w:t>
      </w:r>
      <w:r>
        <w:rPr>
          <w:lang w:eastAsia="zh-CN"/>
        </w:rPr>
        <w:t xml:space="preserve">provide its MME Number for MT SMS, </w:t>
      </w:r>
      <w:r w:rsidRPr="00F4376E">
        <w:rPr>
          <w:lang w:eastAsia="zh-CN"/>
        </w:rPr>
        <w:t xml:space="preserve">"SMS only" indication or SMS </w:t>
      </w:r>
      <w:r w:rsidRPr="00764C9B">
        <w:rPr>
          <w:lang w:eastAsia="zh-CN"/>
        </w:rPr>
        <w:t>Registrat</w:t>
      </w:r>
      <w:r>
        <w:rPr>
          <w:lang w:eastAsia="zh-CN"/>
        </w:rPr>
        <w:t>i</w:t>
      </w:r>
      <w:r w:rsidRPr="00764C9B">
        <w:rPr>
          <w:lang w:eastAsia="zh-CN"/>
        </w:rPr>
        <w:t>on</w:t>
      </w:r>
      <w:r w:rsidRPr="00F4376E">
        <w:rPr>
          <w:lang w:eastAsia="zh-CN"/>
        </w:rPr>
        <w:t xml:space="preserve"> Request</w:t>
      </w:r>
      <w:r>
        <w:rPr>
          <w:lang w:eastAsia="zh-CN"/>
        </w:rPr>
        <w:t xml:space="preserve"> and therefore not </w:t>
      </w:r>
      <w:r w:rsidRPr="00306445">
        <w:rPr>
          <w:lang w:eastAsia="zh-CN"/>
        </w:rPr>
        <w:t>indicate its support for any SMS related features (such as ODB or barring services).</w:t>
      </w:r>
    </w:p>
    <w:p w14:paraId="1A2B3283" w14:textId="0E7C63F3" w:rsidR="009D4C7F" w:rsidRDefault="009D4C7F" w:rsidP="009D4C7F">
      <w:r>
        <w:rPr>
          <w:rFonts w:hint="eastAsia"/>
          <w:lang w:eastAsia="zh-CN"/>
        </w:rPr>
        <w:t>For an SGSN, i</w:t>
      </w:r>
      <w:r>
        <w:rPr>
          <w:rFonts w:hint="eastAsia"/>
          <w:lang w:val="en-US" w:eastAsia="zh-CN"/>
        </w:rPr>
        <w:t xml:space="preserve">f </w:t>
      </w:r>
      <w:r>
        <w:rPr>
          <w:rFonts w:hint="eastAsia"/>
          <w:lang w:eastAsia="zh-CN"/>
        </w:rPr>
        <w:t>a</w:t>
      </w:r>
      <w:r>
        <w:rPr>
          <w:rFonts w:hint="eastAsia"/>
          <w:lang w:val="en-US" w:eastAsia="zh-CN"/>
        </w:rPr>
        <w:t xml:space="preserve"> </w:t>
      </w:r>
      <w:r w:rsidRPr="009C4D60">
        <w:t>DIAMETER_</w:t>
      </w:r>
      <w:r>
        <w:rPr>
          <w:rFonts w:hint="eastAsia"/>
          <w:lang w:eastAsia="zh-CN"/>
        </w:rPr>
        <w:t>ERROR_CAMEL_SUBSCRIPTION_PRESENT</w:t>
      </w:r>
      <w:r>
        <w:rPr>
          <w:rFonts w:hint="eastAsia"/>
          <w:lang w:val="en-US" w:eastAsia="zh-CN"/>
        </w:rPr>
        <w:t xml:space="preserve"> is received</w:t>
      </w:r>
      <w:r>
        <w:rPr>
          <w:rFonts w:hint="eastAsia"/>
          <w:lang w:eastAsia="zh-CN"/>
        </w:rPr>
        <w:t xml:space="preserve">, the </w:t>
      </w:r>
      <w:r>
        <w:rPr>
          <w:rFonts w:hint="eastAsia"/>
          <w:lang w:val="en-US" w:eastAsia="zh-CN"/>
        </w:rPr>
        <w:t xml:space="preserve">SGSN shall initiate the update location procedure </w:t>
      </w:r>
      <w:r>
        <w:rPr>
          <w:lang w:val="en-US" w:eastAsia="zh-CN"/>
        </w:rPr>
        <w:t>with</w:t>
      </w:r>
      <w:r>
        <w:rPr>
          <w:rFonts w:hint="eastAsia"/>
          <w:lang w:val="en-US" w:eastAsia="zh-CN"/>
        </w:rPr>
        <w:t xml:space="preserve"> MAP over Gr interface and use Gr for the subsequent mobility procedures.</w:t>
      </w:r>
    </w:p>
    <w:p w14:paraId="063D8417" w14:textId="77777777" w:rsidR="009D4C7F" w:rsidRDefault="009D4C7F" w:rsidP="009D4C7F">
      <w:pPr>
        <w:rPr>
          <w:lang w:val="en-US"/>
        </w:rPr>
      </w:pPr>
      <w:r>
        <w:rPr>
          <w:lang w:eastAsia="zh-CN"/>
        </w:rPr>
        <w:t xml:space="preserve">For a standalone MME or SGSN, if EPS or GPRS subscription data is received, the standalone MME or SGSN shall </w:t>
      </w:r>
      <w:r>
        <w:rPr>
          <w:lang w:val="en-US"/>
        </w:rPr>
        <w:t>replace all of the EPS or GPRS subscription data of the user in the MME or SGSN. Any optional EPS or GPRS data not received, but stored in the standalone MME or SGSN, shall be deleted.</w:t>
      </w:r>
    </w:p>
    <w:p w14:paraId="01011830" w14:textId="77777777" w:rsidR="009D4C7F" w:rsidRDefault="009D4C7F" w:rsidP="009D4C7F">
      <w:pPr>
        <w:rPr>
          <w:lang w:val="en-US"/>
        </w:rPr>
      </w:pPr>
      <w:r>
        <w:t xml:space="preserve">For a combined MME/SGSN, if EPS subscription data </w:t>
      </w:r>
      <w:r>
        <w:rPr>
          <w:lang w:val="en-US"/>
        </w:rPr>
        <w:t xml:space="preserve">of the user is received, it </w:t>
      </w:r>
      <w:r>
        <w:rPr>
          <w:lang w:eastAsia="zh-CN"/>
        </w:rPr>
        <w:t xml:space="preserve">shall </w:t>
      </w:r>
      <w:r>
        <w:rPr>
          <w:lang w:val="en-US"/>
        </w:rPr>
        <w:t>replace all of the EPS subscription data of the user. Any optional EPS data not received by the combined MME/SGSN, but stored in the MME/SGSN, shall be deleted.</w:t>
      </w:r>
    </w:p>
    <w:p w14:paraId="220994E6" w14:textId="77777777" w:rsidR="009D4C7F" w:rsidRPr="00D80B87" w:rsidRDefault="009D4C7F" w:rsidP="009D4C7F">
      <w:pPr>
        <w:rPr>
          <w:lang w:val="en-US"/>
        </w:rPr>
      </w:pPr>
      <w:r>
        <w:t xml:space="preserve">For a combined MME/SGSN, if GPRS subscription data </w:t>
      </w:r>
      <w:r>
        <w:rPr>
          <w:lang w:val="en-US"/>
        </w:rPr>
        <w:t xml:space="preserve">of the user is received, it </w:t>
      </w:r>
      <w:r>
        <w:rPr>
          <w:lang w:eastAsia="zh-CN"/>
        </w:rPr>
        <w:t xml:space="preserve">shall </w:t>
      </w:r>
      <w:r>
        <w:rPr>
          <w:lang w:val="en-US"/>
        </w:rPr>
        <w:t>replace all of the GPRS subscription data of the user. Any optional GPRS data not received by the combined MME/ SGSN, but stored in the MME/SGSN, shall be deleted.</w:t>
      </w:r>
    </w:p>
    <w:p w14:paraId="26936A60" w14:textId="77777777" w:rsidR="00C31AA7" w:rsidRDefault="009D4C7F" w:rsidP="009D4C7F">
      <w:r w:rsidRPr="009C4D60">
        <w:t>When receiving an Update Location response from the HSS</w:t>
      </w:r>
      <w:r>
        <w:rPr>
          <w:rFonts w:hint="eastAsia"/>
          <w:lang w:eastAsia="zh-CN"/>
        </w:rPr>
        <w:t>,</w:t>
      </w:r>
      <w:r w:rsidRPr="009C4D60">
        <w:t xml:space="preserve"> the MME </w:t>
      </w:r>
      <w:r>
        <w:t>or SGSN</w:t>
      </w:r>
      <w:r w:rsidRPr="009C4D60">
        <w:t xml:space="preserve"> shall check the </w:t>
      </w:r>
      <w:r>
        <w:t>r</w:t>
      </w:r>
      <w:r w:rsidRPr="009C4D60">
        <w:t>esult</w:t>
      </w:r>
      <w:r>
        <w:t xml:space="preserve"> c</w:t>
      </w:r>
      <w:r w:rsidRPr="009C4D60">
        <w:t xml:space="preserve">ode. If it indicates success </w:t>
      </w:r>
      <w:r>
        <w:t>the MME or SGSN shall store the received subscription profile (if any), and it shall store the HSS identity as received in the Origin-Host AVP.</w:t>
      </w:r>
    </w:p>
    <w:p w14:paraId="35614BCD" w14:textId="0064BABF" w:rsidR="009D4C7F" w:rsidRDefault="009D4C7F" w:rsidP="009D4C7F">
      <w:r>
        <w:rPr>
          <w:rFonts w:hint="eastAsia"/>
          <w:lang w:val="en-US" w:eastAsia="zh-CN"/>
        </w:rPr>
        <w:lastRenderedPageBreak/>
        <w:t xml:space="preserve">If an </w:t>
      </w:r>
      <w:r>
        <w:rPr>
          <w:lang w:val="en-US" w:eastAsia="zh-CN"/>
        </w:rPr>
        <w:t>Additional MSISDN (A-</w:t>
      </w:r>
      <w:r>
        <w:rPr>
          <w:rFonts w:hint="eastAsia"/>
          <w:lang w:val="en-US" w:eastAsia="zh-CN"/>
        </w:rPr>
        <w:t>MSISDN</w:t>
      </w:r>
      <w:r>
        <w:rPr>
          <w:lang w:val="en-US" w:eastAsia="zh-CN"/>
        </w:rPr>
        <w:t>)</w:t>
      </w:r>
      <w:r>
        <w:rPr>
          <w:rFonts w:hint="eastAsia"/>
          <w:lang w:val="en-US" w:eastAsia="zh-CN"/>
        </w:rPr>
        <w:t xml:space="preserve"> is </w:t>
      </w:r>
      <w:r w:rsidRPr="00EF0673">
        <w:t xml:space="preserve">available </w:t>
      </w:r>
      <w:r>
        <w:t xml:space="preserve">in the subscription data and downloaded in the A-MSISDN AVP to the MME/SGSN in an Update Location and if the MME or SGSN supports the additional MSISDN feature, </w:t>
      </w:r>
      <w:r w:rsidRPr="009C4D60">
        <w:t xml:space="preserve">the MME </w:t>
      </w:r>
      <w:r>
        <w:t>or SGSN</w:t>
      </w:r>
      <w:r w:rsidRPr="009C4D60">
        <w:t xml:space="preserve"> shall</w:t>
      </w:r>
      <w:r>
        <w:t xml:space="preserve"> </w:t>
      </w:r>
      <w:r w:rsidRPr="00EF0673">
        <w:t>use</w:t>
      </w:r>
      <w:r>
        <w:t xml:space="preserve"> the Additional MSISDN </w:t>
      </w:r>
      <w:r w:rsidRPr="00EF0673">
        <w:t>as C-MSISDN</w:t>
      </w:r>
      <w:r>
        <w:t>.</w:t>
      </w:r>
    </w:p>
    <w:p w14:paraId="232C60D1" w14:textId="77777777" w:rsidR="00C31AA7" w:rsidRDefault="009D4C7F" w:rsidP="009D4C7F">
      <w:pPr>
        <w:rPr>
          <w:lang w:eastAsia="zh-CN"/>
        </w:rPr>
      </w:pPr>
      <w:r w:rsidRPr="006D1627">
        <w:rPr>
          <w:lang w:eastAsia="zh-CN"/>
        </w:rPr>
        <w:t xml:space="preserve">For UEs receiving emergency services (i.e. emergency attached UEs or normal attached UEs with a UE Requested PDN Connection for emergency services), </w:t>
      </w:r>
      <w:r>
        <w:rPr>
          <w:lang w:eastAsia="zh-CN"/>
        </w:rPr>
        <w:t xml:space="preserve">and if the MME or SGSN supports emergency services for users in limited service state, </w:t>
      </w:r>
      <w:r w:rsidRPr="006D1627">
        <w:rPr>
          <w:lang w:eastAsia="zh-CN"/>
        </w:rPr>
        <w:t xml:space="preserve">the MME or SGSN </w:t>
      </w:r>
      <w:r>
        <w:rPr>
          <w:lang w:eastAsia="zh-CN"/>
        </w:rPr>
        <w:t>shall</w:t>
      </w:r>
      <w:r w:rsidRPr="006D1627">
        <w:rPr>
          <w:lang w:eastAsia="zh-CN"/>
        </w:rPr>
        <w:t xml:space="preserve"> proceed even if the </w:t>
      </w:r>
      <w:r>
        <w:rPr>
          <w:lang w:eastAsia="zh-CN"/>
        </w:rPr>
        <w:t>U</w:t>
      </w:r>
      <w:r w:rsidRPr="006D1627">
        <w:rPr>
          <w:lang w:eastAsia="zh-CN"/>
        </w:rPr>
        <w:t xml:space="preserve">pdate </w:t>
      </w:r>
      <w:r>
        <w:rPr>
          <w:lang w:eastAsia="zh-CN"/>
        </w:rPr>
        <w:t>L</w:t>
      </w:r>
      <w:r w:rsidRPr="006D1627">
        <w:rPr>
          <w:lang w:eastAsia="zh-CN"/>
        </w:rPr>
        <w:t xml:space="preserve">ocation </w:t>
      </w:r>
      <w:r>
        <w:rPr>
          <w:lang w:eastAsia="zh-CN"/>
        </w:rPr>
        <w:t xml:space="preserve">procedure </w:t>
      </w:r>
      <w:r w:rsidRPr="006D1627">
        <w:rPr>
          <w:lang w:eastAsia="zh-CN"/>
        </w:rPr>
        <w:t xml:space="preserve">fails (e.g. authenticated users with roaming </w:t>
      </w:r>
      <w:r>
        <w:rPr>
          <w:lang w:eastAsia="zh-CN"/>
        </w:rPr>
        <w:t>restrictions or RAT-</w:t>
      </w:r>
      <w:r w:rsidRPr="006D1627">
        <w:rPr>
          <w:lang w:eastAsia="zh-CN"/>
        </w:rPr>
        <w:t>Type restrictions in HSS</w:t>
      </w:r>
      <w:r>
        <w:rPr>
          <w:lang w:eastAsia="zh-CN"/>
        </w:rPr>
        <w:t>).</w:t>
      </w:r>
    </w:p>
    <w:p w14:paraId="248C998A" w14:textId="788AF3B6" w:rsidR="009D4C7F" w:rsidRDefault="009D4C7F" w:rsidP="009D4C7F">
      <w:pPr>
        <w:rPr>
          <w:lang w:eastAsia="zh-CN"/>
        </w:rPr>
      </w:pPr>
      <w:r>
        <w:t>When receiving GPRS-Subscription-Data AVP</w:t>
      </w:r>
      <w:r>
        <w:rPr>
          <w:rFonts w:hint="eastAsia"/>
          <w:lang w:eastAsia="zh-CN"/>
        </w:rPr>
        <w:t xml:space="preserve"> in the response, the SGSN or combined MME/SGSN shall </w:t>
      </w:r>
      <w:r>
        <w:t xml:space="preserve">delete all </w:t>
      </w:r>
      <w:r>
        <w:rPr>
          <w:rFonts w:hint="eastAsia"/>
          <w:lang w:eastAsia="zh-CN"/>
        </w:rPr>
        <w:t xml:space="preserve">the </w:t>
      </w:r>
      <w:r>
        <w:t xml:space="preserve">stored </w:t>
      </w:r>
      <w:r>
        <w:rPr>
          <w:rFonts w:hint="eastAsia"/>
          <w:lang w:eastAsia="zh-CN"/>
        </w:rPr>
        <w:t>PDP-Contexts,</w:t>
      </w:r>
      <w:r>
        <w:t xml:space="preserve"> </w:t>
      </w:r>
      <w:r>
        <w:rPr>
          <w:rFonts w:hint="eastAsia"/>
          <w:lang w:eastAsia="zh-CN"/>
        </w:rPr>
        <w:t xml:space="preserve">if there are any, </w:t>
      </w:r>
      <w:r>
        <w:t xml:space="preserve">and then store all </w:t>
      </w:r>
      <w:r>
        <w:rPr>
          <w:rFonts w:hint="eastAsia"/>
          <w:lang w:eastAsia="zh-CN"/>
        </w:rPr>
        <w:t xml:space="preserve">the </w:t>
      </w:r>
      <w:r>
        <w:t xml:space="preserve">received </w:t>
      </w:r>
      <w:r>
        <w:rPr>
          <w:rFonts w:hint="eastAsia"/>
          <w:lang w:eastAsia="zh-CN"/>
        </w:rPr>
        <w:t>PDP-Contexts.</w:t>
      </w:r>
    </w:p>
    <w:p w14:paraId="11F3E537" w14:textId="77777777" w:rsidR="00C31AA7" w:rsidRDefault="009D4C7F" w:rsidP="009D4C7F">
      <w:pPr>
        <w:rPr>
          <w:lang w:eastAsia="zh-CN"/>
        </w:rPr>
      </w:pPr>
      <w:r>
        <w:t>When receiving the APN-Configuration</w:t>
      </w:r>
      <w:r>
        <w:rPr>
          <w:rFonts w:hint="eastAsia"/>
          <w:lang w:eastAsia="zh-CN"/>
        </w:rPr>
        <w:t>-Profile</w:t>
      </w:r>
      <w:r>
        <w:t xml:space="preserve"> AVP</w:t>
      </w:r>
      <w:r>
        <w:rPr>
          <w:rFonts w:hint="eastAsia"/>
          <w:lang w:eastAsia="zh-CN"/>
        </w:rPr>
        <w:t xml:space="preserve"> in a ULA, the MME or SGSN shall </w:t>
      </w:r>
      <w:r>
        <w:t xml:space="preserve">delete all </w:t>
      </w:r>
      <w:r>
        <w:rPr>
          <w:rFonts w:hint="eastAsia"/>
          <w:lang w:eastAsia="zh-CN"/>
        </w:rPr>
        <w:t xml:space="preserve">the </w:t>
      </w:r>
      <w:r>
        <w:t>stored APN-Configurations</w:t>
      </w:r>
      <w:r>
        <w:rPr>
          <w:rFonts w:hint="eastAsia"/>
          <w:lang w:eastAsia="zh-CN"/>
        </w:rPr>
        <w:t>,</w:t>
      </w:r>
      <w:r>
        <w:t xml:space="preserve"> </w:t>
      </w:r>
      <w:r>
        <w:rPr>
          <w:rFonts w:hint="eastAsia"/>
          <w:lang w:eastAsia="zh-CN"/>
        </w:rPr>
        <w:t xml:space="preserve">if there are any, </w:t>
      </w:r>
      <w:r>
        <w:t xml:space="preserve">and then store all </w:t>
      </w:r>
      <w:r>
        <w:rPr>
          <w:rFonts w:hint="eastAsia"/>
          <w:lang w:eastAsia="zh-CN"/>
        </w:rPr>
        <w:t xml:space="preserve">the </w:t>
      </w:r>
      <w:r>
        <w:t>received APN-Configurations</w:t>
      </w:r>
      <w:r>
        <w:rPr>
          <w:rFonts w:hint="eastAsia"/>
          <w:lang w:eastAsia="zh-CN"/>
        </w:rPr>
        <w:t>.</w:t>
      </w:r>
    </w:p>
    <w:p w14:paraId="15B80F14" w14:textId="77777777" w:rsidR="00C31AA7" w:rsidRDefault="009D4C7F" w:rsidP="009D4C7F">
      <w:pPr>
        <w:rPr>
          <w:lang w:eastAsia="ja-JP"/>
        </w:rPr>
      </w:pPr>
      <w:r>
        <w:t xml:space="preserve">For each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does not have any associated PGW information</w:t>
      </w:r>
      <w:r>
        <w:rPr>
          <w:lang w:eastAsia="zh-CN"/>
        </w:rPr>
        <w:t xml:space="preserve">, </w:t>
      </w:r>
      <w:r>
        <w:rPr>
          <w:rFonts w:hint="eastAsia"/>
          <w:lang w:eastAsia="zh-CN"/>
        </w:rPr>
        <w:t>the MME or SGSN shall</w:t>
      </w:r>
      <w:r>
        <w:rPr>
          <w:lang w:eastAsia="zh-CN"/>
        </w:rPr>
        <w:t xml:space="preserve"> perform the PGW selection (static or dynamic) according to the local configuration</w:t>
      </w:r>
      <w:r>
        <w:rPr>
          <w:rFonts w:hint="eastAsia"/>
          <w:lang w:eastAsia="zh-CN"/>
        </w:rPr>
        <w:t>.</w:t>
      </w:r>
      <w:r>
        <w:rPr>
          <w:lang w:eastAsia="zh-CN"/>
        </w:rPr>
        <w:t xml:space="preserve"> </w:t>
      </w:r>
      <w:r>
        <w:t>If MIP6-Agent-Info is present, and PDN-GW-Allocation-Type is not present, this means that the PDN GW address included in MIP6-Agent-Info has been statically allocated.</w:t>
      </w:r>
      <w:r>
        <w:rPr>
          <w:rFonts w:hint="eastAsia"/>
          <w:lang w:eastAsia="zh-CN"/>
        </w:rPr>
        <w:t xml:space="preserve"> If the MIP6-Agent-Info contains an FQDN of the PDN GW, the MME shall retrieve the PGW PLMN ID from the </w:t>
      </w:r>
      <w:r>
        <w:t>MIP-Home-Agent-Host</w:t>
      </w:r>
      <w:r>
        <w:rPr>
          <w:rFonts w:hint="eastAsia"/>
          <w:lang w:eastAsia="zh-CN"/>
        </w:rPr>
        <w:t xml:space="preserve"> AVP within the MIP6-Agent-Info AVP.</w:t>
      </w:r>
    </w:p>
    <w:p w14:paraId="7FE0182C" w14:textId="512725BE" w:rsidR="009D4C7F" w:rsidRDefault="009D4C7F" w:rsidP="009D4C7F">
      <w:r w:rsidRPr="009C4D60">
        <w:t>When receiving an Update Location response from the HSS</w:t>
      </w:r>
      <w:r>
        <w:t xml:space="preserve"> </w:t>
      </w:r>
      <w:r>
        <w:rPr>
          <w:rFonts w:hint="eastAsia"/>
          <w:lang w:eastAsia="ja-JP"/>
        </w:rPr>
        <w:t>in the TAU or RAU procedure, f</w:t>
      </w:r>
      <w:r>
        <w:t xml:space="preserve">or </w:t>
      </w:r>
      <w:r>
        <w:rPr>
          <w:rFonts w:hint="eastAsia"/>
          <w:lang w:eastAsia="ja-JP"/>
        </w:rPr>
        <w:t>each</w:t>
      </w:r>
      <w:r>
        <w:t xml:space="preserve"> of the received APN-Configurations </w:t>
      </w:r>
      <w:r>
        <w:rPr>
          <w:rFonts w:hint="eastAsia"/>
          <w:lang w:eastAsia="zh-CN"/>
        </w:rPr>
        <w:t xml:space="preserve">in </w:t>
      </w:r>
      <w:r>
        <w:rPr>
          <w:lang w:eastAsia="zh-CN"/>
        </w:rPr>
        <w:t>the APN-Configuration-Profile</w:t>
      </w:r>
      <w:r>
        <w:rPr>
          <w:rFonts w:hint="eastAsia"/>
          <w:lang w:eastAsia="zh-CN"/>
        </w:rPr>
        <w:t xml:space="preserve">, </w:t>
      </w:r>
      <w:r>
        <w:rPr>
          <w:lang w:eastAsia="zh-CN"/>
        </w:rPr>
        <w:t>if both the MIP6-Agent-Info and the PDN-GW-Allocation-Type AVPs are absent in the APN-Configuration AVP</w:t>
      </w:r>
      <w:r>
        <w:rPr>
          <w:rFonts w:hint="eastAsia"/>
          <w:lang w:eastAsia="ja-JP"/>
        </w:rPr>
        <w:t xml:space="preserve"> and the </w:t>
      </w:r>
      <w:r>
        <w:rPr>
          <w:rFonts w:hint="eastAsia"/>
          <w:lang w:eastAsia="zh-CN"/>
        </w:rPr>
        <w:t>MME or SGSN</w:t>
      </w:r>
      <w:r>
        <w:rPr>
          <w:rFonts w:hint="eastAsia"/>
          <w:lang w:eastAsia="ja-JP"/>
        </w:rPr>
        <w:t xml:space="preserve"> has associated PGW information</w:t>
      </w:r>
      <w:r w:rsidRPr="002D7A91">
        <w:rPr>
          <w:noProof/>
        </w:rPr>
        <w:t xml:space="preserve"> </w:t>
      </w:r>
      <w:r>
        <w:rPr>
          <w:rFonts w:hint="eastAsia"/>
          <w:noProof/>
          <w:lang w:eastAsia="ja-JP"/>
        </w:rPr>
        <w:t xml:space="preserve">and </w:t>
      </w:r>
      <w:r>
        <w:rPr>
          <w:noProof/>
        </w:rPr>
        <w:t xml:space="preserve">the UE-level access restriction </w:t>
      </w:r>
      <w:r w:rsidRPr="0097291F">
        <w:t>"</w:t>
      </w:r>
      <w:r>
        <w:t>HO-To-Non-3GPP-Access Not Allowed</w:t>
      </w:r>
      <w:r w:rsidRPr="0097291F">
        <w:t>"</w:t>
      </w:r>
      <w:r>
        <w:t xml:space="preserve"> is </w:t>
      </w:r>
      <w:r>
        <w:rPr>
          <w:rFonts w:hint="eastAsia"/>
          <w:lang w:eastAsia="ja-JP"/>
        </w:rPr>
        <w:t xml:space="preserve">not </w:t>
      </w:r>
      <w:r>
        <w:t>set</w:t>
      </w:r>
      <w:r>
        <w:rPr>
          <w:lang w:eastAsia="zh-CN"/>
        </w:rPr>
        <w:t xml:space="preserve">, </w:t>
      </w:r>
      <w:r>
        <w:rPr>
          <w:rFonts w:hint="eastAsia"/>
          <w:lang w:eastAsia="zh-CN"/>
        </w:rPr>
        <w:t xml:space="preserve">the MME or SGSN </w:t>
      </w:r>
      <w:r w:rsidRPr="00BE697C">
        <w:rPr>
          <w:lang w:eastAsia="ja-JP"/>
        </w:rPr>
        <w:t>should</w:t>
      </w:r>
      <w:r>
        <w:rPr>
          <w:rFonts w:hint="eastAsia"/>
          <w:lang w:eastAsia="ja-JP"/>
        </w:rPr>
        <w:t xml:space="preserve"> </w:t>
      </w:r>
      <w:r>
        <w:t xml:space="preserve">send a Notify Request </w:t>
      </w:r>
      <w:r w:rsidRPr="00BE697C">
        <w:t xml:space="preserve">if HO to the WLAN is supported in the network, </w:t>
      </w:r>
      <w:r>
        <w:t xml:space="preserve">including the APN and PDN GW identity to the HSS in order to restore this information in the HSS </w:t>
      </w:r>
      <w:r w:rsidRPr="00BE697C">
        <w:t xml:space="preserve">e.g. </w:t>
      </w:r>
      <w:r>
        <w:t>after a Reset procedure.</w:t>
      </w:r>
    </w:p>
    <w:p w14:paraId="530C3DAE" w14:textId="77777777" w:rsidR="009D4C7F" w:rsidRDefault="009D4C7F" w:rsidP="009D4C7F">
      <w:r>
        <w:t>If the MME/SGSN supports interworking with Gn/Gp-SGSNs, it shall ensure that the Context -Identifier sent over GTPv1 for each of the received APN-Configurations is within the range of 1 and 255.</w:t>
      </w:r>
    </w:p>
    <w:p w14:paraId="17A7130E" w14:textId="77777777" w:rsidR="009D4C7F" w:rsidRDefault="009D4C7F" w:rsidP="009D4C7F">
      <w:pPr>
        <w:pStyle w:val="NO"/>
      </w:pPr>
      <w:r>
        <w:t>NOTE 1:</w:t>
      </w:r>
      <w:r>
        <w:tab/>
        <w:t>If the MME/SGSN receives from HSS a Contex</w:t>
      </w:r>
      <w:r>
        <w:rPr>
          <w:lang w:val="de-DE"/>
        </w:rPr>
        <w:t>t</w:t>
      </w:r>
      <w:r>
        <w:t>-Identifier value higher than 255, how this value is mapped to a value between 1 and 255 is implementation specific.</w:t>
      </w:r>
    </w:p>
    <w:p w14:paraId="7F92C790" w14:textId="77777777" w:rsidR="009D4C7F" w:rsidRPr="009C443C" w:rsidRDefault="009D4C7F" w:rsidP="009D4C7F">
      <w:r w:rsidRPr="009C443C">
        <w:rPr>
          <w:rFonts w:hint="eastAsia"/>
        </w:rPr>
        <w:t xml:space="preserve">If the subscriber is not roaming and the SIPTO-Permission information for an APN is present, the MME or SGSN shall allow SIPTO </w:t>
      </w:r>
      <w:r>
        <w:t xml:space="preserve">above RAN </w:t>
      </w:r>
      <w:r w:rsidRPr="009C443C">
        <w:rPr>
          <w:rFonts w:hint="eastAsia"/>
        </w:rPr>
        <w:t xml:space="preserve">for that APN only if </w:t>
      </w:r>
      <w:r>
        <w:t xml:space="preserve">the </w:t>
      </w:r>
      <w:r w:rsidRPr="009C443C">
        <w:rPr>
          <w:rFonts w:hint="eastAsia"/>
        </w:rPr>
        <w:t>SIPTO-Permission information indicates so.</w:t>
      </w:r>
    </w:p>
    <w:p w14:paraId="05076851" w14:textId="77777777" w:rsidR="00C31AA7" w:rsidRPr="009C443C" w:rsidRDefault="009D4C7F" w:rsidP="009D4C7F">
      <w:r w:rsidRPr="009C443C">
        <w:rPr>
          <w:rFonts w:hint="eastAsia"/>
        </w:rPr>
        <w:t xml:space="preserve">If the subscriber is not roaming and the SIPTO-Permission information for an APN is not present, the MME or SGSN may allow SIPTO </w:t>
      </w:r>
      <w:r>
        <w:t xml:space="preserve">above RAN </w:t>
      </w:r>
      <w:r w:rsidRPr="009C443C">
        <w:rPr>
          <w:rFonts w:hint="eastAsia"/>
        </w:rPr>
        <w:t>for that APN.</w:t>
      </w:r>
    </w:p>
    <w:p w14:paraId="1A7549D2" w14:textId="083990D2" w:rsidR="009D4C7F" w:rsidRPr="009C443C" w:rsidRDefault="009D4C7F" w:rsidP="009D4C7F">
      <w:r w:rsidRPr="009C443C">
        <w:rPr>
          <w:rFonts w:hint="eastAsia"/>
        </w:rPr>
        <w:t xml:space="preserve">If the subscriber is roaming and the SIPTO-Permission information for an APN is present, the MME or SGSN shall allow SIPTO </w:t>
      </w:r>
      <w:r>
        <w:t xml:space="preserve">above RAN </w:t>
      </w:r>
      <w:r w:rsidRPr="009C443C">
        <w:rPr>
          <w:rFonts w:hint="eastAsia"/>
        </w:rPr>
        <w:t>for that APN only if the SIPTO-Permission information indicates so</w:t>
      </w:r>
      <w:r w:rsidRPr="00DF5994">
        <w:rPr>
          <w:rFonts w:hint="eastAsia"/>
        </w:rPr>
        <w:t xml:space="preserve"> </w:t>
      </w:r>
      <w:r>
        <w:t xml:space="preserve">and the </w:t>
      </w:r>
      <w:r w:rsidRPr="009C443C">
        <w:rPr>
          <w:rFonts w:hint="eastAsia"/>
        </w:rPr>
        <w:t>VPLMN Dynamic Address is allowed and the</w:t>
      </w:r>
      <w:r>
        <w:t xml:space="preserve"> MME or SGSN selects a PDN GW in the VPLMN</w:t>
      </w:r>
      <w:r w:rsidRPr="009C443C">
        <w:rPr>
          <w:rFonts w:hint="eastAsia"/>
        </w:rPr>
        <w:t>.</w:t>
      </w:r>
    </w:p>
    <w:p w14:paraId="209DC36D" w14:textId="77777777" w:rsidR="009D4C7F" w:rsidRPr="009C443C" w:rsidRDefault="009D4C7F" w:rsidP="009D4C7F">
      <w:r w:rsidRPr="009C443C">
        <w:rPr>
          <w:rFonts w:hint="eastAsia"/>
        </w:rPr>
        <w:t>If the subscriber is roaming and the SIPTO-Permission information for an APN is not present, the MME or SGSN shall not allow SIPT</w:t>
      </w:r>
      <w:r>
        <w:t>O above RAN</w:t>
      </w:r>
      <w:r w:rsidRPr="009C443C">
        <w:rPr>
          <w:rFonts w:hint="eastAsia"/>
        </w:rPr>
        <w:t xml:space="preserve"> for that APN.</w:t>
      </w:r>
    </w:p>
    <w:p w14:paraId="5F5EE0AC" w14:textId="77777777" w:rsidR="009D4C7F" w:rsidRPr="009B2420" w:rsidRDefault="009D4C7F" w:rsidP="009D4C7F">
      <w:pPr>
        <w:pStyle w:val="NO"/>
        <w:rPr>
          <w:rFonts w:eastAsia="SimSun"/>
          <w:lang w:eastAsia="zh-CN"/>
        </w:rPr>
      </w:pPr>
      <w:r w:rsidRPr="009C443C">
        <w:rPr>
          <w:rFonts w:eastAsia="SimSun" w:hint="eastAsia"/>
          <w:lang w:eastAsia="zh-CN"/>
        </w:rPr>
        <w:t>NOTE</w:t>
      </w:r>
      <w:r>
        <w:rPr>
          <w:rFonts w:eastAsia="SimSun"/>
          <w:lang w:eastAsia="zh-CN"/>
        </w:rPr>
        <w:t xml:space="preserve"> 2</w:t>
      </w:r>
      <w:r>
        <w:rPr>
          <w:rFonts w:eastAsia="SimSun" w:hint="eastAsia"/>
          <w:lang w:eastAsia="zh-CN"/>
        </w:rPr>
        <w:t>:</w:t>
      </w:r>
      <w:r>
        <w:rPr>
          <w:rFonts w:eastAsia="SimSun"/>
          <w:lang w:eastAsia="zh-CN"/>
        </w:rPr>
        <w:tab/>
      </w:r>
      <w:r w:rsidRPr="009C443C">
        <w:rPr>
          <w:rFonts w:eastAsia="SimSun" w:hint="eastAsia"/>
          <w:lang w:eastAsia="zh-CN"/>
        </w:rPr>
        <w:t xml:space="preserve">Based on local configuration, the MME </w:t>
      </w:r>
      <w:r>
        <w:rPr>
          <w:rFonts w:eastAsia="SimSun"/>
          <w:lang w:eastAsia="zh-CN"/>
        </w:rPr>
        <w:t xml:space="preserve">or SGSN </w:t>
      </w:r>
      <w:r w:rsidRPr="009C443C">
        <w:rPr>
          <w:rFonts w:eastAsia="SimSun" w:hint="eastAsia"/>
          <w:lang w:eastAsia="zh-CN"/>
        </w:rPr>
        <w:t>can determine not to allow SIPT</w:t>
      </w:r>
      <w:r>
        <w:rPr>
          <w:rFonts w:eastAsia="SimSun"/>
          <w:lang w:val="de-DE" w:eastAsia="zh-CN"/>
        </w:rPr>
        <w:t>O</w:t>
      </w:r>
      <w:r>
        <w:rPr>
          <w:rFonts w:eastAsia="SimSun"/>
          <w:lang w:eastAsia="zh-CN"/>
        </w:rPr>
        <w:t xml:space="preserve"> above RAN</w:t>
      </w:r>
      <w:r w:rsidRPr="009C443C">
        <w:rPr>
          <w:rFonts w:eastAsia="SimSun" w:hint="eastAsia"/>
          <w:lang w:eastAsia="zh-CN"/>
        </w:rPr>
        <w:t xml:space="preserve"> for an APN, regardless if</w:t>
      </w:r>
      <w:r>
        <w:rPr>
          <w:rFonts w:eastAsia="SimSun"/>
          <w:lang w:eastAsia="zh-CN"/>
        </w:rPr>
        <w:t xml:space="preserve"> the</w:t>
      </w:r>
      <w:r w:rsidRPr="009C443C">
        <w:rPr>
          <w:rFonts w:eastAsia="SimSun" w:hint="eastAsia"/>
          <w:lang w:eastAsia="zh-CN"/>
        </w:rPr>
        <w:t xml:space="preserve"> SIPTO-Permission information is present.</w:t>
      </w:r>
    </w:p>
    <w:p w14:paraId="55DE098A"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present, the MME or SGSN shall</w:t>
      </w:r>
      <w:r>
        <w:t xml:space="preserve"> </w:t>
      </w:r>
      <w:r w:rsidRPr="00E77A2D">
        <w:rPr>
          <w:rFonts w:hint="eastAsia"/>
        </w:rPr>
        <w:t xml:space="preserve">allow SIPTO </w:t>
      </w:r>
      <w:r>
        <w:t xml:space="preserve">at the local network </w:t>
      </w:r>
      <w:r w:rsidRPr="00E77A2D">
        <w:rPr>
          <w:rFonts w:hint="eastAsia"/>
        </w:rPr>
        <w:t xml:space="preserve">for that APN only if </w:t>
      </w:r>
      <w:r w:rsidRPr="00E77A2D">
        <w:t xml:space="preserve">the </w:t>
      </w:r>
      <w:r w:rsidRPr="00E77A2D">
        <w:rPr>
          <w:rFonts w:hint="eastAsia"/>
        </w:rPr>
        <w:t>SIPTO-</w:t>
      </w:r>
      <w:r>
        <w:t>Local-Network-</w:t>
      </w:r>
      <w:r w:rsidRPr="00E77A2D">
        <w:rPr>
          <w:rFonts w:hint="eastAsia"/>
        </w:rPr>
        <w:t>Permission information indicates so.</w:t>
      </w:r>
    </w:p>
    <w:p w14:paraId="4220D1EB" w14:textId="77777777" w:rsidR="009D4C7F" w:rsidRPr="00C139B4" w:rsidRDefault="009D4C7F" w:rsidP="009D4C7F">
      <w:r w:rsidRPr="00E77A2D">
        <w:rPr>
          <w:rFonts w:hint="eastAsia"/>
        </w:rPr>
        <w:t xml:space="preserve">If the subscriber is not roaming and the </w:t>
      </w:r>
      <w:r w:rsidRPr="00E77A2D">
        <w:t>SIPTO</w:t>
      </w:r>
      <w:r>
        <w:t>-Local-Network</w:t>
      </w:r>
      <w:r w:rsidRPr="00E77A2D">
        <w:t>-Permission</w:t>
      </w:r>
      <w:r w:rsidRPr="00E77A2D">
        <w:rPr>
          <w:rFonts w:hint="eastAsia"/>
        </w:rPr>
        <w:t xml:space="preserve"> information for an APN is not present, the MME or SGSN</w:t>
      </w:r>
      <w:r>
        <w:t xml:space="preserve"> </w:t>
      </w:r>
      <w:r w:rsidRPr="00E77A2D">
        <w:rPr>
          <w:rFonts w:hint="eastAsia"/>
        </w:rPr>
        <w:t xml:space="preserve">may allow SIPTO </w:t>
      </w:r>
      <w:r>
        <w:t xml:space="preserve">at the local network </w:t>
      </w:r>
      <w:r w:rsidRPr="00E77A2D">
        <w:rPr>
          <w:rFonts w:hint="eastAsia"/>
        </w:rPr>
        <w:t>for that APN.</w:t>
      </w:r>
    </w:p>
    <w:p w14:paraId="0021F599" w14:textId="77777777" w:rsidR="009D4C7F" w:rsidRPr="00C139B4" w:rsidRDefault="009D4C7F" w:rsidP="009D4C7F">
      <w:r w:rsidRPr="00B972C9">
        <w:rPr>
          <w:rFonts w:hint="eastAsia"/>
        </w:rPr>
        <w:t xml:space="preserve">If the subscriber is roaming and the </w:t>
      </w:r>
      <w:r w:rsidRPr="00E77A2D">
        <w:t>SIPTO</w:t>
      </w:r>
      <w:r>
        <w:t>-Local-Network</w:t>
      </w:r>
      <w:r w:rsidRPr="00E77A2D">
        <w:t>-Permission</w:t>
      </w:r>
      <w:r w:rsidRPr="00B972C9">
        <w:rPr>
          <w:rFonts w:hint="eastAsia"/>
        </w:rPr>
        <w:t xml:space="preserve"> information for an APN is present, the MME or SGSN shall allow SIPTO</w:t>
      </w:r>
      <w:r>
        <w:t xml:space="preserve"> at the local network</w:t>
      </w:r>
      <w:r w:rsidRPr="00B972C9">
        <w:rPr>
          <w:rFonts w:hint="eastAsia"/>
        </w:rPr>
        <w:t xml:space="preserve"> for that APN only if the </w:t>
      </w:r>
      <w:r w:rsidRPr="00E77A2D">
        <w:t>SIPTO</w:t>
      </w:r>
      <w:r>
        <w:t>-Local-Network</w:t>
      </w:r>
      <w:r w:rsidRPr="00E77A2D">
        <w:t>-Permission</w:t>
      </w:r>
      <w:r w:rsidRPr="00B972C9">
        <w:rPr>
          <w:rFonts w:hint="eastAsia"/>
        </w:rPr>
        <w:t xml:space="preserve"> information indicates so </w:t>
      </w:r>
      <w:r w:rsidRPr="00B972C9">
        <w:t xml:space="preserve">and the </w:t>
      </w:r>
      <w:r w:rsidRPr="00B972C9">
        <w:rPr>
          <w:rFonts w:hint="eastAsia"/>
        </w:rPr>
        <w:t>VPLMN Dynamic Address is allowed and the</w:t>
      </w:r>
      <w:r w:rsidRPr="00B972C9">
        <w:t xml:space="preserve"> MME or SGSN selects a </w:t>
      </w:r>
      <w:r>
        <w:t xml:space="preserve">L-GW </w:t>
      </w:r>
      <w:r w:rsidRPr="00B972C9">
        <w:t>in the VPLMN</w:t>
      </w:r>
      <w:r w:rsidRPr="00B972C9">
        <w:rPr>
          <w:rFonts w:hint="eastAsia"/>
        </w:rPr>
        <w:t>.</w:t>
      </w:r>
    </w:p>
    <w:p w14:paraId="31D79E2A" w14:textId="77777777" w:rsidR="009D4C7F" w:rsidRPr="00C139B4" w:rsidRDefault="009D4C7F" w:rsidP="009D4C7F">
      <w:r w:rsidRPr="00E77A2D">
        <w:rPr>
          <w:rFonts w:hint="eastAsia"/>
        </w:rPr>
        <w:t>If the subscriber is roaming and the SIPTO-</w:t>
      </w:r>
      <w:r>
        <w:t>Local-Network</w:t>
      </w:r>
      <w:r w:rsidRPr="00E77A2D">
        <w:t>-</w:t>
      </w:r>
      <w:r w:rsidRPr="00E77A2D">
        <w:rPr>
          <w:rFonts w:hint="eastAsia"/>
        </w:rPr>
        <w:t>Permission information for an APN is not present, the MME or SGSN shall not allow SIPTO</w:t>
      </w:r>
      <w:r>
        <w:t xml:space="preserve"> at the local network </w:t>
      </w:r>
      <w:r w:rsidRPr="00E77A2D">
        <w:rPr>
          <w:rFonts w:hint="eastAsia"/>
        </w:rPr>
        <w:t>for that APN.</w:t>
      </w:r>
    </w:p>
    <w:p w14:paraId="37DB71D9" w14:textId="77777777" w:rsidR="009D4C7F" w:rsidRPr="00C139B4" w:rsidRDefault="009D4C7F" w:rsidP="009D4C7F">
      <w:pPr>
        <w:pStyle w:val="NO"/>
        <w:rPr>
          <w:rFonts w:eastAsia="SimSun"/>
          <w:lang w:eastAsia="zh-CN"/>
        </w:rPr>
      </w:pPr>
      <w:r w:rsidRPr="00C139B4">
        <w:rPr>
          <w:rFonts w:eastAsia="SimSun" w:hint="eastAsia"/>
          <w:lang w:eastAsia="zh-CN"/>
        </w:rPr>
        <w:lastRenderedPageBreak/>
        <w:t>NOTE</w:t>
      </w:r>
      <w:r w:rsidRPr="00C139B4">
        <w:rPr>
          <w:rFonts w:eastAsia="SimSun"/>
          <w:lang w:eastAsia="zh-CN"/>
        </w:rPr>
        <w:t xml:space="preserve"> 3</w:t>
      </w:r>
      <w:r w:rsidRPr="00C139B4">
        <w:rPr>
          <w:rFonts w:eastAsia="SimSun" w:hint="eastAsia"/>
          <w:lang w:eastAsia="zh-CN"/>
        </w:rPr>
        <w:t>:</w:t>
      </w:r>
      <w:r w:rsidRPr="00C139B4">
        <w:rPr>
          <w:rFonts w:eastAsia="SimSun"/>
          <w:lang w:eastAsia="zh-CN"/>
        </w:rPr>
        <w:tab/>
      </w:r>
      <w:r w:rsidRPr="00C139B4">
        <w:rPr>
          <w:rFonts w:eastAsia="SimSun" w:hint="eastAsia"/>
          <w:lang w:eastAsia="zh-CN"/>
        </w:rPr>
        <w:t xml:space="preserve">Based on local configuration, the MME </w:t>
      </w:r>
      <w:r w:rsidRPr="00C139B4">
        <w:rPr>
          <w:rFonts w:eastAsia="SimSun"/>
          <w:lang w:eastAsia="zh-CN"/>
        </w:rPr>
        <w:t xml:space="preserve">or SGSN </w:t>
      </w:r>
      <w:r w:rsidRPr="00C139B4">
        <w:rPr>
          <w:rFonts w:eastAsia="SimSun" w:hint="eastAsia"/>
          <w:lang w:eastAsia="zh-CN"/>
        </w:rPr>
        <w:t>can determine not to allow SIPTO</w:t>
      </w:r>
      <w:r w:rsidRPr="00C139B4">
        <w:rPr>
          <w:rFonts w:eastAsia="SimSun"/>
          <w:lang w:eastAsia="zh-CN"/>
        </w:rPr>
        <w:t xml:space="preserve"> at the local network</w:t>
      </w:r>
      <w:r w:rsidRPr="00C139B4">
        <w:rPr>
          <w:rFonts w:eastAsia="SimSun" w:hint="eastAsia"/>
          <w:lang w:eastAsia="zh-CN"/>
        </w:rPr>
        <w:t xml:space="preserve"> for an APN, regardless if</w:t>
      </w:r>
      <w:r w:rsidRPr="00C139B4">
        <w:rPr>
          <w:rFonts w:eastAsia="SimSun"/>
          <w:lang w:eastAsia="zh-CN"/>
        </w:rPr>
        <w:t xml:space="preserve"> the</w:t>
      </w:r>
      <w:r w:rsidRPr="00C139B4">
        <w:rPr>
          <w:rFonts w:eastAsia="SimSun" w:hint="eastAsia"/>
          <w:lang w:eastAsia="zh-CN"/>
        </w:rPr>
        <w:t xml:space="preserve"> SIPTO-</w:t>
      </w:r>
      <w:r w:rsidRPr="00C139B4">
        <w:t>Local-Network-</w:t>
      </w:r>
      <w:r w:rsidRPr="00C139B4">
        <w:rPr>
          <w:rFonts w:eastAsia="SimSun" w:hint="eastAsia"/>
          <w:lang w:eastAsia="zh-CN"/>
        </w:rPr>
        <w:t>Permission information is present.</w:t>
      </w:r>
    </w:p>
    <w:p w14:paraId="63CBE7FD" w14:textId="683E460B" w:rsidR="00C31AA7" w:rsidRPr="00C139B4" w:rsidRDefault="009D4C7F" w:rsidP="009D4C7F">
      <w:pPr>
        <w:rPr>
          <w:lang w:eastAsia="zh-CN"/>
        </w:rPr>
      </w:pPr>
      <w:r w:rsidRPr="00C139B4">
        <w:rPr>
          <w:rFonts w:hint="eastAsia"/>
        </w:rPr>
        <w:t xml:space="preserve">If </w:t>
      </w:r>
      <w:r w:rsidRPr="00C139B4">
        <w:rPr>
          <w:lang w:eastAsia="zh-CN"/>
        </w:rPr>
        <w:t>MPS</w:t>
      </w:r>
      <w:r w:rsidRPr="00C139B4">
        <w:rPr>
          <w:rFonts w:hint="eastAsia"/>
          <w:lang w:eastAsia="zh-CN"/>
        </w:rPr>
        <w:t>-Priority</w:t>
      </w:r>
      <w:r w:rsidRPr="00C139B4">
        <w:rPr>
          <w:rFonts w:hint="eastAsia"/>
        </w:rPr>
        <w:t xml:space="preserve"> </w:t>
      </w:r>
      <w:r w:rsidRPr="00C139B4">
        <w:rPr>
          <w:rFonts w:hint="eastAsia"/>
          <w:lang w:eastAsia="zh-CN"/>
        </w:rPr>
        <w:t xml:space="preserve">AVP is present and </w:t>
      </w:r>
      <w:r w:rsidRPr="00C139B4">
        <w:rPr>
          <w:rFonts w:hint="eastAsia"/>
        </w:rPr>
        <w:t xml:space="preserve">the </w:t>
      </w:r>
      <w:r w:rsidRPr="00C139B4">
        <w:t xml:space="preserve">UE </w:t>
      </w:r>
      <w:r w:rsidRPr="00C139B4">
        <w:rPr>
          <w:rFonts w:hint="eastAsia"/>
          <w:lang w:eastAsia="zh-CN"/>
        </w:rPr>
        <w:t xml:space="preserve">is subscribed to the eMLPP </w:t>
      </w:r>
      <w:r w:rsidRPr="00C139B4">
        <w:rPr>
          <w:lang w:eastAsia="zh-CN"/>
        </w:rPr>
        <w:t xml:space="preserve">or 1x RTT priority service </w:t>
      </w:r>
      <w:r w:rsidRPr="00C139B4">
        <w:rPr>
          <w:rFonts w:hint="eastAsia"/>
          <w:lang w:eastAsia="zh-CN"/>
        </w:rPr>
        <w:t xml:space="preserve">in the CS domain as indicated by the </w:t>
      </w:r>
      <w:r w:rsidRPr="00C139B4">
        <w:rPr>
          <w:lang w:eastAsia="zh-CN"/>
        </w:rPr>
        <w:t>MPS-</w:t>
      </w:r>
      <w:r w:rsidRPr="00C139B4">
        <w:rPr>
          <w:rFonts w:hint="eastAsia"/>
          <w:lang w:eastAsia="zh-CN"/>
        </w:rPr>
        <w:t>CS-</w:t>
      </w:r>
      <w:r w:rsidRPr="00C139B4">
        <w:rPr>
          <w:lang w:eastAsia="zh-CN"/>
        </w:rPr>
        <w:t xml:space="preserve">Priority bit of the </w:t>
      </w:r>
      <w:r w:rsidRPr="00C139B4">
        <w:rPr>
          <w:rFonts w:hint="eastAsia"/>
          <w:lang w:eastAsia="zh-CN"/>
        </w:rPr>
        <w:t>AVP,</w:t>
      </w:r>
      <w:r w:rsidRPr="00C139B4">
        <w:rPr>
          <w:rFonts w:hint="eastAsia"/>
          <w:lang w:val="en-US" w:eastAsia="zh-CN"/>
        </w:rPr>
        <w:t xml:space="preserve"> the MME shall 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rPr>
          <w:rFonts w:hint="eastAsia"/>
          <w:lang w:val="en-US" w:eastAsia="zh-CN"/>
        </w:rPr>
        <w:t xml:space="preserve"> during CS Fallback procedure. </w:t>
      </w:r>
      <w:r w:rsidRPr="00C139B4">
        <w:rPr>
          <w:rFonts w:hint="eastAsia"/>
          <w:lang w:eastAsia="zh-CN"/>
        </w:rPr>
        <w:t>If</w:t>
      </w:r>
      <w:r w:rsidRPr="00C139B4">
        <w:t xml:space="preserve"> the </w:t>
      </w:r>
      <w:r w:rsidRPr="00C139B4">
        <w:rPr>
          <w:lang w:eastAsia="zh-CN"/>
        </w:rPr>
        <w:t>MP</w:t>
      </w:r>
      <w:r w:rsidRPr="00C139B4">
        <w:rPr>
          <w:rFonts w:hint="eastAsia"/>
          <w:lang w:eastAsia="zh-CN"/>
        </w:rPr>
        <w:t>S-Priority</w:t>
      </w:r>
      <w:r w:rsidRPr="00C139B4">
        <w:t xml:space="preserve"> </w:t>
      </w:r>
      <w:r w:rsidRPr="00C139B4">
        <w:rPr>
          <w:rFonts w:hint="eastAsia"/>
          <w:lang w:eastAsia="zh-CN"/>
        </w:rPr>
        <w:t xml:space="preserve">AVP is present and the UE is subscribed to MPS in the EPS domain as indicated by the </w:t>
      </w:r>
      <w:r w:rsidRPr="00C139B4">
        <w:rPr>
          <w:lang w:eastAsia="zh-CN"/>
        </w:rPr>
        <w:t>MPS-</w:t>
      </w:r>
      <w:r w:rsidRPr="00C139B4">
        <w:rPr>
          <w:rFonts w:hint="eastAsia"/>
          <w:lang w:eastAsia="zh-CN"/>
        </w:rPr>
        <w:t>EPS-</w:t>
      </w:r>
      <w:r w:rsidRPr="00C139B4">
        <w:rPr>
          <w:lang w:eastAsia="zh-CN"/>
        </w:rPr>
        <w:t xml:space="preserve">Priority bit of the </w:t>
      </w:r>
      <w:r w:rsidRPr="00C139B4">
        <w:rPr>
          <w:rFonts w:hint="eastAsia"/>
          <w:lang w:eastAsia="zh-CN"/>
        </w:rPr>
        <w:t>AVP</w:t>
      </w:r>
      <w:r w:rsidRPr="00C139B4">
        <w:t xml:space="preserve">, the </w:t>
      </w:r>
      <w:r w:rsidRPr="00C139B4">
        <w:rPr>
          <w:rFonts w:hint="eastAsia"/>
          <w:lang w:eastAsia="zh-CN"/>
        </w:rPr>
        <w:t>MME shall</w:t>
      </w:r>
      <w:r w:rsidRPr="00C139B4">
        <w:t xml:space="preserve"> </w:t>
      </w:r>
      <w:r w:rsidRPr="00C139B4">
        <w:rPr>
          <w:rFonts w:hint="eastAsia"/>
          <w:lang w:val="en-US" w:eastAsia="zh-CN"/>
        </w:rPr>
        <w:t xml:space="preserve">allow the UE to </w:t>
      </w:r>
      <w:r w:rsidRPr="00C139B4">
        <w:rPr>
          <w:lang w:val="en-US" w:eastAsia="zh-CN"/>
        </w:rPr>
        <w:t>initiate</w:t>
      </w:r>
      <w:r w:rsidRPr="00C139B4">
        <w:rPr>
          <w:rFonts w:hint="eastAsia"/>
          <w:lang w:val="en-US" w:eastAsia="zh-CN"/>
        </w:rPr>
        <w:t xml:space="preserve"> the RRC connection with higher priority than other normal UE</w:t>
      </w:r>
      <w:r w:rsidRPr="00C139B4">
        <w:rPr>
          <w:lang w:val="en-US" w:eastAsia="zh-CN"/>
        </w:rPr>
        <w:t>s</w:t>
      </w:r>
      <w:r w:rsidRPr="00C139B4">
        <w:t>.</w:t>
      </w:r>
    </w:p>
    <w:p w14:paraId="6303BA84" w14:textId="208FD0EB" w:rsidR="009D4C7F" w:rsidRPr="00C139B4" w:rsidRDefault="009D4C7F" w:rsidP="009D4C7F">
      <w:pPr>
        <w:rPr>
          <w:lang w:eastAsia="zh-CN"/>
        </w:rPr>
      </w:pPr>
      <w:r w:rsidRPr="00C139B4">
        <w:rPr>
          <w:rFonts w:hint="eastAsia"/>
        </w:rPr>
        <w:t xml:space="preserve">If the subscriber is </w:t>
      </w:r>
      <w:r w:rsidRPr="00C139B4">
        <w:rPr>
          <w:rFonts w:hint="eastAsia"/>
          <w:lang w:eastAsia="zh-CN"/>
        </w:rPr>
        <w:t xml:space="preserve">not </w:t>
      </w:r>
      <w:r w:rsidRPr="00C139B4">
        <w:rPr>
          <w:rFonts w:hint="eastAsia"/>
        </w:rPr>
        <w:t>roaming</w:t>
      </w:r>
      <w:r w:rsidRPr="00C139B4">
        <w:rPr>
          <w:rFonts w:hint="eastAsia"/>
          <w:lang w:eastAsia="zh-CN"/>
        </w:rPr>
        <w:t xml:space="preserve">, </w:t>
      </w:r>
      <w:r w:rsidRPr="00C139B4">
        <w:rPr>
          <w:rFonts w:hint="eastAsia"/>
        </w:rPr>
        <w:t>the MME or SGSN may allow or prohibit the UE to use LIPA as indicated by LIPA-Permission for a specific APN</w:t>
      </w:r>
      <w:r w:rsidRPr="00C139B4">
        <w:rPr>
          <w:rFonts w:hint="eastAsia"/>
          <w:lang w:eastAsia="zh-CN"/>
        </w:rPr>
        <w:t>.</w:t>
      </w:r>
    </w:p>
    <w:p w14:paraId="211751C4" w14:textId="77777777" w:rsidR="009D4C7F" w:rsidRPr="00C139B4" w:rsidRDefault="009D4C7F" w:rsidP="009D4C7F">
      <w:pPr>
        <w:rPr>
          <w:lang w:eastAsia="zh-CN"/>
        </w:rPr>
      </w:pPr>
      <w:r w:rsidRPr="00C139B4">
        <w:rPr>
          <w:rFonts w:hint="eastAsia"/>
        </w:rPr>
        <w:t xml:space="preserve">If the subscriber is roaming and </w:t>
      </w:r>
      <w:r w:rsidRPr="00C139B4">
        <w:rPr>
          <w:rFonts w:hint="eastAsia"/>
          <w:lang w:eastAsia="zh-CN"/>
        </w:rPr>
        <w:t xml:space="preserve">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w:t>
      </w:r>
      <w:r w:rsidRPr="00C139B4">
        <w:rPr>
          <w:rFonts w:hint="eastAsia"/>
        </w:rPr>
        <w:t xml:space="preserve">the </w:t>
      </w:r>
      <w:r w:rsidRPr="00C139B4">
        <w:t xml:space="preserve">UE is </w:t>
      </w:r>
      <w:r w:rsidRPr="00C139B4">
        <w:rPr>
          <w:rFonts w:hint="eastAsia"/>
        </w:rPr>
        <w:t>not allowed</w:t>
      </w:r>
      <w:r w:rsidRPr="00C139B4">
        <w:t xml:space="preserve"> to use LIPA</w:t>
      </w:r>
      <w:r w:rsidRPr="00C139B4">
        <w:rPr>
          <w:rFonts w:hint="eastAsia"/>
        </w:rPr>
        <w:t xml:space="preserve"> in the VPLMN</w:t>
      </w:r>
      <w:r w:rsidRPr="00C139B4">
        <w:rPr>
          <w:rFonts w:hint="eastAsia"/>
          <w:lang w:eastAsia="zh-CN"/>
        </w:rPr>
        <w:t xml:space="preserve"> where the UE is attached, t</w:t>
      </w:r>
      <w:r w:rsidRPr="00C139B4">
        <w:rPr>
          <w:rFonts w:hint="eastAsia"/>
        </w:rPr>
        <w:t xml:space="preserve">he MME or SGSN shall </w:t>
      </w:r>
      <w:r w:rsidRPr="00C139B4">
        <w:t>not provide LIPA for th</w:t>
      </w:r>
      <w:r w:rsidRPr="00C139B4">
        <w:rPr>
          <w:rFonts w:hint="eastAsia"/>
        </w:rPr>
        <w:t>e</w:t>
      </w:r>
      <w:r w:rsidRPr="00C139B4">
        <w:t xml:space="preserve"> UE and sh</w:t>
      </w:r>
      <w:r w:rsidRPr="00C139B4">
        <w:rPr>
          <w:rFonts w:hint="eastAsia"/>
          <w:lang w:eastAsia="zh-CN"/>
        </w:rPr>
        <w:t>all not consider</w:t>
      </w:r>
      <w:r w:rsidRPr="00C139B4">
        <w:t xml:space="preserve"> </w:t>
      </w:r>
      <w:r w:rsidRPr="00C139B4">
        <w:rPr>
          <w:rFonts w:hint="eastAsia"/>
        </w:rPr>
        <w:t xml:space="preserve">the LIPA-Permission AVP. </w:t>
      </w:r>
      <w:r w:rsidRPr="00C139B4">
        <w:rPr>
          <w:rFonts w:hint="eastAsia"/>
          <w:lang w:eastAsia="zh-CN"/>
        </w:rPr>
        <w:t xml:space="preserve">If the </w:t>
      </w:r>
      <w:r w:rsidRPr="00C139B4">
        <w:rPr>
          <w:lang w:eastAsia="zh-CN"/>
        </w:rPr>
        <w:t>VPLMN</w:t>
      </w:r>
      <w:r w:rsidRPr="00C139B4">
        <w:rPr>
          <w:rFonts w:hint="eastAsia"/>
          <w:lang w:eastAsia="zh-CN"/>
        </w:rPr>
        <w:t>-</w:t>
      </w:r>
      <w:r w:rsidRPr="00C139B4">
        <w:rPr>
          <w:lang w:eastAsia="zh-CN"/>
        </w:rPr>
        <w:t>LIPA</w:t>
      </w:r>
      <w:r w:rsidRPr="00C139B4">
        <w:rPr>
          <w:rFonts w:hint="eastAsia"/>
          <w:lang w:eastAsia="zh-CN"/>
        </w:rPr>
        <w:t>-</w:t>
      </w:r>
      <w:r w:rsidRPr="00C139B4">
        <w:rPr>
          <w:lang w:eastAsia="zh-CN"/>
        </w:rPr>
        <w:t>Allowed</w:t>
      </w:r>
      <w:r w:rsidRPr="00C139B4">
        <w:rPr>
          <w:rFonts w:hint="eastAsia"/>
          <w:lang w:eastAsia="zh-CN"/>
        </w:rPr>
        <w:t xml:space="preserve"> AVP</w:t>
      </w:r>
      <w:r w:rsidRPr="00C139B4">
        <w:rPr>
          <w:rFonts w:hint="eastAsia"/>
        </w:rPr>
        <w:t xml:space="preserve"> </w:t>
      </w:r>
      <w:r w:rsidRPr="00C139B4">
        <w:rPr>
          <w:rFonts w:hint="eastAsia"/>
          <w:lang w:eastAsia="zh-CN"/>
        </w:rPr>
        <w:t xml:space="preserve">indicates that the UE is allowed to use LIPA in the VPLMN, </w:t>
      </w:r>
      <w:r w:rsidRPr="00C139B4">
        <w:rPr>
          <w:rFonts w:hint="eastAsia"/>
        </w:rPr>
        <w:t>the MME or SGSN may allow or prohibit the UE to use LIPA as indicated by LIPA-Permission for a specific APN</w:t>
      </w:r>
      <w:r w:rsidRPr="00C139B4">
        <w:rPr>
          <w:rFonts w:hint="eastAsia"/>
          <w:lang w:eastAsia="zh-CN"/>
        </w:rPr>
        <w:t>.</w:t>
      </w:r>
      <w:r w:rsidRPr="00C139B4">
        <w:rPr>
          <w:rFonts w:hint="eastAsia"/>
        </w:rPr>
        <w:t xml:space="preserve"> </w:t>
      </w:r>
      <w:r w:rsidRPr="00C139B4">
        <w:rPr>
          <w:rFonts w:hint="eastAsia"/>
          <w:lang w:eastAsia="zh-CN"/>
        </w:rPr>
        <w:t>T</w:t>
      </w:r>
      <w:r w:rsidRPr="00C139B4">
        <w:t>he VPLMN-Dynamic-Address-Allowed</w:t>
      </w:r>
      <w:r w:rsidRPr="00C139B4">
        <w:rPr>
          <w:rFonts w:hint="eastAsia"/>
        </w:rPr>
        <w:t xml:space="preserve"> AVP </w:t>
      </w:r>
      <w:r w:rsidRPr="00C139B4">
        <w:rPr>
          <w:rFonts w:hint="eastAsia"/>
          <w:lang w:eastAsia="zh-CN"/>
        </w:rPr>
        <w:t xml:space="preserve">shall not be considered if it is </w:t>
      </w:r>
      <w:r w:rsidRPr="00C139B4">
        <w:rPr>
          <w:rFonts w:hint="eastAsia"/>
        </w:rPr>
        <w:t>received</w:t>
      </w:r>
      <w:r w:rsidRPr="00C139B4">
        <w:rPr>
          <w:rFonts w:hint="eastAsia"/>
          <w:lang w:eastAsia="zh-CN"/>
        </w:rPr>
        <w:t xml:space="preserve"> </w:t>
      </w:r>
      <w:r w:rsidRPr="00C139B4">
        <w:t xml:space="preserve">when </w:t>
      </w:r>
      <w:r w:rsidRPr="00C139B4">
        <w:rPr>
          <w:rFonts w:hint="eastAsia"/>
          <w:lang w:eastAsia="zh-CN"/>
        </w:rPr>
        <w:t xml:space="preserve">the MME or SGSN </w:t>
      </w:r>
      <w:r w:rsidRPr="00C139B4">
        <w:t>establish</w:t>
      </w:r>
      <w:r w:rsidRPr="00C139B4">
        <w:rPr>
          <w:rFonts w:hint="eastAsia"/>
          <w:lang w:eastAsia="zh-CN"/>
        </w:rPr>
        <w:t>es</w:t>
      </w:r>
      <w:r w:rsidRPr="00C139B4">
        <w:t xml:space="preserve"> a PDN connection</w:t>
      </w:r>
      <w:r w:rsidRPr="00C139B4">
        <w:rPr>
          <w:rFonts w:hint="eastAsia"/>
          <w:lang w:eastAsia="zh-CN"/>
        </w:rPr>
        <w:t xml:space="preserve"> with </w:t>
      </w:r>
      <w:r w:rsidRPr="00C139B4">
        <w:t>LIPA</w:t>
      </w:r>
      <w:r w:rsidRPr="00C139B4">
        <w:rPr>
          <w:rFonts w:hint="eastAsia"/>
        </w:rPr>
        <w:t>.</w:t>
      </w:r>
    </w:p>
    <w:p w14:paraId="16A890B1" w14:textId="77777777" w:rsidR="009D4C7F" w:rsidRPr="00C139B4" w:rsidRDefault="009D4C7F" w:rsidP="009D4C7F">
      <w:pPr>
        <w:rPr>
          <w:lang w:eastAsia="zh-CN"/>
        </w:rPr>
      </w:pPr>
      <w:r w:rsidRPr="00C139B4">
        <w:rPr>
          <w:rFonts w:hint="eastAsia"/>
          <w:lang w:eastAsia="zh-CN"/>
        </w:rPr>
        <w:t xml:space="preserve">If the LIPA-Permission information for an APN indicates LIPA only, the MME or SGSN shall only allow LIPA for that APN via the authorized CSGs according to the CSG Subscription Data. If the LIPA-Permission information for an APN indicates LIPA </w:t>
      </w:r>
      <w:r w:rsidRPr="00C139B4">
        <w:t>prohibited</w:t>
      </w:r>
      <w:r w:rsidRPr="00C139B4">
        <w:rPr>
          <w:rFonts w:hint="eastAsia"/>
          <w:lang w:eastAsia="zh-CN"/>
        </w:rPr>
        <w:t>, the MME or SGSN shall not allow LIPA for that APN. If the LIPA-Permission information for an APN indicates LIPA conditional, the MME or SGSN shall allow non LIPA, and LIPA for that APN via the authorized CSGs according to the CSG Subscription Data. If the</w:t>
      </w:r>
      <w:r w:rsidRPr="00C139B4">
        <w:t xml:space="preserve"> LIPA</w:t>
      </w:r>
      <w:r w:rsidRPr="00C139B4">
        <w:rPr>
          <w:rFonts w:hint="eastAsia"/>
          <w:lang w:eastAsia="zh-CN"/>
        </w:rPr>
        <w:t>-P</w:t>
      </w:r>
      <w:r w:rsidRPr="00C139B4">
        <w:t xml:space="preserve">ermission </w:t>
      </w:r>
      <w:r w:rsidRPr="00C139B4">
        <w:rPr>
          <w:rFonts w:hint="eastAsia"/>
          <w:lang w:eastAsia="zh-CN"/>
        </w:rPr>
        <w:t>AVP is not present for a specific APN, the APN</w:t>
      </w:r>
      <w:r w:rsidRPr="00C139B4">
        <w:t xml:space="preserve"> </w:t>
      </w:r>
      <w:r w:rsidRPr="00C139B4">
        <w:rPr>
          <w:rFonts w:hint="eastAsia"/>
          <w:lang w:eastAsia="zh-CN"/>
        </w:rPr>
        <w:t>shall not</w:t>
      </w:r>
      <w:r w:rsidRPr="00C139B4">
        <w:t xml:space="preserve"> be </w:t>
      </w:r>
      <w:r w:rsidRPr="00C139B4">
        <w:rPr>
          <w:rFonts w:hint="eastAsia"/>
          <w:lang w:eastAsia="zh-CN"/>
        </w:rPr>
        <w:t>allowed</w:t>
      </w:r>
      <w:r w:rsidRPr="00C139B4">
        <w:t xml:space="preserve"> </w:t>
      </w:r>
      <w:r w:rsidRPr="00C139B4">
        <w:rPr>
          <w:rFonts w:hint="eastAsia"/>
          <w:lang w:eastAsia="zh-CN"/>
        </w:rPr>
        <w:t>to use</w:t>
      </w:r>
      <w:r w:rsidRPr="00C139B4">
        <w:t xml:space="preserve"> LIPA.</w:t>
      </w:r>
    </w:p>
    <w:p w14:paraId="5BC38A86" w14:textId="77777777" w:rsidR="009D4C7F" w:rsidRPr="00C139B4" w:rsidRDefault="009D4C7F" w:rsidP="009D4C7F">
      <w:pPr>
        <w:rPr>
          <w:lang w:eastAsia="zh-CN"/>
        </w:rPr>
      </w:pPr>
      <w:r w:rsidRPr="00C139B4">
        <w:rPr>
          <w:rFonts w:hint="eastAsia"/>
          <w:lang w:eastAsia="zh-CN"/>
        </w:rPr>
        <w:t>The LIPA-Permission information for the Wildcard APN shall apply to any APN that is not explicitly present in the subscription data.</w:t>
      </w:r>
    </w:p>
    <w:p w14:paraId="77A627AB" w14:textId="77777777" w:rsidR="009D4C7F" w:rsidRPr="00C139B4" w:rsidRDefault="009D4C7F" w:rsidP="009D4C7F">
      <w:r w:rsidRPr="00C139B4">
        <w:rPr>
          <w:rFonts w:hint="eastAsia"/>
        </w:rPr>
        <w:t xml:space="preserve">The SIPTO-Permission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3C4CC807" w14:textId="77777777" w:rsidR="009D4C7F" w:rsidRPr="00C139B4" w:rsidRDefault="009D4C7F" w:rsidP="009D4C7F">
      <w:r w:rsidRPr="00C139B4">
        <w:rPr>
          <w:rFonts w:hint="eastAsia"/>
        </w:rPr>
        <w:t>The SIPTO-</w:t>
      </w:r>
      <w:r w:rsidRPr="00C139B4">
        <w:t>Local-Network-</w:t>
      </w:r>
      <w:r w:rsidRPr="00C139B4">
        <w:rPr>
          <w:rFonts w:hint="eastAsia"/>
        </w:rPr>
        <w:t xml:space="preserve">Permission information for the Wildcard APN </w:t>
      </w:r>
      <w:r w:rsidRPr="00C139B4">
        <w:rPr>
          <w:rFonts w:hint="eastAsia"/>
          <w:lang w:eastAsia="zh-CN"/>
        </w:rPr>
        <w:t xml:space="preserve">shall </w:t>
      </w:r>
      <w:r w:rsidRPr="00C139B4">
        <w:rPr>
          <w:rFonts w:hint="eastAsia"/>
        </w:rPr>
        <w:t>appl</w:t>
      </w:r>
      <w:r w:rsidRPr="00C139B4">
        <w:rPr>
          <w:rFonts w:hint="eastAsia"/>
          <w:lang w:eastAsia="zh-CN"/>
        </w:rPr>
        <w:t>y</w:t>
      </w:r>
      <w:r w:rsidRPr="00C139B4">
        <w:rPr>
          <w:rFonts w:hint="eastAsia"/>
        </w:rPr>
        <w:t xml:space="preserve"> to any APN that is not explicitly present in the subscription data.</w:t>
      </w:r>
    </w:p>
    <w:p w14:paraId="68A28696" w14:textId="77777777" w:rsidR="009D4C7F" w:rsidRPr="00C139B4" w:rsidRDefault="009D4C7F" w:rsidP="009D4C7F">
      <w:pPr>
        <w:rPr>
          <w:lang w:eastAsia="zh-CN"/>
        </w:rPr>
      </w:pPr>
      <w:r w:rsidRPr="00C139B4">
        <w:rPr>
          <w:lang w:eastAsia="zh-CN"/>
        </w:rPr>
        <w:t>If the subscription data received for a certain APN indicates that the APN was authorized as a</w:t>
      </w:r>
      <w:r w:rsidRPr="00C139B4">
        <w:t xml:space="preserve"> consequence of having the Wildcard APN in the user subscription in HSS, then the MME shall not store th</w:t>
      </w:r>
      <w:r w:rsidRPr="00C139B4">
        <w:rPr>
          <w:rFonts w:hint="eastAsia"/>
          <w:lang w:eastAsia="zh-CN"/>
        </w:rPr>
        <w:t>is</w:t>
      </w:r>
      <w:r w:rsidRPr="00C139B4">
        <w:t xml:space="preserve"> APN data beyond the lifetime of the UE session and the MME shall delete them upon disconnection of the UE.</w:t>
      </w:r>
    </w:p>
    <w:p w14:paraId="3E1224B9" w14:textId="77777777" w:rsidR="009D4C7F" w:rsidRPr="00C139B4" w:rsidRDefault="009D4C7F" w:rsidP="009D4C7F">
      <w:r w:rsidRPr="00C139B4">
        <w:t xml:space="preserve">If the MME supports the Relay Node functionality (see </w:t>
      </w:r>
      <w:r>
        <w:t>3GPP TS 3</w:t>
      </w:r>
      <w:r w:rsidRPr="00C139B4">
        <w:t>6.300</w:t>
      </w:r>
      <w:r>
        <w:t> [</w:t>
      </w:r>
      <w:r w:rsidRPr="00C139B4">
        <w:t>40]) and the subscription data indicates that the subscriber is not a relay, the MME shall reject the attach request from a device attempting to attach to EPS as a Relay Node. If a device requests to be attached to EPS as an UE, the MME shall proceed with the attach procedure regardless of the content of the Relay Node Indicator.</w:t>
      </w:r>
    </w:p>
    <w:p w14:paraId="21B081D0" w14:textId="77777777" w:rsidR="00C31AA7" w:rsidRPr="00C139B4" w:rsidRDefault="009D4C7F" w:rsidP="00677A08">
      <w:r w:rsidRPr="00677A08">
        <w:rPr>
          <w:rFonts w:hint="eastAsia"/>
        </w:rPr>
        <w:t xml:space="preserve">If trace data are received in the subscriber data, the MME or SGSN shall start a Trace Session.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C5BFE6C" w14:textId="0B70D9B7" w:rsidR="009D4C7F"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703C7C54" w14:textId="77777777" w:rsidR="009D4C7F" w:rsidRPr="00C139B4" w:rsidRDefault="009D4C7F" w:rsidP="009D4C7F">
      <w:pPr>
        <w:rPr>
          <w:lang w:eastAsia="zh-CN"/>
        </w:rPr>
      </w:pPr>
      <w:r w:rsidRPr="00C139B4">
        <w:rPr>
          <w:lang w:eastAsia="zh-CN"/>
        </w:rPr>
        <w:t>If the subscriber is not roaming and the Subscribed-Periodic-RAU-TAU-Timer information is present, the MME or SGSN shall allocate the subscribed value to the UE as periodic RAU or TAU timer. If the subscriber is roaming and the Subscribed-Periodic-RAU-TAU-Timer information is present, the MME or SGSN may use the subscribed periodic RAU/TAU timer value as an indication to decide for allocating a locally configured periodic RAU/TAU timer value to the UE.</w:t>
      </w:r>
    </w:p>
    <w:p w14:paraId="5B7A8F89" w14:textId="77777777" w:rsidR="009D4C7F" w:rsidRPr="00C139B4" w:rsidRDefault="009D4C7F" w:rsidP="009D4C7F">
      <w:pPr>
        <w:rPr>
          <w:lang w:eastAsia="zh-CN"/>
        </w:rPr>
      </w:pPr>
      <w:r w:rsidRPr="00C139B4">
        <w:rPr>
          <w:lang w:eastAsia="zh-CN"/>
        </w:rPr>
        <w:t>For a combined MME/SGSN, the node may include the Coupled-Node-Diameter-ID AVP to allow the HSS to determine if the UE is served by the MME and SGSN parts of the same combined MME/SGSN. When the message is sent over S6a interface and if this AVP is included, the MME shall include the Diameter identity of the coupled SGSN which is used by the SGSN over S6d interface. When the message is sent over S6d interface and if this AVP is included, the SGSN shall include the Diameter identity of the coupled MME which is used by the MME over S6a interface.</w:t>
      </w:r>
    </w:p>
    <w:p w14:paraId="07E15FB4" w14:textId="77777777" w:rsidR="009D4C7F" w:rsidRPr="00C139B4" w:rsidRDefault="009D4C7F" w:rsidP="009D4C7F">
      <w:pPr>
        <w:pStyle w:val="NO"/>
        <w:rPr>
          <w:lang w:eastAsia="zh-CN"/>
        </w:rPr>
      </w:pPr>
      <w:r w:rsidRPr="00C139B4">
        <w:rPr>
          <w:lang w:eastAsia="zh-CN"/>
        </w:rPr>
        <w:lastRenderedPageBreak/>
        <w:t>NOTE 4:</w:t>
      </w:r>
      <w:r>
        <w:rPr>
          <w:lang w:eastAsia="zh-CN"/>
        </w:rPr>
        <w:tab/>
      </w:r>
      <w:r w:rsidRPr="00C139B4">
        <w:rPr>
          <w:lang w:eastAsia="zh-CN"/>
        </w:rPr>
        <w:t>The Coupled-Node-Diameter-ID AVP allows the HSS to determine if the UE is served by the MME and SGSN parts of the same combined MME/SGSN, when the SGSN number is not available and when Diameter identity of S6a and S6d interfaces of the combined MME/SGSN are not the same.</w:t>
      </w:r>
    </w:p>
    <w:p w14:paraId="6C212333" w14:textId="77777777" w:rsidR="009D4C7F" w:rsidRPr="00C139B4" w:rsidRDefault="009D4C7F" w:rsidP="009D4C7F">
      <w:pPr>
        <w:rPr>
          <w:lang w:eastAsia="zh-CN"/>
        </w:rPr>
      </w:pPr>
      <w:r w:rsidRPr="00C139B4">
        <w:rPr>
          <w:lang w:eastAsia="zh-CN"/>
        </w:rPr>
        <w:t>If the MME supports the "SMS in MME"</w:t>
      </w:r>
      <w:r w:rsidRPr="00C139B4">
        <w:rPr>
          <w:rFonts w:hint="eastAsia"/>
          <w:lang w:eastAsia="zh-CN"/>
        </w:rPr>
        <w:t xml:space="preserve"> feature</w:t>
      </w:r>
      <w:r w:rsidRPr="00C139B4">
        <w:rPr>
          <w:lang w:eastAsia="zh-CN"/>
        </w:rPr>
        <w:t xml:space="preserve"> and the UE has requested a combined EPS/IMSI attach</w:t>
      </w:r>
      <w:r w:rsidRPr="00C139B4">
        <w:rPr>
          <w:rFonts w:hint="eastAsia"/>
          <w:lang w:eastAsia="zh-CN"/>
        </w:rPr>
        <w:t xml:space="preserve"> or </w:t>
      </w:r>
      <w:r w:rsidRPr="00C139B4">
        <w:rPr>
          <w:lang w:eastAsia="zh-CN"/>
        </w:rPr>
        <w:t xml:space="preserve">Combined TA/LA Update (see </w:t>
      </w:r>
      <w:r>
        <w:rPr>
          <w:lang w:eastAsia="zh-CN"/>
        </w:rPr>
        <w:t>3GPP TS 2</w:t>
      </w:r>
      <w:r w:rsidRPr="00C139B4">
        <w:rPr>
          <w:lang w:eastAsia="zh-CN"/>
        </w:rPr>
        <w:t>3.272</w:t>
      </w:r>
      <w:r>
        <w:rPr>
          <w:lang w:eastAsia="zh-CN"/>
        </w:rPr>
        <w:t> [</w:t>
      </w:r>
      <w:r w:rsidRPr="00C139B4">
        <w:rPr>
          <w:lang w:eastAsia="zh-CN"/>
        </w:rPr>
        <w:t>44]) and the MME is not currently registered for SMS</w:t>
      </w:r>
      <w:r w:rsidRPr="00C139B4">
        <w:rPr>
          <w:rFonts w:hint="eastAsia"/>
          <w:lang w:eastAsia="zh-CN"/>
        </w:rPr>
        <w:t>,</w:t>
      </w:r>
      <w:r w:rsidRPr="00C139B4">
        <w:rPr>
          <w:lang w:eastAsia="zh-CN"/>
        </w:rPr>
        <w:t xml:space="preserve"> 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 xml:space="preserve">AVP and </w:t>
      </w:r>
      <w:r w:rsidRPr="00C139B4">
        <w:rPr>
          <w:lang w:eastAsia="zh-CN"/>
        </w:rPr>
        <w:t xml:space="preserve">the SMS-Only-Indication flag set in the ULR-Flags </w:t>
      </w:r>
      <w:r w:rsidRPr="00C139B4">
        <w:rPr>
          <w:rFonts w:hint="eastAsia"/>
          <w:lang w:eastAsia="zh-CN"/>
        </w:rPr>
        <w:t>AVP</w:t>
      </w:r>
      <w:r w:rsidRPr="00C139B4">
        <w:rPr>
          <w:lang w:eastAsia="zh-CN"/>
        </w:rPr>
        <w:t xml:space="preserve"> if </w:t>
      </w:r>
      <w:r w:rsidRPr="00C139B4">
        <w:rPr>
          <w:rFonts w:hint="eastAsia"/>
          <w:lang w:eastAsia="zh-CN"/>
        </w:rPr>
        <w:t xml:space="preserve">UE indicates </w:t>
      </w:r>
      <w:r w:rsidRPr="00C139B4">
        <w:rPr>
          <w:lang w:eastAsia="zh-CN"/>
        </w:rPr>
        <w:t>"</w:t>
      </w:r>
      <w:r w:rsidRPr="00C139B4">
        <w:rPr>
          <w:rFonts w:hint="eastAsia"/>
          <w:lang w:eastAsia="zh-CN"/>
        </w:rPr>
        <w:t>SMS only</w:t>
      </w:r>
      <w:r w:rsidRPr="00C139B4">
        <w:rPr>
          <w:lang w:eastAsia="zh-CN"/>
        </w:rPr>
        <w:t>".</w:t>
      </w:r>
    </w:p>
    <w:p w14:paraId="4E505F2D" w14:textId="77777777" w:rsidR="009D4C7F" w:rsidRPr="00C139B4" w:rsidRDefault="009D4C7F" w:rsidP="009D4C7F">
      <w:pPr>
        <w:rPr>
          <w:lang w:eastAsia="zh-CN"/>
        </w:rPr>
      </w:pPr>
      <w:r w:rsidRPr="00C139B4">
        <w:rPr>
          <w:rFonts w:hint="eastAsia"/>
          <w:lang w:eastAsia="zh-CN"/>
        </w:rPr>
        <w:t xml:space="preserve">If the MME supports the </w:t>
      </w:r>
      <w:r w:rsidRPr="00C139B4">
        <w:rPr>
          <w:lang w:eastAsia="zh-CN"/>
        </w:rPr>
        <w:t>"SMS in MME"</w:t>
      </w:r>
      <w:r w:rsidRPr="00C139B4">
        <w:rPr>
          <w:rFonts w:hint="eastAsia"/>
          <w:lang w:eastAsia="zh-CN"/>
        </w:rPr>
        <w:t xml:space="preserve"> feature, when receving an EPS attach or a TAU from a UE accessing NB-IoT which requests SMS by indicating </w:t>
      </w:r>
      <w:r w:rsidRPr="00C139B4">
        <w:rPr>
          <w:lang w:eastAsia="zh-CN"/>
        </w:rPr>
        <w:t xml:space="preserve">"SMS </w:t>
      </w:r>
      <w:r w:rsidRPr="00C139B4">
        <w:rPr>
          <w:rFonts w:hint="eastAsia"/>
          <w:lang w:eastAsia="zh-CN"/>
        </w:rPr>
        <w:t>transfer without Combined Attach</w:t>
      </w:r>
      <w:r w:rsidRPr="00C139B4">
        <w:rPr>
          <w:lang w:eastAsia="zh-CN"/>
        </w:rPr>
        <w:t>"</w:t>
      </w:r>
      <w:r w:rsidRPr="00C139B4">
        <w:rPr>
          <w:rFonts w:hint="eastAsia"/>
          <w:lang w:eastAsia="zh-CN"/>
        </w:rPr>
        <w:t xml:space="preserve">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r w:rsidRPr="00C139B4">
        <w:rPr>
          <w:rFonts w:hint="eastAsia"/>
          <w:lang w:eastAsia="zh-CN"/>
        </w:rPr>
        <w:t xml:space="preserve">, </w:t>
      </w:r>
      <w:r w:rsidRPr="00C139B4">
        <w:rPr>
          <w:lang w:eastAsia="zh-CN"/>
        </w:rPr>
        <w:t xml:space="preserve">and </w:t>
      </w:r>
      <w:r w:rsidRPr="00C139B4">
        <w:rPr>
          <w:rFonts w:hint="eastAsia"/>
          <w:lang w:eastAsia="zh-CN"/>
        </w:rPr>
        <w:t xml:space="preserve">if the MME is not currently registered for SMS, </w:t>
      </w:r>
      <w:r w:rsidRPr="00C139B4">
        <w:rPr>
          <w:lang w:eastAsia="zh-CN"/>
        </w:rPr>
        <w:t xml:space="preserve">the MME requests to be registered for SMS by indicating its MME Number for MT SMS in the request, </w:t>
      </w:r>
      <w:r w:rsidRPr="00C139B4">
        <w:rPr>
          <w:rFonts w:hint="eastAsia"/>
          <w:lang w:eastAsia="zh-CN"/>
        </w:rPr>
        <w:t xml:space="preserve">including the </w:t>
      </w:r>
      <w:r w:rsidRPr="00C139B4">
        <w:rPr>
          <w:lang w:eastAsia="zh-CN"/>
        </w:rPr>
        <w:t xml:space="preserve">SMS-Register-Request </w:t>
      </w:r>
      <w:r w:rsidRPr="00C139B4">
        <w:rPr>
          <w:rFonts w:hint="eastAsia"/>
          <w:lang w:eastAsia="zh-CN"/>
        </w:rPr>
        <w:t>AVP</w:t>
      </w:r>
      <w:r w:rsidRPr="00C139B4">
        <w:rPr>
          <w:lang w:eastAsia="zh-CN"/>
        </w:rPr>
        <w:t>.</w:t>
      </w:r>
    </w:p>
    <w:p w14:paraId="7C6020BA" w14:textId="77777777" w:rsidR="009D4C7F" w:rsidRPr="00C139B4" w:rsidRDefault="009D4C7F" w:rsidP="009D4C7F">
      <w:pPr>
        <w:rPr>
          <w:lang w:eastAsia="zh-CN"/>
        </w:rPr>
      </w:pPr>
      <w:r w:rsidRPr="00C139B4">
        <w:rPr>
          <w:rFonts w:hint="eastAsia"/>
          <w:lang w:eastAsia="zh-CN"/>
        </w:rPr>
        <w:t xml:space="preserve">If the HSS </w:t>
      </w:r>
      <w:r w:rsidRPr="00C139B4">
        <w:rPr>
          <w:lang w:eastAsia="zh-CN"/>
        </w:rPr>
        <w:t>provides the MME with SMS data in the ULA and</w:t>
      </w:r>
      <w:r w:rsidRPr="00C139B4">
        <w:rPr>
          <w:rFonts w:hint="eastAsia"/>
          <w:lang w:eastAsia="zh-CN"/>
        </w:rPr>
        <w:t xml:space="preserve"> the ULA-Flags is received with </w:t>
      </w:r>
      <w:r w:rsidRPr="00C139B4">
        <w:rPr>
          <w:lang w:eastAsia="zh-CN"/>
        </w:rPr>
        <w:t>"</w:t>
      </w:r>
      <w:r w:rsidRPr="00C139B4">
        <w:t xml:space="preserve">MME </w:t>
      </w:r>
      <w:r w:rsidRPr="00C139B4">
        <w:rPr>
          <w:rFonts w:hint="eastAsia"/>
          <w:lang w:eastAsia="zh-CN"/>
        </w:rPr>
        <w:t>R</w:t>
      </w:r>
      <w:r w:rsidRPr="00C139B4">
        <w:t>egistered for SMS</w:t>
      </w:r>
      <w:r w:rsidRPr="00C139B4">
        <w:rPr>
          <w:lang w:eastAsia="zh-CN"/>
        </w:rPr>
        <w:t>"</w:t>
      </w:r>
      <w:r w:rsidRPr="00C139B4">
        <w:rPr>
          <w:rFonts w:hint="eastAsia"/>
          <w:lang w:eastAsia="zh-CN"/>
        </w:rPr>
        <w:t xml:space="preserve"> flag set,</w:t>
      </w:r>
      <w:r w:rsidRPr="00C139B4">
        <w:rPr>
          <w:lang w:eastAsia="zh-CN"/>
        </w:rPr>
        <w:t xml:space="preserve"> the MME shall store this data for providing SMS in MME service and consider itself registered for SMS.</w:t>
      </w:r>
    </w:p>
    <w:p w14:paraId="0ED4888B" w14:textId="6BD86329" w:rsidR="009D4C7F" w:rsidRPr="00C139B4" w:rsidRDefault="009D4C7F" w:rsidP="009D4C7F">
      <w:pPr>
        <w:rPr>
          <w:lang w:eastAsia="zh-CN"/>
        </w:rPr>
      </w:pPr>
      <w:r w:rsidRPr="00C139B4">
        <w:rPr>
          <w:rFonts w:hint="eastAsia"/>
          <w:lang w:eastAsia="zh-CN"/>
        </w:rPr>
        <w:t xml:space="preserve">If the SGSN supports the </w:t>
      </w:r>
      <w:r w:rsidRPr="00C139B4">
        <w:rPr>
          <w:lang w:eastAsia="zh-CN"/>
        </w:rPr>
        <w:t xml:space="preserve">"SMS in </w:t>
      </w:r>
      <w:r w:rsidRPr="00C139B4">
        <w:rPr>
          <w:rFonts w:hint="eastAsia"/>
          <w:lang w:eastAsia="zh-CN"/>
        </w:rPr>
        <w:t>SGSN</w:t>
      </w:r>
      <w:r w:rsidRPr="00C139B4">
        <w:rPr>
          <w:lang w:eastAsia="zh-CN"/>
        </w:rPr>
        <w:t>"</w:t>
      </w:r>
      <w:r w:rsidRPr="00C139B4">
        <w:rPr>
          <w:rFonts w:hint="eastAsia"/>
          <w:lang w:eastAsia="zh-CN"/>
        </w:rPr>
        <w:t xml:space="preserve"> feature </w:t>
      </w:r>
      <w:r w:rsidRPr="00C139B4">
        <w:rPr>
          <w:lang w:eastAsia="zh-CN"/>
        </w:rPr>
        <w:t xml:space="preserve">as specified in </w:t>
      </w:r>
      <w:r>
        <w:rPr>
          <w:lang w:eastAsia="zh-CN"/>
        </w:rPr>
        <w:t>3GPP TS 2</w:t>
      </w:r>
      <w:r w:rsidRPr="00C139B4">
        <w:rPr>
          <w:lang w:eastAsia="zh-CN"/>
        </w:rPr>
        <w:t>3.060</w:t>
      </w:r>
      <w:r>
        <w:rPr>
          <w:lang w:eastAsia="zh-CN"/>
        </w:rPr>
        <w:t> [</w:t>
      </w:r>
      <w:r w:rsidRPr="00C139B4">
        <w:rPr>
          <w:lang w:eastAsia="zh-CN"/>
        </w:rPr>
        <w:t xml:space="preserve">12], </w:t>
      </w:r>
      <w:r w:rsidR="00C31AA7" w:rsidRPr="00C139B4">
        <w:rPr>
          <w:lang w:eastAsia="zh-CN"/>
        </w:rPr>
        <w:t>clause</w:t>
      </w:r>
      <w:r w:rsidR="00C31AA7">
        <w:rPr>
          <w:lang w:eastAsia="zh-CN"/>
        </w:rPr>
        <w:t> </w:t>
      </w:r>
      <w:r w:rsidR="00C31AA7" w:rsidRPr="00C139B4">
        <w:rPr>
          <w:lang w:eastAsia="zh-CN"/>
        </w:rPr>
        <w:t>5</w:t>
      </w:r>
      <w:r w:rsidRPr="00C139B4">
        <w:rPr>
          <w:lang w:eastAsia="zh-CN"/>
        </w:rPr>
        <w:t>.3.18, and wishes to provide SMS via SGSN it shall set the "SMS in SGSN" flag in the Feature</w:t>
      </w:r>
      <w:r w:rsidRPr="00C139B4">
        <w:rPr>
          <w:rFonts w:hint="eastAsia"/>
          <w:lang w:eastAsia="zh-CN"/>
        </w:rPr>
        <w:t>-</w:t>
      </w:r>
      <w:r w:rsidRPr="00C139B4">
        <w:rPr>
          <w:lang w:eastAsia="zh-CN"/>
        </w:rPr>
        <w:t>List AVP</w:t>
      </w:r>
      <w:r w:rsidRPr="00C139B4">
        <w:rPr>
          <w:rFonts w:hint="eastAsia"/>
          <w:lang w:eastAsia="zh-CN"/>
        </w:rPr>
        <w:t xml:space="preserve">, and include </w:t>
      </w:r>
      <w:r w:rsidRPr="00C139B4">
        <w:rPr>
          <w:lang w:eastAsia="zh-CN"/>
        </w:rPr>
        <w:t xml:space="preserve">SMS-Register-Request </w:t>
      </w:r>
      <w:r w:rsidRPr="00C139B4">
        <w:rPr>
          <w:rFonts w:hint="eastAsia"/>
          <w:lang w:eastAsia="zh-CN"/>
        </w:rPr>
        <w:t>AVP</w:t>
      </w:r>
      <w:r w:rsidRPr="00C139B4">
        <w:rPr>
          <w:lang w:eastAsia="zh-CN"/>
        </w:rPr>
        <w:t>.</w:t>
      </w:r>
      <w:r w:rsidRPr="00C139B4">
        <w:t xml:space="preserve"> If the SGSN supports the Diameter based Gdd interface for SMS in SGSN, it shall set the </w:t>
      </w:r>
      <w:r w:rsidRPr="00C139B4">
        <w:rPr>
          <w:lang w:eastAsia="zh-CN"/>
        </w:rPr>
        <w:t>"</w:t>
      </w:r>
      <w:r w:rsidRPr="00C139B4">
        <w:t>Gdd-in-SGSN</w:t>
      </w:r>
      <w:r w:rsidRPr="00C139B4">
        <w:rPr>
          <w:lang w:eastAsia="zh-CN"/>
        </w:rPr>
        <w:t>"</w:t>
      </w:r>
      <w:r w:rsidRPr="00C139B4">
        <w:t xml:space="preserve"> </w:t>
      </w:r>
      <w:r w:rsidRPr="00C139B4">
        <w:rPr>
          <w:lang w:eastAsia="zh-CN"/>
        </w:rPr>
        <w:t>flag in the Feature</w:t>
      </w:r>
      <w:r w:rsidRPr="00C139B4">
        <w:rPr>
          <w:rFonts w:hint="eastAsia"/>
          <w:lang w:eastAsia="zh-CN"/>
        </w:rPr>
        <w:t>-</w:t>
      </w:r>
      <w:r w:rsidRPr="00C139B4">
        <w:rPr>
          <w:lang w:eastAsia="zh-CN"/>
        </w:rPr>
        <w:t xml:space="preserve">List AVP. If </w:t>
      </w:r>
      <w:r w:rsidRPr="00C139B4">
        <w:rPr>
          <w:rFonts w:hint="eastAsia"/>
          <w:lang w:eastAsia="zh-CN"/>
        </w:rPr>
        <w:t>the UE has indicated</w:t>
      </w:r>
      <w:r w:rsidRPr="00C139B4">
        <w:rPr>
          <w:lang w:eastAsia="zh-CN"/>
        </w:rPr>
        <w:t xml:space="preserve"> "</w:t>
      </w:r>
      <w:r w:rsidRPr="00C139B4">
        <w:rPr>
          <w:rFonts w:hint="eastAsia"/>
          <w:lang w:eastAsia="zh-CN"/>
        </w:rPr>
        <w:t>SMS-Only</w:t>
      </w:r>
      <w:r w:rsidRPr="00C139B4">
        <w:rPr>
          <w:lang w:eastAsia="zh-CN"/>
        </w:rPr>
        <w:t>"</w:t>
      </w:r>
      <w:r w:rsidRPr="00C139B4">
        <w:rPr>
          <w:rFonts w:hint="eastAsia"/>
          <w:lang w:eastAsia="zh-CN"/>
        </w:rPr>
        <w:t xml:space="preserve"> </w:t>
      </w:r>
      <w:r w:rsidRPr="00C139B4">
        <w:rPr>
          <w:lang w:eastAsia="zh-CN"/>
        </w:rPr>
        <w:t>this shall be indicated to the HSS setting the SMS-Only–Indication flag in the ULR-Flags AVP.</w:t>
      </w:r>
    </w:p>
    <w:p w14:paraId="0A86F179" w14:textId="77777777" w:rsidR="009D4C7F" w:rsidRPr="00C139B4" w:rsidRDefault="009D4C7F" w:rsidP="009D4C7F">
      <w:pPr>
        <w:pStyle w:val="NO"/>
        <w:rPr>
          <w:lang w:eastAsia="zh-CN"/>
        </w:rPr>
      </w:pPr>
      <w:r w:rsidRPr="00C139B4">
        <w:rPr>
          <w:lang w:eastAsia="zh-CN"/>
        </w:rPr>
        <w:t>NOTE 5:</w:t>
      </w:r>
      <w:r w:rsidRPr="00C139B4">
        <w:rPr>
          <w:lang w:eastAsia="zh-CN"/>
        </w:rPr>
        <w:tab/>
        <w:t>the setting of the "SMS in SGSN" feature bit reflects the "SMS in SGSN Offered" as described in stage 2 above.</w:t>
      </w:r>
    </w:p>
    <w:p w14:paraId="3092C818" w14:textId="77777777" w:rsidR="00C31AA7" w:rsidRPr="00C139B4" w:rsidRDefault="009D4C7F" w:rsidP="009D4C7F">
      <w:r w:rsidRPr="00C139B4">
        <w:rPr>
          <w:rFonts w:hint="eastAsia"/>
          <w:lang w:eastAsia="zh-CN"/>
        </w:rPr>
        <w:t>If the SMS-In-SGSN-Allowed</w:t>
      </w:r>
      <w:r w:rsidRPr="00C139B4">
        <w:rPr>
          <w:lang w:eastAsia="zh-CN"/>
        </w:rPr>
        <w:t>-Indication flag is set in the received Subscription-Data-Flags</w:t>
      </w:r>
      <w:r w:rsidRPr="00C139B4">
        <w:rPr>
          <w:rFonts w:hint="eastAsia"/>
          <w:lang w:eastAsia="zh-CN"/>
        </w:rPr>
        <w:t xml:space="preserve"> AVP, </w:t>
      </w:r>
      <w:r w:rsidRPr="00C139B4">
        <w:rPr>
          <w:rFonts w:hint="eastAsia"/>
        </w:rPr>
        <w:t>the SG</w:t>
      </w:r>
      <w:r w:rsidRPr="00C139B4">
        <w:rPr>
          <w:rFonts w:hint="eastAsia"/>
          <w:lang w:eastAsia="zh-CN"/>
        </w:rPr>
        <w:t xml:space="preserve">SN shall store the </w:t>
      </w:r>
      <w:r w:rsidRPr="00C139B4">
        <w:rPr>
          <w:lang w:eastAsia="zh-CN"/>
        </w:rPr>
        <w:t xml:space="preserve">subscription </w:t>
      </w:r>
      <w:r w:rsidRPr="00C139B4">
        <w:rPr>
          <w:rFonts w:hint="eastAsia"/>
          <w:lang w:eastAsia="zh-CN"/>
        </w:rPr>
        <w:t>data for providing SMS in SGSN service.</w:t>
      </w:r>
    </w:p>
    <w:p w14:paraId="3E391231" w14:textId="0A12FEFD" w:rsidR="009D4C7F" w:rsidRPr="00C139B4" w:rsidRDefault="009D4C7F" w:rsidP="009D4C7F">
      <w:r w:rsidRPr="00C139B4">
        <w:rPr>
          <w:lang w:eastAsia="zh-CN"/>
        </w:rPr>
        <w:t xml:space="preserve">If the subscriber is not roaming and the Restoration-Priority information for a certain APN is present, the MME or SGSN shall consider the subscribed value as the relative priority of the user's PDN connection </w:t>
      </w:r>
      <w:r w:rsidRPr="00C139B4">
        <w:t xml:space="preserve">among PDN connections to the same APN when restoring PDN connections affected by an SGW or PGW failure/restart (see </w:t>
      </w:r>
      <w:r>
        <w:t>3GPP TS 2</w:t>
      </w:r>
      <w:r w:rsidRPr="00C139B4">
        <w:t>3.007</w:t>
      </w:r>
      <w:r>
        <w:t> [</w:t>
      </w:r>
      <w:r w:rsidRPr="00C139B4">
        <w:t>43]).</w:t>
      </w:r>
      <w:r w:rsidRPr="00C139B4">
        <w:rPr>
          <w:lang w:eastAsia="zh-CN"/>
        </w:rPr>
        <w:t xml:space="preserve"> If the subscriber is roaming and the Restoration-Priority information for a certain APN is present, the MME or SGSN may use the subscribed value as an indication of the relative priority of the user's PDN connection </w:t>
      </w:r>
      <w:r w:rsidRPr="00C139B4">
        <w:t>among PDN connections to the same APN</w:t>
      </w:r>
      <w:r w:rsidRPr="00C139B4">
        <w:rPr>
          <w:lang w:eastAsia="zh-CN"/>
        </w:rPr>
        <w:t xml:space="preserve"> based on service level agreements.</w:t>
      </w:r>
      <w:r w:rsidRPr="00C139B4">
        <w:rPr>
          <w:rFonts w:hint="eastAsia"/>
          <w:lang w:eastAsia="zh-CN"/>
        </w:rPr>
        <w:t xml:space="preserve"> </w:t>
      </w:r>
      <w:r w:rsidRPr="00C139B4">
        <w:t xml:space="preserve">The MME/SGSN may use a locally configured value as default restoration priority if the Restoration-Priority AVP </w:t>
      </w:r>
      <w:r w:rsidRPr="00C139B4">
        <w:rPr>
          <w:lang w:eastAsia="zh-CN"/>
        </w:rPr>
        <w:t xml:space="preserve">for a certain APN </w:t>
      </w:r>
      <w:r w:rsidRPr="00C139B4">
        <w:t>is not present, or if it is not permitted by service level agreements for an in-bound roamer.</w:t>
      </w:r>
    </w:p>
    <w:p w14:paraId="4F762DC6" w14:textId="5D2A02A4" w:rsidR="00C31AA7" w:rsidRPr="00C139B4" w:rsidRDefault="009D4C7F" w:rsidP="009D4C7F">
      <w:pPr>
        <w:rPr>
          <w:noProof/>
          <w:lang w:eastAsia="zh-CN"/>
        </w:rPr>
      </w:pPr>
      <w:r w:rsidRPr="00C139B4">
        <w:rPr>
          <w:lang w:eastAsia="zh-CN"/>
        </w:rPr>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5B3F1B3B" w14:textId="6AAAA6DC" w:rsidR="009D4C7F" w:rsidRPr="00C139B4" w:rsidRDefault="009D4C7F" w:rsidP="009D4C7F">
      <w:pPr>
        <w:pStyle w:val="NO"/>
        <w:rPr>
          <w:noProof/>
        </w:rPr>
      </w:pPr>
      <w:r w:rsidRPr="00C139B4">
        <w:rPr>
          <w:noProof/>
        </w:rPr>
        <w:t>NOTE 6:</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1F049E8C" w14:textId="77777777"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0F431ADB" w14:textId="77777777" w:rsidR="009D4C7F" w:rsidRPr="00C139B4" w:rsidRDefault="009D4C7F" w:rsidP="009D4C7F">
      <w:pPr>
        <w:rPr>
          <w:lang w:val="en-US"/>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1C6A0DAA" w14:textId="6A2D0089" w:rsidR="004B7EF3" w:rsidRDefault="004B7EF3" w:rsidP="004B7EF3">
      <w:pPr>
        <w:rPr>
          <w:lang w:eastAsia="zh-CN"/>
        </w:rPr>
      </w:pPr>
      <w:r>
        <w:rPr>
          <w:lang w:eastAsia="zh-CN"/>
        </w:rPr>
        <w:t xml:space="preserve">When receiving one or more Monitoring-Event-Configuration AVP(s) in the ULA, the MME or SGSN shall start the detection of the Monitoring events indicated in those AVP(s), if not already started, and shall stop the detection and delete the previous monitoring events (if any) which are not indicated in those AVP(s). If there is a failure when starting the detection (e.g. maximum resources exceeded), the MME or SGSN shall not store the failed configuration(s) and shall send a notification of those events whose configuration have failed, as described in </w:t>
      </w:r>
      <w:r w:rsidR="00C31AA7">
        <w:rPr>
          <w:lang w:eastAsia="zh-CN"/>
        </w:rPr>
        <w:t>clause 5</w:t>
      </w:r>
      <w:r>
        <w:rPr>
          <w:lang w:eastAsia="zh-CN"/>
        </w:rPr>
        <w:t xml:space="preserve">.2.5.1.2 (NOR/NOA commands). If </w:t>
      </w:r>
      <w:r w:rsidRPr="002B6321">
        <w:rPr>
          <w:lang w:eastAsia="zh-CN"/>
        </w:rPr>
        <w:t xml:space="preserve">the Subscription-Data AVP is received in the ULA but it does not contain any </w:t>
      </w:r>
      <w:r>
        <w:rPr>
          <w:lang w:eastAsia="zh-CN"/>
        </w:rPr>
        <w:t>Monitoring-Event-Configuration AVP(s), the MME or SGSN shall stop the detection and delete all stored monitoring event configurations (if any).</w:t>
      </w:r>
    </w:p>
    <w:p w14:paraId="2B9AFEE3" w14:textId="77777777" w:rsidR="009D4C7F" w:rsidRPr="00C139B4" w:rsidRDefault="009D4C7F" w:rsidP="009D4C7F">
      <w:r w:rsidRPr="00C139B4">
        <w:rPr>
          <w:lang w:eastAsia="zh-CN"/>
        </w:rPr>
        <w:lastRenderedPageBreak/>
        <w:t xml:space="preserve">If the MME/SGSN supports Monitoring, the MME/SGSN shall include the </w:t>
      </w:r>
      <w:r w:rsidRPr="00C139B4">
        <w:t>Supported-Services AVP with Supported-Monitoring-Events included in the ULR command.</w:t>
      </w:r>
    </w:p>
    <w:p w14:paraId="743112EB"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MME and the UE support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w:t>
      </w:r>
      <w:r w:rsidRPr="00C139B4">
        <w:t xml:space="preserve">and shall tear down any existing </w:t>
      </w:r>
      <w:r w:rsidRPr="00C139B4">
        <w:rPr>
          <w:noProof/>
        </w:rPr>
        <w:t xml:space="preserve">non-emergency </w:t>
      </w:r>
      <w:r w:rsidRPr="00C139B4">
        <w:t>PDN connection for this user.</w:t>
      </w:r>
    </w:p>
    <w:p w14:paraId="19AFB404" w14:textId="77777777" w:rsidR="009D4C7F" w:rsidRPr="00C139B4" w:rsidRDefault="009D4C7F" w:rsidP="009D4C7F">
      <w:r w:rsidRPr="00C139B4">
        <w:rPr>
          <w:lang w:eastAsia="zh-CN"/>
        </w:rPr>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.Otherwise, the MME shall make this determination based on local policies </w:t>
      </w:r>
      <w:r w:rsidRPr="00C139B4">
        <w:rPr>
          <w:noProof/>
          <w:lang w:eastAsia="zh-CN"/>
        </w:rPr>
        <w:t>and the UE's Preferred Network Behaviour only</w:t>
      </w:r>
      <w:r w:rsidRPr="00C139B4">
        <w:t>.</w:t>
      </w:r>
    </w:p>
    <w:p w14:paraId="0499ADA3" w14:textId="77777777" w:rsidR="009D4C7F" w:rsidRPr="00C139B4" w:rsidRDefault="009D4C7F" w:rsidP="009D4C7F">
      <w:r w:rsidRPr="00C139B4">
        <w:t>If the MME receives from the HSS an Update Location response containing the Emergency-Info AVP in the Subscription-Data, the MME shall use the PDN-GW identity included in Emergency-Info as the PDN-GW used to establish emergency PDN connections with the emergency APN, for non-roaming authenticated UEs requesting the handover of an emergency PDN connection if the MME is configured to use a dynamic PDN-GW for emergency services for such user.</w:t>
      </w:r>
    </w:p>
    <w:p w14:paraId="16A6F1D3" w14:textId="77777777" w:rsidR="009D4C7F" w:rsidRPr="00C139B4" w:rsidRDefault="009D4C7F" w:rsidP="009D4C7F">
      <w:pPr>
        <w:rPr>
          <w:lang w:eastAsia="zh-CN"/>
        </w:rPr>
      </w:pPr>
      <w:r w:rsidRPr="00C139B4">
        <w:rPr>
          <w:rFonts w:hint="eastAsia"/>
          <w:lang w:eastAsia="zh-CN"/>
        </w:rPr>
        <w:t xml:space="preserve">When receiving V2X-Subscription-Data in the ULA,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1D97FA8E"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Update Location response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w:t>
      </w:r>
      <w:r w:rsidRPr="00C139B4">
        <w:rPr>
          <w:rFonts w:hint="eastAsia"/>
          <w:lang w:eastAsia="ja-JP"/>
        </w:rPr>
        <w:t xml:space="preserve"> it</w:t>
      </w:r>
      <w:r w:rsidRPr="00C139B4">
        <w:rPr>
          <w:lang w:eastAsia="zh-CN"/>
        </w:rPr>
        <w:t>.</w:t>
      </w:r>
    </w:p>
    <w:p w14:paraId="6A73D753" w14:textId="77777777" w:rsidR="009D4C7F" w:rsidRDefault="009D4C7F" w:rsidP="009D4C7F">
      <w:pPr>
        <w:rPr>
          <w:lang w:eastAsia="zh-CN"/>
        </w:rPr>
      </w:pPr>
      <w:r w:rsidRPr="00C139B4">
        <w:rPr>
          <w:lang w:eastAsia="zh-CN"/>
        </w:rPr>
        <w:t xml:space="preserve">If the MME receives from the HSS an Update Location response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14BB01E4" w14:textId="77777777" w:rsidR="00D67F14" w:rsidRDefault="003C0E51" w:rsidP="00D67F14">
      <w:pPr>
        <w:rPr>
          <w:lang w:eastAsia="zh-CN"/>
        </w:rPr>
      </w:pPr>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71BFE0D1" w14:textId="65444139" w:rsidR="003C0E51" w:rsidRPr="00C139B4" w:rsidRDefault="00D67F14" w:rsidP="00D67F14">
      <w:r>
        <w:rPr>
          <w:lang w:eastAsia="zh-CN"/>
        </w:rPr>
        <w:t>If the MME supports "Satellite S&amp;F" feature and operates in S&amp;F mode (see 3GPP TS 23.401 [2]), when it receives "S&amp;F Capability" from the UE in the Initial Attach Request and determines that the UE can be provided with store and forward by the satellite, the MME may include the SF-ULR-Timestamp AVP in the ULR message. The MME may also include the SF-Provisional-Indication AVP in the ULR message to indicate that it is a provisional Update Location Request.</w:t>
      </w:r>
    </w:p>
    <w:p w14:paraId="79187EC3" w14:textId="77777777" w:rsidR="009D4C7F" w:rsidRPr="00C139B4" w:rsidRDefault="009D4C7F" w:rsidP="00FA6621">
      <w:pPr>
        <w:pStyle w:val="Heading5"/>
      </w:pPr>
      <w:bookmarkStart w:id="122" w:name="_Toc20211866"/>
      <w:bookmarkStart w:id="123" w:name="_Toc27727142"/>
      <w:bookmarkStart w:id="124" w:name="_Toc36041797"/>
      <w:bookmarkStart w:id="125" w:name="_Toc44871220"/>
      <w:bookmarkStart w:id="126" w:name="_Toc44871619"/>
      <w:bookmarkStart w:id="127" w:name="_Toc51861694"/>
      <w:bookmarkStart w:id="128" w:name="_Toc57978099"/>
      <w:bookmarkStart w:id="129" w:name="_Toc191459981"/>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.1.3</w:t>
      </w:r>
      <w:r w:rsidRPr="00C139B4">
        <w:rPr>
          <w:rFonts w:hint="eastAsia"/>
          <w:lang w:eastAsia="zh-CN"/>
        </w:rPr>
        <w:tab/>
      </w:r>
      <w:r w:rsidRPr="00C139B4">
        <w:rPr>
          <w:lang w:eastAsia="zh-CN"/>
        </w:rPr>
        <w:t>Detailed behaviour of the HSS</w:t>
      </w:r>
      <w:bookmarkEnd w:id="122"/>
      <w:bookmarkEnd w:id="123"/>
      <w:bookmarkEnd w:id="124"/>
      <w:bookmarkEnd w:id="125"/>
      <w:bookmarkEnd w:id="126"/>
      <w:bookmarkEnd w:id="127"/>
      <w:bookmarkEnd w:id="128"/>
      <w:bookmarkEnd w:id="129"/>
    </w:p>
    <w:p w14:paraId="3BC40975" w14:textId="77777777" w:rsidR="009D4C7F" w:rsidRPr="00C139B4" w:rsidRDefault="009D4C7F" w:rsidP="009D4C7F">
      <w:r w:rsidRPr="00C139B4">
        <w:t>When receiving an Update Location request the HSS shall check whether subscription data exists for the IMSI.</w:t>
      </w:r>
    </w:p>
    <w:p w14:paraId="5AAAE86F" w14:textId="77777777" w:rsidR="00C31AA7" w:rsidRPr="00C139B4" w:rsidRDefault="009D4C7F" w:rsidP="009D4C7F">
      <w:r w:rsidRPr="00C139B4">
        <w:t xml:space="preserve">If the HSS determines that there is not any type of subscription for the IMSI (including EPS, GPRS and CS subscription data), a Result Code of DIAMETER_ERROR_USER_UNKNOWN </w:t>
      </w:r>
      <w:r w:rsidRPr="00C139B4">
        <w:rPr>
          <w:rFonts w:hint="eastAsia"/>
          <w:lang w:val="en-US" w:eastAsia="zh-CN"/>
        </w:rPr>
        <w:t>shall be</w:t>
      </w:r>
      <w:r w:rsidRPr="00C139B4">
        <w:t xml:space="preserve"> returned.</w:t>
      </w:r>
    </w:p>
    <w:p w14:paraId="184AF0B8" w14:textId="77777777" w:rsidR="00C31AA7" w:rsidRPr="00C139B4" w:rsidRDefault="009D4C7F" w:rsidP="009D4C7F">
      <w:pPr>
        <w:rPr>
          <w:lang w:val="en-US"/>
        </w:rPr>
      </w:pPr>
      <w:r w:rsidRPr="00C139B4">
        <w:rPr>
          <w:rFonts w:hint="eastAsia"/>
          <w:lang w:val="en-US" w:eastAsia="zh-CN"/>
        </w:rPr>
        <w:t xml:space="preserve">If </w:t>
      </w:r>
      <w:r w:rsidRPr="00C139B4">
        <w:t>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has not any APN configuration</w:t>
      </w:r>
      <w:r w:rsidRPr="00C139B4">
        <w:rPr>
          <w:lang w:val="en-US"/>
        </w:rPr>
        <w:t xml:space="preserve">, the HSS </w:t>
      </w:r>
      <w:r w:rsidRPr="00C139B4">
        <w:rPr>
          <w:rFonts w:hint="eastAsia"/>
          <w:lang w:val="en-US" w:eastAsia="zh-CN"/>
        </w:rPr>
        <w:t>shall</w:t>
      </w:r>
      <w:r w:rsidRPr="00C139B4">
        <w:rPr>
          <w:lang w:val="en-US"/>
        </w:rPr>
        <w:t xml:space="preserve"> return a Result Code of </w:t>
      </w:r>
      <w:r w:rsidRPr="00C139B4">
        <w:t>DIAMETER_ERROR_UNKNOWN_EPS_S</w:t>
      </w:r>
      <w:r w:rsidRPr="00C139B4">
        <w:rPr>
          <w:rFonts w:hint="eastAsia"/>
          <w:lang w:eastAsia="zh-CN"/>
        </w:rPr>
        <w:t>UBSCRIPTION</w:t>
      </w:r>
      <w:r w:rsidRPr="00C139B4">
        <w:rPr>
          <w:lang w:val="en-US"/>
        </w:rPr>
        <w:t>.</w:t>
      </w:r>
    </w:p>
    <w:p w14:paraId="014F2EC9" w14:textId="0E01811D" w:rsidR="009D4C7F" w:rsidRPr="00C139B4" w:rsidRDefault="009D4C7F" w:rsidP="009D4C7F">
      <w:pPr>
        <w:rPr>
          <w:lang w:val="en-US"/>
        </w:rPr>
      </w:pPr>
      <w:r w:rsidRPr="00C139B4">
        <w:rPr>
          <w:lang w:eastAsia="zh-CN"/>
        </w:rPr>
        <w:t xml:space="preserve">If the Update Location Request is received over S6a, from an MME that does not support the </w:t>
      </w:r>
      <w:r w:rsidRPr="00C139B4">
        <w:t>"Non-IP PDN Type APNs" feature, and the user</w:t>
      </w:r>
      <w:r>
        <w:t>'</w:t>
      </w:r>
      <w:r w:rsidRPr="00C139B4">
        <w:t>s subscripton profile contains only APN configurations of type "Non-IP", the HSS shall return a Result Code of DIAMETER_ERROR_UNKNOWN_EPS_SUBSCRIPTION.</w:t>
      </w:r>
    </w:p>
    <w:p w14:paraId="55C28460" w14:textId="77777777" w:rsidR="009D4C7F" w:rsidRPr="00C139B4" w:rsidRDefault="009D4C7F" w:rsidP="009D4C7F">
      <w:pPr>
        <w:rPr>
          <w:lang w:val="en-US"/>
        </w:rPr>
      </w:pPr>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w:t>
      </w:r>
      <w:r w:rsidRPr="00C139B4">
        <w:rPr>
          <w:lang w:val="en-US"/>
        </w:rPr>
        <w:t xml:space="preserve">the subscriber </w:t>
      </w:r>
      <w:r w:rsidRPr="00C139B4">
        <w:rPr>
          <w:rFonts w:hint="eastAsia"/>
          <w:lang w:val="en-US" w:eastAsia="zh-CN"/>
        </w:rPr>
        <w:t xml:space="preserve">has </w:t>
      </w:r>
      <w:r w:rsidRPr="00C139B4">
        <w:rPr>
          <w:lang w:val="en-US" w:eastAsia="zh-CN"/>
        </w:rPr>
        <w:t xml:space="preserve">neither an </w:t>
      </w:r>
      <w:r w:rsidRPr="00C139B4">
        <w:rPr>
          <w:rFonts w:hint="eastAsia"/>
          <w:lang w:val="en-US" w:eastAsia="zh-CN"/>
        </w:rPr>
        <w:t>APN configuration</w:t>
      </w:r>
      <w:r w:rsidRPr="00C139B4">
        <w:rPr>
          <w:lang w:val="en-US" w:eastAsia="zh-CN"/>
        </w:rPr>
        <w:t xml:space="preserve"> profile nor GPRS subscription data</w:t>
      </w:r>
      <w:r w:rsidRPr="00C139B4">
        <w:rPr>
          <w:lang w:val="en-US"/>
        </w:rPr>
        <w:t xml:space="preserve">, the HSS shall return a Result Code of </w:t>
      </w:r>
      <w:r w:rsidRPr="00C139B4">
        <w:t>DIAMETER_ERROR_UNKNOWN_EPS_S</w:t>
      </w:r>
      <w:r w:rsidRPr="00C139B4">
        <w:rPr>
          <w:rFonts w:hint="eastAsia"/>
          <w:lang w:eastAsia="zh-CN"/>
        </w:rPr>
        <w:t>UBSCRIPTION</w:t>
      </w:r>
      <w:r w:rsidRPr="00C139B4">
        <w:rPr>
          <w:lang w:val="en-US"/>
        </w:rPr>
        <w:t>.</w:t>
      </w:r>
    </w:p>
    <w:p w14:paraId="225D28ED" w14:textId="77777777" w:rsidR="009D4C7F" w:rsidRPr="00C139B4" w:rsidRDefault="009D4C7F" w:rsidP="009D4C7F">
      <w:pPr>
        <w:rPr>
          <w:lang w:val="en-US"/>
        </w:rPr>
      </w:pPr>
      <w:r w:rsidRPr="00C139B4">
        <w:rPr>
          <w:lang w:val="en-US"/>
        </w:rPr>
        <w:lastRenderedPageBreak/>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CS service is allowed).</w:t>
      </w:r>
    </w:p>
    <w:p w14:paraId="7927B866" w14:textId="77777777" w:rsidR="00C31AA7" w:rsidRDefault="009D4C7F" w:rsidP="009D4C7F">
      <w:pPr>
        <w:rPr>
          <w:lang w:val="en-US"/>
        </w:rPr>
      </w:pPr>
      <w:r w:rsidRPr="00C139B4">
        <w:rPr>
          <w:rFonts w:hint="eastAsia"/>
          <w:lang w:val="en-US" w:eastAsia="zh-CN"/>
        </w:rPr>
        <w:t>T</w:t>
      </w:r>
      <w:r w:rsidRPr="00C139B4">
        <w:rPr>
          <w:lang w:val="en-US"/>
        </w:rPr>
        <w:t xml:space="preserve">he HSS shall check whether the RAT type </w:t>
      </w:r>
      <w:r w:rsidRPr="00C139B4">
        <w:rPr>
          <w:rFonts w:hint="eastAsia"/>
          <w:lang w:val="en-US" w:eastAsia="zh-CN"/>
        </w:rPr>
        <w:t>the UE is using</w:t>
      </w:r>
      <w:r w:rsidRPr="00C139B4">
        <w:rPr>
          <w:lang w:val="en-US"/>
        </w:rPr>
        <w:t xml:space="preserve"> is allowed</w:t>
      </w:r>
      <w:r w:rsidRPr="00C139B4">
        <w:rPr>
          <w:rFonts w:hint="eastAsia"/>
          <w:lang w:val="en-US" w:eastAsia="zh-CN"/>
        </w:rPr>
        <w:t xml:space="preserve"> for the subscriber in the serving PLMN</w:t>
      </w:r>
      <w:r w:rsidRPr="00C139B4">
        <w:rPr>
          <w:lang w:val="en-US"/>
        </w:rPr>
        <w:t xml:space="preserve">. If it is not, a Result Code of </w:t>
      </w:r>
      <w:r w:rsidRPr="00C139B4">
        <w:t>DIAMETER_ERROR_RAT_NOT_ALLOWED</w:t>
      </w:r>
      <w:r w:rsidRPr="00C139B4">
        <w:rPr>
          <w:lang w:val="en-US"/>
        </w:rPr>
        <w:t xml:space="preserve"> </w:t>
      </w:r>
      <w:r w:rsidRPr="00C139B4">
        <w:rPr>
          <w:rFonts w:hint="eastAsia"/>
          <w:lang w:val="en-US" w:eastAsia="zh-CN"/>
        </w:rPr>
        <w:t>shall be</w:t>
      </w:r>
      <w:r w:rsidRPr="00C139B4">
        <w:rPr>
          <w:lang w:val="en-US"/>
        </w:rPr>
        <w:t xml:space="preserve"> returned.</w:t>
      </w:r>
    </w:p>
    <w:p w14:paraId="3E9CAF24" w14:textId="03DA0AC8" w:rsidR="009D4C7F" w:rsidRPr="00C139B4" w:rsidRDefault="009D4C7F" w:rsidP="009D4C7F">
      <w:r w:rsidRPr="00C139B4">
        <w:rPr>
          <w:rFonts w:hint="eastAsia"/>
          <w:lang w:val="en-US" w:eastAsia="zh-CN"/>
        </w:rPr>
        <w:t>T</w:t>
      </w:r>
      <w:r w:rsidRPr="00C139B4">
        <w:rPr>
          <w:lang w:val="en-US"/>
        </w:rPr>
        <w:t xml:space="preserve">he HSS shall check whether </w:t>
      </w:r>
      <w:r>
        <w:rPr>
          <w:lang w:val="en-US"/>
        </w:rPr>
        <w:t xml:space="preserve">access to EPC is allowed, based on the active Core Network Restrictions of the subscriber. If access to EPC is restricted, </w:t>
      </w:r>
      <w:r w:rsidRPr="00C139B4">
        <w:rPr>
          <w:lang w:val="en-US"/>
        </w:rPr>
        <w:t xml:space="preserve">a Result Code of </w:t>
      </w:r>
      <w:r w:rsidRPr="00C139B4">
        <w:t>DIAMETER_ERROR_</w:t>
      </w:r>
      <w:r w:rsidRPr="00C139B4">
        <w:rPr>
          <w:lang w:val="en-US"/>
        </w:rPr>
        <w:t>UNKNOWN_EPS_SUBSCRIPTION</w:t>
      </w:r>
      <w:r w:rsidRPr="00C139B4">
        <w:rPr>
          <w:rFonts w:hint="eastAsia"/>
          <w:lang w:val="en-US" w:eastAsia="zh-CN"/>
        </w:rPr>
        <w:t xml:space="preserve"> shall be</w:t>
      </w:r>
      <w:r w:rsidRPr="00C139B4">
        <w:rPr>
          <w:lang w:val="en-US"/>
        </w:rPr>
        <w:t xml:space="preserve"> returned.</w:t>
      </w:r>
    </w:p>
    <w:p w14:paraId="1BF7DB83" w14:textId="77777777" w:rsidR="009D4C7F" w:rsidRPr="00C139B4" w:rsidRDefault="009D4C7F" w:rsidP="009D4C7F">
      <w:pPr>
        <w:rPr>
          <w:lang w:val="en-US" w:eastAsia="zh-CN"/>
        </w:rPr>
      </w:pPr>
      <w:r w:rsidRPr="00C139B4">
        <w:t xml:space="preserve">The HSS shall check whether roaming is not allowed in the VPLMN due to ODB. If so a Result Code of DIAMETER_ERROR_ROAMING_NOT_ALLOWED </w:t>
      </w:r>
      <w:r w:rsidRPr="00C139B4">
        <w:rPr>
          <w:rFonts w:hint="eastAsia"/>
          <w:lang w:val="en-US" w:eastAsia="zh-CN"/>
        </w:rPr>
        <w:t>shall be</w:t>
      </w:r>
      <w:r w:rsidRPr="00C139B4">
        <w:t xml:space="preserve"> returned. When this error is sent due to the MME or SGSN not supporting a certain ODB category, a</w:t>
      </w:r>
      <w:r w:rsidRPr="00C139B4">
        <w:rPr>
          <w:lang w:val="en-US" w:eastAsia="zh-CN"/>
        </w:rPr>
        <w:t xml:space="preserve">n Error Diagnostic information element may be added to indicate the type of ODB; if this error is sent due to the ODB indicating </w:t>
      </w:r>
      <w:r w:rsidRPr="00C139B4">
        <w:t>"</w:t>
      </w:r>
      <w:r w:rsidRPr="00C139B4">
        <w:rPr>
          <w:lang w:val="en-US" w:eastAsia="zh-CN"/>
        </w:rPr>
        <w:t>Barring of Roaming</w:t>
      </w:r>
      <w:r w:rsidRPr="00C139B4">
        <w:t>"</w:t>
      </w:r>
      <w:r w:rsidRPr="00C139B4">
        <w:rPr>
          <w:lang w:val="en-US" w:eastAsia="zh-CN"/>
        </w:rPr>
        <w:t>, Error Diagnostic shall not be included.</w:t>
      </w:r>
    </w:p>
    <w:p w14:paraId="0EACE57E" w14:textId="77777777" w:rsidR="009D4C7F" w:rsidRPr="00C139B4" w:rsidRDefault="009D4C7F" w:rsidP="009D4C7F">
      <w:r w:rsidRPr="00C139B4">
        <w:rPr>
          <w:rFonts w:hint="eastAsia"/>
          <w:lang w:val="en-US" w:eastAsia="zh-CN"/>
        </w:rPr>
        <w:t xml:space="preserve">If </w:t>
      </w:r>
      <w:r w:rsidRPr="00C139B4">
        <w:t xml:space="preserve">the Update Location Request is received over the S6d interface </w:t>
      </w:r>
      <w:r w:rsidRPr="00C139B4">
        <w:rPr>
          <w:rFonts w:hint="eastAsia"/>
          <w:lang w:eastAsia="zh-CN"/>
        </w:rPr>
        <w:t xml:space="preserve">and the HSS supports the </w:t>
      </w:r>
      <w:r w:rsidRPr="00C139B4">
        <w:t>"</w:t>
      </w:r>
      <w:r w:rsidRPr="00C139B4">
        <w:rPr>
          <w:rFonts w:hint="eastAsia"/>
          <w:lang w:eastAsia="zh-CN"/>
        </w:rPr>
        <w:t>SGSN CAMEL Capability</w:t>
      </w:r>
      <w:r w:rsidRPr="00C139B4">
        <w:t>"</w:t>
      </w:r>
      <w:r w:rsidRPr="00C139B4">
        <w:rPr>
          <w:rFonts w:hint="eastAsia"/>
          <w:lang w:eastAsia="zh-CN"/>
        </w:rPr>
        <w:t xml:space="preserve"> feature, and the </w:t>
      </w:r>
      <w:r w:rsidRPr="00C139B4">
        <w:rPr>
          <w:rFonts w:hint="eastAsia"/>
          <w:lang w:val="en-US" w:eastAsia="zh-CN"/>
        </w:rPr>
        <w:t>SGSN indicates support of SGSN CAMEL capability,</w:t>
      </w:r>
      <w:r w:rsidRPr="00C139B4">
        <w:rPr>
          <w:rFonts w:hint="eastAsia"/>
          <w:lang w:eastAsia="zh-CN"/>
        </w:rPr>
        <w:t xml:space="preserve"> the HSS shall check if </w:t>
      </w:r>
      <w:r w:rsidRPr="00C139B4">
        <w:rPr>
          <w:lang w:val="en-US"/>
        </w:rPr>
        <w:t xml:space="preserve">the subscriber </w:t>
      </w:r>
      <w:r w:rsidRPr="00C139B4">
        <w:rPr>
          <w:rFonts w:hint="eastAsia"/>
          <w:lang w:val="en-US" w:eastAsia="zh-CN"/>
        </w:rPr>
        <w:t xml:space="preserve">has SGSN CAMEL Subscription data. If the </w:t>
      </w:r>
      <w:r w:rsidRPr="00C139B4">
        <w:rPr>
          <w:lang w:val="en-US"/>
        </w:rPr>
        <w:t xml:space="preserve">subscriber </w:t>
      </w:r>
      <w:r w:rsidRPr="00C139B4">
        <w:rPr>
          <w:rFonts w:hint="eastAsia"/>
          <w:lang w:val="en-US" w:eastAsia="zh-CN"/>
        </w:rPr>
        <w:t>has SGSN CAMEL Subscription data, the HSS shall</w:t>
      </w:r>
      <w:r w:rsidRPr="00C139B4">
        <w:rPr>
          <w:lang w:eastAsia="zh-CN"/>
        </w:rPr>
        <w:t xml:space="preserve"> </w:t>
      </w:r>
      <w:r w:rsidRPr="00C139B4">
        <w:rPr>
          <w:rFonts w:hint="eastAsia"/>
          <w:lang w:val="en-US" w:eastAsia="zh-CN"/>
        </w:rPr>
        <w:t xml:space="preserve">return a </w:t>
      </w:r>
      <w:r w:rsidRPr="00C139B4">
        <w:t>Result Code of DIAMETER_</w:t>
      </w:r>
      <w:r w:rsidRPr="00C139B4">
        <w:rPr>
          <w:rFonts w:hint="eastAsia"/>
          <w:lang w:eastAsia="zh-CN"/>
        </w:rPr>
        <w:t>ERROR_CAMEL_SUBSCRIPTION_PRESENT.</w:t>
      </w:r>
    </w:p>
    <w:p w14:paraId="19ECCF65" w14:textId="343B61FA" w:rsidR="009D4C7F" w:rsidRPr="00C139B4" w:rsidRDefault="009D4C7F" w:rsidP="009D4C7F">
      <w:r w:rsidRPr="00C139B4">
        <w:t>If the Update Location Request is received over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the HSS shall send a Cancel Location Request with a Cancellation-Type of MME_UPDATE_PROCEDURE (CLR; see </w:t>
      </w:r>
      <w:r w:rsidR="00D63DB6">
        <w:t>clause</w:t>
      </w:r>
      <w:r w:rsidRPr="00C139B4">
        <w:t xml:space="preserve"> 7.2.7) to the previous MME (if any) and replace the stored MME-</w:t>
      </w:r>
      <w:r w:rsidRPr="00C139B4">
        <w:rPr>
          <w:rFonts w:hint="eastAsia"/>
          <w:lang w:eastAsia="zh-CN"/>
        </w:rPr>
        <w:t>Identity</w:t>
      </w:r>
      <w:r w:rsidRPr="00C139B4">
        <w:rPr>
          <w:lang w:eastAsia="zh-CN"/>
        </w:rPr>
        <w:t xml:space="preserve"> </w:t>
      </w:r>
      <w:r w:rsidRPr="00C139B4">
        <w:t>with the received value (the MME-</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MME" flag and delete any stored last known MME location information of the (no longer) purged UE.</w:t>
      </w:r>
      <w:r w:rsidRPr="00C139B4">
        <w:rPr>
          <w:rFonts w:hint="eastAsia"/>
          <w:lang w:eastAsia="zh-CN"/>
        </w:rPr>
        <w:t xml:space="preserve"> </w:t>
      </w:r>
      <w:r w:rsidRPr="00C139B4">
        <w:t>If the "Single-Registration-Indication" flag was set in the received request, the HSS shall send a Cancel Location Request with a Cancellation-Type of SGSN_UPDATE_PROCEDURE to the SGSN (MAP Cancel Location), and delete the stored SGSN address and SGSN number. 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and the "Single-Registration-Indication" flag was not set,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xml:space="preserve">, or MAP Cancel Location) to the </w:t>
      </w:r>
      <w:r w:rsidRPr="00C139B4">
        <w:rPr>
          <w:rFonts w:hint="eastAsia"/>
          <w:lang w:eastAsia="zh-CN"/>
        </w:rPr>
        <w:t xml:space="preserve">SGSN if there is </w:t>
      </w:r>
      <w:r w:rsidRPr="00C139B4">
        <w:rPr>
          <w:lang w:eastAsia="zh-CN"/>
        </w:rPr>
        <w:t>an</w:t>
      </w:r>
      <w:r w:rsidRPr="00C139B4">
        <w:rPr>
          <w:rFonts w:hint="eastAsia"/>
          <w:lang w:eastAsia="zh-CN"/>
        </w:rPr>
        <w:t xml:space="preserve"> SGSN registration</w:t>
      </w:r>
      <w:r w:rsidRPr="00C139B4">
        <w:t>.</w:t>
      </w:r>
    </w:p>
    <w:p w14:paraId="65A9DEF3" w14:textId="28C7B548" w:rsidR="00C31AA7" w:rsidRPr="00C139B4" w:rsidRDefault="009D4C7F" w:rsidP="009D4C7F">
      <w:r w:rsidRPr="00C139B4">
        <w:t xml:space="preserve">If the Update Location Request is received over the S6d interface, the HSS shall send a Cancel Location Request with a Cancellation-Type of SGSN_UPDATE_PROCEDURE (CLR; see </w:t>
      </w:r>
      <w:r w:rsidR="00D63DB6">
        <w:t>clause</w:t>
      </w:r>
      <w:r w:rsidRPr="00C139B4">
        <w:t xml:space="preserve"> </w:t>
      </w:r>
      <w:smartTag w:uri="urn:schemas-microsoft-com:office:smarttags" w:element="chsdate">
        <w:smartTagPr>
          <w:attr w:name="Year" w:val="1899"/>
          <w:attr w:name="Month" w:val="12"/>
          <w:attr w:name="Day" w:val="30"/>
          <w:attr w:name="IsLunarDate" w:val="False"/>
          <w:attr w:name="IsROCDate" w:val="False"/>
        </w:smartTagPr>
        <w:r w:rsidRPr="00C139B4">
          <w:t>7.2.7</w:t>
        </w:r>
      </w:smartTag>
      <w:r w:rsidRPr="00C139B4">
        <w:t>, or MAP Cancel Location) to the previous SGSN (if any) and replace the stored SGSN-</w:t>
      </w:r>
      <w:r w:rsidRPr="00C139B4">
        <w:rPr>
          <w:rFonts w:hint="eastAsia"/>
          <w:lang w:eastAsia="zh-CN"/>
        </w:rPr>
        <w:t>Identity</w:t>
      </w:r>
      <w:r w:rsidRPr="00C139B4">
        <w:rPr>
          <w:lang w:eastAsia="zh-CN"/>
        </w:rPr>
        <w:t xml:space="preserve"> </w:t>
      </w:r>
      <w:r w:rsidRPr="00C139B4">
        <w:t>with the received value (the SGSN-</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 The HSS shall reset the "UE purged in SGSN" flag and delete any stored last known SGSN location information of the (no longer) purged UE.</w:t>
      </w:r>
      <w:r w:rsidRPr="00C139B4">
        <w:rPr>
          <w:rFonts w:hint="eastAsia"/>
          <w:lang w:eastAsia="zh-CN"/>
        </w:rPr>
        <w:t xml:space="preserve"> </w:t>
      </w:r>
      <w:r w:rsidRPr="00C139B4">
        <w:t>If the "</w:t>
      </w:r>
      <w:r w:rsidRPr="00C139B4">
        <w:rPr>
          <w:rFonts w:hint="eastAsia"/>
          <w:lang w:eastAsia="zh-CN"/>
        </w:rPr>
        <w:t>Initial-Attach</w:t>
      </w:r>
      <w:r w:rsidRPr="00C139B4">
        <w:t>-Indicat</w:t>
      </w:r>
      <w:r w:rsidRPr="00C139B4">
        <w:rPr>
          <w:rFonts w:hint="eastAsia"/>
          <w:lang w:eastAsia="zh-CN"/>
        </w:rPr>
        <w:t>or</w:t>
      </w:r>
      <w:r w:rsidRPr="00C139B4">
        <w:t xml:space="preserve">" flag was set in the received request, the HSS shall send a Cancel Location Request with a Cancellation-Type of INITIAL_ATTACH_PROCEDURE (CLR; see </w:t>
      </w:r>
      <w:r w:rsidR="00D63DB6">
        <w:t>clause</w:t>
      </w:r>
      <w:r w:rsidRPr="00C139B4">
        <w:t xml:space="preserve"> </w:t>
      </w:r>
      <w:smartTag w:uri="urn:schemas-microsoft-com:office:smarttags" w:element="chsdate">
        <w:smartTagPr>
          <w:attr w:name="IsROCDate" w:val="False"/>
          <w:attr w:name="IsLunarDate" w:val="False"/>
          <w:attr w:name="Day" w:val="30"/>
          <w:attr w:name="Month" w:val="12"/>
          <w:attr w:name="Year" w:val="1899"/>
        </w:smartTagPr>
        <w:r w:rsidRPr="00C139B4">
          <w:t>7.2.7</w:t>
        </w:r>
      </w:smartTag>
      <w:r w:rsidRPr="00C139B4">
        <w:t xml:space="preserve">) to the </w:t>
      </w:r>
      <w:r w:rsidRPr="00C139B4">
        <w:rPr>
          <w:rFonts w:hint="eastAsia"/>
          <w:lang w:eastAsia="zh-CN"/>
        </w:rPr>
        <w:t xml:space="preserve">MME if there is </w:t>
      </w:r>
      <w:r w:rsidRPr="00C139B4">
        <w:rPr>
          <w:lang w:eastAsia="zh-CN"/>
        </w:rPr>
        <w:t>an</w:t>
      </w:r>
      <w:r w:rsidRPr="00C139B4">
        <w:rPr>
          <w:rFonts w:hint="eastAsia"/>
          <w:lang w:eastAsia="zh-CN"/>
        </w:rPr>
        <w:t xml:space="preserve"> MME registration</w:t>
      </w:r>
      <w:r w:rsidRPr="00C139B4">
        <w:t>.</w:t>
      </w:r>
    </w:p>
    <w:p w14:paraId="3667EBC9" w14:textId="40DAF116" w:rsidR="009D4C7F" w:rsidRPr="00C139B4" w:rsidRDefault="009D4C7F" w:rsidP="009D4C7F">
      <w:r w:rsidRPr="00C139B4">
        <w:t>When the HSS receives the Update Location Request, if a 15</w:t>
      </w:r>
      <w:r w:rsidRPr="00C139B4">
        <w:rPr>
          <w:vertAlign w:val="superscript"/>
        </w:rPr>
        <w:t>th</w:t>
      </w:r>
      <w:r w:rsidRPr="00C139B4">
        <w:t xml:space="preserve"> digit of the IMEI AVP is received, the HSS may discard </w:t>
      </w:r>
      <w:r w:rsidRPr="00C139B4">
        <w:rPr>
          <w:rFonts w:hint="eastAsia"/>
          <w:lang w:eastAsia="zh-CN"/>
        </w:rPr>
        <w:t>the digit</w:t>
      </w:r>
      <w:r w:rsidRPr="00C139B4">
        <w:t>.</w:t>
      </w:r>
    </w:p>
    <w:p w14:paraId="43FD6535" w14:textId="77777777" w:rsidR="006849DE" w:rsidRDefault="006849DE" w:rsidP="006849DE">
      <w:r w:rsidRPr="00C139B4">
        <w:t xml:space="preserve">If the Update Location Request includes </w:t>
      </w:r>
      <w:r>
        <w:t>either the ULR-flag Inter-PLMN-inter-MME or the ULR-flag intra-PLMN-inter-MME, then the HSS may ignore this information.</w:t>
      </w:r>
    </w:p>
    <w:p w14:paraId="6B20793E" w14:textId="22C19328" w:rsidR="006849DE" w:rsidRPr="00C139B4" w:rsidRDefault="006849DE" w:rsidP="006849DE">
      <w:pPr>
        <w:pStyle w:val="NO"/>
      </w:pPr>
      <w:r>
        <w:t>NOTE 1:</w:t>
      </w:r>
      <w:r>
        <w:tab/>
        <w:t xml:space="preserve">These flags are intended for use by Steering of Roaming functions that are not standardised by 3GPP and which operate by interfering with </w:t>
      </w:r>
      <w:r w:rsidRPr="006849DE">
        <w:rPr>
          <w:color w:val="000000"/>
        </w:rPr>
        <w:t xml:space="preserve">the </w:t>
      </w:r>
      <w:r w:rsidRPr="006849DE">
        <w:rPr>
          <w:color w:val="000000"/>
          <w:shd w:val="clear" w:color="auto" w:fill="FFFFFF"/>
        </w:rPr>
        <w:t>Diameter procedures</w:t>
      </w:r>
      <w:r w:rsidRPr="006849DE">
        <w:rPr>
          <w:color w:val="000000"/>
        </w:rPr>
        <w:t>.</w:t>
      </w:r>
    </w:p>
    <w:p w14:paraId="32CE610B" w14:textId="77777777" w:rsidR="00C31AA7" w:rsidRPr="00C139B4" w:rsidRDefault="009D4C7F" w:rsidP="009D4C7F">
      <w:pPr>
        <w:rPr>
          <w:lang w:eastAsia="zh-CN"/>
        </w:rPr>
      </w:pPr>
      <w:r w:rsidRPr="00C139B4">
        <w:t>If the Update Location Request includes the list of active APNs,</w:t>
      </w:r>
      <w:r w:rsidRPr="00C139B4">
        <w:rPr>
          <w:rFonts w:hint="eastAsia"/>
          <w:lang w:eastAsia="zh-CN"/>
        </w:rPr>
        <w:t xml:space="preserve"> </w:t>
      </w:r>
      <w:r w:rsidRPr="00C139B4">
        <w:rPr>
          <w:lang w:eastAsia="zh-CN"/>
        </w:rPr>
        <w:t xml:space="preserve">the HSS </w:t>
      </w:r>
      <w:r w:rsidRPr="00C139B4">
        <w:rPr>
          <w:rFonts w:hint="eastAsia"/>
          <w:lang w:eastAsia="zh-CN"/>
        </w:rPr>
        <w:t xml:space="preserve">shall </w:t>
      </w:r>
      <w:r w:rsidRPr="00C139B4">
        <w:t xml:space="preserve">delete all </w:t>
      </w:r>
      <w:r w:rsidRPr="00C139B4">
        <w:rPr>
          <w:rFonts w:hint="eastAsia"/>
          <w:lang w:eastAsia="zh-CN"/>
        </w:rPr>
        <w:t xml:space="preserve">the </w:t>
      </w:r>
      <w:r w:rsidRPr="00C139B4">
        <w:t>stored dynamic PDN GW information</w:t>
      </w:r>
      <w:r w:rsidRPr="00C139B4">
        <w:rPr>
          <w:rFonts w:hint="eastAsia"/>
          <w:lang w:eastAsia="zh-CN"/>
        </w:rPr>
        <w:t>,</w:t>
      </w:r>
      <w:r w:rsidRPr="00C139B4">
        <w:t xml:space="preserve"> </w:t>
      </w:r>
      <w:r w:rsidRPr="00C139B4">
        <w:rPr>
          <w:rFonts w:hint="eastAsia"/>
          <w:lang w:eastAsia="zh-CN"/>
        </w:rPr>
        <w:t xml:space="preserve">if there are any, </w:t>
      </w:r>
      <w:r w:rsidRPr="00C139B4">
        <w:t>and then replace them by the PDN GW information</w:t>
      </w:r>
      <w:r w:rsidRPr="00C139B4">
        <w:rPr>
          <w:rFonts w:hint="eastAsia"/>
          <w:lang w:eastAsia="zh-CN"/>
        </w:rPr>
        <w:t xml:space="preserve"> </w:t>
      </w:r>
      <w:r w:rsidRPr="00C139B4">
        <w:t>received in the list of Active-APN AVPs</w:t>
      </w:r>
      <w:r w:rsidRPr="00C139B4">
        <w:rPr>
          <w:rFonts w:hint="eastAsia"/>
          <w:lang w:eastAsia="zh-CN"/>
        </w:rPr>
        <w:t>.</w:t>
      </w:r>
    </w:p>
    <w:p w14:paraId="1F0C8BF8" w14:textId="326DC082" w:rsidR="009D4C7F" w:rsidRPr="00C139B4" w:rsidRDefault="009D4C7F" w:rsidP="009D4C7F">
      <w:pPr>
        <w:rPr>
          <w:lang w:eastAsia="zh-CN"/>
        </w:rPr>
      </w:pPr>
      <w:r w:rsidRPr="00C139B4">
        <w:rPr>
          <w:rFonts w:hint="eastAsia"/>
          <w:lang w:val="en-US" w:eastAsia="zh-CN"/>
        </w:rPr>
        <w:t xml:space="preserve">If the </w:t>
      </w:r>
      <w:r w:rsidRPr="00C139B4">
        <w:t xml:space="preserve">Update Location Request includes </w:t>
      </w:r>
      <w:r w:rsidRPr="00C139B4">
        <w:rPr>
          <w:rFonts w:hint="eastAsia"/>
          <w:lang w:eastAsia="zh-CN"/>
        </w:rPr>
        <w:t xml:space="preserve">an </w:t>
      </w:r>
      <w:r w:rsidRPr="00C139B4">
        <w:rPr>
          <w:rFonts w:hint="eastAsia"/>
          <w:lang w:val="en-US" w:eastAsia="ko-KR"/>
        </w:rPr>
        <w:t>equivalent PLMN list</w:t>
      </w:r>
      <w:r w:rsidRPr="00C139B4">
        <w:rPr>
          <w:rFonts w:hint="eastAsia"/>
          <w:lang w:val="en-US" w:eastAsia="zh-CN"/>
        </w:rPr>
        <w:t xml:space="preserve">, </w:t>
      </w:r>
      <w:r w:rsidRPr="00C139B4">
        <w:rPr>
          <w:rFonts w:hint="eastAsia"/>
          <w:lang w:val="en-US" w:eastAsia="ko-KR"/>
        </w:rPr>
        <w:t xml:space="preserve">the HSS </w:t>
      </w:r>
      <w:r w:rsidRPr="00C139B4">
        <w:rPr>
          <w:rFonts w:hint="eastAsia"/>
          <w:lang w:val="en-US" w:eastAsia="zh-CN"/>
        </w:rPr>
        <w:t xml:space="preserve">shall </w:t>
      </w:r>
      <w:r w:rsidRPr="00C139B4">
        <w:rPr>
          <w:rFonts w:hint="eastAsia"/>
          <w:lang w:val="en-US" w:eastAsia="ko-KR"/>
        </w:rPr>
        <w:t xml:space="preserve">return the CSG list </w:t>
      </w:r>
      <w:r w:rsidRPr="00C139B4">
        <w:rPr>
          <w:rFonts w:hint="eastAsia"/>
          <w:lang w:val="en-US" w:eastAsia="zh-CN"/>
        </w:rPr>
        <w:t xml:space="preserve">(if any) </w:t>
      </w:r>
      <w:r w:rsidRPr="00C139B4">
        <w:rPr>
          <w:rFonts w:hint="eastAsia"/>
          <w:lang w:val="en-US" w:eastAsia="ko-KR"/>
        </w:rPr>
        <w:t xml:space="preserve">for each equivalent PLMN to the MME with the </w:t>
      </w:r>
      <w:r w:rsidRPr="00C139B4">
        <w:rPr>
          <w:lang w:val="en-US" w:eastAsia="ko-KR"/>
        </w:rPr>
        <w:t>subscription</w:t>
      </w:r>
      <w:r w:rsidRPr="00C139B4">
        <w:rPr>
          <w:rFonts w:hint="eastAsia"/>
          <w:lang w:val="en-US" w:eastAsia="ko-KR"/>
        </w:rPr>
        <w:t xml:space="preserve"> </w:t>
      </w:r>
      <w:r w:rsidRPr="00C139B4">
        <w:rPr>
          <w:rFonts w:hint="eastAsia"/>
          <w:lang w:val="en-US" w:eastAsia="zh-CN"/>
        </w:rPr>
        <w:t xml:space="preserve">data, and </w:t>
      </w:r>
      <w:r w:rsidRPr="00C139B4">
        <w:rPr>
          <w:lang w:val="en-US"/>
        </w:rPr>
        <w:t>Visited-PLMN-Id</w:t>
      </w:r>
      <w:r w:rsidRPr="00C139B4">
        <w:rPr>
          <w:rFonts w:hint="eastAsia"/>
          <w:lang w:val="en-US" w:eastAsia="zh-CN"/>
        </w:rPr>
        <w:t xml:space="preserve"> AVP shall be present in the </w:t>
      </w:r>
      <w:r w:rsidRPr="00C139B4">
        <w:t>CSG-Subscription-Data</w:t>
      </w:r>
      <w:r w:rsidRPr="00C139B4">
        <w:rPr>
          <w:rFonts w:hint="eastAsia"/>
          <w:lang w:val="en-US" w:eastAsia="zh-CN"/>
        </w:rPr>
        <w:t xml:space="preserve"> AVP to indicate the corresponding PLMN</w:t>
      </w:r>
      <w:r w:rsidRPr="00C139B4">
        <w:rPr>
          <w:rFonts w:hint="eastAsia"/>
          <w:lang w:val="en-US" w:eastAsia="ko-KR"/>
        </w:rPr>
        <w:t>.</w:t>
      </w:r>
      <w:r w:rsidRPr="00C139B4">
        <w:rPr>
          <w:rFonts w:hint="eastAsia"/>
          <w:lang w:val="en-US" w:eastAsia="zh-CN"/>
        </w:rPr>
        <w:t xml:space="preserve"> If there is no </w:t>
      </w:r>
      <w:r w:rsidRPr="00C139B4">
        <w:rPr>
          <w:rFonts w:hint="eastAsia"/>
          <w:lang w:val="en-US"/>
        </w:rPr>
        <w:t xml:space="preserve">equivalent </w:t>
      </w:r>
      <w:r w:rsidRPr="00C139B4">
        <w:rPr>
          <w:lang w:val="en-US"/>
        </w:rPr>
        <w:t>PLMN list</w:t>
      </w:r>
      <w:r w:rsidRPr="00C139B4">
        <w:t xml:space="preserve"> </w:t>
      </w:r>
      <w:r w:rsidRPr="00C139B4">
        <w:rPr>
          <w:rFonts w:hint="eastAsia"/>
          <w:lang w:eastAsia="zh-CN"/>
        </w:rPr>
        <w:t xml:space="preserve">received, the HSS may not include </w:t>
      </w:r>
      <w:r w:rsidRPr="00C139B4">
        <w:rPr>
          <w:lang w:val="en-US"/>
        </w:rPr>
        <w:t>Visited-PLMN-Id</w:t>
      </w:r>
      <w:r w:rsidRPr="00C139B4">
        <w:rPr>
          <w:rFonts w:hint="eastAsia"/>
          <w:lang w:val="en-US" w:eastAsia="zh-CN"/>
        </w:rPr>
        <w:t xml:space="preserve"> AVP in the </w:t>
      </w:r>
      <w:r w:rsidRPr="00C139B4">
        <w:t>CSG-Subscription-Data</w:t>
      </w:r>
      <w:r w:rsidRPr="00C139B4">
        <w:rPr>
          <w:rFonts w:hint="eastAsia"/>
          <w:lang w:val="en-US" w:eastAsia="zh-CN"/>
        </w:rPr>
        <w:t xml:space="preserve"> AVP, and the </w:t>
      </w:r>
      <w:r w:rsidRPr="00C139B4">
        <w:t>CSG-Subscription-Data</w:t>
      </w:r>
      <w:r w:rsidRPr="00C139B4">
        <w:rPr>
          <w:rFonts w:hint="eastAsia"/>
          <w:lang w:eastAsia="zh-CN"/>
        </w:rPr>
        <w:t xml:space="preserve"> AVP shall contain the CSG subscription data of </w:t>
      </w:r>
      <w:r w:rsidRPr="00C139B4">
        <w:rPr>
          <w:lang w:eastAsia="zh-CN"/>
        </w:rPr>
        <w:t>the</w:t>
      </w:r>
      <w:r w:rsidRPr="00C139B4">
        <w:rPr>
          <w:rFonts w:hint="eastAsia"/>
          <w:lang w:eastAsia="zh-CN"/>
        </w:rPr>
        <w:t xml:space="preserve"> registered PLMN of the MME or the SGSN.</w:t>
      </w:r>
    </w:p>
    <w:p w14:paraId="3F6260D7" w14:textId="77777777" w:rsidR="009D4C7F" w:rsidRPr="00C139B4" w:rsidRDefault="009D4C7F" w:rsidP="009D4C7F">
      <w:r w:rsidRPr="00C139B4">
        <w:t>If the Update Location Request is received over the S6a interface for a user for which the URRP-MME parameter is set in the HSS, the HSS shall clear the URRP-MME parameter and send an indication to the corresponding Service Related Entities.</w:t>
      </w:r>
    </w:p>
    <w:p w14:paraId="3C29F757" w14:textId="77777777" w:rsidR="009D4C7F" w:rsidRPr="00C139B4" w:rsidRDefault="009D4C7F" w:rsidP="009D4C7F">
      <w:r w:rsidRPr="00C139B4">
        <w:lastRenderedPageBreak/>
        <w:t>If the Update Location Request is received over the S6d interface for a user for which the URRP-SGSN parameter is set in the HSS, the HSS shall clear the URRP-SGSN parameter and send an indication to the corresponding Service Related Entities.</w:t>
      </w:r>
    </w:p>
    <w:p w14:paraId="5BD675B7" w14:textId="77777777" w:rsidR="00C31AA7" w:rsidRPr="00C139B4" w:rsidRDefault="009D4C7F" w:rsidP="009D4C7F">
      <w:r w:rsidRPr="00C139B4">
        <w:t>If no result code has been sent to the MME or SGSN so far, the HSS shall include the subscription data in the ULA command according to the ULR-Flags and the supported/unsupported features of the MME or SGSN, unless an explicit "skip subscriber data" indication has been received in the request, and shall return a Result Code of DIAMETER_SUCCESS.</w:t>
      </w:r>
    </w:p>
    <w:p w14:paraId="4BBEF602" w14:textId="77DAA77F" w:rsidR="009D4C7F" w:rsidRPr="00C139B4" w:rsidRDefault="009D4C7F" w:rsidP="009D4C7F">
      <w:r w:rsidRPr="00C139B4">
        <w:t>When the APN-Configuration</w:t>
      </w:r>
      <w:r w:rsidRPr="00C139B4">
        <w:rPr>
          <w:rFonts w:hint="eastAsia"/>
          <w:lang w:eastAsia="zh-CN"/>
        </w:rPr>
        <w:t>-Profile</w:t>
      </w:r>
      <w:r w:rsidRPr="00C139B4">
        <w:t xml:space="preserve"> AVP is present in the Subscription-Data AVP sent within </w:t>
      </w:r>
      <w:r w:rsidRPr="00C139B4">
        <w:rPr>
          <w:rFonts w:hint="eastAsia"/>
          <w:lang w:eastAsia="zh-CN"/>
        </w:rPr>
        <w:t xml:space="preserve">a </w:t>
      </w:r>
      <w:r w:rsidRPr="00C139B4">
        <w:t>ULA,</w:t>
      </w:r>
      <w:r w:rsidRPr="00C139B4">
        <w:rPr>
          <w:rFonts w:hint="eastAsia"/>
          <w:lang w:eastAsia="zh-CN"/>
        </w:rPr>
        <w:t xml:space="preserve"> </w:t>
      </w:r>
      <w:r w:rsidRPr="00C139B4">
        <w:rPr>
          <w:lang w:eastAsia="zh-CN"/>
        </w:rPr>
        <w:t>the AVP shall contain</w:t>
      </w:r>
      <w:r w:rsidRPr="00C139B4">
        <w:rPr>
          <w:rFonts w:hint="eastAsia"/>
          <w:lang w:eastAsia="zh-CN"/>
        </w:rPr>
        <w:t xml:space="preserve"> at least the default APN Configuration and </w:t>
      </w:r>
      <w:r w:rsidRPr="00C139B4">
        <w:t xml:space="preserve">a Context-Identifier AVP that </w:t>
      </w:r>
      <w:r w:rsidRPr="00C139B4">
        <w:rPr>
          <w:lang w:val="en-US"/>
        </w:rPr>
        <w:t>identifies the per subscriber</w:t>
      </w:r>
      <w:r>
        <w:rPr>
          <w:lang w:val="en-US"/>
        </w:rPr>
        <w:t>'</w:t>
      </w:r>
      <w:r w:rsidRPr="00C139B4">
        <w:rPr>
          <w:lang w:val="en-US"/>
        </w:rPr>
        <w:t xml:space="preserve">s default APN </w:t>
      </w:r>
      <w:r w:rsidRPr="00C139B4">
        <w:rPr>
          <w:rFonts w:hint="eastAsia"/>
          <w:lang w:val="en-US" w:eastAsia="zh-CN"/>
        </w:rPr>
        <w:t>c</w:t>
      </w:r>
      <w:r w:rsidRPr="00C139B4">
        <w:rPr>
          <w:lang w:val="en-US"/>
        </w:rPr>
        <w:t>onfiguration</w:t>
      </w:r>
      <w:r w:rsidRPr="00C139B4">
        <w:t xml:space="preserve">.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77F093EC" w14:textId="4327F41E" w:rsidR="009D4C7F" w:rsidRPr="00C139B4" w:rsidRDefault="009D4C7F" w:rsidP="009D4C7F">
      <w:r w:rsidRPr="00C139B4">
        <w:t xml:space="preserve">The GPRS Subscription data (if available in the HSS) shall only be present in the ULA command if it was indicated by the serving node in the ULR-Flags AVP (see </w:t>
      </w:r>
      <w:r w:rsidR="00C31AA7" w:rsidRPr="00C139B4">
        <w:t>clause</w:t>
      </w:r>
      <w:r w:rsidR="00C31AA7">
        <w:t> </w:t>
      </w:r>
      <w:r w:rsidR="00C31AA7" w:rsidRPr="00C139B4">
        <w:t>7</w:t>
      </w:r>
      <w:r w:rsidRPr="00C139B4">
        <w:t>.3.7), or when the subscription data is returned by a Pre-Rel-8 HSS (via an IWF)</w:t>
      </w:r>
      <w:r w:rsidRPr="00C139B4">
        <w:rPr>
          <w:rFonts w:hint="eastAsia"/>
          <w:lang w:eastAsia="zh-CN"/>
        </w:rPr>
        <w:t xml:space="preserve"> or when the </w:t>
      </w:r>
      <w:r w:rsidRPr="00C139B4">
        <w:t>Update Location Request is received over the S6</w:t>
      </w:r>
      <w:r w:rsidRPr="00C139B4">
        <w:rPr>
          <w:rFonts w:hint="eastAsia"/>
          <w:lang w:eastAsia="zh-CN"/>
        </w:rPr>
        <w:t>d</w:t>
      </w:r>
      <w:r w:rsidRPr="00C139B4">
        <w:t xml:space="preserve"> interface</w:t>
      </w:r>
      <w:r w:rsidRPr="00C139B4">
        <w:rPr>
          <w:rFonts w:hint="eastAsia"/>
          <w:lang w:eastAsia="zh-CN"/>
        </w:rPr>
        <w:t xml:space="preserve"> and there is no </w:t>
      </w:r>
      <w:r w:rsidRPr="00C139B4">
        <w:rPr>
          <w:lang w:eastAsia="zh-CN"/>
        </w:rPr>
        <w:t>APN</w:t>
      </w:r>
      <w:r w:rsidRPr="00C139B4">
        <w:rPr>
          <w:rFonts w:hint="eastAsia"/>
          <w:lang w:eastAsia="zh-CN"/>
        </w:rPr>
        <w:t xml:space="preserve"> </w:t>
      </w:r>
      <w:r w:rsidRPr="00C139B4">
        <w:rPr>
          <w:lang w:eastAsia="zh-CN"/>
        </w:rPr>
        <w:t>configuration profile</w:t>
      </w:r>
      <w:r w:rsidRPr="00C139B4">
        <w:rPr>
          <w:rFonts w:hint="eastAsia"/>
          <w:lang w:eastAsia="zh-CN"/>
        </w:rPr>
        <w:t xml:space="preserve"> stored for the </w:t>
      </w:r>
      <w:r w:rsidRPr="00C139B4">
        <w:rPr>
          <w:lang w:val="en-US"/>
        </w:rPr>
        <w:t>subscriber</w:t>
      </w:r>
      <w:r w:rsidRPr="00C139B4">
        <w:t>.</w:t>
      </w:r>
    </w:p>
    <w:p w14:paraId="6936CE31" w14:textId="77777777" w:rsidR="00C31AA7" w:rsidRPr="00C139B4" w:rsidRDefault="009D4C7F" w:rsidP="009D4C7F">
      <w:pPr>
        <w:rPr>
          <w:lang w:eastAsia="zh-CN"/>
        </w:rPr>
      </w:pPr>
      <w:r w:rsidRPr="00C139B4">
        <w:rPr>
          <w:rFonts w:hint="eastAsia"/>
        </w:rPr>
        <w:t xml:space="preserve">The HSS shall </w:t>
      </w:r>
      <w:r w:rsidRPr="00C139B4">
        <w:t>use the indication received in</w:t>
      </w:r>
      <w:r w:rsidRPr="00C139B4">
        <w:rPr>
          <w:rFonts w:hint="eastAsia"/>
        </w:rPr>
        <w:t xml:space="preserve"> th</w:t>
      </w:r>
      <w:r w:rsidRPr="00C139B4">
        <w:rPr>
          <w:rFonts w:hint="eastAsia"/>
          <w:lang w:eastAsia="zh-CN"/>
        </w:rPr>
        <w:t>e</w:t>
      </w:r>
      <w:r w:rsidRPr="00C139B4">
        <w:rPr>
          <w:rFonts w:hint="eastAsia"/>
        </w:rPr>
        <w:t xml:space="preserve"> </w:t>
      </w:r>
      <w:r w:rsidRPr="00C139B4">
        <w:t xml:space="preserve">GPRS-Subscription-Data-Indicator </w:t>
      </w:r>
      <w:r w:rsidRPr="00C139B4">
        <w:rPr>
          <w:rFonts w:hint="eastAsia"/>
        </w:rPr>
        <w:t>for future use in the subscriber data update procedures</w:t>
      </w:r>
      <w:r w:rsidRPr="00C139B4">
        <w:rPr>
          <w:rFonts w:hint="eastAsia"/>
          <w:lang w:eastAsia="zh-CN"/>
        </w:rPr>
        <w:t>.</w:t>
      </w:r>
    </w:p>
    <w:p w14:paraId="6D0EC107" w14:textId="77777777" w:rsidR="00C31AA7" w:rsidRPr="00C139B4" w:rsidRDefault="009D4C7F" w:rsidP="009D4C7F">
      <w:r w:rsidRPr="00C139B4">
        <w:rPr>
          <w:lang w:eastAsia="zh-CN"/>
        </w:rPr>
        <w:t xml:space="preserve">The HSS shall store </w:t>
      </w:r>
      <w:r w:rsidRPr="00C139B4">
        <w:t>the new terminal information and/or the new UE SRVCC capability, if they are present in the request. If the UE SRVCC capability is not present, the HSS shall store that it has no knowledge of the UE SRVCC capability.</w:t>
      </w:r>
    </w:p>
    <w:p w14:paraId="491333DF" w14:textId="6A101669" w:rsidR="009D4C7F" w:rsidRPr="00C139B4" w:rsidRDefault="009D4C7F" w:rsidP="009D4C7F">
      <w:r w:rsidRPr="00C139B4">
        <w:rPr>
          <w:lang w:val="en-US" w:eastAsia="zh-CN"/>
        </w:rPr>
        <w:t>If the MME/SGSN indicates support of the</w:t>
      </w:r>
      <w:r w:rsidRPr="00C139B4">
        <w:rPr>
          <w:lang w:eastAsia="zh-CN"/>
        </w:rPr>
        <w:t xml:space="preserve"> Additional-MSISDN </w:t>
      </w:r>
      <w:r w:rsidRPr="00C139B4">
        <w:rPr>
          <w:lang w:val="en-US" w:eastAsia="zh-CN"/>
        </w:rPr>
        <w:t xml:space="preserve">feature and an additional MSISDN (A-MSISDN) is </w:t>
      </w:r>
      <w:r w:rsidRPr="00C139B4">
        <w:t>available in the subscription data, the HSS shall send the provisioned additional MSISDN together with the MSISDN.</w:t>
      </w:r>
    </w:p>
    <w:p w14:paraId="00E5D9E9" w14:textId="6765AA7A" w:rsidR="00C31AA7" w:rsidRPr="00C139B4" w:rsidRDefault="009D4C7F" w:rsidP="009D4C7F">
      <w:r w:rsidRPr="00C139B4">
        <w:t xml:space="preserve">If the MME/SGSN does not support the </w:t>
      </w:r>
      <w:r w:rsidRPr="00C139B4">
        <w:rPr>
          <w:lang w:eastAsia="zh-CN"/>
        </w:rPr>
        <w:t>Additional-MSISDN</w:t>
      </w:r>
      <w:r w:rsidRPr="00C139B4">
        <w:t xml:space="preserve"> feature, the HSS shall populate the MSISDN AVP either with the subscribed MSISDN or the subscribed additional MSISDN</w:t>
      </w:r>
      <w:r w:rsidRPr="00C139B4" w:rsidDel="00F93622">
        <w:t xml:space="preserve"> </w:t>
      </w:r>
      <w:r w:rsidRPr="00C139B4">
        <w:t>based on operator policy and availability.</w:t>
      </w:r>
    </w:p>
    <w:p w14:paraId="57A7412D" w14:textId="6D7BA8FA" w:rsidR="00C31AA7" w:rsidRPr="00C139B4" w:rsidRDefault="009D4C7F" w:rsidP="009D4C7F">
      <w:pPr>
        <w:pStyle w:val="NO"/>
      </w:pPr>
      <w:r w:rsidRPr="00C139B4">
        <w:t>NOTE</w:t>
      </w:r>
      <w:r w:rsidR="006849DE">
        <w:t> 2</w:t>
      </w:r>
      <w:r w:rsidRPr="00C139B4">
        <w:t>:</w:t>
      </w:r>
      <w:r w:rsidRPr="00C139B4">
        <w:tab/>
        <w:t>When the MME/SGSN does not support the Additional-MSISDN feature, the MME/SGSN will use the MSISDN from the MSISDN AVP as C-MSISDN.</w:t>
      </w:r>
    </w:p>
    <w:p w14:paraId="6E9EF8CE" w14:textId="603ABCB7" w:rsidR="00C31AA7" w:rsidRPr="00C139B4" w:rsidRDefault="009D4C7F" w:rsidP="009D4C7F">
      <w:pPr>
        <w:rPr>
          <w:lang w:eastAsia="zh-CN"/>
        </w:rPr>
      </w:pPr>
      <w:r w:rsidRPr="00C139B4">
        <w:t xml:space="preserve">LCS-Info, Teleservice-List and Call-Barring-Info data shall be included according to the list of supported features indicated by the serving node (see </w:t>
      </w:r>
      <w:r w:rsidR="00C31AA7" w:rsidRPr="00C139B4">
        <w:t>clause</w:t>
      </w:r>
      <w:r w:rsidR="00C31AA7">
        <w:t> </w:t>
      </w:r>
      <w:r w:rsidR="00C31AA7" w:rsidRPr="00C139B4">
        <w:t>7</w:t>
      </w:r>
      <w:r w:rsidRPr="00C139B4">
        <w:t>.3.10).</w:t>
      </w:r>
    </w:p>
    <w:p w14:paraId="4F07940E" w14:textId="63BBFBFB" w:rsidR="009D4C7F" w:rsidRPr="00C139B4" w:rsidRDefault="009D4C7F" w:rsidP="009D4C7F">
      <w:r w:rsidRPr="00C139B4">
        <w:t xml:space="preserve">If </w:t>
      </w:r>
      <w:r w:rsidRPr="00C139B4">
        <w:rPr>
          <w:rFonts w:hint="eastAsia"/>
          <w:lang w:eastAsia="zh-CN"/>
        </w:rPr>
        <w:t xml:space="preserve">the </w:t>
      </w:r>
      <w:r w:rsidRPr="00C139B4">
        <w:t xml:space="preserve">HSS </w:t>
      </w:r>
      <w:r w:rsidRPr="00C139B4">
        <w:rPr>
          <w:lang w:eastAsia="zh-CN"/>
        </w:rPr>
        <w:t>supports the "SMS in MME"</w:t>
      </w:r>
      <w:r w:rsidRPr="00C139B4">
        <w:rPr>
          <w:rFonts w:hint="eastAsia"/>
          <w:lang w:eastAsia="zh-CN"/>
        </w:rPr>
        <w:t xml:space="preserve"> </w:t>
      </w:r>
      <w:r w:rsidRPr="00C139B4">
        <w:rPr>
          <w:lang w:eastAsia="zh-CN"/>
        </w:rPr>
        <w:t xml:space="preserve">feature and receives </w:t>
      </w:r>
      <w:r w:rsidRPr="00C139B4">
        <w:rPr>
          <w:rFonts w:hint="eastAsia"/>
          <w:lang w:eastAsia="zh-CN"/>
        </w:rPr>
        <w:t xml:space="preserve">the </w:t>
      </w:r>
      <w:r w:rsidRPr="00C139B4">
        <w:rPr>
          <w:lang w:eastAsia="zh-CN"/>
        </w:rPr>
        <w:t xml:space="preserve">indication that the </w:t>
      </w:r>
      <w:r w:rsidRPr="00C139B4">
        <w:rPr>
          <w:rFonts w:hint="eastAsia"/>
          <w:lang w:eastAsia="zh-CN"/>
        </w:rPr>
        <w:t xml:space="preserve">MME </w:t>
      </w:r>
      <w:r w:rsidRPr="00C139B4">
        <w:rPr>
          <w:lang w:eastAsia="zh-CN"/>
        </w:rPr>
        <w:t xml:space="preserve">supports </w:t>
      </w:r>
      <w:r w:rsidRPr="00C139B4">
        <w:rPr>
          <w:rFonts w:hint="eastAsia"/>
          <w:lang w:eastAsia="zh-CN"/>
        </w:rPr>
        <w:t xml:space="preserve">the </w:t>
      </w:r>
      <w:r w:rsidRPr="00C139B4">
        <w:rPr>
          <w:lang w:eastAsia="zh-CN"/>
        </w:rPr>
        <w:t>"</w:t>
      </w:r>
      <w:r w:rsidRPr="00C139B4">
        <w:t>SMS in MME</w:t>
      </w:r>
      <w:r w:rsidRPr="00C139B4">
        <w:rPr>
          <w:lang w:eastAsia="zh-CN"/>
        </w:rPr>
        <w:t>"</w:t>
      </w:r>
      <w:r w:rsidRPr="00C139B4">
        <w:rPr>
          <w:rFonts w:hint="eastAsia"/>
          <w:lang w:eastAsia="zh-CN"/>
        </w:rPr>
        <w:t xml:space="preserve"> feature and requests to be registered for</w:t>
      </w:r>
      <w:r w:rsidRPr="00C139B4">
        <w:rPr>
          <w:lang w:eastAsia="zh-CN"/>
        </w:rPr>
        <w:t xml:space="preserve"> </w:t>
      </w:r>
      <w:r w:rsidRPr="00C139B4">
        <w:rPr>
          <w:rFonts w:hint="eastAsia"/>
          <w:lang w:eastAsia="zh-CN"/>
        </w:rPr>
        <w:t>SMS</w:t>
      </w:r>
      <w:r w:rsidRPr="00C139B4">
        <w:rPr>
          <w:lang w:eastAsia="zh-CN"/>
        </w:rPr>
        <w:t xml:space="preserve"> by including the MME Number for MT SMS, SMS-Register-Request </w:t>
      </w:r>
      <w:r w:rsidRPr="00C139B4">
        <w:rPr>
          <w:rFonts w:hint="eastAsia"/>
          <w:lang w:eastAsia="zh-CN"/>
        </w:rPr>
        <w:t xml:space="preserve">AVP and/or </w:t>
      </w:r>
      <w:r w:rsidRPr="00C139B4">
        <w:rPr>
          <w:lang w:eastAsia="zh-CN"/>
        </w:rPr>
        <w:t xml:space="preserve">setting 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w:t>
      </w:r>
      <w:r w:rsidRPr="00C139B4">
        <w:rPr>
          <w:lang w:eastAsia="zh-CN"/>
        </w:rPr>
        <w:t xml:space="preserve">the HSS shall determine if SMS can be provided via the MME as described in </w:t>
      </w:r>
      <w:r>
        <w:rPr>
          <w:lang w:eastAsia="zh-CN"/>
        </w:rPr>
        <w:t>3GPP TS 2</w:t>
      </w:r>
      <w:r w:rsidRPr="00C139B4">
        <w:rPr>
          <w:lang w:eastAsia="zh-CN"/>
        </w:rPr>
        <w:t>3.272</w:t>
      </w:r>
      <w:r>
        <w:rPr>
          <w:lang w:eastAsia="zh-CN"/>
        </w:rPr>
        <w:t> [</w:t>
      </w:r>
      <w:r w:rsidRPr="00C139B4">
        <w:rPr>
          <w:lang w:eastAsia="zh-CN"/>
        </w:rPr>
        <w:t xml:space="preserve">44]. If SMS in MME is accepted </w:t>
      </w:r>
      <w:r w:rsidRPr="00C139B4">
        <w:t>the HSS</w:t>
      </w:r>
      <w:r w:rsidRPr="00C139B4">
        <w:rPr>
          <w:lang w:eastAsia="zh-CN"/>
        </w:rPr>
        <w:t xml:space="preserve"> </w:t>
      </w:r>
      <w:r w:rsidRPr="00C139B4">
        <w:t xml:space="preserve">shall register the MME for SMS, store the </w:t>
      </w:r>
      <w:r w:rsidRPr="00C139B4">
        <w:rPr>
          <w:lang w:eastAsia="zh-CN"/>
        </w:rPr>
        <w:t>"</w:t>
      </w:r>
      <w:r w:rsidRPr="00C139B4">
        <w:t xml:space="preserve">MME number for MT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 xml:space="preserve">corresponding MSC number to be used for MT SMS and </w:t>
      </w:r>
      <w:r w:rsidRPr="00C139B4">
        <w:rPr>
          <w:rFonts w:hint="eastAsia"/>
          <w:lang w:eastAsia="zh-CN"/>
        </w:rPr>
        <w:t xml:space="preserve">return </w:t>
      </w:r>
      <w:r w:rsidRPr="00C139B4">
        <w:t>an indication of MME registered for SMS</w:t>
      </w:r>
      <w:r w:rsidRPr="00C139B4">
        <w:rPr>
          <w:rFonts w:hint="eastAsia"/>
          <w:lang w:eastAsia="zh-CN"/>
        </w:rPr>
        <w:t xml:space="preserve"> in ULA-Flags AVP</w:t>
      </w:r>
      <w:r w:rsidRPr="00C139B4">
        <w:t>.</w:t>
      </w:r>
    </w:p>
    <w:p w14:paraId="70C7CC47" w14:textId="77777777" w:rsidR="009D4C7F" w:rsidRPr="00C139B4" w:rsidRDefault="009D4C7F" w:rsidP="009D4C7F">
      <w:r w:rsidRPr="00C139B4">
        <w:t xml:space="preserve">If the MME is successfully registered for SMS the HSS shall download the available SMS related subscription data that may comprise SMS teleservice, MSISDN, ODB and barring services for SMS according to supported features. Also, if the user is considered as not reachable (i.e., MNRF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BF4AEEA" w14:textId="5EE9C8B4" w:rsidR="009D4C7F" w:rsidRPr="00C139B4" w:rsidRDefault="009D4C7F" w:rsidP="009D4C7F">
      <w:r w:rsidRPr="00C139B4">
        <w:t xml:space="preserve">If the HSS supports the "SMS in SGSN" feature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w:t>
      </w:r>
      <w:r w:rsidRPr="00C139B4">
        <w:rPr>
          <w:rFonts w:hint="eastAsia"/>
          <w:lang w:eastAsia="zh-CN"/>
        </w:rPr>
        <w:t>SMS in SGSN</w:t>
      </w:r>
      <w:r w:rsidRPr="00C139B4">
        <w:t>"</w:t>
      </w:r>
      <w:r w:rsidRPr="00C139B4">
        <w:rPr>
          <w:rFonts w:hint="eastAsia"/>
        </w:rPr>
        <w:t xml:space="preserve"> feature,</w:t>
      </w:r>
      <w:r w:rsidRPr="00C139B4">
        <w:rPr>
          <w:rFonts w:hint="eastAsia"/>
          <w:lang w:eastAsia="zh-CN"/>
        </w:rPr>
        <w:t xml:space="preserve"> </w:t>
      </w:r>
      <w:r w:rsidRPr="00C139B4">
        <w:rPr>
          <w:lang w:val="en-US" w:eastAsia="zh-CN"/>
        </w:rPr>
        <w:t xml:space="preserve">and </w:t>
      </w:r>
      <w:r w:rsidRPr="00C139B4">
        <w:rPr>
          <w:lang w:eastAsia="zh-CN"/>
        </w:rPr>
        <w:t xml:space="preserve">SMS-Register-Request </w:t>
      </w:r>
      <w:r w:rsidRPr="00C139B4">
        <w:rPr>
          <w:rFonts w:hint="eastAsia"/>
          <w:lang w:eastAsia="zh-CN"/>
        </w:rPr>
        <w:t xml:space="preserve">AVP and/or </w:t>
      </w:r>
      <w:r w:rsidRPr="00C139B4">
        <w:rPr>
          <w:lang w:eastAsia="zh-CN"/>
        </w:rPr>
        <w:t xml:space="preserve">the SMS-Only-Indication flag in the ULR-Flags </w:t>
      </w:r>
      <w:r w:rsidRPr="00C139B4">
        <w:rPr>
          <w:rFonts w:hint="eastAsia"/>
          <w:lang w:eastAsia="zh-CN"/>
        </w:rPr>
        <w:t xml:space="preserve">AVP if indicated </w:t>
      </w:r>
      <w:r w:rsidRPr="00C139B4">
        <w:rPr>
          <w:lang w:eastAsia="zh-CN"/>
        </w:rPr>
        <w:t>from the UE</w:t>
      </w:r>
      <w:r w:rsidRPr="00C139B4">
        <w:rPr>
          <w:rFonts w:hint="eastAsia"/>
          <w:lang w:eastAsia="zh-CN"/>
        </w:rPr>
        <w:t xml:space="preserve">, and </w:t>
      </w:r>
      <w:r w:rsidRPr="00C139B4">
        <w:rPr>
          <w:lang w:val="en-US"/>
        </w:rPr>
        <w:t>the PS subscriber data allow for SMS services (e.g. the subscription information indicates "PS and SMS-Only")</w:t>
      </w:r>
      <w:r w:rsidRPr="00C139B4">
        <w:rPr>
          <w:rFonts w:hint="eastAsia"/>
          <w:lang w:val="en-US" w:eastAsia="zh-CN"/>
        </w:rPr>
        <w:t>,</w:t>
      </w:r>
      <w:r w:rsidRPr="00C139B4">
        <w:rPr>
          <w:lang w:val="en-US" w:eastAsia="zh-CN"/>
        </w:rPr>
        <w:t xml:space="preserve"> </w:t>
      </w:r>
      <w:r w:rsidRPr="00C139B4">
        <w:rPr>
          <w:lang w:eastAsia="zh-CN"/>
        </w:rPr>
        <w:t xml:space="preserve">the HSS shall determine if SMS can be provided via the </w:t>
      </w:r>
      <w:r w:rsidRPr="00C139B4">
        <w:rPr>
          <w:rFonts w:hint="eastAsia"/>
          <w:lang w:eastAsia="zh-CN"/>
        </w:rPr>
        <w:t>SGSN</w:t>
      </w:r>
      <w:r w:rsidRPr="00C139B4">
        <w:rPr>
          <w:lang w:eastAsia="zh-CN"/>
        </w:rPr>
        <w:t xml:space="preserve"> as described in </w:t>
      </w:r>
      <w:r>
        <w:rPr>
          <w:lang w:eastAsia="zh-CN"/>
        </w:rPr>
        <w:t>3GPP TS 2</w:t>
      </w:r>
      <w:r w:rsidRPr="00C139B4">
        <w:t>3.060</w:t>
      </w:r>
      <w:r>
        <w:t> [</w:t>
      </w:r>
      <w:r w:rsidRPr="00C139B4">
        <w:t>12]</w:t>
      </w:r>
      <w:r w:rsidRPr="00C139B4">
        <w:rPr>
          <w:lang w:eastAsia="zh-CN"/>
        </w:rPr>
        <w:t xml:space="preserve">. If </w:t>
      </w:r>
      <w:r w:rsidRPr="00C139B4">
        <w:t>"</w:t>
      </w:r>
      <w:r w:rsidRPr="00C139B4">
        <w:rPr>
          <w:lang w:eastAsia="zh-CN"/>
        </w:rPr>
        <w:t>SMS in SGSN</w:t>
      </w:r>
      <w:r w:rsidRPr="00C139B4">
        <w:t>"</w:t>
      </w:r>
      <w:r w:rsidRPr="00C139B4">
        <w:rPr>
          <w:lang w:eastAsia="zh-CN"/>
        </w:rPr>
        <w:t xml:space="preserve"> is accepted</w:t>
      </w:r>
      <w:r w:rsidRPr="00C139B4">
        <w:rPr>
          <w:rFonts w:hint="eastAsia"/>
        </w:rPr>
        <w:t xml:space="preserve"> the HSS</w:t>
      </w:r>
      <w:r w:rsidRPr="00C139B4">
        <w:t xml:space="preserve"> shall </w:t>
      </w:r>
      <w:r w:rsidRPr="00C139B4">
        <w:rPr>
          <w:rFonts w:hint="eastAsia"/>
          <w:lang w:eastAsia="zh-CN"/>
        </w:rPr>
        <w:t xml:space="preserve">indicate </w:t>
      </w:r>
      <w:r w:rsidRPr="00C139B4">
        <w:rPr>
          <w:lang w:eastAsia="zh-CN"/>
        </w:rPr>
        <w:t xml:space="preserve">in the ULA </w:t>
      </w:r>
      <w:r w:rsidRPr="00C139B4">
        <w:rPr>
          <w:rFonts w:hint="eastAsia"/>
          <w:lang w:eastAsia="zh-CN"/>
        </w:rPr>
        <w:t xml:space="preserve">that </w:t>
      </w:r>
      <w:r w:rsidRPr="00C139B4">
        <w:t>"</w:t>
      </w:r>
      <w:r w:rsidRPr="00C139B4">
        <w:rPr>
          <w:rFonts w:hint="eastAsia"/>
          <w:lang w:eastAsia="zh-CN"/>
        </w:rPr>
        <w:t>SMS in SGSN</w:t>
      </w:r>
      <w:r w:rsidRPr="00C139B4">
        <w:t>"</w:t>
      </w:r>
      <w:r w:rsidRPr="00C139B4">
        <w:rPr>
          <w:rFonts w:hint="eastAsia"/>
          <w:lang w:eastAsia="zh-CN"/>
        </w:rPr>
        <w:t xml:space="preserve"> is allowed</w:t>
      </w:r>
      <w:r w:rsidRPr="00C139B4">
        <w:rPr>
          <w:lang w:eastAsia="zh-CN"/>
        </w:rPr>
        <w:t xml:space="preserve"> </w:t>
      </w:r>
      <w:r w:rsidRPr="00C139B4">
        <w:rPr>
          <w:rFonts w:hint="eastAsia"/>
          <w:lang w:eastAsia="zh-CN"/>
        </w:rPr>
        <w:t xml:space="preserve">to the </w:t>
      </w:r>
      <w:r w:rsidRPr="00C139B4">
        <w:rPr>
          <w:rFonts w:hint="eastAsia"/>
        </w:rPr>
        <w:t>SGSN</w:t>
      </w:r>
      <w:r w:rsidRPr="00C139B4">
        <w:t xml:space="preserve"> and shall handle MT SMS as described in </w:t>
      </w:r>
      <w:r>
        <w:t>3GPP TS 2</w:t>
      </w:r>
      <w:r w:rsidRPr="00C139B4">
        <w:t>3.060</w:t>
      </w:r>
      <w:r>
        <w:t> [</w:t>
      </w:r>
      <w:r w:rsidRPr="00C139B4">
        <w:t xml:space="preserve">12], </w:t>
      </w:r>
      <w:r w:rsidR="00C31AA7" w:rsidRPr="00C139B4">
        <w:t>clause</w:t>
      </w:r>
      <w:r w:rsidR="00C31AA7">
        <w:t> </w:t>
      </w:r>
      <w:r w:rsidR="00C31AA7" w:rsidRPr="00C139B4">
        <w:t>5</w:t>
      </w:r>
      <w:r w:rsidRPr="00C139B4">
        <w:t xml:space="preserve">.3.18. If the HSS supports the "Gdd-in-SGSN" feature and receives </w:t>
      </w:r>
      <w:r w:rsidRPr="00C139B4">
        <w:rPr>
          <w:rFonts w:hint="eastAsia"/>
        </w:rPr>
        <w:t xml:space="preserve">the </w:t>
      </w:r>
      <w:r w:rsidRPr="00C139B4">
        <w:t xml:space="preserve">indication from the </w:t>
      </w:r>
      <w:r w:rsidRPr="00C139B4">
        <w:rPr>
          <w:rFonts w:hint="eastAsia"/>
        </w:rPr>
        <w:t xml:space="preserve">SGSN </w:t>
      </w:r>
      <w:r w:rsidRPr="00C139B4">
        <w:t>that it</w:t>
      </w:r>
      <w:r w:rsidRPr="00C139B4">
        <w:rPr>
          <w:rFonts w:hint="eastAsia"/>
        </w:rPr>
        <w:t xml:space="preserve"> </w:t>
      </w:r>
      <w:r w:rsidRPr="00C139B4">
        <w:t>supports the "Gdd-in-SGSN"</w:t>
      </w:r>
      <w:r w:rsidRPr="00C139B4">
        <w:rPr>
          <w:rFonts w:hint="eastAsia"/>
        </w:rPr>
        <w:t xml:space="preserve"> feature</w:t>
      </w:r>
      <w:r w:rsidRPr="00C139B4">
        <w:t xml:space="preserve">, the HSS shall store the information that the SGSN supports the Gdd interface. Also, if the user is considered as not reachable (i.e., MNRG flag is set in HSS for that user), and the UE is considered to have free available memory (i.e., MCEF flag is not set in HSS for that user), the HSS shall send a MAP-Alert-Service-Centre message or S6c-Alert-Service-Centre-Request to the SMS-IWMSC (see </w:t>
      </w:r>
      <w:r>
        <w:t>3GPP TS 2</w:t>
      </w:r>
      <w:r w:rsidRPr="00C139B4">
        <w:t>9.338</w:t>
      </w:r>
      <w:r>
        <w:t> [</w:t>
      </w:r>
      <w:r w:rsidRPr="00C139B4">
        <w:t>48]).</w:t>
      </w:r>
    </w:p>
    <w:p w14:paraId="34E708DF" w14:textId="77777777" w:rsidR="009D4C7F" w:rsidRPr="00C139B4" w:rsidRDefault="009D4C7F" w:rsidP="009D4C7F">
      <w:pPr>
        <w:rPr>
          <w:lang w:eastAsia="zh-CN"/>
        </w:rPr>
      </w:pPr>
      <w:r w:rsidRPr="00C139B4">
        <w:rPr>
          <w:rFonts w:hint="eastAsia"/>
          <w:lang w:eastAsia="zh-CN"/>
        </w:rPr>
        <w:lastRenderedPageBreak/>
        <w:t xml:space="preserve">The HSS may </w:t>
      </w:r>
      <w:r w:rsidRPr="00C139B4">
        <w:rPr>
          <w:lang w:eastAsia="zh-CN"/>
        </w:rPr>
        <w:t xml:space="preserve">use the indication received in </w:t>
      </w:r>
      <w:r w:rsidRPr="00C139B4">
        <w:rPr>
          <w:rFonts w:hint="eastAsia"/>
          <w:lang w:eastAsia="zh-CN"/>
        </w:rPr>
        <w:t xml:space="preserve">the </w:t>
      </w:r>
      <w:r w:rsidRPr="00C139B4">
        <w:t>Node-Type-Indicator</w:t>
      </w:r>
      <w:r w:rsidRPr="00C139B4">
        <w:rPr>
          <w:rFonts w:hint="eastAsia"/>
          <w:lang w:eastAsia="zh-CN"/>
        </w:rPr>
        <w:t xml:space="preserve"> for future use</w:t>
      </w:r>
      <w:r w:rsidRPr="00C139B4">
        <w:rPr>
          <w:rFonts w:hint="eastAsia"/>
        </w:rPr>
        <w:t xml:space="preserve"> in the subscriber data update procedures</w:t>
      </w:r>
      <w:r w:rsidRPr="00C139B4">
        <w:rPr>
          <w:rFonts w:hint="eastAsia"/>
          <w:lang w:eastAsia="zh-CN"/>
        </w:rPr>
        <w:t>.</w:t>
      </w:r>
    </w:p>
    <w:p w14:paraId="1E4C1FE4" w14:textId="77777777" w:rsidR="009D4C7F" w:rsidRPr="00C139B4" w:rsidDel="005D6F49" w:rsidRDefault="009D4C7F" w:rsidP="009D4C7F">
      <w:pPr>
        <w:rPr>
          <w:lang w:eastAsia="zh-CN"/>
        </w:rPr>
      </w:pPr>
      <w:r w:rsidRPr="00C139B4">
        <w:t>Subscriber-Status AVP shall be present in the Subscription-Data AVP when sent within a ULA.</w:t>
      </w:r>
      <w:r w:rsidRPr="00C139B4">
        <w:rPr>
          <w:rFonts w:hint="eastAsia"/>
          <w:lang w:eastAsia="zh-CN"/>
        </w:rPr>
        <w:t xml:space="preserve"> </w:t>
      </w:r>
      <w:r w:rsidRPr="00C139B4">
        <w:t>If the value "OPERATOR</w:t>
      </w:r>
      <w:r w:rsidRPr="00C139B4">
        <w:rPr>
          <w:rFonts w:hint="eastAsia"/>
          <w:lang w:eastAsia="zh-CN"/>
        </w:rPr>
        <w:t>_</w:t>
      </w:r>
      <w:r w:rsidRPr="00C139B4">
        <w:t>DETERMINED</w:t>
      </w:r>
      <w:r w:rsidRPr="00C139B4">
        <w:rPr>
          <w:rFonts w:hint="eastAsia"/>
          <w:lang w:eastAsia="zh-CN"/>
        </w:rPr>
        <w:t>_</w:t>
      </w:r>
      <w:r w:rsidRPr="00C139B4">
        <w:t xml:space="preserve">BARRING" is sent, the Operator-Determined-Barring AVP </w:t>
      </w:r>
      <w:r w:rsidRPr="00C139B4">
        <w:rPr>
          <w:rFonts w:hint="eastAsia"/>
          <w:lang w:eastAsia="zh-CN"/>
        </w:rPr>
        <w:t xml:space="preserve">or </w:t>
      </w:r>
      <w:r w:rsidRPr="00C139B4">
        <w:t xml:space="preserve">HPLMN-ODB </w:t>
      </w:r>
      <w:r w:rsidRPr="00C139B4">
        <w:rPr>
          <w:rFonts w:hint="eastAsia"/>
          <w:lang w:eastAsia="zh-CN"/>
        </w:rPr>
        <w:t xml:space="preserve">AVP </w:t>
      </w:r>
      <w:r w:rsidRPr="00C139B4">
        <w:t>shall also be present in the Subscription-Data AVP</w:t>
      </w:r>
      <w:r w:rsidRPr="00C139B4">
        <w:rPr>
          <w:rFonts w:hint="eastAsia"/>
          <w:lang w:eastAsia="zh-CN"/>
        </w:rPr>
        <w:t>, or vice versa.</w:t>
      </w:r>
    </w:p>
    <w:p w14:paraId="69702F3D" w14:textId="77777777" w:rsidR="009D4C7F" w:rsidRPr="00C139B4" w:rsidRDefault="009D4C7F" w:rsidP="009D4C7F">
      <w:pPr>
        <w:rPr>
          <w:lang w:eastAsia="zh-CN"/>
        </w:rPr>
      </w:pPr>
      <w:r w:rsidRPr="00C139B4">
        <w:t>Access-Restriction-Data</w:t>
      </w:r>
      <w:r w:rsidRPr="00C139B4">
        <w:rPr>
          <w:rFonts w:hint="eastAsia"/>
          <w:lang w:eastAsia="zh-CN"/>
        </w:rPr>
        <w:t xml:space="preserve"> AVP </w:t>
      </w:r>
      <w:r w:rsidRPr="00C139B4">
        <w:t>shall be present within the Subscription-Data AVP sent within a ULA if at least one of the defined restrictions applies.</w:t>
      </w:r>
    </w:p>
    <w:p w14:paraId="0FD126F5" w14:textId="77777777" w:rsidR="009D4C7F" w:rsidRPr="00C139B4" w:rsidRDefault="009D4C7F" w:rsidP="009D4C7F">
      <w:r w:rsidRPr="00C139B4">
        <w:t>The AMBR AVP shall be present in the Subscription-Data AVP when the APN-Configuration-Profile AVP is sent within a ULA (as part of the Subscription-Data AVP) and may be present in the Subscription-Data AVP when the GPRS-Subscription-Data AVP is present.</w:t>
      </w:r>
    </w:p>
    <w:p w14:paraId="65D038C7" w14:textId="77777777" w:rsidR="009D4C7F" w:rsidRPr="00C139B4" w:rsidRDefault="009D4C7F" w:rsidP="009D4C7F">
      <w:pPr>
        <w:rPr>
          <w:lang w:eastAsia="zh-CN"/>
        </w:rPr>
      </w:pPr>
      <w:r w:rsidRPr="00C139B4">
        <w:t>The EPS-Subscribed-QoS-Profile AVP and the AMBR AVP shall be present in the APN-Configuration AVP when the APN-Configuration AVP is sent in the APN-Configuration-Profile AVP and when the APN-Configuration-Profile AVP is sent within a ULA (as part of the Subscription-Data AVP).</w:t>
      </w:r>
    </w:p>
    <w:p w14:paraId="001F17D8" w14:textId="77777777" w:rsidR="009D4C7F" w:rsidRPr="00C139B4" w:rsidRDefault="009D4C7F" w:rsidP="009D4C7F">
      <w:r w:rsidRPr="00C139B4">
        <w:t>For those APNs that ha</w:t>
      </w:r>
      <w:r w:rsidRPr="00C139B4">
        <w:rPr>
          <w:rFonts w:hint="eastAsia"/>
          <w:lang w:eastAsia="zh-CN"/>
        </w:rPr>
        <w:t>ve</w:t>
      </w:r>
      <w:r w:rsidRPr="00C139B4">
        <w:t xml:space="preserve"> been authorized as a consequence of having the Wildcard APN in the user subscription, the HSS shall include the specific APN name and associated PDN-GW identity inside the APN context of the Wildcard APN. </w:t>
      </w:r>
      <w:r w:rsidRPr="00C139B4">
        <w:rPr>
          <w:lang w:eastAsia="zh-CN"/>
        </w:rPr>
        <w:t>This</w:t>
      </w:r>
      <w:r w:rsidRPr="00C139B4">
        <w:rPr>
          <w:rFonts w:hint="eastAsia"/>
          <w:lang w:eastAsia="zh-CN"/>
        </w:rPr>
        <w:t xml:space="preserve"> </w:t>
      </w:r>
      <w:r w:rsidRPr="00C139B4">
        <w:t xml:space="preserve">indicates to the MME that the particular APN shall not be cached in the MME and </w:t>
      </w:r>
      <w:r w:rsidRPr="00C139B4">
        <w:rPr>
          <w:rFonts w:hint="eastAsia"/>
          <w:lang w:eastAsia="zh-CN"/>
        </w:rPr>
        <w:t xml:space="preserve">it </w:t>
      </w:r>
      <w:r w:rsidRPr="00C139B4">
        <w:t>shall be deleted when the UE session is terminated.</w:t>
      </w:r>
    </w:p>
    <w:p w14:paraId="43E25C03" w14:textId="77777777" w:rsidR="009D4C7F" w:rsidRPr="00C139B4" w:rsidRDefault="009D4C7F" w:rsidP="009D4C7F">
      <w:r w:rsidRPr="00C139B4">
        <w:t>If a Result Code of DIAMETER_SUCCESS is returned, the HSS shall set the Separation Indication in the response.</w:t>
      </w:r>
    </w:p>
    <w:p w14:paraId="5DF0AED0" w14:textId="1FE03CD6" w:rsidR="009D4C7F" w:rsidRPr="00C139B4" w:rsidRDefault="009D4C7F" w:rsidP="009D4C7F">
      <w:pPr>
        <w:rPr>
          <w:lang w:eastAsia="ja-JP"/>
        </w:rPr>
      </w:pPr>
      <w:r w:rsidRPr="00C139B4">
        <w:t xml:space="preserve">If the HSS receives an indication in the ULR command about the homogeneous support of IMS Voice over PS Sessions in all TA/RAs associated to a serving node, it may use this information in the future in order to skip the T-ADS data retrieval, as described in </w:t>
      </w:r>
      <w:r w:rsidR="00C31AA7" w:rsidRPr="00C139B4">
        <w:t>clause</w:t>
      </w:r>
      <w:r w:rsidR="00C31AA7">
        <w:t> </w:t>
      </w:r>
      <w:r w:rsidR="00C31AA7" w:rsidRPr="00C139B4">
        <w:t>5</w:t>
      </w:r>
      <w:r w:rsidRPr="00C139B4">
        <w:t>.2.2.1 (IDR/IDA commands).</w:t>
      </w:r>
    </w:p>
    <w:p w14:paraId="756F53FA" w14:textId="77777777" w:rsidR="009D4C7F" w:rsidRPr="00C139B4" w:rsidRDefault="009D4C7F" w:rsidP="009D4C7F">
      <w:pPr>
        <w:rPr>
          <w:lang w:eastAsia="zh-CN"/>
        </w:rPr>
      </w:pPr>
      <w:r w:rsidRPr="00C139B4">
        <w:t xml:space="preserve">Subscribed-VSRVCC AVP </w:t>
      </w:r>
      <w:r w:rsidRPr="00C139B4">
        <w:rPr>
          <w:rFonts w:hint="eastAsia"/>
          <w:lang w:eastAsia="ja-JP"/>
        </w:rPr>
        <w:t xml:space="preserve">shall be </w:t>
      </w:r>
      <w:r w:rsidRPr="00C139B4">
        <w:t>present within the Subscription-Data AVP sent within a ULA only if the user is subscribed to the SRVCC and vSRVCC.</w:t>
      </w:r>
    </w:p>
    <w:p w14:paraId="4AF585AC" w14:textId="77777777" w:rsidR="009D4C7F" w:rsidRPr="00C139B4" w:rsidRDefault="009D4C7F" w:rsidP="009D4C7F">
      <w:r w:rsidRPr="00C139B4">
        <w:rPr>
          <w:rFonts w:hint="eastAsia"/>
          <w:lang w:val="en-US" w:eastAsia="zh-CN"/>
        </w:rPr>
        <w:t xml:space="preserve">If </w:t>
      </w:r>
      <w:r w:rsidRPr="00C139B4">
        <w:rPr>
          <w:lang w:val="en-US" w:eastAsia="zh-CN"/>
        </w:rPr>
        <w:t>the</w:t>
      </w:r>
      <w:r w:rsidRPr="00C139B4">
        <w:rPr>
          <w:rFonts w:hint="eastAsia"/>
          <w:lang w:val="en-US" w:eastAsia="zh-CN"/>
        </w:rPr>
        <w:t xml:space="preserve"> UE is allowed to use Pro</w:t>
      </w:r>
      <w:r w:rsidRPr="00C139B4">
        <w:rPr>
          <w:lang w:val="en-US" w:eastAsia="zh-CN"/>
        </w:rPr>
        <w:t>ximity-based</w:t>
      </w:r>
      <w:r w:rsidRPr="00C139B4">
        <w:rPr>
          <w:rFonts w:hint="eastAsia"/>
          <w:lang w:val="en-US" w:eastAsia="zh-CN"/>
        </w:rPr>
        <w:t xml:space="preserve"> </w:t>
      </w:r>
      <w:r w:rsidRPr="00C139B4">
        <w:rPr>
          <w:lang w:val="en-US" w:eastAsia="zh-CN"/>
        </w:rPr>
        <w:t>S</w:t>
      </w:r>
      <w:r w:rsidRPr="00C139B4">
        <w:rPr>
          <w:rFonts w:hint="eastAsia"/>
          <w:lang w:val="en-US" w:eastAsia="zh-CN"/>
        </w:rPr>
        <w:t xml:space="preserve">ervices in </w:t>
      </w:r>
      <w:r w:rsidRPr="00C139B4">
        <w:rPr>
          <w:lang w:val="en-US" w:eastAsia="zh-CN"/>
        </w:rPr>
        <w:t>the</w:t>
      </w:r>
      <w:r w:rsidRPr="00C139B4">
        <w:rPr>
          <w:rFonts w:hint="eastAsia"/>
          <w:lang w:val="en-US" w:eastAsia="zh-CN"/>
        </w:rPr>
        <w:t xml:space="preserve"> visited PLMN, the HSS shall include </w:t>
      </w:r>
      <w:r w:rsidRPr="00C139B4">
        <w:rPr>
          <w:rFonts w:hint="eastAsia"/>
          <w:lang w:eastAsia="zh-CN"/>
        </w:rPr>
        <w:t xml:space="preserve">ProSe-Subscription-Data AVP </w:t>
      </w:r>
      <w:r w:rsidRPr="00C139B4">
        <w:t>within the Subscription-Data AVP sent within a ULA</w:t>
      </w:r>
      <w:r w:rsidRPr="00C139B4">
        <w:rPr>
          <w:rFonts w:hint="eastAsia"/>
          <w:lang w:eastAsia="zh-CN"/>
        </w:rPr>
        <w:t>.</w:t>
      </w:r>
    </w:p>
    <w:p w14:paraId="4815E808" w14:textId="77777777" w:rsidR="009D4C7F" w:rsidRPr="00C139B4" w:rsidRDefault="009D4C7F" w:rsidP="009D4C7F">
      <w:r w:rsidRPr="00C139B4">
        <w:t>If the HSS receives the SGs MME identity and if the HSS supports this information element, the HSS shall store it for use with VLR restoration.</w:t>
      </w:r>
    </w:p>
    <w:p w14:paraId="0B735EDD" w14:textId="77777777" w:rsidR="009D4C7F" w:rsidRPr="00C139B4" w:rsidRDefault="009D4C7F" w:rsidP="009D4C7F">
      <w:r w:rsidRPr="00C139B4">
        <w:t>If the HSS receives Update Location Request over both the S6a and S6d interfaces then based on the following conditions the HSS concludes if the UE is served by the MME and SGSN parts of the same combined MME/SGSN:</w:t>
      </w:r>
    </w:p>
    <w:p w14:paraId="3B3247E4" w14:textId="77777777" w:rsidR="00C31AA7" w:rsidRPr="00C139B4" w:rsidRDefault="009D4C7F" w:rsidP="009D4C7F">
      <w:pPr>
        <w:pStyle w:val="ListNumber"/>
        <w:ind w:left="284" w:firstLine="0"/>
      </w:pPr>
      <w:r w:rsidRPr="00C139B4">
        <w:t>-</w:t>
      </w:r>
      <w:r w:rsidRPr="00C139B4">
        <w:tab/>
        <w:t>if both the messages contain the same SGSN number; or</w:t>
      </w:r>
    </w:p>
    <w:p w14:paraId="1595F115" w14:textId="12FCD8D0" w:rsidR="009D4C7F" w:rsidRPr="00C139B4" w:rsidRDefault="009D4C7F" w:rsidP="009D4C7F">
      <w:pPr>
        <w:pStyle w:val="ListNumber"/>
        <w:ind w:left="284" w:firstLine="0"/>
      </w:pPr>
      <w:r w:rsidRPr="00C139B4">
        <w:t>-</w:t>
      </w:r>
      <w:r w:rsidRPr="00C139B4">
        <w:tab/>
        <w:t>if the Diameter identity received over S6a matches with the Diameter identity received over S6d; or</w:t>
      </w:r>
    </w:p>
    <w:p w14:paraId="344E66B5" w14:textId="77777777" w:rsidR="009D4C7F" w:rsidRPr="00C139B4" w:rsidRDefault="009D4C7F" w:rsidP="009D4C7F">
      <w:pPr>
        <w:pStyle w:val="ListNumber"/>
      </w:pPr>
      <w:r w:rsidRPr="00C139B4">
        <w:t>-</w:t>
      </w:r>
      <w:r w:rsidRPr="00C139B4">
        <w:tab/>
        <w:t>if the Coupled-Node-Diameter-ID AVP received over S6a interface matches with the Diameter identity received within Origin-Host AVP over S6d interface OR if the Coupled-Node-Diameter-ID AVP received over S6d interface matches with the Diameter identity received within Origin-Host AVP over S6a interface.</w:t>
      </w:r>
    </w:p>
    <w:p w14:paraId="3EC6EA72" w14:textId="77777777" w:rsidR="009D4C7F" w:rsidRPr="00C139B4" w:rsidRDefault="009D4C7F" w:rsidP="009D4C7F">
      <w:r w:rsidRPr="00C139B4">
        <w:t>If the HSS supports the handling of access restrictions for adjacent PLMNs, and it receives a list of adjacent PLMNs from the MME/SGSN, the HSS may send the associated Access Restriction Data, according to local operator policies, in the Adjacent-Access-Restriction-Data AVP, so the MME/SGSN can use this information to allow, or prevent, inter-RAT inter-PLMN handovers towards any of the PLMNs indicated by the HSS. The HSS shall not include in the list of Adjacent-Access-Restriction-Data the PLMN-ID, and its access restrictions, of the current PLMN where the MME/SGSN is located, since this information is already conveyed in the Access-Restriction-Data AVP inside the Subscription-Data AVP.</w:t>
      </w:r>
    </w:p>
    <w:p w14:paraId="77AA1AAD" w14:textId="77777777" w:rsidR="00C31AA7" w:rsidRPr="00C139B4" w:rsidRDefault="009D4C7F" w:rsidP="00677A08">
      <w:r w:rsidRPr="00677A08">
        <w:t>If the HSS supports Monitoring events and receives a Supported-Services AVP it shall only trigger those services which are supported by the MME/SGSN.</w:t>
      </w:r>
    </w:p>
    <w:p w14:paraId="221DD3C0" w14:textId="53CE4952"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include it as part of the Subscription-Data AVP (in the Emergeny-Info AVP), in the Update Location response to the MME.</w:t>
      </w:r>
    </w:p>
    <w:p w14:paraId="6D5142B1" w14:textId="77777777" w:rsidR="009D4C7F" w:rsidRPr="00C139B4" w:rsidRDefault="009D4C7F" w:rsidP="009D4C7F">
      <w:pPr>
        <w:rPr>
          <w:lang w:eastAsia="zh-CN"/>
        </w:rPr>
      </w:pPr>
      <w:r w:rsidRPr="00C139B4">
        <w:rPr>
          <w:rFonts w:hint="eastAsia"/>
          <w:lang w:eastAsia="zh-CN"/>
        </w:rPr>
        <w:t>If the UE is allowed to use V2X service in the visited PLMN and the MME supports V2X service, the HSS shall include V2X-Subscription-Data AVP into Subscription-Data AVP within the ULA command.</w:t>
      </w:r>
    </w:p>
    <w:p w14:paraId="61786740" w14:textId="77777777" w:rsidR="009D4C7F" w:rsidRPr="00C139B4" w:rsidRDefault="009D4C7F" w:rsidP="009D4C7F">
      <w:pPr>
        <w:rPr>
          <w:lang w:eastAsia="zh-CN"/>
        </w:rPr>
      </w:pPr>
      <w:r w:rsidRPr="00C139B4">
        <w:rPr>
          <w:lang w:eastAsia="zh-CN"/>
        </w:rPr>
        <w:lastRenderedPageBreak/>
        <w:t>If the MME/SGSN supports the "External-Identifier"</w:t>
      </w:r>
      <w:r w:rsidRPr="00C139B4">
        <w:rPr>
          <w:rFonts w:hint="eastAsia"/>
          <w:lang w:eastAsia="zh-CN"/>
        </w:rPr>
        <w:t xml:space="preserve"> feature</w:t>
      </w:r>
      <w:r w:rsidRPr="00C139B4">
        <w:rPr>
          <w:lang w:eastAsia="zh-CN"/>
        </w:rPr>
        <w:t>, the HSS shall include the External-Identifier associated with Monitoring Event Configuration in the External-Identifier AVP if populated in the subscription.</w:t>
      </w:r>
      <w:r>
        <w:rPr>
          <w:lang w:eastAsia="zh-CN"/>
        </w:rPr>
        <w:t xml:space="preserve"> 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631DF244" w14:textId="77777777" w:rsidR="009D4C7F" w:rsidRDefault="009D4C7F" w:rsidP="009D4C7F">
      <w:r w:rsidRPr="00C139B4">
        <w:rPr>
          <w:rFonts w:hint="eastAsia"/>
          <w:lang w:val="en-US" w:eastAsia="ja-JP"/>
        </w:rPr>
        <w:t xml:space="preserve">The </w:t>
      </w:r>
      <w:r w:rsidRPr="00C139B4">
        <w:rPr>
          <w:lang w:val="en-US"/>
        </w:rPr>
        <w:t>Aerial-UE-Subscription-Information</w:t>
      </w:r>
      <w:r w:rsidRPr="00C139B4" w:rsidDel="001701CB">
        <w:rPr>
          <w:rFonts w:eastAsia="SimSun"/>
        </w:rPr>
        <w:t xml:space="preserve"> </w:t>
      </w:r>
      <w:r w:rsidRPr="00C139B4">
        <w:t xml:space="preserve">AVP </w:t>
      </w:r>
      <w:r w:rsidRPr="00C139B4">
        <w:rPr>
          <w:rFonts w:hint="eastAsia"/>
          <w:lang w:eastAsia="ja-JP"/>
        </w:rPr>
        <w:t xml:space="preserve">shall be </w:t>
      </w:r>
      <w:r w:rsidRPr="00C139B4">
        <w:t xml:space="preserve">present within the Subscription-Data AVP sent within a ULA only if the user </w:t>
      </w:r>
      <w:r w:rsidRPr="00C139B4">
        <w:rPr>
          <w:rFonts w:hint="eastAsia"/>
          <w:lang w:eastAsia="ja-JP"/>
        </w:rPr>
        <w:t>has</w:t>
      </w:r>
      <w:r w:rsidRPr="00C139B4">
        <w:t xml:space="preserve"> Aerial UE subscription information.</w:t>
      </w:r>
    </w:p>
    <w:p w14:paraId="178CBF5B" w14:textId="0BD9D23F" w:rsidR="00D67F14" w:rsidRDefault="00D67F14" w:rsidP="00D67F14">
      <w:r w:rsidRPr="00C139B4">
        <w:rPr>
          <w:lang w:eastAsia="zh-CN"/>
        </w:rPr>
        <w:t>If the U</w:t>
      </w:r>
      <w:r>
        <w:rPr>
          <w:lang w:eastAsia="zh-CN"/>
        </w:rPr>
        <w:t>LR</w:t>
      </w:r>
      <w:r w:rsidRPr="00C139B4">
        <w:rPr>
          <w:lang w:eastAsia="zh-CN"/>
        </w:rPr>
        <w:t xml:space="preserve"> is received over S6a</w:t>
      </w:r>
      <w:r>
        <w:rPr>
          <w:lang w:eastAsia="zh-CN"/>
        </w:rPr>
        <w:t xml:space="preserve">, </w:t>
      </w:r>
      <w:r>
        <w:t xml:space="preserve">the HSS has an MPS for Messaging indication indicating that MPS for Messaging for the UE has been enabled, the UE has an MPS subscription in the HSS and if allowed by local policy, the HSS shall handle the ULR with priority, include the MPS-Priority AVP and include the DRMP AVP with a value appropriate for MPS priority, </w:t>
      </w:r>
      <w:r w:rsidRPr="00C139B4">
        <w:t>in the U</w:t>
      </w:r>
      <w:r>
        <w:t>LA</w:t>
      </w:r>
      <w:r w:rsidRPr="00C139B4">
        <w:t xml:space="preserve"> to the MME</w:t>
      </w:r>
      <w:r>
        <w:t>.</w:t>
      </w:r>
    </w:p>
    <w:p w14:paraId="0D95CBD2" w14:textId="77777777" w:rsidR="00D67F14" w:rsidRDefault="00D67F14" w:rsidP="00D67F14">
      <w:r>
        <w:t>If the HSS supports "Satellite S&amp;F" feature, when it receives ULR from the MME:</w:t>
      </w:r>
    </w:p>
    <w:p w14:paraId="46B8EEE3" w14:textId="77777777" w:rsidR="00D67F14" w:rsidRDefault="00D67F14" w:rsidP="00D67F14">
      <w:pPr>
        <w:pStyle w:val="B1"/>
      </w:pPr>
      <w:r>
        <w:t>-</w:t>
      </w:r>
      <w:r>
        <w:tab/>
        <w:t>if no SF-ULR-Timestamp AVP is included in the ULR, the HSS stores the timestamp of when this ULR is received;</w:t>
      </w:r>
    </w:p>
    <w:p w14:paraId="3FB14BC3" w14:textId="77777777" w:rsidR="00D67F14" w:rsidRDefault="00D67F14" w:rsidP="00D67F14">
      <w:pPr>
        <w:pStyle w:val="B1"/>
      </w:pPr>
      <w:r>
        <w:t>-</w:t>
      </w:r>
      <w:r>
        <w:tab/>
        <w:t xml:space="preserve">if the SF-ULR-Timestamp AVP is included in the ULR, the HSS compares the received SF-ULR-Timestamp AVP with the stored timestamp of previous ULR to </w:t>
      </w:r>
      <w:r w:rsidRPr="00A216AF">
        <w:t>ensure the correct handling of ULR, as specified in clause 4.13.9 of 3GPP TS 23.401 [2]</w:t>
      </w:r>
      <w:r>
        <w:t>. If the ULR is successfully handled, the HSS stores the timestamp included in the SF-ULR-Timestamp AVP in its local storage;</w:t>
      </w:r>
    </w:p>
    <w:p w14:paraId="2FA81B1E" w14:textId="641A3404" w:rsidR="00D67F14" w:rsidRPr="00C139B4" w:rsidRDefault="00D67F14" w:rsidP="00961F2C">
      <w:pPr>
        <w:pStyle w:val="B1"/>
        <w:rPr>
          <w:lang w:eastAsia="zh-CN"/>
        </w:rPr>
      </w:pPr>
      <w:r>
        <w:t>-</w:t>
      </w:r>
      <w:r>
        <w:tab/>
        <w:t xml:space="preserve">if the SF-Provisional-Indication AVP is present with "PROVISIONAL_ULR" value in the ULR, the HSS considers the UE is not </w:t>
      </w:r>
      <w:r w:rsidR="00961F2C">
        <w:t>successfully</w:t>
      </w:r>
      <w:r>
        <w:t xml:space="preserve"> registered unless when it receives subsequent ULR with no SF-Provisional-Indication AVP included.</w:t>
      </w:r>
    </w:p>
    <w:p w14:paraId="0EE409C0" w14:textId="77777777" w:rsidR="009D4C7F" w:rsidRPr="00C139B4" w:rsidRDefault="009D4C7F" w:rsidP="00FA6621">
      <w:pPr>
        <w:pStyle w:val="Heading4"/>
      </w:pPr>
      <w:bookmarkStart w:id="130" w:name="_Toc20211867"/>
      <w:bookmarkStart w:id="131" w:name="_Toc27727143"/>
      <w:bookmarkStart w:id="132" w:name="_Toc36041798"/>
      <w:bookmarkStart w:id="133" w:name="_Toc44871221"/>
      <w:bookmarkStart w:id="134" w:name="_Toc44871620"/>
      <w:bookmarkStart w:id="135" w:name="_Toc51861695"/>
      <w:bookmarkStart w:id="136" w:name="_Toc57978100"/>
      <w:bookmarkStart w:id="137" w:name="_Toc191459982"/>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Cancel Location</w:t>
      </w:r>
      <w:bookmarkEnd w:id="130"/>
      <w:bookmarkEnd w:id="131"/>
      <w:bookmarkEnd w:id="132"/>
      <w:bookmarkEnd w:id="133"/>
      <w:bookmarkEnd w:id="134"/>
      <w:bookmarkEnd w:id="135"/>
      <w:bookmarkEnd w:id="136"/>
      <w:bookmarkEnd w:id="137"/>
    </w:p>
    <w:p w14:paraId="5D56C591" w14:textId="77777777" w:rsidR="009D4C7F" w:rsidRPr="00C139B4" w:rsidRDefault="009D4C7F" w:rsidP="00FA6621">
      <w:pPr>
        <w:pStyle w:val="Heading5"/>
      </w:pPr>
      <w:bookmarkStart w:id="138" w:name="_Toc20211868"/>
      <w:bookmarkStart w:id="139" w:name="_Toc27727144"/>
      <w:bookmarkStart w:id="140" w:name="_Toc36041799"/>
      <w:bookmarkStart w:id="141" w:name="_Toc44871222"/>
      <w:bookmarkStart w:id="142" w:name="_Toc44871621"/>
      <w:bookmarkStart w:id="143" w:name="_Toc51861696"/>
      <w:bookmarkStart w:id="144" w:name="_Toc57978101"/>
      <w:bookmarkStart w:id="145" w:name="_Toc191459983"/>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138"/>
      <w:bookmarkEnd w:id="139"/>
      <w:bookmarkEnd w:id="140"/>
      <w:bookmarkEnd w:id="141"/>
      <w:bookmarkEnd w:id="142"/>
      <w:bookmarkEnd w:id="143"/>
      <w:bookmarkEnd w:id="144"/>
      <w:bookmarkEnd w:id="145"/>
    </w:p>
    <w:p w14:paraId="64E63C11" w14:textId="77777777" w:rsidR="009D4C7F" w:rsidRPr="00C139B4" w:rsidRDefault="009D4C7F" w:rsidP="009D4C7F">
      <w:r w:rsidRPr="00C139B4">
        <w:t xml:space="preserve">The Cancel Location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 xml:space="preserve">SGSN to delete a subscriber record from the MME or SGSN. The procedure </w:t>
      </w:r>
      <w:r w:rsidRPr="00C139B4">
        <w:rPr>
          <w:rFonts w:hint="eastAsia"/>
          <w:lang w:eastAsia="zh-CN"/>
        </w:rPr>
        <w:t>shall be</w:t>
      </w:r>
      <w:r w:rsidRPr="00C139B4">
        <w:rPr>
          <w:lang w:eastAsia="zh-CN"/>
        </w:rPr>
        <w:t xml:space="preserve"> </w:t>
      </w:r>
      <w:r w:rsidRPr="00C139B4">
        <w:t>invoked by the HSS and is used:</w:t>
      </w:r>
    </w:p>
    <w:p w14:paraId="6F9B43B2" w14:textId="77777777" w:rsidR="009D4C7F" w:rsidRPr="00C139B4" w:rsidRDefault="009D4C7F" w:rsidP="009D4C7F">
      <w:pPr>
        <w:pStyle w:val="B1"/>
      </w:pPr>
      <w:r w:rsidRPr="00C139B4">
        <w:t>-</w:t>
      </w:r>
      <w:r w:rsidRPr="00C139B4">
        <w:tab/>
        <w:t xml:space="preserve">to inform the MME or SGSN about a subscription withdrawal, or a change in the subscriber profile that does not allow PS services anymore (e.g., the Network Access Mode does not allow PS services), </w:t>
      </w:r>
      <w:r>
        <w:t xml:space="preserve">or a change in the subscriber profile that does not allow access to EPC anymore, </w:t>
      </w:r>
      <w:r w:rsidRPr="00C139B4">
        <w:t>or</w:t>
      </w:r>
    </w:p>
    <w:p w14:paraId="3280F69B" w14:textId="77777777" w:rsidR="009D4C7F" w:rsidRPr="00C139B4" w:rsidRDefault="009D4C7F" w:rsidP="009D4C7F">
      <w:pPr>
        <w:pStyle w:val="B1"/>
      </w:pPr>
      <w:r w:rsidRPr="00C139B4">
        <w:t>-</w:t>
      </w:r>
      <w:r w:rsidRPr="00C139B4">
        <w:tab/>
        <w:t>to inform the MME or SGSN about an ongoing update procedure i.e. MME or SGSN change or</w:t>
      </w:r>
    </w:p>
    <w:p w14:paraId="1881645D" w14:textId="77777777" w:rsidR="009D4C7F" w:rsidRPr="00C139B4" w:rsidRDefault="009D4C7F" w:rsidP="009D4C7F">
      <w:pPr>
        <w:pStyle w:val="B1"/>
      </w:pPr>
      <w:r w:rsidRPr="00C139B4">
        <w:t>-</w:t>
      </w:r>
      <w:r w:rsidRPr="00C139B4">
        <w:tab/>
      </w:r>
      <w:r w:rsidRPr="00C139B4">
        <w:rPr>
          <w:rFonts w:hint="eastAsia"/>
          <w:lang w:eastAsia="zh-CN"/>
        </w:rPr>
        <w:t>to inform the MME or SGSN about an initial attach procedure.</w:t>
      </w:r>
    </w:p>
    <w:p w14:paraId="5901CDF1" w14:textId="64CCACD1" w:rsidR="00C31AA7" w:rsidRPr="00C139B4" w:rsidRDefault="009D4C7F" w:rsidP="009D4C7F">
      <w:r w:rsidRPr="00C139B4">
        <w:t xml:space="preserve">This procedure is mapped to the commands Cancel-Location-Request/Answer (CLR/CLA) in the Diameter application specified in </w:t>
      </w:r>
      <w:r w:rsidR="00D63DB6">
        <w:t>clause</w:t>
      </w:r>
      <w:r w:rsidRPr="00C139B4">
        <w:t xml:space="preserve"> 7.</w:t>
      </w:r>
    </w:p>
    <w:p w14:paraId="4A7B1ED4" w14:textId="35467A82" w:rsidR="009D4C7F" w:rsidRPr="00C139B4" w:rsidRDefault="009D4C7F" w:rsidP="009D4C7F">
      <w:r w:rsidRPr="00C139B4">
        <w:t>Table 5.2.1.2.1/1 specifies the involved information elements for the request.</w:t>
      </w:r>
    </w:p>
    <w:p w14:paraId="705A8108" w14:textId="77777777" w:rsidR="009D4C7F" w:rsidRPr="00C139B4" w:rsidRDefault="009D4C7F" w:rsidP="009D4C7F">
      <w:r w:rsidRPr="00C139B4">
        <w:t>Table 5.2.1.2.1/2 specifies the involved information elements for the answer.</w:t>
      </w:r>
    </w:p>
    <w:p w14:paraId="5B14FDD3" w14:textId="77777777" w:rsidR="009D4C7F" w:rsidRPr="00C139B4" w:rsidRDefault="009D4C7F" w:rsidP="009D4C7F">
      <w:pPr>
        <w:pStyle w:val="TH"/>
        <w:rPr>
          <w:lang w:val="en-AU"/>
        </w:rPr>
      </w:pPr>
      <w:r w:rsidRPr="00C139B4">
        <w:rPr>
          <w:lang w:val="en-AU"/>
        </w:rPr>
        <w:lastRenderedPageBreak/>
        <w:t>Table 5.2.1.2.1/1: Cancel Location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3BE18120" w14:textId="77777777" w:rsidTr="002B6321">
        <w:trPr>
          <w:jc w:val="center"/>
        </w:trPr>
        <w:tc>
          <w:tcPr>
            <w:tcW w:w="1418" w:type="dxa"/>
          </w:tcPr>
          <w:p w14:paraId="4F5A7379" w14:textId="77777777" w:rsidR="009D4C7F" w:rsidRPr="00C139B4" w:rsidRDefault="009D4C7F" w:rsidP="002B6321">
            <w:pPr>
              <w:pStyle w:val="TAH"/>
            </w:pPr>
            <w:r w:rsidRPr="00C139B4">
              <w:t>Information element name</w:t>
            </w:r>
          </w:p>
        </w:tc>
        <w:tc>
          <w:tcPr>
            <w:tcW w:w="1416" w:type="dxa"/>
          </w:tcPr>
          <w:p w14:paraId="5C0CD168" w14:textId="77777777" w:rsidR="009D4C7F" w:rsidRPr="00C139B4" w:rsidRDefault="009D4C7F" w:rsidP="002B6321">
            <w:pPr>
              <w:pStyle w:val="TAH"/>
            </w:pPr>
            <w:r w:rsidRPr="00C139B4">
              <w:t>Mapping to Diameter AVP</w:t>
            </w:r>
          </w:p>
        </w:tc>
        <w:tc>
          <w:tcPr>
            <w:tcW w:w="603" w:type="dxa"/>
          </w:tcPr>
          <w:p w14:paraId="72CA648F" w14:textId="77777777" w:rsidR="009D4C7F" w:rsidRPr="00C139B4" w:rsidRDefault="009D4C7F" w:rsidP="002B6321">
            <w:pPr>
              <w:pStyle w:val="TAH"/>
              <w:rPr>
                <w:lang w:val="fr-FR"/>
              </w:rPr>
            </w:pPr>
            <w:r w:rsidRPr="00C139B4">
              <w:rPr>
                <w:lang w:val="fr-FR"/>
              </w:rPr>
              <w:t>Cat.</w:t>
            </w:r>
          </w:p>
        </w:tc>
        <w:tc>
          <w:tcPr>
            <w:tcW w:w="6237" w:type="dxa"/>
          </w:tcPr>
          <w:p w14:paraId="5980C3B9" w14:textId="77777777" w:rsidR="009D4C7F" w:rsidRPr="00C139B4" w:rsidRDefault="009D4C7F" w:rsidP="002B6321">
            <w:pPr>
              <w:pStyle w:val="TAH"/>
              <w:rPr>
                <w:lang w:val="fr-FR"/>
              </w:rPr>
            </w:pPr>
            <w:r w:rsidRPr="00C139B4">
              <w:rPr>
                <w:lang w:val="fr-FR"/>
              </w:rPr>
              <w:t>Description</w:t>
            </w:r>
          </w:p>
        </w:tc>
      </w:tr>
      <w:tr w:rsidR="009D4C7F" w:rsidRPr="00C139B4" w14:paraId="683352FD" w14:textId="77777777" w:rsidTr="002B6321">
        <w:trPr>
          <w:trHeight w:val="401"/>
          <w:jc w:val="center"/>
        </w:trPr>
        <w:tc>
          <w:tcPr>
            <w:tcW w:w="1418" w:type="dxa"/>
          </w:tcPr>
          <w:p w14:paraId="55237833" w14:textId="77777777" w:rsidR="009D4C7F" w:rsidRPr="00C139B4" w:rsidRDefault="009D4C7F" w:rsidP="002B6321">
            <w:pPr>
              <w:pStyle w:val="TAL"/>
            </w:pPr>
            <w:r w:rsidRPr="00C139B4">
              <w:t>IMSI</w:t>
            </w:r>
          </w:p>
          <w:p w14:paraId="4CC7129F" w14:textId="77777777" w:rsidR="009D4C7F" w:rsidRPr="00C139B4" w:rsidRDefault="009D4C7F" w:rsidP="002B6321">
            <w:pPr>
              <w:pStyle w:val="TAL"/>
              <w:rPr>
                <w:lang w:val="en-AU"/>
              </w:rPr>
            </w:pPr>
          </w:p>
        </w:tc>
        <w:tc>
          <w:tcPr>
            <w:tcW w:w="1416" w:type="dxa"/>
          </w:tcPr>
          <w:p w14:paraId="0C222C4A"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609D426" w14:textId="77777777" w:rsidR="009D4C7F" w:rsidRPr="00C139B4" w:rsidRDefault="009D4C7F" w:rsidP="002B6321">
            <w:pPr>
              <w:pStyle w:val="TAC"/>
              <w:rPr>
                <w:lang w:val="en-AU"/>
              </w:rPr>
            </w:pPr>
            <w:r w:rsidRPr="00C139B4">
              <w:rPr>
                <w:lang w:val="en-AU"/>
              </w:rPr>
              <w:t>M</w:t>
            </w:r>
          </w:p>
        </w:tc>
        <w:tc>
          <w:tcPr>
            <w:tcW w:w="6237" w:type="dxa"/>
          </w:tcPr>
          <w:p w14:paraId="121C714D" w14:textId="13827F2E"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64F4F16" w14:textId="77777777" w:rsidTr="002B6321">
        <w:trPr>
          <w:trHeight w:val="401"/>
          <w:jc w:val="center"/>
        </w:trPr>
        <w:tc>
          <w:tcPr>
            <w:tcW w:w="1418" w:type="dxa"/>
          </w:tcPr>
          <w:p w14:paraId="1403A0B6" w14:textId="77777777" w:rsidR="009D4C7F" w:rsidRPr="00C139B4" w:rsidRDefault="009D4C7F" w:rsidP="002B6321">
            <w:pPr>
              <w:pStyle w:val="TAL"/>
            </w:pPr>
            <w:r w:rsidRPr="00C139B4">
              <w:t>Supported Features</w:t>
            </w:r>
          </w:p>
          <w:p w14:paraId="6A390FB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A1C3EF7" w14:textId="77777777" w:rsidR="009D4C7F" w:rsidRPr="00C139B4" w:rsidRDefault="009D4C7F" w:rsidP="002B6321">
            <w:pPr>
              <w:pStyle w:val="TAL"/>
            </w:pPr>
            <w:r w:rsidRPr="00C139B4">
              <w:t>Supported-Features</w:t>
            </w:r>
          </w:p>
        </w:tc>
        <w:tc>
          <w:tcPr>
            <w:tcW w:w="603" w:type="dxa"/>
          </w:tcPr>
          <w:p w14:paraId="18A843A7" w14:textId="77777777" w:rsidR="009D4C7F" w:rsidRPr="00C139B4" w:rsidRDefault="009D4C7F" w:rsidP="002B6321">
            <w:pPr>
              <w:pStyle w:val="TAC"/>
              <w:rPr>
                <w:lang w:val="en-AU"/>
              </w:rPr>
            </w:pPr>
            <w:r w:rsidRPr="00C139B4">
              <w:rPr>
                <w:lang w:val="en-AU"/>
              </w:rPr>
              <w:t>O</w:t>
            </w:r>
          </w:p>
        </w:tc>
        <w:tc>
          <w:tcPr>
            <w:tcW w:w="6237" w:type="dxa"/>
          </w:tcPr>
          <w:p w14:paraId="0A3820CF"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CC46CA3" w14:textId="77777777" w:rsidTr="002B6321">
        <w:trPr>
          <w:trHeight w:val="401"/>
          <w:jc w:val="center"/>
        </w:trPr>
        <w:tc>
          <w:tcPr>
            <w:tcW w:w="1418" w:type="dxa"/>
          </w:tcPr>
          <w:p w14:paraId="4B99C713" w14:textId="77777777" w:rsidR="009D4C7F" w:rsidRPr="00C139B4" w:rsidRDefault="009D4C7F" w:rsidP="002B6321">
            <w:pPr>
              <w:pStyle w:val="TAL"/>
            </w:pPr>
            <w:r w:rsidRPr="00C139B4">
              <w:t>Cancellation Type</w:t>
            </w:r>
          </w:p>
          <w:p w14:paraId="6576F3B3" w14:textId="77777777" w:rsidR="009D4C7F" w:rsidRPr="00C139B4" w:rsidRDefault="009D4C7F" w:rsidP="002B6321">
            <w:pPr>
              <w:pStyle w:val="TAL"/>
            </w:pPr>
            <w:r w:rsidRPr="00C139B4">
              <w:t>(See 7.3.24)</w:t>
            </w:r>
          </w:p>
        </w:tc>
        <w:tc>
          <w:tcPr>
            <w:tcW w:w="1416" w:type="dxa"/>
          </w:tcPr>
          <w:p w14:paraId="1F700507" w14:textId="77777777" w:rsidR="009D4C7F" w:rsidRPr="00C139B4" w:rsidRDefault="009D4C7F" w:rsidP="002B6321">
            <w:pPr>
              <w:pStyle w:val="TAL"/>
              <w:rPr>
                <w:lang w:val="en-US"/>
              </w:rPr>
            </w:pPr>
            <w:r w:rsidRPr="00C139B4">
              <w:rPr>
                <w:lang w:val="en-US"/>
              </w:rPr>
              <w:t>Cancellation-Type</w:t>
            </w:r>
          </w:p>
        </w:tc>
        <w:tc>
          <w:tcPr>
            <w:tcW w:w="603" w:type="dxa"/>
          </w:tcPr>
          <w:p w14:paraId="277D9FB5" w14:textId="77777777" w:rsidR="009D4C7F" w:rsidRPr="00C139B4" w:rsidRDefault="009D4C7F" w:rsidP="002B6321">
            <w:pPr>
              <w:pStyle w:val="TAC"/>
            </w:pPr>
            <w:r w:rsidRPr="00C139B4">
              <w:t>M</w:t>
            </w:r>
          </w:p>
        </w:tc>
        <w:tc>
          <w:tcPr>
            <w:tcW w:w="6237" w:type="dxa"/>
          </w:tcPr>
          <w:p w14:paraId="1964A525" w14:textId="77777777" w:rsidR="009D4C7F" w:rsidRPr="00C139B4" w:rsidRDefault="009D4C7F" w:rsidP="002B6321">
            <w:pPr>
              <w:pStyle w:val="TAL"/>
            </w:pPr>
            <w:r w:rsidRPr="00C139B4">
              <w:t>Defined values that can be used are:</w:t>
            </w:r>
          </w:p>
          <w:p w14:paraId="7805D8EC" w14:textId="77777777" w:rsidR="00C31AA7" w:rsidRPr="00C139B4" w:rsidRDefault="009D4C7F" w:rsidP="002B6321">
            <w:pPr>
              <w:pStyle w:val="TAL"/>
              <w:rPr>
                <w:lang w:val="it-IT"/>
              </w:rPr>
            </w:pPr>
            <w:r w:rsidRPr="00C139B4">
              <w:rPr>
                <w:lang w:val="it-IT"/>
              </w:rPr>
              <w:t>- MME-Update Procedure,</w:t>
            </w:r>
          </w:p>
          <w:p w14:paraId="7E796070" w14:textId="135FDF28" w:rsidR="009D4C7F" w:rsidRPr="00C139B4" w:rsidRDefault="009D4C7F" w:rsidP="002B6321">
            <w:pPr>
              <w:pStyle w:val="TAL"/>
              <w:rPr>
                <w:lang w:val="it-IT"/>
              </w:rPr>
            </w:pPr>
            <w:r w:rsidRPr="00C139B4">
              <w:rPr>
                <w:lang w:val="it-IT"/>
              </w:rPr>
              <w:t>- SGSN-Update Procedure,</w:t>
            </w:r>
          </w:p>
          <w:p w14:paraId="11759B1B" w14:textId="77777777" w:rsidR="009D4C7F" w:rsidRPr="00C139B4" w:rsidRDefault="009D4C7F" w:rsidP="002B6321">
            <w:pPr>
              <w:pStyle w:val="TAL"/>
            </w:pPr>
            <w:r w:rsidRPr="00C139B4">
              <w:t>- Subscription Withdrawal,</w:t>
            </w:r>
          </w:p>
          <w:p w14:paraId="67CC1C5E" w14:textId="77777777" w:rsidR="009D4C7F" w:rsidRPr="00C139B4" w:rsidRDefault="009D4C7F" w:rsidP="002B6321">
            <w:pPr>
              <w:pStyle w:val="TAL"/>
            </w:pPr>
            <w:r w:rsidRPr="00C139B4">
              <w:t>- Update Procedure_IWF,</w:t>
            </w:r>
          </w:p>
          <w:p w14:paraId="1C693FE1" w14:textId="77777777" w:rsidR="009D4C7F" w:rsidRPr="00C139B4" w:rsidRDefault="009D4C7F" w:rsidP="002B6321">
            <w:pPr>
              <w:pStyle w:val="TAL"/>
            </w:pPr>
            <w:r w:rsidRPr="00C139B4">
              <w:t xml:space="preserve">- </w:t>
            </w:r>
            <w:r w:rsidRPr="00C139B4">
              <w:rPr>
                <w:rFonts w:hint="eastAsia"/>
                <w:lang w:eastAsia="zh-CN"/>
              </w:rPr>
              <w:t>Initial Attach Procedure</w:t>
            </w:r>
            <w:r w:rsidRPr="00C139B4">
              <w:t>.</w:t>
            </w:r>
          </w:p>
        </w:tc>
      </w:tr>
      <w:tr w:rsidR="009D4C7F" w:rsidRPr="00C139B4" w14:paraId="14071A54" w14:textId="77777777" w:rsidTr="002B6321">
        <w:trPr>
          <w:trHeight w:val="401"/>
          <w:jc w:val="center"/>
        </w:trPr>
        <w:tc>
          <w:tcPr>
            <w:tcW w:w="1418" w:type="dxa"/>
          </w:tcPr>
          <w:p w14:paraId="66887125" w14:textId="77777777" w:rsidR="009D4C7F" w:rsidRPr="00C139B4" w:rsidRDefault="009D4C7F" w:rsidP="002B6321">
            <w:pPr>
              <w:pStyle w:val="TAL"/>
            </w:pPr>
            <w:r w:rsidRPr="00C139B4">
              <w:rPr>
                <w:rFonts w:hint="eastAsia"/>
              </w:rPr>
              <w:t>C</w:t>
            </w:r>
            <w:r w:rsidRPr="00C139B4">
              <w:t>LR Flags</w:t>
            </w:r>
          </w:p>
          <w:p w14:paraId="1B6980AB" w14:textId="77777777" w:rsidR="009D4C7F" w:rsidRPr="00C139B4" w:rsidRDefault="009D4C7F" w:rsidP="002B6321">
            <w:pPr>
              <w:pStyle w:val="TAL"/>
              <w:framePr w:wrap="notBeside" w:hAnchor="margin" w:yAlign="center"/>
            </w:pPr>
            <w:r w:rsidRPr="00C139B4">
              <w:t>(See 7.3.152)</w:t>
            </w:r>
          </w:p>
        </w:tc>
        <w:tc>
          <w:tcPr>
            <w:tcW w:w="1416" w:type="dxa"/>
          </w:tcPr>
          <w:p w14:paraId="3979ED00" w14:textId="77777777" w:rsidR="009D4C7F" w:rsidRPr="00C139B4" w:rsidRDefault="009D4C7F" w:rsidP="002B6321">
            <w:pPr>
              <w:pStyle w:val="TAL"/>
              <w:framePr w:wrap="notBeside" w:hAnchor="margin" w:yAlign="center"/>
            </w:pPr>
            <w:r w:rsidRPr="00C139B4">
              <w:rPr>
                <w:rFonts w:hint="eastAsia"/>
                <w:lang w:val="en-US"/>
              </w:rPr>
              <w:t>C</w:t>
            </w:r>
            <w:r w:rsidRPr="00C139B4">
              <w:rPr>
                <w:lang w:val="en-US"/>
              </w:rPr>
              <w:t>LR-Flags</w:t>
            </w:r>
          </w:p>
        </w:tc>
        <w:tc>
          <w:tcPr>
            <w:tcW w:w="603" w:type="dxa"/>
          </w:tcPr>
          <w:p w14:paraId="1585DA6A" w14:textId="77777777" w:rsidR="009D4C7F" w:rsidRPr="00C139B4" w:rsidRDefault="009D4C7F" w:rsidP="00FA6621">
            <w:pPr>
              <w:pStyle w:val="TAC"/>
              <w:rPr>
                <w:lang w:eastAsia="zh-CN"/>
              </w:rPr>
            </w:pPr>
            <w:r w:rsidRPr="00FA6621">
              <w:rPr>
                <w:rFonts w:hint="eastAsia"/>
              </w:rPr>
              <w:t>O</w:t>
            </w:r>
          </w:p>
        </w:tc>
        <w:tc>
          <w:tcPr>
            <w:tcW w:w="6237" w:type="dxa"/>
          </w:tcPr>
          <w:p w14:paraId="4B18DDF0" w14:textId="77777777" w:rsidR="009D4C7F" w:rsidRPr="00C139B4" w:rsidRDefault="009D4C7F" w:rsidP="002B6321">
            <w:pPr>
              <w:pStyle w:val="TAL"/>
              <w:framePr w:wrap="notBeside" w:hAnchor="margin" w:yAlign="center"/>
            </w:pPr>
            <w:r w:rsidRPr="00C139B4">
              <w:t>This Information Element contains a bit mask. See 7.3.152 for the meaning of the bits</w:t>
            </w:r>
            <w:r w:rsidRPr="00C139B4">
              <w:rPr>
                <w:rFonts w:hint="eastAsia"/>
                <w:lang w:eastAsia="zh-CN"/>
              </w:rPr>
              <w:t xml:space="preserve"> and the condition for each bit to be set or not</w:t>
            </w:r>
            <w:r w:rsidRPr="00C139B4">
              <w:t>.</w:t>
            </w:r>
          </w:p>
        </w:tc>
      </w:tr>
    </w:tbl>
    <w:p w14:paraId="6F89CFB2" w14:textId="77777777" w:rsidR="009D4C7F" w:rsidRPr="00C139B4" w:rsidRDefault="009D4C7F" w:rsidP="009D4C7F"/>
    <w:p w14:paraId="14F1CEEF" w14:textId="77777777" w:rsidR="009D4C7F" w:rsidRPr="00C139B4" w:rsidRDefault="009D4C7F" w:rsidP="009D4C7F">
      <w:pPr>
        <w:pStyle w:val="TH"/>
        <w:rPr>
          <w:lang w:val="en-US"/>
        </w:rPr>
      </w:pPr>
      <w:r w:rsidRPr="00C139B4">
        <w:rPr>
          <w:lang w:val="en-US"/>
        </w:rPr>
        <w:t>Table 5.2.1.2.1/2: Cancel Location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04ED040C" w14:textId="77777777" w:rsidTr="002B6321">
        <w:trPr>
          <w:jc w:val="center"/>
        </w:trPr>
        <w:tc>
          <w:tcPr>
            <w:tcW w:w="1418" w:type="dxa"/>
          </w:tcPr>
          <w:p w14:paraId="1B9C76A0" w14:textId="77777777" w:rsidR="009D4C7F" w:rsidRPr="00C139B4" w:rsidRDefault="009D4C7F" w:rsidP="002B6321">
            <w:pPr>
              <w:pStyle w:val="TAH"/>
            </w:pPr>
            <w:r w:rsidRPr="00C139B4">
              <w:t>Information element name</w:t>
            </w:r>
          </w:p>
        </w:tc>
        <w:tc>
          <w:tcPr>
            <w:tcW w:w="1418" w:type="dxa"/>
          </w:tcPr>
          <w:p w14:paraId="5C7F9CC2" w14:textId="77777777" w:rsidR="009D4C7F" w:rsidRPr="00C139B4" w:rsidRDefault="009D4C7F" w:rsidP="002B6321">
            <w:pPr>
              <w:pStyle w:val="TAH"/>
            </w:pPr>
            <w:r w:rsidRPr="00C139B4">
              <w:t>Mapping to Diameter AVP</w:t>
            </w:r>
          </w:p>
        </w:tc>
        <w:tc>
          <w:tcPr>
            <w:tcW w:w="601" w:type="dxa"/>
          </w:tcPr>
          <w:p w14:paraId="26ADA701" w14:textId="77777777" w:rsidR="009D4C7F" w:rsidRPr="00C139B4" w:rsidRDefault="009D4C7F" w:rsidP="002B6321">
            <w:pPr>
              <w:pStyle w:val="TAH"/>
            </w:pPr>
            <w:r w:rsidRPr="00C139B4">
              <w:t>Cat.</w:t>
            </w:r>
          </w:p>
        </w:tc>
        <w:tc>
          <w:tcPr>
            <w:tcW w:w="6237" w:type="dxa"/>
          </w:tcPr>
          <w:p w14:paraId="6EEC93BF" w14:textId="77777777" w:rsidR="009D4C7F" w:rsidRPr="00C139B4" w:rsidRDefault="009D4C7F" w:rsidP="002B6321">
            <w:pPr>
              <w:pStyle w:val="TAH"/>
            </w:pPr>
            <w:r w:rsidRPr="00C139B4">
              <w:t>Description</w:t>
            </w:r>
          </w:p>
        </w:tc>
      </w:tr>
      <w:tr w:rsidR="009D4C7F" w:rsidRPr="00C139B4" w14:paraId="6C6B1AB8" w14:textId="77777777" w:rsidTr="002B6321">
        <w:trPr>
          <w:jc w:val="center"/>
        </w:trPr>
        <w:tc>
          <w:tcPr>
            <w:tcW w:w="1418" w:type="dxa"/>
          </w:tcPr>
          <w:p w14:paraId="13C0E501" w14:textId="77777777" w:rsidR="009D4C7F" w:rsidRPr="00C139B4" w:rsidRDefault="009D4C7F" w:rsidP="002B6321">
            <w:pPr>
              <w:pStyle w:val="TAL"/>
            </w:pPr>
            <w:r w:rsidRPr="00C139B4">
              <w:t>Supported Features</w:t>
            </w:r>
          </w:p>
          <w:p w14:paraId="6A1E0405" w14:textId="77777777" w:rsidR="009D4C7F" w:rsidRPr="00C139B4" w:rsidRDefault="009D4C7F" w:rsidP="002B6321">
            <w:pPr>
              <w:pStyle w:val="TAL"/>
              <w:rPr>
                <w:rFonts w:ascii="Times New Roman" w:hAnsi="Times New Roman"/>
                <w:sz w:val="2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1C8D178C"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6BCD26A1" w14:textId="77777777" w:rsidR="009D4C7F" w:rsidRPr="00C139B4" w:rsidRDefault="009D4C7F" w:rsidP="002B6321">
            <w:pPr>
              <w:pStyle w:val="TAC"/>
            </w:pPr>
            <w:r w:rsidRPr="00C139B4">
              <w:t>O</w:t>
            </w:r>
          </w:p>
        </w:tc>
        <w:tc>
          <w:tcPr>
            <w:tcW w:w="6237" w:type="dxa"/>
          </w:tcPr>
          <w:p w14:paraId="384FE759"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2F3066C6" w14:textId="77777777" w:rsidTr="002B6321">
        <w:trPr>
          <w:trHeight w:val="401"/>
          <w:jc w:val="center"/>
        </w:trPr>
        <w:tc>
          <w:tcPr>
            <w:tcW w:w="1418" w:type="dxa"/>
          </w:tcPr>
          <w:p w14:paraId="63ECF96E" w14:textId="77777777" w:rsidR="009D4C7F" w:rsidRPr="00C139B4" w:rsidRDefault="009D4C7F" w:rsidP="002B6321">
            <w:pPr>
              <w:pStyle w:val="TAL"/>
              <w:rPr>
                <w:lang w:val="en-US"/>
              </w:rPr>
            </w:pPr>
            <w:r w:rsidRPr="00C139B4">
              <w:rPr>
                <w:lang w:val="en-US"/>
              </w:rPr>
              <w:t>Result</w:t>
            </w:r>
          </w:p>
          <w:p w14:paraId="1529E314" w14:textId="77777777" w:rsidR="009D4C7F" w:rsidRPr="00C139B4" w:rsidRDefault="009D4C7F" w:rsidP="002B6321">
            <w:pPr>
              <w:pStyle w:val="TAL"/>
              <w:rPr>
                <w:lang w:val="en-US"/>
              </w:rPr>
            </w:pPr>
            <w:r w:rsidRPr="00C139B4">
              <w:rPr>
                <w:lang w:val="en-US"/>
              </w:rPr>
              <w:t>(See 7.4)</w:t>
            </w:r>
          </w:p>
        </w:tc>
        <w:tc>
          <w:tcPr>
            <w:tcW w:w="1418" w:type="dxa"/>
          </w:tcPr>
          <w:p w14:paraId="02F9423F" w14:textId="77777777" w:rsidR="009D4C7F" w:rsidRPr="00C139B4" w:rsidRDefault="009D4C7F" w:rsidP="002B6321">
            <w:pPr>
              <w:pStyle w:val="TAL"/>
            </w:pPr>
            <w:r w:rsidRPr="00C139B4">
              <w:t>Result-Code / Experimental-Result</w:t>
            </w:r>
          </w:p>
        </w:tc>
        <w:tc>
          <w:tcPr>
            <w:tcW w:w="601" w:type="dxa"/>
          </w:tcPr>
          <w:p w14:paraId="2F6F2568" w14:textId="77777777" w:rsidR="009D4C7F" w:rsidRPr="00C139B4" w:rsidRDefault="009D4C7F" w:rsidP="002B6321">
            <w:pPr>
              <w:pStyle w:val="TAC"/>
              <w:rPr>
                <w:lang w:val="en-US"/>
              </w:rPr>
            </w:pPr>
            <w:r w:rsidRPr="00C139B4">
              <w:rPr>
                <w:lang w:val="en-US"/>
              </w:rPr>
              <w:t>M</w:t>
            </w:r>
          </w:p>
        </w:tc>
        <w:tc>
          <w:tcPr>
            <w:tcW w:w="6237" w:type="dxa"/>
          </w:tcPr>
          <w:p w14:paraId="55FADB4D" w14:textId="77777777" w:rsidR="009D4C7F" w:rsidRPr="00C139B4" w:rsidRDefault="009D4C7F" w:rsidP="002B6321">
            <w:pPr>
              <w:pStyle w:val="TAL"/>
            </w:pPr>
            <w:r w:rsidRPr="00C139B4">
              <w:t>The result of the operation.</w:t>
            </w:r>
          </w:p>
          <w:p w14:paraId="13BC059F" w14:textId="77777777" w:rsidR="009D4C7F" w:rsidRPr="00C139B4" w:rsidRDefault="009D4C7F" w:rsidP="002B6321">
            <w:pPr>
              <w:pStyle w:val="TAL"/>
            </w:pPr>
            <w:r w:rsidRPr="00C139B4">
              <w:t xml:space="preserve">The Result-Code AVP shall be used </w:t>
            </w:r>
            <w:r w:rsidRPr="00C139B4">
              <w:rPr>
                <w:rFonts w:hint="eastAsia"/>
                <w:lang w:eastAsia="zh-CN"/>
              </w:rPr>
              <w:t>to indicate</w:t>
            </w:r>
            <w:r w:rsidRPr="00C139B4">
              <w:rPr>
                <w:lang w:eastAsia="zh-CN"/>
              </w:rPr>
              <w:t xml:space="preserve"> </w:t>
            </w:r>
            <w:r w:rsidRPr="00C139B4">
              <w:t xml:space="preserve">success / errors as defined in the Diameter base protocol (see </w:t>
            </w:r>
            <w:r>
              <w:rPr>
                <w:lang w:val="it-IT"/>
              </w:rPr>
              <w:t>IETF RFC </w:t>
            </w:r>
            <w:r w:rsidRPr="00C139B4">
              <w:rPr>
                <w:lang w:val="it-IT"/>
              </w:rPr>
              <w:t>6733</w:t>
            </w:r>
            <w:r>
              <w:t> [</w:t>
            </w:r>
            <w:r w:rsidRPr="00C139B4">
              <w:t>61]).</w:t>
            </w:r>
          </w:p>
        </w:tc>
      </w:tr>
    </w:tbl>
    <w:p w14:paraId="6EE394BE" w14:textId="77777777" w:rsidR="009D4C7F" w:rsidRPr="00C139B4" w:rsidRDefault="009D4C7F" w:rsidP="009D4C7F"/>
    <w:p w14:paraId="2BCE1C8F" w14:textId="77777777" w:rsidR="009D4C7F" w:rsidRPr="00C139B4" w:rsidRDefault="009D4C7F" w:rsidP="00FA6621">
      <w:pPr>
        <w:pStyle w:val="Heading5"/>
      </w:pPr>
      <w:bookmarkStart w:id="146" w:name="_Toc20211869"/>
      <w:bookmarkStart w:id="147" w:name="_Toc27727145"/>
      <w:bookmarkStart w:id="148" w:name="_Toc36041800"/>
      <w:bookmarkStart w:id="149" w:name="_Toc44871223"/>
      <w:bookmarkStart w:id="150" w:name="_Toc44871622"/>
      <w:bookmarkStart w:id="151" w:name="_Toc51861697"/>
      <w:bookmarkStart w:id="152" w:name="_Toc57978102"/>
      <w:bookmarkStart w:id="153" w:name="_Toc191459984"/>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46"/>
      <w:bookmarkEnd w:id="147"/>
      <w:bookmarkEnd w:id="148"/>
      <w:bookmarkEnd w:id="149"/>
      <w:bookmarkEnd w:id="150"/>
      <w:bookmarkEnd w:id="151"/>
      <w:bookmarkEnd w:id="152"/>
      <w:bookmarkEnd w:id="153"/>
    </w:p>
    <w:p w14:paraId="1D2A6435" w14:textId="77777777" w:rsidR="009D4C7F" w:rsidRPr="00C139B4" w:rsidRDefault="009D4C7F" w:rsidP="009D4C7F">
      <w:r w:rsidRPr="00C139B4">
        <w:t>When receiving a Cancel Location request the MME or SGSN shall check whether the IMSI is known.</w:t>
      </w:r>
    </w:p>
    <w:p w14:paraId="7E52F8F3" w14:textId="77777777" w:rsidR="009D4C7F" w:rsidRPr="00C139B4" w:rsidRDefault="009D4C7F" w:rsidP="009D4C7F">
      <w:r w:rsidRPr="00C139B4">
        <w:t>If it is not known, a result code of DIAMETER_SUCCESS is returned.</w:t>
      </w:r>
    </w:p>
    <w:p w14:paraId="1D374603" w14:textId="77777777" w:rsidR="00C31AA7" w:rsidRPr="00C139B4" w:rsidRDefault="009D4C7F" w:rsidP="009D4C7F">
      <w:r w:rsidRPr="00C139B4">
        <w:t>If it is known, the MME or SGSN shall check the Cancellation Type and act accordingly.</w:t>
      </w:r>
    </w:p>
    <w:p w14:paraId="4BF42472" w14:textId="6C85A26D" w:rsidR="009D4C7F" w:rsidRPr="00C139B4" w:rsidRDefault="009D4C7F" w:rsidP="009D4C7F">
      <w:r w:rsidRPr="00C139B4">
        <w:t xml:space="preserve">If the Cancellation Type is "Subscription Withdrawal", the MME or SGSN shall delete the subscription data and detach the UE; in addition, if the Reattach-Required flag is set, the MME or SGSN shall indicate to the UE to initiate an immediate re-attach procedure, as described in </w:t>
      </w:r>
      <w:r>
        <w:t>3GPP TS 2</w:t>
      </w:r>
      <w:r w:rsidRPr="00C139B4">
        <w:t>3.401</w:t>
      </w:r>
      <w:r>
        <w:t> [</w:t>
      </w:r>
      <w:r w:rsidRPr="00C139B4">
        <w:t xml:space="preserve">2] and </w:t>
      </w:r>
      <w:r>
        <w:t>3GPP TS 2</w:t>
      </w:r>
      <w:r w:rsidRPr="00C139B4">
        <w:t>3.060</w:t>
      </w:r>
      <w:r>
        <w:t> [</w:t>
      </w:r>
      <w:r w:rsidRPr="00C139B4">
        <w:t>12]. A result code of DIAMETER_SUCCESS shall be returned.</w:t>
      </w:r>
    </w:p>
    <w:p w14:paraId="7026FFBB" w14:textId="77777777" w:rsidR="009D4C7F" w:rsidRPr="00C139B4" w:rsidRDefault="009D4C7F" w:rsidP="009D4C7F">
      <w:r w:rsidRPr="00C139B4">
        <w:rPr>
          <w:rFonts w:hint="eastAsia"/>
          <w:lang w:eastAsia="zh-CN"/>
        </w:rPr>
        <w:t xml:space="preserve">If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is received, the MME or SGSN shall not delete the subscription data. </w:t>
      </w:r>
      <w:r w:rsidRPr="00C139B4">
        <w:t xml:space="preserve">For details see </w:t>
      </w:r>
      <w:r>
        <w:t>3GPP TS 2</w:t>
      </w:r>
      <w:r w:rsidRPr="00C139B4">
        <w:t>3.401</w:t>
      </w:r>
      <w:r>
        <w:t> [</w:t>
      </w:r>
      <w:r w:rsidRPr="00C139B4">
        <w:t xml:space="preserve">2] and </w:t>
      </w:r>
      <w:r>
        <w:t>3GPP TS 2</w:t>
      </w:r>
      <w:r w:rsidRPr="00C139B4">
        <w:t>3.060</w:t>
      </w:r>
      <w:r>
        <w:t> [</w:t>
      </w:r>
      <w:r w:rsidRPr="00C139B4">
        <w:t xml:space="preserve">12]. </w:t>
      </w:r>
      <w:r w:rsidRPr="00C139B4">
        <w:rPr>
          <w:lang w:eastAsia="zh-CN"/>
        </w:rPr>
        <w:t>If the MME receives this cancelation type, and it is registered for SMS, it shall consider itself as unregistered for SMS.</w:t>
      </w:r>
      <w:r w:rsidRPr="00C139B4">
        <w:t xml:space="preserve"> Also in this case a result code of DIAMETER_SUCCESS shall be returned.</w:t>
      </w:r>
    </w:p>
    <w:p w14:paraId="232D8C5E" w14:textId="77777777" w:rsidR="009D4C7F" w:rsidRPr="00C139B4" w:rsidRDefault="009D4C7F" w:rsidP="009D4C7F">
      <w:r w:rsidRPr="00C139B4">
        <w:t xml:space="preserve">When a UE is served by a single combined MME/SGSN for both E-UTRAN and non-E-UTRAN access, the combined MME/SGSN shall check the Cancellation-Type. If it indicates Subscription Withdrawal or Update Procedure_IWF, the CLR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 xml:space="preserve">and in the SGSN part of the combined node. </w:t>
      </w:r>
      <w:r w:rsidRPr="00C139B4">
        <w:rPr>
          <w:rFonts w:hint="eastAsia"/>
          <w:lang w:eastAsia="zh-CN"/>
        </w:rPr>
        <w:t>If it indicates Initial Attach Procedure, and if the CLR-Flags AVP is received and supported by the combined MME/SGSN, the CLR is processed only in the affected part of the combined node as indicated by the "S6a/S6d-Indicator" flag in the CLR-Flags AVP.</w:t>
      </w:r>
      <w:r w:rsidRPr="00C139B4">
        <w:rPr>
          <w:lang w:eastAsia="zh-CN"/>
        </w:rPr>
        <w:t xml:space="preserve"> </w:t>
      </w:r>
      <w:r w:rsidRPr="00C139B4">
        <w:t>Otherwise, the CLR is processed only in the affected part of the combined node and subscription data are kept for the not affected part.</w:t>
      </w:r>
    </w:p>
    <w:p w14:paraId="256EA720" w14:textId="77777777" w:rsidR="009D4C7F" w:rsidRPr="00C139B4" w:rsidRDefault="009D4C7F" w:rsidP="00FA6621">
      <w:pPr>
        <w:pStyle w:val="Heading5"/>
      </w:pPr>
      <w:bookmarkStart w:id="154" w:name="_Toc20211870"/>
      <w:bookmarkStart w:id="155" w:name="_Toc27727146"/>
      <w:bookmarkStart w:id="156" w:name="_Toc36041801"/>
      <w:bookmarkStart w:id="157" w:name="_Toc44871224"/>
      <w:bookmarkStart w:id="158" w:name="_Toc44871623"/>
      <w:bookmarkStart w:id="159" w:name="_Toc51861698"/>
      <w:bookmarkStart w:id="160" w:name="_Toc57978103"/>
      <w:bookmarkStart w:id="161" w:name="_Toc191459985"/>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.2.3</w:t>
      </w:r>
      <w:r w:rsidRPr="00C139B4">
        <w:rPr>
          <w:rFonts w:hint="eastAsia"/>
          <w:lang w:eastAsia="zh-CN"/>
        </w:rPr>
        <w:tab/>
      </w:r>
      <w:r w:rsidRPr="00C139B4">
        <w:rPr>
          <w:lang w:eastAsia="zh-CN"/>
        </w:rPr>
        <w:t>Detailed behaviour of the HSS</w:t>
      </w:r>
      <w:bookmarkEnd w:id="154"/>
      <w:bookmarkEnd w:id="155"/>
      <w:bookmarkEnd w:id="156"/>
      <w:bookmarkEnd w:id="157"/>
      <w:bookmarkEnd w:id="158"/>
      <w:bookmarkEnd w:id="159"/>
      <w:bookmarkEnd w:id="160"/>
      <w:bookmarkEnd w:id="161"/>
    </w:p>
    <w:p w14:paraId="72863FD0" w14:textId="77777777" w:rsidR="00C31AA7" w:rsidRDefault="009D4C7F" w:rsidP="009D4C7F">
      <w:r w:rsidRPr="00C139B4">
        <w:t>The HSS shall make use of this procedure when the subscription is withdrawn by the HSS operator</w:t>
      </w:r>
      <w:r>
        <w:t>,</w:t>
      </w:r>
      <w:r w:rsidRPr="00C139B4">
        <w:t xml:space="preserve"> and when the HSS detects that the UE has moved to a new MME or SGSN area</w:t>
      </w:r>
      <w:r>
        <w:t>, and when EPC access is not allowed due to Core Network Restrictions.</w:t>
      </w:r>
    </w:p>
    <w:p w14:paraId="39DBFD50" w14:textId="38FF3A45" w:rsidR="009D4C7F" w:rsidRPr="00C139B4" w:rsidRDefault="009D4C7F" w:rsidP="009D4C7F">
      <w:r w:rsidRPr="00C139B4">
        <w:t>The HSS</w:t>
      </w:r>
      <w:r>
        <w:t>+UDM</w:t>
      </w:r>
      <w:r w:rsidRPr="00C139B4">
        <w:t xml:space="preserve"> shall </w:t>
      </w:r>
      <w:r>
        <w:t xml:space="preserve">also </w:t>
      </w:r>
      <w:r w:rsidRPr="00C139B4">
        <w:t>make use of this procedure when the HSS</w:t>
      </w:r>
      <w:r>
        <w:t>+UDM</w:t>
      </w:r>
      <w:r w:rsidRPr="00C139B4">
        <w:t xml:space="preserve"> detects that the UE has moved to a new </w:t>
      </w:r>
      <w:r>
        <w:t>AMF</w:t>
      </w:r>
      <w:r w:rsidRPr="00C139B4">
        <w:t xml:space="preserve"> area</w:t>
      </w:r>
      <w:r>
        <w:t xml:space="preserve">, if the AMF indicates to </w:t>
      </w:r>
      <w:r w:rsidRPr="00C139B4">
        <w:t>the HSS</w:t>
      </w:r>
      <w:r>
        <w:t xml:space="preserve">+UDM to cancel MME and/or SGSN. The HSS+UDM </w:t>
      </w:r>
      <w:r w:rsidRPr="00C139B4">
        <w:t>shall include a cancellation type</w:t>
      </w:r>
      <w:r>
        <w:t xml:space="preserve"> as specified in </w:t>
      </w:r>
      <w:r w:rsidR="00B23058">
        <w:t xml:space="preserve">clause 5.4.2.2 of </w:t>
      </w:r>
      <w:r>
        <w:t xml:space="preserve">3GPP </w:t>
      </w:r>
      <w:r w:rsidR="00C31AA7">
        <w:t>TS 2</w:t>
      </w:r>
      <w:r>
        <w:t>9.563</w:t>
      </w:r>
      <w:r w:rsidR="00C31AA7">
        <w:t> [</w:t>
      </w:r>
      <w:r>
        <w:t>70].</w:t>
      </w:r>
    </w:p>
    <w:p w14:paraId="4791BBC8" w14:textId="77777777" w:rsidR="009D4C7F" w:rsidRPr="00C139B4" w:rsidRDefault="009D4C7F" w:rsidP="009D4C7F">
      <w:r w:rsidRPr="00C139B4">
        <w:t>The HSS shall include a cancellation type of "Subscription Withdrawal" if the subscription is withdrawn by the operator, or if the subscriber profile does not allow PS services anymore</w:t>
      </w:r>
      <w:r>
        <w:t xml:space="preserve">, or if the Core Network Restrictions do not allow access to EPC anymore; </w:t>
      </w:r>
      <w:r w:rsidRPr="00C139B4">
        <w:t>the HSS may set the Reattach-Required flag in order to request the MME or the SGSN to trigger an immediate reattachment of the UE.</w:t>
      </w:r>
    </w:p>
    <w:p w14:paraId="3CDDB9B4" w14:textId="77777777" w:rsidR="009D4C7F" w:rsidRPr="00C139B4" w:rsidRDefault="009D4C7F" w:rsidP="009D4C7F">
      <w:r w:rsidRPr="00C139B4">
        <w:t>The HSS shall include a cancellation type of "MME Update Procedure" if the UE moved to a new MME area.</w:t>
      </w:r>
    </w:p>
    <w:p w14:paraId="703EBFDE" w14:textId="77777777" w:rsidR="00C31AA7" w:rsidRPr="00C139B4" w:rsidRDefault="009D4C7F" w:rsidP="009D4C7F">
      <w:r w:rsidRPr="00C139B4">
        <w:t>The HSS shall include a cancellation type of "SGSN Update Procedure" if the UE moved to a new SGSN area</w:t>
      </w:r>
      <w:r w:rsidRPr="00C139B4">
        <w:rPr>
          <w:lang w:eastAsia="zh-CN"/>
        </w:rPr>
        <w:t>.</w:t>
      </w:r>
    </w:p>
    <w:p w14:paraId="63C342CB" w14:textId="77777777" w:rsidR="00C31AA7" w:rsidRPr="00C139B4" w:rsidRDefault="009D4C7F" w:rsidP="009D4C7F">
      <w:r w:rsidRPr="00C139B4">
        <w:t xml:space="preserve">The HSS </w:t>
      </w:r>
      <w:r w:rsidRPr="00C139B4">
        <w:rPr>
          <w:rFonts w:hint="eastAsia"/>
          <w:lang w:eastAsia="zh-CN"/>
        </w:rPr>
        <w:t xml:space="preserve">shall include a </w:t>
      </w:r>
      <w:r w:rsidRPr="00C139B4">
        <w:t>cancellation type of "</w:t>
      </w:r>
      <w:r w:rsidRPr="00C139B4">
        <w:rPr>
          <w:rFonts w:hint="eastAsia"/>
          <w:lang w:eastAsia="zh-CN"/>
        </w:rPr>
        <w:t>Initial Attach Procedure</w:t>
      </w:r>
      <w:r w:rsidRPr="00C139B4">
        <w:t>"</w:t>
      </w:r>
      <w:r w:rsidRPr="00C139B4">
        <w:rPr>
          <w:rFonts w:hint="eastAsia"/>
          <w:lang w:eastAsia="zh-CN"/>
        </w:rPr>
        <w:t xml:space="preserve"> if the cancel location is initiated due to an Initial Attach from the UE</w:t>
      </w:r>
      <w:r w:rsidRPr="00C139B4">
        <w:rPr>
          <w:lang w:eastAsia="zh-CN"/>
        </w:rPr>
        <w:t>.</w:t>
      </w:r>
    </w:p>
    <w:p w14:paraId="5E59A5FE" w14:textId="54E64D25" w:rsidR="009D4C7F" w:rsidRPr="00C139B4" w:rsidRDefault="009D4C7F" w:rsidP="009D4C7F">
      <w:r w:rsidRPr="00C139B4">
        <w:rPr>
          <w:lang w:eastAsia="zh-CN"/>
        </w:rPr>
        <w:t xml:space="preserve">The HSS </w:t>
      </w:r>
      <w:r w:rsidRPr="00C139B4">
        <w:rPr>
          <w:rFonts w:hint="eastAsia"/>
          <w:lang w:eastAsia="zh-CN"/>
        </w:rPr>
        <w:t xml:space="preserve">shall include </w:t>
      </w:r>
      <w:r w:rsidRPr="00C139B4">
        <w:rPr>
          <w:lang w:eastAsia="zh-CN"/>
        </w:rPr>
        <w:t>the</w:t>
      </w:r>
      <w:r w:rsidRPr="00C139B4">
        <w:rPr>
          <w:rFonts w:hint="eastAsia"/>
          <w:lang w:eastAsia="zh-CN"/>
        </w:rPr>
        <w:t xml:space="preserve"> CLR-Flags with the "S6a/S6d-Indicator" flag indicating the affected part of the combined node if the cancel location is to be sent to a combined MME/SGSN </w:t>
      </w:r>
      <w:r w:rsidRPr="00C139B4">
        <w:rPr>
          <w:lang w:eastAsia="zh-CN"/>
        </w:rPr>
        <w:t>during initial attach procedure</w:t>
      </w:r>
      <w:r w:rsidRPr="00C139B4">
        <w:t>.</w:t>
      </w:r>
    </w:p>
    <w:p w14:paraId="3041E202" w14:textId="77777777" w:rsidR="009D4C7F" w:rsidRPr="00C139B4" w:rsidRDefault="009D4C7F" w:rsidP="00FA6621">
      <w:pPr>
        <w:pStyle w:val="Heading4"/>
      </w:pPr>
      <w:bookmarkStart w:id="162" w:name="_Toc20211871"/>
      <w:bookmarkStart w:id="163" w:name="_Toc27727147"/>
      <w:bookmarkStart w:id="164" w:name="_Toc36041802"/>
      <w:bookmarkStart w:id="165" w:name="_Toc44871225"/>
      <w:bookmarkStart w:id="166" w:name="_Toc44871624"/>
      <w:bookmarkStart w:id="167" w:name="_Toc51861699"/>
      <w:bookmarkStart w:id="168" w:name="_Toc57978104"/>
      <w:bookmarkStart w:id="169" w:name="_Toc191459986"/>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w:t>
      </w:r>
      <w:r w:rsidRPr="00C139B4">
        <w:rPr>
          <w:rFonts w:hint="eastAsia"/>
          <w:lang w:eastAsia="zh-CN"/>
        </w:rPr>
        <w:tab/>
      </w:r>
      <w:r w:rsidRPr="00C139B4">
        <w:rPr>
          <w:lang w:eastAsia="zh-CN"/>
        </w:rPr>
        <w:t>Purge UE</w:t>
      </w:r>
      <w:bookmarkEnd w:id="162"/>
      <w:bookmarkEnd w:id="163"/>
      <w:bookmarkEnd w:id="164"/>
      <w:bookmarkEnd w:id="165"/>
      <w:bookmarkEnd w:id="166"/>
      <w:bookmarkEnd w:id="167"/>
      <w:bookmarkEnd w:id="168"/>
      <w:bookmarkEnd w:id="169"/>
    </w:p>
    <w:p w14:paraId="6A882D4F" w14:textId="77777777" w:rsidR="009D4C7F" w:rsidRPr="00C139B4" w:rsidRDefault="009D4C7F" w:rsidP="00FA6621">
      <w:pPr>
        <w:pStyle w:val="Heading5"/>
        <w:rPr>
          <w:lang w:eastAsia="zh-CN"/>
        </w:rPr>
      </w:pPr>
      <w:bookmarkStart w:id="170" w:name="_Toc20211872"/>
      <w:bookmarkStart w:id="171" w:name="_Toc27727148"/>
      <w:bookmarkStart w:id="172" w:name="_Toc36041803"/>
      <w:bookmarkStart w:id="173" w:name="_Toc44871226"/>
      <w:bookmarkStart w:id="174" w:name="_Toc44871625"/>
      <w:bookmarkStart w:id="175" w:name="_Toc51861700"/>
      <w:bookmarkStart w:id="176" w:name="_Toc57978105"/>
      <w:bookmarkStart w:id="177" w:name="_Toc191459987"/>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.3.1</w:t>
      </w:r>
      <w:r w:rsidRPr="00C139B4">
        <w:rPr>
          <w:rFonts w:hint="eastAsia"/>
          <w:lang w:eastAsia="zh-CN"/>
        </w:rPr>
        <w:tab/>
      </w:r>
      <w:r w:rsidRPr="00C139B4">
        <w:rPr>
          <w:lang w:eastAsia="zh-CN"/>
        </w:rPr>
        <w:t>General</w:t>
      </w:r>
      <w:bookmarkEnd w:id="170"/>
      <w:bookmarkEnd w:id="171"/>
      <w:bookmarkEnd w:id="172"/>
      <w:bookmarkEnd w:id="173"/>
      <w:bookmarkEnd w:id="174"/>
      <w:bookmarkEnd w:id="175"/>
      <w:bookmarkEnd w:id="176"/>
      <w:bookmarkEnd w:id="177"/>
    </w:p>
    <w:p w14:paraId="053F0D97" w14:textId="77777777" w:rsidR="009D4C7F" w:rsidRPr="00C139B4" w:rsidRDefault="009D4C7F" w:rsidP="009D4C7F">
      <w:r w:rsidRPr="00C139B4">
        <w:t xml:space="preserve">The Purge UE Procedure shall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to indicate that the subscriber</w:t>
      </w:r>
      <w:r>
        <w:t>'</w:t>
      </w:r>
      <w:r w:rsidRPr="00C139B4">
        <w:t>s profile has been deleted from the MME or SGSN either by an MMI interaction or automatically, e.g. because the UE has been inactive for several days.</w:t>
      </w:r>
    </w:p>
    <w:p w14:paraId="25F05E3C" w14:textId="2E888A57" w:rsidR="00C31AA7" w:rsidRPr="00C139B4" w:rsidRDefault="009D4C7F" w:rsidP="009D4C7F">
      <w:r w:rsidRPr="00C139B4">
        <w:t xml:space="preserve">This procedure is mapped to the commands Purge-UE-Request/Answer (PUR/PUA) in the Diameter application specified in </w:t>
      </w:r>
      <w:r w:rsidR="00D63DB6">
        <w:t>clause</w:t>
      </w:r>
      <w:r w:rsidRPr="00C139B4">
        <w:t xml:space="preserve"> 7.</w:t>
      </w:r>
    </w:p>
    <w:p w14:paraId="112E4253" w14:textId="115BD7F3" w:rsidR="009D4C7F" w:rsidRPr="00C139B4" w:rsidRDefault="009D4C7F" w:rsidP="009D4C7F">
      <w:r w:rsidRPr="00C139B4">
        <w:t>Table 5.2.1.3.1/1 specifies the involved information elements for the request.</w:t>
      </w:r>
    </w:p>
    <w:p w14:paraId="36B3263F" w14:textId="77777777" w:rsidR="009D4C7F" w:rsidRPr="00C139B4" w:rsidRDefault="009D4C7F" w:rsidP="009D4C7F">
      <w:r w:rsidRPr="00C139B4">
        <w:t>Table 5.2.1.3.1/2 specifies the involved information elements for the answer.</w:t>
      </w:r>
    </w:p>
    <w:p w14:paraId="11CF0C4A" w14:textId="77777777" w:rsidR="009D4C7F" w:rsidRPr="00C139B4" w:rsidRDefault="009D4C7F" w:rsidP="009D4C7F">
      <w:pPr>
        <w:pStyle w:val="TH"/>
        <w:rPr>
          <w:lang w:val="en-AU"/>
        </w:rPr>
      </w:pPr>
      <w:r w:rsidRPr="00C139B4">
        <w:rPr>
          <w:lang w:val="en-AU"/>
        </w:rPr>
        <w:t>Table 5.2.1.3.1/1: Purge UE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3"/>
        <w:gridCol w:w="6237"/>
      </w:tblGrid>
      <w:tr w:rsidR="009D4C7F" w:rsidRPr="00C139B4" w14:paraId="065B0ECF" w14:textId="77777777" w:rsidTr="002B6321">
        <w:trPr>
          <w:jc w:val="center"/>
        </w:trPr>
        <w:tc>
          <w:tcPr>
            <w:tcW w:w="1418" w:type="dxa"/>
          </w:tcPr>
          <w:p w14:paraId="4F173EB6" w14:textId="77777777" w:rsidR="009D4C7F" w:rsidRPr="00C139B4" w:rsidRDefault="009D4C7F" w:rsidP="002B6321">
            <w:pPr>
              <w:pStyle w:val="TAH"/>
            </w:pPr>
            <w:r w:rsidRPr="00C139B4">
              <w:t>Information element name</w:t>
            </w:r>
          </w:p>
        </w:tc>
        <w:tc>
          <w:tcPr>
            <w:tcW w:w="1418" w:type="dxa"/>
          </w:tcPr>
          <w:p w14:paraId="49CD9F10" w14:textId="77777777" w:rsidR="009D4C7F" w:rsidRPr="00C139B4" w:rsidRDefault="009D4C7F" w:rsidP="002B6321">
            <w:pPr>
              <w:pStyle w:val="TAH"/>
            </w:pPr>
            <w:r w:rsidRPr="00C139B4">
              <w:t>Mapping to Diameter AVP</w:t>
            </w:r>
          </w:p>
        </w:tc>
        <w:tc>
          <w:tcPr>
            <w:tcW w:w="603" w:type="dxa"/>
          </w:tcPr>
          <w:p w14:paraId="705C0592" w14:textId="77777777" w:rsidR="009D4C7F" w:rsidRPr="00C139B4" w:rsidRDefault="009D4C7F" w:rsidP="002B6321">
            <w:pPr>
              <w:pStyle w:val="TAH"/>
              <w:rPr>
                <w:lang w:val="fr-FR"/>
              </w:rPr>
            </w:pPr>
            <w:r w:rsidRPr="00C139B4">
              <w:rPr>
                <w:lang w:val="fr-FR"/>
              </w:rPr>
              <w:t>Cat.</w:t>
            </w:r>
          </w:p>
        </w:tc>
        <w:tc>
          <w:tcPr>
            <w:tcW w:w="6237" w:type="dxa"/>
          </w:tcPr>
          <w:p w14:paraId="154EAD4D" w14:textId="77777777" w:rsidR="009D4C7F" w:rsidRPr="00C139B4" w:rsidRDefault="009D4C7F" w:rsidP="002B6321">
            <w:pPr>
              <w:pStyle w:val="TAH"/>
              <w:rPr>
                <w:lang w:val="fr-FR"/>
              </w:rPr>
            </w:pPr>
            <w:r w:rsidRPr="00C139B4">
              <w:rPr>
                <w:lang w:val="fr-FR"/>
              </w:rPr>
              <w:t>Description</w:t>
            </w:r>
          </w:p>
        </w:tc>
      </w:tr>
      <w:tr w:rsidR="009D4C7F" w:rsidRPr="00C139B4" w14:paraId="13BC69ED" w14:textId="77777777" w:rsidTr="002B6321">
        <w:trPr>
          <w:trHeight w:val="401"/>
          <w:jc w:val="center"/>
        </w:trPr>
        <w:tc>
          <w:tcPr>
            <w:tcW w:w="1418" w:type="dxa"/>
          </w:tcPr>
          <w:p w14:paraId="6E53D8A3" w14:textId="77777777" w:rsidR="009D4C7F" w:rsidRPr="00C139B4" w:rsidRDefault="009D4C7F" w:rsidP="002B6321">
            <w:pPr>
              <w:pStyle w:val="TAL"/>
            </w:pPr>
            <w:r w:rsidRPr="00C139B4">
              <w:t>IMSI</w:t>
            </w:r>
          </w:p>
          <w:p w14:paraId="21AAE352" w14:textId="77777777" w:rsidR="009D4C7F" w:rsidRPr="00C139B4" w:rsidRDefault="009D4C7F" w:rsidP="002B6321">
            <w:pPr>
              <w:pStyle w:val="TAL"/>
              <w:rPr>
                <w:lang w:val="en-AU"/>
              </w:rPr>
            </w:pPr>
          </w:p>
        </w:tc>
        <w:tc>
          <w:tcPr>
            <w:tcW w:w="1418" w:type="dxa"/>
          </w:tcPr>
          <w:p w14:paraId="33DF8F3D"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286F7D2" w14:textId="77777777" w:rsidR="009D4C7F" w:rsidRPr="00C139B4" w:rsidRDefault="009D4C7F" w:rsidP="002B6321">
            <w:pPr>
              <w:pStyle w:val="TAC"/>
              <w:rPr>
                <w:lang w:val="en-AU"/>
              </w:rPr>
            </w:pPr>
            <w:r w:rsidRPr="00C139B4">
              <w:rPr>
                <w:lang w:val="en-AU"/>
              </w:rPr>
              <w:t>M</w:t>
            </w:r>
          </w:p>
        </w:tc>
        <w:tc>
          <w:tcPr>
            <w:tcW w:w="6237" w:type="dxa"/>
          </w:tcPr>
          <w:p w14:paraId="2EDDF2E8" w14:textId="2724C8A3"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2460506" w14:textId="77777777" w:rsidTr="002B6321">
        <w:trPr>
          <w:trHeight w:val="401"/>
          <w:jc w:val="center"/>
        </w:trPr>
        <w:tc>
          <w:tcPr>
            <w:tcW w:w="1418" w:type="dxa"/>
          </w:tcPr>
          <w:p w14:paraId="3E38730D" w14:textId="77777777" w:rsidR="009D4C7F" w:rsidRPr="00C139B4" w:rsidRDefault="009D4C7F" w:rsidP="002B6321">
            <w:pPr>
              <w:pStyle w:val="TAL"/>
            </w:pPr>
            <w:r w:rsidRPr="00C139B4">
              <w:t>Supported Features</w:t>
            </w:r>
          </w:p>
          <w:p w14:paraId="16A29E47"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79EDA7D" w14:textId="77777777" w:rsidR="009D4C7F" w:rsidRPr="00C139B4" w:rsidRDefault="009D4C7F" w:rsidP="002B6321">
            <w:pPr>
              <w:pStyle w:val="TAL"/>
            </w:pPr>
            <w:r w:rsidRPr="00C139B4">
              <w:t>Supported-Features</w:t>
            </w:r>
          </w:p>
        </w:tc>
        <w:tc>
          <w:tcPr>
            <w:tcW w:w="603" w:type="dxa"/>
          </w:tcPr>
          <w:p w14:paraId="2430DF4E" w14:textId="77777777" w:rsidR="009D4C7F" w:rsidRPr="00C139B4" w:rsidRDefault="009D4C7F" w:rsidP="002B6321">
            <w:pPr>
              <w:pStyle w:val="TAC"/>
              <w:rPr>
                <w:szCs w:val="18"/>
                <w:lang w:val="en-AU"/>
              </w:rPr>
            </w:pPr>
            <w:r w:rsidRPr="00C139B4">
              <w:rPr>
                <w:szCs w:val="18"/>
              </w:rPr>
              <w:t>O</w:t>
            </w:r>
          </w:p>
        </w:tc>
        <w:tc>
          <w:tcPr>
            <w:tcW w:w="6237" w:type="dxa"/>
          </w:tcPr>
          <w:p w14:paraId="01F36A6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BE57B92" w14:textId="77777777" w:rsidTr="002B6321">
        <w:trPr>
          <w:trHeight w:val="401"/>
          <w:jc w:val="center"/>
        </w:trPr>
        <w:tc>
          <w:tcPr>
            <w:tcW w:w="1418" w:type="dxa"/>
          </w:tcPr>
          <w:p w14:paraId="033BB0F2" w14:textId="77777777" w:rsidR="009D4C7F" w:rsidRPr="00C139B4" w:rsidRDefault="009D4C7F" w:rsidP="002B6321">
            <w:pPr>
              <w:pStyle w:val="TAL"/>
            </w:pPr>
            <w:r w:rsidRPr="00C139B4">
              <w:t>PUR-Flags</w:t>
            </w:r>
          </w:p>
          <w:p w14:paraId="23FFDE67" w14:textId="77777777" w:rsidR="009D4C7F" w:rsidRPr="00C139B4" w:rsidRDefault="009D4C7F" w:rsidP="002B6321">
            <w:pPr>
              <w:pStyle w:val="TAL"/>
            </w:pPr>
            <w:r w:rsidRPr="00C139B4">
              <w:t>(See 7.3.149)</w:t>
            </w:r>
          </w:p>
        </w:tc>
        <w:tc>
          <w:tcPr>
            <w:tcW w:w="1418" w:type="dxa"/>
          </w:tcPr>
          <w:p w14:paraId="2A03C886" w14:textId="77777777" w:rsidR="009D4C7F" w:rsidRPr="00C139B4" w:rsidRDefault="009D4C7F" w:rsidP="002B6321">
            <w:pPr>
              <w:pStyle w:val="TAL"/>
            </w:pPr>
            <w:r w:rsidRPr="00C139B4">
              <w:t>PUR-Flags</w:t>
            </w:r>
          </w:p>
        </w:tc>
        <w:tc>
          <w:tcPr>
            <w:tcW w:w="603" w:type="dxa"/>
          </w:tcPr>
          <w:p w14:paraId="6E308283" w14:textId="77777777" w:rsidR="009D4C7F" w:rsidRPr="00C139B4" w:rsidRDefault="009D4C7F" w:rsidP="002B6321">
            <w:pPr>
              <w:pStyle w:val="TAC"/>
              <w:rPr>
                <w:szCs w:val="18"/>
                <w:lang w:val="en-AU"/>
              </w:rPr>
            </w:pPr>
            <w:r w:rsidRPr="00C139B4">
              <w:rPr>
                <w:szCs w:val="18"/>
                <w:lang w:val="en-AU"/>
              </w:rPr>
              <w:t>O</w:t>
            </w:r>
          </w:p>
        </w:tc>
        <w:tc>
          <w:tcPr>
            <w:tcW w:w="6237" w:type="dxa"/>
          </w:tcPr>
          <w:p w14:paraId="560BC084" w14:textId="66858C00" w:rsidR="009D4C7F" w:rsidRPr="00C139B4" w:rsidRDefault="009D4C7F" w:rsidP="002B6321">
            <w:pPr>
              <w:pStyle w:val="TAL"/>
            </w:pPr>
            <w:r w:rsidRPr="00C139B4">
              <w:t xml:space="preserve">If present, this Information Element shall contain a bitmask. See </w:t>
            </w:r>
            <w:r w:rsidR="00C31AA7">
              <w:t>clause </w:t>
            </w:r>
            <w:r w:rsidR="00C31AA7" w:rsidRPr="00C139B4">
              <w:t>7</w:t>
            </w:r>
            <w:r w:rsidRPr="00C139B4">
              <w:t>.3.149 for the meaning of the bits.</w:t>
            </w:r>
          </w:p>
        </w:tc>
      </w:tr>
      <w:tr w:rsidR="009D4C7F" w:rsidRPr="00C139B4" w14:paraId="3B07BA34" w14:textId="77777777" w:rsidTr="002B6321">
        <w:trPr>
          <w:trHeight w:val="401"/>
          <w:jc w:val="center"/>
        </w:trPr>
        <w:tc>
          <w:tcPr>
            <w:tcW w:w="1418" w:type="dxa"/>
          </w:tcPr>
          <w:p w14:paraId="4DC24DEE" w14:textId="77777777" w:rsidR="009D4C7F" w:rsidRPr="00C139B4" w:rsidRDefault="009D4C7F" w:rsidP="002B6321">
            <w:pPr>
              <w:pStyle w:val="TAL"/>
            </w:pPr>
            <w:r w:rsidRPr="00C139B4">
              <w:t>EPS-Location-Information</w:t>
            </w:r>
          </w:p>
          <w:p w14:paraId="32347EA6" w14:textId="77777777" w:rsidR="009D4C7F" w:rsidRPr="00C139B4" w:rsidRDefault="009D4C7F" w:rsidP="002B6321">
            <w:pPr>
              <w:pStyle w:val="TAL"/>
            </w:pPr>
            <w:r w:rsidRPr="00C139B4">
              <w:t>(See 7.3.111)</w:t>
            </w:r>
          </w:p>
        </w:tc>
        <w:tc>
          <w:tcPr>
            <w:tcW w:w="1418" w:type="dxa"/>
          </w:tcPr>
          <w:p w14:paraId="22EB8252" w14:textId="77777777" w:rsidR="009D4C7F" w:rsidRPr="00C139B4" w:rsidRDefault="009D4C7F" w:rsidP="002B6321">
            <w:pPr>
              <w:pStyle w:val="TAL"/>
            </w:pPr>
            <w:r w:rsidRPr="00C139B4">
              <w:t>EPS-Location-Information</w:t>
            </w:r>
          </w:p>
        </w:tc>
        <w:tc>
          <w:tcPr>
            <w:tcW w:w="603" w:type="dxa"/>
          </w:tcPr>
          <w:p w14:paraId="3FF3395D" w14:textId="77777777" w:rsidR="009D4C7F" w:rsidRPr="00C139B4" w:rsidRDefault="009D4C7F" w:rsidP="002B6321">
            <w:pPr>
              <w:pStyle w:val="TAC"/>
              <w:rPr>
                <w:szCs w:val="18"/>
                <w:lang w:val="en-AU"/>
              </w:rPr>
            </w:pPr>
            <w:r w:rsidRPr="00C139B4">
              <w:rPr>
                <w:szCs w:val="18"/>
                <w:lang w:val="en-AU"/>
              </w:rPr>
              <w:t>C</w:t>
            </w:r>
          </w:p>
        </w:tc>
        <w:tc>
          <w:tcPr>
            <w:tcW w:w="6237" w:type="dxa"/>
          </w:tcPr>
          <w:p w14:paraId="70EC79C0" w14:textId="77777777" w:rsidR="009D4C7F" w:rsidRPr="00C139B4" w:rsidRDefault="009D4C7F" w:rsidP="002B6321">
            <w:pPr>
              <w:pStyle w:val="TAL"/>
            </w:pPr>
            <w:r w:rsidRPr="00C139B4">
              <w:t>This Information Element shall contain the last known EPS-Location Information of the purged UE. Shall be present if available.</w:t>
            </w:r>
          </w:p>
        </w:tc>
      </w:tr>
    </w:tbl>
    <w:p w14:paraId="327F35AF" w14:textId="77777777" w:rsidR="009D4C7F" w:rsidRPr="00C139B4" w:rsidRDefault="009D4C7F" w:rsidP="009D4C7F"/>
    <w:p w14:paraId="553B376A" w14:textId="77777777" w:rsidR="009D4C7F" w:rsidRPr="00C139B4" w:rsidRDefault="009D4C7F" w:rsidP="009D4C7F">
      <w:pPr>
        <w:pStyle w:val="TH"/>
        <w:rPr>
          <w:lang w:val="en-US"/>
        </w:rPr>
      </w:pPr>
      <w:r w:rsidRPr="00C139B4">
        <w:rPr>
          <w:lang w:val="en-US"/>
        </w:rPr>
        <w:lastRenderedPageBreak/>
        <w:t>Table 5.2.1.3.1/2: Purge UE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EBBCE59" w14:textId="77777777" w:rsidTr="002B6321">
        <w:trPr>
          <w:jc w:val="center"/>
        </w:trPr>
        <w:tc>
          <w:tcPr>
            <w:tcW w:w="1418" w:type="dxa"/>
          </w:tcPr>
          <w:p w14:paraId="5BC9CA3A" w14:textId="77777777" w:rsidR="009D4C7F" w:rsidRPr="00C139B4" w:rsidRDefault="009D4C7F" w:rsidP="002B6321">
            <w:pPr>
              <w:pStyle w:val="TAH"/>
            </w:pPr>
            <w:r w:rsidRPr="00C139B4">
              <w:t>Information element name</w:t>
            </w:r>
          </w:p>
        </w:tc>
        <w:tc>
          <w:tcPr>
            <w:tcW w:w="1418" w:type="dxa"/>
          </w:tcPr>
          <w:p w14:paraId="67600269" w14:textId="77777777" w:rsidR="009D4C7F" w:rsidRPr="00C139B4" w:rsidRDefault="009D4C7F" w:rsidP="002B6321">
            <w:pPr>
              <w:pStyle w:val="TAH"/>
            </w:pPr>
            <w:r w:rsidRPr="00C139B4">
              <w:t>Mapping to Diameter AVP</w:t>
            </w:r>
          </w:p>
        </w:tc>
        <w:tc>
          <w:tcPr>
            <w:tcW w:w="601" w:type="dxa"/>
          </w:tcPr>
          <w:p w14:paraId="69497333" w14:textId="77777777" w:rsidR="009D4C7F" w:rsidRPr="00C139B4" w:rsidRDefault="009D4C7F" w:rsidP="002B6321">
            <w:pPr>
              <w:pStyle w:val="TAH"/>
            </w:pPr>
            <w:r w:rsidRPr="00C139B4">
              <w:t>Cat.</w:t>
            </w:r>
          </w:p>
        </w:tc>
        <w:tc>
          <w:tcPr>
            <w:tcW w:w="6237" w:type="dxa"/>
          </w:tcPr>
          <w:p w14:paraId="41D54B70" w14:textId="77777777" w:rsidR="009D4C7F" w:rsidRPr="00C139B4" w:rsidRDefault="009D4C7F" w:rsidP="002B6321">
            <w:pPr>
              <w:pStyle w:val="TAH"/>
            </w:pPr>
            <w:r w:rsidRPr="00C139B4">
              <w:t>Description</w:t>
            </w:r>
          </w:p>
        </w:tc>
      </w:tr>
      <w:tr w:rsidR="009D4C7F" w:rsidRPr="00C139B4" w14:paraId="1118E718" w14:textId="77777777" w:rsidTr="002B6321">
        <w:trPr>
          <w:jc w:val="center"/>
        </w:trPr>
        <w:tc>
          <w:tcPr>
            <w:tcW w:w="1418" w:type="dxa"/>
          </w:tcPr>
          <w:p w14:paraId="75E7EAD2" w14:textId="77777777" w:rsidR="009D4C7F" w:rsidRPr="00C139B4" w:rsidRDefault="009D4C7F" w:rsidP="002B6321">
            <w:pPr>
              <w:pStyle w:val="TAL"/>
              <w:rPr>
                <w:b/>
              </w:rPr>
            </w:pPr>
            <w:r w:rsidRPr="00C139B4">
              <w:t>Supported Features</w:t>
            </w:r>
          </w:p>
          <w:p w14:paraId="5D2866DC"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71FEE767" w14:textId="77777777" w:rsidR="009D4C7F" w:rsidRPr="00C139B4" w:rsidRDefault="009D4C7F" w:rsidP="002B6321">
            <w:pPr>
              <w:pStyle w:val="TAL"/>
              <w:rPr>
                <w:rFonts w:ascii="Times New Roman" w:hAnsi="Times New Roman"/>
                <w:sz w:val="20"/>
              </w:rPr>
            </w:pPr>
            <w:r w:rsidRPr="00C139B4">
              <w:t>Supported-Features</w:t>
            </w:r>
          </w:p>
        </w:tc>
        <w:tc>
          <w:tcPr>
            <w:tcW w:w="601" w:type="dxa"/>
          </w:tcPr>
          <w:p w14:paraId="5B004052" w14:textId="77777777" w:rsidR="009D4C7F" w:rsidRPr="00C139B4" w:rsidRDefault="009D4C7F" w:rsidP="002B6321">
            <w:pPr>
              <w:pStyle w:val="TAC"/>
            </w:pPr>
            <w:r w:rsidRPr="00C139B4">
              <w:t>O</w:t>
            </w:r>
          </w:p>
        </w:tc>
        <w:tc>
          <w:tcPr>
            <w:tcW w:w="6237" w:type="dxa"/>
          </w:tcPr>
          <w:p w14:paraId="33B064D4"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42F4F170" w14:textId="77777777" w:rsidTr="002B6321">
        <w:trPr>
          <w:trHeight w:val="401"/>
          <w:jc w:val="center"/>
        </w:trPr>
        <w:tc>
          <w:tcPr>
            <w:tcW w:w="1418" w:type="dxa"/>
          </w:tcPr>
          <w:p w14:paraId="0366418A" w14:textId="77777777" w:rsidR="009D4C7F" w:rsidRPr="00C139B4" w:rsidRDefault="009D4C7F" w:rsidP="002B6321">
            <w:pPr>
              <w:pStyle w:val="TAL"/>
              <w:rPr>
                <w:lang w:val="en-US"/>
              </w:rPr>
            </w:pPr>
            <w:r w:rsidRPr="00C139B4">
              <w:rPr>
                <w:lang w:val="en-US"/>
              </w:rPr>
              <w:t>Result</w:t>
            </w:r>
          </w:p>
          <w:p w14:paraId="04ECF8FE" w14:textId="77777777" w:rsidR="009D4C7F" w:rsidRPr="00C139B4" w:rsidRDefault="009D4C7F" w:rsidP="002B6321">
            <w:pPr>
              <w:pStyle w:val="TAL"/>
              <w:rPr>
                <w:lang w:val="en-US"/>
              </w:rPr>
            </w:pPr>
            <w:r w:rsidRPr="00C139B4">
              <w:rPr>
                <w:lang w:val="en-US"/>
              </w:rPr>
              <w:t>(See 7.4)</w:t>
            </w:r>
          </w:p>
        </w:tc>
        <w:tc>
          <w:tcPr>
            <w:tcW w:w="1418" w:type="dxa"/>
          </w:tcPr>
          <w:p w14:paraId="1218E20C" w14:textId="77777777" w:rsidR="009D4C7F" w:rsidRPr="00C139B4" w:rsidRDefault="009D4C7F" w:rsidP="002B6321">
            <w:pPr>
              <w:pStyle w:val="TAL"/>
            </w:pPr>
            <w:r w:rsidRPr="00C139B4">
              <w:t>Result-Code / Experimental-Result</w:t>
            </w:r>
          </w:p>
        </w:tc>
        <w:tc>
          <w:tcPr>
            <w:tcW w:w="601" w:type="dxa"/>
          </w:tcPr>
          <w:p w14:paraId="5FA49B8F" w14:textId="77777777" w:rsidR="009D4C7F" w:rsidRPr="00C139B4" w:rsidRDefault="009D4C7F" w:rsidP="002B6321">
            <w:pPr>
              <w:pStyle w:val="TAC"/>
              <w:rPr>
                <w:lang w:val="en-US"/>
              </w:rPr>
            </w:pPr>
            <w:r w:rsidRPr="00C139B4">
              <w:rPr>
                <w:lang w:val="en-US"/>
              </w:rPr>
              <w:t>M</w:t>
            </w:r>
          </w:p>
        </w:tc>
        <w:tc>
          <w:tcPr>
            <w:tcW w:w="6237" w:type="dxa"/>
          </w:tcPr>
          <w:p w14:paraId="48F09570" w14:textId="77777777" w:rsidR="009D4C7F" w:rsidRPr="00C139B4" w:rsidRDefault="009D4C7F" w:rsidP="002B6321">
            <w:pPr>
              <w:pStyle w:val="TAL"/>
            </w:pPr>
            <w:r w:rsidRPr="00C139B4">
              <w:t>This IE shall contain the result of the operation.</w:t>
            </w:r>
          </w:p>
          <w:p w14:paraId="50A1D762"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indication </w:t>
            </w:r>
            <w:r w:rsidRPr="00C139B4">
              <w:t xml:space="preserve">success / errors as defined in the Diameter base protocol (see </w:t>
            </w:r>
            <w:r>
              <w:rPr>
                <w:lang w:val="it-IT"/>
              </w:rPr>
              <w:t>IETF RFC </w:t>
            </w:r>
            <w:r w:rsidRPr="00C139B4">
              <w:rPr>
                <w:lang w:val="it-IT"/>
              </w:rPr>
              <w:t>6733</w:t>
            </w:r>
            <w:r>
              <w:t> [</w:t>
            </w:r>
            <w:r w:rsidRPr="00C139B4">
              <w:t>61]).</w:t>
            </w:r>
          </w:p>
          <w:p w14:paraId="6BD0A171" w14:textId="77777777" w:rsidR="009D4C7F" w:rsidRPr="00C139B4" w:rsidRDefault="009D4C7F" w:rsidP="002B6321">
            <w:pPr>
              <w:pStyle w:val="TAL"/>
            </w:pPr>
            <w:r w:rsidRPr="00C139B4">
              <w:t>The Experimental-Result AVP shall be used for S6a/S6d errors. This is a grouped AVP which shall contain the 3GPP Vendor ID in the Vendor-Id AVP, and the error code in the Experimental-Result-Code AVP.</w:t>
            </w:r>
          </w:p>
          <w:p w14:paraId="3DCE59E5" w14:textId="77777777" w:rsidR="009D4C7F" w:rsidRPr="00C139B4" w:rsidRDefault="009D4C7F" w:rsidP="002B6321">
            <w:pPr>
              <w:pStyle w:val="TAL"/>
            </w:pPr>
            <w:r w:rsidRPr="00C139B4">
              <w:t>The following errors are applicable:</w:t>
            </w:r>
          </w:p>
          <w:p w14:paraId="305B8B1F" w14:textId="77777777" w:rsidR="009D4C7F" w:rsidRPr="00C139B4" w:rsidRDefault="009D4C7F" w:rsidP="002B6321">
            <w:pPr>
              <w:pStyle w:val="TAL"/>
            </w:pPr>
            <w:r w:rsidRPr="00C139B4">
              <w:t>- User Unknown</w:t>
            </w:r>
          </w:p>
        </w:tc>
      </w:tr>
      <w:tr w:rsidR="009D4C7F" w:rsidRPr="00C139B4" w14:paraId="3F041EAF" w14:textId="77777777" w:rsidTr="002B6321">
        <w:trPr>
          <w:trHeight w:val="401"/>
          <w:jc w:val="center"/>
        </w:trPr>
        <w:tc>
          <w:tcPr>
            <w:tcW w:w="1418" w:type="dxa"/>
          </w:tcPr>
          <w:p w14:paraId="49DF32F9" w14:textId="77777777" w:rsidR="009D4C7F" w:rsidRPr="00C139B4" w:rsidRDefault="009D4C7F" w:rsidP="002B6321">
            <w:pPr>
              <w:pStyle w:val="TAL"/>
              <w:rPr>
                <w:lang w:val="en-US"/>
              </w:rPr>
            </w:pPr>
            <w:r w:rsidRPr="00C139B4">
              <w:rPr>
                <w:lang w:val="en-US"/>
              </w:rPr>
              <w:t>PUA-Flags</w:t>
            </w:r>
          </w:p>
          <w:p w14:paraId="12B359C5" w14:textId="77777777" w:rsidR="009D4C7F" w:rsidRPr="00C139B4" w:rsidRDefault="009D4C7F" w:rsidP="002B6321">
            <w:pPr>
              <w:pStyle w:val="TAL"/>
              <w:rPr>
                <w:lang w:val="en-US"/>
              </w:rPr>
            </w:pPr>
            <w:r w:rsidRPr="00C139B4">
              <w:rPr>
                <w:lang w:val="en-US"/>
              </w:rPr>
              <w:t>(See 7.3.48)</w:t>
            </w:r>
          </w:p>
        </w:tc>
        <w:tc>
          <w:tcPr>
            <w:tcW w:w="1418" w:type="dxa"/>
          </w:tcPr>
          <w:p w14:paraId="05878FD8" w14:textId="77777777" w:rsidR="009D4C7F" w:rsidRPr="00C139B4" w:rsidRDefault="009D4C7F" w:rsidP="002B6321">
            <w:pPr>
              <w:pStyle w:val="TAL"/>
              <w:rPr>
                <w:lang w:val="en-US"/>
              </w:rPr>
            </w:pPr>
            <w:r w:rsidRPr="00C139B4">
              <w:rPr>
                <w:lang w:val="en-US"/>
              </w:rPr>
              <w:t>PUA-Flags</w:t>
            </w:r>
          </w:p>
        </w:tc>
        <w:tc>
          <w:tcPr>
            <w:tcW w:w="601" w:type="dxa"/>
          </w:tcPr>
          <w:p w14:paraId="3CA60A91" w14:textId="77777777" w:rsidR="009D4C7F" w:rsidRPr="00C139B4" w:rsidRDefault="009D4C7F" w:rsidP="002B6321">
            <w:pPr>
              <w:pStyle w:val="TAC"/>
              <w:rPr>
                <w:lang w:val="en-US"/>
              </w:rPr>
            </w:pPr>
            <w:r w:rsidRPr="00C139B4">
              <w:rPr>
                <w:lang w:val="en-US"/>
              </w:rPr>
              <w:t>C</w:t>
            </w:r>
          </w:p>
        </w:tc>
        <w:tc>
          <w:tcPr>
            <w:tcW w:w="6237" w:type="dxa"/>
          </w:tcPr>
          <w:p w14:paraId="48F01FE3" w14:textId="0846EF5B" w:rsidR="009D4C7F" w:rsidRPr="00C139B4" w:rsidRDefault="009D4C7F" w:rsidP="002B6321">
            <w:pPr>
              <w:pStyle w:val="TAL"/>
            </w:pPr>
            <w:r w:rsidRPr="00C139B4">
              <w:t xml:space="preserve">This Information Element shall contain a bit mask. See </w:t>
            </w:r>
            <w:r w:rsidR="00C31AA7">
              <w:t>clause </w:t>
            </w:r>
            <w:r w:rsidR="00C31AA7" w:rsidRPr="00C139B4">
              <w:t>7</w:t>
            </w:r>
            <w:r w:rsidRPr="00C139B4">
              <w:t>.3.48 for the meaning of the bits. It shall be present only when the Result-Code AVP is DIAMETER_SUCCESS.</w:t>
            </w:r>
          </w:p>
        </w:tc>
      </w:tr>
    </w:tbl>
    <w:p w14:paraId="1C19E389" w14:textId="77777777" w:rsidR="009D4C7F" w:rsidRPr="00C139B4" w:rsidRDefault="009D4C7F" w:rsidP="009D4C7F"/>
    <w:p w14:paraId="283ACEF2" w14:textId="77777777" w:rsidR="009D4C7F" w:rsidRPr="00C139B4" w:rsidRDefault="009D4C7F" w:rsidP="00FA6621">
      <w:pPr>
        <w:pStyle w:val="Heading5"/>
      </w:pPr>
      <w:bookmarkStart w:id="178" w:name="_Toc20211873"/>
      <w:bookmarkStart w:id="179" w:name="_Toc27727149"/>
      <w:bookmarkStart w:id="180" w:name="_Toc36041804"/>
      <w:bookmarkStart w:id="181" w:name="_Toc44871227"/>
      <w:bookmarkStart w:id="182" w:name="_Toc44871626"/>
      <w:bookmarkStart w:id="183" w:name="_Toc51861701"/>
      <w:bookmarkStart w:id="184" w:name="_Toc57978106"/>
      <w:bookmarkStart w:id="185" w:name="_Toc191459988"/>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178"/>
      <w:bookmarkEnd w:id="179"/>
      <w:bookmarkEnd w:id="180"/>
      <w:bookmarkEnd w:id="181"/>
      <w:bookmarkEnd w:id="182"/>
      <w:bookmarkEnd w:id="183"/>
      <w:bookmarkEnd w:id="184"/>
      <w:bookmarkEnd w:id="185"/>
    </w:p>
    <w:p w14:paraId="7321DB06" w14:textId="77777777" w:rsidR="009D4C7F" w:rsidRPr="00C139B4" w:rsidRDefault="009D4C7F" w:rsidP="009D4C7F">
      <w:r w:rsidRPr="00C139B4">
        <w:t>The MME shall make use of this procedure to set the "UE Purged in the MME" flag in the HSS when the subscription profile is deleted from the MME database due to MMI interaction or after long UE inactivity.</w:t>
      </w:r>
    </w:p>
    <w:p w14:paraId="4187F1CB" w14:textId="77777777" w:rsidR="00C31AA7" w:rsidRPr="00C139B4" w:rsidRDefault="009D4C7F" w:rsidP="009D4C7F">
      <w:r w:rsidRPr="00C139B4">
        <w:t>The SGSN shall make use of this procedure to set the "UE Purged in SGSN" flag in the HSS when the subscription profile is deleted from the SGSN database due to MMI interaction or after long UE inactivity.</w:t>
      </w:r>
    </w:p>
    <w:p w14:paraId="47ACEC7D" w14:textId="51B05108" w:rsidR="009D4C7F" w:rsidRPr="00C139B4" w:rsidRDefault="009D4C7F" w:rsidP="009D4C7F">
      <w:r w:rsidRPr="00C139B4">
        <w:t xml:space="preserve">The combined MME/SGSN when using a single Origin-Host identity shall make use of this procedure to set the "UE Purged in MME" and "UE Purged in SGSN" flags in the HSS when the subscription profile is deleted from the common MME/SGSN database due to MMI interaction or after long UE inactivity on all registered accesses. If the HSS has indicated support for the Partial Purge feature (see </w:t>
      </w:r>
      <w:r w:rsidR="00C31AA7" w:rsidRPr="00C139B4">
        <w:t>clause</w:t>
      </w:r>
      <w:r w:rsidR="00C31AA7">
        <w:t> </w:t>
      </w:r>
      <w:r w:rsidR="00C31AA7" w:rsidRPr="00C139B4">
        <w:t>7</w:t>
      </w:r>
      <w:r w:rsidRPr="00C139B4">
        <w:t>.3.10), the combined MME/SGSN may also indicate to the HSS a Purge of the UE in only one of the serving nodes in the combined node (either in the MME or in the SGSN).</w:t>
      </w:r>
    </w:p>
    <w:p w14:paraId="4FF96388" w14:textId="77777777" w:rsidR="009D4C7F" w:rsidRPr="00C139B4" w:rsidRDefault="009D4C7F" w:rsidP="00677A08">
      <w:r w:rsidRPr="00677A08">
        <w:t>The combined MME/SGSN when using different Origin-Host identities for MME and SGSN shall send two Purge UE Requests as if it was not combined.</w:t>
      </w:r>
    </w:p>
    <w:p w14:paraId="2D6C365E" w14:textId="77777777" w:rsidR="009D4C7F" w:rsidRPr="00C139B4" w:rsidRDefault="009D4C7F" w:rsidP="009D4C7F">
      <w:r w:rsidRPr="00C139B4">
        <w:t>When receiving a Purge UE response from the HSS the MME shall check the Result Code. If it indicates success, the MME shall check the PUA flag "freeze M-TMSI", and if set freeze the M-TMSI i.e. block it for immediate re-use.</w:t>
      </w:r>
    </w:p>
    <w:p w14:paraId="2B6E8572" w14:textId="77777777" w:rsidR="009D4C7F" w:rsidRPr="00C139B4" w:rsidRDefault="009D4C7F" w:rsidP="009D4C7F">
      <w:r w:rsidRPr="00C139B4">
        <w:t>When receiving a Purge UE response from the HSS the SGSN shall check the Result Code. If it indicates success, the SGSN shall check the PUA flag "freeze P-TMSI", and if set freeze the P-TMSI i.e. block it for immediate re-use.</w:t>
      </w:r>
    </w:p>
    <w:p w14:paraId="4A024353" w14:textId="77777777" w:rsidR="009D4C7F" w:rsidRPr="00C139B4" w:rsidRDefault="009D4C7F" w:rsidP="009D4C7F">
      <w:r w:rsidRPr="00C139B4">
        <w:t xml:space="preserve">When receiving a Purge UE response from the HSS the </w:t>
      </w:r>
      <w:r w:rsidRPr="00C139B4">
        <w:rPr>
          <w:rFonts w:hint="eastAsia"/>
          <w:lang w:eastAsia="zh-CN"/>
        </w:rPr>
        <w:t>com</w:t>
      </w:r>
      <w:r w:rsidRPr="00C139B4">
        <w:rPr>
          <w:lang w:eastAsia="zh-CN"/>
        </w:rPr>
        <w:t>bined MME/</w:t>
      </w:r>
      <w:r w:rsidRPr="00C139B4">
        <w:t>SGSN shall check the Result Code. If it indicates success, the combined MME/SGSN shall check the PUA flag "freeze M-TMSI" and "freeze P-TMSI", and if set freeze the M-TMSI and/or the P-TMSI i.e. block it for immediate re-use.</w:t>
      </w:r>
    </w:p>
    <w:p w14:paraId="53DDA9FB" w14:textId="77777777" w:rsidR="009D4C7F" w:rsidRPr="00C139B4" w:rsidRDefault="009D4C7F" w:rsidP="00FA6621">
      <w:pPr>
        <w:pStyle w:val="Heading5"/>
      </w:pPr>
      <w:bookmarkStart w:id="186" w:name="_Toc20211874"/>
      <w:bookmarkStart w:id="187" w:name="_Toc27727150"/>
      <w:bookmarkStart w:id="188" w:name="_Toc36041805"/>
      <w:bookmarkStart w:id="189" w:name="_Toc44871228"/>
      <w:bookmarkStart w:id="190" w:name="_Toc44871627"/>
      <w:bookmarkStart w:id="191" w:name="_Toc51861702"/>
      <w:bookmarkStart w:id="192" w:name="_Toc57978107"/>
      <w:bookmarkStart w:id="193" w:name="_Toc191459989"/>
      <w:r w:rsidRPr="00C139B4">
        <w:rPr>
          <w:lang w:eastAsia="zh-CN"/>
        </w:rPr>
        <w:t>5</w:t>
      </w:r>
      <w:r w:rsidRPr="00C139B4">
        <w:rPr>
          <w:rFonts w:hint="eastAsia"/>
          <w:lang w:eastAsia="zh-CN"/>
        </w:rPr>
        <w:t>.</w:t>
      </w:r>
      <w:r w:rsidRPr="00C139B4">
        <w:rPr>
          <w:lang w:eastAsia="zh-CN"/>
        </w:rPr>
        <w:t>2</w:t>
      </w:r>
      <w:r w:rsidRPr="00C139B4">
        <w:rPr>
          <w:rFonts w:hint="eastAsia"/>
          <w:lang w:eastAsia="zh-CN"/>
        </w:rPr>
        <w:t>.1</w:t>
      </w:r>
      <w:r w:rsidRPr="00C139B4">
        <w:rPr>
          <w:lang w:eastAsia="zh-CN"/>
        </w:rPr>
        <w:t>.3.3</w:t>
      </w:r>
      <w:r w:rsidRPr="00C139B4">
        <w:rPr>
          <w:rFonts w:hint="eastAsia"/>
          <w:lang w:eastAsia="zh-CN"/>
        </w:rPr>
        <w:tab/>
      </w:r>
      <w:r w:rsidRPr="00C139B4">
        <w:rPr>
          <w:lang w:eastAsia="zh-CN"/>
        </w:rPr>
        <w:t>Detailed behaviour of HSS</w:t>
      </w:r>
      <w:bookmarkEnd w:id="186"/>
      <w:bookmarkEnd w:id="187"/>
      <w:bookmarkEnd w:id="188"/>
      <w:bookmarkEnd w:id="189"/>
      <w:bookmarkEnd w:id="190"/>
      <w:bookmarkEnd w:id="191"/>
      <w:bookmarkEnd w:id="192"/>
      <w:bookmarkEnd w:id="193"/>
    </w:p>
    <w:p w14:paraId="79CEF26C" w14:textId="77777777" w:rsidR="009D4C7F" w:rsidRPr="00C139B4" w:rsidRDefault="009D4C7F" w:rsidP="009D4C7F">
      <w:r w:rsidRPr="00C139B4">
        <w:t>When receiving a Purge UE request the HSS shall check whether the IMSI is known.</w:t>
      </w:r>
    </w:p>
    <w:p w14:paraId="13371D30" w14:textId="77777777" w:rsidR="009D4C7F" w:rsidRPr="00C139B4" w:rsidRDefault="009D4C7F" w:rsidP="009D4C7F">
      <w:r w:rsidRPr="00C139B4">
        <w:t xml:space="preserve">If it is not known, a result code of DIAMETER_ERROR_USER_UNKNOWN </w:t>
      </w:r>
      <w:r w:rsidRPr="00C139B4">
        <w:rPr>
          <w:rFonts w:hint="eastAsia"/>
          <w:lang w:eastAsia="zh-CN"/>
        </w:rPr>
        <w:t>shall be</w:t>
      </w:r>
      <w:r w:rsidRPr="00C139B4">
        <w:rPr>
          <w:lang w:eastAsia="zh-CN"/>
        </w:rPr>
        <w:t xml:space="preserve"> </w:t>
      </w:r>
      <w:r w:rsidRPr="00C139B4">
        <w:t>returned.</w:t>
      </w:r>
    </w:p>
    <w:p w14:paraId="446768F8" w14:textId="77777777" w:rsidR="009D4C7F" w:rsidRPr="00C139B4" w:rsidRDefault="009D4C7F" w:rsidP="009D4C7F">
      <w:r w:rsidRPr="00C139B4">
        <w:t>If it is known, the HSS shall set the result code to DIAMETER_SUCCESS and compare the received identity in the Origin-Host</w:t>
      </w:r>
      <w:r w:rsidRPr="00C139B4">
        <w:rPr>
          <w:lang w:eastAsia="zh-CN"/>
        </w:rPr>
        <w:t xml:space="preserve"> </w:t>
      </w:r>
      <w:r w:rsidRPr="00C139B4">
        <w:t>with the stored MME-</w:t>
      </w:r>
      <w:r w:rsidRPr="00C139B4">
        <w:rPr>
          <w:rFonts w:hint="eastAsia"/>
          <w:lang w:eastAsia="zh-CN"/>
        </w:rPr>
        <w:t>Identity</w:t>
      </w:r>
      <w:r w:rsidRPr="00C139B4">
        <w:rPr>
          <w:lang w:eastAsia="zh-CN"/>
        </w:rPr>
        <w:t xml:space="preserve"> and with the stored SGSN-Identity</w:t>
      </w:r>
      <w:r w:rsidRPr="00C139B4">
        <w:t>.</w:t>
      </w:r>
    </w:p>
    <w:p w14:paraId="4E32C437" w14:textId="77777777" w:rsidR="009D4C7F" w:rsidRPr="00C139B4" w:rsidRDefault="009D4C7F" w:rsidP="009D4C7F">
      <w:r w:rsidRPr="00C139B4">
        <w:t>If the received identity matches the stored MME-identity and the stored SGSN-Identity (no matter whether the node type indicator bit in ULR-Flags was set or clear), then:</w:t>
      </w:r>
    </w:p>
    <w:p w14:paraId="0C9E4ED2" w14:textId="485511B9" w:rsidR="009D4C7F" w:rsidRPr="00C139B4" w:rsidRDefault="009D4C7F" w:rsidP="009D4C7F">
      <w:pPr>
        <w:pStyle w:val="B1"/>
      </w:pPr>
      <w:r w:rsidRPr="00C139B4">
        <w:t>-</w:t>
      </w:r>
      <w:r w:rsidRPr="00C139B4">
        <w:tab/>
        <w:t xml:space="preserve">if the HSS supports the Partial Purge feature (see </w:t>
      </w:r>
      <w:r w:rsidR="00C31AA7" w:rsidRPr="00C139B4">
        <w:t>clause</w:t>
      </w:r>
      <w:r w:rsidR="00C31AA7">
        <w:t> </w:t>
      </w:r>
      <w:r w:rsidR="00C31AA7" w:rsidRPr="00C139B4">
        <w:t>7</w:t>
      </w:r>
      <w:r w:rsidRPr="00C139B4">
        <w:t>.3.10), and the combined MME/SGSN indicated that the UE was purged in only one of the serving nodes, the HSS shall set the PUA flags according to the serving node where the purge was done</w:t>
      </w:r>
      <w:r w:rsidRPr="00C139B4">
        <w:rPr>
          <w:rStyle w:val="B1Char"/>
        </w:rPr>
        <w:t xml:space="preserve"> (i.e., either </w:t>
      </w:r>
      <w:r w:rsidRPr="00C139B4">
        <w:t xml:space="preserve">"freeze M-TMSI" if the purge was done in the MME, or "freeze P-TMSI" if the purge was done in the SGSN); similarly, the HSS shall either set the "UE purged in MME" flag and </w:t>
      </w:r>
      <w:r w:rsidRPr="00C139B4">
        <w:lastRenderedPageBreak/>
        <w:t>store the received last known MME Location information of the purged UE, or set the "UE purged in SGSN" flag and store the received last known SGSN-Location Information of the purged UE, accordingly;</w:t>
      </w:r>
    </w:p>
    <w:p w14:paraId="1A748475" w14:textId="77777777" w:rsidR="00C31AA7" w:rsidRPr="00C139B4" w:rsidRDefault="009D4C7F" w:rsidP="009D4C7F">
      <w:pPr>
        <w:pStyle w:val="B1"/>
      </w:pPr>
      <w:r w:rsidRPr="00C139B4">
        <w:t>-</w:t>
      </w:r>
      <w:r w:rsidRPr="00C139B4">
        <w:tab/>
        <w:t>if the HSS does not support the Partial Purge feature, or the combined MME/SGSN did not indicate that the UE was purged in only one of the serving nodes, the HSS shall set the PUA flags "freeze M-TMSI" and "freeze P-TMSI" in the answer message and set the flag "UE purged in MME" and "UE purged in SGSN" and store the received last known EPS Location Information of the purged UE;</w:t>
      </w:r>
    </w:p>
    <w:p w14:paraId="02C6AA63" w14:textId="030A4BB5" w:rsidR="009D4C7F" w:rsidRPr="00C139B4" w:rsidRDefault="009D4C7F" w:rsidP="009D4C7F">
      <w:r w:rsidRPr="00C139B4">
        <w:t>If the received identity matches the stored MME-identity but not the stored SGSN-identity, the HSS shall set the PUA flag "freeze M-TMSI" and clear the PUA flag "freeze P-TMSI" in the answer message, set the flag "UE purged in MME" and store the received last known MME location information of the purged UE;</w:t>
      </w:r>
    </w:p>
    <w:p w14:paraId="1A834ED1" w14:textId="77777777" w:rsidR="009D4C7F" w:rsidRPr="00C139B4" w:rsidRDefault="009D4C7F" w:rsidP="009D4C7F">
      <w:r w:rsidRPr="00C139B4">
        <w:t>If the received identity matches the stored SGSN-identity but not the stored MME-identity, the HSS shall set the PUA flag "freeze P-TMSI" and clear the PUA flag "freeze M-TMSI" in the answer message and set the flag "UE purged in SGSN" and store the received last known SGSN location information of the purged UE;</w:t>
      </w:r>
    </w:p>
    <w:p w14:paraId="3A7359E8" w14:textId="77777777" w:rsidR="009D4C7F" w:rsidRPr="00C139B4" w:rsidRDefault="009D4C7F" w:rsidP="009D4C7F">
      <w:r w:rsidRPr="00C139B4">
        <w:t>If the received identity does not match the stored MME-identity and does not match the stored SGSN-identity, the HSS shall clear the PUA flags "freeze M-TMSI" and "freeze P-TMSI in the answer message.</w:t>
      </w:r>
    </w:p>
    <w:p w14:paraId="764CE9AD" w14:textId="77777777" w:rsidR="009D4C7F" w:rsidRPr="00C139B4" w:rsidRDefault="009D4C7F" w:rsidP="00FA6621">
      <w:pPr>
        <w:pStyle w:val="Heading3"/>
      </w:pPr>
      <w:bookmarkStart w:id="194" w:name="_Toc20211875"/>
      <w:bookmarkStart w:id="195" w:name="_Toc27727151"/>
      <w:bookmarkStart w:id="196" w:name="_Toc36041806"/>
      <w:bookmarkStart w:id="197" w:name="_Toc44871229"/>
      <w:bookmarkStart w:id="198" w:name="_Toc44871628"/>
      <w:bookmarkStart w:id="199" w:name="_Toc51861703"/>
      <w:bookmarkStart w:id="200" w:name="_Toc57978108"/>
      <w:bookmarkStart w:id="201" w:name="_Toc191459990"/>
      <w:r w:rsidRPr="00C139B4">
        <w:t>5.</w:t>
      </w:r>
      <w:r w:rsidRPr="00C139B4">
        <w:rPr>
          <w:lang w:eastAsia="zh-CN"/>
        </w:rPr>
        <w:t>2</w:t>
      </w:r>
      <w:r w:rsidRPr="00C139B4">
        <w:rPr>
          <w:rFonts w:hint="eastAsia"/>
          <w:lang w:eastAsia="zh-CN"/>
        </w:rPr>
        <w:t>.2</w:t>
      </w:r>
      <w:r w:rsidRPr="00C139B4">
        <w:tab/>
        <w:t>Subscriber Data Handling Procedures</w:t>
      </w:r>
      <w:bookmarkEnd w:id="194"/>
      <w:bookmarkEnd w:id="195"/>
      <w:bookmarkEnd w:id="196"/>
      <w:bookmarkEnd w:id="197"/>
      <w:bookmarkEnd w:id="198"/>
      <w:bookmarkEnd w:id="199"/>
      <w:bookmarkEnd w:id="200"/>
      <w:bookmarkEnd w:id="201"/>
    </w:p>
    <w:p w14:paraId="7FAD8E3A" w14:textId="77777777" w:rsidR="009D4C7F" w:rsidRPr="00C139B4" w:rsidRDefault="009D4C7F" w:rsidP="00FA6621">
      <w:pPr>
        <w:pStyle w:val="Heading4"/>
      </w:pPr>
      <w:bookmarkStart w:id="202" w:name="_Toc20211876"/>
      <w:bookmarkStart w:id="203" w:name="_Toc27727152"/>
      <w:bookmarkStart w:id="204" w:name="_Toc36041807"/>
      <w:bookmarkStart w:id="205" w:name="_Toc44871230"/>
      <w:bookmarkStart w:id="206" w:name="_Toc44871629"/>
      <w:bookmarkStart w:id="207" w:name="_Toc51861704"/>
      <w:bookmarkStart w:id="208" w:name="_Toc57978109"/>
      <w:bookmarkStart w:id="209" w:name="_Toc19145999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Subscriber Data</w:t>
      </w:r>
      <w:bookmarkEnd w:id="202"/>
      <w:bookmarkEnd w:id="203"/>
      <w:bookmarkEnd w:id="204"/>
      <w:bookmarkEnd w:id="205"/>
      <w:bookmarkEnd w:id="206"/>
      <w:bookmarkEnd w:id="207"/>
      <w:bookmarkEnd w:id="208"/>
      <w:bookmarkEnd w:id="209"/>
    </w:p>
    <w:p w14:paraId="403634FE" w14:textId="77777777" w:rsidR="009D4C7F" w:rsidRPr="00C139B4" w:rsidRDefault="009D4C7F" w:rsidP="00FA6621">
      <w:pPr>
        <w:pStyle w:val="Heading5"/>
      </w:pPr>
      <w:bookmarkStart w:id="210" w:name="_Toc20211877"/>
      <w:bookmarkStart w:id="211" w:name="_Toc27727153"/>
      <w:bookmarkStart w:id="212" w:name="_Toc36041808"/>
      <w:bookmarkStart w:id="213" w:name="_Toc44871231"/>
      <w:bookmarkStart w:id="214" w:name="_Toc44871630"/>
      <w:bookmarkStart w:id="215" w:name="_Toc51861705"/>
      <w:bookmarkStart w:id="216" w:name="_Toc57978110"/>
      <w:bookmarkStart w:id="217" w:name="_Toc191459992"/>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210"/>
      <w:bookmarkEnd w:id="211"/>
      <w:bookmarkEnd w:id="212"/>
      <w:bookmarkEnd w:id="213"/>
      <w:bookmarkEnd w:id="214"/>
      <w:bookmarkEnd w:id="215"/>
      <w:bookmarkEnd w:id="216"/>
      <w:bookmarkEnd w:id="217"/>
    </w:p>
    <w:p w14:paraId="7A9BB9BB" w14:textId="77777777" w:rsidR="009D4C7F" w:rsidRPr="00C139B4" w:rsidRDefault="009D4C7F" w:rsidP="009D4C7F">
      <w:r w:rsidRPr="00C139B4">
        <w:t xml:space="preserve">The Insert Subscriber Data Procedure </w:t>
      </w:r>
      <w:r w:rsidRPr="00C139B4">
        <w:rPr>
          <w:rFonts w:hint="eastAsia"/>
          <w:lang w:eastAsia="zh-CN"/>
        </w:rPr>
        <w:t>shall be</w:t>
      </w:r>
      <w:r w:rsidRPr="00C139B4">
        <w:rPr>
          <w:lang w:eastAsia="zh-CN"/>
        </w:rPr>
        <w:t xml:space="preserve"> </w:t>
      </w:r>
      <w:r w:rsidRPr="00C139B4">
        <w:t xml:space="preserve">used between the HSS and the MME and between </w:t>
      </w:r>
      <w:r w:rsidRPr="00C139B4">
        <w:rPr>
          <w:rFonts w:hint="eastAsia"/>
          <w:lang w:eastAsia="zh-CN"/>
        </w:rPr>
        <w:t xml:space="preserve">the </w:t>
      </w:r>
      <w:r w:rsidRPr="00C139B4">
        <w:t xml:space="preserve">HSS and </w:t>
      </w:r>
      <w:r w:rsidRPr="00C139B4">
        <w:rPr>
          <w:rFonts w:hint="eastAsia"/>
          <w:lang w:eastAsia="zh-CN"/>
        </w:rPr>
        <w:t xml:space="preserve">the </w:t>
      </w:r>
      <w:r w:rsidRPr="00C139B4">
        <w:t>SGSN for updating and/or requesting certain user data in the MME or SGSN in the following situations:</w:t>
      </w:r>
    </w:p>
    <w:p w14:paraId="43312362" w14:textId="77777777" w:rsidR="009D4C7F" w:rsidRPr="00C139B4" w:rsidRDefault="009D4C7F" w:rsidP="009D4C7F">
      <w:pPr>
        <w:pStyle w:val="B1"/>
      </w:pPr>
      <w:r w:rsidRPr="00C139B4">
        <w:t>-</w:t>
      </w:r>
      <w:r w:rsidRPr="00C139B4">
        <w:tab/>
        <w:t xml:space="preserve">due to administrative changes of the user data in the HSS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subscription and the subscription has changed; subscription data that are applicable to MMEs but not to SGSNs should not be sent to the SGSN unless the SGSN is known to be a combined MME/SGSN; similarly subscription data that are applicable to SGSNs but not to MMEs should not be sent to the MME unless the MME is known to be a combined MME/SGSN.</w:t>
      </w:r>
    </w:p>
    <w:p w14:paraId="4F274888" w14:textId="77777777" w:rsidR="009D4C7F" w:rsidRPr="00C139B4" w:rsidRDefault="009D4C7F" w:rsidP="009D4C7F">
      <w:pPr>
        <w:pStyle w:val="B1"/>
      </w:pPr>
      <w:r w:rsidRPr="00C139B4">
        <w:t>-</w:t>
      </w:r>
      <w:r w:rsidRPr="00C139B4">
        <w:tab/>
        <w:t xml:space="preserve">the operator has applied, changed or removed Operator Determined Barring </w:t>
      </w:r>
      <w:r w:rsidRPr="00C139B4">
        <w:rPr>
          <w:rFonts w:hint="eastAsia"/>
        </w:rPr>
        <w:t>for this user</w:t>
      </w:r>
      <w:r w:rsidRPr="00C139B4">
        <w:t>;</w:t>
      </w:r>
    </w:p>
    <w:p w14:paraId="311672C2" w14:textId="77777777" w:rsidR="009D4C7F" w:rsidRPr="00C139B4" w:rsidRDefault="009D4C7F" w:rsidP="009D4C7F">
      <w:pPr>
        <w:pStyle w:val="B1"/>
        <w:rPr>
          <w:lang w:eastAsia="zh-CN"/>
        </w:rPr>
      </w:pPr>
      <w:r w:rsidRPr="00C139B4">
        <w:t>-</w:t>
      </w:r>
      <w:r w:rsidRPr="00C139B4">
        <w:tab/>
        <w:t xml:space="preserve">activate subscriber tracing in the </w:t>
      </w:r>
      <w:r w:rsidRPr="00C139B4">
        <w:rPr>
          <w:rFonts w:hint="eastAsia"/>
        </w:rPr>
        <w:t>MME or the SGSN</w:t>
      </w:r>
      <w:r w:rsidRPr="00C139B4">
        <w:t>;</w:t>
      </w:r>
    </w:p>
    <w:p w14:paraId="453D3ECA" w14:textId="77777777" w:rsidR="009D4C7F" w:rsidRPr="00C139B4" w:rsidRDefault="009D4C7F" w:rsidP="009D4C7F">
      <w:pPr>
        <w:pStyle w:val="B1"/>
      </w:pPr>
      <w:r w:rsidRPr="00C139B4">
        <w:t>-</w:t>
      </w:r>
      <w:r w:rsidRPr="00C139B4">
        <w:tab/>
        <w:t xml:space="preserve">to indicate to the MME </w:t>
      </w:r>
      <w:r w:rsidRPr="00C139B4">
        <w:rPr>
          <w:rFonts w:hint="eastAsia"/>
          <w:lang w:eastAsia="zh-CN"/>
        </w:rPr>
        <w:t xml:space="preserve">or SGSN </w:t>
      </w:r>
      <w:r w:rsidRPr="00C139B4">
        <w:t>that the HSS has requested to be notified when the UE has become reachable;</w:t>
      </w:r>
    </w:p>
    <w:p w14:paraId="599E9BB4" w14:textId="77777777" w:rsidR="009D4C7F" w:rsidRPr="00C139B4" w:rsidRDefault="009D4C7F" w:rsidP="009D4C7F">
      <w:pPr>
        <w:pStyle w:val="B1"/>
      </w:pPr>
      <w:r w:rsidRPr="00C139B4">
        <w:t>-</w:t>
      </w:r>
      <w:r w:rsidRPr="00C139B4">
        <w:tab/>
        <w:t>to request from the MME or SGSN the necessary data to support the T-ADS functionality;</w:t>
      </w:r>
    </w:p>
    <w:p w14:paraId="34C83DCE" w14:textId="77777777" w:rsidR="009D4C7F" w:rsidRPr="00C139B4" w:rsidRDefault="009D4C7F" w:rsidP="009D4C7F">
      <w:pPr>
        <w:pStyle w:val="B1"/>
      </w:pPr>
      <w:r w:rsidRPr="00C139B4">
        <w:t>-</w:t>
      </w:r>
      <w:r w:rsidRPr="00C139B4">
        <w:tab/>
        <w:t>to retrieve location information and/or state information from the MME</w:t>
      </w:r>
      <w:r w:rsidRPr="00C139B4">
        <w:rPr>
          <w:rFonts w:hint="eastAsia"/>
          <w:lang w:eastAsia="zh-CN"/>
        </w:rPr>
        <w:t xml:space="preserve"> or the SGSN</w:t>
      </w:r>
      <w:r w:rsidRPr="00C139B4">
        <w:t>;</w:t>
      </w:r>
    </w:p>
    <w:p w14:paraId="00F7D385" w14:textId="77777777" w:rsidR="009D4C7F" w:rsidRPr="00C139B4" w:rsidRDefault="009D4C7F" w:rsidP="009D4C7F">
      <w:pPr>
        <w:pStyle w:val="B1"/>
      </w:pPr>
      <w:r w:rsidRPr="00C139B4">
        <w:t>-</w:t>
      </w:r>
      <w:r w:rsidRPr="00C139B4">
        <w:tab/>
        <w:t>to retrieve from the MME</w:t>
      </w:r>
      <w:r w:rsidRPr="00C139B4">
        <w:rPr>
          <w:rFonts w:hint="eastAsia"/>
          <w:lang w:eastAsia="zh-CN"/>
        </w:rPr>
        <w:t xml:space="preserve"> or the SGSN</w:t>
      </w:r>
      <w:r w:rsidRPr="00C139B4">
        <w:t xml:space="preserve"> the Local Time Zone of </w:t>
      </w:r>
      <w:r w:rsidRPr="00C139B4">
        <w:rPr>
          <w:rFonts w:hint="eastAsia"/>
          <w:lang w:eastAsia="zh-CN"/>
        </w:rPr>
        <w:t>the location in the visited network where the UE is attached</w:t>
      </w:r>
      <w:r w:rsidRPr="00C139B4">
        <w:t>;</w:t>
      </w:r>
    </w:p>
    <w:p w14:paraId="3E7A33F6" w14:textId="77777777" w:rsidR="009D4C7F" w:rsidRPr="00C139B4" w:rsidRDefault="009D4C7F" w:rsidP="009D4C7F">
      <w:pPr>
        <w:pStyle w:val="B1"/>
        <w:rPr>
          <w:lang w:eastAsia="zh-CN"/>
        </w:rPr>
      </w:pPr>
      <w:r w:rsidRPr="00C139B4">
        <w:t>-</w:t>
      </w:r>
      <w:r w:rsidRPr="00C139B4">
        <w:tab/>
        <w:t>to update the STN-SR (e.g., as a result of an Sh interaction with an SCC-AS).</w:t>
      </w:r>
    </w:p>
    <w:p w14:paraId="6F094587" w14:textId="3B619559" w:rsidR="00C31AA7" w:rsidRPr="00C139B4" w:rsidRDefault="009D4C7F" w:rsidP="009D4C7F">
      <w:pPr>
        <w:pStyle w:val="B1"/>
        <w:rPr>
          <w:lang w:eastAsia="zh-CN"/>
        </w:rPr>
      </w:pPr>
      <w:r w:rsidRPr="00C139B4">
        <w:t>-</w:t>
      </w:r>
      <w:r w:rsidRPr="00C139B4">
        <w:tab/>
        <w:t xml:space="preserve">to update the </w:t>
      </w:r>
      <w:r w:rsidRPr="00C139B4">
        <w:rPr>
          <w:rFonts w:hint="eastAsia"/>
          <w:lang w:eastAsia="zh-CN"/>
        </w:rPr>
        <w:t xml:space="preserve">MME/SGSN with the </w:t>
      </w:r>
      <w:r w:rsidRPr="00C139B4">
        <w:rPr>
          <w:lang w:eastAsia="zh-CN"/>
        </w:rPr>
        <w:t xml:space="preserve">identity of a dynamically allocated PDN GW as a result of the first PDN connection establishment associated </w:t>
      </w:r>
      <w:r w:rsidRPr="00C139B4">
        <w:rPr>
          <w:rFonts w:hint="eastAsia"/>
          <w:lang w:eastAsia="zh-CN"/>
        </w:rPr>
        <w:t>with</w:t>
      </w:r>
      <w:r w:rsidRPr="00C139B4">
        <w:rPr>
          <w:lang w:eastAsia="zh-CN"/>
        </w:rPr>
        <w:t xml:space="preserve"> an APN over </w:t>
      </w:r>
      <w:r w:rsidRPr="00C139B4">
        <w:rPr>
          <w:rFonts w:hint="eastAsia"/>
          <w:lang w:eastAsia="zh-CN"/>
        </w:rPr>
        <w:t xml:space="preserve">non </w:t>
      </w:r>
      <w:r w:rsidRPr="00C139B4">
        <w:rPr>
          <w:lang w:eastAsia="zh-CN"/>
        </w:rPr>
        <w:t>3GPP access</w:t>
      </w:r>
      <w:r w:rsidR="006A19A3">
        <w:rPr>
          <w:lang w:eastAsia="zh-CN"/>
        </w:rPr>
        <w:t xml:space="preserve"> or 5GS.</w:t>
      </w:r>
      <w:r w:rsidRPr="00C139B4">
        <w:rPr>
          <w:lang w:eastAsia="zh-CN"/>
        </w:rPr>
        <w:t>.</w:t>
      </w:r>
    </w:p>
    <w:p w14:paraId="3193A11F" w14:textId="51BD3671" w:rsidR="009D4C7F" w:rsidRPr="00C139B4" w:rsidRDefault="009D4C7F" w:rsidP="009D4C7F">
      <w:pPr>
        <w:pStyle w:val="B1"/>
        <w:rPr>
          <w:lang w:eastAsia="zh-CN"/>
        </w:rPr>
      </w:pPr>
      <w:r w:rsidRPr="00C139B4">
        <w:rPr>
          <w:lang w:eastAsia="zh-CN"/>
        </w:rPr>
        <w:t>-</w:t>
      </w:r>
      <w:r w:rsidRPr="00C139B4">
        <w:rPr>
          <w:lang w:eastAsia="zh-CN"/>
        </w:rPr>
        <w:tab/>
        <w:t>to update the MME with the identity of a PDN GW for Emergency Services as a result of the PDN connection establishment for Emergency Services over non 3GPP access.</w:t>
      </w:r>
    </w:p>
    <w:p w14:paraId="5E9EC5D3" w14:textId="77777777" w:rsidR="00C31AA7" w:rsidRPr="00C139B4" w:rsidRDefault="009D4C7F" w:rsidP="009D4C7F">
      <w:pPr>
        <w:pStyle w:val="B1"/>
      </w:pPr>
      <w:r w:rsidRPr="00C139B4">
        <w:rPr>
          <w:lang w:eastAsia="zh-CN"/>
        </w:rPr>
        <w:t>-</w:t>
      </w:r>
      <w:r w:rsidRPr="00C139B4">
        <w:rPr>
          <w:lang w:eastAsia="zh-CN"/>
        </w:rPr>
        <w:tab/>
      </w:r>
      <w:r w:rsidRPr="00C139B4">
        <w:t>to indicate to the MME that the HSS has deregistered the MME for SMS.</w:t>
      </w:r>
    </w:p>
    <w:p w14:paraId="5CAD4EF3" w14:textId="0F84EE0A" w:rsidR="00C31AA7" w:rsidRPr="00C139B4" w:rsidRDefault="009D4C7F" w:rsidP="009D4C7F">
      <w:pPr>
        <w:pStyle w:val="B1"/>
        <w:rPr>
          <w:lang w:eastAsia="zh-CN"/>
        </w:rPr>
      </w:pPr>
      <w:r w:rsidRPr="00C139B4">
        <w:t>-</w:t>
      </w:r>
      <w:r w:rsidRPr="00C139B4">
        <w:tab/>
        <w:t xml:space="preserve">to indicate to the MME/SGSN that the HSS-based P-CSCF restoration procedure, as described in </w:t>
      </w:r>
      <w:r>
        <w:t>3GPP TS 2</w:t>
      </w:r>
      <w:r w:rsidRPr="00C139B4">
        <w:t>3.380</w:t>
      </w:r>
      <w:r>
        <w:t> [</w:t>
      </w:r>
      <w:r w:rsidRPr="00C139B4">
        <w:t xml:space="preserve">51] </w:t>
      </w:r>
      <w:r w:rsidR="00C31AA7">
        <w:t>clause </w:t>
      </w:r>
      <w:r w:rsidR="00C31AA7" w:rsidRPr="00C139B4">
        <w:t>5</w:t>
      </w:r>
      <w:r w:rsidRPr="00C139B4">
        <w:t>.4, shall be executed.</w:t>
      </w:r>
    </w:p>
    <w:p w14:paraId="15B04601" w14:textId="77777777" w:rsidR="00C31AA7" w:rsidRPr="00C139B4" w:rsidRDefault="009D4C7F" w:rsidP="009D4C7F">
      <w:pPr>
        <w:pStyle w:val="B1"/>
        <w:rPr>
          <w:lang w:eastAsia="zh-CN"/>
        </w:rPr>
      </w:pPr>
      <w:r w:rsidRPr="00C139B4">
        <w:rPr>
          <w:rFonts w:hint="eastAsia"/>
          <w:lang w:eastAsia="zh-CN"/>
        </w:rPr>
        <w:t>-</w:t>
      </w:r>
      <w:r w:rsidRPr="00C139B4">
        <w:rPr>
          <w:rFonts w:hint="eastAsia"/>
          <w:lang w:eastAsia="zh-CN"/>
        </w:rPr>
        <w:tab/>
        <w:t>to request the MME</w:t>
      </w:r>
      <w:r w:rsidRPr="00C139B4">
        <w:rPr>
          <w:lang w:eastAsia="zh-CN"/>
        </w:rPr>
        <w:t xml:space="preserve"> or the </w:t>
      </w:r>
      <w:r w:rsidRPr="00C139B4">
        <w:rPr>
          <w:rFonts w:hint="eastAsia"/>
          <w:lang w:eastAsia="zh-CN"/>
        </w:rPr>
        <w:t xml:space="preserve">SGSN to configure and report the detection of </w:t>
      </w:r>
      <w:r w:rsidRPr="00C139B4">
        <w:rPr>
          <w:lang w:eastAsia="zh-CN"/>
        </w:rPr>
        <w:t>Monitoring</w:t>
      </w:r>
      <w:r w:rsidRPr="00C139B4">
        <w:rPr>
          <w:rFonts w:hint="eastAsia"/>
          <w:lang w:eastAsia="zh-CN"/>
        </w:rPr>
        <w:t xml:space="preserve"> event</w:t>
      </w:r>
      <w:r w:rsidRPr="00C139B4">
        <w:rPr>
          <w:lang w:eastAsia="zh-CN"/>
        </w:rPr>
        <w:t>s, or delete stored Monitoring events configuration</w:t>
      </w:r>
      <w:r w:rsidRPr="00C139B4">
        <w:rPr>
          <w:rFonts w:hint="eastAsia"/>
          <w:lang w:eastAsia="zh-CN"/>
        </w:rPr>
        <w:t>.</w:t>
      </w:r>
    </w:p>
    <w:p w14:paraId="03F82097" w14:textId="267A58C6" w:rsidR="009D4C7F" w:rsidRDefault="009D4C7F" w:rsidP="009D4C7F">
      <w:pPr>
        <w:pStyle w:val="B1"/>
      </w:pPr>
      <w:r w:rsidRPr="00C139B4">
        <w:rPr>
          <w:lang w:eastAsia="zh-CN"/>
        </w:rPr>
        <w:lastRenderedPageBreak/>
        <w:t>-</w:t>
      </w:r>
      <w:r w:rsidRPr="00C139B4">
        <w:rPr>
          <w:lang w:eastAsia="zh-CN"/>
        </w:rPr>
        <w:tab/>
        <w:t xml:space="preserve">to update the MME with the O&amp;M configured desired Active Time for power saving mode (PSM), or with the value received from the SCEF if Active Time is provided as part of the </w:t>
      </w:r>
      <w:r w:rsidRPr="00C139B4">
        <w:t>Suggested-Network-Configuration AVP.</w:t>
      </w:r>
    </w:p>
    <w:p w14:paraId="6106FF1F" w14:textId="77777777" w:rsidR="009D4C7F" w:rsidRPr="00C139B4" w:rsidRDefault="009D4C7F" w:rsidP="009D4C7F">
      <w:pPr>
        <w:pStyle w:val="B1"/>
        <w:rPr>
          <w:lang w:eastAsia="zh-CN"/>
        </w:rPr>
      </w:pPr>
      <w:r>
        <w:t>-</w:t>
      </w:r>
      <w:r>
        <w:tab/>
        <w:t>to update the MME with the O&amp;M configured desired Core Network Restrictions to restrict/allow mobility to 5GC.</w:t>
      </w:r>
    </w:p>
    <w:p w14:paraId="64761FED" w14:textId="3975433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the E-UTRAN and UTRAN/GERAN</w:t>
      </w:r>
      <w:r w:rsidRPr="00C139B4">
        <w:rPr>
          <w:lang w:eastAsia="zh-CN"/>
        </w:rPr>
        <w:t xml:space="preserve"> (refer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xml:space="preserve">, the HSS should invoke this procedure for a single time to </w:t>
      </w:r>
      <w:r w:rsidRPr="00C139B4">
        <w:t>updat</w:t>
      </w:r>
      <w:r w:rsidRPr="00C139B4">
        <w:rPr>
          <w:rFonts w:hint="eastAsia"/>
          <w:lang w:eastAsia="zh-CN"/>
        </w:rPr>
        <w:t>e</w:t>
      </w:r>
      <w:r w:rsidRPr="00C139B4">
        <w:t xml:space="preserve"> and/or request certain user data </w:t>
      </w:r>
      <w:r w:rsidRPr="00C139B4">
        <w:rPr>
          <w:rFonts w:hint="eastAsia"/>
          <w:lang w:eastAsia="zh-CN"/>
        </w:rPr>
        <w:t xml:space="preserve">in the combined MME/SGSN, i.e. </w:t>
      </w:r>
      <w:r w:rsidRPr="00C139B4">
        <w:rPr>
          <w:lang w:eastAsia="zh-CN"/>
        </w:rPr>
        <w:t xml:space="preserve">the HSS should </w:t>
      </w:r>
      <w:r w:rsidRPr="00C139B4">
        <w:rPr>
          <w:rFonts w:hint="eastAsia"/>
          <w:lang w:eastAsia="zh-CN"/>
        </w:rPr>
        <w:t>not invoke this procedure for each of the MME and the SGSN registered respectively.</w:t>
      </w:r>
    </w:p>
    <w:p w14:paraId="22B3B4DF"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 xml:space="preserve">ULR-Flags </w:t>
      </w:r>
      <w:r w:rsidRPr="00C139B4">
        <w:rPr>
          <w:lang w:eastAsia="zh-CN"/>
        </w:rPr>
        <w:t xml:space="preserve">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change of </w:t>
      </w:r>
      <w:r w:rsidRPr="00C139B4">
        <w:rPr>
          <w:lang w:eastAsia="zh-CN"/>
        </w:rPr>
        <w:t>the SMS</w:t>
      </w:r>
      <w:r w:rsidRPr="00C139B4" w:rsidDel="009547CC">
        <w:rPr>
          <w:lang w:eastAsia="zh-CN"/>
        </w:rPr>
        <w:t xml:space="preserve"> </w:t>
      </w:r>
      <w:r w:rsidRPr="00C139B4">
        <w:rPr>
          <w:lang w:eastAsia="zh-CN"/>
        </w:rPr>
        <w:t xml:space="preserve">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 xml:space="preserve">make use of the </w:t>
      </w:r>
      <w:r w:rsidRPr="00C139B4">
        <w:rPr>
          <w:rFonts w:hint="eastAsia"/>
        </w:rPr>
        <w:t xml:space="preserve">Insert Subscriber Data procedure </w:t>
      </w:r>
      <w:r w:rsidRPr="00C139B4">
        <w:rPr>
          <w:rFonts w:hint="eastAsia"/>
          <w:lang w:eastAsia="zh-CN"/>
        </w:rPr>
        <w:t xml:space="preserve">to update the </w:t>
      </w:r>
      <w:r w:rsidRPr="00C139B4">
        <w:rPr>
          <w:lang w:eastAsia="zh-CN"/>
        </w:rPr>
        <w:t xml:space="preserve">SMS </w:t>
      </w:r>
      <w:r w:rsidRPr="00C139B4">
        <w:rPr>
          <w:rFonts w:hint="eastAsia"/>
          <w:lang w:eastAsia="zh-CN"/>
        </w:rPr>
        <w:t>subscription data in the</w:t>
      </w:r>
      <w:r w:rsidRPr="00C139B4">
        <w:rPr>
          <w:lang w:eastAsia="zh-CN"/>
        </w:rPr>
        <w:t xml:space="preserve"> MME.</w:t>
      </w:r>
    </w:p>
    <w:p w14:paraId="524468A0" w14:textId="6A0285E7" w:rsidR="00C31AA7" w:rsidRPr="00C139B4" w:rsidRDefault="009D4C7F" w:rsidP="009D4C7F">
      <w:r w:rsidRPr="00C139B4">
        <w:t xml:space="preserve">This procedure is mapped to the commands Insert Subscriber Data-Request/Answer (IDR/IDA) in the Diameter application specified in </w:t>
      </w:r>
      <w:r w:rsidR="00C31AA7" w:rsidRPr="00C139B4">
        <w:t>clause</w:t>
      </w:r>
      <w:r w:rsidR="00C31AA7">
        <w:t> </w:t>
      </w:r>
      <w:r w:rsidR="00C31AA7" w:rsidRPr="00C139B4">
        <w:t>7</w:t>
      </w:r>
      <w:r w:rsidRPr="00C139B4">
        <w:t>.</w:t>
      </w:r>
    </w:p>
    <w:p w14:paraId="0AE9203B" w14:textId="256E97C5" w:rsidR="009D4C7F" w:rsidRPr="00C139B4" w:rsidRDefault="009D4C7F" w:rsidP="009D4C7F">
      <w:r w:rsidRPr="00C139B4">
        <w:t>Table 5.2.2.1.1/1 specifies the involved information elements for the request.</w:t>
      </w:r>
    </w:p>
    <w:p w14:paraId="2C86363A" w14:textId="77777777" w:rsidR="009D4C7F" w:rsidRPr="00C139B4" w:rsidRDefault="009D4C7F" w:rsidP="009D4C7F">
      <w:r w:rsidRPr="00C139B4">
        <w:t>Table 5.2.2.1.1/2 specifies the involved information elements for the answer.</w:t>
      </w:r>
    </w:p>
    <w:p w14:paraId="33DB0ACA" w14:textId="77777777" w:rsidR="009D4C7F" w:rsidRPr="00C139B4" w:rsidRDefault="009D4C7F" w:rsidP="009D4C7F">
      <w:pPr>
        <w:pStyle w:val="TH"/>
        <w:rPr>
          <w:lang w:val="en-AU"/>
        </w:rPr>
      </w:pPr>
      <w:r w:rsidRPr="00C139B4">
        <w:rPr>
          <w:lang w:val="en-AU"/>
        </w:rPr>
        <w:t>Table 5.2.2.1.1/1: Insert 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65B4A38" w14:textId="77777777" w:rsidTr="002B6321">
        <w:trPr>
          <w:jc w:val="center"/>
        </w:trPr>
        <w:tc>
          <w:tcPr>
            <w:tcW w:w="1418" w:type="dxa"/>
          </w:tcPr>
          <w:p w14:paraId="7539B84D" w14:textId="77777777" w:rsidR="009D4C7F" w:rsidRPr="00C139B4" w:rsidRDefault="009D4C7F" w:rsidP="002B6321">
            <w:pPr>
              <w:pStyle w:val="TAH"/>
            </w:pPr>
            <w:r w:rsidRPr="00C139B4">
              <w:t>Information element name</w:t>
            </w:r>
          </w:p>
        </w:tc>
        <w:tc>
          <w:tcPr>
            <w:tcW w:w="1416" w:type="dxa"/>
          </w:tcPr>
          <w:p w14:paraId="426068C5" w14:textId="77777777" w:rsidR="009D4C7F" w:rsidRPr="00C139B4" w:rsidRDefault="009D4C7F" w:rsidP="002B6321">
            <w:pPr>
              <w:pStyle w:val="TAH"/>
            </w:pPr>
            <w:r w:rsidRPr="00C139B4">
              <w:t>Mapping to Diameter AVP</w:t>
            </w:r>
          </w:p>
        </w:tc>
        <w:tc>
          <w:tcPr>
            <w:tcW w:w="603" w:type="dxa"/>
          </w:tcPr>
          <w:p w14:paraId="07A01EB8" w14:textId="77777777" w:rsidR="009D4C7F" w:rsidRPr="00C139B4" w:rsidRDefault="009D4C7F" w:rsidP="002B6321">
            <w:pPr>
              <w:pStyle w:val="TAH"/>
              <w:rPr>
                <w:lang w:val="fr-FR"/>
              </w:rPr>
            </w:pPr>
            <w:r w:rsidRPr="00C139B4">
              <w:rPr>
                <w:lang w:val="fr-FR"/>
              </w:rPr>
              <w:t>Cat.</w:t>
            </w:r>
          </w:p>
        </w:tc>
        <w:tc>
          <w:tcPr>
            <w:tcW w:w="6451" w:type="dxa"/>
          </w:tcPr>
          <w:p w14:paraId="24C72175" w14:textId="77777777" w:rsidR="009D4C7F" w:rsidRPr="00C139B4" w:rsidRDefault="009D4C7F" w:rsidP="002B6321">
            <w:pPr>
              <w:pStyle w:val="TAH"/>
              <w:rPr>
                <w:lang w:val="fr-FR"/>
              </w:rPr>
            </w:pPr>
            <w:r w:rsidRPr="00C139B4">
              <w:rPr>
                <w:lang w:val="fr-FR"/>
              </w:rPr>
              <w:t xml:space="preserve"> Description</w:t>
            </w:r>
          </w:p>
        </w:tc>
      </w:tr>
      <w:tr w:rsidR="009D4C7F" w:rsidRPr="00C139B4" w14:paraId="1F653C3B" w14:textId="77777777" w:rsidTr="002B6321">
        <w:trPr>
          <w:trHeight w:val="401"/>
          <w:jc w:val="center"/>
        </w:trPr>
        <w:tc>
          <w:tcPr>
            <w:tcW w:w="1418" w:type="dxa"/>
          </w:tcPr>
          <w:p w14:paraId="773AE91C" w14:textId="77777777" w:rsidR="009D4C7F" w:rsidRPr="00C139B4" w:rsidRDefault="009D4C7F" w:rsidP="002B6321">
            <w:pPr>
              <w:pStyle w:val="TAL"/>
            </w:pPr>
            <w:r w:rsidRPr="00C139B4">
              <w:t>IMSI</w:t>
            </w:r>
          </w:p>
          <w:p w14:paraId="2A0DBBCD" w14:textId="77777777" w:rsidR="009D4C7F" w:rsidRPr="00C139B4" w:rsidDel="00BE4FDE" w:rsidRDefault="009D4C7F" w:rsidP="002B6321">
            <w:pPr>
              <w:pStyle w:val="TAL"/>
              <w:rPr>
                <w:lang w:val="en-US"/>
              </w:rPr>
            </w:pPr>
          </w:p>
        </w:tc>
        <w:tc>
          <w:tcPr>
            <w:tcW w:w="1416" w:type="dxa"/>
          </w:tcPr>
          <w:p w14:paraId="6BEA7F36"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1E1F2F5C" w14:textId="77777777" w:rsidR="009D4C7F" w:rsidRPr="00C139B4" w:rsidDel="00BE4FDE" w:rsidRDefault="009D4C7F" w:rsidP="002B6321">
            <w:pPr>
              <w:pStyle w:val="TAC"/>
              <w:rPr>
                <w:lang w:val="en-AU"/>
              </w:rPr>
            </w:pPr>
            <w:r w:rsidRPr="00C139B4">
              <w:t>M</w:t>
            </w:r>
          </w:p>
        </w:tc>
        <w:tc>
          <w:tcPr>
            <w:tcW w:w="6451" w:type="dxa"/>
          </w:tcPr>
          <w:p w14:paraId="2D688FE6" w14:textId="71D4AE68"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0EBF546"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09C45677"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4C35BB18"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44575379"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652A14E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1A71F5B6"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24A8E48" w14:textId="77777777" w:rsidTr="002B6321">
        <w:trPr>
          <w:trHeight w:val="401"/>
          <w:jc w:val="center"/>
        </w:trPr>
        <w:tc>
          <w:tcPr>
            <w:tcW w:w="1418" w:type="dxa"/>
          </w:tcPr>
          <w:p w14:paraId="172D5413" w14:textId="77777777" w:rsidR="009D4C7F" w:rsidRPr="00C139B4" w:rsidRDefault="009D4C7F" w:rsidP="002B6321">
            <w:pPr>
              <w:pStyle w:val="TAL"/>
              <w:rPr>
                <w:rFonts w:cs="Arial"/>
              </w:rPr>
            </w:pPr>
            <w:r w:rsidRPr="00C139B4">
              <w:rPr>
                <w:rFonts w:cs="Arial"/>
              </w:rPr>
              <w:t>Subscription Data</w:t>
            </w:r>
          </w:p>
          <w:p w14:paraId="40FF27FB" w14:textId="77777777" w:rsidR="009D4C7F" w:rsidRPr="00C139B4" w:rsidRDefault="009D4C7F" w:rsidP="002B6321">
            <w:pPr>
              <w:pStyle w:val="TAL"/>
            </w:pPr>
            <w:r w:rsidRPr="00C139B4">
              <w:rPr>
                <w:rFonts w:cs="Arial"/>
              </w:rPr>
              <w:t>(See 7.3.2)</w:t>
            </w:r>
          </w:p>
        </w:tc>
        <w:tc>
          <w:tcPr>
            <w:tcW w:w="1416" w:type="dxa"/>
          </w:tcPr>
          <w:p w14:paraId="17ADA22D" w14:textId="77777777" w:rsidR="009D4C7F" w:rsidRPr="00C139B4" w:rsidRDefault="009D4C7F" w:rsidP="002B6321">
            <w:pPr>
              <w:pStyle w:val="TAL"/>
              <w:rPr>
                <w:lang w:val="en-US"/>
              </w:rPr>
            </w:pPr>
            <w:r w:rsidRPr="00C139B4">
              <w:rPr>
                <w:rFonts w:cs="Arial"/>
                <w:snapToGrid w:val="0"/>
                <w:lang w:val="en-US"/>
              </w:rPr>
              <w:t xml:space="preserve">Subscription-Data </w:t>
            </w:r>
          </w:p>
        </w:tc>
        <w:tc>
          <w:tcPr>
            <w:tcW w:w="603" w:type="dxa"/>
          </w:tcPr>
          <w:p w14:paraId="7B335197" w14:textId="77777777" w:rsidR="009D4C7F" w:rsidRPr="00C139B4" w:rsidRDefault="009D4C7F" w:rsidP="002B6321">
            <w:pPr>
              <w:pStyle w:val="TAC"/>
              <w:rPr>
                <w:bCs/>
              </w:rPr>
            </w:pPr>
            <w:r w:rsidRPr="00C139B4">
              <w:rPr>
                <w:rFonts w:cs="Arial"/>
                <w:bCs/>
                <w:lang w:val="en-US"/>
              </w:rPr>
              <w:t>M</w:t>
            </w:r>
          </w:p>
        </w:tc>
        <w:tc>
          <w:tcPr>
            <w:tcW w:w="6451" w:type="dxa"/>
          </w:tcPr>
          <w:p w14:paraId="7ACE055D"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part of the subscription profile that either is to be added to the subscription profile stored in the MME or SGSN or is replacing a part of the subscription profile stored in the MME or SGSN.</w:t>
            </w:r>
          </w:p>
          <w:p w14:paraId="4CB0B633" w14:textId="77777777" w:rsidR="009D4C7F" w:rsidRPr="00C139B4" w:rsidRDefault="009D4C7F" w:rsidP="002B6321">
            <w:pPr>
              <w:pStyle w:val="TAL"/>
            </w:pPr>
          </w:p>
        </w:tc>
      </w:tr>
      <w:tr w:rsidR="009D4C7F" w:rsidRPr="00C139B4" w14:paraId="67572A59" w14:textId="77777777" w:rsidTr="002B6321">
        <w:trPr>
          <w:trHeight w:val="401"/>
          <w:jc w:val="center"/>
        </w:trPr>
        <w:tc>
          <w:tcPr>
            <w:tcW w:w="1418" w:type="dxa"/>
          </w:tcPr>
          <w:p w14:paraId="71412C21" w14:textId="77777777" w:rsidR="009D4C7F" w:rsidRPr="00C139B4" w:rsidRDefault="009D4C7F" w:rsidP="002B6321">
            <w:pPr>
              <w:pStyle w:val="TAL"/>
              <w:rPr>
                <w:rFonts w:cs="Arial"/>
              </w:rPr>
            </w:pPr>
            <w:r w:rsidRPr="00C139B4">
              <w:rPr>
                <w:rFonts w:cs="Arial"/>
              </w:rPr>
              <w:t>IDR Flags</w:t>
            </w:r>
          </w:p>
          <w:p w14:paraId="6C46F53B" w14:textId="77777777" w:rsidR="009D4C7F" w:rsidRPr="00C139B4" w:rsidRDefault="009D4C7F" w:rsidP="002B6321">
            <w:pPr>
              <w:pStyle w:val="TAL"/>
              <w:rPr>
                <w:rFonts w:cs="Arial"/>
              </w:rPr>
            </w:pPr>
            <w:r w:rsidRPr="00C139B4">
              <w:rPr>
                <w:rFonts w:cs="Arial"/>
              </w:rPr>
              <w:t>(See 7.3.103)</w:t>
            </w:r>
          </w:p>
        </w:tc>
        <w:tc>
          <w:tcPr>
            <w:tcW w:w="1416" w:type="dxa"/>
          </w:tcPr>
          <w:p w14:paraId="793AD363" w14:textId="77777777" w:rsidR="009D4C7F" w:rsidRPr="00C139B4" w:rsidRDefault="009D4C7F" w:rsidP="002B6321">
            <w:pPr>
              <w:pStyle w:val="TAL"/>
              <w:rPr>
                <w:rFonts w:cs="Arial"/>
                <w:snapToGrid w:val="0"/>
                <w:lang w:val="en-US"/>
              </w:rPr>
            </w:pPr>
            <w:r w:rsidRPr="00C139B4">
              <w:rPr>
                <w:rFonts w:cs="Arial"/>
              </w:rPr>
              <w:t>IDR-Flags</w:t>
            </w:r>
          </w:p>
        </w:tc>
        <w:tc>
          <w:tcPr>
            <w:tcW w:w="603" w:type="dxa"/>
          </w:tcPr>
          <w:p w14:paraId="60CC8003" w14:textId="77777777" w:rsidR="009D4C7F" w:rsidRPr="00C139B4" w:rsidRDefault="009D4C7F" w:rsidP="002B6321">
            <w:pPr>
              <w:pStyle w:val="TAC"/>
              <w:rPr>
                <w:rFonts w:cs="Arial"/>
                <w:bCs/>
                <w:lang w:val="en-US"/>
              </w:rPr>
            </w:pPr>
            <w:r w:rsidRPr="00C139B4">
              <w:rPr>
                <w:rFonts w:cs="Arial"/>
                <w:bCs/>
                <w:lang w:val="en-US"/>
              </w:rPr>
              <w:t>C</w:t>
            </w:r>
          </w:p>
        </w:tc>
        <w:tc>
          <w:tcPr>
            <w:tcW w:w="6451" w:type="dxa"/>
          </w:tcPr>
          <w:p w14:paraId="2057E775" w14:textId="77777777" w:rsidR="009D4C7F" w:rsidRPr="00C139B4" w:rsidRDefault="009D4C7F" w:rsidP="002B6321">
            <w:pPr>
              <w:pStyle w:val="TAL"/>
            </w:pPr>
            <w:r w:rsidRPr="00C139B4">
              <w:t>This Information Element shall contain a bit mask. See 7.3.103 for the meaning of the bits.</w:t>
            </w:r>
          </w:p>
        </w:tc>
      </w:tr>
      <w:tr w:rsidR="009D4C7F" w:rsidRPr="00C139B4" w14:paraId="7A0E8DB4"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600970A" w14:textId="77777777" w:rsidR="009D4C7F" w:rsidRPr="00C139B4" w:rsidRDefault="009D4C7F" w:rsidP="002B6321">
            <w:pPr>
              <w:pStyle w:val="TAL"/>
              <w:rPr>
                <w:rFonts w:cs="Arial"/>
              </w:rPr>
            </w:pPr>
            <w:r w:rsidRPr="00C139B4">
              <w:rPr>
                <w:rFonts w:cs="Arial"/>
              </w:rPr>
              <w:t>Reset-IDs</w:t>
            </w:r>
          </w:p>
          <w:p w14:paraId="2FAF1407" w14:textId="77777777" w:rsidR="009D4C7F" w:rsidRPr="00C139B4" w:rsidRDefault="009D4C7F" w:rsidP="002B6321">
            <w:pPr>
              <w:pStyle w:val="TAL"/>
              <w:rPr>
                <w:rFonts w:cs="Arial"/>
              </w:rPr>
            </w:pPr>
            <w:r w:rsidRPr="00C139B4">
              <w:rPr>
                <w:rFonts w:cs="Arial"/>
              </w:rPr>
              <w:t>(See 7.3.184)</w:t>
            </w:r>
          </w:p>
        </w:tc>
        <w:tc>
          <w:tcPr>
            <w:tcW w:w="1416" w:type="dxa"/>
            <w:tcBorders>
              <w:top w:val="single" w:sz="6" w:space="0" w:color="auto"/>
              <w:left w:val="single" w:sz="6" w:space="0" w:color="auto"/>
              <w:bottom w:val="single" w:sz="12" w:space="0" w:color="auto"/>
              <w:right w:val="single" w:sz="6" w:space="0" w:color="auto"/>
            </w:tcBorders>
          </w:tcPr>
          <w:p w14:paraId="6AA02FA0" w14:textId="77777777" w:rsidR="009D4C7F" w:rsidRPr="00C139B4" w:rsidRDefault="009D4C7F" w:rsidP="002B6321">
            <w:pPr>
              <w:pStyle w:val="TAL"/>
              <w:rPr>
                <w:rFonts w:cs="Arial"/>
              </w:rPr>
            </w:pPr>
            <w:r w:rsidRPr="00C139B4">
              <w:rPr>
                <w:rFonts w:cs="Arial"/>
              </w:rPr>
              <w:t>Reset-ID</w:t>
            </w:r>
          </w:p>
        </w:tc>
        <w:tc>
          <w:tcPr>
            <w:tcW w:w="603" w:type="dxa"/>
            <w:tcBorders>
              <w:top w:val="single" w:sz="6" w:space="0" w:color="auto"/>
              <w:left w:val="single" w:sz="6" w:space="0" w:color="auto"/>
              <w:bottom w:val="single" w:sz="12" w:space="0" w:color="auto"/>
              <w:right w:val="single" w:sz="6" w:space="0" w:color="auto"/>
            </w:tcBorders>
          </w:tcPr>
          <w:p w14:paraId="1E4FFA39" w14:textId="77777777" w:rsidR="009D4C7F" w:rsidRPr="00C139B4" w:rsidRDefault="009D4C7F" w:rsidP="002B6321">
            <w:pPr>
              <w:pStyle w:val="TAC"/>
              <w:rPr>
                <w:rFonts w:cs="Arial"/>
                <w:bCs/>
                <w:lang w:val="en-US"/>
              </w:rPr>
            </w:pPr>
            <w:r w:rsidRPr="00C139B4">
              <w:rPr>
                <w:rFonts w:cs="Arial"/>
                <w:bCs/>
                <w:lang w:val="en-US"/>
              </w:rPr>
              <w:t>O</w:t>
            </w:r>
          </w:p>
        </w:tc>
        <w:tc>
          <w:tcPr>
            <w:tcW w:w="6451" w:type="dxa"/>
            <w:tcBorders>
              <w:top w:val="single" w:sz="6" w:space="0" w:color="auto"/>
              <w:left w:val="single" w:sz="6" w:space="0" w:color="auto"/>
              <w:bottom w:val="single" w:sz="12" w:space="0" w:color="auto"/>
              <w:right w:val="single" w:sz="12" w:space="0" w:color="auto"/>
            </w:tcBorders>
          </w:tcPr>
          <w:p w14:paraId="7D3F222A" w14:textId="77777777" w:rsidR="009D4C7F" w:rsidRPr="00C139B4" w:rsidRDefault="009D4C7F" w:rsidP="002B6321">
            <w:pPr>
              <w:pStyle w:val="TAL"/>
            </w:pPr>
            <w:r w:rsidRPr="00C139B4">
              <w:t>The Reset-ID uniquely identifies a fallible resource in the HSS on which the user (IMSI) depends. In the event of a restart of the fallible resource a Reset message containing the Reset-ID will exactly identify the impacted subscribers.</w:t>
            </w:r>
          </w:p>
        </w:tc>
      </w:tr>
    </w:tbl>
    <w:p w14:paraId="1B5F3AB0" w14:textId="77777777" w:rsidR="009D4C7F" w:rsidRPr="00C139B4" w:rsidRDefault="009D4C7F" w:rsidP="009D4C7F">
      <w:pPr>
        <w:rPr>
          <w:lang w:val="en-US"/>
        </w:rPr>
      </w:pPr>
    </w:p>
    <w:p w14:paraId="2F5B3500" w14:textId="77777777" w:rsidR="009D4C7F" w:rsidRPr="00C139B4" w:rsidRDefault="009D4C7F" w:rsidP="009D4C7F">
      <w:pPr>
        <w:pStyle w:val="TH"/>
        <w:rPr>
          <w:lang w:val="en-US"/>
        </w:rPr>
      </w:pPr>
      <w:r w:rsidRPr="00C139B4">
        <w:rPr>
          <w:lang w:val="en-US"/>
        </w:rPr>
        <w:lastRenderedPageBreak/>
        <w:t>Table 5.2.2.1.1/2: Insert Subscriber Data Answer</w:t>
      </w:r>
    </w:p>
    <w:tbl>
      <w:tblPr>
        <w:tblW w:w="967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4F59CCC0" w14:textId="77777777" w:rsidTr="002B6321">
        <w:tc>
          <w:tcPr>
            <w:tcW w:w="1418" w:type="dxa"/>
          </w:tcPr>
          <w:p w14:paraId="590D0A47"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6450385B"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748EF0D8" w14:textId="77777777" w:rsidR="009D4C7F" w:rsidRPr="00C139B4" w:rsidRDefault="009D4C7F" w:rsidP="002B6321">
            <w:pPr>
              <w:pStyle w:val="TAH"/>
            </w:pPr>
            <w:r w:rsidRPr="00C139B4">
              <w:t>Cat.</w:t>
            </w:r>
          </w:p>
        </w:tc>
        <w:tc>
          <w:tcPr>
            <w:tcW w:w="6237" w:type="dxa"/>
          </w:tcPr>
          <w:p w14:paraId="2ABA7CFD" w14:textId="77777777" w:rsidR="009D4C7F" w:rsidRPr="00C139B4" w:rsidRDefault="009D4C7F" w:rsidP="002B6321">
            <w:pPr>
              <w:pStyle w:val="TAH"/>
            </w:pPr>
            <w:r w:rsidRPr="00C139B4">
              <w:t xml:space="preserve"> Description</w:t>
            </w:r>
          </w:p>
        </w:tc>
      </w:tr>
      <w:tr w:rsidR="009D4C7F" w:rsidRPr="00C139B4" w14:paraId="480F6422" w14:textId="77777777" w:rsidTr="002B6321">
        <w:tc>
          <w:tcPr>
            <w:tcW w:w="1418" w:type="dxa"/>
            <w:tcBorders>
              <w:top w:val="single" w:sz="12" w:space="0" w:color="auto"/>
              <w:left w:val="single" w:sz="12" w:space="0" w:color="auto"/>
              <w:bottom w:val="single" w:sz="12" w:space="0" w:color="auto"/>
              <w:right w:val="single" w:sz="6" w:space="0" w:color="auto"/>
            </w:tcBorders>
          </w:tcPr>
          <w:p w14:paraId="4310CF98" w14:textId="77777777" w:rsidR="009D4C7F" w:rsidRPr="00C139B4" w:rsidRDefault="009D4C7F" w:rsidP="002B6321">
            <w:pPr>
              <w:pStyle w:val="TAL"/>
              <w:rPr>
                <w:lang w:val="en-US"/>
              </w:rPr>
            </w:pPr>
            <w:r w:rsidRPr="00C139B4">
              <w:rPr>
                <w:lang w:val="en-US"/>
              </w:rPr>
              <w:t>Supported Features</w:t>
            </w:r>
          </w:p>
          <w:p w14:paraId="76F8DEFF"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448FC23D"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5A1B83B0" w14:textId="77777777" w:rsidR="009D4C7F" w:rsidRPr="00C139B4" w:rsidRDefault="009D4C7F" w:rsidP="002B6321">
            <w:pPr>
              <w:pStyle w:val="TAC"/>
            </w:pPr>
            <w:r w:rsidRPr="00C139B4">
              <w:t>O</w:t>
            </w:r>
          </w:p>
        </w:tc>
        <w:tc>
          <w:tcPr>
            <w:tcW w:w="6237" w:type="dxa"/>
            <w:tcBorders>
              <w:top w:val="single" w:sz="12" w:space="0" w:color="auto"/>
              <w:left w:val="single" w:sz="6" w:space="0" w:color="auto"/>
              <w:bottom w:val="single" w:sz="12" w:space="0" w:color="auto"/>
              <w:right w:val="single" w:sz="12" w:space="0" w:color="auto"/>
            </w:tcBorders>
          </w:tcPr>
          <w:p w14:paraId="6C97D57F" w14:textId="77777777" w:rsidR="009D4C7F" w:rsidRDefault="009D4C7F" w:rsidP="002B6321">
            <w:pPr>
              <w:pStyle w:val="TAL"/>
            </w:pPr>
            <w:r w:rsidRPr="00C139B4">
              <w:t>If present, this information element shall contain the list of features supported by the origin host.</w:t>
            </w:r>
          </w:p>
          <w:p w14:paraId="6312B411" w14:textId="77777777" w:rsidR="00C31AA7" w:rsidRDefault="009D4C7F" w:rsidP="002B6321">
            <w:pPr>
              <w:pStyle w:val="TAL"/>
            </w:pPr>
            <w:r>
              <w:t>A combined MME/SGSN that makes use of separate origin host values in Update Location Request messages sent on S6a and Update Location Request messages sent on S6d can detect whether the IDR from HSS was sent to the MME or to the SGSN.</w:t>
            </w:r>
            <w:r>
              <w:br/>
              <w:t>IDA sent from such combined MME/SGSN corresponds to the MME's or the SGSN's supported features respectively.</w:t>
            </w:r>
          </w:p>
          <w:p w14:paraId="78F7734E" w14:textId="5F92E7AF" w:rsidR="009D4C7F" w:rsidRPr="00C139B4" w:rsidRDefault="009D4C7F" w:rsidP="002B6321">
            <w:pPr>
              <w:pStyle w:val="TAL"/>
            </w:pPr>
            <w:r>
              <w:t>A combined MME/SGSN that makes use of a common origin host value in Update Location Request messages sent on S6a and Update Location Request messages sent on S6d cannot detect whether the IDR from HSS was sent to the MME or to the SGSN.</w:t>
            </w:r>
            <w:r>
              <w:br/>
              <w:t>IDA sent from such combined MME/SGSN uses the union of the MME's and the SGSN's supported features.</w:t>
            </w:r>
          </w:p>
        </w:tc>
      </w:tr>
      <w:tr w:rsidR="009D4C7F" w:rsidRPr="00C139B4" w14:paraId="27B91584" w14:textId="77777777" w:rsidTr="002B6321">
        <w:trPr>
          <w:cantSplit/>
          <w:trHeight w:val="401"/>
        </w:trPr>
        <w:tc>
          <w:tcPr>
            <w:tcW w:w="1418" w:type="dxa"/>
          </w:tcPr>
          <w:p w14:paraId="11813C4E" w14:textId="77777777" w:rsidR="009D4C7F" w:rsidRPr="00C139B4" w:rsidRDefault="009D4C7F" w:rsidP="002B6321">
            <w:pPr>
              <w:pStyle w:val="TAL"/>
              <w:rPr>
                <w:snapToGrid w:val="0"/>
              </w:rPr>
            </w:pPr>
            <w:r w:rsidRPr="00C139B4">
              <w:rPr>
                <w:snapToGrid w:val="0"/>
              </w:rPr>
              <w:t>Result</w:t>
            </w:r>
          </w:p>
          <w:p w14:paraId="25F3288C" w14:textId="77777777" w:rsidR="009D4C7F" w:rsidRPr="00C139B4" w:rsidRDefault="009D4C7F" w:rsidP="002B6321">
            <w:pPr>
              <w:pStyle w:val="TAL"/>
              <w:rPr>
                <w:lang w:val="en-US"/>
              </w:rPr>
            </w:pPr>
            <w:r w:rsidRPr="00C139B4">
              <w:rPr>
                <w:snapToGrid w:val="0"/>
              </w:rPr>
              <w:t>(See 7.4)</w:t>
            </w:r>
          </w:p>
        </w:tc>
        <w:tc>
          <w:tcPr>
            <w:tcW w:w="1418" w:type="dxa"/>
          </w:tcPr>
          <w:p w14:paraId="7C673CC7" w14:textId="77777777" w:rsidR="009D4C7F" w:rsidRPr="00C139B4" w:rsidRDefault="009D4C7F" w:rsidP="002B6321">
            <w:pPr>
              <w:pStyle w:val="TAL"/>
              <w:rPr>
                <w:lang w:val="en-US"/>
              </w:rPr>
            </w:pPr>
            <w:r w:rsidRPr="00C139B4">
              <w:rPr>
                <w:lang w:val="en-US"/>
              </w:rPr>
              <w:t>Result-Code / Experimental-Result</w:t>
            </w:r>
          </w:p>
        </w:tc>
        <w:tc>
          <w:tcPr>
            <w:tcW w:w="601" w:type="dxa"/>
          </w:tcPr>
          <w:p w14:paraId="1F9387CB" w14:textId="77777777" w:rsidR="009D4C7F" w:rsidRPr="00C139B4" w:rsidRDefault="009D4C7F" w:rsidP="002B6321">
            <w:pPr>
              <w:pStyle w:val="TAC"/>
              <w:rPr>
                <w:lang w:val="en-US"/>
              </w:rPr>
            </w:pPr>
            <w:r w:rsidRPr="00C139B4">
              <w:rPr>
                <w:rFonts w:cs="Arial"/>
                <w:lang w:val="en-US"/>
              </w:rPr>
              <w:t>M</w:t>
            </w:r>
          </w:p>
        </w:tc>
        <w:tc>
          <w:tcPr>
            <w:tcW w:w="6237" w:type="dxa"/>
          </w:tcPr>
          <w:p w14:paraId="79CD46FE" w14:textId="77777777" w:rsidR="009D4C7F" w:rsidRPr="00C139B4" w:rsidRDefault="009D4C7F" w:rsidP="002B6321">
            <w:pPr>
              <w:pStyle w:val="TAL"/>
            </w:pPr>
            <w:r w:rsidRPr="00C139B4">
              <w:t>This IE shall contain the result of the operation.</w:t>
            </w:r>
          </w:p>
          <w:p w14:paraId="53296CB8"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w:t>
            </w:r>
          </w:p>
          <w:p w14:paraId="773C9ECA"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BA4A451"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264097DC"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0EA412" w14:textId="77777777" w:rsidR="009D4C7F" w:rsidRPr="00C139B4" w:rsidRDefault="009D4C7F" w:rsidP="002B6321">
            <w:pPr>
              <w:pStyle w:val="TAL"/>
            </w:pPr>
          </w:p>
        </w:tc>
      </w:tr>
      <w:tr w:rsidR="009D4C7F" w:rsidRPr="00C139B4" w14:paraId="674100C3" w14:textId="77777777" w:rsidTr="002B6321">
        <w:trPr>
          <w:cantSplit/>
          <w:trHeight w:val="401"/>
        </w:trPr>
        <w:tc>
          <w:tcPr>
            <w:tcW w:w="1418" w:type="dxa"/>
          </w:tcPr>
          <w:p w14:paraId="027B2DAB" w14:textId="77777777" w:rsidR="009D4C7F" w:rsidRPr="00C139B4" w:rsidRDefault="009D4C7F" w:rsidP="002B6321">
            <w:pPr>
              <w:pStyle w:val="TAL"/>
              <w:rPr>
                <w:snapToGrid w:val="0"/>
              </w:rPr>
            </w:pPr>
            <w:r w:rsidRPr="00C139B4">
              <w:rPr>
                <w:snapToGrid w:val="0"/>
              </w:rPr>
              <w:t>IMS Voice over PS Sessions</w:t>
            </w:r>
          </w:p>
          <w:p w14:paraId="4A939BE3" w14:textId="77777777" w:rsidR="009D4C7F" w:rsidRPr="00C139B4" w:rsidRDefault="009D4C7F" w:rsidP="002B6321">
            <w:pPr>
              <w:pStyle w:val="TAL"/>
              <w:rPr>
                <w:snapToGrid w:val="0"/>
              </w:rPr>
            </w:pPr>
            <w:r w:rsidRPr="00C139B4">
              <w:rPr>
                <w:snapToGrid w:val="0"/>
              </w:rPr>
              <w:t>Supported</w:t>
            </w:r>
          </w:p>
          <w:p w14:paraId="1BD03819" w14:textId="77777777" w:rsidR="009D4C7F" w:rsidRPr="00C139B4" w:rsidRDefault="009D4C7F" w:rsidP="002B6321">
            <w:pPr>
              <w:pStyle w:val="TAL"/>
              <w:rPr>
                <w:snapToGrid w:val="0"/>
              </w:rPr>
            </w:pPr>
            <w:r w:rsidRPr="00C139B4">
              <w:rPr>
                <w:snapToGrid w:val="0"/>
              </w:rPr>
              <w:t>(See 7.3.106)</w:t>
            </w:r>
          </w:p>
        </w:tc>
        <w:tc>
          <w:tcPr>
            <w:tcW w:w="1418" w:type="dxa"/>
          </w:tcPr>
          <w:p w14:paraId="1E04DF64" w14:textId="77777777" w:rsidR="009D4C7F" w:rsidRPr="00C139B4" w:rsidRDefault="009D4C7F" w:rsidP="002B6321">
            <w:pPr>
              <w:pStyle w:val="TAL"/>
              <w:rPr>
                <w:lang w:val="en-US"/>
              </w:rPr>
            </w:pPr>
            <w:r w:rsidRPr="00C139B4">
              <w:rPr>
                <w:lang w:val="en-US"/>
              </w:rPr>
              <w:t>IMS-Voice-Over-PS-Sessions-Supported</w:t>
            </w:r>
          </w:p>
        </w:tc>
        <w:tc>
          <w:tcPr>
            <w:tcW w:w="601" w:type="dxa"/>
          </w:tcPr>
          <w:p w14:paraId="3BFABDAB" w14:textId="77777777" w:rsidR="009D4C7F" w:rsidRPr="00C139B4" w:rsidRDefault="009D4C7F" w:rsidP="002B6321">
            <w:pPr>
              <w:pStyle w:val="TAC"/>
              <w:rPr>
                <w:rFonts w:cs="Arial"/>
                <w:lang w:val="en-US"/>
              </w:rPr>
            </w:pPr>
            <w:r w:rsidRPr="00C139B4">
              <w:rPr>
                <w:rFonts w:cs="Arial"/>
                <w:lang w:val="en-US"/>
              </w:rPr>
              <w:t>C</w:t>
            </w:r>
          </w:p>
        </w:tc>
        <w:tc>
          <w:tcPr>
            <w:tcW w:w="6237" w:type="dxa"/>
          </w:tcPr>
          <w:p w14:paraId="1D4B27C2" w14:textId="77777777" w:rsidR="009D4C7F" w:rsidRPr="00C139B4" w:rsidRDefault="009D4C7F" w:rsidP="002B6321">
            <w:pPr>
              <w:pStyle w:val="TAL"/>
            </w:pPr>
            <w:r w:rsidRPr="00C139B4">
              <w:t>If available to the serving node, this information element shall indicate whether or not "IMS Voice over PS Sessions" is supported by the UE's most recently used TA or RA in the serving node (MME or SGSN or combined MME/SGSN). If the UE is in detached state, this information element shall not be included in the response.</w:t>
            </w:r>
          </w:p>
        </w:tc>
      </w:tr>
      <w:tr w:rsidR="009D4C7F" w:rsidRPr="00C139B4" w14:paraId="15CF30BE" w14:textId="77777777" w:rsidTr="002B6321">
        <w:trPr>
          <w:cantSplit/>
          <w:trHeight w:val="401"/>
        </w:trPr>
        <w:tc>
          <w:tcPr>
            <w:tcW w:w="1418" w:type="dxa"/>
          </w:tcPr>
          <w:p w14:paraId="43C71706" w14:textId="77777777" w:rsidR="009D4C7F" w:rsidRPr="00C139B4" w:rsidRDefault="009D4C7F" w:rsidP="002B6321">
            <w:pPr>
              <w:pStyle w:val="TAL"/>
              <w:rPr>
                <w:lang w:val="en-US"/>
              </w:rPr>
            </w:pPr>
            <w:r w:rsidRPr="00C139B4">
              <w:rPr>
                <w:lang w:val="en-US"/>
              </w:rPr>
              <w:t>Last UE Activity Time</w:t>
            </w:r>
          </w:p>
          <w:p w14:paraId="47CB2762" w14:textId="77777777" w:rsidR="009D4C7F" w:rsidRPr="00C139B4" w:rsidRDefault="009D4C7F" w:rsidP="002B6321">
            <w:pPr>
              <w:pStyle w:val="TAL"/>
              <w:rPr>
                <w:lang w:val="en-US"/>
              </w:rPr>
            </w:pPr>
            <w:r w:rsidRPr="00C139B4">
              <w:rPr>
                <w:lang w:val="en-US"/>
              </w:rPr>
              <w:t>(See 7.3.10</w:t>
            </w:r>
            <w:r w:rsidRPr="00C139B4">
              <w:rPr>
                <w:rFonts w:hint="eastAsia"/>
                <w:lang w:val="en-US" w:eastAsia="zh-CN"/>
              </w:rPr>
              <w:t>8</w:t>
            </w:r>
            <w:r w:rsidRPr="00C139B4">
              <w:rPr>
                <w:lang w:val="en-US"/>
              </w:rPr>
              <w:t>)</w:t>
            </w:r>
          </w:p>
        </w:tc>
        <w:tc>
          <w:tcPr>
            <w:tcW w:w="1418" w:type="dxa"/>
          </w:tcPr>
          <w:p w14:paraId="57B2AB26" w14:textId="77777777" w:rsidR="009D4C7F" w:rsidRPr="00C139B4" w:rsidRDefault="009D4C7F" w:rsidP="002B6321">
            <w:pPr>
              <w:pStyle w:val="TAL"/>
              <w:rPr>
                <w:lang w:val="en-US"/>
              </w:rPr>
            </w:pPr>
            <w:r w:rsidRPr="00C139B4">
              <w:rPr>
                <w:lang w:val="en-US"/>
              </w:rPr>
              <w:t>Last-UE-Activity-Time</w:t>
            </w:r>
          </w:p>
        </w:tc>
        <w:tc>
          <w:tcPr>
            <w:tcW w:w="601" w:type="dxa"/>
          </w:tcPr>
          <w:p w14:paraId="7C5CB4C1" w14:textId="77777777" w:rsidR="009D4C7F" w:rsidRPr="00C139B4" w:rsidRDefault="009D4C7F" w:rsidP="002B6321">
            <w:pPr>
              <w:pStyle w:val="TAC"/>
              <w:rPr>
                <w:lang w:val="en-US"/>
              </w:rPr>
            </w:pPr>
            <w:r w:rsidRPr="00C139B4">
              <w:rPr>
                <w:lang w:val="en-US"/>
              </w:rPr>
              <w:t>C</w:t>
            </w:r>
          </w:p>
        </w:tc>
        <w:tc>
          <w:tcPr>
            <w:tcW w:w="6237" w:type="dxa"/>
          </w:tcPr>
          <w:p w14:paraId="0B8F5C28" w14:textId="77777777" w:rsidR="009D4C7F" w:rsidRPr="00C139B4" w:rsidRDefault="009D4C7F" w:rsidP="002B6321">
            <w:pPr>
              <w:pStyle w:val="TAL"/>
            </w:pPr>
            <w:r w:rsidRPr="00C139B4">
              <w:t>If available to the serving node, this information element shall contain the time of the last radio contact with the UE. If the UE is in detached state, this information element shall not be included in the response.</w:t>
            </w:r>
          </w:p>
        </w:tc>
      </w:tr>
      <w:tr w:rsidR="009D4C7F" w:rsidRPr="00C139B4" w14:paraId="534910D6" w14:textId="77777777" w:rsidTr="002B6321">
        <w:trPr>
          <w:cantSplit/>
          <w:trHeight w:val="401"/>
        </w:trPr>
        <w:tc>
          <w:tcPr>
            <w:tcW w:w="1418" w:type="dxa"/>
            <w:tcBorders>
              <w:top w:val="single" w:sz="6" w:space="0" w:color="auto"/>
              <w:left w:val="single" w:sz="12" w:space="0" w:color="auto"/>
              <w:bottom w:val="single" w:sz="12" w:space="0" w:color="auto"/>
              <w:right w:val="single" w:sz="6" w:space="0" w:color="auto"/>
            </w:tcBorders>
          </w:tcPr>
          <w:p w14:paraId="488DA411" w14:textId="77777777" w:rsidR="009D4C7F" w:rsidRPr="00C139B4" w:rsidRDefault="009D4C7F" w:rsidP="002B6321">
            <w:pPr>
              <w:pStyle w:val="TAL"/>
              <w:rPr>
                <w:snapToGrid w:val="0"/>
                <w:lang w:eastAsia="zh-CN"/>
              </w:rPr>
            </w:pPr>
            <w:r w:rsidRPr="00C139B4">
              <w:rPr>
                <w:snapToGrid w:val="0"/>
              </w:rPr>
              <w:t>RAT Type</w:t>
            </w:r>
          </w:p>
          <w:p w14:paraId="7CDBFF1B" w14:textId="77777777" w:rsidR="009D4C7F" w:rsidRPr="00C139B4" w:rsidRDefault="009D4C7F" w:rsidP="002B6321">
            <w:pPr>
              <w:pStyle w:val="TAL"/>
              <w:rPr>
                <w:snapToGrid w:val="0"/>
              </w:rPr>
            </w:pPr>
            <w:r w:rsidRPr="00C139B4">
              <w:rPr>
                <w:rFonts w:hint="eastAsia"/>
                <w:snapToGrid w:val="0"/>
                <w:lang w:eastAsia="zh-CN"/>
              </w:rPr>
              <w:t>(</w:t>
            </w:r>
            <w:r w:rsidRPr="00C139B4">
              <w:rPr>
                <w:lang w:val="en-US"/>
              </w:rPr>
              <w:t>See 7.3.1</w:t>
            </w:r>
            <w:r w:rsidRPr="00C139B4">
              <w:rPr>
                <w:rFonts w:hint="eastAsia"/>
                <w:lang w:val="en-US" w:eastAsia="zh-CN"/>
              </w:rPr>
              <w:t>3</w:t>
            </w:r>
            <w:r w:rsidRPr="00C139B4">
              <w:rPr>
                <w:rFonts w:hint="eastAsia"/>
                <w:snapToGrid w:val="0"/>
                <w:lang w:eastAsia="zh-CN"/>
              </w:rPr>
              <w:t>)</w:t>
            </w:r>
          </w:p>
        </w:tc>
        <w:tc>
          <w:tcPr>
            <w:tcW w:w="1418" w:type="dxa"/>
            <w:tcBorders>
              <w:top w:val="single" w:sz="6" w:space="0" w:color="auto"/>
              <w:left w:val="single" w:sz="6" w:space="0" w:color="auto"/>
              <w:bottom w:val="single" w:sz="12" w:space="0" w:color="auto"/>
              <w:right w:val="single" w:sz="6" w:space="0" w:color="auto"/>
            </w:tcBorders>
          </w:tcPr>
          <w:p w14:paraId="1ED6B455" w14:textId="77777777" w:rsidR="009D4C7F" w:rsidRPr="00C139B4" w:rsidRDefault="009D4C7F" w:rsidP="002B6321">
            <w:pPr>
              <w:pStyle w:val="TAL"/>
              <w:rPr>
                <w:lang w:val="en-US"/>
              </w:rPr>
            </w:pPr>
            <w:r w:rsidRPr="00C139B4">
              <w:rPr>
                <w:lang w:val="en-US"/>
              </w:rPr>
              <w:t>RAT-Type</w:t>
            </w:r>
          </w:p>
        </w:tc>
        <w:tc>
          <w:tcPr>
            <w:tcW w:w="601" w:type="dxa"/>
            <w:tcBorders>
              <w:top w:val="single" w:sz="6" w:space="0" w:color="auto"/>
              <w:left w:val="single" w:sz="6" w:space="0" w:color="auto"/>
              <w:bottom w:val="single" w:sz="12" w:space="0" w:color="auto"/>
              <w:right w:val="single" w:sz="6" w:space="0" w:color="auto"/>
            </w:tcBorders>
          </w:tcPr>
          <w:p w14:paraId="2DD0EEBB"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12" w:space="0" w:color="auto"/>
              <w:right w:val="single" w:sz="12" w:space="0" w:color="auto"/>
            </w:tcBorders>
          </w:tcPr>
          <w:p w14:paraId="43634B35" w14:textId="77777777" w:rsidR="009D4C7F" w:rsidRPr="00C139B4" w:rsidRDefault="009D4C7F" w:rsidP="002B6321">
            <w:pPr>
              <w:pStyle w:val="TAL"/>
            </w:pPr>
            <w:r w:rsidRPr="00C139B4">
              <w:t>If available to the serving node, this information element shall indicate the RAT Type of the access where the UE was present at the time of the last radio contact. If the UE is in detached state, this information element shall not be included in the response.</w:t>
            </w:r>
          </w:p>
        </w:tc>
      </w:tr>
      <w:tr w:rsidR="009D4C7F" w:rsidRPr="00C139B4" w14:paraId="2678E646"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D365DFA" w14:textId="77777777" w:rsidR="00C31AA7" w:rsidRPr="00C139B4" w:rsidRDefault="009D4C7F" w:rsidP="002B6321">
            <w:pPr>
              <w:pStyle w:val="TAL"/>
              <w:rPr>
                <w:snapToGrid w:val="0"/>
              </w:rPr>
            </w:pPr>
            <w:r w:rsidRPr="00C139B4">
              <w:rPr>
                <w:snapToGrid w:val="0"/>
              </w:rPr>
              <w:t>IDA-Flags</w:t>
            </w:r>
          </w:p>
          <w:p w14:paraId="6B4A6BE0" w14:textId="19BFFE17" w:rsidR="009D4C7F" w:rsidRPr="00C139B4" w:rsidRDefault="009D4C7F" w:rsidP="002B6321">
            <w:pPr>
              <w:pStyle w:val="TAL"/>
              <w:rPr>
                <w:snapToGrid w:val="0"/>
              </w:rPr>
            </w:pPr>
            <w:r w:rsidRPr="00C139B4">
              <w:rPr>
                <w:snapToGrid w:val="0"/>
              </w:rPr>
              <w:t>(See 7.3.47)</w:t>
            </w:r>
          </w:p>
        </w:tc>
        <w:tc>
          <w:tcPr>
            <w:tcW w:w="1418" w:type="dxa"/>
            <w:tcBorders>
              <w:top w:val="single" w:sz="6" w:space="0" w:color="auto"/>
              <w:left w:val="single" w:sz="6" w:space="0" w:color="auto"/>
              <w:bottom w:val="single" w:sz="6" w:space="0" w:color="auto"/>
              <w:right w:val="single" w:sz="6" w:space="0" w:color="auto"/>
            </w:tcBorders>
          </w:tcPr>
          <w:p w14:paraId="21196052" w14:textId="77777777" w:rsidR="009D4C7F" w:rsidRPr="00C139B4" w:rsidRDefault="009D4C7F" w:rsidP="002B6321">
            <w:pPr>
              <w:pStyle w:val="TAL"/>
              <w:rPr>
                <w:lang w:val="en-US"/>
              </w:rPr>
            </w:pPr>
            <w:r w:rsidRPr="00C139B4">
              <w:rPr>
                <w:lang w:val="en-US"/>
              </w:rPr>
              <w:t>IDA-Flags</w:t>
            </w:r>
          </w:p>
        </w:tc>
        <w:tc>
          <w:tcPr>
            <w:tcW w:w="601" w:type="dxa"/>
            <w:tcBorders>
              <w:top w:val="single" w:sz="6" w:space="0" w:color="auto"/>
              <w:left w:val="single" w:sz="6" w:space="0" w:color="auto"/>
              <w:bottom w:val="single" w:sz="6" w:space="0" w:color="auto"/>
              <w:right w:val="single" w:sz="6" w:space="0" w:color="auto"/>
            </w:tcBorders>
          </w:tcPr>
          <w:p w14:paraId="6590EBA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03AD328C" w14:textId="77777777" w:rsidR="009D4C7F" w:rsidRPr="00C139B4" w:rsidRDefault="009D4C7F" w:rsidP="002B6321">
            <w:pPr>
              <w:pStyle w:val="TAL"/>
            </w:pPr>
            <w:r w:rsidRPr="00C139B4">
              <w:t>This Information Element shall contain a bit mask. See 7.3.47 for the meaning of the bits.</w:t>
            </w:r>
          </w:p>
        </w:tc>
      </w:tr>
      <w:tr w:rsidR="009D4C7F" w:rsidRPr="00C139B4" w14:paraId="53B4792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0726D4DD" w14:textId="77777777" w:rsidR="009D4C7F" w:rsidRPr="00C139B4" w:rsidRDefault="009D4C7F" w:rsidP="002B6321">
            <w:pPr>
              <w:pStyle w:val="TAL"/>
              <w:rPr>
                <w:snapToGrid w:val="0"/>
                <w:lang w:eastAsia="zh-CN"/>
              </w:rPr>
            </w:pPr>
            <w:r w:rsidRPr="00C139B4">
              <w:rPr>
                <w:snapToGrid w:val="0"/>
              </w:rPr>
              <w:t>EPS-User-State</w:t>
            </w:r>
          </w:p>
          <w:p w14:paraId="77C0D60F"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110)</w:t>
            </w:r>
          </w:p>
        </w:tc>
        <w:tc>
          <w:tcPr>
            <w:tcW w:w="1418" w:type="dxa"/>
            <w:tcBorders>
              <w:top w:val="single" w:sz="6" w:space="0" w:color="auto"/>
              <w:left w:val="single" w:sz="6" w:space="0" w:color="auto"/>
              <w:bottom w:val="single" w:sz="6" w:space="0" w:color="auto"/>
              <w:right w:val="single" w:sz="6" w:space="0" w:color="auto"/>
            </w:tcBorders>
          </w:tcPr>
          <w:p w14:paraId="3BE0EAFF" w14:textId="77777777" w:rsidR="009D4C7F" w:rsidRPr="00C139B4" w:rsidRDefault="009D4C7F" w:rsidP="002B6321">
            <w:pPr>
              <w:pStyle w:val="TAL"/>
              <w:rPr>
                <w:lang w:val="en-US"/>
              </w:rPr>
            </w:pPr>
            <w:r w:rsidRPr="00C139B4">
              <w:rPr>
                <w:lang w:val="en-US"/>
              </w:rPr>
              <w:t>EPS-User-State</w:t>
            </w:r>
          </w:p>
        </w:tc>
        <w:tc>
          <w:tcPr>
            <w:tcW w:w="601" w:type="dxa"/>
            <w:tcBorders>
              <w:top w:val="single" w:sz="6" w:space="0" w:color="auto"/>
              <w:left w:val="single" w:sz="6" w:space="0" w:color="auto"/>
              <w:bottom w:val="single" w:sz="6" w:space="0" w:color="auto"/>
              <w:right w:val="single" w:sz="6" w:space="0" w:color="auto"/>
            </w:tcBorders>
          </w:tcPr>
          <w:p w14:paraId="3EA401B1"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4E1C0F6" w14:textId="77777777" w:rsidR="009D4C7F" w:rsidRPr="00C139B4" w:rsidRDefault="009D4C7F" w:rsidP="002B6321">
            <w:pPr>
              <w:pStyle w:val="TAL"/>
              <w:rPr>
                <w:lang w:eastAsia="zh-CN"/>
              </w:rPr>
            </w:pPr>
            <w:r w:rsidRPr="00C139B4">
              <w:t>This Information Element shall contain the EPS-User State. It shall be present if EPS user state was requested within IDR</w:t>
            </w:r>
            <w:r w:rsidRPr="00C139B4">
              <w:rPr>
                <w:rFonts w:hint="eastAsia"/>
                <w:lang w:eastAsia="zh-CN"/>
              </w:rPr>
              <w:t>.</w:t>
            </w:r>
          </w:p>
        </w:tc>
      </w:tr>
      <w:tr w:rsidR="009D4C7F" w:rsidRPr="00C139B4" w14:paraId="007F14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4D98BA90" w14:textId="77777777" w:rsidR="009D4C7F" w:rsidRPr="00C139B4" w:rsidRDefault="009D4C7F" w:rsidP="002B6321">
            <w:pPr>
              <w:pStyle w:val="TAL"/>
              <w:rPr>
                <w:snapToGrid w:val="0"/>
                <w:lang w:eastAsia="zh-CN"/>
              </w:rPr>
            </w:pPr>
            <w:r w:rsidRPr="00C139B4">
              <w:rPr>
                <w:snapToGrid w:val="0"/>
              </w:rPr>
              <w:t>EPS-Location-Information</w:t>
            </w:r>
          </w:p>
          <w:p w14:paraId="773A07A4"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rFonts w:hint="eastAsia"/>
                <w:snapToGrid w:val="0"/>
                <w:lang w:eastAsia="zh-CN"/>
              </w:rPr>
              <w:t>111)</w:t>
            </w:r>
          </w:p>
        </w:tc>
        <w:tc>
          <w:tcPr>
            <w:tcW w:w="1418" w:type="dxa"/>
            <w:tcBorders>
              <w:top w:val="single" w:sz="6" w:space="0" w:color="auto"/>
              <w:left w:val="single" w:sz="6" w:space="0" w:color="auto"/>
              <w:bottom w:val="single" w:sz="6" w:space="0" w:color="auto"/>
              <w:right w:val="single" w:sz="6" w:space="0" w:color="auto"/>
            </w:tcBorders>
          </w:tcPr>
          <w:p w14:paraId="08441CE9" w14:textId="77777777" w:rsidR="009D4C7F" w:rsidRPr="00C139B4" w:rsidRDefault="009D4C7F" w:rsidP="002B6321">
            <w:pPr>
              <w:pStyle w:val="TAL"/>
              <w:rPr>
                <w:lang w:val="en-US"/>
              </w:rPr>
            </w:pPr>
            <w:r w:rsidRPr="00C139B4">
              <w:rPr>
                <w:lang w:val="en-US"/>
              </w:rPr>
              <w:t>EPS-Location-Information</w:t>
            </w:r>
          </w:p>
        </w:tc>
        <w:tc>
          <w:tcPr>
            <w:tcW w:w="601" w:type="dxa"/>
            <w:tcBorders>
              <w:top w:val="single" w:sz="6" w:space="0" w:color="auto"/>
              <w:left w:val="single" w:sz="6" w:space="0" w:color="auto"/>
              <w:bottom w:val="single" w:sz="6" w:space="0" w:color="auto"/>
              <w:right w:val="single" w:sz="6" w:space="0" w:color="auto"/>
            </w:tcBorders>
          </w:tcPr>
          <w:p w14:paraId="3815D3B6" w14:textId="77777777" w:rsidR="009D4C7F" w:rsidRPr="00C139B4" w:rsidRDefault="009D4C7F" w:rsidP="002B6321">
            <w:pPr>
              <w:pStyle w:val="TAC"/>
              <w:rPr>
                <w:rFonts w:cs="Arial"/>
                <w:lang w:val="en-US"/>
              </w:rPr>
            </w:pPr>
            <w:r w:rsidRPr="00C139B4">
              <w:rPr>
                <w:rFonts w:cs="Arial"/>
                <w:lang w:val="en-US"/>
              </w:rPr>
              <w:t>C</w:t>
            </w:r>
          </w:p>
        </w:tc>
        <w:tc>
          <w:tcPr>
            <w:tcW w:w="6237" w:type="dxa"/>
            <w:tcBorders>
              <w:top w:val="single" w:sz="6" w:space="0" w:color="auto"/>
              <w:left w:val="single" w:sz="6" w:space="0" w:color="auto"/>
              <w:bottom w:val="single" w:sz="6" w:space="0" w:color="auto"/>
              <w:right w:val="single" w:sz="12" w:space="0" w:color="auto"/>
            </w:tcBorders>
          </w:tcPr>
          <w:p w14:paraId="3867C861" w14:textId="77777777" w:rsidR="009D4C7F" w:rsidRPr="00C139B4" w:rsidRDefault="009D4C7F" w:rsidP="002B6321">
            <w:pPr>
              <w:pStyle w:val="TAL"/>
              <w:rPr>
                <w:lang w:eastAsia="zh-CN"/>
              </w:rPr>
            </w:pPr>
            <w:r w:rsidRPr="00C139B4">
              <w:t>This Information Element shall contain the EPS-Location Information. It shall be present if EPS location information was requested within IDR</w:t>
            </w:r>
            <w:r w:rsidRPr="00C139B4">
              <w:rPr>
                <w:rFonts w:hint="eastAsia"/>
                <w:lang w:eastAsia="zh-CN"/>
              </w:rPr>
              <w:t>.</w:t>
            </w:r>
          </w:p>
        </w:tc>
      </w:tr>
      <w:tr w:rsidR="009D4C7F" w:rsidRPr="00C139B4" w14:paraId="4DA1D23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26378029" w14:textId="77777777" w:rsidR="009D4C7F" w:rsidRPr="00C139B4" w:rsidRDefault="009D4C7F" w:rsidP="002B6321">
            <w:pPr>
              <w:pStyle w:val="TAL"/>
              <w:rPr>
                <w:snapToGrid w:val="0"/>
                <w:lang w:eastAsia="zh-CN"/>
              </w:rPr>
            </w:pPr>
            <w:r w:rsidRPr="00C139B4">
              <w:rPr>
                <w:snapToGrid w:val="0"/>
                <w:lang w:eastAsia="zh-CN"/>
              </w:rPr>
              <w:t>Local</w:t>
            </w:r>
            <w:r w:rsidRPr="00C139B4">
              <w:rPr>
                <w:rFonts w:hint="eastAsia"/>
                <w:snapToGrid w:val="0"/>
                <w:lang w:eastAsia="zh-CN"/>
              </w:rPr>
              <w:t xml:space="preserve"> Time Zone</w:t>
            </w:r>
          </w:p>
          <w:p w14:paraId="3A3C7A3D" w14:textId="77777777" w:rsidR="009D4C7F" w:rsidRPr="00C139B4" w:rsidRDefault="009D4C7F" w:rsidP="002B6321">
            <w:pPr>
              <w:pStyle w:val="TAL"/>
              <w:rPr>
                <w:snapToGrid w:val="0"/>
              </w:rPr>
            </w:pPr>
            <w:r w:rsidRPr="00C139B4">
              <w:rPr>
                <w:rFonts w:hint="eastAsia"/>
                <w:snapToGrid w:val="0"/>
                <w:lang w:eastAsia="zh-CN"/>
              </w:rPr>
              <w:t>(</w:t>
            </w:r>
            <w:r w:rsidRPr="00C139B4">
              <w:rPr>
                <w:snapToGrid w:val="0"/>
              </w:rPr>
              <w:t>See 7.3.</w:t>
            </w:r>
            <w:r w:rsidRPr="00C139B4">
              <w:rPr>
                <w:snapToGrid w:val="0"/>
                <w:lang w:eastAsia="zh-CN"/>
              </w:rPr>
              <w:t>156</w:t>
            </w:r>
            <w:r w:rsidRPr="00C139B4">
              <w:rPr>
                <w:rFonts w:hint="eastAsia"/>
                <w:snapToGrid w:val="0"/>
                <w:lang w:eastAsia="zh-CN"/>
              </w:rPr>
              <w:t>)</w:t>
            </w:r>
          </w:p>
        </w:tc>
        <w:tc>
          <w:tcPr>
            <w:tcW w:w="1418" w:type="dxa"/>
            <w:tcBorders>
              <w:top w:val="single" w:sz="6" w:space="0" w:color="auto"/>
              <w:left w:val="single" w:sz="6" w:space="0" w:color="auto"/>
              <w:bottom w:val="single" w:sz="6" w:space="0" w:color="auto"/>
              <w:right w:val="single" w:sz="6" w:space="0" w:color="auto"/>
            </w:tcBorders>
          </w:tcPr>
          <w:p w14:paraId="3D2A573B" w14:textId="77777777" w:rsidR="009D4C7F" w:rsidRPr="00C139B4" w:rsidRDefault="009D4C7F" w:rsidP="002B6321">
            <w:pPr>
              <w:pStyle w:val="TAL"/>
              <w:rPr>
                <w:lang w:val="en-US"/>
              </w:rPr>
            </w:pPr>
            <w:r w:rsidRPr="00C139B4">
              <w:rPr>
                <w:lang w:val="en-US" w:eastAsia="zh-CN"/>
              </w:rPr>
              <w:t>Local</w:t>
            </w:r>
            <w:r w:rsidRPr="00C139B4">
              <w:rPr>
                <w:rFonts w:hint="eastAsia"/>
                <w:lang w:val="en-US" w:eastAsia="zh-CN"/>
              </w:rPr>
              <w:t>-Time-Zone</w:t>
            </w:r>
          </w:p>
        </w:tc>
        <w:tc>
          <w:tcPr>
            <w:tcW w:w="601" w:type="dxa"/>
            <w:tcBorders>
              <w:top w:val="single" w:sz="6" w:space="0" w:color="auto"/>
              <w:left w:val="single" w:sz="6" w:space="0" w:color="auto"/>
              <w:bottom w:val="single" w:sz="6" w:space="0" w:color="auto"/>
              <w:right w:val="single" w:sz="6" w:space="0" w:color="auto"/>
            </w:tcBorders>
          </w:tcPr>
          <w:p w14:paraId="1C614528" w14:textId="77777777" w:rsidR="009D4C7F" w:rsidRPr="00C139B4" w:rsidRDefault="009D4C7F" w:rsidP="002B6321">
            <w:pPr>
              <w:pStyle w:val="TAC"/>
              <w:rPr>
                <w:rFonts w:cs="Arial"/>
                <w:lang w:val="en-US"/>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5AA6D763" w14:textId="77777777" w:rsidR="009D4C7F" w:rsidRPr="00C139B4" w:rsidRDefault="009D4C7F" w:rsidP="002B6321">
            <w:pPr>
              <w:pStyle w:val="TAL"/>
              <w:rPr>
                <w:lang w:eastAsia="zh-CN"/>
              </w:rPr>
            </w:pPr>
            <w:r w:rsidRPr="00C139B4">
              <w:t xml:space="preserve">This Information Element shall contain information on the Local </w:t>
            </w:r>
            <w:r w:rsidRPr="00C139B4">
              <w:rPr>
                <w:rFonts w:hint="eastAsia"/>
                <w:lang w:eastAsia="zh-CN"/>
              </w:rPr>
              <w:t>Time Zone of the location in the visited network where the UE is attached</w:t>
            </w:r>
            <w:r w:rsidRPr="00C139B4">
              <w:t xml:space="preserve">. It </w:t>
            </w:r>
            <w:r w:rsidRPr="00C139B4">
              <w:rPr>
                <w:rFonts w:hint="eastAsia"/>
                <w:lang w:eastAsia="zh-CN"/>
              </w:rPr>
              <w:t xml:space="preserve">shall </w:t>
            </w:r>
            <w:r w:rsidRPr="00C139B4">
              <w:t xml:space="preserve">be present if </w:t>
            </w:r>
            <w:r w:rsidRPr="00C139B4">
              <w:rPr>
                <w:rFonts w:hint="eastAsia"/>
                <w:lang w:eastAsia="zh-CN"/>
              </w:rPr>
              <w:t xml:space="preserve">the </w:t>
            </w:r>
            <w:r w:rsidRPr="00C139B4">
              <w:rPr>
                <w:lang w:eastAsia="zh-CN"/>
              </w:rPr>
              <w:t>Local</w:t>
            </w:r>
            <w:r w:rsidRPr="00C139B4">
              <w:rPr>
                <w:rFonts w:hint="eastAsia"/>
                <w:lang w:eastAsia="zh-CN"/>
              </w:rPr>
              <w:t xml:space="preserve"> Time Zone wa</w:t>
            </w:r>
            <w:r w:rsidRPr="00C139B4">
              <w:rPr>
                <w:rFonts w:hint="eastAsia"/>
              </w:rPr>
              <w:t xml:space="preserve">s requested </w:t>
            </w:r>
            <w:r w:rsidRPr="00C139B4">
              <w:rPr>
                <w:rFonts w:hint="eastAsia"/>
                <w:lang w:eastAsia="zh-CN"/>
              </w:rPr>
              <w:t>within IDR</w:t>
            </w:r>
            <w:r w:rsidRPr="00C139B4">
              <w:rPr>
                <w:rFonts w:hint="eastAsia"/>
              </w:rPr>
              <w:t>.</w:t>
            </w:r>
          </w:p>
        </w:tc>
      </w:tr>
      <w:tr w:rsidR="009D4C7F" w:rsidRPr="00C139B4" w14:paraId="537385A7"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540AA5B4" w14:textId="77777777" w:rsidR="009D4C7F" w:rsidRPr="00C139B4" w:rsidRDefault="009D4C7F" w:rsidP="002B6321">
            <w:pPr>
              <w:pStyle w:val="TAL"/>
              <w:rPr>
                <w:snapToGrid w:val="0"/>
                <w:lang w:eastAsia="zh-CN"/>
              </w:rPr>
            </w:pPr>
            <w:r w:rsidRPr="00C139B4">
              <w:rPr>
                <w:rFonts w:hint="eastAsia"/>
                <w:snapToGrid w:val="0"/>
                <w:lang w:eastAsia="zh-CN"/>
              </w:rPr>
              <w:t>Monitoring Event Report</w:t>
            </w:r>
          </w:p>
        </w:tc>
        <w:tc>
          <w:tcPr>
            <w:tcW w:w="1418" w:type="dxa"/>
            <w:tcBorders>
              <w:top w:val="single" w:sz="6" w:space="0" w:color="auto"/>
              <w:left w:val="single" w:sz="6" w:space="0" w:color="auto"/>
              <w:bottom w:val="single" w:sz="6" w:space="0" w:color="auto"/>
              <w:right w:val="single" w:sz="6" w:space="0" w:color="auto"/>
            </w:tcBorders>
          </w:tcPr>
          <w:p w14:paraId="3783D1CB" w14:textId="77777777" w:rsidR="009D4C7F" w:rsidRPr="00C139B4" w:rsidRDefault="009D4C7F" w:rsidP="002B6321">
            <w:pPr>
              <w:pStyle w:val="TAL"/>
              <w:rPr>
                <w:lang w:val="en-US" w:eastAsia="zh-CN"/>
              </w:rPr>
            </w:pPr>
            <w:r w:rsidRPr="00C139B4">
              <w:rPr>
                <w:rFonts w:hint="eastAsia"/>
                <w:lang w:val="en-US" w:eastAsia="zh-CN"/>
              </w:rPr>
              <w:t>Monitoring-Event-Report</w:t>
            </w:r>
          </w:p>
        </w:tc>
        <w:tc>
          <w:tcPr>
            <w:tcW w:w="601" w:type="dxa"/>
            <w:tcBorders>
              <w:top w:val="single" w:sz="6" w:space="0" w:color="auto"/>
              <w:left w:val="single" w:sz="6" w:space="0" w:color="auto"/>
              <w:bottom w:val="single" w:sz="6" w:space="0" w:color="auto"/>
              <w:right w:val="single" w:sz="6" w:space="0" w:color="auto"/>
            </w:tcBorders>
          </w:tcPr>
          <w:p w14:paraId="571425B2"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3F91795C" w14:textId="77777777" w:rsidR="00C31AA7" w:rsidRDefault="009D4C7F" w:rsidP="0045492B">
            <w:pPr>
              <w:pStyle w:val="TAL"/>
              <w:rPr>
                <w:lang w:eastAsia="zh-CN"/>
              </w:rPr>
            </w:pPr>
            <w:r w:rsidRPr="00C139B4">
              <w:rPr>
                <w:rFonts w:hint="eastAsia"/>
                <w:lang w:eastAsia="zh-CN"/>
              </w:rPr>
              <w:t>This Information Element shall contain the report of Monitoring event. It shall be present if Mon</w:t>
            </w:r>
            <w:r w:rsidRPr="00C139B4">
              <w:rPr>
                <w:lang w:eastAsia="zh-CN"/>
              </w:rPr>
              <w:t>i</w:t>
            </w:r>
            <w:r w:rsidRPr="00C139B4">
              <w:rPr>
                <w:rFonts w:hint="eastAsia"/>
                <w:lang w:eastAsia="zh-CN"/>
              </w:rPr>
              <w:t xml:space="preserve">toring event configuration is included within IDR and </w:t>
            </w:r>
            <w:r w:rsidRPr="00C139B4">
              <w:rPr>
                <w:lang w:eastAsia="zh-CN"/>
              </w:rPr>
              <w:t xml:space="preserve">any of </w:t>
            </w:r>
            <w:r w:rsidRPr="00C139B4">
              <w:rPr>
                <w:rFonts w:hint="eastAsia"/>
                <w:lang w:eastAsia="zh-CN"/>
              </w:rPr>
              <w:t>the requested Monitoring events are available to be reported.</w:t>
            </w:r>
          </w:p>
          <w:p w14:paraId="32A3DD74" w14:textId="4AE988C0" w:rsidR="009D4C7F" w:rsidRPr="00C139B4" w:rsidRDefault="0045492B" w:rsidP="0045492B">
            <w:pPr>
              <w:pStyle w:val="TAL"/>
              <w:rPr>
                <w:lang w:eastAsia="zh-CN"/>
              </w:rPr>
            </w:pPr>
            <w:r>
              <w:rPr>
                <w:lang w:eastAsia="zh-CN"/>
              </w:rPr>
              <w:t>(see NOTE 1)</w:t>
            </w:r>
          </w:p>
        </w:tc>
      </w:tr>
      <w:tr w:rsidR="009D4C7F" w:rsidRPr="00C139B4" w14:paraId="1E28BF89" w14:textId="77777777" w:rsidTr="002B6321">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1DB41B2" w14:textId="77777777" w:rsidR="009D4C7F" w:rsidRPr="00C139B4" w:rsidRDefault="009D4C7F" w:rsidP="002B6321">
            <w:pPr>
              <w:pStyle w:val="TAL"/>
              <w:rPr>
                <w:snapToGrid w:val="0"/>
                <w:lang w:eastAsia="zh-CN"/>
              </w:rPr>
            </w:pPr>
            <w:r w:rsidRPr="00C139B4">
              <w:rPr>
                <w:rFonts w:hint="eastAsia"/>
                <w:snapToGrid w:val="0"/>
                <w:lang w:eastAsia="zh-CN"/>
              </w:rPr>
              <w:t>Monitoring Event Config Status</w:t>
            </w:r>
          </w:p>
        </w:tc>
        <w:tc>
          <w:tcPr>
            <w:tcW w:w="1418" w:type="dxa"/>
            <w:tcBorders>
              <w:top w:val="single" w:sz="6" w:space="0" w:color="auto"/>
              <w:left w:val="single" w:sz="6" w:space="0" w:color="auto"/>
              <w:bottom w:val="single" w:sz="6" w:space="0" w:color="auto"/>
              <w:right w:val="single" w:sz="6" w:space="0" w:color="auto"/>
            </w:tcBorders>
          </w:tcPr>
          <w:p w14:paraId="2373FDF7" w14:textId="77777777" w:rsidR="009D4C7F" w:rsidRPr="00C139B4" w:rsidRDefault="009D4C7F" w:rsidP="002B6321">
            <w:pPr>
              <w:pStyle w:val="TAL"/>
              <w:rPr>
                <w:lang w:val="en-US" w:eastAsia="zh-CN"/>
              </w:rPr>
            </w:pPr>
            <w:r w:rsidRPr="00C139B4">
              <w:rPr>
                <w:rFonts w:hint="eastAsia"/>
                <w:lang w:val="en-US" w:eastAsia="zh-CN"/>
              </w:rPr>
              <w:t>Monitoring-Event-Config-Status</w:t>
            </w:r>
          </w:p>
        </w:tc>
        <w:tc>
          <w:tcPr>
            <w:tcW w:w="601" w:type="dxa"/>
            <w:tcBorders>
              <w:top w:val="single" w:sz="6" w:space="0" w:color="auto"/>
              <w:left w:val="single" w:sz="6" w:space="0" w:color="auto"/>
              <w:bottom w:val="single" w:sz="6" w:space="0" w:color="auto"/>
              <w:right w:val="single" w:sz="6" w:space="0" w:color="auto"/>
            </w:tcBorders>
          </w:tcPr>
          <w:p w14:paraId="33E2BE54" w14:textId="77777777" w:rsidR="009D4C7F" w:rsidRPr="00C139B4" w:rsidRDefault="009D4C7F" w:rsidP="002B6321">
            <w:pPr>
              <w:pStyle w:val="TAC"/>
              <w:rPr>
                <w:rFonts w:cs="Arial"/>
                <w:lang w:val="en-US" w:eastAsia="zh-CN"/>
              </w:rPr>
            </w:pPr>
            <w:r w:rsidRPr="00C139B4">
              <w:rPr>
                <w:rFonts w:cs="Arial" w:hint="eastAsia"/>
                <w:lang w:val="en-US" w:eastAsia="zh-CN"/>
              </w:rPr>
              <w:t>C</w:t>
            </w:r>
          </w:p>
        </w:tc>
        <w:tc>
          <w:tcPr>
            <w:tcW w:w="6237" w:type="dxa"/>
            <w:tcBorders>
              <w:top w:val="single" w:sz="6" w:space="0" w:color="auto"/>
              <w:left w:val="single" w:sz="6" w:space="0" w:color="auto"/>
              <w:bottom w:val="single" w:sz="6" w:space="0" w:color="auto"/>
              <w:right w:val="single" w:sz="12" w:space="0" w:color="auto"/>
            </w:tcBorders>
          </w:tcPr>
          <w:p w14:paraId="1CAC6EF0" w14:textId="77777777" w:rsidR="009D4C7F" w:rsidRPr="00C139B4" w:rsidRDefault="009D4C7F" w:rsidP="002B6321">
            <w:pPr>
              <w:pStyle w:val="TAL"/>
              <w:rPr>
                <w:lang w:eastAsia="zh-CN"/>
              </w:rPr>
            </w:pPr>
            <w:r w:rsidRPr="00C139B4">
              <w:rPr>
                <w:rFonts w:hint="eastAsia"/>
                <w:lang w:eastAsia="zh-CN"/>
              </w:rPr>
              <w:t xml:space="preserve">This Information Element shall be present if Monitoring event configuration is included in IDR. </w:t>
            </w:r>
            <w:r w:rsidRPr="00C139B4">
              <w:rPr>
                <w:lang w:eastAsia="zh-CN"/>
              </w:rPr>
              <w:t>I</w:t>
            </w:r>
            <w:r w:rsidRPr="00C139B4">
              <w:rPr>
                <w:rFonts w:hint="eastAsia"/>
                <w:lang w:eastAsia="zh-CN"/>
              </w:rPr>
              <w:t>t shall contain all the configuration status for each Monitoring event that was requested.</w:t>
            </w:r>
          </w:p>
        </w:tc>
      </w:tr>
      <w:tr w:rsidR="009D4C7F" w:rsidRPr="00C139B4" w14:paraId="260C187C" w14:textId="77777777" w:rsidTr="0045492B">
        <w:trPr>
          <w:cantSplit/>
          <w:trHeight w:val="401"/>
        </w:trPr>
        <w:tc>
          <w:tcPr>
            <w:tcW w:w="1418" w:type="dxa"/>
            <w:tcBorders>
              <w:top w:val="single" w:sz="6" w:space="0" w:color="auto"/>
              <w:left w:val="single" w:sz="12" w:space="0" w:color="auto"/>
              <w:bottom w:val="single" w:sz="6" w:space="0" w:color="auto"/>
              <w:right w:val="single" w:sz="6" w:space="0" w:color="auto"/>
            </w:tcBorders>
          </w:tcPr>
          <w:p w14:paraId="1C48B626" w14:textId="77777777" w:rsidR="009D4C7F" w:rsidRPr="00C139B4" w:rsidRDefault="009D4C7F" w:rsidP="002B6321">
            <w:pPr>
              <w:pStyle w:val="TAL"/>
            </w:pPr>
            <w:r w:rsidRPr="00C139B4">
              <w:t>Supported Services</w:t>
            </w:r>
          </w:p>
          <w:p w14:paraId="2C809F4E" w14:textId="77777777" w:rsidR="009D4C7F" w:rsidRPr="00C139B4" w:rsidRDefault="009D4C7F" w:rsidP="002B6321">
            <w:pPr>
              <w:pStyle w:val="TAL"/>
              <w:rPr>
                <w:snapToGrid w:val="0"/>
                <w:lang w:eastAsia="zh-CN"/>
              </w:rPr>
            </w:pPr>
            <w:r w:rsidRPr="00C139B4">
              <w:t>(</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tc>
        <w:tc>
          <w:tcPr>
            <w:tcW w:w="1418" w:type="dxa"/>
            <w:tcBorders>
              <w:top w:val="single" w:sz="6" w:space="0" w:color="auto"/>
              <w:left w:val="single" w:sz="6" w:space="0" w:color="auto"/>
              <w:bottom w:val="single" w:sz="6" w:space="0" w:color="auto"/>
              <w:right w:val="single" w:sz="6" w:space="0" w:color="auto"/>
            </w:tcBorders>
          </w:tcPr>
          <w:p w14:paraId="5D6C4275" w14:textId="77777777" w:rsidR="009D4C7F" w:rsidRPr="00C139B4" w:rsidRDefault="009D4C7F" w:rsidP="002B6321">
            <w:pPr>
              <w:pStyle w:val="TAL"/>
              <w:rPr>
                <w:lang w:val="en-US" w:eastAsia="zh-CN"/>
              </w:rPr>
            </w:pPr>
            <w:r w:rsidRPr="00C139B4">
              <w:t>Supported-Services</w:t>
            </w:r>
          </w:p>
        </w:tc>
        <w:tc>
          <w:tcPr>
            <w:tcW w:w="601" w:type="dxa"/>
            <w:tcBorders>
              <w:top w:val="single" w:sz="6" w:space="0" w:color="auto"/>
              <w:left w:val="single" w:sz="6" w:space="0" w:color="auto"/>
              <w:bottom w:val="single" w:sz="6" w:space="0" w:color="auto"/>
              <w:right w:val="single" w:sz="6" w:space="0" w:color="auto"/>
            </w:tcBorders>
          </w:tcPr>
          <w:p w14:paraId="1D3E7B84" w14:textId="77777777" w:rsidR="009D4C7F" w:rsidRPr="00C139B4" w:rsidRDefault="009D4C7F" w:rsidP="002B6321">
            <w:pPr>
              <w:pStyle w:val="TAC"/>
              <w:rPr>
                <w:rFonts w:cs="Arial"/>
                <w:lang w:val="en-US" w:eastAsia="zh-CN"/>
              </w:rPr>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011537D8" w14:textId="77777777" w:rsidR="009D4C7F" w:rsidRPr="00C139B4" w:rsidRDefault="009D4C7F" w:rsidP="002B6321">
            <w:pPr>
              <w:pStyle w:val="TAL"/>
            </w:pPr>
            <w:r w:rsidRPr="00C139B4">
              <w:t>If present, this Information Element shall contain AVPs indicating details of the services supported by the MME/SGSN.</w:t>
            </w:r>
          </w:p>
        </w:tc>
      </w:tr>
      <w:tr w:rsidR="0045492B" w:rsidRPr="00C139B4" w14:paraId="53C31F8B" w14:textId="77777777" w:rsidTr="002B6321">
        <w:trPr>
          <w:cantSplit/>
          <w:trHeight w:val="401"/>
        </w:trPr>
        <w:tc>
          <w:tcPr>
            <w:tcW w:w="9674" w:type="dxa"/>
            <w:gridSpan w:val="4"/>
            <w:tcBorders>
              <w:top w:val="single" w:sz="6" w:space="0" w:color="auto"/>
              <w:left w:val="single" w:sz="12" w:space="0" w:color="auto"/>
              <w:bottom w:val="single" w:sz="12" w:space="0" w:color="auto"/>
              <w:right w:val="single" w:sz="12" w:space="0" w:color="auto"/>
            </w:tcBorders>
          </w:tcPr>
          <w:p w14:paraId="39141DAC" w14:textId="77777777" w:rsidR="0045492B" w:rsidRPr="00C139B4" w:rsidRDefault="0045492B" w:rsidP="002B6321">
            <w:pPr>
              <w:pStyle w:val="TAN"/>
            </w:pPr>
            <w:r>
              <w:t>NOTE 1:</w:t>
            </w:r>
            <w:r>
              <w:tab/>
            </w:r>
            <w:r w:rsidRPr="00A22803">
              <w:t xml:space="preserve">In IWK-SCEF scenarios, an event is available to be reported </w:t>
            </w:r>
            <w:r>
              <w:t xml:space="preserve">by the visited MME </w:t>
            </w:r>
            <w:r w:rsidRPr="00A22803">
              <w:t xml:space="preserve">only if the event </w:t>
            </w:r>
            <w:r>
              <w:t xml:space="preserve">is considered as </w:t>
            </w:r>
            <w:r w:rsidRPr="00A22803">
              <w:t>authorized</w:t>
            </w:r>
            <w:r>
              <w:t xml:space="preserve"> by the visited MME after checking with the IWK-SCEF</w:t>
            </w:r>
            <w:r w:rsidRPr="00A22803">
              <w:t xml:space="preserve">. Otherwise, the immediate report </w:t>
            </w:r>
            <w:r>
              <w:t>shall</w:t>
            </w:r>
            <w:r w:rsidRPr="00A22803">
              <w:t xml:space="preserve"> be </w:t>
            </w:r>
            <w:r>
              <w:t xml:space="preserve">not be </w:t>
            </w:r>
            <w:r w:rsidRPr="00A22803">
              <w:t xml:space="preserve">sent </w:t>
            </w:r>
            <w:r>
              <w:t xml:space="preserve">in this command (S6a/IDA), and it shall be sent over T6a </w:t>
            </w:r>
            <w:r w:rsidRPr="00A22803">
              <w:t>using RIR command</w:t>
            </w:r>
            <w:r>
              <w:t xml:space="preserve"> (see 3GPP TS 29.128 [63].</w:t>
            </w:r>
          </w:p>
        </w:tc>
      </w:tr>
    </w:tbl>
    <w:p w14:paraId="7F9E07BC" w14:textId="77777777" w:rsidR="009D4C7F" w:rsidRPr="00C139B4" w:rsidRDefault="009D4C7F" w:rsidP="009D4C7F"/>
    <w:p w14:paraId="6C9BBB3E" w14:textId="77777777" w:rsidR="009D4C7F" w:rsidRPr="00C139B4" w:rsidRDefault="009D4C7F" w:rsidP="00FA6621">
      <w:pPr>
        <w:pStyle w:val="Heading5"/>
      </w:pPr>
      <w:bookmarkStart w:id="218" w:name="_Toc20211878"/>
      <w:bookmarkStart w:id="219" w:name="_Toc27727154"/>
      <w:bookmarkStart w:id="220" w:name="_Toc36041809"/>
      <w:bookmarkStart w:id="221" w:name="_Toc44871232"/>
      <w:bookmarkStart w:id="222" w:name="_Toc44871631"/>
      <w:bookmarkStart w:id="223" w:name="_Toc51861706"/>
      <w:bookmarkStart w:id="224" w:name="_Toc57978111"/>
      <w:bookmarkStart w:id="225" w:name="_Toc191459993"/>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218"/>
      <w:bookmarkEnd w:id="219"/>
      <w:bookmarkEnd w:id="220"/>
      <w:bookmarkEnd w:id="221"/>
      <w:bookmarkEnd w:id="222"/>
      <w:bookmarkEnd w:id="223"/>
      <w:bookmarkEnd w:id="224"/>
      <w:bookmarkEnd w:id="225"/>
    </w:p>
    <w:p w14:paraId="2D6B34C8" w14:textId="77777777" w:rsidR="009D4C7F" w:rsidRPr="00C139B4" w:rsidRDefault="009D4C7F" w:rsidP="009D4C7F">
      <w:r w:rsidRPr="00C139B4">
        <w:t>When receiving an Insert Subscriber Data request the MME or SGSN shall check whether the IMSI is known.</w:t>
      </w:r>
    </w:p>
    <w:p w14:paraId="04D4AED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4435B316" w14:textId="77777777" w:rsidR="00C31AA7" w:rsidRPr="00C139B4" w:rsidRDefault="009D4C7F" w:rsidP="009D4C7F">
      <w:pPr>
        <w:rPr>
          <w:lang w:eastAsia="zh-CN"/>
        </w:rPr>
      </w:pPr>
      <w:r w:rsidRPr="00C139B4">
        <w:t xml:space="preserve">If it is known, the MME or SGSN shall replace the specific part of the stored subscription data with the received data, or </w:t>
      </w:r>
      <w:r w:rsidRPr="00C139B4">
        <w:rPr>
          <w:rFonts w:hint="eastAsia"/>
          <w:lang w:eastAsia="zh-CN"/>
        </w:rPr>
        <w:t xml:space="preserve">shall </w:t>
      </w:r>
      <w:r w:rsidRPr="00C139B4">
        <w:t>add the received data to the stored data.</w:t>
      </w:r>
    </w:p>
    <w:p w14:paraId="4D2B338F" w14:textId="77777777" w:rsidR="00C31AA7" w:rsidRPr="00C139B4" w:rsidRDefault="009D4C7F" w:rsidP="009D4C7F">
      <w:r w:rsidRPr="00C139B4">
        <w:rPr>
          <w:rFonts w:hint="eastAsia"/>
          <w:lang w:eastAsia="zh-CN"/>
        </w:rPr>
        <w:t xml:space="preserve">When receiving </w:t>
      </w:r>
      <w:r w:rsidRPr="00C139B4">
        <w:t>the APN-Configuration</w:t>
      </w:r>
      <w:r w:rsidRPr="00C139B4">
        <w:rPr>
          <w:rFonts w:hint="eastAsia"/>
          <w:lang w:eastAsia="zh-CN"/>
        </w:rPr>
        <w:t>-Profile</w:t>
      </w:r>
      <w:r w:rsidRPr="00C139B4">
        <w:t xml:space="preserve"> AVP </w:t>
      </w:r>
      <w:r w:rsidRPr="00C139B4">
        <w:rPr>
          <w:lang w:val="en-US"/>
        </w:rPr>
        <w:t>within the Subscription-Data AVP</w:t>
      </w:r>
      <w:r w:rsidRPr="00C139B4">
        <w:rPr>
          <w:rFonts w:hint="eastAsia"/>
          <w:lang w:eastAsia="zh-CN"/>
        </w:rPr>
        <w:t>,</w:t>
      </w:r>
      <w:r w:rsidRPr="00C139B4">
        <w:t xml:space="preserve"> </w:t>
      </w:r>
      <w:r w:rsidRPr="00C139B4">
        <w:rPr>
          <w:rFonts w:hint="eastAsia"/>
          <w:lang w:eastAsia="zh-CN"/>
        </w:rPr>
        <w:t>t</w:t>
      </w:r>
      <w:r w:rsidRPr="00C139B4">
        <w:t>he MME or SGSN shall check the All-APN-Configurations-Included-Indicator value. If it indicates "All_APN_CONFIGURATIONS_INCLUDED", the MME or SGSN shall delete all stored APN-Configurations and then store all received APN-Configurations. Otherwise</w:t>
      </w:r>
      <w:r w:rsidRPr="00C139B4">
        <w:rPr>
          <w:rFonts w:hint="eastAsia"/>
          <w:lang w:eastAsia="zh-CN"/>
        </w:rPr>
        <w:t>,</w:t>
      </w:r>
      <w:r w:rsidRPr="00C139B4">
        <w:t xml:space="preserve"> the MME or SGSN shall check the Context-Identifier value of each received APN-Configuration. If the Context-Identifier of a received APN-Configuration matches a Context-Identifier of a stored APN-Configuration, the MME or SGSN shall replace the stored APN-Configuration with the received APN-Configuration. If the Context-Identifier of a received APN-Configuration does not match a Context-Identifier of a stored APN-Configuration, the MME or SGSN shall add the received APN-Configuration to the stored APN-Configurations.</w:t>
      </w:r>
      <w:r w:rsidRPr="00C139B4" w:rsidDel="00D572CB">
        <w:t xml:space="preserve"> </w:t>
      </w:r>
      <w:r w:rsidRPr="00C139B4">
        <w:rPr>
          <w:rFonts w:hint="eastAsia"/>
          <w:lang w:eastAsia="zh-CN"/>
        </w:rPr>
        <w:t>If the addition or update of the subscription data succeeds in the MME</w:t>
      </w:r>
      <w:r w:rsidRPr="00C139B4">
        <w:rPr>
          <w:lang w:eastAsia="zh-CN"/>
        </w:rPr>
        <w:t xml:space="preserve"> or SGSN</w:t>
      </w:r>
      <w:r w:rsidRPr="00C139B4">
        <w:rPr>
          <w:rFonts w:hint="eastAsia"/>
          <w:lang w:eastAsia="zh-CN"/>
        </w:rPr>
        <w:t>, the Result-Code shall be set to DIAMETER_SUCCESS</w:t>
      </w:r>
      <w:r w:rsidRPr="00C139B4">
        <w:rPr>
          <w:lang w:eastAsia="zh-CN"/>
        </w:rPr>
        <w:t>.</w:t>
      </w:r>
      <w:r w:rsidRPr="00C139B4">
        <w:t xml:space="preserve"> The MME or SGSN shall then acknowledge the Insert Subscriber Data message by returning an Insert Subscriber Data Answer.</w:t>
      </w:r>
    </w:p>
    <w:p w14:paraId="3A2DE8F5" w14:textId="77777777" w:rsidR="00C31AA7" w:rsidRPr="00C139B4" w:rsidRDefault="009D4C7F" w:rsidP="009D4C7F">
      <w:r w:rsidRPr="00C139B4">
        <w:t xml:space="preserve">For each of the received APN-Configurations </w:t>
      </w:r>
      <w:r w:rsidRPr="00C139B4">
        <w:rPr>
          <w:rFonts w:hint="eastAsia"/>
          <w:lang w:eastAsia="zh-CN"/>
        </w:rPr>
        <w:t xml:space="preserve">in </w:t>
      </w:r>
      <w:r w:rsidRPr="00C139B4">
        <w:rPr>
          <w:lang w:eastAsia="zh-CN"/>
        </w:rPr>
        <w:t>the APN-Configuration-Profile</w:t>
      </w:r>
      <w:r w:rsidRPr="00C139B4">
        <w:rPr>
          <w:rFonts w:hint="eastAsia"/>
          <w:lang w:eastAsia="zh-CN"/>
        </w:rPr>
        <w:t xml:space="preserve">, </w:t>
      </w:r>
      <w:r w:rsidRPr="00C139B4">
        <w:rPr>
          <w:lang w:eastAsia="zh-CN"/>
        </w:rPr>
        <w:t xml:space="preserve">if both the MIP6-Agent-Info and the PDN-GW-Allocation-Type AVPs are absent in the APN-Configuration AVP, </w:t>
      </w:r>
      <w:r w:rsidRPr="00C139B4">
        <w:rPr>
          <w:rFonts w:hint="eastAsia"/>
          <w:lang w:eastAsia="zh-CN"/>
        </w:rPr>
        <w:t>the MME or SGSN shall</w:t>
      </w:r>
      <w:r w:rsidRPr="00C139B4">
        <w:rPr>
          <w:lang w:eastAsia="zh-CN"/>
        </w:rPr>
        <w:t xml:space="preserve"> perform the PGW selection (static or dynamic) according to the local configuration</w:t>
      </w:r>
      <w:r w:rsidRPr="00C139B4">
        <w:rPr>
          <w:rFonts w:hint="eastAsia"/>
          <w:lang w:eastAsia="zh-CN"/>
        </w:rPr>
        <w:t>.</w:t>
      </w:r>
      <w:r w:rsidRPr="00C139B4">
        <w:rPr>
          <w:lang w:eastAsia="zh-CN"/>
        </w:rPr>
        <w:t xml:space="preserve"> </w:t>
      </w:r>
      <w:r w:rsidRPr="00C139B4">
        <w:t>If MIP6-Agent-Info is present, and PDN-GW-Allocation-Type is not present, this means that the PDN GW address included in MIP6-Agent-Info has been statically allocated.</w:t>
      </w:r>
    </w:p>
    <w:p w14:paraId="7AB7759C" w14:textId="0E4EC897" w:rsidR="009D4C7F" w:rsidRPr="00C139B4" w:rsidRDefault="009D4C7F" w:rsidP="009D4C7F">
      <w:r w:rsidRPr="00C139B4">
        <w:t>If the MME/SGSN supports interworking with Gn/Gp-SGSNs, it shall ensure that the context identifier sent over GTPv1 for each of the received APN-Configurations is within the range of 1 and 255.</w:t>
      </w:r>
    </w:p>
    <w:p w14:paraId="6B27EE03" w14:textId="77777777" w:rsidR="009D4C7F" w:rsidRPr="00C139B4" w:rsidRDefault="009D4C7F" w:rsidP="009D4C7F">
      <w:pPr>
        <w:pStyle w:val="NO"/>
      </w:pPr>
      <w:r w:rsidRPr="00C139B4">
        <w:t>NOTE 1:</w:t>
      </w:r>
      <w:r w:rsidRPr="00C139B4">
        <w:tab/>
        <w:t>If the MME/SGSN receives from HSS a Contex-Identifier value higher than 255, how this value is mapped to a value between 1 and 255 is implementation specific.</w:t>
      </w:r>
    </w:p>
    <w:p w14:paraId="75E2CB2B" w14:textId="77777777" w:rsidR="009D4C7F" w:rsidRPr="00C139B4" w:rsidRDefault="009D4C7F" w:rsidP="009D4C7F">
      <w:r w:rsidRPr="00C139B4">
        <w:t>If the MME is requested to notify the HSS when the UE becomes reachable, the MME shall set the URRP-MME parameter to indicate the need to inform the HSS about UE reachability, e.g. when the next NAS activity from the UE is detected. If the</w:t>
      </w:r>
      <w:r w:rsidRPr="00C139B4">
        <w:rPr>
          <w:rFonts w:hint="eastAsia"/>
          <w:lang w:eastAsia="zh-CN"/>
        </w:rPr>
        <w:t xml:space="preserve"> SGSN</w:t>
      </w:r>
      <w:r w:rsidRPr="00C139B4">
        <w:t xml:space="preserve"> is requested to notify the HSS when the UE becomes reachable, the </w:t>
      </w:r>
      <w:r w:rsidRPr="00C139B4">
        <w:rPr>
          <w:rFonts w:hint="eastAsia"/>
          <w:lang w:eastAsia="zh-CN"/>
        </w:rPr>
        <w:t>SGSN</w:t>
      </w:r>
      <w:r w:rsidRPr="00C139B4">
        <w:t xml:space="preserve"> shall set the URRP-</w:t>
      </w:r>
      <w:r w:rsidRPr="00C139B4">
        <w:rPr>
          <w:rFonts w:hint="eastAsia"/>
          <w:lang w:eastAsia="zh-CN"/>
        </w:rPr>
        <w:t>SGSN</w:t>
      </w:r>
      <w:r w:rsidRPr="00C139B4">
        <w:t xml:space="preserve"> parameter to indicate the need to inform the HSS about UE reachability, e.g. when the next NAS activity from the UE is detected.</w:t>
      </w:r>
    </w:p>
    <w:p w14:paraId="03E93855" w14:textId="77777777" w:rsidR="00C31AA7" w:rsidRPr="00C139B4" w:rsidRDefault="009D4C7F" w:rsidP="009D4C7F">
      <w:pPr>
        <w:rPr>
          <w:lang w:eastAsia="zh-CN"/>
        </w:rPr>
      </w:pPr>
      <w:r w:rsidRPr="00C139B4">
        <w:t>When receiving GPRS-Subscription-Data AVP</w:t>
      </w:r>
      <w:r w:rsidRPr="00C139B4">
        <w:rPr>
          <w:rFonts w:hint="eastAsia"/>
          <w:lang w:eastAsia="zh-CN"/>
        </w:rPr>
        <w:t xml:space="preserve"> </w:t>
      </w:r>
      <w:r w:rsidRPr="00C139B4">
        <w:rPr>
          <w:lang w:val="en-US"/>
        </w:rPr>
        <w:t>within the Subscription-Data AVP</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Complete-Data-List-Included-Indicator value. If it indicates "All_PDP_CONTEXTS_INCLUDED", the </w:t>
      </w:r>
      <w:r w:rsidRPr="00C139B4">
        <w:rPr>
          <w:rFonts w:hint="eastAsia"/>
          <w:lang w:eastAsia="zh-CN"/>
        </w:rPr>
        <w:t>SGSN or combined MME/SGSN</w:t>
      </w:r>
      <w:r w:rsidRPr="00C139B4">
        <w:t xml:space="preserve"> shall delete all stored </w:t>
      </w:r>
      <w:r w:rsidRPr="00C139B4">
        <w:rPr>
          <w:rFonts w:hint="eastAsia"/>
          <w:lang w:eastAsia="zh-CN"/>
        </w:rPr>
        <w:t>PDP-Contexts</w:t>
      </w:r>
      <w:r w:rsidRPr="00C139B4">
        <w:t xml:space="preserve"> and then store all received </w:t>
      </w:r>
      <w:r w:rsidRPr="00C139B4">
        <w:rPr>
          <w:rFonts w:hint="eastAsia"/>
          <w:lang w:eastAsia="zh-CN"/>
        </w:rPr>
        <w:t>PDP-Contexts</w:t>
      </w:r>
      <w:r w:rsidRPr="00C139B4">
        <w:t>. Otherwise</w:t>
      </w:r>
      <w:r w:rsidRPr="00C139B4">
        <w:rPr>
          <w:rFonts w:hint="eastAsia"/>
          <w:lang w:eastAsia="zh-CN"/>
        </w:rPr>
        <w:t>,</w:t>
      </w:r>
      <w:r w:rsidRPr="00C139B4">
        <w:t xml:space="preserve"> the </w:t>
      </w:r>
      <w:r w:rsidRPr="00C139B4">
        <w:rPr>
          <w:rFonts w:hint="eastAsia"/>
          <w:lang w:eastAsia="zh-CN"/>
        </w:rPr>
        <w:t>SGSN or combined MME/SGSN</w:t>
      </w:r>
      <w:r w:rsidRPr="00C139B4">
        <w:t xml:space="preserve"> shall check the Context-Identifier value of each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matches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replace the stored </w:t>
      </w:r>
      <w:r w:rsidRPr="00C139B4">
        <w:rPr>
          <w:rFonts w:hint="eastAsia"/>
          <w:lang w:eastAsia="zh-CN"/>
        </w:rPr>
        <w:t>PDP-Context</w:t>
      </w:r>
      <w:r w:rsidRPr="00C139B4">
        <w:t xml:space="preserve"> with the received </w:t>
      </w:r>
      <w:r w:rsidRPr="00C139B4">
        <w:rPr>
          <w:rFonts w:hint="eastAsia"/>
          <w:lang w:eastAsia="zh-CN"/>
        </w:rPr>
        <w:t>PDP-Context</w:t>
      </w:r>
      <w:r w:rsidRPr="00C139B4">
        <w:t xml:space="preserve">. If the Context-Identifier of a received </w:t>
      </w:r>
      <w:r w:rsidRPr="00C139B4">
        <w:rPr>
          <w:rFonts w:hint="eastAsia"/>
          <w:lang w:eastAsia="zh-CN"/>
        </w:rPr>
        <w:t>PDP-Context</w:t>
      </w:r>
      <w:r w:rsidRPr="00C139B4">
        <w:t xml:space="preserve"> does not match a Context-Identifier of a stored </w:t>
      </w:r>
      <w:r w:rsidRPr="00C139B4">
        <w:rPr>
          <w:rFonts w:hint="eastAsia"/>
          <w:lang w:eastAsia="zh-CN"/>
        </w:rPr>
        <w:t>PDP-Context</w:t>
      </w:r>
      <w:r w:rsidRPr="00C139B4">
        <w:t xml:space="preserve">, the </w:t>
      </w:r>
      <w:r w:rsidRPr="00C139B4">
        <w:rPr>
          <w:rFonts w:hint="eastAsia"/>
          <w:lang w:eastAsia="zh-CN"/>
        </w:rPr>
        <w:t>SGSN or combined MME/SGSN</w:t>
      </w:r>
      <w:r w:rsidRPr="00C139B4">
        <w:t xml:space="preserve"> shall add the received </w:t>
      </w:r>
      <w:r w:rsidRPr="00C139B4">
        <w:rPr>
          <w:rFonts w:hint="eastAsia"/>
          <w:lang w:eastAsia="zh-CN"/>
        </w:rPr>
        <w:t>PDP-Context</w:t>
      </w:r>
      <w:r w:rsidRPr="00C139B4">
        <w:t xml:space="preserve"> to the stored </w:t>
      </w:r>
      <w:r w:rsidRPr="00C139B4">
        <w:rPr>
          <w:rFonts w:hint="eastAsia"/>
          <w:lang w:eastAsia="zh-CN"/>
        </w:rPr>
        <w:t>PDP-Contexts</w:t>
      </w:r>
      <w:r w:rsidRPr="00C139B4">
        <w:t>.</w:t>
      </w:r>
    </w:p>
    <w:p w14:paraId="469FAFA9" w14:textId="2522BE17" w:rsidR="009D4C7F" w:rsidRPr="00C139B4" w:rsidRDefault="009D4C7F" w:rsidP="009D4C7F">
      <w:pPr>
        <w:rPr>
          <w:lang w:eastAsia="zh-CN"/>
        </w:rPr>
      </w:pPr>
      <w:r w:rsidRPr="00C139B4">
        <w:rPr>
          <w:lang w:eastAsia="zh-CN"/>
        </w:rPr>
        <w:t>If the MME or SGSN receives an empty Subscription-Data AVP, it shall take no action with regard to the stored subscription data.</w:t>
      </w:r>
    </w:p>
    <w:p w14:paraId="7722BA50" w14:textId="77777777" w:rsidR="009D4C7F" w:rsidRPr="00C139B4" w:rsidRDefault="009D4C7F" w:rsidP="009D4C7F">
      <w:pPr>
        <w:rPr>
          <w:lang w:val="en-US" w:eastAsia="zh-CN"/>
        </w:rPr>
      </w:pPr>
      <w:r w:rsidRPr="00C139B4">
        <w:rPr>
          <w:rFonts w:hint="eastAsia"/>
          <w:lang w:val="en-US" w:eastAsia="zh-CN"/>
        </w:rPr>
        <w:t>When</w:t>
      </w:r>
      <w:r w:rsidRPr="00C139B4">
        <w:rPr>
          <w:lang w:val="en-US"/>
        </w:rPr>
        <w:t xml:space="preserve"> receiving </w:t>
      </w:r>
      <w:r w:rsidRPr="00C139B4">
        <w:t>HPLMN-ODB</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HPLMN-ODB data (if any) with the received information rather than add the received information to the stored information. Unsupported Barring categories need not be stored.</w:t>
      </w:r>
    </w:p>
    <w:p w14:paraId="0A5279B0" w14:textId="77777777" w:rsidR="009D4C7F" w:rsidRPr="00C139B4" w:rsidRDefault="009D4C7F" w:rsidP="009D4C7F">
      <w:pPr>
        <w:rPr>
          <w:lang w:val="en-US" w:eastAsia="zh-CN"/>
        </w:rPr>
      </w:pPr>
      <w:r w:rsidRPr="00C139B4">
        <w:rPr>
          <w:lang w:val="en-US"/>
        </w:rPr>
        <w:t xml:space="preserve">When receiving </w:t>
      </w:r>
      <w:r w:rsidRPr="00C139B4">
        <w:t>Operator-Determined-Barring</w:t>
      </w:r>
      <w:r w:rsidRPr="00C139B4">
        <w:rPr>
          <w:lang w:val="en-US"/>
        </w:rPr>
        <w:t xml:space="preserve"> AVP within the Subscription-Data AVP</w:t>
      </w:r>
      <w:r w:rsidRPr="00C139B4">
        <w:rPr>
          <w:rFonts w:hint="eastAsia"/>
          <w:lang w:val="en-US" w:eastAsia="zh-CN"/>
        </w:rPr>
        <w:t>,</w:t>
      </w:r>
      <w:r w:rsidRPr="00C139B4">
        <w:rPr>
          <w:lang w:val="en-US"/>
        </w:rPr>
        <w:t xml:space="preserve"> the MME or SGSN shall replace stored ODB subscription information (if any) with the received information rather than add the received information to the stored information. Unsupported Barring categories need not be stored.</w:t>
      </w:r>
    </w:p>
    <w:p w14:paraId="19131AB3" w14:textId="1144CC20" w:rsidR="009D4C7F" w:rsidRPr="00C139B4" w:rsidRDefault="009D4C7F" w:rsidP="009D4C7F">
      <w:pPr>
        <w:rPr>
          <w:lang w:eastAsia="zh-CN"/>
        </w:rPr>
      </w:pPr>
      <w:r w:rsidRPr="00C139B4">
        <w:t>When receiving Access-Restriction-Data or Adjacent-Access-Restriction-Data AVPs within the Subscription-Data AVP</w:t>
      </w:r>
      <w:r w:rsidRPr="00C139B4">
        <w:rPr>
          <w:rFonts w:hint="eastAsia"/>
          <w:lang w:eastAsia="zh-CN"/>
        </w:rPr>
        <w:t>,</w:t>
      </w:r>
      <w:r w:rsidRPr="00C139B4">
        <w:t xml:space="preserve"> the MME or SGSN shall replace the corresponding stored information (if any) with the new received information, rather than adding received information to stored information</w:t>
      </w:r>
      <w:r w:rsidRPr="00C139B4">
        <w:rPr>
          <w:rFonts w:hint="eastAsia"/>
          <w:lang w:eastAsia="zh-CN"/>
        </w:rPr>
        <w:t>.</w:t>
      </w:r>
      <w:r w:rsidRPr="00C139B4">
        <w:rPr>
          <w:lang w:eastAsia="zh-CN"/>
        </w:rPr>
        <w:t xml:space="preserve"> The handling of access restrictions per-PLMN is defined in </w:t>
      </w:r>
      <w:r>
        <w:rPr>
          <w:lang w:eastAsia="zh-CN"/>
        </w:rPr>
        <w:t>3GPP TS 2</w:t>
      </w:r>
      <w:r w:rsidRPr="00C139B4">
        <w:rPr>
          <w:lang w:eastAsia="zh-CN"/>
        </w:rPr>
        <w:t>3.221</w:t>
      </w:r>
      <w:r>
        <w:rPr>
          <w:lang w:eastAsia="zh-CN"/>
        </w:rPr>
        <w:t> [</w:t>
      </w:r>
      <w:r w:rsidRPr="00C139B4">
        <w:rPr>
          <w:lang w:eastAsia="zh-CN"/>
        </w:rPr>
        <w:t xml:space="preserve">53], </w:t>
      </w:r>
      <w:r w:rsidR="00C31AA7" w:rsidRPr="00C139B4">
        <w:rPr>
          <w:lang w:eastAsia="zh-CN"/>
        </w:rPr>
        <w:t>clause</w:t>
      </w:r>
      <w:r w:rsidR="00C31AA7">
        <w:rPr>
          <w:lang w:eastAsia="zh-CN"/>
        </w:rPr>
        <w:t> </w:t>
      </w:r>
      <w:r w:rsidR="00C31AA7" w:rsidRPr="00C139B4">
        <w:rPr>
          <w:lang w:eastAsia="zh-CN"/>
        </w:rPr>
        <w:t>6</w:t>
      </w:r>
      <w:r w:rsidRPr="00C139B4">
        <w:rPr>
          <w:lang w:eastAsia="zh-CN"/>
        </w:rPr>
        <w:t xml:space="preserve">.3.5a and in </w:t>
      </w:r>
      <w:r>
        <w:rPr>
          <w:lang w:eastAsia="zh-CN"/>
        </w:rPr>
        <w:t>3GPP TS 2</w:t>
      </w:r>
      <w:r w:rsidRPr="00C139B4">
        <w:rPr>
          <w:lang w:eastAsia="zh-CN"/>
        </w:rPr>
        <w:t>3.401</w:t>
      </w:r>
      <w:r>
        <w:rPr>
          <w:lang w:eastAsia="zh-CN"/>
        </w:rPr>
        <w:t> [</w:t>
      </w:r>
      <w:r w:rsidRPr="00C139B4">
        <w:rPr>
          <w:lang w:eastAsia="zh-CN"/>
        </w:rPr>
        <w:t xml:space="preserve">2] </w:t>
      </w:r>
      <w:r w:rsidR="00C31AA7" w:rsidRPr="00C139B4">
        <w:rPr>
          <w:lang w:eastAsia="zh-CN"/>
        </w:rPr>
        <w:t>clause</w:t>
      </w:r>
      <w:r w:rsidR="00C31AA7">
        <w:rPr>
          <w:lang w:eastAsia="zh-CN"/>
        </w:rPr>
        <w:t> </w:t>
      </w:r>
      <w:r w:rsidR="00C31AA7" w:rsidRPr="00C139B4">
        <w:rPr>
          <w:lang w:eastAsia="zh-CN"/>
        </w:rPr>
        <w:t>4</w:t>
      </w:r>
      <w:r w:rsidRPr="00C139B4">
        <w:rPr>
          <w:lang w:eastAsia="zh-CN"/>
        </w:rPr>
        <w:t>.3.28.</w:t>
      </w:r>
    </w:p>
    <w:p w14:paraId="0CF3FCA1" w14:textId="77777777" w:rsidR="009D4C7F" w:rsidRPr="00C139B4" w:rsidRDefault="009D4C7F" w:rsidP="009D4C7F">
      <w:pPr>
        <w:rPr>
          <w:lang w:eastAsia="zh-CN"/>
        </w:rPr>
      </w:pPr>
      <w:r w:rsidRPr="00C139B4">
        <w:lastRenderedPageBreak/>
        <w:t>When receiving APN-OI-Replacement AVP</w:t>
      </w:r>
      <w:r w:rsidRPr="00C139B4">
        <w:rPr>
          <w:lang w:val="en-US"/>
        </w:rPr>
        <w:t xml:space="preserve"> within the Subscription-Data AVP</w:t>
      </w:r>
      <w:r w:rsidRPr="00C139B4">
        <w:rPr>
          <w:rFonts w:hint="eastAsia"/>
          <w:lang w:eastAsia="zh-CN"/>
        </w:rPr>
        <w:t>,</w:t>
      </w:r>
      <w:r w:rsidRPr="00C139B4">
        <w:t xml:space="preserve"> the MME or SGSN shall replace the stored information (if any) with the received information.</w:t>
      </w:r>
    </w:p>
    <w:p w14:paraId="072F576D" w14:textId="77777777" w:rsidR="009D4C7F" w:rsidRPr="00C139B4" w:rsidRDefault="009D4C7F" w:rsidP="009D4C7F">
      <w:pPr>
        <w:rPr>
          <w:lang w:val="en-US"/>
        </w:rPr>
      </w:pPr>
      <w:r w:rsidRPr="00C139B4">
        <w:rPr>
          <w:lang w:val="en-US"/>
        </w:rPr>
        <w:t>When receiving Regional-Subscription-Zone-Code AVP within the Subscription-Data AVP</w:t>
      </w:r>
      <w:r w:rsidRPr="00C139B4">
        <w:rPr>
          <w:rFonts w:hint="eastAsia"/>
          <w:lang w:val="en-US" w:eastAsia="zh-CN"/>
        </w:rPr>
        <w:t>,</w:t>
      </w:r>
      <w:r w:rsidRPr="00C139B4">
        <w:rPr>
          <w:lang w:val="en-US"/>
        </w:rPr>
        <w:t xml:space="preserve"> the MME or SGSN shall replace stored Zone Codes (if any) with the received information rather than add the received information to the stored information. MMEs and SGSNs that do not support regional subscription need not store zone codes.</w:t>
      </w:r>
      <w:r w:rsidRPr="00C139B4">
        <w:rPr>
          <w:rFonts w:hint="eastAsia"/>
          <w:lang w:val="en-US" w:eastAsia="zh-CN"/>
        </w:rPr>
        <w:t xml:space="preserve"> </w:t>
      </w:r>
      <w:r w:rsidRPr="00C139B4">
        <w:rPr>
          <w:rFonts w:hint="eastAsia"/>
          <w:lang w:eastAsia="zh-CN"/>
        </w:rPr>
        <w:t xml:space="preserve">If </w:t>
      </w:r>
      <w:r w:rsidRPr="00C139B4">
        <w:rPr>
          <w:lang w:eastAsia="zh-CN"/>
        </w:rPr>
        <w:t>due to regional subscription restrictions or access restrictions the entire SGSN area is restricted, SGSN shall report it to the H</w:t>
      </w:r>
      <w:r w:rsidRPr="00C139B4">
        <w:rPr>
          <w:rFonts w:hint="eastAsia"/>
          <w:lang w:eastAsia="zh-CN"/>
        </w:rPr>
        <w:t>SS</w:t>
      </w:r>
      <w:r w:rsidRPr="00C139B4">
        <w:rPr>
          <w:lang w:eastAsia="zh-CN"/>
        </w:rPr>
        <w:t xml:space="preserve"> by returning the "SGSN Area Restricted" indication within the IDA flags.</w:t>
      </w:r>
    </w:p>
    <w:p w14:paraId="5F8C5199" w14:textId="77777777" w:rsidR="00C31AA7" w:rsidRPr="00C139B4" w:rsidRDefault="009D4C7F" w:rsidP="009D4C7F">
      <w:pPr>
        <w:rPr>
          <w:lang w:val="en-US" w:eastAsia="zh-CN"/>
        </w:rPr>
      </w:pPr>
      <w:r w:rsidRPr="00C139B4">
        <w:rPr>
          <w:lang w:val="en-US"/>
        </w:rPr>
        <w:t xml:space="preserve">When receiving </w:t>
      </w:r>
      <w:r w:rsidRPr="00C139B4">
        <w:t>CSG-Subscription-Data</w:t>
      </w:r>
      <w:r w:rsidRPr="00C139B4">
        <w:rPr>
          <w:lang w:val="en-US"/>
        </w:rPr>
        <w:t xml:space="preserve"> AVPs within the Subscription-Data AVP the MME or SGSN shall replace all stored </w:t>
      </w:r>
      <w:r w:rsidRPr="00C139B4">
        <w:rPr>
          <w:rFonts w:hint="eastAsia"/>
          <w:lang w:val="en-US" w:eastAsia="zh-CN"/>
        </w:rPr>
        <w:t xml:space="preserve">information </w:t>
      </w:r>
      <w:r w:rsidRPr="00C139B4">
        <w:rPr>
          <w:lang w:val="en-US" w:eastAsia="zh-CN"/>
        </w:rPr>
        <w:t xml:space="preserve">from previously received CSG-Subscription-Data AVPs </w:t>
      </w:r>
      <w:r w:rsidRPr="00C139B4">
        <w:rPr>
          <w:lang w:val="en-US"/>
        </w:rPr>
        <w:t>(if any) with the received information rather than add the received information to the stored information.</w:t>
      </w:r>
    </w:p>
    <w:p w14:paraId="44CE1946" w14:textId="25233C84"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Teleservice-List </w:t>
      </w:r>
      <w:r w:rsidRPr="00C139B4">
        <w:rPr>
          <w:rFonts w:hint="eastAsia"/>
          <w:lang w:val="en-US" w:eastAsia="zh-CN"/>
        </w:rPr>
        <w:t xml:space="preserve">AVP, </w:t>
      </w:r>
      <w:r w:rsidRPr="00C139B4">
        <w:rPr>
          <w:lang w:val="en-US" w:eastAsia="zh-CN"/>
        </w:rPr>
        <w:t>Call-Barring-Info</w:t>
      </w:r>
      <w:r w:rsidRPr="00C139B4">
        <w:rPr>
          <w:rFonts w:hint="eastAsia"/>
          <w:lang w:val="en-US" w:eastAsia="zh-CN"/>
        </w:rPr>
        <w:t xml:space="preserve">, or </w:t>
      </w:r>
      <w:r w:rsidRPr="00C139B4">
        <w:rPr>
          <w:lang w:val="en-US" w:eastAsia="zh-CN"/>
        </w:rPr>
        <w:t xml:space="preserve">LCS-Info </w:t>
      </w:r>
      <w:r w:rsidRPr="00C139B4">
        <w:rPr>
          <w:rFonts w:hint="eastAsia"/>
          <w:lang w:val="en-US" w:eastAsia="zh-CN"/>
        </w:rPr>
        <w:t xml:space="preserve">AVP, </w:t>
      </w:r>
      <w:r w:rsidRPr="00C139B4">
        <w:rPr>
          <w:lang w:val="en-US"/>
        </w:rPr>
        <w:t xml:space="preserve">the MME or SGSN shall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1AC5C4F" w14:textId="77777777" w:rsidR="009D4C7F" w:rsidRPr="00C139B4" w:rsidRDefault="009D4C7F" w:rsidP="009D4C7F">
      <w:pPr>
        <w:rPr>
          <w:lang w:val="en-US" w:eastAsia="zh-CN"/>
        </w:rPr>
      </w:pPr>
      <w:r w:rsidRPr="00C139B4">
        <w:rPr>
          <w:rFonts w:hint="eastAsia"/>
          <w:lang w:val="en-US" w:eastAsia="zh-CN"/>
        </w:rPr>
        <w:t xml:space="preserve">When receiving </w:t>
      </w:r>
      <w:r w:rsidRPr="00C139B4">
        <w:rPr>
          <w:rFonts w:hint="eastAsia"/>
          <w:lang w:eastAsia="zh-CN"/>
        </w:rPr>
        <w:t>ProSe-Subscription-Data</w:t>
      </w:r>
      <w:r w:rsidRPr="00C139B4">
        <w:rPr>
          <w:lang w:val="en-US" w:eastAsia="zh-CN"/>
        </w:rPr>
        <w:t xml:space="preserve"> </w:t>
      </w:r>
      <w:r w:rsidRPr="00C139B4">
        <w:rPr>
          <w:rFonts w:hint="eastAsia"/>
          <w:lang w:val="en-US" w:eastAsia="zh-CN"/>
        </w:rPr>
        <w:t xml:space="preserve">AVP, </w:t>
      </w:r>
      <w:r w:rsidRPr="00C139B4">
        <w:rPr>
          <w:lang w:val="en-US"/>
        </w:rPr>
        <w:t xml:space="preserve">the MME or combined MME/SGSN </w:t>
      </w:r>
      <w:r w:rsidRPr="00C139B4">
        <w:rPr>
          <w:rFonts w:hint="eastAsia"/>
          <w:lang w:val="en-US" w:eastAsia="zh-CN"/>
        </w:rPr>
        <w:t>s</w:t>
      </w:r>
      <w:r w:rsidRPr="00C139B4">
        <w:rPr>
          <w:lang w:val="en-US"/>
        </w:rPr>
        <w:t xml:space="preserve">hall replace stored </w:t>
      </w:r>
      <w:r w:rsidRPr="00C139B4">
        <w:rPr>
          <w:rFonts w:hint="eastAsia"/>
          <w:lang w:val="en-US" w:eastAsia="zh-CN"/>
        </w:rPr>
        <w:t xml:space="preserve">information </w:t>
      </w:r>
      <w:r w:rsidRPr="00C139B4">
        <w:rPr>
          <w:lang w:val="en-US"/>
        </w:rPr>
        <w:t>(if any) with the received information rather than add the received information to the stored information.</w:t>
      </w:r>
    </w:p>
    <w:p w14:paraId="3C5E2049" w14:textId="77777777" w:rsidR="009D4C7F" w:rsidRPr="00C139B4" w:rsidRDefault="009D4C7F" w:rsidP="009D4C7F">
      <w:pPr>
        <w:rPr>
          <w:lang w:val="en-US" w:eastAsia="zh-CN"/>
        </w:rPr>
      </w:pPr>
      <w:r w:rsidRPr="00C139B4">
        <w:t>When receiving and supporting Reset-ID AVPs</w:t>
      </w:r>
      <w:r w:rsidRPr="00C139B4">
        <w:rPr>
          <w:rFonts w:hint="eastAsia"/>
          <w:lang w:eastAsia="zh-CN"/>
        </w:rPr>
        <w:t xml:space="preserve"> </w:t>
      </w:r>
      <w:r w:rsidRPr="00C139B4">
        <w:rPr>
          <w:lang w:eastAsia="zh-CN"/>
        </w:rPr>
        <w:t>within the request</w:t>
      </w:r>
      <w:r w:rsidRPr="00C139B4">
        <w:rPr>
          <w:rFonts w:hint="eastAsia"/>
          <w:lang w:eastAsia="zh-CN"/>
        </w:rPr>
        <w:t xml:space="preserve">, the </w:t>
      </w:r>
      <w:r w:rsidRPr="00C139B4">
        <w:rPr>
          <w:lang w:eastAsia="zh-CN"/>
        </w:rPr>
        <w:t xml:space="preserve">MME or </w:t>
      </w:r>
      <w:r w:rsidRPr="00C139B4">
        <w:rPr>
          <w:rFonts w:hint="eastAsia"/>
          <w:lang w:eastAsia="zh-CN"/>
        </w:rPr>
        <w:t xml:space="preserve">SGSN shall </w:t>
      </w:r>
      <w:r w:rsidRPr="00C139B4">
        <w:rPr>
          <w:lang w:eastAsia="zh-CN"/>
        </w:rPr>
        <w:t>replace</w:t>
      </w:r>
      <w:r w:rsidRPr="00C139B4">
        <w:t xml:space="preserve"> stored information (if any) with received information rather than add received information to stored information</w:t>
      </w:r>
      <w:r w:rsidRPr="00C139B4">
        <w:rPr>
          <w:rFonts w:hint="eastAsia"/>
          <w:lang w:eastAsia="zh-CN"/>
        </w:rPr>
        <w:t>.</w:t>
      </w:r>
    </w:p>
    <w:p w14:paraId="02096558" w14:textId="77777777" w:rsidR="009D4C7F" w:rsidRPr="00C139B4" w:rsidRDefault="009D4C7F" w:rsidP="009D4C7F">
      <w:pPr>
        <w:rPr>
          <w:lang w:eastAsia="zh-CN"/>
        </w:rPr>
      </w:pPr>
      <w:r w:rsidRPr="00C139B4">
        <w:rPr>
          <w:lang w:eastAsia="zh-CN"/>
        </w:rPr>
        <w:t>When receiving the IDR-Flags with the "</w:t>
      </w:r>
      <w:r w:rsidRPr="00C139B4">
        <w:t>T-ADS Data Request" bit set, and the UE is in attached state, the MME or SGSN or combined MME/SGSN shall return in the IDA message the time stamp of the UE's most recent radio contact and the associated RAT Type, and an indication of whether or not IMS Voice over PS is supported in the current (and most recently used) TA or RA. If the UE is in detached state, the MME or SGSN or combined MME/SGSN shall answer successfully to the T-ADS request from HSS, but it shall not include any of the T-ADS IEs in the response (IMS Voice over PS Sessions Supported, RAT Type and Last UE Activity Time).</w:t>
      </w:r>
    </w:p>
    <w:p w14:paraId="3D8185C2" w14:textId="77777777" w:rsidR="009D4C7F" w:rsidRPr="00C139B4" w:rsidRDefault="009D4C7F" w:rsidP="009D4C7F">
      <w:pPr>
        <w:rPr>
          <w:lang w:val="en-US"/>
        </w:rPr>
      </w:pPr>
      <w:r w:rsidRPr="00C139B4">
        <w:rPr>
          <w:rFonts w:hint="eastAsia"/>
          <w:lang w:val="en-US" w:eastAsia="zh-CN"/>
        </w:rPr>
        <w:t xml:space="preserve">When receiving </w:t>
      </w:r>
      <w:r w:rsidRPr="00C139B4">
        <w:rPr>
          <w:lang w:val="en-US" w:eastAsia="zh-CN"/>
        </w:rPr>
        <w:t xml:space="preserve">the </w:t>
      </w:r>
      <w:r w:rsidRPr="00C139B4">
        <w:t>IDR-Flags with the "</w:t>
      </w:r>
      <w:r w:rsidRPr="00C139B4">
        <w:rPr>
          <w:lang w:val="en-US"/>
        </w:rPr>
        <w:t>EPS</w:t>
      </w:r>
      <w:r w:rsidRPr="00C139B4">
        <w:rPr>
          <w:rFonts w:hint="eastAsia"/>
          <w:lang w:val="en-US" w:eastAsia="zh-CN"/>
        </w:rPr>
        <w:t xml:space="preserve"> </w:t>
      </w:r>
      <w:r w:rsidRPr="00C139B4">
        <w:rPr>
          <w:lang w:val="en-US"/>
        </w:rPr>
        <w:t>User</w:t>
      </w:r>
      <w:r w:rsidRPr="00C139B4">
        <w:rPr>
          <w:rFonts w:hint="eastAsia"/>
          <w:lang w:val="en-US" w:eastAsia="zh-CN"/>
        </w:rPr>
        <w:t xml:space="preserve"> </w:t>
      </w:r>
      <w:r w:rsidRPr="00C139B4">
        <w:rPr>
          <w:lang w:val="en-US"/>
        </w:rPr>
        <w:t>State</w:t>
      </w:r>
      <w:r w:rsidRPr="00C139B4">
        <w:rPr>
          <w:rFonts w:hint="eastAsia"/>
          <w:lang w:val="en-US" w:eastAsia="zh-CN"/>
        </w:rPr>
        <w:t xml:space="preserve"> </w:t>
      </w:r>
      <w:r w:rsidRPr="00C139B4">
        <w:rPr>
          <w:lang w:val="en-US" w:eastAsia="zh-CN"/>
        </w:rPr>
        <w:t xml:space="preserve">Request" bit </w:t>
      </w:r>
      <w:r w:rsidRPr="00C139B4">
        <w:rPr>
          <w:rFonts w:hint="eastAsia"/>
          <w:lang w:val="en-US" w:eastAsia="zh-CN"/>
        </w:rPr>
        <w:t xml:space="preserve">and/or </w:t>
      </w:r>
      <w:r w:rsidRPr="00C139B4">
        <w:rPr>
          <w:lang w:val="en-US" w:eastAsia="zh-CN"/>
        </w:rPr>
        <w:t>"</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Information</w:t>
      </w:r>
      <w:r w:rsidRPr="00C139B4">
        <w:rPr>
          <w:rFonts w:hint="eastAsia"/>
          <w:lang w:val="en-US" w:eastAsia="zh-CN"/>
        </w:rPr>
        <w:t xml:space="preserve"> </w:t>
      </w:r>
      <w:r w:rsidRPr="00C139B4">
        <w:rPr>
          <w:lang w:val="en-US" w:eastAsia="zh-CN"/>
        </w:rPr>
        <w:t>Request" bits set</w:t>
      </w:r>
      <w:r w:rsidRPr="00C139B4">
        <w:rPr>
          <w:rFonts w:hint="eastAsia"/>
          <w:lang w:val="en-US" w:eastAsia="zh-CN"/>
        </w:rPr>
        <w:t xml:space="preserve"> the MME or SGSN shall </w:t>
      </w:r>
      <w:r w:rsidRPr="00C139B4">
        <w:rPr>
          <w:lang w:val="en-US" w:eastAsia="zh-CN"/>
        </w:rPr>
        <w:t>return</w:t>
      </w:r>
      <w:r w:rsidRPr="00C139B4">
        <w:rPr>
          <w:rFonts w:hint="eastAsia"/>
          <w:lang w:val="en-US" w:eastAsia="zh-CN"/>
        </w:rPr>
        <w:t xml:space="preserve"> the corresponding user information to the HSS. If the serving node is a combined MME/SGSN, and the UE is attached via both E-UTRAN and UTRAN/GERAN on the same node, the combined MME/SGSN shall provide the </w:t>
      </w:r>
      <w:r w:rsidRPr="00C139B4">
        <w:rPr>
          <w:lang w:val="en-US" w:eastAsia="zh-CN"/>
        </w:rPr>
        <w:t xml:space="preserve">corresponding </w:t>
      </w:r>
      <w:r w:rsidRPr="00C139B4">
        <w:rPr>
          <w:rFonts w:hint="eastAsia"/>
          <w:lang w:val="en-US" w:eastAsia="zh-CN"/>
        </w:rPr>
        <w:t>user information relevant for both MME and SGSN.</w:t>
      </w:r>
      <w:r w:rsidRPr="00C139B4">
        <w:rPr>
          <w:lang w:val="en-US" w:eastAsia="zh-CN"/>
        </w:rPr>
        <w:t xml:space="preserve"> If the Current Location Request bit was also set and the UE is in idle mode and is expected to be reachable even when it uses a power saving feature (e.g. extended idle mode DRX or PSM as defined in </w:t>
      </w:r>
      <w:r>
        <w:rPr>
          <w:lang w:val="en-US" w:eastAsia="zh-CN"/>
        </w:rPr>
        <w:t>3GPP TS 2</w:t>
      </w:r>
      <w:r w:rsidRPr="00C139B4">
        <w:rPr>
          <w:lang w:val="en-US" w:eastAsia="zh-CN"/>
        </w:rPr>
        <w:t>3.685</w:t>
      </w:r>
      <w:r>
        <w:rPr>
          <w:lang w:val="en-US" w:eastAsia="zh-CN"/>
        </w:rPr>
        <w:t> [</w:t>
      </w:r>
      <w:r w:rsidRPr="00C139B4">
        <w:rPr>
          <w:lang w:val="en-US" w:eastAsia="zh-CN"/>
        </w:rPr>
        <w:t>55]), then the MME or SGSN or combined MME/SGSN shall page the UE in order to return the most up-to-date corresponding user information. If the Current Location Request bit was also set and either paging is unsuccessful or the UE is not expected to be reachable, then the last known location of the UE shall be returned to the HSS.</w:t>
      </w:r>
      <w:r w:rsidRPr="00C139B4">
        <w:rPr>
          <w:lang w:val="en-US"/>
        </w:rPr>
        <w:t xml:space="preserve"> If the Current Location Request bit was also set and the UE (attached via E-UTRAN) is in connected mode, then the MME or combined MME/SGSN shall use S1AP Location Reporting Control procedure towards the eNB prior to reporting the E-UTRAN Cell Global Identification in order to return the UE's most up-to-date cell information.</w:t>
      </w:r>
      <w:r w:rsidRPr="00C139B4">
        <w:rPr>
          <w:rFonts w:hint="eastAsia"/>
          <w:lang w:val="en-US" w:eastAsia="zh-CN"/>
        </w:rPr>
        <w:t xml:space="preserve"> When the location is returned to the HSS, the MME or the </w:t>
      </w:r>
      <w:r w:rsidRPr="00C139B4">
        <w:rPr>
          <w:lang w:val="en-US"/>
        </w:rPr>
        <w:t>combined MME/</w:t>
      </w:r>
      <w:r w:rsidRPr="00C139B4">
        <w:rPr>
          <w:rFonts w:hint="eastAsia"/>
          <w:lang w:val="en-US" w:eastAsia="zh-CN"/>
        </w:rPr>
        <w:t>SGSN shall provide the a</w:t>
      </w:r>
      <w:r w:rsidRPr="00C139B4">
        <w:t>ge</w:t>
      </w:r>
      <w:r w:rsidRPr="00C139B4">
        <w:rPr>
          <w:rFonts w:hint="eastAsia"/>
          <w:lang w:eastAsia="zh-CN"/>
        </w:rPr>
        <w:t xml:space="preserve"> o</w:t>
      </w:r>
      <w:r w:rsidRPr="00C139B4">
        <w:t>f</w:t>
      </w:r>
      <w:r w:rsidRPr="00C139B4">
        <w:rPr>
          <w:rFonts w:hint="eastAsia"/>
          <w:lang w:eastAsia="zh-CN"/>
        </w:rPr>
        <w:t xml:space="preserve"> l</w:t>
      </w:r>
      <w:r w:rsidRPr="00C139B4">
        <w:t>ocation</w:t>
      </w:r>
      <w:r w:rsidRPr="00C139B4">
        <w:rPr>
          <w:rFonts w:hint="eastAsia"/>
          <w:lang w:eastAsia="zh-CN"/>
        </w:rPr>
        <w:t xml:space="preserve"> i</w:t>
      </w:r>
      <w:r w:rsidRPr="00C139B4">
        <w:t>nformation</w:t>
      </w:r>
      <w:r w:rsidRPr="00C139B4">
        <w:rPr>
          <w:rFonts w:hint="eastAsia"/>
          <w:lang w:eastAsia="zh-CN"/>
        </w:rPr>
        <w:t xml:space="preserve"> if stored in the MME or the </w:t>
      </w:r>
      <w:r w:rsidRPr="00C139B4">
        <w:rPr>
          <w:lang w:val="en-US"/>
        </w:rPr>
        <w:t>combined MME/</w:t>
      </w:r>
      <w:r w:rsidRPr="00C139B4">
        <w:rPr>
          <w:rFonts w:hint="eastAsia"/>
          <w:lang w:eastAsia="zh-CN"/>
        </w:rPr>
        <w:t>SGSN or received from eNB.</w:t>
      </w:r>
    </w:p>
    <w:p w14:paraId="2CF54470" w14:textId="77777777" w:rsidR="009D4C7F" w:rsidRPr="00C139B4" w:rsidRDefault="009D4C7F" w:rsidP="009D4C7F">
      <w:pPr>
        <w:rPr>
          <w:lang w:eastAsia="zh-CN"/>
        </w:rPr>
      </w:pPr>
      <w:r w:rsidRPr="00C139B4">
        <w:rPr>
          <w:lang w:val="en-US" w:eastAsia="zh-CN"/>
        </w:rPr>
        <w:t>When receiving the IDR-Flags with only the "Current Location Request" bit set (i.e. the "</w:t>
      </w:r>
      <w:r w:rsidRPr="00C139B4">
        <w:rPr>
          <w:lang w:val="en-US"/>
        </w:rPr>
        <w:t>EPS</w:t>
      </w:r>
      <w:r w:rsidRPr="00C139B4">
        <w:rPr>
          <w:rFonts w:hint="eastAsia"/>
          <w:lang w:val="en-US" w:eastAsia="zh-CN"/>
        </w:rPr>
        <w:t xml:space="preserve"> </w:t>
      </w:r>
      <w:r w:rsidRPr="00C139B4">
        <w:rPr>
          <w:lang w:val="en-US"/>
        </w:rPr>
        <w:t>Location</w:t>
      </w:r>
      <w:r w:rsidRPr="00C139B4">
        <w:rPr>
          <w:rFonts w:hint="eastAsia"/>
          <w:lang w:val="en-US" w:eastAsia="zh-CN"/>
        </w:rPr>
        <w:t xml:space="preserve"> </w:t>
      </w:r>
      <w:r w:rsidRPr="00C139B4">
        <w:rPr>
          <w:lang w:val="en-US"/>
        </w:rPr>
        <w:t xml:space="preserve">Information Request" bit is not set), the MME or SGSN or combined MME/SGSN shall set </w:t>
      </w:r>
      <w:r w:rsidRPr="00C139B4">
        <w:rPr>
          <w:lang w:eastAsia="zh-CN"/>
        </w:rPr>
        <w:t xml:space="preserve">the </w:t>
      </w:r>
      <w:r w:rsidRPr="00C139B4">
        <w:rPr>
          <w:rFonts w:hint="eastAsia"/>
          <w:lang w:eastAsia="zh-CN"/>
        </w:rPr>
        <w:t>Result-Code to DIAMETER_UNABLE_TO_COMPLY</w:t>
      </w:r>
      <w:r w:rsidRPr="00C139B4">
        <w:rPr>
          <w:lang w:eastAsia="zh-CN"/>
        </w:rPr>
        <w:t>.</w:t>
      </w:r>
    </w:p>
    <w:p w14:paraId="584F48D0" w14:textId="77777777" w:rsidR="009D4C7F" w:rsidRPr="00C139B4" w:rsidRDefault="009D4C7F" w:rsidP="009D4C7F">
      <w:pPr>
        <w:rPr>
          <w:lang w:eastAsia="zh-CN"/>
        </w:rPr>
      </w:pPr>
      <w:r w:rsidRPr="00C139B4">
        <w:rPr>
          <w:lang w:val="en-US" w:eastAsia="zh-CN"/>
        </w:rPr>
        <w:t>If the "Local</w:t>
      </w:r>
      <w:r w:rsidRPr="00C139B4">
        <w:rPr>
          <w:rFonts w:hint="eastAsia"/>
          <w:lang w:val="en-US" w:eastAsia="zh-CN"/>
        </w:rPr>
        <w:t xml:space="preserve"> Time Zone Request</w:t>
      </w:r>
      <w:r w:rsidRPr="00C139B4">
        <w:rPr>
          <w:lang w:val="en-US" w:eastAsia="zh-CN"/>
        </w:rPr>
        <w:t xml:space="preserve">" bit was set </w:t>
      </w:r>
      <w:r w:rsidRPr="00C139B4">
        <w:rPr>
          <w:rFonts w:hint="eastAsia"/>
          <w:lang w:val="en-US" w:eastAsia="zh-CN"/>
        </w:rPr>
        <w:t xml:space="preserve">the MME or SGSN if supported shall provide the </w:t>
      </w:r>
      <w:r w:rsidRPr="00C139B4">
        <w:rPr>
          <w:lang w:val="en-US" w:eastAsia="zh-CN"/>
        </w:rPr>
        <w:t>L</w:t>
      </w:r>
      <w:r w:rsidRPr="00C139B4">
        <w:rPr>
          <w:rFonts w:hint="eastAsia"/>
          <w:lang w:val="en-US" w:eastAsia="zh-CN"/>
        </w:rPr>
        <w:t>ocal Time Zone corresponding to the location (e.g. TAI or RAI) of the UE to the HSS.</w:t>
      </w:r>
    </w:p>
    <w:p w14:paraId="3A07779C"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or any of the </w:t>
      </w:r>
      <w:r w:rsidRPr="00C139B4">
        <w:rPr>
          <w:lang w:eastAsia="zh-CN"/>
        </w:rPr>
        <w:t>required</w:t>
      </w:r>
      <w:r w:rsidRPr="00C139B4">
        <w:rPr>
          <w:rFonts w:hint="eastAsia"/>
          <w:lang w:eastAsia="zh-CN"/>
        </w:rPr>
        <w:t xml:space="preserve"> actions cannot be performed,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w:t>
      </w:r>
      <w:r w:rsidRPr="00C139B4">
        <w:rPr>
          <w:rFonts w:hint="eastAsia"/>
          <w:lang w:eastAsia="zh-CN"/>
        </w:rPr>
        <w:t>f subscription data are received,</w:t>
      </w:r>
      <w:r w:rsidRPr="00C139B4">
        <w:rPr>
          <w:lang w:eastAsia="zh-CN"/>
        </w:rPr>
        <w:t xml:space="preserve"> the MME or SGSN shall mark the subscription record "</w:t>
      </w:r>
      <w:r w:rsidRPr="00C139B4">
        <w:t>Subscriber to be restored in HSS</w:t>
      </w:r>
      <w:r w:rsidRPr="00C139B4">
        <w:rPr>
          <w:lang w:eastAsia="zh-CN"/>
        </w:rPr>
        <w:t>".</w:t>
      </w:r>
    </w:p>
    <w:p w14:paraId="1C6475E2" w14:textId="4B846AB9" w:rsidR="009D4C7F" w:rsidRPr="00C139B4" w:rsidRDefault="009D4C7F" w:rsidP="009D4C7F">
      <w:r w:rsidRPr="00C139B4">
        <w:rPr>
          <w:rFonts w:hint="eastAsia"/>
          <w:lang w:eastAsia="zh-CN"/>
        </w:rPr>
        <w:t xml:space="preserve">If trace data are received in the subscriber data, the MME or SGSN shall </w:t>
      </w:r>
      <w:r w:rsidRPr="00C139B4">
        <w:rPr>
          <w:rFonts w:hint="eastAsia"/>
        </w:rPr>
        <w:t>start a Trace Session.</w:t>
      </w:r>
      <w:r w:rsidRPr="00C139B4">
        <w:rPr>
          <w:rFonts w:hint="eastAsia"/>
          <w:color w:val="0000FF"/>
          <w:lang w:eastAsia="zh-CN"/>
        </w:rPr>
        <w:t xml:space="preserve"> </w:t>
      </w:r>
      <w:r w:rsidRPr="00C139B4">
        <w:t>For details</w:t>
      </w:r>
      <w:r w:rsidRPr="00C139B4">
        <w:rPr>
          <w:rFonts w:hint="eastAsia"/>
          <w:lang w:eastAsia="zh-CN"/>
        </w:rPr>
        <w:t>,</w:t>
      </w:r>
      <w:r w:rsidRPr="00C139B4">
        <w:t xml:space="preserve"> see </w:t>
      </w:r>
      <w:r>
        <w:t>3GPP TS 3</w:t>
      </w:r>
      <w:r w:rsidRPr="00C139B4">
        <w:rPr>
          <w:rFonts w:hint="eastAsia"/>
          <w:lang w:eastAsia="zh-CN"/>
        </w:rPr>
        <w:t>2</w:t>
      </w:r>
      <w:r w:rsidRPr="00C139B4">
        <w:t>.4</w:t>
      </w:r>
      <w:r w:rsidRPr="00C139B4">
        <w:rPr>
          <w:rFonts w:hint="eastAsia"/>
          <w:lang w:eastAsia="zh-CN"/>
        </w:rPr>
        <w:t>22</w:t>
      </w:r>
      <w:r>
        <w:rPr>
          <w:rFonts w:hint="eastAsia"/>
          <w:lang w:eastAsia="zh-CN"/>
        </w:rPr>
        <w:t> [</w:t>
      </w:r>
      <w:r w:rsidRPr="00C139B4">
        <w:rPr>
          <w:lang w:eastAsia="zh-CN"/>
        </w:rPr>
        <w:t>23</w:t>
      </w:r>
      <w:r w:rsidRPr="00C139B4">
        <w:t>].</w:t>
      </w:r>
    </w:p>
    <w:p w14:paraId="6F9DC1F5" w14:textId="77777777" w:rsidR="00C31AA7" w:rsidRPr="00C139B4" w:rsidRDefault="009D4C7F" w:rsidP="009D4C7F">
      <w:r w:rsidRPr="00C139B4">
        <w:t xml:space="preserve">If the </w:t>
      </w:r>
      <w:r w:rsidRPr="00C139B4">
        <w:rPr>
          <w:lang w:eastAsia="zh-CN"/>
        </w:rPr>
        <w:t>Ext-PDP-Type AVP is present in the PDP-Context AVP</w:t>
      </w:r>
      <w:r w:rsidRPr="00C139B4">
        <w:rPr>
          <w:rFonts w:hint="eastAsia"/>
          <w:lang w:eastAsia="zh-CN"/>
        </w:rPr>
        <w:t xml:space="preserve">, the SGSN or combined MME/SGSN shall </w:t>
      </w:r>
      <w:r w:rsidRPr="00C139B4">
        <w:t>ignore the value of the PDP-Type AVP.</w:t>
      </w:r>
    </w:p>
    <w:p w14:paraId="24560F21" w14:textId="1226CE84" w:rsidR="009D4C7F" w:rsidRPr="00C139B4" w:rsidRDefault="009D4C7F" w:rsidP="009D4C7F">
      <w:r w:rsidRPr="00C139B4">
        <w:t>When receiving the IDR-Flags with the bit "Remove SMS Registration" set, the MME shall consider itself unregistered for SMS.</w:t>
      </w:r>
    </w:p>
    <w:p w14:paraId="5E066344" w14:textId="77777777" w:rsidR="00C31AA7" w:rsidRPr="00C139B4" w:rsidRDefault="009D4C7F" w:rsidP="009D4C7F">
      <w:pPr>
        <w:rPr>
          <w:noProof/>
          <w:lang w:eastAsia="zh-CN"/>
        </w:rPr>
      </w:pPr>
      <w:r w:rsidRPr="00C139B4">
        <w:rPr>
          <w:lang w:eastAsia="zh-CN"/>
        </w:rPr>
        <w:lastRenderedPageBreak/>
        <w:t xml:space="preserve">If the subscription data received for a certain APN includes </w:t>
      </w:r>
      <w:r w:rsidRPr="00C139B4">
        <w:rPr>
          <w:rFonts w:hint="eastAsia"/>
          <w:lang w:eastAsia="zh-CN"/>
        </w:rPr>
        <w:t>WLAN</w:t>
      </w:r>
      <w:r w:rsidRPr="00C139B4">
        <w:t>-offloadability</w:t>
      </w:r>
      <w:r w:rsidRPr="00C139B4">
        <w:rPr>
          <w:rFonts w:hint="eastAsia"/>
          <w:lang w:eastAsia="zh-CN"/>
        </w:rPr>
        <w:t xml:space="preserve"> AVP</w:t>
      </w:r>
      <w:r w:rsidRPr="00C139B4">
        <w:t xml:space="preserve">, then the MME or SGSN </w:t>
      </w:r>
      <w:r w:rsidRPr="00C139B4">
        <w:rPr>
          <w:rFonts w:hint="eastAsia"/>
          <w:lang w:eastAsia="zh-CN"/>
        </w:rPr>
        <w:t xml:space="preserve">shall </w:t>
      </w:r>
      <w:r w:rsidRPr="00C139B4">
        <w:rPr>
          <w:noProof/>
          <w:lang w:eastAsia="zh-CN"/>
        </w:rPr>
        <w:t xml:space="preserve">determine the offloadability of </w:t>
      </w:r>
      <w:r w:rsidRPr="00C139B4">
        <w:rPr>
          <w:rFonts w:hint="eastAsia"/>
          <w:noProof/>
          <w:lang w:eastAsia="zh-CN"/>
        </w:rPr>
        <w:t>the</w:t>
      </w:r>
      <w:r w:rsidRPr="00C139B4">
        <w:rPr>
          <w:noProof/>
          <w:lang w:eastAsia="zh-CN"/>
        </w:rPr>
        <w:t xml:space="preserve"> </w:t>
      </w:r>
      <w:r w:rsidRPr="00C139B4">
        <w:rPr>
          <w:rFonts w:hint="eastAsia"/>
          <w:noProof/>
          <w:lang w:eastAsia="zh-CN"/>
        </w:rPr>
        <w:t>UE</w:t>
      </w:r>
      <w:r>
        <w:rPr>
          <w:noProof/>
          <w:lang w:eastAsia="zh-CN"/>
        </w:rPr>
        <w:t>'</w:t>
      </w:r>
      <w:r w:rsidRPr="00C139B4">
        <w:rPr>
          <w:rFonts w:hint="eastAsia"/>
          <w:noProof/>
          <w:lang w:eastAsia="zh-CN"/>
        </w:rPr>
        <w:t xml:space="preserve">s </w:t>
      </w:r>
      <w:r w:rsidRPr="00C139B4">
        <w:rPr>
          <w:noProof/>
          <w:lang w:eastAsia="zh-CN"/>
        </w:rPr>
        <w:t>PDN Connection</w:t>
      </w:r>
      <w:r w:rsidRPr="00C139B4">
        <w:rPr>
          <w:rFonts w:hint="eastAsia"/>
          <w:noProof/>
          <w:lang w:eastAsia="zh-CN"/>
        </w:rPr>
        <w:t>(s) to that APN</w:t>
      </w:r>
      <w:r w:rsidRPr="00C139B4">
        <w:rPr>
          <w:noProof/>
          <w:lang w:eastAsia="zh-CN"/>
        </w:rPr>
        <w:t xml:space="preserve"> based on subscription data and locally configured policy (e.g. for roaming users or when the subscription data does not include any offloadability indication).</w:t>
      </w:r>
    </w:p>
    <w:p w14:paraId="29CB097E" w14:textId="2C372B06" w:rsidR="00C31AA7" w:rsidRPr="00C139B4" w:rsidRDefault="009D4C7F" w:rsidP="009D4C7F">
      <w:pPr>
        <w:pStyle w:val="NO"/>
        <w:rPr>
          <w:noProof/>
          <w:lang w:eastAsia="zh-CN"/>
        </w:rPr>
      </w:pPr>
      <w:r w:rsidRPr="00C139B4">
        <w:rPr>
          <w:noProof/>
        </w:rPr>
        <w:t>NOTE 2:</w:t>
      </w:r>
      <w:r w:rsidRPr="00C139B4">
        <w:rPr>
          <w:noProof/>
        </w:rPr>
        <w:tab/>
        <w:t xml:space="preserve">As indicated in </w:t>
      </w:r>
      <w:r w:rsidR="00C31AA7">
        <w:rPr>
          <w:noProof/>
        </w:rPr>
        <w:t>clause </w:t>
      </w:r>
      <w:r w:rsidR="00C31AA7" w:rsidRPr="00C139B4">
        <w:rPr>
          <w:noProof/>
        </w:rPr>
        <w:t>7</w:t>
      </w:r>
      <w:r w:rsidRPr="00C139B4">
        <w:rPr>
          <w:noProof/>
        </w:rPr>
        <w:t xml:space="preserve">.3.31, if the UE-level access restriction </w:t>
      </w:r>
      <w:r w:rsidRPr="00C139B4">
        <w:t>"HO-To-Non-3GPP-Access Not Allowed" is set, the offload of PDN Connections to WLAN is not allowed for any APN.</w:t>
      </w:r>
    </w:p>
    <w:p w14:paraId="0496FE60" w14:textId="45B87751" w:rsidR="00C31AA7" w:rsidRPr="00C139B4" w:rsidRDefault="009D4C7F" w:rsidP="009D4C7F">
      <w:pPr>
        <w:rPr>
          <w:lang w:eastAsia="zh-CN"/>
        </w:rPr>
      </w:pPr>
      <w:r w:rsidRPr="00C139B4">
        <w:rPr>
          <w:lang w:val="en-US" w:eastAsia="zh-CN"/>
        </w:rPr>
        <w:t>When receiving the IDR-Flags with the "P-CSCF Restoration Request" bit set</w:t>
      </w:r>
      <w:r w:rsidRPr="00C139B4">
        <w:rPr>
          <w:lang w:val="en-US"/>
        </w:rPr>
        <w:t xml:space="preserve">, the MME or SGSN or combined MME/SGSN shall execute the procedures for HSS-based P-CSCF Restoration, as described in </w:t>
      </w:r>
      <w:r>
        <w:rPr>
          <w:lang w:val="en-US"/>
        </w:rPr>
        <w:t>3GPP TS 2</w:t>
      </w:r>
      <w:r w:rsidRPr="00C139B4">
        <w:rPr>
          <w:lang w:val="en-US"/>
        </w:rPr>
        <w:t>3.380</w:t>
      </w:r>
      <w:r>
        <w:rPr>
          <w:lang w:val="en-US"/>
        </w:rPr>
        <w:t> [</w:t>
      </w:r>
      <w:r w:rsidRPr="00C139B4">
        <w:rPr>
          <w:lang w:val="en-US"/>
        </w:rPr>
        <w:t xml:space="preserve">51] </w:t>
      </w:r>
      <w:r w:rsidR="00C31AA7">
        <w:rPr>
          <w:lang w:val="en-US"/>
        </w:rPr>
        <w:t>clause </w:t>
      </w:r>
      <w:r w:rsidR="00C31AA7" w:rsidRPr="00C139B4">
        <w:rPr>
          <w:lang w:val="en-US"/>
        </w:rPr>
        <w:t>5</w:t>
      </w:r>
      <w:r w:rsidRPr="00C139B4">
        <w:rPr>
          <w:lang w:val="en-US"/>
        </w:rPr>
        <w:t>.4</w:t>
      </w:r>
      <w:r w:rsidRPr="00C139B4">
        <w:rPr>
          <w:lang w:eastAsia="zh-CN"/>
        </w:rPr>
        <w:t>.</w:t>
      </w:r>
    </w:p>
    <w:p w14:paraId="7D455822" w14:textId="2FA95A8E" w:rsidR="009D4C7F" w:rsidRPr="00C139B4" w:rsidRDefault="009D4C7F" w:rsidP="009D4C7F">
      <w:r w:rsidRPr="00C139B4">
        <w:rPr>
          <w:lang w:eastAsia="zh-CN"/>
        </w:rPr>
        <w:t>If the subscription data received for the user includes the DL-Buffering-Suggested-Packet-Count</w:t>
      </w:r>
      <w:r w:rsidRPr="00C139B4">
        <w:rPr>
          <w:lang w:eastAsia="ja-JP"/>
        </w:rPr>
        <w:t xml:space="preserve"> </w:t>
      </w:r>
      <w:r w:rsidRPr="00C139B4">
        <w:rPr>
          <w:rFonts w:hint="eastAsia"/>
          <w:lang w:eastAsia="zh-CN"/>
        </w:rPr>
        <w:t>AVP</w:t>
      </w:r>
      <w:r w:rsidRPr="00C139B4">
        <w:t xml:space="preserve">, then the MME or SGSN should </w:t>
      </w:r>
      <w:r w:rsidRPr="00C139B4">
        <w:rPr>
          <w:lang w:eastAsia="zh-CN"/>
        </w:rPr>
        <w:t xml:space="preserve">take into account the </w:t>
      </w:r>
      <w:r w:rsidRPr="00C139B4">
        <w:rPr>
          <w:noProof/>
          <w:lang w:eastAsia="zh-CN"/>
        </w:rPr>
        <w:t xml:space="preserve">subscription data, in addition to local policies, to determine whether to invoke </w:t>
      </w:r>
      <w:r w:rsidRPr="00C139B4">
        <w:t>extended buffering of downlink packets at the SGW for High Latency Communication. Otherwise, the MME or SGSN shall make this determination based on local policies only.</w:t>
      </w:r>
    </w:p>
    <w:p w14:paraId="1BA8D47E" w14:textId="77777777" w:rsidR="00C31AA7" w:rsidRPr="00C139B4" w:rsidRDefault="009D4C7F" w:rsidP="009D4C7F">
      <w:pPr>
        <w:rPr>
          <w:lang w:eastAsia="zh-CN"/>
        </w:rPr>
      </w:pPr>
      <w:r w:rsidRPr="00C139B4">
        <w:rPr>
          <w:lang w:val="en-US"/>
        </w:rPr>
        <w:t>When receiving IMSI-Group-Id AVP(s) within the Subscription-Data AVP</w:t>
      </w:r>
      <w:r w:rsidRPr="00C139B4">
        <w:rPr>
          <w:rFonts w:hint="eastAsia"/>
          <w:lang w:val="en-US" w:eastAsia="zh-CN"/>
        </w:rPr>
        <w:t>,</w:t>
      </w:r>
      <w:r w:rsidRPr="00C139B4">
        <w:rPr>
          <w:lang w:val="en-US"/>
        </w:rPr>
        <w:t xml:space="preserve"> the MME or SGSN shall replace stored IMSI-Group Ids (if any) with the received information rather than add the received information to the stored information.</w:t>
      </w:r>
    </w:p>
    <w:p w14:paraId="55E2A701" w14:textId="36ECB952" w:rsidR="00557A06" w:rsidRPr="00953521" w:rsidRDefault="00557A06" w:rsidP="00557A06">
      <w:r>
        <w:t>In the present clause, if the feature "Extended Reference IDs" (see clause 7</w:t>
      </w:r>
      <w:r w:rsidRPr="008C2B0F">
        <w:rPr>
          <w:lang w:val="en-US"/>
        </w:rPr>
        <w:t>.</w:t>
      </w:r>
      <w:r>
        <w:rPr>
          <w:lang w:val="en-US"/>
        </w:rPr>
        <w:t>3</w:t>
      </w:r>
      <w:r w:rsidRPr="008C2B0F">
        <w:rPr>
          <w:lang w:val="en-US"/>
        </w:rPr>
        <w:t>.1</w:t>
      </w:r>
      <w:r>
        <w:rPr>
          <w:lang w:val="en-US"/>
        </w:rPr>
        <w:t xml:space="preserve">0) is supported by the HSS and the MME/SGSN, </w:t>
      </w:r>
      <w:r>
        <w:t>the term "SCEF Reference ID" shall refer to the content of the 64-bit long "SCEF-Reference-ID-Ext" AVP, and the term "SCEF Reference ID for Deletion" shall refer to the content of the 64-bit long "SCEF-Reference-ID-for-Deletion-Ext" AVP.</w:t>
      </w:r>
    </w:p>
    <w:p w14:paraId="732DB444" w14:textId="77777777" w:rsidR="00557A06" w:rsidRPr="00C139B4" w:rsidRDefault="00557A06" w:rsidP="00557A06">
      <w:pPr>
        <w:rPr>
          <w:lang w:eastAsia="zh-CN"/>
        </w:rPr>
      </w:pPr>
      <w:r w:rsidRPr="00C139B4">
        <w:rPr>
          <w:rFonts w:hint="eastAsia"/>
          <w:lang w:eastAsia="zh-CN"/>
        </w:rPr>
        <w:t xml:space="preserve">When receiving </w:t>
      </w:r>
      <w:r w:rsidRPr="00C139B4">
        <w:rPr>
          <w:lang w:eastAsia="zh-CN"/>
        </w:rPr>
        <w:t xml:space="preserve">a </w:t>
      </w:r>
      <w:r w:rsidRPr="00C139B4">
        <w:rPr>
          <w:rFonts w:hint="eastAsia"/>
          <w:lang w:eastAsia="zh-CN"/>
        </w:rPr>
        <w:t>Monitoring</w:t>
      </w:r>
      <w:r w:rsidRPr="00C139B4">
        <w:rPr>
          <w:lang w:eastAsia="zh-CN"/>
        </w:rPr>
        <w:t>-E</w:t>
      </w:r>
      <w:r w:rsidRPr="00C139B4">
        <w:rPr>
          <w:rFonts w:hint="eastAsia"/>
          <w:lang w:eastAsia="zh-CN"/>
        </w:rPr>
        <w:t>vent</w:t>
      </w:r>
      <w:r w:rsidRPr="00C139B4">
        <w:rPr>
          <w:lang w:eastAsia="zh-CN"/>
        </w:rPr>
        <w:t>-C</w:t>
      </w:r>
      <w:r w:rsidRPr="00C139B4">
        <w:rPr>
          <w:rFonts w:hint="eastAsia"/>
          <w:lang w:eastAsia="zh-CN"/>
        </w:rPr>
        <w:t xml:space="preserve">onfiguration in the </w:t>
      </w:r>
      <w:r w:rsidRPr="00C139B4">
        <w:rPr>
          <w:lang w:eastAsia="zh-CN"/>
        </w:rPr>
        <w:t>IDR:</w:t>
      </w:r>
    </w:p>
    <w:p w14:paraId="3B698BEA"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is present</w:t>
      </w:r>
      <w:r w:rsidRPr="00C139B4">
        <w:rPr>
          <w:rFonts w:hint="eastAsia"/>
          <w:lang w:eastAsia="zh-CN"/>
        </w:rPr>
        <w:t xml:space="preserve"> in the IDR</w:t>
      </w:r>
      <w:r w:rsidRPr="00C139B4">
        <w:rPr>
          <w:lang w:eastAsia="zh-CN"/>
        </w:rPr>
        <w:t xml:space="preserve">, </w:t>
      </w:r>
      <w:r w:rsidRPr="00C139B4">
        <w:rPr>
          <w:rFonts w:hint="eastAsia"/>
          <w:lang w:eastAsia="zh-CN"/>
        </w:rPr>
        <w:t>the MME or SGSN shall stop the detection of the Monitoring event related to th</w:t>
      </w:r>
      <w:r w:rsidRPr="00C139B4">
        <w:rPr>
          <w:lang w:eastAsia="zh-CN"/>
        </w:rPr>
        <w:t>e</w:t>
      </w:r>
      <w:r w:rsidRPr="00C139B4">
        <w:rPr>
          <w:rFonts w:hint="eastAsia"/>
          <w:lang w:eastAsia="zh-CN"/>
        </w:rPr>
        <w:t xml:space="preserve"> 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Pr>
          <w:lang w:eastAsia="zh-CN"/>
        </w:rPr>
        <w:t xml:space="preserve"> </w:t>
      </w:r>
      <w:r w:rsidRPr="00C139B4">
        <w:rPr>
          <w:rFonts w:hint="eastAsia"/>
          <w:lang w:eastAsia="zh-CN"/>
        </w:rPr>
        <w:t>for</w:t>
      </w:r>
      <w:r>
        <w:rPr>
          <w:lang w:eastAsia="zh-CN"/>
        </w:rPr>
        <w:t xml:space="preserve"> </w:t>
      </w:r>
      <w:r w:rsidRPr="00C139B4">
        <w:rPr>
          <w:rFonts w:hint="eastAsia"/>
          <w:lang w:eastAsia="zh-CN"/>
        </w:rPr>
        <w:t xml:space="preserve">Deletion </w:t>
      </w:r>
      <w:r w:rsidRPr="00C139B4">
        <w:rPr>
          <w:lang w:eastAsia="zh-CN"/>
        </w:rPr>
        <w:t xml:space="preserve">and SCEF-ID pair, </w:t>
      </w:r>
      <w:r w:rsidRPr="00C139B4">
        <w:rPr>
          <w:rFonts w:hint="eastAsia"/>
          <w:lang w:eastAsia="zh-CN"/>
        </w:rPr>
        <w:t xml:space="preserve">and </w:t>
      </w:r>
      <w:r w:rsidRPr="00C139B4">
        <w:rPr>
          <w:lang w:eastAsia="zh-CN"/>
        </w:rPr>
        <w:t xml:space="preserve">shall delete the </w:t>
      </w:r>
      <w:r w:rsidRPr="00C139B4">
        <w:rPr>
          <w:rFonts w:hint="eastAsia"/>
          <w:lang w:eastAsia="zh-CN"/>
        </w:rPr>
        <w:t>corresponding M</w:t>
      </w:r>
      <w:r w:rsidRPr="00C139B4">
        <w:rPr>
          <w:lang w:eastAsia="zh-CN"/>
        </w:rPr>
        <w:t>onitoring event</w:t>
      </w:r>
      <w:r w:rsidRPr="00C139B4">
        <w:rPr>
          <w:rFonts w:hint="eastAsia"/>
          <w:lang w:eastAsia="zh-CN"/>
        </w:rPr>
        <w:t xml:space="preserve"> configuration data;</w:t>
      </w:r>
    </w:p>
    <w:p w14:paraId="5B29698C" w14:textId="77777777" w:rsidR="00557A06" w:rsidRPr="00C139B4" w:rsidRDefault="00557A06" w:rsidP="00557A06">
      <w:pPr>
        <w:pStyle w:val="B1"/>
        <w:rPr>
          <w:lang w:eastAsia="zh-CN"/>
        </w:rPr>
      </w:pPr>
      <w:r w:rsidRPr="00C139B4">
        <w:rPr>
          <w:lang w:eastAsia="zh-CN"/>
        </w:rPr>
        <w:t>-</w:t>
      </w:r>
      <w:r w:rsidRPr="00C139B4">
        <w:rPr>
          <w:lang w:eastAsia="zh-CN"/>
        </w:rPr>
        <w:tab/>
        <w:t xml:space="preserve">if the </w:t>
      </w:r>
      <w:r w:rsidRPr="00C139B4">
        <w:rPr>
          <w:rFonts w:hint="eastAsia"/>
          <w:lang w:eastAsia="zh-CN"/>
        </w:rPr>
        <w:t>SCEF</w:t>
      </w:r>
      <w:r>
        <w:rPr>
          <w:lang w:eastAsia="zh-CN"/>
        </w:rPr>
        <w:t xml:space="preserve"> </w:t>
      </w:r>
      <w:r w:rsidRPr="00C139B4">
        <w:rPr>
          <w:rFonts w:hint="eastAsia"/>
          <w:lang w:eastAsia="zh-CN"/>
        </w:rPr>
        <w:t>Reference</w:t>
      </w:r>
      <w:r>
        <w:rPr>
          <w:lang w:eastAsia="zh-CN"/>
        </w:rPr>
        <w:t xml:space="preserve"> </w:t>
      </w:r>
      <w:r w:rsidRPr="00C139B4">
        <w:rPr>
          <w:rFonts w:hint="eastAsia"/>
          <w:lang w:eastAsia="zh-CN"/>
        </w:rPr>
        <w:t>ID</w:t>
      </w:r>
      <w:r w:rsidRPr="00C139B4">
        <w:rPr>
          <w:lang w:eastAsia="zh-CN"/>
        </w:rPr>
        <w:t xml:space="preserve"> is present</w:t>
      </w:r>
      <w:r w:rsidRPr="00C139B4">
        <w:rPr>
          <w:rFonts w:hint="eastAsia"/>
          <w:lang w:eastAsia="zh-CN"/>
        </w:rPr>
        <w:t xml:space="preserve"> in the IDR</w:t>
      </w:r>
      <w:r w:rsidRPr="00C139B4">
        <w:rPr>
          <w:lang w:eastAsia="zh-CN"/>
        </w:rPr>
        <w:t xml:space="preserve"> but not stored in the MME or SGSN, </w:t>
      </w:r>
      <w:r w:rsidRPr="00C139B4">
        <w:rPr>
          <w:rFonts w:hint="eastAsia"/>
          <w:lang w:eastAsia="zh-CN"/>
        </w:rPr>
        <w:t xml:space="preserve">the MME or SGSN shall </w:t>
      </w:r>
      <w:r w:rsidRPr="00C139B4">
        <w:rPr>
          <w:lang w:eastAsia="zh-CN"/>
        </w:rPr>
        <w:t xml:space="preserve">store the received </w:t>
      </w:r>
      <w:r w:rsidRPr="00C139B4">
        <w:rPr>
          <w:rFonts w:hint="eastAsia"/>
          <w:lang w:eastAsia="zh-CN"/>
        </w:rPr>
        <w:t>Monitoring event configuration data</w:t>
      </w:r>
      <w:r w:rsidRPr="00C139B4">
        <w:rPr>
          <w:lang w:eastAsia="zh-CN"/>
        </w:rPr>
        <w:t xml:space="preserve">  related  to the SCEF</w:t>
      </w:r>
      <w:r>
        <w:rPr>
          <w:lang w:eastAsia="zh-CN"/>
        </w:rPr>
        <w:t xml:space="preserve"> </w:t>
      </w:r>
      <w:r w:rsidRPr="00C139B4">
        <w:rPr>
          <w:lang w:eastAsia="zh-CN"/>
        </w:rPr>
        <w:t>Reference</w:t>
      </w:r>
      <w:r>
        <w:rPr>
          <w:lang w:eastAsia="zh-CN"/>
        </w:rPr>
        <w:t xml:space="preserve"> </w:t>
      </w:r>
      <w:r w:rsidRPr="00C139B4">
        <w:rPr>
          <w:lang w:eastAsia="zh-CN"/>
        </w:rPr>
        <w:t xml:space="preserve">ID and SCEF-ID pair, and shall </w:t>
      </w:r>
      <w:r w:rsidRPr="00C139B4">
        <w:rPr>
          <w:rFonts w:hint="eastAsia"/>
          <w:lang w:eastAsia="zh-CN"/>
        </w:rPr>
        <w:t>start the detection for the specified Monitoring event</w:t>
      </w:r>
      <w:r w:rsidRPr="00C139B4">
        <w:rPr>
          <w:lang w:eastAsia="zh-CN"/>
        </w:rPr>
        <w:t>(s)</w:t>
      </w:r>
      <w:r w:rsidRPr="00C139B4">
        <w:rPr>
          <w:rFonts w:hint="eastAsia"/>
          <w:lang w:eastAsia="zh-CN"/>
        </w:rPr>
        <w:t>.</w:t>
      </w:r>
    </w:p>
    <w:p w14:paraId="5EC2FC05" w14:textId="77777777" w:rsidR="00557A06" w:rsidRPr="00C139B4" w:rsidRDefault="00557A06" w:rsidP="00557A06">
      <w:pPr>
        <w:pStyle w:val="B1"/>
        <w:rPr>
          <w:lang w:eastAsia="zh-CN"/>
        </w:rPr>
      </w:pPr>
      <w:r w:rsidRPr="00C139B4">
        <w:rPr>
          <w:lang w:eastAsia="zh-CN"/>
        </w:rPr>
        <w:t>-</w:t>
      </w:r>
      <w:r w:rsidRPr="00C139B4">
        <w:rPr>
          <w:lang w:eastAsia="zh-CN"/>
        </w:rPr>
        <w:tab/>
        <w:t>if the SCEF</w:t>
      </w:r>
      <w:r>
        <w:rPr>
          <w:lang w:eastAsia="zh-CN"/>
        </w:rPr>
        <w:t xml:space="preserve"> </w:t>
      </w:r>
      <w:r w:rsidRPr="00C139B4">
        <w:rPr>
          <w:lang w:eastAsia="zh-CN"/>
        </w:rPr>
        <w:t>Reference</w:t>
      </w:r>
      <w:r>
        <w:rPr>
          <w:lang w:eastAsia="zh-CN"/>
        </w:rPr>
        <w:t xml:space="preserve"> </w:t>
      </w:r>
      <w:r w:rsidRPr="00C139B4">
        <w:rPr>
          <w:lang w:eastAsia="zh-CN"/>
        </w:rPr>
        <w:t xml:space="preserve">ID is present in </w:t>
      </w:r>
      <w:r w:rsidRPr="00C139B4">
        <w:rPr>
          <w:rFonts w:hint="eastAsia"/>
          <w:lang w:eastAsia="zh-CN"/>
        </w:rPr>
        <w:t xml:space="preserve">the </w:t>
      </w:r>
      <w:r w:rsidRPr="00C139B4">
        <w:rPr>
          <w:lang w:eastAsia="zh-CN"/>
        </w:rPr>
        <w:t xml:space="preserve">IDR and </w:t>
      </w:r>
      <w:r w:rsidRPr="00C139B4">
        <w:rPr>
          <w:rFonts w:hint="eastAsia"/>
          <w:lang w:eastAsia="zh-CN"/>
        </w:rPr>
        <w:t xml:space="preserve">stored </w:t>
      </w:r>
      <w:r w:rsidRPr="00C139B4">
        <w:rPr>
          <w:lang w:eastAsia="zh-CN"/>
        </w:rPr>
        <w:t xml:space="preserve">in the MME or SGSN, the MME or SGSN shall replace the stored Monitoring event configuration data </w:t>
      </w:r>
      <w:r w:rsidRPr="00C139B4">
        <w:rPr>
          <w:rFonts w:hint="eastAsia"/>
          <w:lang w:eastAsia="zh-CN"/>
        </w:rPr>
        <w:t>r</w:t>
      </w:r>
      <w:r w:rsidRPr="00C139B4">
        <w:rPr>
          <w:lang w:eastAsia="zh-CN"/>
        </w:rPr>
        <w:t>ela</w:t>
      </w:r>
      <w:r w:rsidRPr="00C139B4">
        <w:rPr>
          <w:rFonts w:hint="eastAsia"/>
          <w:lang w:eastAsia="zh-CN"/>
        </w:rPr>
        <w:t>ted to th</w:t>
      </w:r>
      <w:r w:rsidRPr="00C139B4">
        <w:rPr>
          <w:lang w:eastAsia="zh-CN"/>
        </w:rPr>
        <w:t>e</w:t>
      </w:r>
      <w:r w:rsidRPr="00C139B4">
        <w:rPr>
          <w:rFonts w:hint="eastAsia"/>
          <w:lang w:eastAsia="zh-CN"/>
        </w:rPr>
        <w:t xml:space="preserve"> SCEF</w:t>
      </w:r>
      <w:r>
        <w:rPr>
          <w:lang w:eastAsia="zh-CN"/>
        </w:rPr>
        <w:t xml:space="preserve"> </w:t>
      </w:r>
      <w:r w:rsidRPr="00C139B4">
        <w:rPr>
          <w:lang w:eastAsia="zh-CN"/>
        </w:rPr>
        <w:t>R</w:t>
      </w:r>
      <w:r w:rsidRPr="00C139B4">
        <w:rPr>
          <w:rFonts w:hint="eastAsia"/>
          <w:lang w:eastAsia="zh-CN"/>
        </w:rPr>
        <w:t>eference</w:t>
      </w:r>
      <w:r>
        <w:rPr>
          <w:lang w:eastAsia="zh-CN"/>
        </w:rPr>
        <w:t xml:space="preserve"> </w:t>
      </w:r>
      <w:r w:rsidRPr="00C139B4">
        <w:rPr>
          <w:rFonts w:hint="eastAsia"/>
          <w:lang w:eastAsia="zh-CN"/>
        </w:rPr>
        <w:t>ID</w:t>
      </w:r>
      <w:r w:rsidRPr="00C139B4">
        <w:rPr>
          <w:lang w:eastAsia="zh-CN"/>
        </w:rPr>
        <w:t xml:space="preserve"> and SCEF-ID pair</w:t>
      </w:r>
      <w:r w:rsidRPr="00C139B4">
        <w:rPr>
          <w:rFonts w:hint="eastAsia"/>
          <w:lang w:eastAsia="zh-CN"/>
        </w:rPr>
        <w:t xml:space="preserve"> </w:t>
      </w:r>
      <w:r w:rsidRPr="00C139B4">
        <w:rPr>
          <w:lang w:eastAsia="zh-CN"/>
        </w:rPr>
        <w:t xml:space="preserve">with the received </w:t>
      </w:r>
      <w:r w:rsidRPr="00C139B4">
        <w:rPr>
          <w:rFonts w:hint="eastAsia"/>
          <w:lang w:eastAsia="zh-CN"/>
        </w:rPr>
        <w:t>information</w:t>
      </w:r>
      <w:r w:rsidRPr="00C139B4">
        <w:rPr>
          <w:lang w:eastAsia="zh-CN"/>
        </w:rPr>
        <w:t>.</w:t>
      </w:r>
    </w:p>
    <w:p w14:paraId="794B35B0" w14:textId="77777777" w:rsidR="00557A06" w:rsidRPr="00C139B4" w:rsidRDefault="00557A06" w:rsidP="00557A06">
      <w:pPr>
        <w:pStyle w:val="NO"/>
        <w:rPr>
          <w:noProof/>
        </w:rPr>
      </w:pPr>
      <w:r w:rsidRPr="00C139B4">
        <w:rPr>
          <w:noProof/>
        </w:rPr>
        <w:t>N</w:t>
      </w:r>
      <w:r w:rsidRPr="00C139B4">
        <w:rPr>
          <w:noProof/>
          <w:lang w:val="sv-SE"/>
        </w:rPr>
        <w:t>OTE 3</w:t>
      </w:r>
      <w:r w:rsidRPr="00C139B4">
        <w:rPr>
          <w:noProof/>
        </w:rPr>
        <w:t>:</w:t>
      </w:r>
      <w:r w:rsidRPr="00C139B4">
        <w:rPr>
          <w:noProof/>
        </w:rPr>
        <w:tab/>
        <w:t>In roaming sce</w:t>
      </w:r>
      <w:r w:rsidRPr="00C139B4">
        <w:rPr>
          <w:noProof/>
          <w:lang w:val="sv-SE"/>
        </w:rPr>
        <w:t>n</w:t>
      </w:r>
      <w:r w:rsidRPr="00C139B4">
        <w:rPr>
          <w:noProof/>
        </w:rPr>
        <w:t>arios t</w:t>
      </w:r>
      <w:r w:rsidRPr="00C139B4">
        <w:rPr>
          <w:rFonts w:eastAsia="Batang"/>
        </w:rPr>
        <w:t>he MME/SGSN can reply immediately to the HSS without waiting for the outcome of the interaction with the IWK-SCEF.</w:t>
      </w:r>
    </w:p>
    <w:p w14:paraId="55579407" w14:textId="709DA3BE" w:rsidR="009D4C7F" w:rsidRPr="00C139B4" w:rsidRDefault="009D4C7F" w:rsidP="009D4C7F">
      <w:pPr>
        <w:rPr>
          <w:lang w:eastAsia="zh-CN"/>
        </w:rPr>
      </w:pPr>
      <w:r w:rsidRPr="00C139B4">
        <w:rPr>
          <w:rFonts w:eastAsia="Batang"/>
        </w:rPr>
        <w:t xml:space="preserve">For the monitoring event configurations </w:t>
      </w:r>
      <w:r w:rsidRPr="00C139B4">
        <w:t>for which the configuration status have changed since the last status informed to the HSS,</w:t>
      </w:r>
      <w:r w:rsidRPr="00C139B4">
        <w:rPr>
          <w:rFonts w:eastAsia="Batang"/>
        </w:rPr>
        <w:t xml:space="preserve"> the MME/SGSN shall notify the HSS about the outcome of the interaction with the IWK-SCEF as specified in </w:t>
      </w:r>
      <w:r w:rsidR="00C31AA7">
        <w:rPr>
          <w:rFonts w:eastAsia="Batang"/>
        </w:rPr>
        <w:t>clause </w:t>
      </w:r>
      <w:r w:rsidR="00C31AA7" w:rsidRPr="00C139B4">
        <w:rPr>
          <w:rFonts w:eastAsia="Batang"/>
        </w:rPr>
        <w:t>5</w:t>
      </w:r>
      <w:r w:rsidRPr="00C139B4">
        <w:rPr>
          <w:rFonts w:eastAsia="Batang"/>
        </w:rPr>
        <w:t>.2.5.1.2.</w:t>
      </w:r>
    </w:p>
    <w:p w14:paraId="13DC50A3" w14:textId="77777777" w:rsidR="00C31AA7" w:rsidRPr="00C139B4" w:rsidRDefault="009D4C7F" w:rsidP="009D4C7F">
      <w:pPr>
        <w:rPr>
          <w:lang w:eastAsia="zh-CN"/>
        </w:rPr>
      </w:pPr>
      <w:r w:rsidRPr="00C139B4">
        <w:rPr>
          <w:lang w:eastAsia="zh-CN"/>
        </w:rPr>
        <w:t xml:space="preserve">If the HSS indicates the support of Monitoring event feature to the MME/SGSN and the MME/SGSN supports Monitoring, the MME/SGSN shall include the </w:t>
      </w:r>
      <w:r w:rsidRPr="00C139B4">
        <w:t>Supported-Services AVP with Supported-Monitoring-Event included in the IDA command.</w:t>
      </w:r>
    </w:p>
    <w:p w14:paraId="15534347" w14:textId="060E3DE2" w:rsidR="009D4C7F" w:rsidRPr="00C139B4" w:rsidRDefault="009D4C7F" w:rsidP="009D4C7F">
      <w:pPr>
        <w:rPr>
          <w:lang w:eastAsia="zh-CN"/>
        </w:rPr>
      </w:pPr>
      <w:r w:rsidRPr="00C139B4">
        <w:rPr>
          <w:lang w:eastAsia="zh-CN"/>
        </w:rPr>
        <w:t>When receiving the Maximum-Response-Time in Monitoring-Event-Configuration in IDR, the MME shall use the Maximum-Response-Time as the Active Time for the usage of PSM in UE</w:t>
      </w:r>
      <w:r w:rsidRPr="00C139B4">
        <w:rPr>
          <w:rFonts w:hint="eastAsia"/>
          <w:lang w:eastAsia="zh-CN"/>
        </w:rPr>
        <w:t>. If not, when the MME receives the Active-Time in subscription data, the MME shall use the Active-T</w:t>
      </w:r>
      <w:r w:rsidRPr="00C139B4">
        <w:rPr>
          <w:lang w:eastAsia="zh-CN"/>
        </w:rPr>
        <w:t>i</w:t>
      </w:r>
      <w:r w:rsidRPr="00C139B4">
        <w:rPr>
          <w:rFonts w:hint="eastAsia"/>
          <w:lang w:eastAsia="zh-CN"/>
        </w:rPr>
        <w:t xml:space="preserve">me as the </w:t>
      </w:r>
      <w:r w:rsidRPr="00C139B4">
        <w:rPr>
          <w:lang w:eastAsia="zh-CN"/>
        </w:rPr>
        <w:t>A</w:t>
      </w:r>
      <w:r w:rsidRPr="00C139B4">
        <w:rPr>
          <w:rFonts w:hint="eastAsia"/>
          <w:lang w:eastAsia="zh-CN"/>
        </w:rPr>
        <w:t xml:space="preserve">ctive </w:t>
      </w:r>
      <w:r w:rsidRPr="00C139B4">
        <w:rPr>
          <w:lang w:eastAsia="zh-CN"/>
        </w:rPr>
        <w:t>Ti</w:t>
      </w:r>
      <w:r w:rsidRPr="00C139B4">
        <w:rPr>
          <w:rFonts w:hint="eastAsia"/>
          <w:lang w:eastAsia="zh-CN"/>
        </w:rPr>
        <w:t xml:space="preserve">me </w:t>
      </w:r>
      <w:r w:rsidRPr="00C139B4">
        <w:rPr>
          <w:lang w:eastAsia="zh-CN"/>
        </w:rPr>
        <w:t>for the usage of PSM in UE.</w:t>
      </w:r>
    </w:p>
    <w:p w14:paraId="3648ADD2" w14:textId="77777777" w:rsidR="00557A06" w:rsidRPr="00C139B4" w:rsidRDefault="00557A06" w:rsidP="00557A06">
      <w:pPr>
        <w:rPr>
          <w:lang w:eastAsia="zh-CN"/>
        </w:rPr>
      </w:pPr>
      <w:r w:rsidRPr="00C139B4">
        <w:rPr>
          <w:lang w:val="en-US"/>
        </w:rPr>
        <w:t xml:space="preserve">When receiving </w:t>
      </w:r>
      <w:r w:rsidRPr="00C139B4">
        <w:t>AESE-Communication-Pattern</w:t>
      </w:r>
      <w:r w:rsidRPr="00C139B4">
        <w:rPr>
          <w:lang w:val="en-US"/>
        </w:rPr>
        <w:t xml:space="preserve"> AVP(s) within the Subscription-Data AVP with an SCEF</w:t>
      </w:r>
      <w:r>
        <w:rPr>
          <w:lang w:val="en-US"/>
        </w:rPr>
        <w:t xml:space="preserve"> </w:t>
      </w:r>
      <w:r w:rsidRPr="00C139B4">
        <w:rPr>
          <w:lang w:val="en-US"/>
        </w:rPr>
        <w:t>Reference ID for which the MME has already stored data, it shall delete the stored data (CP set(s)) and store the received ones.</w:t>
      </w:r>
    </w:p>
    <w:p w14:paraId="1D411F84" w14:textId="77777777" w:rsidR="00557A06" w:rsidRPr="00C139B4" w:rsidRDefault="00557A06" w:rsidP="00557A06">
      <w:pPr>
        <w:rPr>
          <w:noProof/>
        </w:rPr>
      </w:pPr>
      <w:r w:rsidRPr="00C139B4">
        <w:rPr>
          <w:lang w:val="en-US"/>
        </w:rPr>
        <w:t xml:space="preserve">When receiving </w:t>
      </w:r>
      <w:r w:rsidRPr="00C139B4">
        <w:t>AESE-Communication-Pattern</w:t>
      </w:r>
      <w:r w:rsidRPr="00C139B4">
        <w:rPr>
          <w:lang w:val="en-US"/>
        </w:rPr>
        <w:t xml:space="preserve"> AVP(s) within the Subscription-Data AVP with one or more SCEF</w:t>
      </w:r>
      <w:r>
        <w:rPr>
          <w:lang w:val="en-US"/>
        </w:rPr>
        <w:t xml:space="preserve"> </w:t>
      </w:r>
      <w:r w:rsidRPr="00C139B4">
        <w:rPr>
          <w:lang w:val="en-US"/>
        </w:rPr>
        <w:t>Reference ID for deletion the MME shall delete the data related to the indicated SCEF</w:t>
      </w:r>
      <w:r>
        <w:rPr>
          <w:lang w:val="en-US"/>
        </w:rPr>
        <w:t xml:space="preserve"> </w:t>
      </w:r>
      <w:r w:rsidRPr="00C139B4">
        <w:rPr>
          <w:lang w:val="en-US"/>
        </w:rPr>
        <w:t>Reference ID.</w:t>
      </w:r>
    </w:p>
    <w:p w14:paraId="3CD89AD2" w14:textId="77777777" w:rsidR="00C31AA7" w:rsidRPr="00C139B4" w:rsidRDefault="009D4C7F" w:rsidP="009D4C7F">
      <w:pPr>
        <w:rPr>
          <w:noProof/>
        </w:rPr>
      </w:pPr>
      <w:r w:rsidRPr="00C139B4">
        <w:rPr>
          <w:rFonts w:hint="eastAsia"/>
          <w:lang w:eastAsia="zh-CN"/>
        </w:rPr>
        <w:t xml:space="preserve">If the </w:t>
      </w:r>
      <w:r w:rsidRPr="00C139B4">
        <w:rPr>
          <w:lang w:eastAsia="zh-CN"/>
        </w:rPr>
        <w:t xml:space="preserve">MME and the UE support an Attach without PDN connection (i.e. </w:t>
      </w:r>
      <w:r w:rsidRPr="00C139B4">
        <w:t>EMM-REGISTERED without PDN connection)</w:t>
      </w:r>
      <w:r w:rsidRPr="00C139B4">
        <w:rPr>
          <w:lang w:eastAsia="zh-CN"/>
        </w:rPr>
        <w:t xml:space="preserve"> and the PDN-Connection-Restricted flag is set in the received Subscription-Data-Flags</w:t>
      </w:r>
      <w:r w:rsidRPr="00C139B4">
        <w:rPr>
          <w:rFonts w:hint="eastAsia"/>
          <w:lang w:eastAsia="zh-CN"/>
        </w:rPr>
        <w:t xml:space="preserve"> AVP, </w:t>
      </w:r>
      <w:r w:rsidRPr="00C139B4">
        <w:rPr>
          <w:rFonts w:hint="eastAsia"/>
        </w:rPr>
        <w:t xml:space="preserve">the </w:t>
      </w:r>
      <w:r w:rsidRPr="00C139B4">
        <w:t>MME</w:t>
      </w:r>
      <w:r w:rsidRPr="00C139B4">
        <w:rPr>
          <w:rFonts w:hint="eastAsia"/>
          <w:lang w:eastAsia="zh-CN"/>
        </w:rPr>
        <w:t xml:space="preserve"> </w:t>
      </w:r>
      <w:r w:rsidRPr="00C139B4">
        <w:rPr>
          <w:lang w:eastAsia="zh-CN"/>
        </w:rPr>
        <w:t>shall not</w:t>
      </w:r>
      <w:r w:rsidRPr="00C139B4">
        <w:rPr>
          <w:noProof/>
        </w:rPr>
        <w:t xml:space="preserve"> establish any non-emergency PDN connection </w:t>
      </w:r>
      <w:r w:rsidRPr="00C139B4">
        <w:t xml:space="preserve">and shall tear down any existing </w:t>
      </w:r>
      <w:r w:rsidRPr="00C139B4">
        <w:rPr>
          <w:noProof/>
        </w:rPr>
        <w:t xml:space="preserve">non-emergency </w:t>
      </w:r>
      <w:r w:rsidRPr="00C139B4">
        <w:t>PDN connection for this user.</w:t>
      </w:r>
    </w:p>
    <w:p w14:paraId="78D3A9BA" w14:textId="5CB83704" w:rsidR="009D4C7F" w:rsidRPr="00C139B4" w:rsidRDefault="009D4C7F" w:rsidP="009D4C7F">
      <w:r w:rsidRPr="00C139B4">
        <w:rPr>
          <w:lang w:eastAsia="zh-CN"/>
        </w:rPr>
        <w:lastRenderedPageBreak/>
        <w:t>If the subscription data received for the user includes the Preferred-Data-Mode</w:t>
      </w:r>
      <w:r w:rsidRPr="00C139B4">
        <w:rPr>
          <w:lang w:eastAsia="ja-JP"/>
        </w:rPr>
        <w:t xml:space="preserve"> </w:t>
      </w:r>
      <w:r w:rsidRPr="00C139B4">
        <w:rPr>
          <w:rFonts w:hint="eastAsia"/>
          <w:lang w:eastAsia="zh-CN"/>
        </w:rPr>
        <w:t>AVP</w:t>
      </w:r>
      <w:r w:rsidRPr="00C139B4">
        <w:rPr>
          <w:lang w:eastAsia="zh-CN"/>
        </w:rPr>
        <w:t>, for an IP APN configuration or for a non-IP APN configuration with SGi based delivery</w:t>
      </w:r>
      <w:r w:rsidRPr="00C139B4">
        <w:t xml:space="preserve">, then the MME should (if the subscriber is not roaming) or may (if the subscriber is roaming) </w:t>
      </w:r>
      <w:r w:rsidRPr="00C139B4">
        <w:rPr>
          <w:lang w:eastAsia="zh-CN"/>
        </w:rPr>
        <w:t xml:space="preserve">take into account the </w:t>
      </w:r>
      <w:r w:rsidRPr="00C139B4">
        <w:rPr>
          <w:noProof/>
          <w:lang w:eastAsia="zh-CN"/>
        </w:rPr>
        <w:t>subscription data, in addition to local policies and the UE's Preferred Network Behaviour, to determine whether to transmit the traffic associated with this APN over the User Plane and/or over the Control Plane</w:t>
      </w:r>
      <w:r w:rsidRPr="00C139B4">
        <w:t xml:space="preserve">. Otherwise, the MME shall make this determination based on local policies </w:t>
      </w:r>
      <w:r w:rsidRPr="00C139B4">
        <w:rPr>
          <w:noProof/>
          <w:lang w:eastAsia="zh-CN"/>
        </w:rPr>
        <w:t>and the UE's Preferred Network Behaviour only</w:t>
      </w:r>
      <w:r w:rsidRPr="00C139B4">
        <w:t>.</w:t>
      </w:r>
    </w:p>
    <w:p w14:paraId="6B234BD0" w14:textId="77777777" w:rsidR="009D4C7F" w:rsidRPr="00C139B4" w:rsidRDefault="009D4C7F" w:rsidP="009D4C7F">
      <w:r w:rsidRPr="00C139B4">
        <w:t>If the MME subscription data received for the user includes the Emergency-Info AVP, the MME shall use the PDN-GW identity contained in such AVP as the PDN-GW used to establish emergency PDN connections with the emergency APN, for non-roaming authenticated UEs requesting the handover of an emergency PDN connection if the MME is configured to use a dynamic PDN-GW for emergency services for such user.</w:t>
      </w:r>
    </w:p>
    <w:p w14:paraId="44206585" w14:textId="77777777" w:rsidR="009D4C7F" w:rsidRPr="00C139B4" w:rsidRDefault="009D4C7F" w:rsidP="009D4C7F">
      <w:pPr>
        <w:rPr>
          <w:lang w:eastAsia="zh-CN"/>
        </w:rPr>
      </w:pPr>
      <w:r w:rsidRPr="00C139B4">
        <w:rPr>
          <w:rFonts w:hint="eastAsia"/>
          <w:lang w:eastAsia="zh-CN"/>
        </w:rPr>
        <w:t xml:space="preserve">When receiving V2X-Subscription-Data in the IDR, the MME shall determine whether the UE is authorized to use V2X </w:t>
      </w:r>
      <w:r w:rsidRPr="00C139B4">
        <w:rPr>
          <w:lang w:eastAsia="zh-CN"/>
        </w:rPr>
        <w:t xml:space="preserve">communication </w:t>
      </w:r>
      <w:r w:rsidRPr="00C139B4">
        <w:rPr>
          <w:rFonts w:hint="eastAsia"/>
          <w:lang w:eastAsia="zh-CN"/>
        </w:rPr>
        <w:t xml:space="preserve">over PC5 according to V2X subscription data and UE provided network capability. If the UE is authorized to use V2X </w:t>
      </w:r>
      <w:r w:rsidRPr="00C139B4">
        <w:rPr>
          <w:lang w:eastAsia="zh-CN"/>
        </w:rPr>
        <w:t xml:space="preserve">communication </w:t>
      </w:r>
      <w:r w:rsidRPr="00C139B4">
        <w:rPr>
          <w:rFonts w:hint="eastAsia"/>
          <w:lang w:eastAsia="zh-CN"/>
        </w:rPr>
        <w:t xml:space="preserve">over PC5, the MME shall store the </w:t>
      </w:r>
      <w:r w:rsidRPr="00C139B4">
        <w:rPr>
          <w:lang w:eastAsia="zh-CN"/>
        </w:rPr>
        <w:t>"</w:t>
      </w:r>
      <w:r w:rsidRPr="00C139B4">
        <w:rPr>
          <w:rFonts w:hint="eastAsia"/>
          <w:lang w:eastAsia="zh-CN"/>
        </w:rPr>
        <w:t>V2X service authorized</w:t>
      </w:r>
      <w:r w:rsidRPr="00C139B4">
        <w:rPr>
          <w:lang w:eastAsia="zh-CN"/>
        </w:rPr>
        <w:t>"</w:t>
      </w:r>
      <w:r w:rsidRPr="00C139B4">
        <w:rPr>
          <w:rFonts w:hint="eastAsia"/>
          <w:lang w:eastAsia="zh-CN"/>
        </w:rPr>
        <w:t xml:space="preserve"> indication together with the UE AMBR used for PC5 interface (i.e. UE-PC5-AMBR), and provide such </w:t>
      </w:r>
      <w:r w:rsidRPr="00C139B4">
        <w:rPr>
          <w:lang w:eastAsia="zh-CN"/>
        </w:rPr>
        <w:t>information</w:t>
      </w:r>
      <w:r w:rsidRPr="00C139B4">
        <w:rPr>
          <w:rFonts w:hint="eastAsia"/>
          <w:lang w:eastAsia="zh-CN"/>
        </w:rPr>
        <w:t xml:space="preserve"> to the eNodeB when needed.</w:t>
      </w:r>
    </w:p>
    <w:p w14:paraId="29E37C01" w14:textId="77777777" w:rsidR="009D4C7F" w:rsidRDefault="009D4C7F" w:rsidP="009D4C7F">
      <w:pPr>
        <w:rPr>
          <w:lang w:eastAsia="zh-CN"/>
        </w:rPr>
      </w:pPr>
      <w:r w:rsidRPr="00C139B4">
        <w:rPr>
          <w:lang w:eastAsia="zh-CN"/>
        </w:rPr>
        <w:t>If the MME</w:t>
      </w:r>
      <w:r>
        <w:rPr>
          <w:lang w:eastAsia="zh-CN"/>
        </w:rPr>
        <w:t>/SGSN</w:t>
      </w:r>
      <w:r w:rsidRPr="00C139B4">
        <w:rPr>
          <w:lang w:eastAsia="zh-CN"/>
        </w:rPr>
        <w:t xml:space="preserve"> receives from the HSS an Insert Subscriber Data request without the bit set for "NR as Secondary RAT" in the Feature-List AVP, the MME</w:t>
      </w:r>
      <w:r>
        <w:rPr>
          <w:lang w:eastAsia="zh-CN"/>
        </w:rPr>
        <w:t>/SGSN</w:t>
      </w:r>
      <w:r w:rsidRPr="00C139B4">
        <w:rPr>
          <w:lang w:eastAsia="zh-CN"/>
        </w:rPr>
        <w:t>, based on local policy, may restrict access for NR as secondary RAT when all relevant entities except HSS supports it.</w:t>
      </w:r>
    </w:p>
    <w:p w14:paraId="6B7EE1F5" w14:textId="77777777" w:rsidR="006A19A3" w:rsidRDefault="009D4C7F" w:rsidP="006A19A3">
      <w:pPr>
        <w:rPr>
          <w:lang w:eastAsia="zh-CN"/>
        </w:rPr>
      </w:pPr>
      <w:r w:rsidRPr="00C139B4">
        <w:rPr>
          <w:lang w:eastAsia="zh-CN"/>
        </w:rPr>
        <w:t xml:space="preserve">If the MME receives from the HSS Insert Subscriber Data request </w:t>
      </w:r>
      <w:r>
        <w:rPr>
          <w:lang w:eastAsia="zh-CN"/>
        </w:rPr>
        <w:t>containing in the subscription data the</w:t>
      </w:r>
      <w:r w:rsidRPr="00C139B4">
        <w:rPr>
          <w:lang w:eastAsia="zh-CN"/>
        </w:rPr>
        <w:t xml:space="preserve"> </w:t>
      </w:r>
      <w:r>
        <w:rPr>
          <w:lang w:eastAsia="zh-CN"/>
        </w:rPr>
        <w:t xml:space="preserve">Core-Network-Restrictions AVP with </w:t>
      </w:r>
      <w:r w:rsidRPr="00C139B4">
        <w:rPr>
          <w:lang w:eastAsia="zh-CN"/>
        </w:rPr>
        <w:t>the bit "</w:t>
      </w:r>
      <w:r>
        <w:rPr>
          <w:lang w:eastAsia="zh-CN"/>
        </w:rPr>
        <w:t>5GC not allowed</w:t>
      </w:r>
      <w:r w:rsidRPr="00C139B4">
        <w:rPr>
          <w:lang w:eastAsia="zh-CN"/>
        </w:rPr>
        <w:t>"</w:t>
      </w:r>
      <w:r>
        <w:rPr>
          <w:lang w:eastAsia="zh-CN"/>
        </w:rPr>
        <w:t xml:space="preserve"> set</w:t>
      </w:r>
      <w:r w:rsidRPr="00C139B4">
        <w:rPr>
          <w:lang w:eastAsia="zh-CN"/>
        </w:rPr>
        <w:t>, the MME</w:t>
      </w:r>
      <w:r>
        <w:rPr>
          <w:lang w:eastAsia="zh-CN"/>
        </w:rPr>
        <w:t xml:space="preserve"> shall </w:t>
      </w:r>
      <w:r w:rsidRPr="00C139B4">
        <w:rPr>
          <w:lang w:eastAsia="zh-CN"/>
        </w:rPr>
        <w:t xml:space="preserve">restrict </w:t>
      </w:r>
      <w:r>
        <w:rPr>
          <w:lang w:eastAsia="zh-CN"/>
        </w:rPr>
        <w:t>mobility towards 5GC</w:t>
      </w:r>
      <w:r w:rsidRPr="00C139B4">
        <w:rPr>
          <w:lang w:eastAsia="zh-CN"/>
        </w:rPr>
        <w:t>.</w:t>
      </w:r>
    </w:p>
    <w:p w14:paraId="7DAF588E" w14:textId="77777777" w:rsidR="006A19A3" w:rsidRPr="00AE7525" w:rsidRDefault="006A19A3" w:rsidP="006A19A3">
      <w:pPr>
        <w:rPr>
          <w:lang w:eastAsia="zh-CN"/>
        </w:rPr>
      </w:pPr>
      <w:r w:rsidRPr="00AE7525">
        <w:rPr>
          <w:lang w:eastAsia="zh-CN"/>
        </w:rPr>
        <w:t>When receiving Paging-Time-Window AVPs within the Subscription-Data AVP,</w:t>
      </w:r>
      <w:r>
        <w:rPr>
          <w:lang w:eastAsia="zh-CN"/>
        </w:rPr>
        <w:t xml:space="preserve"> </w:t>
      </w:r>
      <w:r w:rsidRPr="00AE7525">
        <w:rPr>
          <w:lang w:eastAsia="zh-CN"/>
        </w:rPr>
        <w:t>the MME or SGSN</w:t>
      </w:r>
      <w:r>
        <w:rPr>
          <w:lang w:eastAsia="zh-CN"/>
        </w:rPr>
        <w:t xml:space="preserve"> </w:t>
      </w:r>
      <w:r w:rsidRPr="00AE7525">
        <w:rPr>
          <w:lang w:eastAsia="zh-CN"/>
        </w:rPr>
        <w:t>shall replace</w:t>
      </w:r>
      <w:r>
        <w:rPr>
          <w:lang w:eastAsia="zh-CN"/>
        </w:rPr>
        <w:t xml:space="preserve"> </w:t>
      </w:r>
      <w:r w:rsidRPr="00AE7525">
        <w:rPr>
          <w:lang w:eastAsia="zh-CN"/>
        </w:rPr>
        <w:t>stored information (if any) with the received information</w:t>
      </w:r>
      <w:r>
        <w:rPr>
          <w:lang w:eastAsia="zh-CN"/>
        </w:rPr>
        <w:t xml:space="preserve"> </w:t>
      </w:r>
      <w:r w:rsidRPr="00AE7525">
        <w:rPr>
          <w:lang w:eastAsia="zh-CN"/>
        </w:rPr>
        <w:t>rather than add</w:t>
      </w:r>
      <w:r>
        <w:rPr>
          <w:lang w:eastAsia="zh-CN"/>
        </w:rPr>
        <w:t xml:space="preserve"> </w:t>
      </w:r>
      <w:r w:rsidRPr="00AE7525">
        <w:rPr>
          <w:lang w:eastAsia="zh-CN"/>
        </w:rPr>
        <w:t>the received information to the stored information.</w:t>
      </w:r>
    </w:p>
    <w:p w14:paraId="1719004B" w14:textId="2645737E" w:rsidR="009D4C7F" w:rsidRPr="00C139B4" w:rsidRDefault="00B02532" w:rsidP="009D4C7F">
      <w:r w:rsidRPr="00FB03FA">
        <w:t xml:space="preserve">If the MME receives from the HSS an Update Location response containing in the subscription data the </w:t>
      </w:r>
      <w:r>
        <w:t>PLMN-RAT-Usage-Control</w:t>
      </w:r>
      <w:r w:rsidRPr="00FB03FA">
        <w:t xml:space="preserve"> AVP</w:t>
      </w:r>
      <w:r>
        <w:t xml:space="preserve"> </w:t>
      </w:r>
      <w:r w:rsidRPr="0070793D">
        <w:t>indicating the specific RAT restrictions for the PLMN serving the UE</w:t>
      </w:r>
      <w:r w:rsidRPr="00FB03FA">
        <w:t>, the MME</w:t>
      </w:r>
      <w:r>
        <w:t xml:space="preserve">, </w:t>
      </w:r>
      <w:r w:rsidRPr="00FB03FA">
        <w:rPr>
          <w:lang w:eastAsia="zh-CN"/>
        </w:rPr>
        <w:t>based on local policy,</w:t>
      </w:r>
      <w:r w:rsidRPr="00FB03FA">
        <w:t xml:space="preserve"> may provide the </w:t>
      </w:r>
      <w:r w:rsidRPr="0070793D">
        <w:t xml:space="preserve">PLMN specific </w:t>
      </w:r>
      <w:r w:rsidRPr="00FB03FA">
        <w:t>RAT restriction information to the UE</w:t>
      </w:r>
      <w:r>
        <w:t xml:space="preserve"> to enable t</w:t>
      </w:r>
      <w:r>
        <w:rPr>
          <w:lang w:eastAsia="ja-JP"/>
        </w:rPr>
        <w:t>he</w:t>
      </w:r>
      <w:r w:rsidRPr="006A6394">
        <w:rPr>
          <w:lang w:eastAsia="ja-JP"/>
        </w:rPr>
        <w:t xml:space="preserve"> UE </w:t>
      </w:r>
      <w:r>
        <w:rPr>
          <w:lang w:eastAsia="ja-JP"/>
        </w:rPr>
        <w:t xml:space="preserve">not </w:t>
      </w:r>
      <w:r w:rsidRPr="00BC508A">
        <w:t xml:space="preserve">consider </w:t>
      </w:r>
      <w:r>
        <w:t xml:space="preserve">a restricted </w:t>
      </w:r>
      <w:r>
        <w:rPr>
          <w:lang w:eastAsia="ja-JP"/>
        </w:rPr>
        <w:t xml:space="preserve">RAT which is listed in the </w:t>
      </w:r>
      <w:r>
        <w:t>PLMN-RAT-Usage-Control</w:t>
      </w:r>
      <w:r w:rsidRPr="006A6394">
        <w:rPr>
          <w:lang w:eastAsia="ja-JP"/>
        </w:rPr>
        <w:t xml:space="preserve"> </w:t>
      </w:r>
      <w:r w:rsidRPr="00BC508A">
        <w:rPr>
          <w:lang w:eastAsia="zh-CN"/>
        </w:rPr>
        <w:t>as</w:t>
      </w:r>
      <w:r w:rsidRPr="00BC508A">
        <w:t xml:space="preserve"> a candidate </w:t>
      </w:r>
      <w:r>
        <w:t xml:space="preserve">RAT </w:t>
      </w:r>
      <w:r>
        <w:rPr>
          <w:lang w:eastAsia="ja-JP"/>
        </w:rPr>
        <w:t xml:space="preserve">for the </w:t>
      </w:r>
      <w:r w:rsidRPr="006A6394">
        <w:rPr>
          <w:rFonts w:eastAsia="MS Mincho"/>
          <w:lang w:eastAsia="ja-JP"/>
        </w:rPr>
        <w:t xml:space="preserve">cell selection </w:t>
      </w:r>
      <w:r>
        <w:rPr>
          <w:rFonts w:eastAsia="MS Mincho"/>
          <w:lang w:eastAsia="ja-JP"/>
        </w:rPr>
        <w:t>and cell reselection purpose</w:t>
      </w:r>
      <w:r w:rsidRPr="00FB03FA">
        <w:t xml:space="preserve"> as defined</w:t>
      </w:r>
      <w:r w:rsidRPr="00FB03FA">
        <w:rPr>
          <w:lang w:eastAsia="zh-CN"/>
        </w:rPr>
        <w:t xml:space="preserve"> in 3GPP TS 24.301 [</w:t>
      </w:r>
      <w:r w:rsidRPr="00FB03FA">
        <w:rPr>
          <w:lang w:eastAsia="ja-JP"/>
        </w:rPr>
        <w:t>64</w:t>
      </w:r>
      <w:r w:rsidRPr="00FB03FA">
        <w:rPr>
          <w:lang w:eastAsia="zh-CN"/>
        </w:rPr>
        <w:t>].</w:t>
      </w:r>
    </w:p>
    <w:p w14:paraId="352CED20" w14:textId="77777777" w:rsidR="009D4C7F" w:rsidRPr="00C139B4" w:rsidRDefault="009D4C7F" w:rsidP="00FA6621">
      <w:pPr>
        <w:pStyle w:val="Heading5"/>
      </w:pPr>
      <w:bookmarkStart w:id="226" w:name="_Toc20211879"/>
      <w:bookmarkStart w:id="227" w:name="_Toc27727155"/>
      <w:bookmarkStart w:id="228" w:name="_Toc36041810"/>
      <w:bookmarkStart w:id="229" w:name="_Toc44871233"/>
      <w:bookmarkStart w:id="230" w:name="_Toc44871632"/>
      <w:bookmarkStart w:id="231" w:name="_Toc51861707"/>
      <w:bookmarkStart w:id="232" w:name="_Toc57978112"/>
      <w:bookmarkStart w:id="233" w:name="_Toc191459994"/>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2.1.3</w:t>
      </w:r>
      <w:r w:rsidRPr="00C139B4">
        <w:rPr>
          <w:rFonts w:hint="eastAsia"/>
          <w:lang w:eastAsia="zh-CN"/>
        </w:rPr>
        <w:tab/>
      </w:r>
      <w:r w:rsidRPr="00C139B4">
        <w:rPr>
          <w:lang w:eastAsia="zh-CN"/>
        </w:rPr>
        <w:t>Detailed behaviour of HSS</w:t>
      </w:r>
      <w:bookmarkEnd w:id="226"/>
      <w:bookmarkEnd w:id="227"/>
      <w:bookmarkEnd w:id="228"/>
      <w:bookmarkEnd w:id="229"/>
      <w:bookmarkEnd w:id="230"/>
      <w:bookmarkEnd w:id="231"/>
      <w:bookmarkEnd w:id="232"/>
      <w:bookmarkEnd w:id="233"/>
    </w:p>
    <w:p w14:paraId="0D0884C4" w14:textId="77777777" w:rsidR="00C31AA7" w:rsidRPr="00C139B4" w:rsidRDefault="009D4C7F" w:rsidP="009D4C7F">
      <w:r w:rsidRPr="00C139B4">
        <w:t>The HSS shall make use of this procedure to replace a specific part of the user data stored in the MME or SGSN with the data sent, or to add a specific part of user data to the data stored in the MME or SGSN. The HSS shall also make use of this procedure to indicate to the MME that it is no longer registered for SMS.</w:t>
      </w:r>
    </w:p>
    <w:p w14:paraId="4DA94860" w14:textId="4D1CF3FA" w:rsidR="009D4C7F" w:rsidRPr="00C139B4" w:rsidRDefault="009D4C7F" w:rsidP="009D4C7F">
      <w:pPr>
        <w:pStyle w:val="NO"/>
      </w:pPr>
      <w:r w:rsidRPr="00C139B4">
        <w:t>NOTE:</w:t>
      </w:r>
      <w:r w:rsidRPr="00C139B4">
        <w:tab/>
        <w:t xml:space="preserve">When a Cancel Location message is required for other reasons, the use of IDR to indicate that the MME is no longer registered for SMS is not needed (see </w:t>
      </w:r>
      <w:r w:rsidR="00C31AA7" w:rsidRPr="00C139B4">
        <w:t>clause</w:t>
      </w:r>
      <w:r w:rsidR="00C31AA7">
        <w:t> </w:t>
      </w:r>
      <w:r w:rsidR="00C31AA7" w:rsidRPr="00C139B4">
        <w:t>5</w:t>
      </w:r>
      <w:r w:rsidRPr="00C139B4">
        <w:t>.2.1.2).</w:t>
      </w:r>
    </w:p>
    <w:p w14:paraId="724A6D7A" w14:textId="77777777" w:rsidR="009D4C7F" w:rsidRPr="00C139B4" w:rsidRDefault="009D4C7F" w:rsidP="009D4C7F">
      <w:r w:rsidRPr="00C139B4">
        <w:t>Subscriber-Status</w:t>
      </w:r>
      <w:r w:rsidRPr="00C139B4">
        <w:rPr>
          <w:rFonts w:hint="eastAsia"/>
          <w:lang w:eastAsia="zh-CN"/>
        </w:rPr>
        <w:t xml:space="preserve"> </w:t>
      </w:r>
      <w:r w:rsidRPr="00C139B4">
        <w:t>AVP shall be present in the Subscription-Data AVP</w:t>
      </w:r>
      <w:r w:rsidRPr="00C139B4">
        <w:rPr>
          <w:rFonts w:hint="eastAsia"/>
          <w:lang w:eastAsia="zh-CN"/>
        </w:rPr>
        <w:t>,</w:t>
      </w:r>
      <w:r w:rsidRPr="00C139B4">
        <w:t xml:space="preserve"> sent within IDR</w:t>
      </w:r>
      <w:r w:rsidRPr="00C139B4">
        <w:rPr>
          <w:rFonts w:hint="eastAsia"/>
          <w:lang w:eastAsia="zh-CN"/>
        </w:rPr>
        <w:t>,</w:t>
      </w:r>
      <w:r w:rsidRPr="00C139B4">
        <w:t xml:space="preserve"> if the current value in the MME or SGSN needs to be changed.</w:t>
      </w:r>
      <w:r w:rsidRPr="00C139B4">
        <w:rPr>
          <w:rFonts w:hint="eastAsia"/>
          <w:lang w:eastAsia="zh-CN"/>
        </w:rPr>
        <w:t xml:space="preserve"> </w:t>
      </w:r>
      <w:r w:rsidRPr="00C139B4">
        <w:t>To remove all Operator Determined Barring Categories the Subscriber-Status shall be set to "SERVICE</w:t>
      </w:r>
      <w:r w:rsidRPr="00C139B4">
        <w:rPr>
          <w:rFonts w:hint="eastAsia"/>
        </w:rPr>
        <w:t>_</w:t>
      </w:r>
      <w:r w:rsidRPr="00C139B4">
        <w:t>GRANTED".</w:t>
      </w:r>
      <w:r w:rsidRPr="00C139B4">
        <w:rPr>
          <w:rFonts w:hint="eastAsia"/>
        </w:rPr>
        <w:t xml:space="preserve"> </w:t>
      </w:r>
      <w:r w:rsidRPr="00C139B4">
        <w:t>If Subscriber-Status AVP is present and set to OPERATOR</w:t>
      </w:r>
      <w:r w:rsidRPr="00C139B4">
        <w:rPr>
          <w:rFonts w:hint="eastAsia"/>
        </w:rPr>
        <w:t>_</w:t>
      </w:r>
      <w:r w:rsidRPr="00C139B4">
        <w:t>DETERMINED</w:t>
      </w:r>
      <w:r w:rsidRPr="00C139B4">
        <w:rPr>
          <w:rFonts w:hint="eastAsia"/>
        </w:rPr>
        <w:t>_</w:t>
      </w:r>
      <w:r w:rsidRPr="00C139B4">
        <w:t>BARRING</w:t>
      </w:r>
      <w:r w:rsidRPr="00C139B4">
        <w:rPr>
          <w:rFonts w:hint="eastAsia"/>
        </w:rPr>
        <w:t xml:space="preserve">, </w:t>
      </w:r>
      <w:r w:rsidRPr="00C139B4">
        <w:t xml:space="preserve">the Operator-Determined-Barring AVP </w:t>
      </w:r>
      <w:r w:rsidRPr="00C139B4">
        <w:rPr>
          <w:rFonts w:hint="eastAsia"/>
        </w:rPr>
        <w:t xml:space="preserve">or </w:t>
      </w:r>
      <w:r w:rsidRPr="00C139B4">
        <w:t xml:space="preserve">HPLMN-ODB </w:t>
      </w:r>
      <w:r w:rsidRPr="00C139B4">
        <w:rPr>
          <w:rFonts w:hint="eastAsia"/>
        </w:rPr>
        <w:t xml:space="preserve">AVP </w:t>
      </w:r>
      <w:r w:rsidRPr="00C139B4">
        <w:t>shall also be present in the Subscription-Data AVP</w:t>
      </w:r>
      <w:r w:rsidRPr="00C139B4">
        <w:rPr>
          <w:rFonts w:hint="eastAsia"/>
        </w:rPr>
        <w:t>.</w:t>
      </w:r>
    </w:p>
    <w:p w14:paraId="2C56E306" w14:textId="77777777" w:rsidR="009D4C7F" w:rsidRPr="00C139B4" w:rsidRDefault="009D4C7F" w:rsidP="009D4C7F">
      <w:pPr>
        <w:rPr>
          <w:lang w:eastAsia="zh-CN"/>
        </w:rPr>
      </w:pPr>
      <w:r w:rsidRPr="00C139B4">
        <w:t>Access-Restriction-Data</w:t>
      </w:r>
      <w:r w:rsidRPr="00C139B4">
        <w:rPr>
          <w:rFonts w:hint="eastAsia"/>
          <w:lang w:eastAsia="zh-CN"/>
        </w:rPr>
        <w:t xml:space="preserve"> AVP s</w:t>
      </w:r>
      <w:r w:rsidRPr="00C139B4">
        <w:t>hall be present within the Subscription-Data AVP send within an IDR if the information stored in the MME or SGSN needs to be modified.</w:t>
      </w:r>
    </w:p>
    <w:p w14:paraId="1C5020D8" w14:textId="77777777" w:rsidR="009D4C7F" w:rsidRPr="00C139B4" w:rsidRDefault="009D4C7F" w:rsidP="009D4C7F">
      <w:r w:rsidRPr="00C139B4">
        <w:t>APN-OI-Replacement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UE level </w:t>
      </w:r>
      <w:r w:rsidRPr="00C139B4">
        <w:t>APN-OI-Replacement has been added or modified in the HSS.</w:t>
      </w:r>
    </w:p>
    <w:p w14:paraId="4908B2C5" w14:textId="2D82446B" w:rsidR="009D4C7F" w:rsidRPr="00C139B4" w:rsidRDefault="009D4C7F" w:rsidP="009D4C7F">
      <w:r w:rsidRPr="00C139B4">
        <w:t>The APN-Configuration</w:t>
      </w:r>
      <w:r w:rsidRPr="00C139B4">
        <w:rPr>
          <w:rFonts w:hint="eastAsia"/>
          <w:lang w:eastAsia="zh-CN"/>
        </w:rPr>
        <w:t>-Profile</w:t>
      </w:r>
      <w:r w:rsidRPr="00C139B4">
        <w:t xml:space="preserve"> AVP shall be present in the Subscription-Data AVP sent within </w:t>
      </w:r>
      <w:r w:rsidRPr="00C139B4">
        <w:rPr>
          <w:rFonts w:hint="eastAsia"/>
          <w:lang w:eastAsia="zh-CN"/>
        </w:rPr>
        <w:t xml:space="preserve">an </w:t>
      </w:r>
      <w:r w:rsidRPr="00C139B4">
        <w:t xml:space="preserve">IDR if </w:t>
      </w:r>
      <w:r w:rsidRPr="00C139B4">
        <w:rPr>
          <w:rFonts w:hint="eastAsia"/>
          <w:lang w:eastAsia="zh-CN"/>
        </w:rPr>
        <w:t xml:space="preserve">the Context-Identifier associated with the default APN configuration </w:t>
      </w:r>
      <w:r w:rsidRPr="00C139B4">
        <w:rPr>
          <w:lang w:eastAsia="zh-CN"/>
        </w:rPr>
        <w:t xml:space="preserve">is changed </w:t>
      </w:r>
      <w:r w:rsidRPr="00C139B4">
        <w:rPr>
          <w:rFonts w:hint="eastAsia"/>
          <w:lang w:eastAsia="zh-CN"/>
        </w:rPr>
        <w:t xml:space="preserve">or </w:t>
      </w:r>
      <w:r w:rsidRPr="00C139B4">
        <w:t xml:space="preserve">at least one APN-Configuration is added or modified by the HSS. If the default APN is changed in the HSS, the APN-Configuration-Profile AVP shall contain the Context-Identifier associated with the default APN and the APN-Configuration AVP for the default APN. The default APN Configuration shall not contain the Wildcard APN (see </w:t>
      </w:r>
      <w:r>
        <w:t>3GPP TS 2</w:t>
      </w:r>
      <w:r w:rsidRPr="00C139B4">
        <w:t>3.003</w:t>
      </w:r>
      <w:r>
        <w:t> [</w:t>
      </w:r>
      <w:r w:rsidRPr="00C139B4">
        <w:t xml:space="preserve">3], </w:t>
      </w:r>
      <w:r w:rsidR="00C31AA7" w:rsidRPr="00C139B4">
        <w:t>clause</w:t>
      </w:r>
      <w:r w:rsidR="00C31AA7">
        <w:t> </w:t>
      </w:r>
      <w:r w:rsidR="00C31AA7" w:rsidRPr="00C139B4">
        <w:t>9</w:t>
      </w:r>
      <w:r w:rsidRPr="00C139B4">
        <w:t>.2); the default APN shall always contain an explicit APN.</w:t>
      </w:r>
    </w:p>
    <w:p w14:paraId="6DBF0129" w14:textId="77777777" w:rsidR="009D4C7F" w:rsidRPr="00C139B4" w:rsidRDefault="009D4C7F" w:rsidP="009D4C7F">
      <w:r w:rsidRPr="00C139B4">
        <w:lastRenderedPageBreak/>
        <w:t>The EPS-Subscribed-QoS-Profile AVP and the AMBR AVP shall be present in the APN-Configuration AVP when the APN-Configuration AVP is sent in the APN-Configuration-Profile AVP and when the APN-Configuration-Profile AVP is sent within a IDR (as part of the Subscription-Data AVP).</w:t>
      </w:r>
    </w:p>
    <w:p w14:paraId="539C7AAE" w14:textId="77777777" w:rsidR="009D4C7F" w:rsidRPr="00C139B4" w:rsidRDefault="009D4C7F" w:rsidP="009D4C7F">
      <w:pPr>
        <w:rPr>
          <w:lang w:eastAsia="zh-CN"/>
        </w:rPr>
      </w:pPr>
      <w:r w:rsidRPr="00C139B4">
        <w:rPr>
          <w:rFonts w:hint="eastAsia"/>
          <w:lang w:eastAsia="zh-CN"/>
        </w:rPr>
        <w:t xml:space="preserve">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SGSN or combined MME/SGSN, the HSS shall make use of this procedure to </w:t>
      </w:r>
      <w:r w:rsidRPr="00C139B4">
        <w:t>replace</w:t>
      </w:r>
      <w:r w:rsidRPr="00C139B4">
        <w:rPr>
          <w:rFonts w:hint="eastAsia"/>
          <w:lang w:eastAsia="zh-CN"/>
        </w:rPr>
        <w:t xml:space="preserve"> </w:t>
      </w:r>
      <w:r w:rsidRPr="00C139B4">
        <w:rPr>
          <w:lang w:eastAsia="zh-CN"/>
        </w:rPr>
        <w:t xml:space="preserve">the </w:t>
      </w:r>
      <w:r w:rsidRPr="00C139B4">
        <w:rPr>
          <w:rFonts w:hint="eastAsia"/>
          <w:lang w:eastAsia="zh-CN"/>
        </w:rPr>
        <w:t xml:space="preserve">GPRS Subscription Data </w:t>
      </w:r>
      <w:r w:rsidRPr="00C139B4">
        <w:t xml:space="preserve">stored in the SGSN </w:t>
      </w:r>
      <w:r w:rsidRPr="00C139B4">
        <w:rPr>
          <w:rFonts w:hint="eastAsia"/>
          <w:lang w:eastAsia="zh-CN"/>
        </w:rPr>
        <w:t xml:space="preserve">or combined MME/SGSN </w:t>
      </w:r>
      <w:r w:rsidRPr="00C139B4">
        <w:t>with the data sent</w:t>
      </w:r>
      <w:r w:rsidRPr="00C139B4">
        <w:rPr>
          <w:rFonts w:hint="eastAsia"/>
          <w:lang w:eastAsia="zh-CN"/>
        </w:rPr>
        <w:t xml:space="preserve"> or </w:t>
      </w:r>
      <w:r w:rsidRPr="00C139B4">
        <w:t xml:space="preserve">to add a </w:t>
      </w:r>
      <w:r w:rsidRPr="00C139B4">
        <w:rPr>
          <w:rFonts w:hint="eastAsia"/>
          <w:lang w:eastAsia="zh-CN"/>
        </w:rPr>
        <w:t>PDP-Context</w:t>
      </w:r>
      <w:r w:rsidRPr="00C139B4">
        <w:t xml:space="preserve"> to the data stored in the SGSN </w:t>
      </w:r>
      <w:r w:rsidRPr="00C139B4">
        <w:rPr>
          <w:rFonts w:hint="eastAsia"/>
          <w:lang w:eastAsia="zh-CN"/>
        </w:rPr>
        <w:t>or combined MME/SGSN.</w:t>
      </w:r>
    </w:p>
    <w:p w14:paraId="351B378F" w14:textId="77777777" w:rsidR="009D4C7F" w:rsidRPr="00C139B4" w:rsidRDefault="009D4C7F" w:rsidP="009D4C7F">
      <w:pPr>
        <w:rPr>
          <w:lang w:eastAsia="zh-CN"/>
        </w:rPr>
      </w:pPr>
      <w:r w:rsidRPr="00C139B4">
        <w:rPr>
          <w:rFonts w:hint="eastAsia"/>
          <w:lang w:eastAsia="zh-CN"/>
        </w:rPr>
        <w:t>ProSe-Subscription-Data</w:t>
      </w:r>
      <w:r w:rsidRPr="00C139B4">
        <w:t xml:space="preserve"> AVP shall be present in the Subscription-Data AVP sent within an IDR</w:t>
      </w:r>
      <w:r w:rsidRPr="00C139B4">
        <w:rPr>
          <w:rFonts w:hint="eastAsia"/>
          <w:lang w:eastAsia="zh-CN"/>
        </w:rPr>
        <w:t>,</w:t>
      </w:r>
      <w:r w:rsidRPr="00C139B4">
        <w:t xml:space="preserve"> if the </w:t>
      </w:r>
      <w:r w:rsidRPr="00C139B4">
        <w:rPr>
          <w:rFonts w:hint="eastAsia"/>
          <w:lang w:eastAsia="zh-CN"/>
        </w:rPr>
        <w:t xml:space="preserve">ProSe Subscription data </w:t>
      </w:r>
      <w:r w:rsidRPr="00C139B4">
        <w:t>has been added or modified in the HSS.</w:t>
      </w:r>
    </w:p>
    <w:p w14:paraId="5BDCBD92" w14:textId="77777777" w:rsidR="00C31AA7" w:rsidRPr="00C139B4" w:rsidRDefault="009D4C7F" w:rsidP="009D4C7F">
      <w:r w:rsidRPr="00C139B4">
        <w:t>If the HSS receives a message (e.g. via MAP ATM or Sh Sh-Subs-Notif) from a Service Related Entity (e.g. IP-SM-GW) indicating that the UE is unreachable,</w:t>
      </w:r>
    </w:p>
    <w:p w14:paraId="5DF74A03" w14:textId="3E615EA2" w:rsidR="009D4C7F" w:rsidRPr="00C139B4" w:rsidRDefault="009D4C7F" w:rsidP="009D4C7F">
      <w:pPr>
        <w:pStyle w:val="B1"/>
      </w:pPr>
      <w:r w:rsidRPr="00C139B4">
        <w:t>-</w:t>
      </w:r>
      <w:r w:rsidRPr="00C139B4">
        <w:tab/>
        <w:t>the HSS shall</w:t>
      </w:r>
      <w:r w:rsidRPr="00C139B4">
        <w:rPr>
          <w:rFonts w:hint="eastAsia"/>
          <w:lang w:eastAsia="zh-CN"/>
        </w:rPr>
        <w:t xml:space="preserve"> </w:t>
      </w:r>
      <w:r w:rsidRPr="00C139B4">
        <w:t xml:space="preserve">associate the subscription to UE reachability of the service-related entity to the URRP-MME </w:t>
      </w:r>
      <w:r w:rsidRPr="00C139B4">
        <w:rPr>
          <w:rFonts w:hint="eastAsia"/>
          <w:lang w:eastAsia="zh-CN"/>
        </w:rPr>
        <w:t xml:space="preserve">and the </w:t>
      </w:r>
      <w:r w:rsidRPr="00C139B4">
        <w:t>URRP-</w:t>
      </w:r>
      <w:r w:rsidRPr="00C139B4">
        <w:rPr>
          <w:rFonts w:hint="eastAsia"/>
          <w:lang w:eastAsia="zh-CN"/>
        </w:rPr>
        <w:t>SGSN</w:t>
      </w:r>
      <w:r w:rsidRPr="00C139B4">
        <w:t xml:space="preserve"> parameter</w:t>
      </w:r>
      <w:r w:rsidRPr="00C139B4">
        <w:rPr>
          <w:rFonts w:hint="eastAsia"/>
          <w:lang w:eastAsia="zh-CN"/>
        </w:rPr>
        <w:t>s</w:t>
      </w:r>
      <w:r w:rsidRPr="00C139B4">
        <w:t xml:space="preserve"> (if not already done)</w:t>
      </w:r>
    </w:p>
    <w:p w14:paraId="1BB108CE" w14:textId="77777777" w:rsidR="00C31AA7" w:rsidRPr="00C139B4" w:rsidRDefault="009D4C7F" w:rsidP="009D4C7F">
      <w:pPr>
        <w:pStyle w:val="B1"/>
      </w:pPr>
      <w:r w:rsidRPr="00C139B4">
        <w:t>-</w:t>
      </w:r>
      <w:r w:rsidRPr="00C139B4">
        <w:tab/>
        <w:t xml:space="preserve">and if the URRP-MME </w:t>
      </w:r>
      <w:r w:rsidRPr="00C139B4">
        <w:rPr>
          <w:rFonts w:hint="eastAsia"/>
          <w:lang w:eastAsia="zh-CN"/>
        </w:rPr>
        <w:t xml:space="preserve">and/or the </w:t>
      </w:r>
      <w:r w:rsidRPr="00C139B4">
        <w:t>URRP-</w:t>
      </w:r>
      <w:r w:rsidRPr="00C139B4">
        <w:rPr>
          <w:rFonts w:hint="eastAsia"/>
          <w:lang w:eastAsia="zh-CN"/>
        </w:rPr>
        <w:t>SGSN</w:t>
      </w:r>
      <w:r w:rsidRPr="00C139B4">
        <w:t xml:space="preserve"> parameters were not already set</w:t>
      </w:r>
      <w:r w:rsidRPr="00C139B4">
        <w:rPr>
          <w:rFonts w:hint="eastAsia"/>
          <w:lang w:eastAsia="zh-CN"/>
        </w:rPr>
        <w:t xml:space="preserve"> </w:t>
      </w:r>
      <w:r w:rsidRPr="00C139B4">
        <w:t>(i.e. at least one service-related entity already listed as subscribed), the HSS shall</w:t>
      </w:r>
    </w:p>
    <w:p w14:paraId="7F94E564" w14:textId="77777777" w:rsidR="00C31AA7" w:rsidRPr="00C139B4" w:rsidRDefault="009D4C7F" w:rsidP="009D4C7F">
      <w:pPr>
        <w:pStyle w:val="B3"/>
      </w:pPr>
      <w:r w:rsidRPr="00C139B4">
        <w:t>-</w:t>
      </w:r>
      <w:r w:rsidRPr="00C139B4">
        <w:tab/>
        <w:t xml:space="preserve">set the URRP-MME </w:t>
      </w:r>
      <w:r w:rsidRPr="00C139B4">
        <w:rPr>
          <w:rFonts w:hint="eastAsia"/>
        </w:rPr>
        <w:t xml:space="preserve">and/or </w:t>
      </w:r>
      <w:r w:rsidRPr="00C139B4">
        <w:t>URRP-</w:t>
      </w:r>
      <w:r w:rsidRPr="00C139B4">
        <w:rPr>
          <w:rFonts w:hint="eastAsia"/>
        </w:rPr>
        <w:t>SGSN</w:t>
      </w:r>
      <w:r w:rsidRPr="00C139B4">
        <w:t xml:space="preserve"> parameters and</w:t>
      </w:r>
    </w:p>
    <w:p w14:paraId="70C87335" w14:textId="77777777" w:rsidR="00C31AA7" w:rsidRPr="00C139B4" w:rsidRDefault="009D4C7F" w:rsidP="009D4C7F">
      <w:pPr>
        <w:pStyle w:val="B3"/>
      </w:pPr>
      <w:r w:rsidRPr="00C139B4">
        <w:t>-</w:t>
      </w:r>
      <w:r w:rsidRPr="00C139B4">
        <w:tab/>
        <w:t xml:space="preserve">send an IDR command </w:t>
      </w:r>
      <w:r w:rsidRPr="00C139B4">
        <w:rPr>
          <w:rFonts w:hint="eastAsia"/>
          <w:lang w:eastAsia="zh-CN"/>
        </w:rPr>
        <w:t xml:space="preserve">to the registered MME and/or to the registered SGSN </w:t>
      </w:r>
      <w:r w:rsidRPr="00C139B4">
        <w:t xml:space="preserve">including the "UE Reachability Request flag" in the IDR Request Flags in order to request the MME </w:t>
      </w:r>
      <w:r w:rsidRPr="00C139B4">
        <w:rPr>
          <w:rFonts w:hint="eastAsia"/>
          <w:lang w:eastAsia="zh-CN"/>
        </w:rPr>
        <w:t>and/or SGSN</w:t>
      </w:r>
      <w:r w:rsidRPr="00C139B4">
        <w:t xml:space="preserve"> to notify the HSS when the UE becomes reachable again, unless the HSS knows from the previous ULR command that the registered MME and/or the registerd SGSN do not support UE reachability notifications.</w:t>
      </w:r>
    </w:p>
    <w:p w14:paraId="165DC7F5" w14:textId="77777777" w:rsidR="00C31AA7" w:rsidRPr="00C139B4" w:rsidRDefault="009D4C7F" w:rsidP="009D4C7F">
      <w:r w:rsidRPr="00C139B4">
        <w:t>If the IDR is sent for the only purpose to request the MME</w:t>
      </w:r>
      <w:r w:rsidRPr="00C139B4">
        <w:rPr>
          <w:rFonts w:hint="eastAsia"/>
          <w:lang w:eastAsia="zh-CN"/>
        </w:rPr>
        <w:t xml:space="preserve"> and/or SGSN</w:t>
      </w:r>
      <w:r w:rsidRPr="00C139B4">
        <w:t xml:space="preserve"> about the UE reachability status notification, the Subscription-Data AVP shall be included empty.</w:t>
      </w:r>
    </w:p>
    <w:p w14:paraId="6DA58766" w14:textId="26CCAE23" w:rsidR="009D4C7F" w:rsidRPr="00C139B4" w:rsidRDefault="009D4C7F" w:rsidP="009D4C7F">
      <w:r w:rsidRPr="00C139B4">
        <w:t xml:space="preserve">If the HSS has received a message from a service related entity requesting EPS User State and/or EPS Location Information without the Serving Node Indication IE, the HSS shall set the "EPS User State Request" bit and/or "EPS Location Information Request" bit respectively in the IDR-Flags. The HSS may optionally also set the "Current Location Request" bit along with the "EPS Location Information Request" bit in the IDR-Flags, if the most up-to-date set of information is needed, unless the HSS knows from the previous ULR command that the registered MME and/or the registered SGSN do not support State/Location Information retrieval. If the IDR is sent only for the purpose of requesting the MME </w:t>
      </w:r>
      <w:r w:rsidRPr="00C139B4">
        <w:rPr>
          <w:rFonts w:hint="eastAsia"/>
          <w:lang w:eastAsia="zh-CN"/>
        </w:rPr>
        <w:t xml:space="preserve">or the SGSN </w:t>
      </w:r>
      <w:r w:rsidRPr="00C139B4">
        <w:t xml:space="preserve">User State </w:t>
      </w:r>
      <w:r w:rsidRPr="00C139B4">
        <w:rPr>
          <w:rFonts w:hint="eastAsia"/>
          <w:lang w:eastAsia="zh-CN"/>
        </w:rPr>
        <w:t xml:space="preserve">or </w:t>
      </w:r>
      <w:r w:rsidRPr="00C139B4">
        <w:t>Location Information, the Subscription-Data AVP included shall be empty.</w:t>
      </w:r>
    </w:p>
    <w:p w14:paraId="02484C9E" w14:textId="77777777" w:rsidR="009D4C7F" w:rsidRPr="00C139B4" w:rsidRDefault="009D4C7F" w:rsidP="009D4C7F">
      <w:r w:rsidRPr="00C139B4">
        <w:t>If the HSS cannot request EPS Location Information from the MME/SGSN e.g. because the UE is purged from the MME/SGSN, the HSS may make use of stored EPS Location information received in a previous IDA or PUR message.</w:t>
      </w:r>
    </w:p>
    <w:p w14:paraId="2AB006EB" w14:textId="77777777" w:rsidR="009D4C7F" w:rsidRPr="00C139B4" w:rsidRDefault="009D4C7F" w:rsidP="009D4C7F">
      <w:r w:rsidRPr="00C139B4">
        <w:t>If the HSS has received a message from an AS requesting the current access network's support status of "IMS Voice over PS Sessions", and there is no indication about homogeneous support of IMS Voice over PS Sessions in all the serving nodes currently registered in HSS for the UE, the HSS shall set the "T-ADS Data Request flag" in the IDR Request Flags, unless the HSS knows from the previous ULR command that the registered MME and/or the registered SGSN do not support T-ADS data retrieval. If the IDR is sent for the only purpose to retrieve the "IMS Voice over PS Sessions Supported" indication from the MME or SGSN, the Subscription-Data AVP included shall be empty.</w:t>
      </w:r>
    </w:p>
    <w:p w14:paraId="3E061DB8" w14:textId="77777777" w:rsidR="009D4C7F" w:rsidRPr="00C139B4" w:rsidRDefault="009D4C7F" w:rsidP="009D4C7F">
      <w:pPr>
        <w:rPr>
          <w:lang w:eastAsia="zh-CN"/>
        </w:rPr>
      </w:pPr>
      <w:r w:rsidRPr="00C139B4">
        <w:t xml:space="preserve">If the HSS has received a message from an AS requesting the </w:t>
      </w:r>
      <w:r w:rsidRPr="00C139B4">
        <w:rPr>
          <w:lang w:val="en-US" w:eastAsia="zh-CN"/>
        </w:rPr>
        <w:t>Local</w:t>
      </w:r>
      <w:r w:rsidRPr="00C139B4">
        <w:rPr>
          <w:rFonts w:hint="eastAsia"/>
          <w:lang w:val="en-US" w:eastAsia="zh-CN"/>
        </w:rPr>
        <w:t xml:space="preserve"> Time Zone, </w:t>
      </w:r>
      <w:r w:rsidRPr="00C139B4">
        <w:t>the HSS shall set the "</w:t>
      </w:r>
      <w:r w:rsidRPr="00C139B4">
        <w:rPr>
          <w:rFonts w:hint="eastAsia"/>
          <w:lang w:val="en-US" w:eastAsia="zh-CN"/>
        </w:rPr>
        <w:t xml:space="preserve"> </w:t>
      </w:r>
      <w:r w:rsidRPr="00C139B4">
        <w:rPr>
          <w:lang w:val="en-US" w:eastAsia="zh-CN"/>
        </w:rPr>
        <w:t>Local</w:t>
      </w:r>
      <w:r w:rsidRPr="00C139B4">
        <w:rPr>
          <w:rFonts w:hint="eastAsia"/>
          <w:lang w:val="en-US" w:eastAsia="zh-CN"/>
        </w:rPr>
        <w:t xml:space="preserve"> Time Zone Request</w:t>
      </w:r>
      <w:r w:rsidRPr="00C139B4">
        <w:t>" bit in the IDR-Flags</w:t>
      </w:r>
      <w:r w:rsidRPr="00C139B4">
        <w:rPr>
          <w:rFonts w:hint="eastAsia"/>
          <w:lang w:eastAsia="zh-CN"/>
        </w:rPr>
        <w:t xml:space="preserve">, </w:t>
      </w:r>
      <w:r w:rsidRPr="00C139B4">
        <w:t>unless the HSS knows from the previous ULR command that the registered MME and/or the registered SGSN do not support Local</w:t>
      </w:r>
      <w:r w:rsidRPr="00C139B4">
        <w:rPr>
          <w:rFonts w:hint="eastAsia"/>
          <w:lang w:eastAsia="zh-CN"/>
        </w:rPr>
        <w:t xml:space="preserve"> Time Zone</w:t>
      </w:r>
      <w:r w:rsidRPr="00C139B4">
        <w:t xml:space="preserve"> retrieval</w:t>
      </w:r>
      <w:r w:rsidRPr="00C139B4">
        <w:rPr>
          <w:rFonts w:hint="eastAsia"/>
          <w:lang w:eastAsia="zh-CN"/>
        </w:rPr>
        <w:t xml:space="preserve">. </w:t>
      </w:r>
      <w:r w:rsidRPr="00C139B4">
        <w:t xml:space="preserve">If the IDR is sent only for the purpose of requesting the </w:t>
      </w:r>
      <w:r w:rsidRPr="00C139B4">
        <w:rPr>
          <w:lang w:eastAsia="zh-CN"/>
        </w:rPr>
        <w:t>Local</w:t>
      </w:r>
      <w:r w:rsidRPr="00C139B4">
        <w:rPr>
          <w:rFonts w:hint="eastAsia"/>
          <w:lang w:eastAsia="zh-CN"/>
        </w:rPr>
        <w:t xml:space="preserve"> Time Zone</w:t>
      </w:r>
      <w:r w:rsidRPr="00C139B4">
        <w:t>, the Subscription-Data AVP included shall be empty.</w:t>
      </w:r>
    </w:p>
    <w:p w14:paraId="0BAEFD1B" w14:textId="77777777" w:rsidR="009D4C7F" w:rsidRPr="00C139B4" w:rsidRDefault="009D4C7F" w:rsidP="009D4C7F">
      <w:r w:rsidRPr="00C139B4">
        <w:t>If the HSS received an indication in a former ULR command from the MME or SGSN about homogeneous support of IMS Voice over PS Sessions in all TA/RAs associated to that serving node, it may use this information to skip the retrieval of T-ADS data. This can only be done if all the registered serving nodes in HSS for the UE indicated in ULR the same type of homogeneous support (i.e. both serving nodes indicated "SUPPORTED", or both serving nodes indicated "NOT_SUPPORTED"); otherwise, the retrieval of T-ADS data shall be done, to receive the time of the last radio contact with the UE.</w:t>
      </w:r>
    </w:p>
    <w:p w14:paraId="53309F71" w14:textId="77777777" w:rsidR="009D4C7F" w:rsidRPr="00C139B4" w:rsidRDefault="009D4C7F" w:rsidP="009D4C7F">
      <w:pPr>
        <w:rPr>
          <w:lang w:val="en-US"/>
        </w:rPr>
      </w:pPr>
      <w:r w:rsidRPr="00C139B4">
        <w:t>All APN and PGW-ID pairs stored in the HSS not associated with an explicit APN subscription, (i.e. the access to that APN has been authorized as a consequence of having the Wildcard APN in the user subscription), shall be included by the HSS inside the APN context of the Wildcard APN, as multiple instances of the Specific-APN-Info AVP.</w:t>
      </w:r>
    </w:p>
    <w:p w14:paraId="0B619975" w14:textId="77777777" w:rsidR="009D4C7F" w:rsidRPr="00C139B4" w:rsidRDefault="009D4C7F" w:rsidP="009D4C7F">
      <w:pPr>
        <w:rPr>
          <w:lang w:eastAsia="ja-JP"/>
        </w:rPr>
      </w:pPr>
      <w:r w:rsidRPr="00C139B4">
        <w:rPr>
          <w:lang w:eastAsia="zh-CN"/>
        </w:rPr>
        <w:lastRenderedPageBreak/>
        <w:t xml:space="preserve">When receiving an Insert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1B1F2B22" w14:textId="77777777" w:rsidR="00C31AA7" w:rsidRPr="00C139B4" w:rsidRDefault="009D4C7F" w:rsidP="009D4C7F">
      <w:pPr>
        <w:rPr>
          <w:lang w:eastAsia="zh-CN"/>
        </w:rPr>
      </w:pPr>
      <w:r w:rsidRPr="00C139B4">
        <w:t>Subscribed-VSRVCC AVP may be present within the Subscription-Data AVP sent within a</w:t>
      </w:r>
      <w:r w:rsidRPr="00C139B4">
        <w:rPr>
          <w:rFonts w:hint="eastAsia"/>
          <w:lang w:eastAsia="ja-JP"/>
        </w:rPr>
        <w:t>n</w:t>
      </w:r>
      <w:r w:rsidRPr="00C139B4">
        <w:t xml:space="preserve"> </w:t>
      </w:r>
      <w:r w:rsidRPr="00C139B4">
        <w:rPr>
          <w:rFonts w:hint="eastAsia"/>
          <w:lang w:eastAsia="ja-JP"/>
        </w:rPr>
        <w:t>ISR</w:t>
      </w:r>
      <w:r w:rsidRPr="00C139B4">
        <w:t xml:space="preserve"> only if the user is subscribed to the SRVCC and vSRVCC</w:t>
      </w:r>
      <w:r w:rsidRPr="00C139B4">
        <w:rPr>
          <w:rFonts w:hint="eastAsia"/>
        </w:rPr>
        <w:t>.</w:t>
      </w:r>
    </w:p>
    <w:p w14:paraId="1497951A" w14:textId="15C682F5" w:rsidR="009D4C7F" w:rsidRPr="00C139B4" w:rsidRDefault="009D4C7F" w:rsidP="009D4C7F">
      <w:r w:rsidRPr="00C139B4">
        <w:t>If the HSS determines that the MME shall be unregistered for SMS it shall set the "Remove SMS Registration" bit in the IDR-Flags. If the IDR is sent for the only purpose to indicate that the MME is no longer registered for SMS, the Subscription-Data AVP shall be included empty.</w:t>
      </w:r>
    </w:p>
    <w:p w14:paraId="163FCBC2" w14:textId="03405F10" w:rsidR="009D4C7F" w:rsidRPr="00C139B4" w:rsidRDefault="009D4C7F" w:rsidP="009D4C7F">
      <w:pPr>
        <w:rPr>
          <w:lang w:eastAsia="zh-CN"/>
        </w:rPr>
      </w:pPr>
      <w:r w:rsidRPr="00C139B4">
        <w:t>If the HSS needs to request to the MME/SGSN the execution of the HSS-based P-CSCF restoration procedure</w:t>
      </w:r>
      <w:r w:rsidRPr="00C139B4">
        <w:rPr>
          <w:rFonts w:hint="eastAsia"/>
          <w:lang w:val="en-US" w:eastAsia="zh-CN"/>
        </w:rPr>
        <w:t>,</w:t>
      </w:r>
      <w:r w:rsidRPr="00C139B4">
        <w:rPr>
          <w:lang w:val="en-US" w:eastAsia="zh-CN"/>
        </w:rPr>
        <w:t xml:space="preserve"> as described in </w:t>
      </w:r>
      <w:r>
        <w:rPr>
          <w:lang w:val="en-US" w:eastAsia="zh-CN"/>
        </w:rPr>
        <w:t>3GPP TS 2</w:t>
      </w:r>
      <w:r w:rsidRPr="00C139B4">
        <w:rPr>
          <w:lang w:val="en-US" w:eastAsia="zh-CN"/>
        </w:rPr>
        <w:t>3.380</w:t>
      </w:r>
      <w:r>
        <w:rPr>
          <w:lang w:val="en-US" w:eastAsia="zh-CN"/>
        </w:rPr>
        <w:t> [</w:t>
      </w:r>
      <w:r w:rsidRPr="00C139B4">
        <w:rPr>
          <w:lang w:val="en-US" w:eastAsia="zh-CN"/>
        </w:rPr>
        <w:t xml:space="preserve">51] </w:t>
      </w:r>
      <w:r w:rsidR="00C31AA7">
        <w:rPr>
          <w:lang w:val="en-US" w:eastAsia="zh-CN"/>
        </w:rPr>
        <w:t>clause </w:t>
      </w:r>
      <w:r w:rsidR="00C31AA7" w:rsidRPr="00C139B4">
        <w:rPr>
          <w:lang w:val="en-US" w:eastAsia="zh-CN"/>
        </w:rPr>
        <w:t>5</w:t>
      </w:r>
      <w:r w:rsidRPr="00C139B4">
        <w:rPr>
          <w:lang w:val="en-US" w:eastAsia="zh-CN"/>
        </w:rPr>
        <w:t>.4,</w:t>
      </w:r>
      <w:r w:rsidRPr="00C139B4">
        <w:rPr>
          <w:rFonts w:hint="eastAsia"/>
          <w:lang w:val="en-US" w:eastAsia="zh-CN"/>
        </w:rPr>
        <w:t xml:space="preserve"> </w:t>
      </w:r>
      <w:r w:rsidRPr="00C139B4">
        <w:t>the HSS shall set the "</w:t>
      </w:r>
      <w:r w:rsidRPr="00C139B4">
        <w:rPr>
          <w:lang w:val="en-US" w:eastAsia="zh-CN"/>
        </w:rPr>
        <w:t>P-CSCF Restoration Request</w:t>
      </w:r>
      <w:r w:rsidRPr="00C139B4">
        <w:t>" bit in the IDR-Flags, if supported by the MME/SGSN</w:t>
      </w:r>
      <w:r w:rsidRPr="00C139B4">
        <w:rPr>
          <w:rFonts w:hint="eastAsia"/>
          <w:lang w:eastAsia="zh-CN"/>
        </w:rPr>
        <w:t xml:space="preserve">. </w:t>
      </w:r>
      <w:r w:rsidRPr="00C139B4">
        <w:t xml:space="preserve">If the IDR is sent only for the purpose of requesting the </w:t>
      </w:r>
      <w:r w:rsidRPr="00C139B4">
        <w:rPr>
          <w:lang w:eastAsia="zh-CN"/>
        </w:rPr>
        <w:t>execution of the HSS-based P-CSCF restoration procedures</w:t>
      </w:r>
      <w:r w:rsidRPr="00C139B4">
        <w:t>, the Subscription-Data AVP included shall be empty.</w:t>
      </w:r>
    </w:p>
    <w:p w14:paraId="693BD31B" w14:textId="77777777" w:rsidR="00C31AA7" w:rsidRPr="00C139B4" w:rsidRDefault="009D4C7F" w:rsidP="009D4C7F">
      <w:pPr>
        <w:rPr>
          <w:lang w:eastAsia="zh-CN"/>
        </w:rPr>
      </w:pPr>
      <w:r w:rsidRPr="00C139B4">
        <w:rPr>
          <w:rFonts w:hint="eastAsia"/>
          <w:lang w:eastAsia="zh-CN"/>
        </w:rPr>
        <w:t xml:space="preserve">If the </w:t>
      </w:r>
      <w:r w:rsidRPr="00C139B4">
        <w:rPr>
          <w:lang w:eastAsia="zh-CN"/>
        </w:rPr>
        <w:t>HSS receives a SCEF request to configure Monitoring events for the UE to be hand</w:t>
      </w:r>
      <w:r w:rsidRPr="00C139B4">
        <w:rPr>
          <w:rFonts w:hint="eastAsia"/>
          <w:lang w:eastAsia="zh-CN"/>
        </w:rPr>
        <w:t>l</w:t>
      </w:r>
      <w:r w:rsidRPr="00C139B4">
        <w:rPr>
          <w:lang w:eastAsia="zh-CN"/>
        </w:rPr>
        <w:t>ed by the MME/SGSN or receives a SCEF request for deleting Monitoring events for the UE in the MME/SGSN</w:t>
      </w:r>
      <w:r w:rsidRPr="00C139B4">
        <w:rPr>
          <w:rFonts w:hint="eastAsia"/>
          <w:lang w:eastAsia="zh-CN"/>
        </w:rPr>
        <w:t>, the HSS shall include M</w:t>
      </w:r>
      <w:r w:rsidRPr="00C139B4">
        <w:rPr>
          <w:lang w:eastAsia="zh-CN"/>
        </w:rPr>
        <w:t>onitoring</w:t>
      </w:r>
      <w:r w:rsidRPr="00C139B4">
        <w:rPr>
          <w:rFonts w:hint="eastAsia"/>
          <w:lang w:eastAsia="zh-CN"/>
        </w:rPr>
        <w:t>-Event-Configuration AVP</w:t>
      </w:r>
      <w:r w:rsidRPr="00C139B4">
        <w:rPr>
          <w:lang w:eastAsia="zh-CN"/>
        </w:rPr>
        <w:t>(s)</w:t>
      </w:r>
      <w:r w:rsidRPr="00C139B4">
        <w:rPr>
          <w:rFonts w:hint="eastAsia"/>
          <w:lang w:eastAsia="zh-CN"/>
        </w:rPr>
        <w:t xml:space="preserve"> in the Subscription-Data AVP sent within </w:t>
      </w:r>
      <w:r w:rsidRPr="00C139B4">
        <w:rPr>
          <w:lang w:eastAsia="zh-CN"/>
        </w:rPr>
        <w:t>the</w:t>
      </w:r>
      <w:r w:rsidRPr="00C139B4">
        <w:rPr>
          <w:rFonts w:hint="eastAsia"/>
          <w:lang w:eastAsia="zh-CN"/>
        </w:rPr>
        <w:t xml:space="preserve"> IDR.</w:t>
      </w:r>
      <w:r w:rsidRPr="00C139B4">
        <w:rPr>
          <w:lang w:eastAsia="zh-CN"/>
        </w:rPr>
        <w:t xml:space="preserve"> </w:t>
      </w:r>
      <w:r w:rsidRPr="00C139B4">
        <w:rPr>
          <w:rFonts w:hint="eastAsia"/>
          <w:lang w:eastAsia="zh-CN"/>
        </w:rPr>
        <w:t>If</w:t>
      </w:r>
      <w:r w:rsidRPr="00C139B4">
        <w:rPr>
          <w:lang w:eastAsia="zh-CN"/>
        </w:rPr>
        <w:t xml:space="preserve"> the HSS has registered both an MME and an SGSN as serving nodes for a given user, and both nodes are not part of a same combined </w:t>
      </w:r>
      <w:r w:rsidRPr="00C139B4">
        <w:rPr>
          <w:rFonts w:hint="eastAsia"/>
          <w:lang w:eastAsia="zh-CN"/>
        </w:rPr>
        <w:t xml:space="preserve">MME/SGSN </w:t>
      </w:r>
      <w:r w:rsidRPr="00C139B4">
        <w:rPr>
          <w:lang w:eastAsia="zh-CN"/>
        </w:rPr>
        <w:t>node</w:t>
      </w:r>
      <w:r w:rsidRPr="00C139B4">
        <w:rPr>
          <w:rFonts w:hint="eastAsia"/>
          <w:lang w:eastAsia="zh-CN"/>
        </w:rPr>
        <w:t xml:space="preserve">, the HSS shall send the Monitoring-Event-Configuration AVP(s) to each one of the serving nodes that supports </w:t>
      </w:r>
      <w:r w:rsidRPr="00C139B4">
        <w:rPr>
          <w:lang w:eastAsia="zh-CN"/>
        </w:rPr>
        <w:t xml:space="preserve">the </w:t>
      </w:r>
      <w:r w:rsidRPr="00C139B4">
        <w:rPr>
          <w:rFonts w:hint="eastAsia"/>
          <w:lang w:eastAsia="zh-CN"/>
        </w:rPr>
        <w:t>Monitoring event service. If the HSS receives the IDA with Monitoring-Event-Report AVP</w:t>
      </w:r>
      <w:r w:rsidRPr="00C139B4">
        <w:rPr>
          <w:lang w:eastAsia="zh-CN"/>
        </w:rPr>
        <w:t>(s)</w:t>
      </w:r>
      <w:r w:rsidRPr="00C139B4">
        <w:rPr>
          <w:rFonts w:hint="eastAsia"/>
          <w:lang w:eastAsia="zh-CN"/>
        </w:rPr>
        <w:t>, the HSS shall forward the Monitoring-Event-Report AVP</w:t>
      </w:r>
      <w:r w:rsidRPr="00C139B4">
        <w:rPr>
          <w:lang w:eastAsia="zh-CN"/>
        </w:rPr>
        <w:t>(s) to</w:t>
      </w:r>
      <w:r w:rsidRPr="00C139B4">
        <w:rPr>
          <w:rFonts w:hint="eastAsia"/>
          <w:lang w:eastAsia="zh-CN"/>
        </w:rPr>
        <w:t xml:space="preserve"> the SCEF </w:t>
      </w:r>
      <w:r w:rsidRPr="00C139B4">
        <w:rPr>
          <w:lang w:eastAsia="zh-CN"/>
        </w:rPr>
        <w:t>associated to</w:t>
      </w:r>
      <w:r w:rsidRPr="00C139B4">
        <w:rPr>
          <w:rFonts w:hint="eastAsia"/>
          <w:lang w:eastAsia="zh-CN"/>
        </w:rPr>
        <w:t xml:space="preserve"> th</w:t>
      </w:r>
      <w:r w:rsidRPr="00C139B4">
        <w:rPr>
          <w:lang w:eastAsia="zh-CN"/>
        </w:rPr>
        <w:t>ose</w:t>
      </w:r>
      <w:r w:rsidRPr="00C139B4">
        <w:rPr>
          <w:rFonts w:hint="eastAsia"/>
          <w:lang w:eastAsia="zh-CN"/>
        </w:rPr>
        <w:t xml:space="preserve"> Monitoring events.</w:t>
      </w:r>
    </w:p>
    <w:p w14:paraId="32AB3526" w14:textId="371E968A" w:rsidR="009D4C7F" w:rsidRPr="00C139B4" w:rsidRDefault="009D4C7F" w:rsidP="009D4C7F">
      <w:pPr>
        <w:rPr>
          <w:lang w:eastAsia="zh-CN"/>
        </w:rPr>
      </w:pPr>
      <w:r w:rsidRPr="00C139B4">
        <w:rPr>
          <w:rFonts w:hint="eastAsia"/>
          <w:lang w:eastAsia="zh-CN"/>
        </w:rPr>
        <w:t>If the HSS does not receive a SCEF request to configure Monitoring events for the UE to be handled by the MME/SGSN</w:t>
      </w:r>
      <w:r w:rsidRPr="00C139B4">
        <w:rPr>
          <w:lang w:eastAsia="zh-CN"/>
        </w:rPr>
        <w:t xml:space="preserve"> and does not receive an Active Time with the </w:t>
      </w:r>
      <w:r w:rsidRPr="00C139B4">
        <w:t>Suggested-Network-Configuration AVP</w:t>
      </w:r>
      <w:r w:rsidRPr="00C139B4">
        <w:rPr>
          <w:lang w:eastAsia="zh-CN"/>
        </w:rPr>
        <w:t xml:space="preserve"> </w:t>
      </w:r>
      <w:r w:rsidRPr="00C139B4">
        <w:rPr>
          <w:rFonts w:hint="eastAsia"/>
          <w:lang w:eastAsia="zh-CN"/>
        </w:rPr>
        <w:t xml:space="preserve">, the HSS </w:t>
      </w:r>
      <w:r w:rsidRPr="00C139B4">
        <w:t xml:space="preserve">may send an O&amp;M configured desired Active Time value within the </w:t>
      </w:r>
      <w:r w:rsidRPr="00C139B4">
        <w:rPr>
          <w:rFonts w:hint="eastAsia"/>
          <w:lang w:eastAsia="zh-CN"/>
        </w:rPr>
        <w:t>Active-Time</w:t>
      </w:r>
      <w:r w:rsidRPr="00C139B4">
        <w:t xml:space="preserve"> AVP</w:t>
      </w:r>
      <w:r w:rsidRPr="00C139B4">
        <w:rPr>
          <w:rFonts w:hint="eastAsia"/>
          <w:lang w:eastAsia="zh-CN"/>
        </w:rPr>
        <w:t>.</w:t>
      </w:r>
    </w:p>
    <w:p w14:paraId="6D22CD77" w14:textId="77777777" w:rsidR="009D4C7F" w:rsidRPr="00C139B4" w:rsidRDefault="009D4C7F" w:rsidP="00677A08">
      <w:r w:rsidRPr="00677A08">
        <w:t>If the HSS receives a Supported-Services AVP it shall only trigger those services which are supported by the MME/SGSN.</w:t>
      </w:r>
    </w:p>
    <w:p w14:paraId="6B314630" w14:textId="77777777" w:rsidR="009D4C7F" w:rsidRPr="00C139B4" w:rsidRDefault="009D4C7F" w:rsidP="009D4C7F">
      <w:r w:rsidRPr="00C139B4">
        <w:t xml:space="preserve">If the HSS has previously received over SWx (see </w:t>
      </w:r>
      <w:r>
        <w:t>3GPP TS 2</w:t>
      </w:r>
      <w:r w:rsidRPr="00C139B4">
        <w:t>9.273</w:t>
      </w:r>
      <w:r>
        <w:t> [</w:t>
      </w:r>
      <w:r w:rsidRPr="00C139B4">
        <w:t>59]) the identity of the PDN-GW to be used for the establishment of emergency PDN connections, it shall send it to the registered MME (if any) in the IDR command as part of the Subscription-Data AVP (in the Emergeny-Info AVP).</w:t>
      </w:r>
    </w:p>
    <w:p w14:paraId="5C5E984C" w14:textId="77777777" w:rsidR="009D4C7F" w:rsidRPr="00C139B4" w:rsidRDefault="009D4C7F" w:rsidP="009D4C7F">
      <w:r w:rsidRPr="00C139B4">
        <w:rPr>
          <w:rFonts w:hint="eastAsia"/>
          <w:lang w:eastAsia="zh-CN"/>
        </w:rPr>
        <w:t>If V2X subscription data has been added or modified in the HSS, the HSS shall include the V2X-Subscription-Data</w:t>
      </w:r>
      <w:r w:rsidRPr="00C139B4">
        <w:t xml:space="preserve"> AVP in the Subscription-Data AVP sent within an IDR.</w:t>
      </w:r>
    </w:p>
    <w:p w14:paraId="34057500" w14:textId="77777777" w:rsidR="009D4C7F" w:rsidRPr="00C139B4" w:rsidRDefault="009D4C7F" w:rsidP="009D4C7F">
      <w:r w:rsidRPr="00C139B4">
        <w:t xml:space="preserve">If the External-Identifier associated with Monitoring Event Configuration for the UE has been added or modified in the HSS and the MME/SGSN supports the </w:t>
      </w:r>
      <w:r w:rsidRPr="00C139B4">
        <w:rPr>
          <w:lang w:eastAsia="zh-CN"/>
        </w:rPr>
        <w:t>"External-Identifier"</w:t>
      </w:r>
      <w:r w:rsidRPr="00C139B4">
        <w:rPr>
          <w:rFonts w:hint="eastAsia"/>
          <w:lang w:eastAsia="zh-CN"/>
        </w:rPr>
        <w:t xml:space="preserve"> feature</w:t>
      </w:r>
      <w:r w:rsidRPr="00C139B4">
        <w:t>, the HSS shall include the External-Identifier AVP in the Subscription-Data AVP.</w:t>
      </w:r>
      <w:r w:rsidRPr="00273CA5">
        <w:rPr>
          <w:lang w:eastAsia="zh-CN"/>
        </w:rPr>
        <w:t xml:space="preserve"> </w:t>
      </w:r>
      <w:r>
        <w:rPr>
          <w:lang w:eastAsia="zh-CN"/>
        </w:rPr>
        <w:t>When multiple External Identifiers are defined for a same subscription, the HSS shall send a default External Identifier in the External-Identifier AVP of the Subscription-Data AVP, and shall include a specific External Identifier (if different from the default External Identifier) associated to each Monitoring Event Configuration in the External-Identifier AVP of each Monitoring-Event-Configuration AVP occurrence inside the Subscription-Data AVP.</w:t>
      </w:r>
    </w:p>
    <w:p w14:paraId="2FD3059C" w14:textId="77777777" w:rsidR="00C31AA7" w:rsidRDefault="009D4C7F" w:rsidP="009D4C7F">
      <w:r w:rsidRPr="00C139B4">
        <w:rPr>
          <w:rFonts w:hint="eastAsia"/>
          <w:lang w:val="en-US" w:eastAsia="ja-JP"/>
        </w:rPr>
        <w:t xml:space="preserve">The </w:t>
      </w:r>
      <w:r w:rsidRPr="00C139B4">
        <w:rPr>
          <w:lang w:val="en-US"/>
        </w:rPr>
        <w:t>Aerial-UE-Subscription-Information</w:t>
      </w:r>
      <w:r w:rsidRPr="00C139B4">
        <w:t xml:space="preserve"> AVP may be present within the Subscription-Data AVP sent within a</w:t>
      </w:r>
      <w:r w:rsidRPr="00C139B4">
        <w:rPr>
          <w:rFonts w:hint="eastAsia"/>
          <w:lang w:eastAsia="ja-JP"/>
        </w:rPr>
        <w:t>n</w:t>
      </w:r>
      <w:r w:rsidRPr="00C139B4">
        <w:t xml:space="preserve"> </w:t>
      </w:r>
      <w:r w:rsidRPr="00C139B4">
        <w:rPr>
          <w:rFonts w:hint="eastAsia"/>
          <w:lang w:eastAsia="ja-JP"/>
        </w:rPr>
        <w:t>IDR</w:t>
      </w:r>
      <w:r w:rsidRPr="00C139B4">
        <w:t xml:space="preserve"> only if the user </w:t>
      </w:r>
      <w:r w:rsidRPr="00C139B4">
        <w:rPr>
          <w:rFonts w:hint="eastAsia"/>
          <w:lang w:eastAsia="ja-JP"/>
        </w:rPr>
        <w:t>has</w:t>
      </w:r>
      <w:r w:rsidRPr="00C139B4">
        <w:t xml:space="preserve"> Aerial UE subscription information</w:t>
      </w:r>
      <w:r w:rsidRPr="00C139B4">
        <w:rPr>
          <w:rFonts w:hint="eastAsia"/>
        </w:rPr>
        <w:t>.</w:t>
      </w:r>
    </w:p>
    <w:p w14:paraId="7FFA2FD2" w14:textId="4D8AF8EE" w:rsidR="009D4C7F" w:rsidRDefault="009D4C7F" w:rsidP="009D4C7F">
      <w:r w:rsidRPr="00C139B4">
        <w:rPr>
          <w:rFonts w:hint="eastAsia"/>
          <w:lang w:eastAsia="zh-CN"/>
        </w:rPr>
        <w:t xml:space="preserve">If </w:t>
      </w:r>
      <w:r>
        <w:rPr>
          <w:lang w:eastAsia="zh-CN"/>
        </w:rPr>
        <w:t>Core Network Restrictions</w:t>
      </w:r>
      <w:r w:rsidRPr="00C139B4">
        <w:rPr>
          <w:rFonts w:hint="eastAsia"/>
          <w:lang w:eastAsia="zh-CN"/>
        </w:rPr>
        <w:t xml:space="preserve"> </w:t>
      </w:r>
      <w:r>
        <w:rPr>
          <w:lang w:eastAsia="zh-CN"/>
        </w:rPr>
        <w:t xml:space="preserve">in </w:t>
      </w:r>
      <w:r w:rsidRPr="00C139B4">
        <w:rPr>
          <w:rFonts w:hint="eastAsia"/>
          <w:lang w:eastAsia="zh-CN"/>
        </w:rPr>
        <w:t xml:space="preserve">subscription data </w:t>
      </w:r>
      <w:r>
        <w:rPr>
          <w:lang w:eastAsia="zh-CN"/>
        </w:rPr>
        <w:t xml:space="preserve">(5GC allowed/not allowed) </w:t>
      </w:r>
      <w:r w:rsidRPr="00C139B4">
        <w:rPr>
          <w:rFonts w:hint="eastAsia"/>
          <w:lang w:eastAsia="zh-CN"/>
        </w:rPr>
        <w:t xml:space="preserve">has been added or modified in the HSS, the HSS shall include the </w:t>
      </w:r>
      <w:r>
        <w:rPr>
          <w:lang w:eastAsia="zh-CN"/>
        </w:rPr>
        <w:t>Core-Network-Restrictions</w:t>
      </w:r>
      <w:r w:rsidRPr="00C139B4">
        <w:rPr>
          <w:rFonts w:hint="eastAsia"/>
          <w:lang w:eastAsia="zh-CN"/>
        </w:rPr>
        <w:t xml:space="preserve"> </w:t>
      </w:r>
      <w:r w:rsidRPr="00C139B4">
        <w:t>AVP in the Subscription-Data AVP sent within an IDR.</w:t>
      </w:r>
    </w:p>
    <w:p w14:paraId="5EC9FFAB" w14:textId="7DFD0CD4" w:rsidR="00D67F14" w:rsidRPr="00C139B4" w:rsidRDefault="00D67F14" w:rsidP="009D4C7F">
      <w:pPr>
        <w:rPr>
          <w:lang w:eastAsia="ja-JP"/>
        </w:rPr>
      </w:pPr>
      <w:r>
        <w:t>If the HSS has an MPS for Messaging indication indicating that MPS for Messaging for the UE has been enabled, the UE has an MPS subscription in the HSS and if allowed by local policy, the HSS shall perform the procedure with priority, include the MPS-Priority AVP and include the DRMP AVP with a value appropriate for MPS priority, in the IDR.</w:t>
      </w:r>
    </w:p>
    <w:p w14:paraId="3C097DA1" w14:textId="77777777" w:rsidR="009D4C7F" w:rsidRPr="00C139B4" w:rsidRDefault="009D4C7F" w:rsidP="00FA6621">
      <w:pPr>
        <w:pStyle w:val="Heading4"/>
        <w:rPr>
          <w:lang w:val="pt-BR"/>
        </w:rPr>
      </w:pPr>
      <w:bookmarkStart w:id="234" w:name="_Toc20211880"/>
      <w:bookmarkStart w:id="235" w:name="_Toc27727156"/>
      <w:bookmarkStart w:id="236" w:name="_Toc36041811"/>
      <w:bookmarkStart w:id="237" w:name="_Toc44871234"/>
      <w:bookmarkStart w:id="238" w:name="_Toc44871633"/>
      <w:bookmarkStart w:id="239" w:name="_Toc51861708"/>
      <w:bookmarkStart w:id="240" w:name="_Toc57978113"/>
      <w:bookmarkStart w:id="241" w:name="_Toc191459995"/>
      <w:r w:rsidRPr="00C139B4">
        <w:rPr>
          <w:lang w:val="pt-BR" w:eastAsia="zh-CN"/>
        </w:rPr>
        <w:t>5</w:t>
      </w:r>
      <w:r w:rsidRPr="00C139B4">
        <w:rPr>
          <w:rFonts w:hint="eastAsia"/>
          <w:lang w:val="pt-BR" w:eastAsia="zh-CN"/>
        </w:rPr>
        <w:t>.2.2</w:t>
      </w:r>
      <w:r w:rsidRPr="00C139B4">
        <w:rPr>
          <w:lang w:val="pt-BR" w:eastAsia="zh-CN"/>
        </w:rPr>
        <w:t>.2</w:t>
      </w:r>
      <w:r w:rsidRPr="00C139B4">
        <w:rPr>
          <w:rFonts w:hint="eastAsia"/>
          <w:lang w:val="pt-BR" w:eastAsia="zh-CN"/>
        </w:rPr>
        <w:tab/>
        <w:t>Delete Subscriber Data</w:t>
      </w:r>
      <w:bookmarkEnd w:id="234"/>
      <w:bookmarkEnd w:id="235"/>
      <w:bookmarkEnd w:id="236"/>
      <w:bookmarkEnd w:id="237"/>
      <w:bookmarkEnd w:id="238"/>
      <w:bookmarkEnd w:id="239"/>
      <w:bookmarkEnd w:id="240"/>
      <w:bookmarkEnd w:id="241"/>
    </w:p>
    <w:p w14:paraId="53256A85" w14:textId="77777777" w:rsidR="009D4C7F" w:rsidRPr="00C139B4" w:rsidRDefault="009D4C7F" w:rsidP="00FA6621">
      <w:pPr>
        <w:pStyle w:val="Heading5"/>
        <w:rPr>
          <w:lang w:val="pt-BR"/>
        </w:rPr>
      </w:pPr>
      <w:bookmarkStart w:id="242" w:name="_Toc20211881"/>
      <w:bookmarkStart w:id="243" w:name="_Toc27727157"/>
      <w:bookmarkStart w:id="244" w:name="_Toc36041812"/>
      <w:bookmarkStart w:id="245" w:name="_Toc44871235"/>
      <w:bookmarkStart w:id="246" w:name="_Toc44871634"/>
      <w:bookmarkStart w:id="247" w:name="_Toc51861709"/>
      <w:bookmarkStart w:id="248" w:name="_Toc57978114"/>
      <w:bookmarkStart w:id="249" w:name="_Toc191459996"/>
      <w:r w:rsidRPr="00C139B4">
        <w:rPr>
          <w:lang w:val="pt-BR" w:eastAsia="zh-CN"/>
        </w:rPr>
        <w:t>5</w:t>
      </w:r>
      <w:r w:rsidRPr="00C139B4">
        <w:rPr>
          <w:rFonts w:hint="eastAsia"/>
          <w:lang w:val="pt-BR" w:eastAsia="zh-CN"/>
        </w:rPr>
        <w:t>.2.2</w:t>
      </w:r>
      <w:r w:rsidRPr="00C139B4">
        <w:rPr>
          <w:lang w:val="pt-BR" w:eastAsia="zh-CN"/>
        </w:rPr>
        <w:t>.2.1</w:t>
      </w:r>
      <w:r w:rsidRPr="00C139B4">
        <w:rPr>
          <w:rFonts w:hint="eastAsia"/>
          <w:lang w:val="pt-BR" w:eastAsia="zh-CN"/>
        </w:rPr>
        <w:tab/>
      </w:r>
      <w:r w:rsidRPr="00C139B4">
        <w:rPr>
          <w:lang w:val="pt-BR" w:eastAsia="zh-CN"/>
        </w:rPr>
        <w:t>General</w:t>
      </w:r>
      <w:bookmarkEnd w:id="242"/>
      <w:bookmarkEnd w:id="243"/>
      <w:bookmarkEnd w:id="244"/>
      <w:bookmarkEnd w:id="245"/>
      <w:bookmarkEnd w:id="246"/>
      <w:bookmarkEnd w:id="247"/>
      <w:bookmarkEnd w:id="248"/>
      <w:bookmarkEnd w:id="249"/>
    </w:p>
    <w:p w14:paraId="5D7452C5"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 xml:space="preserve">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some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 xml:space="preserve">invoked by the </w:t>
      </w:r>
      <w:r w:rsidRPr="00C139B4">
        <w:rPr>
          <w:rFonts w:hint="eastAsia"/>
          <w:lang w:eastAsia="zh-CN"/>
        </w:rPr>
        <w:t xml:space="preserve">HSS and it corresponds to the functional level operation Delete Subscriber Data (see </w:t>
      </w:r>
      <w:r>
        <w:rPr>
          <w:rFonts w:hint="eastAsia"/>
          <w:lang w:eastAsia="zh-CN"/>
        </w:rPr>
        <w:t>3GPP TS 2</w:t>
      </w:r>
      <w:r w:rsidRPr="00C139B4">
        <w:rPr>
          <w:rFonts w:hint="eastAsia"/>
          <w:lang w:eastAsia="zh-CN"/>
        </w:rPr>
        <w:t>3.401</w:t>
      </w:r>
      <w:r>
        <w:rPr>
          <w:lang w:eastAsia="zh-CN"/>
        </w:rPr>
        <w:t> [</w:t>
      </w:r>
      <w:r w:rsidRPr="00C139B4">
        <w:rPr>
          <w:rFonts w:hint="eastAsia"/>
          <w:lang w:eastAsia="zh-CN"/>
        </w:rPr>
        <w:t>2]).</w:t>
      </w:r>
    </w:p>
    <w:p w14:paraId="52984354" w14:textId="77777777" w:rsidR="009D4C7F" w:rsidRPr="00C139B4" w:rsidRDefault="009D4C7F" w:rsidP="009D4C7F">
      <w:pPr>
        <w:rPr>
          <w:lang w:eastAsia="zh-CN"/>
        </w:rPr>
      </w:pPr>
      <w:r w:rsidRPr="00C139B4">
        <w:rPr>
          <w:rFonts w:hint="eastAsia"/>
          <w:lang w:eastAsia="zh-CN"/>
        </w:rPr>
        <w:lastRenderedPageBreak/>
        <w:t>It shall be</w:t>
      </w:r>
      <w:r w:rsidRPr="00C139B4">
        <w:t xml:space="preserve"> used to remove</w:t>
      </w:r>
      <w:r w:rsidRPr="00C139B4">
        <w:rPr>
          <w:rFonts w:hint="eastAsia"/>
          <w:lang w:eastAsia="zh-CN"/>
        </w:rPr>
        <w:t>:</w:t>
      </w:r>
    </w:p>
    <w:p w14:paraId="365BDFB5"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 subset </w:t>
      </w:r>
      <w:r w:rsidRPr="00C139B4">
        <w:rPr>
          <w:lang w:eastAsia="zh-CN"/>
        </w:rPr>
        <w:t xml:space="preserve">(wich may or may not be the complete set of APN configurations) </w:t>
      </w:r>
      <w:r w:rsidRPr="00C139B4">
        <w:rPr>
          <w:rFonts w:hint="eastAsia"/>
          <w:lang w:eastAsia="zh-CN"/>
        </w:rPr>
        <w:t xml:space="preserve">of </w:t>
      </w:r>
      <w:r w:rsidRPr="00C139B4">
        <w:t xml:space="preserve">the </w:t>
      </w:r>
      <w:r w:rsidRPr="00C139B4">
        <w:rPr>
          <w:lang w:eastAsia="zh-CN"/>
        </w:rPr>
        <w:t xml:space="preserve">APN Configuration Profile </w:t>
      </w:r>
      <w:r w:rsidRPr="00C139B4">
        <w:rPr>
          <w:rFonts w:hint="eastAsia"/>
          <w:lang w:eastAsia="zh-CN"/>
        </w:rPr>
        <w:t xml:space="preserve">for the subscriber from the </w:t>
      </w:r>
      <w:r w:rsidRPr="00C139B4">
        <w:rPr>
          <w:lang w:eastAsia="zh-CN"/>
        </w:rPr>
        <w:t>SGSN or combined MME/SGSN;</w:t>
      </w:r>
    </w:p>
    <w:p w14:paraId="7DA1F5B2" w14:textId="77777777" w:rsidR="009D4C7F" w:rsidRPr="00C139B4" w:rsidRDefault="009D4C7F" w:rsidP="009D4C7F">
      <w:pPr>
        <w:pStyle w:val="B1"/>
        <w:rPr>
          <w:lang w:eastAsia="zh-CN"/>
        </w:rPr>
      </w:pPr>
      <w:r w:rsidRPr="00C139B4">
        <w:rPr>
          <w:lang w:eastAsia="zh-CN"/>
        </w:rPr>
        <w:t>-</w:t>
      </w:r>
      <w:r w:rsidRPr="00C139B4">
        <w:rPr>
          <w:lang w:eastAsia="zh-CN"/>
        </w:rPr>
        <w:tab/>
        <w:t>a proper subset (i.e. a subset that is not equal to the complete set of APN configurations and does not contain the default APN configuration) of the APN Configuration Profile for the subscriber from the MME;</w:t>
      </w:r>
    </w:p>
    <w:p w14:paraId="495BB0CA"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regional subscription;</w:t>
      </w:r>
    </w:p>
    <w:p w14:paraId="5D9A0A6D"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subscribed charging characteristics;</w:t>
      </w:r>
    </w:p>
    <w:p w14:paraId="798ED7A7" w14:textId="77777777" w:rsidR="009D4C7F" w:rsidRPr="00C139B4" w:rsidRDefault="009D4C7F" w:rsidP="009D4C7F">
      <w:pPr>
        <w:pStyle w:val="B1"/>
      </w:pPr>
      <w:r w:rsidRPr="00C139B4">
        <w:t>-</w:t>
      </w:r>
      <w:r w:rsidRPr="00C139B4">
        <w:tab/>
        <w:t>Session Transfer Number for SRVCC;</w:t>
      </w:r>
    </w:p>
    <w:p w14:paraId="69EE1ADF" w14:textId="77777777" w:rsidR="00C31AA7" w:rsidRPr="00C139B4" w:rsidRDefault="009D4C7F" w:rsidP="009D4C7F">
      <w:pPr>
        <w:pStyle w:val="B1"/>
        <w:rPr>
          <w:lang w:eastAsia="zh-CN"/>
        </w:rPr>
      </w:pPr>
      <w:r w:rsidRPr="00C139B4">
        <w:rPr>
          <w:rFonts w:hint="eastAsia"/>
          <w:lang w:eastAsia="zh-CN"/>
        </w:rPr>
        <w:t>-</w:t>
      </w:r>
      <w:r w:rsidRPr="00C139B4">
        <w:tab/>
        <w:t>trac</w:t>
      </w:r>
      <w:r w:rsidRPr="00C139B4">
        <w:rPr>
          <w:rFonts w:hint="eastAsia"/>
          <w:lang w:eastAsia="zh-CN"/>
        </w:rPr>
        <w:t>e data;</w:t>
      </w:r>
    </w:p>
    <w:p w14:paraId="6AFB02CF" w14:textId="6E89C622" w:rsidR="009D4C7F" w:rsidRPr="00C139B4" w:rsidRDefault="009D4C7F" w:rsidP="009D4C7F">
      <w:pPr>
        <w:pStyle w:val="B1"/>
        <w:rPr>
          <w:lang w:eastAsia="zh-CN"/>
        </w:rPr>
      </w:pPr>
      <w:r w:rsidRPr="00C139B4">
        <w:rPr>
          <w:rFonts w:hint="eastAsia"/>
          <w:lang w:eastAsia="zh-CN"/>
        </w:rPr>
        <w:t>-</w:t>
      </w:r>
      <w:r w:rsidRPr="00C139B4">
        <w:tab/>
      </w:r>
      <w:r w:rsidRPr="00C139B4">
        <w:rPr>
          <w:rFonts w:hint="eastAsia"/>
          <w:lang w:eastAsia="zh-CN"/>
        </w:rPr>
        <w:t>ProSe subscription data</w:t>
      </w:r>
      <w:r w:rsidRPr="00C139B4">
        <w:rPr>
          <w:lang w:eastAsia="zh-CN"/>
        </w:rPr>
        <w:t>;</w:t>
      </w:r>
    </w:p>
    <w:p w14:paraId="3AA7B390" w14:textId="77777777" w:rsidR="009D4C7F" w:rsidRPr="00C139B4" w:rsidRDefault="009D4C7F" w:rsidP="009D4C7F">
      <w:pPr>
        <w:pStyle w:val="B1"/>
        <w:rPr>
          <w:lang w:eastAsia="zh-CN"/>
        </w:rPr>
      </w:pPr>
      <w:r w:rsidRPr="00C139B4">
        <w:rPr>
          <w:lang w:eastAsia="zh-CN"/>
        </w:rPr>
        <w:t>-</w:t>
      </w:r>
      <w:r w:rsidRPr="00C139B4">
        <w:rPr>
          <w:lang w:eastAsia="zh-CN"/>
        </w:rPr>
        <w:tab/>
        <w:t>Reset-IDs;</w:t>
      </w:r>
    </w:p>
    <w:p w14:paraId="4EA07899" w14:textId="77777777" w:rsidR="009D4C7F" w:rsidRPr="00C139B4" w:rsidRDefault="009D4C7F" w:rsidP="009D4C7F">
      <w:pPr>
        <w:pStyle w:val="B1"/>
        <w:rPr>
          <w:lang w:eastAsia="zh-CN"/>
        </w:rPr>
      </w:pPr>
      <w:r w:rsidRPr="00C139B4">
        <w:rPr>
          <w:lang w:eastAsia="zh-CN"/>
        </w:rPr>
        <w:t>-</w:t>
      </w:r>
      <w:r w:rsidRPr="00C139B4">
        <w:rPr>
          <w:lang w:eastAsia="zh-CN"/>
        </w:rPr>
        <w:tab/>
        <w:t>MSISDN;</w:t>
      </w:r>
    </w:p>
    <w:p w14:paraId="7D3F64E3" w14:textId="77777777" w:rsidR="009D4C7F" w:rsidRPr="00C139B4" w:rsidRDefault="009D4C7F" w:rsidP="009D4C7F">
      <w:pPr>
        <w:pStyle w:val="B1"/>
        <w:rPr>
          <w:lang w:eastAsia="zh-CN"/>
        </w:rPr>
      </w:pPr>
      <w:r w:rsidRPr="00C139B4">
        <w:rPr>
          <w:lang w:eastAsia="zh-CN"/>
        </w:rPr>
        <w:t>-</w:t>
      </w:r>
      <w:r w:rsidRPr="00C139B4">
        <w:rPr>
          <w:lang w:eastAsia="zh-CN"/>
        </w:rPr>
        <w:tab/>
        <w:t>UE Usage Type;</w:t>
      </w:r>
    </w:p>
    <w:p w14:paraId="243BC6F7" w14:textId="77777777" w:rsidR="00C31AA7" w:rsidRDefault="009D4C7F" w:rsidP="009D4C7F">
      <w:pPr>
        <w:pStyle w:val="B1"/>
        <w:rPr>
          <w:lang w:eastAsia="zh-CN"/>
        </w:rPr>
      </w:pPr>
      <w:r w:rsidRPr="00C139B4">
        <w:rPr>
          <w:lang w:eastAsia="zh-CN"/>
        </w:rPr>
        <w:t>-</w:t>
      </w:r>
      <w:r w:rsidRPr="00C139B4">
        <w:rPr>
          <w:lang w:eastAsia="zh-CN"/>
        </w:rPr>
        <w:tab/>
        <w:t>V2X subscription data.</w:t>
      </w:r>
    </w:p>
    <w:p w14:paraId="35B166C4" w14:textId="244CBFBC" w:rsidR="009D4C7F" w:rsidRPr="00C139B4" w:rsidRDefault="009D4C7F" w:rsidP="009D4C7F">
      <w:pPr>
        <w:pStyle w:val="B1"/>
        <w:rPr>
          <w:lang w:eastAsia="zh-CN"/>
        </w:rPr>
      </w:pPr>
      <w:r>
        <w:rPr>
          <w:lang w:eastAsia="zh-CN"/>
        </w:rPr>
        <w:t>-</w:t>
      </w:r>
      <w:r>
        <w:rPr>
          <w:lang w:eastAsia="zh-CN"/>
        </w:rPr>
        <w:tab/>
        <w:t>External Identifier(s)</w:t>
      </w:r>
      <w:r w:rsidRPr="00C139B4">
        <w:rPr>
          <w:lang w:eastAsia="zh-CN"/>
        </w:rPr>
        <w:t>.</w:t>
      </w:r>
    </w:p>
    <w:p w14:paraId="71C03761" w14:textId="5DD61BC3" w:rsidR="009D4C7F" w:rsidRPr="00C139B4" w:rsidRDefault="009D4C7F" w:rsidP="009D4C7F">
      <w:pPr>
        <w:rPr>
          <w:lang w:eastAsia="zh-CN"/>
        </w:rPr>
      </w:pPr>
      <w:r w:rsidRPr="00C139B4">
        <w:rPr>
          <w:rFonts w:hint="eastAsia"/>
          <w:lang w:eastAsia="zh-CN"/>
        </w:rPr>
        <w:t xml:space="preserve">If the HSS knows that the UE has attached to the </w:t>
      </w:r>
      <w:r w:rsidRPr="00C139B4">
        <w:rPr>
          <w:lang w:eastAsia="zh-CN"/>
        </w:rPr>
        <w:t xml:space="preserve">MME and SGSN parts of the </w:t>
      </w:r>
      <w:r w:rsidRPr="00C139B4">
        <w:rPr>
          <w:rFonts w:hint="eastAsia"/>
          <w:lang w:eastAsia="zh-CN"/>
        </w:rPr>
        <w:t>same combined MME/SGSN via both E-UTRAN and UTRAN/GERAN</w:t>
      </w:r>
      <w:r w:rsidRPr="00C139B4">
        <w:rPr>
          <w:lang w:eastAsia="zh-CN"/>
        </w:rPr>
        <w:t xml:space="preserve">(refer to </w:t>
      </w:r>
      <w:r w:rsidR="00C31AA7" w:rsidRPr="00C139B4">
        <w:rPr>
          <w:lang w:eastAsia="zh-CN"/>
        </w:rPr>
        <w:t>clause</w:t>
      </w:r>
      <w:r w:rsidR="00C31AA7">
        <w:rPr>
          <w:lang w:eastAsia="zh-CN"/>
        </w:rPr>
        <w:t> </w:t>
      </w:r>
      <w:r w:rsidR="00C31AA7" w:rsidRPr="00C139B4">
        <w:rPr>
          <w:lang w:eastAsia="zh-CN"/>
        </w:rPr>
        <w:t>5</w:t>
      </w:r>
      <w:r w:rsidRPr="00C139B4">
        <w:rPr>
          <w:lang w:eastAsia="zh-CN"/>
        </w:rPr>
        <w:t>.2.1.1.2, 5.2.1.1.3 for further details)</w:t>
      </w:r>
      <w:r w:rsidRPr="00C139B4">
        <w:rPr>
          <w:rFonts w:hint="eastAsia"/>
          <w:lang w:eastAsia="zh-CN"/>
        </w:rPr>
        <w:t>, the HSS should invoke this procedure for a single time to remove</w:t>
      </w:r>
      <w:r w:rsidRPr="00C139B4">
        <w:rPr>
          <w:rFonts w:hint="eastAsia"/>
        </w:rPr>
        <w:t xml:space="preserve"> </w:t>
      </w:r>
      <w:r w:rsidRPr="00C139B4">
        <w:rPr>
          <w:rFonts w:hint="eastAsia"/>
          <w:lang w:eastAsia="zh-CN"/>
        </w:rPr>
        <w:t xml:space="preserve">some or all data of the </w:t>
      </w:r>
      <w:r w:rsidRPr="00C139B4">
        <w:t>HSS</w:t>
      </w:r>
      <w:r w:rsidRPr="00C139B4">
        <w:rPr>
          <w:rFonts w:hint="eastAsia"/>
        </w:rPr>
        <w:t xml:space="preserve"> </w:t>
      </w:r>
      <w:r w:rsidRPr="00C139B4">
        <w:t>user profile</w:t>
      </w:r>
      <w:r w:rsidRPr="00C139B4">
        <w:rPr>
          <w:rFonts w:hint="eastAsia"/>
        </w:rPr>
        <w:t xml:space="preserve">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76197DB2" w14:textId="77777777" w:rsidR="009D4C7F" w:rsidRPr="00C139B4" w:rsidRDefault="009D4C7F" w:rsidP="009D4C7F">
      <w:pPr>
        <w:rPr>
          <w:lang w:eastAsia="zh-CN"/>
        </w:rPr>
      </w:pPr>
      <w:r w:rsidRPr="00C139B4">
        <w:rPr>
          <w:rFonts w:hint="eastAsia"/>
          <w:lang w:eastAsia="zh-CN"/>
        </w:rPr>
        <w:t xml:space="preserve">If the </w:t>
      </w:r>
      <w:r w:rsidRPr="00C139B4">
        <w:t>Node-Type-Indicator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cleared in </w:t>
      </w:r>
      <w:r w:rsidRPr="00C139B4">
        <w:rPr>
          <w:lang w:eastAsia="zh-CN"/>
        </w:rPr>
        <w:t xml:space="preserve">the </w:t>
      </w:r>
      <w:r w:rsidRPr="00C139B4">
        <w:rPr>
          <w:rFonts w:hint="eastAsia"/>
          <w:lang w:eastAsia="zh-CN"/>
        </w:rPr>
        <w:t>ULR-Flags</w:t>
      </w:r>
      <w:r w:rsidRPr="00C139B4">
        <w:rPr>
          <w:lang w:eastAsia="zh-CN"/>
        </w:rPr>
        <w:t xml:space="preserve"> and if </w:t>
      </w:r>
      <w:r w:rsidRPr="00C139B4">
        <w:rPr>
          <w:rFonts w:hint="eastAsia"/>
          <w:lang w:eastAsia="zh-CN"/>
        </w:rPr>
        <w:t xml:space="preserve">the MME </w:t>
      </w:r>
      <w:r w:rsidRPr="00C139B4">
        <w:rPr>
          <w:lang w:eastAsia="zh-CN"/>
        </w:rPr>
        <w:t xml:space="preserve">has not </w:t>
      </w:r>
      <w:r w:rsidRPr="00C139B4">
        <w:rPr>
          <w:rFonts w:hint="eastAsia"/>
          <w:lang w:eastAsia="zh-CN"/>
        </w:rPr>
        <w:t xml:space="preserve">been </w:t>
      </w:r>
      <w:r w:rsidRPr="00C139B4">
        <w:rPr>
          <w:lang w:eastAsia="zh-CN"/>
        </w:rPr>
        <w:t>registered for SMS</w:t>
      </w:r>
      <w:r w:rsidRPr="00C139B4">
        <w:rPr>
          <w:rFonts w:hint="eastAsia"/>
          <w:lang w:eastAsia="zh-CN"/>
        </w:rPr>
        <w:t xml:space="preserve"> during </w:t>
      </w:r>
      <w:r w:rsidRPr="00C139B4">
        <w:rPr>
          <w:lang w:eastAsia="zh-CN"/>
        </w:rPr>
        <w:t>update</w:t>
      </w:r>
      <w:r w:rsidRPr="00C139B4">
        <w:rPr>
          <w:rFonts w:hint="eastAsia"/>
          <w:lang w:eastAsia="zh-CN"/>
        </w:rPr>
        <w:t xml:space="preserve"> location procedure for the MME, the HSS may skip any removal of </w:t>
      </w:r>
      <w:r w:rsidRPr="00C139B4">
        <w:rPr>
          <w:lang w:eastAsia="zh-CN"/>
        </w:rPr>
        <w:t xml:space="preserve">the SMS related subscription data </w:t>
      </w:r>
      <w:r w:rsidRPr="00C139B4">
        <w:rPr>
          <w:rFonts w:hint="eastAsia"/>
          <w:lang w:eastAsia="zh-CN"/>
        </w:rPr>
        <w:t xml:space="preserve">and consequently does not </w:t>
      </w:r>
      <w:r w:rsidRPr="00C139B4">
        <w:rPr>
          <w:lang w:eastAsia="zh-CN"/>
        </w:rPr>
        <w:t xml:space="preserve">have to </w:t>
      </w:r>
      <w:r w:rsidRPr="00C139B4">
        <w:rPr>
          <w:rFonts w:hint="eastAsia"/>
          <w:lang w:eastAsia="zh-CN"/>
        </w:rPr>
        <w:t>make use of the Delete</w:t>
      </w:r>
      <w:r w:rsidRPr="00C139B4">
        <w:rPr>
          <w:rFonts w:hint="eastAsia"/>
        </w:rPr>
        <w:t xml:space="preserve"> Subscriber Data procedure </w:t>
      </w:r>
      <w:r w:rsidRPr="00C139B4">
        <w:rPr>
          <w:rFonts w:hint="eastAsia"/>
          <w:lang w:eastAsia="zh-CN"/>
        </w:rPr>
        <w:t>to update the</w:t>
      </w:r>
      <w:r w:rsidRPr="00C139B4">
        <w:rPr>
          <w:lang w:eastAsia="zh-CN"/>
        </w:rPr>
        <w:t xml:space="preserve"> SMS</w:t>
      </w:r>
      <w:r w:rsidRPr="00C139B4">
        <w:rPr>
          <w:rFonts w:hint="eastAsia"/>
          <w:lang w:eastAsia="zh-CN"/>
        </w:rPr>
        <w:t xml:space="preserve"> subscription data in the</w:t>
      </w:r>
      <w:r w:rsidRPr="00C139B4">
        <w:rPr>
          <w:lang w:eastAsia="zh-CN"/>
        </w:rPr>
        <w:t xml:space="preserve"> MME.</w:t>
      </w:r>
    </w:p>
    <w:p w14:paraId="22F3C56B" w14:textId="35D61851" w:rsidR="00C31AA7"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Diameter application specified in </w:t>
      </w:r>
      <w:r w:rsidR="00D63DB6">
        <w:t>clause</w:t>
      </w:r>
      <w:r w:rsidRPr="00C139B4">
        <w:t xml:space="preserve"> 7.</w:t>
      </w:r>
    </w:p>
    <w:p w14:paraId="27359C62" w14:textId="7CE95297" w:rsidR="009D4C7F" w:rsidRPr="00C139B4" w:rsidRDefault="009D4C7F" w:rsidP="009D4C7F">
      <w:r w:rsidRPr="00C139B4">
        <w:t>Table 5.2.2.</w:t>
      </w:r>
      <w:r w:rsidRPr="00C139B4">
        <w:rPr>
          <w:lang w:eastAsia="zh-CN"/>
        </w:rPr>
        <w:t>2</w:t>
      </w:r>
      <w:r w:rsidRPr="00C139B4">
        <w:t>.1/1 specifies the involved information elements for the request.</w:t>
      </w:r>
    </w:p>
    <w:p w14:paraId="4EBD3152" w14:textId="77777777" w:rsidR="009D4C7F" w:rsidRPr="00C139B4" w:rsidRDefault="009D4C7F" w:rsidP="009D4C7F">
      <w:r w:rsidRPr="00C139B4">
        <w:t>Table 5.2.2.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4B19E8D6" w14:textId="77777777" w:rsidR="009D4C7F" w:rsidRPr="00C139B4" w:rsidRDefault="009D4C7F" w:rsidP="009D4C7F">
      <w:pPr>
        <w:pStyle w:val="TH"/>
        <w:rPr>
          <w:lang w:val="en-AU" w:eastAsia="zh-CN"/>
        </w:rPr>
      </w:pPr>
      <w:r w:rsidRPr="00C139B4">
        <w:rPr>
          <w:lang w:val="en-AU"/>
        </w:rPr>
        <w:lastRenderedPageBreak/>
        <w:t>Table 5.</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Delete Subscriber Data Request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5F8C7C8" w14:textId="77777777" w:rsidTr="002B6321">
        <w:trPr>
          <w:jc w:val="center"/>
        </w:trPr>
        <w:tc>
          <w:tcPr>
            <w:tcW w:w="1418" w:type="dxa"/>
          </w:tcPr>
          <w:p w14:paraId="3C062F9C" w14:textId="77777777" w:rsidR="009D4C7F" w:rsidRPr="00C139B4" w:rsidRDefault="009D4C7F" w:rsidP="002B6321">
            <w:pPr>
              <w:pStyle w:val="TAH"/>
            </w:pPr>
            <w:r w:rsidRPr="00C139B4">
              <w:t>Information element name</w:t>
            </w:r>
          </w:p>
        </w:tc>
        <w:tc>
          <w:tcPr>
            <w:tcW w:w="1416" w:type="dxa"/>
          </w:tcPr>
          <w:p w14:paraId="545D53A7" w14:textId="77777777" w:rsidR="009D4C7F" w:rsidRPr="00C139B4" w:rsidRDefault="009D4C7F" w:rsidP="002B6321">
            <w:pPr>
              <w:pStyle w:val="TAH"/>
            </w:pPr>
            <w:r w:rsidRPr="00C139B4">
              <w:t>Mapping to Diameter AVP</w:t>
            </w:r>
          </w:p>
        </w:tc>
        <w:tc>
          <w:tcPr>
            <w:tcW w:w="603" w:type="dxa"/>
          </w:tcPr>
          <w:p w14:paraId="1B5F21A9" w14:textId="77777777" w:rsidR="009D4C7F" w:rsidRPr="00C139B4" w:rsidRDefault="009D4C7F" w:rsidP="002B6321">
            <w:pPr>
              <w:pStyle w:val="TAH"/>
              <w:rPr>
                <w:lang w:val="fr-FR"/>
              </w:rPr>
            </w:pPr>
            <w:r w:rsidRPr="00C139B4">
              <w:rPr>
                <w:lang w:val="fr-FR"/>
              </w:rPr>
              <w:t>Cat.</w:t>
            </w:r>
          </w:p>
        </w:tc>
        <w:tc>
          <w:tcPr>
            <w:tcW w:w="6237" w:type="dxa"/>
          </w:tcPr>
          <w:p w14:paraId="2B9B0AC4" w14:textId="77777777" w:rsidR="009D4C7F" w:rsidRPr="00C139B4" w:rsidRDefault="009D4C7F" w:rsidP="002B6321">
            <w:pPr>
              <w:pStyle w:val="TAH"/>
              <w:rPr>
                <w:lang w:val="fr-FR"/>
              </w:rPr>
            </w:pPr>
            <w:r w:rsidRPr="00C139B4">
              <w:rPr>
                <w:lang w:val="fr-FR"/>
              </w:rPr>
              <w:t>Description</w:t>
            </w:r>
          </w:p>
        </w:tc>
      </w:tr>
      <w:tr w:rsidR="009D4C7F" w:rsidRPr="00C139B4" w14:paraId="6A9C4BFE" w14:textId="77777777" w:rsidTr="002B6321">
        <w:trPr>
          <w:trHeight w:val="401"/>
          <w:jc w:val="center"/>
        </w:trPr>
        <w:tc>
          <w:tcPr>
            <w:tcW w:w="1418" w:type="dxa"/>
          </w:tcPr>
          <w:p w14:paraId="641547E7" w14:textId="77777777" w:rsidR="009D4C7F" w:rsidRPr="00C139B4" w:rsidRDefault="009D4C7F" w:rsidP="002B6321">
            <w:pPr>
              <w:pStyle w:val="TAL"/>
            </w:pPr>
            <w:r w:rsidRPr="00C139B4">
              <w:t>IMSI</w:t>
            </w:r>
          </w:p>
          <w:p w14:paraId="1F7459B0" w14:textId="77777777" w:rsidR="009D4C7F" w:rsidRPr="00C139B4" w:rsidRDefault="009D4C7F" w:rsidP="002B6321">
            <w:pPr>
              <w:pStyle w:val="TAL"/>
              <w:rPr>
                <w:lang w:val="en-AU"/>
              </w:rPr>
            </w:pPr>
          </w:p>
        </w:tc>
        <w:tc>
          <w:tcPr>
            <w:tcW w:w="1416" w:type="dxa"/>
          </w:tcPr>
          <w:p w14:paraId="4DA17693"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464EC3BD" w14:textId="77777777" w:rsidR="009D4C7F" w:rsidRPr="00C139B4" w:rsidRDefault="009D4C7F" w:rsidP="002B6321">
            <w:pPr>
              <w:pStyle w:val="TAC"/>
              <w:rPr>
                <w:lang w:val="en-AU"/>
              </w:rPr>
            </w:pPr>
            <w:r w:rsidRPr="00C139B4">
              <w:t>M</w:t>
            </w:r>
          </w:p>
        </w:tc>
        <w:tc>
          <w:tcPr>
            <w:tcW w:w="6237" w:type="dxa"/>
          </w:tcPr>
          <w:p w14:paraId="56B7F76F" w14:textId="2DD719AE"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B441628" w14:textId="77777777" w:rsidTr="002B6321">
        <w:trPr>
          <w:trHeight w:val="401"/>
          <w:jc w:val="center"/>
        </w:trPr>
        <w:tc>
          <w:tcPr>
            <w:tcW w:w="1418" w:type="dxa"/>
          </w:tcPr>
          <w:p w14:paraId="091C33FB" w14:textId="77777777" w:rsidR="009D4C7F" w:rsidRPr="00C139B4" w:rsidRDefault="009D4C7F" w:rsidP="002B6321">
            <w:pPr>
              <w:pStyle w:val="TAL"/>
            </w:pPr>
            <w:r w:rsidRPr="00C139B4">
              <w:t>Supported Features</w:t>
            </w:r>
          </w:p>
          <w:p w14:paraId="1A02DC7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7AD037C9" w14:textId="77777777" w:rsidR="009D4C7F" w:rsidRPr="00C139B4" w:rsidRDefault="009D4C7F" w:rsidP="002B6321">
            <w:pPr>
              <w:pStyle w:val="TAL"/>
            </w:pPr>
            <w:r w:rsidRPr="00C139B4">
              <w:t>Supported-Features</w:t>
            </w:r>
          </w:p>
        </w:tc>
        <w:tc>
          <w:tcPr>
            <w:tcW w:w="603" w:type="dxa"/>
          </w:tcPr>
          <w:p w14:paraId="20F91E92" w14:textId="77777777" w:rsidR="009D4C7F" w:rsidRPr="00C139B4" w:rsidRDefault="009D4C7F" w:rsidP="002B6321">
            <w:pPr>
              <w:pStyle w:val="TAC"/>
            </w:pPr>
            <w:r w:rsidRPr="00C139B4">
              <w:rPr>
                <w:lang w:val="en-AU"/>
              </w:rPr>
              <w:t>O</w:t>
            </w:r>
          </w:p>
        </w:tc>
        <w:tc>
          <w:tcPr>
            <w:tcW w:w="6237" w:type="dxa"/>
          </w:tcPr>
          <w:p w14:paraId="101686F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DC11779" w14:textId="77777777" w:rsidTr="002B6321">
        <w:trPr>
          <w:trHeight w:val="401"/>
          <w:jc w:val="center"/>
        </w:trPr>
        <w:tc>
          <w:tcPr>
            <w:tcW w:w="1418" w:type="dxa"/>
          </w:tcPr>
          <w:p w14:paraId="5E62348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049CC1D7" w14:textId="7886272F"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0CC517B8"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002BB3AE"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2798D8C7"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r w:rsidR="009D4C7F" w:rsidRPr="00C139B4" w14:paraId="7A2597D8" w14:textId="77777777" w:rsidTr="002B6321">
        <w:trPr>
          <w:trHeight w:val="401"/>
          <w:jc w:val="center"/>
        </w:trPr>
        <w:tc>
          <w:tcPr>
            <w:tcW w:w="1418" w:type="dxa"/>
          </w:tcPr>
          <w:p w14:paraId="63AE4244" w14:textId="77777777" w:rsidR="009D4C7F" w:rsidRPr="00C139B4" w:rsidRDefault="009D4C7F" w:rsidP="002B6321">
            <w:pPr>
              <w:pStyle w:val="TAL"/>
              <w:rPr>
                <w:snapToGrid w:val="0"/>
                <w:lang w:eastAsia="zh-CN"/>
              </w:rPr>
            </w:pPr>
            <w:r w:rsidRPr="00C139B4">
              <w:rPr>
                <w:rFonts w:hint="eastAsia"/>
                <w:snapToGrid w:val="0"/>
                <w:lang w:eastAsia="zh-CN"/>
              </w:rPr>
              <w:t>Trace Reference</w:t>
            </w:r>
          </w:p>
          <w:p w14:paraId="2F310538" w14:textId="77777777" w:rsidR="009D4C7F" w:rsidRPr="00C139B4" w:rsidRDefault="009D4C7F" w:rsidP="002B6321">
            <w:pPr>
              <w:pStyle w:val="TAL"/>
              <w:rPr>
                <w:snapToGrid w:val="0"/>
                <w:lang w:eastAsia="zh-CN"/>
              </w:rPr>
            </w:pPr>
            <w:r w:rsidRPr="00C139B4">
              <w:rPr>
                <w:snapToGrid w:val="0"/>
              </w:rPr>
              <w:t>(See 7.3.</w:t>
            </w:r>
            <w:r w:rsidRPr="00C139B4">
              <w:rPr>
                <w:snapToGrid w:val="0"/>
                <w:lang w:eastAsia="zh-CN"/>
              </w:rPr>
              <w:t>64</w:t>
            </w:r>
            <w:r w:rsidRPr="00C139B4">
              <w:rPr>
                <w:rFonts w:hint="eastAsia"/>
                <w:snapToGrid w:val="0"/>
                <w:lang w:eastAsia="zh-CN"/>
              </w:rPr>
              <w:t>)</w:t>
            </w:r>
          </w:p>
        </w:tc>
        <w:tc>
          <w:tcPr>
            <w:tcW w:w="1416" w:type="dxa"/>
          </w:tcPr>
          <w:p w14:paraId="06A1F902" w14:textId="77777777" w:rsidR="009D4C7F" w:rsidRPr="00C139B4" w:rsidRDefault="009D4C7F" w:rsidP="002B6321">
            <w:pPr>
              <w:pStyle w:val="TAL"/>
              <w:rPr>
                <w:lang w:val="en-US"/>
              </w:rPr>
            </w:pPr>
            <w:r w:rsidRPr="00C139B4">
              <w:rPr>
                <w:rFonts w:hint="eastAsia"/>
                <w:snapToGrid w:val="0"/>
                <w:lang w:eastAsia="zh-CN"/>
              </w:rPr>
              <w:t>Trace- Reference</w:t>
            </w:r>
          </w:p>
        </w:tc>
        <w:tc>
          <w:tcPr>
            <w:tcW w:w="603" w:type="dxa"/>
          </w:tcPr>
          <w:p w14:paraId="0EDA7608"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6DEEBC23"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the same value </w:t>
            </w:r>
            <w:r w:rsidRPr="00C139B4">
              <w:t>as used for the activation of the Trace Session.</w:t>
            </w:r>
          </w:p>
          <w:p w14:paraId="7AB4837F" w14:textId="77777777" w:rsidR="009D4C7F" w:rsidRPr="00C139B4" w:rsidRDefault="009D4C7F" w:rsidP="002B6321">
            <w:pPr>
              <w:pStyle w:val="TAL"/>
            </w:pPr>
            <w:r w:rsidRPr="00C139B4">
              <w:t>This element shall be present only if the "</w:t>
            </w:r>
            <w:r w:rsidRPr="00C139B4">
              <w:rPr>
                <w:rFonts w:hint="eastAsia"/>
                <w:lang w:eastAsia="zh-CN"/>
              </w:rPr>
              <w:t>Trace Data</w:t>
            </w:r>
            <w:r w:rsidRPr="00C139B4">
              <w:t xml:space="preserve"> Withdrawal" bit is set in the DSR-Flags.</w:t>
            </w:r>
          </w:p>
        </w:tc>
      </w:tr>
      <w:tr w:rsidR="009D4C7F" w:rsidRPr="00C139B4" w14:paraId="2E3F0B70" w14:textId="77777777" w:rsidTr="002B6321">
        <w:trPr>
          <w:trHeight w:val="401"/>
          <w:jc w:val="center"/>
        </w:trPr>
        <w:tc>
          <w:tcPr>
            <w:tcW w:w="1418" w:type="dxa"/>
          </w:tcPr>
          <w:p w14:paraId="0F3F2B4A"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056C6611" w14:textId="77777777" w:rsidR="009D4C7F" w:rsidRPr="00C139B4" w:rsidRDefault="009D4C7F" w:rsidP="002B6321">
            <w:pPr>
              <w:pStyle w:val="TAL"/>
              <w:rPr>
                <w:snapToGrid w:val="0"/>
              </w:rPr>
            </w:pPr>
            <w:r w:rsidRPr="00C139B4">
              <w:rPr>
                <w:snapToGrid w:val="0"/>
              </w:rPr>
              <w:t>(See 7.3.</w:t>
            </w:r>
            <w:r w:rsidRPr="00C139B4">
              <w:rPr>
                <w:snapToGrid w:val="0"/>
                <w:lang w:eastAsia="zh-CN"/>
              </w:rPr>
              <w:t>27</w:t>
            </w:r>
            <w:r w:rsidRPr="00C139B4">
              <w:rPr>
                <w:rFonts w:hint="eastAsia"/>
                <w:snapToGrid w:val="0"/>
                <w:lang w:eastAsia="zh-CN"/>
              </w:rPr>
              <w:t>)</w:t>
            </w:r>
          </w:p>
        </w:tc>
        <w:tc>
          <w:tcPr>
            <w:tcW w:w="1416" w:type="dxa"/>
          </w:tcPr>
          <w:p w14:paraId="2A9445C9" w14:textId="77777777" w:rsidR="009D4C7F" w:rsidRPr="00C139B4" w:rsidRDefault="009D4C7F" w:rsidP="002B6321">
            <w:pPr>
              <w:pStyle w:val="TAL"/>
              <w:rPr>
                <w:lang w:val="en-US"/>
              </w:rPr>
            </w:pPr>
            <w:r w:rsidRPr="00C139B4">
              <w:t>Context-Identifier</w:t>
            </w:r>
          </w:p>
        </w:tc>
        <w:tc>
          <w:tcPr>
            <w:tcW w:w="603" w:type="dxa"/>
          </w:tcPr>
          <w:p w14:paraId="1545FEEC"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3951617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PDN subscription context or GPRS-PDP context </w:t>
            </w:r>
            <w:r w:rsidRPr="00C139B4">
              <w:rPr>
                <w:rFonts w:hint="eastAsia"/>
                <w:lang w:eastAsia="zh-CN"/>
              </w:rPr>
              <w:t>that shall</w:t>
            </w:r>
            <w:r w:rsidRPr="00C139B4">
              <w:t xml:space="preserve"> be deleted.</w:t>
            </w:r>
          </w:p>
          <w:p w14:paraId="02155293" w14:textId="77777777" w:rsidR="009D4C7F" w:rsidRPr="00C139B4" w:rsidRDefault="009D4C7F" w:rsidP="002B6321">
            <w:pPr>
              <w:pStyle w:val="TAL"/>
            </w:pPr>
            <w:r w:rsidRPr="00C139B4">
              <w:t>This element shall be present only if the "PDN subscription context</w:t>
            </w:r>
            <w:r w:rsidRPr="00C139B4">
              <w:rPr>
                <w:rFonts w:hint="eastAsia"/>
              </w:rPr>
              <w:t>s</w:t>
            </w:r>
            <w:r w:rsidRPr="00C139B4">
              <w:t xml:space="preserve"> Withdrawal" bit or the "PDP context withdrawal" bit is set in the DSR-Flags. In the "PDN subscription contexts Withdrawal" case, the Context-Identifier shall not be associated with the default APN configuration.</w:t>
            </w:r>
          </w:p>
          <w:p w14:paraId="070D8F4C"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82FFF45" w14:textId="77777777" w:rsidTr="002B6321">
        <w:trPr>
          <w:trHeight w:val="401"/>
          <w:jc w:val="center"/>
        </w:trPr>
        <w:tc>
          <w:tcPr>
            <w:tcW w:w="1418" w:type="dxa"/>
          </w:tcPr>
          <w:p w14:paraId="43A69454" w14:textId="77777777" w:rsidR="009D4C7F" w:rsidRPr="00C139B4" w:rsidRDefault="009D4C7F" w:rsidP="00677A08">
            <w:pPr>
              <w:pStyle w:val="TAL"/>
              <w:rPr>
                <w:lang w:eastAsia="zh-CN"/>
              </w:rPr>
            </w:pPr>
            <w:r w:rsidRPr="00677A08">
              <w:rPr>
                <w:rFonts w:hint="eastAsia"/>
              </w:rPr>
              <w:t>TS Code List</w:t>
            </w:r>
          </w:p>
          <w:p w14:paraId="68954480" w14:textId="77777777" w:rsidR="009D4C7F" w:rsidRPr="00C139B4" w:rsidRDefault="009D4C7F" w:rsidP="00677A08">
            <w:pPr>
              <w:pStyle w:val="TAL"/>
            </w:pPr>
            <w:r w:rsidRPr="00677A08">
              <w:t>(See 7.3.100</w:t>
            </w:r>
            <w:r w:rsidRPr="00677A08">
              <w:rPr>
                <w:rFonts w:hint="eastAsia"/>
              </w:rPr>
              <w:t>)</w:t>
            </w:r>
          </w:p>
        </w:tc>
        <w:tc>
          <w:tcPr>
            <w:tcW w:w="1416" w:type="dxa"/>
          </w:tcPr>
          <w:p w14:paraId="4171CCE6" w14:textId="77777777" w:rsidR="009D4C7F" w:rsidRPr="00C139B4" w:rsidRDefault="009D4C7F" w:rsidP="002B6321">
            <w:pPr>
              <w:pStyle w:val="TAC"/>
              <w:jc w:val="left"/>
            </w:pPr>
            <w:r w:rsidRPr="00C139B4">
              <w:rPr>
                <w:rFonts w:hint="eastAsia"/>
                <w:lang w:eastAsia="zh-CN"/>
              </w:rPr>
              <w:t>TS-Code</w:t>
            </w:r>
          </w:p>
        </w:tc>
        <w:tc>
          <w:tcPr>
            <w:tcW w:w="603" w:type="dxa"/>
          </w:tcPr>
          <w:p w14:paraId="45CE6AB2"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AE01206"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tele</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21201E1D"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in the DSR-Flags</w:t>
            </w:r>
            <w:r w:rsidRPr="00677A08">
              <w:rPr>
                <w:rFonts w:hint="eastAsia"/>
              </w:rPr>
              <w:t xml:space="preserve"> and the SMS related teleservice codes are to be deleted</w:t>
            </w:r>
            <w:r w:rsidRPr="00677A08">
              <w:t>.</w:t>
            </w:r>
          </w:p>
        </w:tc>
      </w:tr>
      <w:tr w:rsidR="009D4C7F" w:rsidRPr="00C139B4" w14:paraId="13E4840B" w14:textId="77777777" w:rsidTr="002B6321">
        <w:trPr>
          <w:trHeight w:val="401"/>
          <w:jc w:val="center"/>
        </w:trPr>
        <w:tc>
          <w:tcPr>
            <w:tcW w:w="1418" w:type="dxa"/>
          </w:tcPr>
          <w:p w14:paraId="1460F7E0" w14:textId="77777777" w:rsidR="009D4C7F" w:rsidRPr="00C139B4" w:rsidRDefault="009D4C7F" w:rsidP="00677A08">
            <w:pPr>
              <w:pStyle w:val="TAL"/>
              <w:rPr>
                <w:lang w:eastAsia="zh-CN"/>
              </w:rPr>
            </w:pPr>
            <w:r w:rsidRPr="00677A08">
              <w:rPr>
                <w:rFonts w:hint="eastAsia"/>
              </w:rPr>
              <w:t>SS Code List</w:t>
            </w:r>
          </w:p>
          <w:p w14:paraId="6711FEE0" w14:textId="77777777" w:rsidR="009D4C7F" w:rsidRPr="00C139B4" w:rsidRDefault="009D4C7F" w:rsidP="00677A08">
            <w:pPr>
              <w:pStyle w:val="TAL"/>
            </w:pPr>
            <w:r w:rsidRPr="00677A08">
              <w:t>(See 7.3.</w:t>
            </w:r>
            <w:r w:rsidRPr="00677A08">
              <w:rPr>
                <w:rFonts w:hint="eastAsia"/>
              </w:rPr>
              <w:t>87)</w:t>
            </w:r>
          </w:p>
        </w:tc>
        <w:tc>
          <w:tcPr>
            <w:tcW w:w="1416" w:type="dxa"/>
          </w:tcPr>
          <w:p w14:paraId="386BC18D" w14:textId="77777777" w:rsidR="009D4C7F" w:rsidRPr="00C139B4" w:rsidRDefault="009D4C7F" w:rsidP="002B6321">
            <w:pPr>
              <w:pStyle w:val="TAC"/>
              <w:jc w:val="left"/>
            </w:pPr>
            <w:r w:rsidRPr="00C139B4">
              <w:rPr>
                <w:rFonts w:hint="eastAsia"/>
                <w:lang w:eastAsia="zh-CN"/>
              </w:rPr>
              <w:t>SS-Code</w:t>
            </w:r>
          </w:p>
        </w:tc>
        <w:tc>
          <w:tcPr>
            <w:tcW w:w="603" w:type="dxa"/>
          </w:tcPr>
          <w:p w14:paraId="18ED0076"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57377839"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 xml:space="preserve">supplementary </w:t>
            </w:r>
            <w:r w:rsidRPr="00C139B4">
              <w:t>service</w:t>
            </w:r>
            <w:r w:rsidRPr="00C139B4">
              <w:rPr>
                <w:rFonts w:hint="eastAsia"/>
                <w:lang w:eastAsia="zh-CN"/>
              </w:rPr>
              <w:t xml:space="preserve"> codes</w:t>
            </w:r>
            <w:r w:rsidRPr="00C139B4">
              <w:t xml:space="preserve"> that are to be </w:t>
            </w:r>
            <w:r w:rsidRPr="00C139B4">
              <w:rPr>
                <w:rFonts w:hint="eastAsia"/>
                <w:lang w:eastAsia="zh-CN"/>
              </w:rPr>
              <w:t>deleted</w:t>
            </w:r>
            <w:r w:rsidRPr="00C139B4">
              <w:t xml:space="preserve"> from the subscri</w:t>
            </w:r>
            <w:r w:rsidRPr="00C139B4">
              <w:rPr>
                <w:rFonts w:hint="eastAsia"/>
                <w:lang w:eastAsia="zh-CN"/>
              </w:rPr>
              <w:t>ption</w:t>
            </w:r>
            <w:r w:rsidRPr="00C139B4">
              <w:t>.</w:t>
            </w:r>
          </w:p>
          <w:p w14:paraId="060BF5E2" w14:textId="77777777" w:rsidR="009D4C7F" w:rsidRPr="00C139B4" w:rsidRDefault="009D4C7F" w:rsidP="00677A08">
            <w:pPr>
              <w:pStyle w:val="TAL"/>
            </w:pPr>
            <w:r w:rsidRPr="00677A08">
              <w:t>This element shall be present only if the "</w:t>
            </w:r>
            <w:r w:rsidRPr="00677A08">
              <w:rPr>
                <w:rFonts w:hint="eastAsia"/>
              </w:rPr>
              <w:t>SMS</w:t>
            </w:r>
            <w:r w:rsidRPr="00677A08">
              <w:t xml:space="preserve"> Withdrawal" bit is set </w:t>
            </w:r>
            <w:r w:rsidRPr="00677A08">
              <w:rPr>
                <w:rFonts w:hint="eastAsia"/>
              </w:rPr>
              <w:t>or the</w:t>
            </w:r>
            <w:r w:rsidRPr="00677A08">
              <w:t xml:space="preserve"> "</w:t>
            </w:r>
            <w:r w:rsidRPr="00677A08">
              <w:rPr>
                <w:rFonts w:hint="eastAsia"/>
              </w:rPr>
              <w:t>LCS</w:t>
            </w:r>
            <w:r w:rsidRPr="00677A08">
              <w:t xml:space="preserve"> Withdrawal"</w:t>
            </w:r>
            <w:r w:rsidRPr="00677A08">
              <w:rPr>
                <w:rFonts w:hint="eastAsia"/>
              </w:rPr>
              <w:t xml:space="preserve"> bit is set </w:t>
            </w:r>
            <w:r w:rsidRPr="00677A08">
              <w:t>in the DSR-Flags.</w:t>
            </w:r>
          </w:p>
        </w:tc>
      </w:tr>
      <w:tr w:rsidR="009D4C7F" w:rsidRPr="00C139B4" w14:paraId="210AD48B" w14:textId="77777777" w:rsidTr="002B6321">
        <w:trPr>
          <w:trHeight w:val="401"/>
          <w:jc w:val="center"/>
        </w:trPr>
        <w:tc>
          <w:tcPr>
            <w:tcW w:w="1418" w:type="dxa"/>
          </w:tcPr>
          <w:p w14:paraId="40AA6287" w14:textId="77777777" w:rsidR="009D4C7F" w:rsidRPr="00C139B4" w:rsidRDefault="009D4C7F" w:rsidP="002B6321">
            <w:pPr>
              <w:pStyle w:val="TAL"/>
              <w:rPr>
                <w:lang w:eastAsia="zh-CN"/>
              </w:rPr>
            </w:pPr>
            <w:r w:rsidRPr="00C139B4">
              <w:rPr>
                <w:lang w:eastAsia="zh-CN"/>
              </w:rPr>
              <w:t>SCEF-Id</w:t>
            </w:r>
          </w:p>
          <w:p w14:paraId="6392A849" w14:textId="77777777" w:rsidR="009D4C7F" w:rsidRPr="00C139B4" w:rsidRDefault="009D4C7F" w:rsidP="002B6321">
            <w:pPr>
              <w:pStyle w:val="TAL"/>
              <w:rPr>
                <w:lang w:eastAsia="zh-CN"/>
              </w:rPr>
            </w:pPr>
            <w:r w:rsidRPr="00C139B4">
              <w:rPr>
                <w:lang w:eastAsia="zh-CN"/>
              </w:rPr>
              <w:t xml:space="preserve">(See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rPr>
                <w:lang w:eastAsia="zh-CN"/>
              </w:rPr>
              <w:t>)</w:t>
            </w:r>
          </w:p>
        </w:tc>
        <w:tc>
          <w:tcPr>
            <w:tcW w:w="1416" w:type="dxa"/>
          </w:tcPr>
          <w:p w14:paraId="0C4EF128" w14:textId="77777777" w:rsidR="009D4C7F" w:rsidRPr="00C139B4" w:rsidRDefault="009D4C7F" w:rsidP="00677A08">
            <w:pPr>
              <w:pStyle w:val="TAL"/>
              <w:rPr>
                <w:lang w:eastAsia="zh-CN"/>
              </w:rPr>
            </w:pPr>
            <w:r w:rsidRPr="00677A08">
              <w:t>SCEF-ID</w:t>
            </w:r>
          </w:p>
        </w:tc>
        <w:tc>
          <w:tcPr>
            <w:tcW w:w="603" w:type="dxa"/>
          </w:tcPr>
          <w:p w14:paraId="4B864FF1" w14:textId="77777777" w:rsidR="009D4C7F" w:rsidRPr="00C139B4" w:rsidRDefault="009D4C7F" w:rsidP="002B6321">
            <w:pPr>
              <w:pStyle w:val="TAC"/>
              <w:rPr>
                <w:lang w:val="en-AU" w:eastAsia="zh-CN"/>
              </w:rPr>
            </w:pPr>
            <w:r w:rsidRPr="00C139B4">
              <w:rPr>
                <w:lang w:val="en-AU" w:eastAsia="zh-CN"/>
              </w:rPr>
              <w:t>C</w:t>
            </w:r>
          </w:p>
        </w:tc>
        <w:tc>
          <w:tcPr>
            <w:tcW w:w="6237" w:type="dxa"/>
          </w:tcPr>
          <w:p w14:paraId="0BBB4554" w14:textId="77777777" w:rsidR="00C31AA7" w:rsidRPr="00C139B4" w:rsidRDefault="009D4C7F" w:rsidP="002B6321">
            <w:pPr>
              <w:pStyle w:val="TAL"/>
              <w:rPr>
                <w:lang w:val="sv-SE" w:eastAsia="zh-CN"/>
              </w:rPr>
            </w:pPr>
            <w:r w:rsidRPr="00C139B4">
              <w:rPr>
                <w:lang w:val="sv-SE" w:eastAsia="zh-CN"/>
              </w:rPr>
              <w:t>This parameter shall contain the identity of the SCEF to which monitoring events that are to be deleted are associated.</w:t>
            </w:r>
          </w:p>
          <w:p w14:paraId="2567FABC" w14:textId="2A5F573F" w:rsidR="009D4C7F" w:rsidRPr="00C139B4" w:rsidRDefault="009D4C7F" w:rsidP="002B6321">
            <w:pPr>
              <w:pStyle w:val="TAL"/>
            </w:pPr>
            <w:r w:rsidRPr="00C139B4">
              <w:rPr>
                <w:lang w:val="sv-SE" w:eastAsia="zh-CN"/>
              </w:rPr>
              <w:t>This element shall be present if the</w:t>
            </w:r>
            <w:r w:rsidRPr="00C139B4">
              <w:t xml:space="preserve"> "</w:t>
            </w:r>
            <w:r w:rsidRPr="00C139B4">
              <w:rPr>
                <w:lang w:val="sv-SE" w:eastAsia="zh-CN"/>
              </w:rPr>
              <w:t>Delete monitoring events</w:t>
            </w:r>
            <w:r w:rsidRPr="00C139B4">
              <w:t>" bit</w:t>
            </w:r>
            <w:r w:rsidRPr="00C139B4">
              <w:rPr>
                <w:lang w:val="sv-SE" w:eastAsia="zh-CN"/>
              </w:rPr>
              <w:t xml:space="preserve"> is set in the DSR-Flags.</w:t>
            </w:r>
          </w:p>
        </w:tc>
      </w:tr>
      <w:tr w:rsidR="009D4C7F" w:rsidRPr="00C139B4" w14:paraId="021648F9" w14:textId="77777777" w:rsidTr="002B6321">
        <w:trPr>
          <w:trHeight w:val="401"/>
          <w:jc w:val="center"/>
        </w:trPr>
        <w:tc>
          <w:tcPr>
            <w:tcW w:w="1418" w:type="dxa"/>
          </w:tcPr>
          <w:p w14:paraId="37888E98" w14:textId="77777777" w:rsidR="009D4C7F" w:rsidRPr="00C139B4" w:rsidRDefault="009D4C7F" w:rsidP="002B6321">
            <w:pPr>
              <w:pStyle w:val="TAL"/>
              <w:rPr>
                <w:lang w:eastAsia="zh-CN"/>
              </w:rPr>
            </w:pPr>
            <w:r w:rsidRPr="00C139B4">
              <w:rPr>
                <w:rFonts w:hint="eastAsia"/>
                <w:lang w:eastAsia="zh-CN"/>
              </w:rPr>
              <w:t>eDRX Related RAT List</w:t>
            </w:r>
          </w:p>
        </w:tc>
        <w:tc>
          <w:tcPr>
            <w:tcW w:w="1416" w:type="dxa"/>
          </w:tcPr>
          <w:p w14:paraId="0CD33C9B" w14:textId="77777777" w:rsidR="009D4C7F" w:rsidRPr="00C139B4" w:rsidRDefault="009D4C7F" w:rsidP="00677A08">
            <w:pPr>
              <w:pStyle w:val="TAL"/>
              <w:rPr>
                <w:lang w:eastAsia="zh-CN"/>
              </w:rPr>
            </w:pPr>
            <w:r w:rsidRPr="00677A08">
              <w:rPr>
                <w:rFonts w:hint="eastAsia"/>
              </w:rPr>
              <w:t>eDRX-Related-RAT</w:t>
            </w:r>
          </w:p>
        </w:tc>
        <w:tc>
          <w:tcPr>
            <w:tcW w:w="603" w:type="dxa"/>
          </w:tcPr>
          <w:p w14:paraId="1EC8C28E" w14:textId="77777777" w:rsidR="009D4C7F" w:rsidRPr="00C139B4" w:rsidRDefault="009D4C7F" w:rsidP="002B6321">
            <w:pPr>
              <w:pStyle w:val="TAC"/>
              <w:rPr>
                <w:lang w:val="en-AU" w:eastAsia="zh-CN"/>
              </w:rPr>
            </w:pPr>
            <w:r w:rsidRPr="00C139B4">
              <w:rPr>
                <w:rFonts w:hint="eastAsia"/>
                <w:lang w:val="en-AU" w:eastAsia="zh-CN"/>
              </w:rPr>
              <w:t>C</w:t>
            </w:r>
          </w:p>
        </w:tc>
        <w:tc>
          <w:tcPr>
            <w:tcW w:w="6237" w:type="dxa"/>
          </w:tcPr>
          <w:p w14:paraId="16DC7690"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contain </w:t>
            </w:r>
            <w:r w:rsidRPr="00C139B4">
              <w:t xml:space="preserve">the </w:t>
            </w:r>
            <w:r w:rsidRPr="00C139B4">
              <w:rPr>
                <w:rFonts w:hint="eastAsia"/>
                <w:lang w:eastAsia="zh-CN"/>
              </w:rPr>
              <w:t>RAT types for which the eDRX Cycle Lengths is to be deleted from the subscription.</w:t>
            </w:r>
          </w:p>
          <w:p w14:paraId="22BD35E6" w14:textId="77777777" w:rsidR="009D4C7F" w:rsidRDefault="009D4C7F" w:rsidP="002B6321">
            <w:pPr>
              <w:pStyle w:val="TAL"/>
            </w:pPr>
            <w:r w:rsidRPr="00C139B4">
              <w:t>This element shall be present only if the "</w:t>
            </w:r>
            <w:r w:rsidRPr="00C139B4">
              <w:rPr>
                <w:lang w:eastAsia="zh-CN"/>
              </w:rPr>
              <w:t>eDRX-Cycle-Length</w:t>
            </w:r>
            <w:r w:rsidRPr="00C139B4">
              <w:rPr>
                <w:rFonts w:hint="eastAsia"/>
                <w:lang w:val="en-US" w:eastAsia="zh-CN"/>
              </w:rPr>
              <w:t>-Withdrawa</w:t>
            </w:r>
            <w:r w:rsidRPr="00C139B4">
              <w:t>l" bit is set in the DSR-Flags</w:t>
            </w:r>
            <w:r w:rsidRPr="00C139B4">
              <w:rPr>
                <w:rFonts w:hint="eastAsia"/>
                <w:lang w:eastAsia="zh-CN"/>
              </w:rPr>
              <w:t xml:space="preserve"> and the corresponding eDRX Cycle Lengths are to be deleted</w:t>
            </w:r>
            <w:r w:rsidRPr="00C139B4">
              <w:t>.</w:t>
            </w:r>
          </w:p>
          <w:p w14:paraId="4FC98C40" w14:textId="77777777" w:rsidR="009D4C7F" w:rsidRPr="00C139B4" w:rsidRDefault="009D4C7F" w:rsidP="002B6321">
            <w:pPr>
              <w:pStyle w:val="TAL"/>
              <w:rPr>
                <w:lang w:val="sv-SE" w:eastAsia="zh-CN"/>
              </w:rPr>
            </w:pPr>
            <w:r>
              <w:rPr>
                <w:lang w:val="sv-SE" w:eastAsia="zh-CN"/>
              </w:rPr>
              <w:t xml:space="preserve">If the </w:t>
            </w:r>
            <w:r w:rsidRPr="007053EF">
              <w:rPr>
                <w:lang w:val="sv-SE" w:eastAsia="zh-CN"/>
              </w:rPr>
              <w:t>"eDRX-Cycle-Length-Withdrawal</w:t>
            </w:r>
            <w:r>
              <w:rPr>
                <w:lang w:val="sv-SE" w:eastAsia="zh-CN"/>
              </w:rPr>
              <w:t>" bit is set in DSR-Flags, but the eDRX-Related-RAT AVP is absent in this command, the MME/SGSN shall delete the stored eDRX cycle lengths for all RATs.</w:t>
            </w:r>
          </w:p>
        </w:tc>
      </w:tr>
      <w:tr w:rsidR="009D4C7F" w:rsidRPr="00C139B4" w14:paraId="16AE2241" w14:textId="77777777" w:rsidTr="002B6321">
        <w:trPr>
          <w:trHeight w:val="401"/>
          <w:jc w:val="center"/>
        </w:trPr>
        <w:tc>
          <w:tcPr>
            <w:tcW w:w="1418" w:type="dxa"/>
          </w:tcPr>
          <w:p w14:paraId="2BFA2424" w14:textId="77777777" w:rsidR="009D4C7F" w:rsidRPr="00C139B4" w:rsidRDefault="009D4C7F" w:rsidP="002B6321">
            <w:pPr>
              <w:pStyle w:val="TAL"/>
              <w:rPr>
                <w:lang w:eastAsia="zh-CN"/>
              </w:rPr>
            </w:pPr>
            <w:r>
              <w:rPr>
                <w:lang w:eastAsia="zh-CN"/>
              </w:rPr>
              <w:t>External Identifiers</w:t>
            </w:r>
          </w:p>
        </w:tc>
        <w:tc>
          <w:tcPr>
            <w:tcW w:w="1416" w:type="dxa"/>
          </w:tcPr>
          <w:p w14:paraId="36494EF3" w14:textId="77777777" w:rsidR="009D4C7F" w:rsidRPr="00C139B4" w:rsidRDefault="009D4C7F" w:rsidP="00677A08">
            <w:pPr>
              <w:pStyle w:val="TAL"/>
              <w:rPr>
                <w:lang w:eastAsia="zh-CN"/>
              </w:rPr>
            </w:pPr>
            <w:r w:rsidRPr="00677A08">
              <w:t>External-Identifiers</w:t>
            </w:r>
          </w:p>
        </w:tc>
        <w:tc>
          <w:tcPr>
            <w:tcW w:w="603" w:type="dxa"/>
          </w:tcPr>
          <w:p w14:paraId="356690E7" w14:textId="77777777" w:rsidR="009D4C7F" w:rsidRPr="00C139B4" w:rsidRDefault="009D4C7F" w:rsidP="002B6321">
            <w:pPr>
              <w:pStyle w:val="TAC"/>
              <w:rPr>
                <w:lang w:val="en-AU" w:eastAsia="zh-CN"/>
              </w:rPr>
            </w:pPr>
            <w:r>
              <w:rPr>
                <w:lang w:val="en-AU" w:eastAsia="zh-CN"/>
              </w:rPr>
              <w:t>O</w:t>
            </w:r>
          </w:p>
        </w:tc>
        <w:tc>
          <w:tcPr>
            <w:tcW w:w="6237" w:type="dxa"/>
          </w:tcPr>
          <w:p w14:paraId="3AD1B27A" w14:textId="77777777" w:rsidR="009D4C7F" w:rsidRDefault="009D4C7F" w:rsidP="002B6321">
            <w:pPr>
              <w:pStyle w:val="TAL"/>
              <w:rPr>
                <w:lang w:eastAsia="zh-CN"/>
              </w:rPr>
            </w:pPr>
            <w:r>
              <w:t>If present, t</w:t>
            </w:r>
            <w:r w:rsidRPr="00C139B4">
              <w:t xml:space="preserve">his parameter </w:t>
            </w:r>
            <w:r w:rsidRPr="00C139B4">
              <w:rPr>
                <w:rFonts w:hint="eastAsia"/>
                <w:lang w:eastAsia="zh-CN"/>
              </w:rPr>
              <w:t xml:space="preserve">shall contain </w:t>
            </w:r>
            <w:r w:rsidRPr="00C139B4">
              <w:t xml:space="preserve">the </w:t>
            </w:r>
            <w:r>
              <w:rPr>
                <w:lang w:eastAsia="zh-CN"/>
              </w:rPr>
              <w:t>External Identifier(s)</w:t>
            </w:r>
            <w:r w:rsidRPr="00C139B4">
              <w:rPr>
                <w:rFonts w:hint="eastAsia"/>
                <w:lang w:eastAsia="zh-CN"/>
              </w:rPr>
              <w:t xml:space="preserve"> to be deleted from the subscri</w:t>
            </w:r>
            <w:r>
              <w:rPr>
                <w:lang w:eastAsia="zh-CN"/>
              </w:rPr>
              <w:t>ber data; the MME/SGSN shall also delete those monitoring events that include an External-Identifier AVP in their event configuration matching any of the External-Identifiers in this IE</w:t>
            </w:r>
            <w:r w:rsidRPr="00C139B4">
              <w:rPr>
                <w:rFonts w:hint="eastAsia"/>
                <w:lang w:eastAsia="zh-CN"/>
              </w:rPr>
              <w:t>.</w:t>
            </w:r>
          </w:p>
          <w:p w14:paraId="19B8D3E1" w14:textId="77777777" w:rsidR="009D4C7F" w:rsidRPr="00C139B4" w:rsidRDefault="009D4C7F" w:rsidP="002B6321">
            <w:pPr>
              <w:pStyle w:val="TAL"/>
              <w:rPr>
                <w:lang w:eastAsia="zh-CN"/>
              </w:rPr>
            </w:pPr>
          </w:p>
          <w:p w14:paraId="62A5253E" w14:textId="77777777" w:rsidR="009D4C7F" w:rsidRDefault="009D4C7F" w:rsidP="002B6321">
            <w:pPr>
              <w:pStyle w:val="TAL"/>
            </w:pPr>
            <w:r w:rsidRPr="00C139B4">
              <w:t xml:space="preserve">This </w:t>
            </w:r>
            <w:r>
              <w:t xml:space="preserve">IE </w:t>
            </w:r>
            <w:r w:rsidRPr="00C139B4">
              <w:t xml:space="preserve">shall be </w:t>
            </w:r>
            <w:r>
              <w:t>absent</w:t>
            </w:r>
            <w:r w:rsidRPr="00C139B4">
              <w:t xml:space="preserve"> if the "</w:t>
            </w:r>
            <w:r>
              <w:rPr>
                <w:lang w:eastAsia="zh-CN"/>
              </w:rPr>
              <w:t>External-Identifier-Withdrawal</w:t>
            </w:r>
            <w:r w:rsidRPr="00C139B4">
              <w:t xml:space="preserve">" bit is </w:t>
            </w:r>
            <w:r>
              <w:t xml:space="preserve">not </w:t>
            </w:r>
            <w:r w:rsidRPr="00C139B4">
              <w:t>set in the DSR-Flags.</w:t>
            </w:r>
          </w:p>
          <w:p w14:paraId="7492B8CD" w14:textId="77777777" w:rsidR="009D4C7F" w:rsidRDefault="009D4C7F" w:rsidP="002B6321">
            <w:pPr>
              <w:pStyle w:val="TAL"/>
            </w:pPr>
          </w:p>
          <w:p w14:paraId="3BC88549" w14:textId="77777777" w:rsidR="009D4C7F" w:rsidRPr="00C139B4" w:rsidRDefault="009D4C7F" w:rsidP="002B6321">
            <w:pPr>
              <w:pStyle w:val="TAL"/>
            </w:pPr>
            <w:r>
              <w:t>If this IE is absent, and "</w:t>
            </w:r>
            <w:r>
              <w:rPr>
                <w:lang w:eastAsia="zh-CN"/>
              </w:rPr>
              <w:t>External-Identifier-Withdrawal" bit is set in DSR-Flags, the MME/SGSN shall delete the default External-Identifier in the Subscription-Data AVP and it shall also delete all monitoring events that include an External-Identifier AVP in their event configuration.</w:t>
            </w:r>
          </w:p>
        </w:tc>
      </w:tr>
    </w:tbl>
    <w:p w14:paraId="3164DE32" w14:textId="77777777" w:rsidR="009D4C7F" w:rsidRPr="00C139B4" w:rsidRDefault="009D4C7F" w:rsidP="009D4C7F"/>
    <w:p w14:paraId="05AD020E" w14:textId="77777777" w:rsidR="009D4C7F" w:rsidRPr="00C139B4" w:rsidRDefault="009D4C7F" w:rsidP="009D4C7F">
      <w:pPr>
        <w:pStyle w:val="TH"/>
        <w:rPr>
          <w:lang w:val="pt-BR"/>
        </w:rPr>
      </w:pPr>
      <w:r w:rsidRPr="00C139B4">
        <w:rPr>
          <w:lang w:val="pt-BR"/>
        </w:rPr>
        <w:lastRenderedPageBreak/>
        <w:t>Table 5.</w:t>
      </w:r>
      <w:r w:rsidRPr="00C139B4">
        <w:rPr>
          <w:rFonts w:hint="eastAsia"/>
          <w:lang w:val="pt-BR" w:eastAsia="zh-CN"/>
        </w:rPr>
        <w:t>2</w:t>
      </w:r>
      <w:r w:rsidRPr="00C139B4">
        <w:rPr>
          <w:lang w:val="pt-BR"/>
        </w:rPr>
        <w:t>.</w:t>
      </w:r>
      <w:r w:rsidRPr="00C139B4">
        <w:rPr>
          <w:rFonts w:hint="eastAsia"/>
          <w:lang w:val="pt-BR" w:eastAsia="zh-CN"/>
        </w:rPr>
        <w:t>2</w:t>
      </w:r>
      <w:r w:rsidRPr="00C139B4">
        <w:rPr>
          <w:lang w:val="pt-BR"/>
        </w:rPr>
        <w:t>.</w:t>
      </w:r>
      <w:r w:rsidRPr="00C139B4">
        <w:rPr>
          <w:lang w:val="pt-BR" w:eastAsia="zh-CN"/>
        </w:rPr>
        <w:t>2</w:t>
      </w:r>
      <w:r w:rsidRPr="00C139B4">
        <w:rPr>
          <w:lang w:val="pt-BR"/>
        </w:rPr>
        <w:t>.1</w:t>
      </w:r>
      <w:r w:rsidRPr="00C139B4">
        <w:rPr>
          <w:rFonts w:hint="eastAsia"/>
          <w:lang w:val="pt-BR" w:eastAsia="zh-CN"/>
        </w:rPr>
        <w:t>/2</w:t>
      </w:r>
      <w:r w:rsidRPr="00C139B4">
        <w:rPr>
          <w:lang w:val="pt-BR"/>
        </w:rPr>
        <w:t xml:space="preserve">: </w:t>
      </w:r>
      <w:r w:rsidRPr="00C139B4">
        <w:rPr>
          <w:rFonts w:hint="eastAsia"/>
          <w:lang w:val="pt-BR" w:eastAsia="zh-CN"/>
        </w:rPr>
        <w:t>Delete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44BF4E1" w14:textId="77777777" w:rsidTr="002B6321">
        <w:trPr>
          <w:jc w:val="center"/>
        </w:trPr>
        <w:tc>
          <w:tcPr>
            <w:tcW w:w="1418" w:type="dxa"/>
          </w:tcPr>
          <w:p w14:paraId="5934770D" w14:textId="77777777" w:rsidR="009D4C7F" w:rsidRPr="00C139B4" w:rsidRDefault="009D4C7F" w:rsidP="002B6321">
            <w:pPr>
              <w:pStyle w:val="TAH"/>
            </w:pPr>
            <w:r w:rsidRPr="00C139B4">
              <w:t>Information element name</w:t>
            </w:r>
          </w:p>
        </w:tc>
        <w:tc>
          <w:tcPr>
            <w:tcW w:w="1418" w:type="dxa"/>
          </w:tcPr>
          <w:p w14:paraId="4CC80EC1" w14:textId="77777777" w:rsidR="009D4C7F" w:rsidRPr="00C139B4" w:rsidRDefault="009D4C7F" w:rsidP="002B6321">
            <w:pPr>
              <w:pStyle w:val="TAH"/>
            </w:pPr>
            <w:r w:rsidRPr="00C139B4">
              <w:t>Mapping to Diameter AVP</w:t>
            </w:r>
          </w:p>
        </w:tc>
        <w:tc>
          <w:tcPr>
            <w:tcW w:w="601" w:type="dxa"/>
          </w:tcPr>
          <w:p w14:paraId="31EAE492" w14:textId="77777777" w:rsidR="009D4C7F" w:rsidRPr="00C139B4" w:rsidRDefault="009D4C7F" w:rsidP="002B6321">
            <w:pPr>
              <w:pStyle w:val="TAH"/>
            </w:pPr>
            <w:r w:rsidRPr="00C139B4">
              <w:t>Cat.</w:t>
            </w:r>
          </w:p>
        </w:tc>
        <w:tc>
          <w:tcPr>
            <w:tcW w:w="6237" w:type="dxa"/>
          </w:tcPr>
          <w:p w14:paraId="1B4F8271" w14:textId="77777777" w:rsidR="009D4C7F" w:rsidRPr="00C139B4" w:rsidRDefault="009D4C7F" w:rsidP="002B6321">
            <w:pPr>
              <w:pStyle w:val="TAH"/>
            </w:pPr>
            <w:r w:rsidRPr="00C139B4">
              <w:t>Description</w:t>
            </w:r>
          </w:p>
        </w:tc>
      </w:tr>
      <w:tr w:rsidR="009D4C7F" w:rsidRPr="00C139B4" w14:paraId="111CB1E3" w14:textId="77777777" w:rsidTr="002B6321">
        <w:trPr>
          <w:jc w:val="center"/>
        </w:trPr>
        <w:tc>
          <w:tcPr>
            <w:tcW w:w="1418" w:type="dxa"/>
          </w:tcPr>
          <w:p w14:paraId="00FE2EB0" w14:textId="77777777" w:rsidR="009D4C7F" w:rsidRPr="00C139B4" w:rsidRDefault="009D4C7F" w:rsidP="002B6321">
            <w:pPr>
              <w:pStyle w:val="TAL"/>
            </w:pPr>
            <w:r w:rsidRPr="00C139B4">
              <w:t>Supported Features</w:t>
            </w:r>
          </w:p>
          <w:p w14:paraId="3251CC56"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Pr>
          <w:p w14:paraId="0718D424" w14:textId="77777777" w:rsidR="009D4C7F" w:rsidRPr="00C139B4" w:rsidRDefault="009D4C7F" w:rsidP="002B6321">
            <w:pPr>
              <w:pStyle w:val="TAL"/>
            </w:pPr>
            <w:r w:rsidRPr="00C139B4">
              <w:t>Supported-Features</w:t>
            </w:r>
          </w:p>
        </w:tc>
        <w:tc>
          <w:tcPr>
            <w:tcW w:w="601" w:type="dxa"/>
          </w:tcPr>
          <w:p w14:paraId="5E8F2056" w14:textId="77777777" w:rsidR="009D4C7F" w:rsidRPr="00C139B4" w:rsidRDefault="009D4C7F" w:rsidP="002B6321">
            <w:pPr>
              <w:pStyle w:val="TAC"/>
            </w:pPr>
            <w:r w:rsidRPr="00C139B4">
              <w:t>O</w:t>
            </w:r>
          </w:p>
        </w:tc>
        <w:tc>
          <w:tcPr>
            <w:tcW w:w="6237" w:type="dxa"/>
          </w:tcPr>
          <w:p w14:paraId="33D86EB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658D1781" w14:textId="77777777" w:rsidTr="002B6321">
        <w:trPr>
          <w:trHeight w:val="401"/>
          <w:jc w:val="center"/>
        </w:trPr>
        <w:tc>
          <w:tcPr>
            <w:tcW w:w="1418" w:type="dxa"/>
          </w:tcPr>
          <w:p w14:paraId="14E0FC8D" w14:textId="77777777" w:rsidR="009D4C7F" w:rsidRPr="00C139B4" w:rsidRDefault="009D4C7F" w:rsidP="002B6321">
            <w:pPr>
              <w:pStyle w:val="TAL"/>
            </w:pPr>
            <w:r w:rsidRPr="00C139B4">
              <w:t>Result</w:t>
            </w:r>
          </w:p>
          <w:p w14:paraId="164571B6" w14:textId="77777777" w:rsidR="009D4C7F" w:rsidRPr="00C139B4" w:rsidRDefault="009D4C7F" w:rsidP="002B6321">
            <w:pPr>
              <w:pStyle w:val="TAL"/>
            </w:pPr>
            <w:r w:rsidRPr="00C139B4">
              <w:t>(See 7.4)</w:t>
            </w:r>
          </w:p>
        </w:tc>
        <w:tc>
          <w:tcPr>
            <w:tcW w:w="1418" w:type="dxa"/>
          </w:tcPr>
          <w:p w14:paraId="01280759" w14:textId="77777777" w:rsidR="009D4C7F" w:rsidRPr="00C139B4" w:rsidRDefault="009D4C7F" w:rsidP="002B6321">
            <w:pPr>
              <w:pStyle w:val="TAL"/>
            </w:pPr>
            <w:r w:rsidRPr="00C139B4">
              <w:t>Result-Code / Experimental-Result</w:t>
            </w:r>
          </w:p>
        </w:tc>
        <w:tc>
          <w:tcPr>
            <w:tcW w:w="601" w:type="dxa"/>
          </w:tcPr>
          <w:p w14:paraId="77AE8598" w14:textId="77777777" w:rsidR="009D4C7F" w:rsidRPr="00C139B4" w:rsidRDefault="009D4C7F" w:rsidP="002B6321">
            <w:pPr>
              <w:pStyle w:val="TAC"/>
              <w:rPr>
                <w:lang w:val="en-US"/>
              </w:rPr>
            </w:pPr>
            <w:r w:rsidRPr="00C139B4">
              <w:rPr>
                <w:lang w:val="en-US"/>
              </w:rPr>
              <w:t>M</w:t>
            </w:r>
          </w:p>
        </w:tc>
        <w:tc>
          <w:tcPr>
            <w:tcW w:w="6237" w:type="dxa"/>
          </w:tcPr>
          <w:p w14:paraId="7D48151F" w14:textId="77777777" w:rsidR="009D4C7F" w:rsidRPr="00C139B4" w:rsidRDefault="009D4C7F" w:rsidP="002B6321">
            <w:pPr>
              <w:pStyle w:val="TAL"/>
            </w:pPr>
            <w:r w:rsidRPr="00C139B4">
              <w:t>This IE shall contain the result of the operation.</w:t>
            </w:r>
          </w:p>
          <w:p w14:paraId="515F4A36"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FAECE83" w14:textId="77777777" w:rsidR="009D4C7F" w:rsidRPr="00C139B4" w:rsidRDefault="009D4C7F" w:rsidP="002B6321">
            <w:pPr>
              <w:pStyle w:val="TAL"/>
            </w:pPr>
            <w:r w:rsidRPr="00C139B4">
              <w:t>The Experimental-Result AVP shall be used for S6a/S6d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03549B7"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1759A7F5"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r w:rsidR="009D4C7F" w:rsidRPr="00C139B4" w14:paraId="1FB278C9" w14:textId="77777777" w:rsidTr="002B6321">
        <w:trPr>
          <w:trHeight w:val="401"/>
          <w:jc w:val="center"/>
        </w:trPr>
        <w:tc>
          <w:tcPr>
            <w:tcW w:w="1418" w:type="dxa"/>
          </w:tcPr>
          <w:p w14:paraId="6B92C86C" w14:textId="77777777" w:rsidR="00C31AA7" w:rsidRPr="00C139B4" w:rsidRDefault="009D4C7F" w:rsidP="002B6321">
            <w:pPr>
              <w:pStyle w:val="TAL"/>
            </w:pPr>
            <w:r w:rsidRPr="00C139B4">
              <w:rPr>
                <w:rFonts w:hint="eastAsia"/>
              </w:rPr>
              <w:t>DS</w:t>
            </w:r>
            <w:r w:rsidRPr="00C139B4">
              <w:t>A</w:t>
            </w:r>
            <w:r w:rsidRPr="00C139B4">
              <w:rPr>
                <w:rFonts w:hint="eastAsia"/>
              </w:rPr>
              <w:t xml:space="preserve"> </w:t>
            </w:r>
            <w:r w:rsidRPr="00C139B4">
              <w:t>Flags</w:t>
            </w:r>
          </w:p>
          <w:p w14:paraId="4BCF93B7" w14:textId="791FB99D" w:rsidR="009D4C7F" w:rsidRPr="00C139B4" w:rsidRDefault="009D4C7F" w:rsidP="002B6321">
            <w:pPr>
              <w:pStyle w:val="TAL"/>
            </w:pPr>
            <w:r w:rsidRPr="00C139B4">
              <w:t>(See 7.3.26)</w:t>
            </w:r>
          </w:p>
        </w:tc>
        <w:tc>
          <w:tcPr>
            <w:tcW w:w="1418" w:type="dxa"/>
          </w:tcPr>
          <w:p w14:paraId="7562BD0D" w14:textId="77777777" w:rsidR="009D4C7F" w:rsidRPr="00C139B4" w:rsidRDefault="009D4C7F" w:rsidP="002B6321">
            <w:pPr>
              <w:pStyle w:val="TAL"/>
            </w:pPr>
            <w:r w:rsidRPr="00C139B4">
              <w:rPr>
                <w:rFonts w:hint="eastAsia"/>
              </w:rPr>
              <w:t>DS</w:t>
            </w:r>
            <w:r w:rsidRPr="00C139B4">
              <w:t>A-Flags</w:t>
            </w:r>
          </w:p>
        </w:tc>
        <w:tc>
          <w:tcPr>
            <w:tcW w:w="601" w:type="dxa"/>
          </w:tcPr>
          <w:p w14:paraId="67FB994D" w14:textId="77777777" w:rsidR="009D4C7F" w:rsidRPr="00C139B4" w:rsidRDefault="009D4C7F" w:rsidP="002B6321">
            <w:pPr>
              <w:pStyle w:val="TAC"/>
              <w:rPr>
                <w:lang w:val="en-US"/>
              </w:rPr>
            </w:pPr>
            <w:r w:rsidRPr="00C139B4">
              <w:rPr>
                <w:rFonts w:cs="Arial"/>
                <w:lang w:val="en-US"/>
              </w:rPr>
              <w:t>C</w:t>
            </w:r>
          </w:p>
        </w:tc>
        <w:tc>
          <w:tcPr>
            <w:tcW w:w="6237" w:type="dxa"/>
          </w:tcPr>
          <w:p w14:paraId="3A35094C" w14:textId="77777777" w:rsidR="009D4C7F" w:rsidRPr="00C139B4" w:rsidRDefault="009D4C7F" w:rsidP="002B6321">
            <w:pPr>
              <w:pStyle w:val="TAL"/>
            </w:pPr>
            <w:r w:rsidRPr="00C139B4">
              <w:t>This Information Element shall contain a bit mask. See 7.3.</w:t>
            </w:r>
            <w:r w:rsidRPr="00C139B4">
              <w:rPr>
                <w:lang w:eastAsia="zh-CN"/>
              </w:rPr>
              <w:t>26</w:t>
            </w:r>
            <w:r w:rsidRPr="00C139B4">
              <w:t xml:space="preserve"> for the meaning of the bits.</w:t>
            </w:r>
          </w:p>
        </w:tc>
      </w:tr>
    </w:tbl>
    <w:p w14:paraId="1CD07822" w14:textId="77777777" w:rsidR="009D4C7F" w:rsidRPr="00C139B4" w:rsidDel="00B133AC" w:rsidRDefault="009D4C7F" w:rsidP="009D4C7F"/>
    <w:p w14:paraId="049D8446" w14:textId="77777777" w:rsidR="009D4C7F" w:rsidRPr="00C139B4" w:rsidRDefault="009D4C7F" w:rsidP="00FA6621">
      <w:pPr>
        <w:pStyle w:val="Heading5"/>
      </w:pPr>
      <w:bookmarkStart w:id="250" w:name="_Toc20211882"/>
      <w:bookmarkStart w:id="251" w:name="_Toc27727158"/>
      <w:bookmarkStart w:id="252" w:name="_Toc36041813"/>
      <w:bookmarkStart w:id="253" w:name="_Toc44871236"/>
      <w:bookmarkStart w:id="254" w:name="_Toc44871635"/>
      <w:bookmarkStart w:id="255" w:name="_Toc51861710"/>
      <w:bookmarkStart w:id="256" w:name="_Toc57978115"/>
      <w:bookmarkStart w:id="257" w:name="_Toc191459997"/>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50"/>
      <w:bookmarkEnd w:id="251"/>
      <w:bookmarkEnd w:id="252"/>
      <w:bookmarkEnd w:id="253"/>
      <w:bookmarkEnd w:id="254"/>
      <w:bookmarkEnd w:id="255"/>
      <w:bookmarkEnd w:id="256"/>
      <w:bookmarkEnd w:id="257"/>
    </w:p>
    <w:p w14:paraId="29E835B1" w14:textId="77777777" w:rsidR="009D4C7F" w:rsidRPr="00C139B4" w:rsidRDefault="009D4C7F" w:rsidP="009D4C7F">
      <w:r w:rsidRPr="00C139B4">
        <w:t>When receiving a Delete Subscriber Data request, the MME or SGSN shall check whether the IMSI is known.</w:t>
      </w:r>
    </w:p>
    <w:p w14:paraId="4C608CFC"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331089D9" w14:textId="77777777" w:rsidR="00C31AA7" w:rsidRPr="00C139B4" w:rsidRDefault="009D4C7F" w:rsidP="009D4C7F">
      <w:pPr>
        <w:rPr>
          <w:lang w:eastAsia="zh-CN"/>
        </w:rPr>
      </w:pPr>
      <w:r w:rsidRPr="00C139B4">
        <w:t>If it is known, but the Context-Identifier is associated with the default APN configuration, the MME shall not delete the PDN subscription context, and return an error with a Result-Code set to DIAMETER_UNABLE_TO_COMPLY. Otherwise, the MME or SGSN shall</w:t>
      </w:r>
      <w:r w:rsidRPr="00C139B4">
        <w:rPr>
          <w:rFonts w:hint="eastAsia"/>
          <w:lang w:eastAsia="zh-CN"/>
        </w:rPr>
        <w:t xml:space="preserve"> delete the corresponding data according to the indication as sent in the request,</w:t>
      </w:r>
      <w:r w:rsidRPr="00C139B4">
        <w:t xml:space="preserve"> and acknowledge the </w:t>
      </w:r>
      <w:r w:rsidRPr="00C139B4">
        <w:rPr>
          <w:rFonts w:hint="eastAsia"/>
          <w:lang w:eastAsia="zh-CN"/>
        </w:rPr>
        <w:t>Delete</w:t>
      </w:r>
      <w:r w:rsidRPr="00C139B4">
        <w:t xml:space="preserve"> Subscriber Data message by returning a </w:t>
      </w:r>
      <w:r w:rsidRPr="00C139B4">
        <w:rPr>
          <w:rFonts w:hint="eastAsia"/>
          <w:lang w:eastAsia="zh-CN"/>
        </w:rPr>
        <w:t>Delete</w:t>
      </w:r>
      <w:r w:rsidRPr="00C139B4">
        <w:t xml:space="preserve"> Subscriber Data Answer.</w:t>
      </w:r>
    </w:p>
    <w:p w14:paraId="3289618D" w14:textId="1C85265F" w:rsidR="009D4C7F" w:rsidRPr="00C139B4" w:rsidRDefault="009D4C7F" w:rsidP="009D4C7F">
      <w:pPr>
        <w:rPr>
          <w:lang w:eastAsia="zh-CN"/>
        </w:rPr>
      </w:pPr>
      <w:r w:rsidRPr="00C139B4">
        <w:t>If an MME receives a Delete Subscriber Data Request with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set in the DSR-Flags AVP, it shall return an error with a </w:t>
      </w:r>
      <w:r w:rsidRPr="00C139B4">
        <w:t>Result-Code set to DIAMETER_UNABLE_TO_COMPLY.</w:t>
      </w:r>
    </w:p>
    <w:p w14:paraId="56249542" w14:textId="77777777" w:rsidR="00C31AA7"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7B8B0AD3" w14:textId="547EEB67" w:rsidR="009D4C7F" w:rsidRPr="00C139B4" w:rsidRDefault="009D4C7F" w:rsidP="009D4C7F">
      <w:pPr>
        <w:rPr>
          <w:lang w:eastAsia="zh-CN"/>
        </w:rPr>
      </w:pPr>
      <w:r w:rsidRPr="00C139B4">
        <w:rPr>
          <w:rFonts w:hint="eastAsia"/>
        </w:rPr>
        <w:t xml:space="preserve">If the </w:t>
      </w:r>
      <w:r w:rsidRPr="00C139B4">
        <w:t xml:space="preserve">Regional Subscription </w:t>
      </w:r>
      <w:r w:rsidRPr="00C139B4">
        <w:rPr>
          <w:rFonts w:hint="eastAsia"/>
        </w:rPr>
        <w:t>is deleted from the subscription data,</w:t>
      </w:r>
      <w:r w:rsidRPr="00C139B4">
        <w:rPr>
          <w:rFonts w:hint="eastAsia"/>
          <w:lang w:eastAsia="zh-CN"/>
        </w:rPr>
        <w:t xml:space="preserve"> the </w:t>
      </w:r>
      <w:r w:rsidRPr="00C139B4">
        <w:rPr>
          <w:lang w:eastAsia="zh-CN"/>
        </w:rPr>
        <w:t>SGSN</w:t>
      </w:r>
      <w:r w:rsidRPr="00C139B4">
        <w:rPr>
          <w:rFonts w:hint="eastAsia"/>
          <w:lang w:eastAsia="zh-CN"/>
        </w:rPr>
        <w:t xml:space="preserve"> </w:t>
      </w:r>
      <w:r w:rsidRPr="00C139B4">
        <w:t>shall check for its routing areas whether they are allowed or not. If the entire SGSN area is restricted, SGSN</w:t>
      </w:r>
      <w:r w:rsidRPr="00C139B4">
        <w:rPr>
          <w:lang w:eastAsia="zh-CN"/>
        </w:rPr>
        <w:t xml:space="preserve"> shall report it to the H</w:t>
      </w:r>
      <w:r w:rsidRPr="00C139B4">
        <w:rPr>
          <w:rFonts w:hint="eastAsia"/>
          <w:lang w:eastAsia="zh-CN"/>
        </w:rPr>
        <w:t>SS</w:t>
      </w:r>
      <w:r w:rsidRPr="00C139B4">
        <w:rPr>
          <w:lang w:eastAsia="zh-CN"/>
        </w:rPr>
        <w:t xml:space="preserve"> by returning the "SGSN Area Restricted" indication within the D</w:t>
      </w:r>
      <w:r w:rsidRPr="00C139B4">
        <w:rPr>
          <w:rFonts w:hint="eastAsia"/>
          <w:lang w:eastAsia="zh-CN"/>
        </w:rPr>
        <w:t>S</w:t>
      </w:r>
      <w:r w:rsidRPr="00C139B4">
        <w:rPr>
          <w:lang w:eastAsia="zh-CN"/>
        </w:rPr>
        <w:t>A flags.</w:t>
      </w:r>
    </w:p>
    <w:p w14:paraId="202B4581" w14:textId="77777777" w:rsidR="009D4C7F" w:rsidRPr="00C139B4" w:rsidRDefault="009D4C7F" w:rsidP="009D4C7F">
      <w:pPr>
        <w:rPr>
          <w:u w:val="single"/>
          <w:lang w:eastAsia="zh-CN"/>
        </w:rPr>
      </w:pPr>
      <w:r w:rsidRPr="00C139B4">
        <w:rPr>
          <w:lang w:eastAsia="zh-CN"/>
        </w:rPr>
        <w:t xml:space="preserve">If </w:t>
      </w:r>
      <w:r w:rsidRPr="00C139B4">
        <w:rPr>
          <w:rFonts w:hint="eastAsia"/>
          <w:lang w:eastAsia="zh-CN"/>
        </w:rPr>
        <w:t xml:space="preserve">the </w:t>
      </w:r>
      <w:r w:rsidRPr="00C139B4">
        <w:rPr>
          <w:rFonts w:hint="eastAsia"/>
          <w:lang w:val="en-US" w:eastAsia="zh-CN"/>
        </w:rPr>
        <w:t xml:space="preserve">EPS </w:t>
      </w:r>
      <w:r w:rsidRPr="00C139B4">
        <w:t>Subscription Data</w:t>
      </w:r>
      <w:r w:rsidRPr="00C139B4">
        <w:rPr>
          <w:rFonts w:hint="eastAsia"/>
        </w:rPr>
        <w:t xml:space="preserve"> is deleted from the subscription data, </w:t>
      </w:r>
      <w:r w:rsidRPr="00C139B4">
        <w:t xml:space="preserve">the MME or SGSN shall check whether all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 or if only a subset of the stored </w:t>
      </w:r>
      <w:r w:rsidRPr="00C139B4">
        <w:rPr>
          <w:rFonts w:hint="eastAsia"/>
          <w:lang w:eastAsia="zh-CN"/>
        </w:rPr>
        <w:t>EPS</w:t>
      </w:r>
      <w:r w:rsidRPr="00C139B4">
        <w:t xml:space="preserve"> Subscription Data for the subscriber </w:t>
      </w:r>
      <w:r w:rsidRPr="00C139B4">
        <w:rPr>
          <w:rFonts w:hint="eastAsia"/>
          <w:lang w:eastAsia="zh-CN"/>
        </w:rPr>
        <w:t>is</w:t>
      </w:r>
      <w:r w:rsidRPr="00C139B4">
        <w:t xml:space="preserve"> deleted</w:t>
      </w:r>
      <w:r w:rsidRPr="00C139B4">
        <w:rPr>
          <w:rFonts w:hint="eastAsia"/>
          <w:lang w:eastAsia="zh-CN"/>
        </w:rPr>
        <w:t>, the MME</w:t>
      </w:r>
      <w:r w:rsidRPr="00C139B4">
        <w:rPr>
          <w:lang w:eastAsia="zh-CN"/>
        </w:rPr>
        <w:t xml:space="preserve"> or SGSN</w:t>
      </w:r>
      <w:r w:rsidRPr="00C139B4">
        <w:rPr>
          <w:rFonts w:hint="eastAsia"/>
          <w:lang w:eastAsia="zh-CN"/>
        </w:rPr>
        <w:t xml:space="preserve"> may then </w:t>
      </w:r>
      <w:r w:rsidRPr="00C139B4">
        <w:t xml:space="preserve">deactivate </w:t>
      </w:r>
      <w:r w:rsidRPr="00C139B4">
        <w:rPr>
          <w:rFonts w:hint="eastAsia"/>
          <w:lang w:eastAsia="zh-CN"/>
        </w:rPr>
        <w:t>the a</w:t>
      </w:r>
      <w:r w:rsidRPr="00C139B4">
        <w:t>ssociated affected active EPS bearers.</w:t>
      </w:r>
    </w:p>
    <w:p w14:paraId="37161B4A" w14:textId="77777777" w:rsidR="009D4C7F"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Gn/Gp-SGSN</w:t>
      </w:r>
      <w:r w:rsidRPr="00C139B4">
        <w:rPr>
          <w:rFonts w:hint="eastAsia"/>
          <w:lang w:eastAsia="zh-CN"/>
        </w:rPr>
        <w:t xml:space="preserve"> shall </w:t>
      </w:r>
      <w:r w:rsidRPr="00C139B4">
        <w:rPr>
          <w:lang w:eastAsia="zh-CN"/>
        </w:rPr>
        <w:t>maintain</w:t>
      </w:r>
      <w:r w:rsidRPr="00C139B4">
        <w:rPr>
          <w:rFonts w:hint="eastAsia"/>
          <w:lang w:eastAsia="zh-CN"/>
        </w:rPr>
        <w:t xml:space="preserve"> the</w:t>
      </w:r>
      <w:r w:rsidRPr="00C139B4">
        <w:rPr>
          <w:lang w:eastAsia="zh-CN"/>
        </w:rPr>
        <w:t xml:space="preserve"> existing</w:t>
      </w:r>
      <w:r w:rsidRPr="00C139B4">
        <w:rPr>
          <w:rFonts w:hint="eastAsia"/>
          <w:lang w:eastAsia="zh-CN"/>
        </w:rPr>
        <w:t xml:space="preserve"> </w:t>
      </w:r>
      <w:r w:rsidRPr="00C139B4">
        <w:t>Subscribed Charging Characteristics</w:t>
      </w:r>
      <w:r w:rsidRPr="00C139B4">
        <w:rPr>
          <w:rFonts w:hint="eastAsia"/>
          <w:lang w:eastAsia="zh-CN"/>
        </w:rPr>
        <w:t xml:space="preserve"> </w:t>
      </w:r>
      <w:r w:rsidRPr="00C139B4">
        <w:t xml:space="preserve">throughout the lifetime of the existing MM and PDP contexts, see </w:t>
      </w:r>
      <w:r>
        <w:t>3GPP TS 3</w:t>
      </w:r>
      <w:r w:rsidRPr="00C139B4">
        <w:t>2.251</w:t>
      </w:r>
      <w:r>
        <w:t> [</w:t>
      </w:r>
      <w:r w:rsidRPr="00C139B4">
        <w:t>33]</w:t>
      </w:r>
      <w:r w:rsidRPr="00C139B4">
        <w:rPr>
          <w:rFonts w:hint="eastAsia"/>
        </w:rPr>
        <w:t>.</w:t>
      </w:r>
    </w:p>
    <w:p w14:paraId="1F27C905" w14:textId="77777777" w:rsidR="00C31AA7" w:rsidRPr="00C139B4" w:rsidRDefault="009D4C7F" w:rsidP="009D4C7F">
      <w:pPr>
        <w:rPr>
          <w:lang w:eastAsia="zh-CN"/>
        </w:rPr>
      </w:pPr>
      <w:r w:rsidRPr="00C139B4">
        <w:rPr>
          <w:lang w:eastAsia="zh-CN"/>
        </w:rPr>
        <w:t xml:space="preserve">If </w:t>
      </w:r>
      <w:r w:rsidRPr="00C139B4">
        <w:rPr>
          <w:rFonts w:hint="eastAsia"/>
          <w:lang w:eastAsia="zh-CN"/>
        </w:rPr>
        <w:t xml:space="preserve">the </w:t>
      </w:r>
      <w:r w:rsidRPr="00C139B4">
        <w:t>Subscribed Charging Characteristics</w:t>
      </w:r>
      <w:r w:rsidRPr="00C139B4">
        <w:rPr>
          <w:rFonts w:hint="eastAsia"/>
          <w:lang w:eastAsia="zh-CN"/>
        </w:rPr>
        <w:t xml:space="preserve"> are deleted from the subscription data, the </w:t>
      </w:r>
      <w:r w:rsidRPr="00C139B4">
        <w:rPr>
          <w:lang w:eastAsia="zh-CN"/>
        </w:rPr>
        <w:t>MME or S4-SGSN shall</w:t>
      </w:r>
      <w:r w:rsidRPr="00C139B4">
        <w:rPr>
          <w:rFonts w:hint="eastAsia"/>
          <w:lang w:eastAsia="zh-CN"/>
        </w:rPr>
        <w:t xml:space="preserve"> </w:t>
      </w:r>
      <w:r w:rsidRPr="00C139B4">
        <w:rPr>
          <w:lang w:eastAsia="zh-CN"/>
        </w:rPr>
        <w:t>maintain</w:t>
      </w:r>
      <w:r w:rsidRPr="00C139B4">
        <w:rPr>
          <w:rFonts w:hint="eastAsia"/>
          <w:lang w:eastAsia="zh-CN"/>
        </w:rPr>
        <w:t xml:space="preserve"> </w:t>
      </w:r>
      <w:r w:rsidRPr="00C139B4">
        <w:rPr>
          <w:lang w:eastAsia="zh-CN"/>
        </w:rPr>
        <w:t xml:space="preserve">the existing </w:t>
      </w:r>
      <w:r w:rsidRPr="00C139B4">
        <w:t>Subscribed Charging Characteristics</w:t>
      </w:r>
      <w:r w:rsidRPr="00C139B4">
        <w:rPr>
          <w:lang w:eastAsia="zh-CN"/>
        </w:rPr>
        <w:t xml:space="preserve"> </w:t>
      </w:r>
      <w:r w:rsidRPr="00C139B4">
        <w:rPr>
          <w:noProof/>
          <w:lang w:val="en-US"/>
        </w:rPr>
        <w:t>throughout the lifetime of the existing IP CAN bearer,</w:t>
      </w:r>
      <w:r w:rsidRPr="00C139B4">
        <w:rPr>
          <w:lang w:eastAsia="zh-CN"/>
        </w:rPr>
        <w:t xml:space="preserve"> see </w:t>
      </w:r>
      <w:r>
        <w:rPr>
          <w:lang w:eastAsia="zh-CN"/>
        </w:rPr>
        <w:t>3GPP TS 3</w:t>
      </w:r>
      <w:r w:rsidRPr="00C139B4">
        <w:rPr>
          <w:lang w:eastAsia="zh-CN"/>
        </w:rPr>
        <w:t>2.251</w:t>
      </w:r>
      <w:r>
        <w:rPr>
          <w:lang w:eastAsia="zh-CN"/>
        </w:rPr>
        <w:t> [</w:t>
      </w:r>
      <w:r w:rsidRPr="00C139B4">
        <w:rPr>
          <w:lang w:eastAsia="zh-CN"/>
        </w:rPr>
        <w:t>33]</w:t>
      </w:r>
      <w:r w:rsidRPr="00C139B4">
        <w:rPr>
          <w:rFonts w:hint="eastAsia"/>
          <w:lang w:eastAsia="zh-CN"/>
        </w:rPr>
        <w:t>.</w:t>
      </w:r>
    </w:p>
    <w:p w14:paraId="491C892E" w14:textId="77777777" w:rsidR="00B57CCC" w:rsidRDefault="00B57CCC" w:rsidP="00B57CCC">
      <w:pPr>
        <w:rPr>
          <w:lang w:eastAsia="zh-CN"/>
        </w:rPr>
      </w:pPr>
      <w:r>
        <w:rPr>
          <w:lang w:eastAsia="zh-CN"/>
        </w:rPr>
        <w:t xml:space="preserve">If the </w:t>
      </w:r>
      <w:r>
        <w:t>MSISDN</w:t>
      </w:r>
      <w:r>
        <w:rPr>
          <w:lang w:eastAsia="zh-CN"/>
        </w:rPr>
        <w:t xml:space="preserve"> is deleted from the subscription data, the MME or SGSN shall maintain the existing </w:t>
      </w:r>
      <w:r>
        <w:t>MSISDN</w:t>
      </w:r>
      <w:r>
        <w:rPr>
          <w:lang w:eastAsia="zh-CN"/>
        </w:rPr>
        <w:t xml:space="preserve"> </w:t>
      </w:r>
      <w:r>
        <w:rPr>
          <w:noProof/>
          <w:lang w:val="en-US"/>
        </w:rPr>
        <w:t>throughout the lifetime of the existing PDN connections that were established prior to the deletion of the MSISDN (i.e., other network nodes, such as PDN-GW, are not informed of such deletion for the existing PDN connections)</w:t>
      </w:r>
      <w:r>
        <w:rPr>
          <w:lang w:eastAsia="zh-CN"/>
        </w:rPr>
        <w:t>.</w:t>
      </w:r>
      <w:r w:rsidRPr="00B57112">
        <w:rPr>
          <w:lang w:eastAsia="zh-CN"/>
        </w:rPr>
        <w:t xml:space="preserve"> </w:t>
      </w:r>
      <w:r>
        <w:rPr>
          <w:lang w:eastAsia="zh-CN"/>
        </w:rPr>
        <w:t>The MME/SGSN shall also delete those monitoring events related to the deleted MSISDN.</w:t>
      </w:r>
    </w:p>
    <w:p w14:paraId="224B4644" w14:textId="77777777" w:rsidR="00C31AA7"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 xml:space="preserve">Result-Code to DIAMETER_UNABLE_TO_COMPLY. </w:t>
      </w:r>
      <w:r w:rsidRPr="00C139B4">
        <w:rPr>
          <w:lang w:eastAsia="zh-CN"/>
        </w:rPr>
        <w:t>In this case</w:t>
      </w:r>
      <w:r w:rsidRPr="00C139B4">
        <w:rPr>
          <w:rFonts w:hint="eastAsia"/>
          <w:lang w:eastAsia="zh-CN"/>
        </w:rPr>
        <w:t>,</w:t>
      </w:r>
      <w:r w:rsidRPr="00C139B4">
        <w:rPr>
          <w:lang w:eastAsia="zh-CN"/>
        </w:rPr>
        <w:t xml:space="preserve"> the MME or SGSN shall mark the subscription record "</w:t>
      </w:r>
      <w:r w:rsidRPr="00C139B4">
        <w:t>Subscriber to be restored in HSS</w:t>
      </w:r>
      <w:r w:rsidRPr="00C139B4">
        <w:rPr>
          <w:lang w:eastAsia="zh-CN"/>
        </w:rPr>
        <w:t>"</w:t>
      </w:r>
      <w:r w:rsidRPr="00C139B4">
        <w:rPr>
          <w:rFonts w:hint="eastAsia"/>
          <w:lang w:eastAsia="zh-CN"/>
        </w:rPr>
        <w:t>.</w:t>
      </w:r>
    </w:p>
    <w:p w14:paraId="2846DF52" w14:textId="3CD36523" w:rsidR="009D4C7F" w:rsidRDefault="009D4C7F" w:rsidP="00677A08">
      <w:r w:rsidRPr="00677A08">
        <w:rPr>
          <w:rFonts w:hint="eastAsia"/>
        </w:rPr>
        <w:t>If trace data are deleted from the subscription data, the MME or SGSN shall deactivate</w:t>
      </w:r>
      <w:r w:rsidRPr="00677A08">
        <w:t xml:space="preserve"> the Trace Session</w:t>
      </w:r>
      <w:r w:rsidRPr="00677A08">
        <w:rPr>
          <w:rFonts w:hint="eastAsia"/>
        </w:rPr>
        <w:t xml:space="preserve"> identified by the trace reference. </w:t>
      </w:r>
      <w:r w:rsidRPr="00677A08">
        <w:t>For details</w:t>
      </w:r>
      <w:r w:rsidRPr="00677A08">
        <w:rPr>
          <w:rFonts w:hint="eastAsia"/>
        </w:rPr>
        <w:t>,</w:t>
      </w:r>
      <w:r w:rsidRPr="00677A08">
        <w:t xml:space="preserve"> see 3GPP TS 3</w:t>
      </w:r>
      <w:r w:rsidRPr="00677A08">
        <w:rPr>
          <w:rFonts w:hint="eastAsia"/>
        </w:rPr>
        <w:t>2</w:t>
      </w:r>
      <w:r w:rsidRPr="00677A08">
        <w:t>.4</w:t>
      </w:r>
      <w:r w:rsidRPr="00677A08">
        <w:rPr>
          <w:rFonts w:hint="eastAsia"/>
        </w:rPr>
        <w:t>22 [</w:t>
      </w:r>
      <w:r w:rsidRPr="00677A08">
        <w:t>23].</w:t>
      </w:r>
    </w:p>
    <w:p w14:paraId="724270E6" w14:textId="77777777" w:rsidR="00B57CCC" w:rsidRDefault="00B57CCC" w:rsidP="00B57CCC">
      <w:pPr>
        <w:rPr>
          <w:lang w:eastAsia="zh-CN"/>
        </w:rPr>
      </w:pPr>
      <w:bookmarkStart w:id="258" w:name="_Toc20211883"/>
      <w:bookmarkStart w:id="259" w:name="_Toc27727159"/>
      <w:bookmarkStart w:id="260" w:name="_Toc36041814"/>
      <w:bookmarkStart w:id="261" w:name="_Toc44871237"/>
      <w:bookmarkStart w:id="262" w:name="_Toc44871636"/>
      <w:bookmarkStart w:id="263" w:name="_Toc51861711"/>
      <w:bookmarkStart w:id="264" w:name="_Toc57978116"/>
      <w:r>
        <w:lastRenderedPageBreak/>
        <w:t xml:space="preserve">If External Identifiers are requested to be deleted from the subscription data, the MME/SGSN shall check whether any of the identifiers to be deleted match the default External-Identifier provided by HSS in the Subscrition-Data AVP (unless all External Identifiers are requested to be deleted from the subscription); in such case, the MME/SGSN shall reject the request and </w:t>
      </w:r>
      <w:r>
        <w:rPr>
          <w:lang w:eastAsia="zh-CN"/>
        </w:rPr>
        <w:t xml:space="preserve">return an error with a </w:t>
      </w:r>
      <w:r>
        <w:t xml:space="preserve">Result-Code set to DIAMETER_UNABLE_TO_COMPLY (if default External Identifier is wanted to be deleted, no External Identifier must be provided in the request). </w:t>
      </w:r>
      <w:r>
        <w:rPr>
          <w:lang w:eastAsia="zh-CN"/>
        </w:rPr>
        <w:t>The MME/SGSN shall also delete those monitoring events related to the deleted External Identifiers, or all monitoring events associated to any External Identifier if default External Identifier is deleted.</w:t>
      </w:r>
    </w:p>
    <w:p w14:paraId="58F0146F" w14:textId="77777777" w:rsidR="009D4C7F" w:rsidRPr="00C139B4" w:rsidRDefault="009D4C7F" w:rsidP="00FA6621">
      <w:pPr>
        <w:pStyle w:val="Heading5"/>
        <w:rPr>
          <w:lang w:eastAsia="zh-CN"/>
        </w:rPr>
      </w:pPr>
      <w:bookmarkStart w:id="265" w:name="_Toc191459998"/>
      <w:r w:rsidRPr="00C139B4">
        <w:rPr>
          <w:lang w:eastAsia="zh-CN"/>
        </w:rPr>
        <w:t>5</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HSS</w:t>
      </w:r>
      <w:bookmarkEnd w:id="258"/>
      <w:bookmarkEnd w:id="259"/>
      <w:bookmarkEnd w:id="260"/>
      <w:bookmarkEnd w:id="261"/>
      <w:bookmarkEnd w:id="262"/>
      <w:bookmarkEnd w:id="263"/>
      <w:bookmarkEnd w:id="264"/>
      <w:bookmarkEnd w:id="265"/>
    </w:p>
    <w:p w14:paraId="44D709CC" w14:textId="77777777" w:rsidR="00C31AA7" w:rsidRPr="00C139B4" w:rsidRDefault="009D4C7F" w:rsidP="009D4C7F">
      <w:pPr>
        <w:rPr>
          <w:lang w:eastAsia="zh-CN"/>
        </w:rPr>
      </w:pPr>
      <w:r w:rsidRPr="00C139B4">
        <w:rPr>
          <w:rFonts w:hint="eastAsia"/>
          <w:lang w:eastAsia="zh-CN"/>
        </w:rPr>
        <w:t>The HSS shall make use of this procedure to remove deleted subscription data from the MME</w:t>
      </w:r>
      <w:r w:rsidRPr="00C139B4">
        <w:rPr>
          <w:lang w:eastAsia="zh-CN"/>
        </w:rPr>
        <w:t xml:space="preserve"> or SGSN</w:t>
      </w:r>
      <w:r w:rsidRPr="00C139B4">
        <w:rPr>
          <w:rFonts w:hint="eastAsia"/>
          <w:lang w:eastAsia="zh-CN"/>
        </w:rPr>
        <w:t>.</w:t>
      </w:r>
    </w:p>
    <w:p w14:paraId="54E7D7C1" w14:textId="089FC09D" w:rsidR="009D4C7F" w:rsidRPr="00C139B4" w:rsidRDefault="009D4C7F" w:rsidP="009D4C7F">
      <w:pPr>
        <w:rPr>
          <w:lang w:eastAsia="zh-CN"/>
        </w:rPr>
      </w:pPr>
      <w:r w:rsidRPr="00C139B4">
        <w:rPr>
          <w:rFonts w:hint="eastAsia"/>
          <w:lang w:eastAsia="zh-CN"/>
        </w:rPr>
        <w:t xml:space="preserve">The HSS shall make use of this procedure to remove deleted GPRS Subscription Data from the </w:t>
      </w:r>
      <w:r w:rsidRPr="00C139B4">
        <w:rPr>
          <w:lang w:eastAsia="zh-CN"/>
        </w:rPr>
        <w:t>SGSN</w:t>
      </w:r>
      <w:r w:rsidRPr="00C139B4">
        <w:rPr>
          <w:rFonts w:hint="eastAsia"/>
          <w:lang w:eastAsia="zh-CN"/>
        </w:rPr>
        <w:t xml:space="preserve"> or combined MME/SGSN if the </w:t>
      </w:r>
      <w:r w:rsidRPr="00C139B4">
        <w:t>GPRS-Subscription-Data-Indicator</w:t>
      </w:r>
      <w:r w:rsidRPr="00C139B4">
        <w:rPr>
          <w:rFonts w:hint="eastAsia"/>
          <w:lang w:eastAsia="zh-CN"/>
        </w:rPr>
        <w:t xml:space="preserve"> information </w:t>
      </w:r>
      <w:r w:rsidRPr="00C139B4">
        <w:rPr>
          <w:lang w:eastAsia="zh-CN"/>
        </w:rPr>
        <w:t xml:space="preserve">has been </w:t>
      </w:r>
      <w:r w:rsidRPr="00C139B4">
        <w:rPr>
          <w:rFonts w:hint="eastAsia"/>
          <w:lang w:eastAsia="zh-CN"/>
        </w:rPr>
        <w:t xml:space="preserve">previously received as set in </w:t>
      </w:r>
      <w:r w:rsidRPr="00C139B4">
        <w:rPr>
          <w:lang w:eastAsia="zh-CN"/>
        </w:rPr>
        <w:t xml:space="preserve">the </w:t>
      </w:r>
      <w:r w:rsidRPr="00C139B4">
        <w:rPr>
          <w:rFonts w:hint="eastAsia"/>
          <w:lang w:eastAsia="zh-CN"/>
        </w:rPr>
        <w:t xml:space="preserve">ULR-Flags during </w:t>
      </w:r>
      <w:r w:rsidRPr="00C139B4">
        <w:rPr>
          <w:lang w:eastAsia="zh-CN"/>
        </w:rPr>
        <w:t>update</w:t>
      </w:r>
      <w:r w:rsidRPr="00C139B4">
        <w:rPr>
          <w:rFonts w:hint="eastAsia"/>
          <w:lang w:eastAsia="zh-CN"/>
        </w:rPr>
        <w:t xml:space="preserve"> location procedure for the MME.</w:t>
      </w:r>
    </w:p>
    <w:p w14:paraId="5D4CFB7A" w14:textId="77777777" w:rsidR="009D4C7F" w:rsidRPr="00C139B4" w:rsidRDefault="009D4C7F" w:rsidP="009D4C7F">
      <w:pPr>
        <w:rPr>
          <w:lang w:eastAsia="zh-CN"/>
        </w:rPr>
      </w:pPr>
      <w:r w:rsidRPr="00C139B4">
        <w:t>The HSS shall not set the "Complete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r w:rsidRPr="00C139B4">
        <w:rPr>
          <w:lang w:eastAsia="zh-CN"/>
        </w:rPr>
        <w:t xml:space="preserve">" bit in the DSR-Flags AVP </w:t>
      </w:r>
      <w:r w:rsidRPr="00C139B4">
        <w:t>when sending a Delete Subscriber Data Request to an MME, since the default APN shall always be present in an MME.</w:t>
      </w:r>
    </w:p>
    <w:p w14:paraId="6D585487" w14:textId="77777777" w:rsidR="009D4C7F" w:rsidRPr="00C139B4" w:rsidRDefault="009D4C7F" w:rsidP="009D4C7F">
      <w:pPr>
        <w:rPr>
          <w:lang w:eastAsia="zh-CN"/>
        </w:rPr>
      </w:pPr>
      <w:r w:rsidRPr="00C139B4">
        <w:rPr>
          <w:lang w:eastAsia="zh-CN"/>
        </w:rPr>
        <w:t xml:space="preserve">When receiving a Delete Subscriber Data Answer with "SGSN Area Restricted" the HSS shall set the </w:t>
      </w:r>
      <w:r w:rsidRPr="00C139B4">
        <w:rPr>
          <w:rFonts w:hint="eastAsia"/>
          <w:lang w:eastAsia="zh-CN"/>
        </w:rPr>
        <w:t>SGSN</w:t>
      </w:r>
      <w:r w:rsidRPr="00C139B4">
        <w:t xml:space="preserve"> area restricted flag</w:t>
      </w:r>
      <w:r w:rsidRPr="00C139B4">
        <w:rPr>
          <w:rFonts w:hint="eastAsia"/>
          <w:lang w:eastAsia="zh-CN"/>
        </w:rPr>
        <w:t xml:space="preserve"> as "SGSN</w:t>
      </w:r>
      <w:r w:rsidRPr="00C139B4">
        <w:t xml:space="preserve"> area restricted</w:t>
      </w:r>
      <w:r w:rsidRPr="00C139B4">
        <w:rPr>
          <w:rFonts w:hint="eastAsia"/>
          <w:lang w:eastAsia="zh-CN"/>
        </w:rPr>
        <w:t>"</w:t>
      </w:r>
      <w:r w:rsidRPr="00C139B4">
        <w:rPr>
          <w:lang w:eastAsia="zh-CN"/>
        </w:rPr>
        <w:t>.</w:t>
      </w:r>
    </w:p>
    <w:p w14:paraId="70AFBDBE" w14:textId="77777777" w:rsidR="009D4C7F" w:rsidRPr="00C139B4" w:rsidRDefault="009D4C7F" w:rsidP="00FA6621">
      <w:pPr>
        <w:pStyle w:val="Heading3"/>
      </w:pPr>
      <w:bookmarkStart w:id="266" w:name="_Toc20211884"/>
      <w:bookmarkStart w:id="267" w:name="_Toc27727160"/>
      <w:bookmarkStart w:id="268" w:name="_Toc36041815"/>
      <w:bookmarkStart w:id="269" w:name="_Toc44871238"/>
      <w:bookmarkStart w:id="270" w:name="_Toc44871637"/>
      <w:bookmarkStart w:id="271" w:name="_Toc51861712"/>
      <w:bookmarkStart w:id="272" w:name="_Toc57978117"/>
      <w:bookmarkStart w:id="273" w:name="_Toc191459999"/>
      <w:r w:rsidRPr="00C139B4">
        <w:t>5.</w:t>
      </w:r>
      <w:r w:rsidRPr="00C139B4">
        <w:rPr>
          <w:lang w:eastAsia="zh-CN"/>
        </w:rPr>
        <w:t>2</w:t>
      </w:r>
      <w:r w:rsidRPr="00C139B4">
        <w:rPr>
          <w:rFonts w:hint="eastAsia"/>
          <w:lang w:eastAsia="zh-CN"/>
        </w:rPr>
        <w:t>.3</w:t>
      </w:r>
      <w:r w:rsidRPr="00C139B4">
        <w:tab/>
        <w:t>Authentication Procedures</w:t>
      </w:r>
      <w:bookmarkEnd w:id="266"/>
      <w:bookmarkEnd w:id="267"/>
      <w:bookmarkEnd w:id="268"/>
      <w:bookmarkEnd w:id="269"/>
      <w:bookmarkEnd w:id="270"/>
      <w:bookmarkEnd w:id="271"/>
      <w:bookmarkEnd w:id="272"/>
      <w:bookmarkEnd w:id="273"/>
    </w:p>
    <w:p w14:paraId="210F2839" w14:textId="77777777" w:rsidR="009D4C7F" w:rsidRPr="00C139B4" w:rsidRDefault="009D4C7F" w:rsidP="00FA6621">
      <w:pPr>
        <w:pStyle w:val="Heading4"/>
      </w:pPr>
      <w:bookmarkStart w:id="274" w:name="_Toc20211885"/>
      <w:bookmarkStart w:id="275" w:name="_Toc27727161"/>
      <w:bookmarkStart w:id="276" w:name="_Toc36041816"/>
      <w:bookmarkStart w:id="277" w:name="_Toc44871239"/>
      <w:bookmarkStart w:id="278" w:name="_Toc44871638"/>
      <w:bookmarkStart w:id="279" w:name="_Toc51861713"/>
      <w:bookmarkStart w:id="280" w:name="_Toc57978118"/>
      <w:bookmarkStart w:id="281" w:name="_Toc19146000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w:t>
      </w:r>
      <w:r w:rsidRPr="00C139B4">
        <w:rPr>
          <w:rFonts w:hint="eastAsia"/>
          <w:lang w:eastAsia="zh-CN"/>
        </w:rPr>
        <w:tab/>
      </w:r>
      <w:r w:rsidRPr="00C139B4">
        <w:rPr>
          <w:lang w:eastAsia="zh-CN"/>
        </w:rPr>
        <w:t>Authentication Information Retrieval</w:t>
      </w:r>
      <w:bookmarkEnd w:id="274"/>
      <w:bookmarkEnd w:id="275"/>
      <w:bookmarkEnd w:id="276"/>
      <w:bookmarkEnd w:id="277"/>
      <w:bookmarkEnd w:id="278"/>
      <w:bookmarkEnd w:id="279"/>
      <w:bookmarkEnd w:id="280"/>
      <w:bookmarkEnd w:id="281"/>
    </w:p>
    <w:p w14:paraId="5D86D278" w14:textId="77777777" w:rsidR="009D4C7F" w:rsidRPr="00C139B4" w:rsidRDefault="009D4C7F" w:rsidP="00FA6621">
      <w:pPr>
        <w:pStyle w:val="Heading5"/>
      </w:pPr>
      <w:bookmarkStart w:id="282" w:name="_Toc20211886"/>
      <w:bookmarkStart w:id="283" w:name="_Toc27727162"/>
      <w:bookmarkStart w:id="284" w:name="_Toc36041817"/>
      <w:bookmarkStart w:id="285" w:name="_Toc44871240"/>
      <w:bookmarkStart w:id="286" w:name="_Toc44871639"/>
      <w:bookmarkStart w:id="287" w:name="_Toc51861714"/>
      <w:bookmarkStart w:id="288" w:name="_Toc57978119"/>
      <w:bookmarkStart w:id="289" w:name="_Toc19146000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3.1.1</w:t>
      </w:r>
      <w:r w:rsidRPr="00C139B4">
        <w:rPr>
          <w:rFonts w:hint="eastAsia"/>
          <w:lang w:eastAsia="zh-CN"/>
        </w:rPr>
        <w:tab/>
      </w:r>
      <w:r w:rsidRPr="00C139B4">
        <w:rPr>
          <w:lang w:eastAsia="zh-CN"/>
        </w:rPr>
        <w:t>General</w:t>
      </w:r>
      <w:bookmarkEnd w:id="282"/>
      <w:bookmarkEnd w:id="283"/>
      <w:bookmarkEnd w:id="284"/>
      <w:bookmarkEnd w:id="285"/>
      <w:bookmarkEnd w:id="286"/>
      <w:bookmarkEnd w:id="287"/>
      <w:bookmarkEnd w:id="288"/>
      <w:bookmarkEnd w:id="289"/>
    </w:p>
    <w:p w14:paraId="1845358A" w14:textId="77777777" w:rsidR="009D4C7F" w:rsidRPr="00C139B4" w:rsidRDefault="009D4C7F" w:rsidP="009D4C7F">
      <w:r w:rsidRPr="00C139B4">
        <w:t xml:space="preserve">The Authentication Information Retrieval Procedure </w:t>
      </w:r>
      <w:r w:rsidRPr="00C139B4">
        <w:rPr>
          <w:rFonts w:hint="eastAsia"/>
          <w:lang w:eastAsia="zh-CN"/>
        </w:rPr>
        <w:t>shall be</w:t>
      </w:r>
      <w:r w:rsidRPr="00C139B4">
        <w:rPr>
          <w:lang w:eastAsia="zh-CN"/>
        </w:rPr>
        <w:t xml:space="preserve"> </w:t>
      </w:r>
      <w:r w:rsidRPr="00C139B4">
        <w:t>used by the MME and by the SGSN to request Authentication Information from the HSS.</w:t>
      </w:r>
    </w:p>
    <w:p w14:paraId="312002E0" w14:textId="019C049A" w:rsidR="00C31AA7" w:rsidRPr="00C139B4" w:rsidRDefault="009D4C7F" w:rsidP="009D4C7F">
      <w:r w:rsidRPr="00C139B4">
        <w:t xml:space="preserve">This procedure is mapped to the commands Authentication-Information-Request/Answer (AIR/AIA) in the Diameter application specified in </w:t>
      </w:r>
      <w:r w:rsidR="00D63DB6">
        <w:t>clause</w:t>
      </w:r>
      <w:r w:rsidRPr="00C139B4">
        <w:t xml:space="preserve"> 7.</w:t>
      </w:r>
    </w:p>
    <w:p w14:paraId="1E4433C6" w14:textId="341B1DF2" w:rsidR="009D4C7F" w:rsidRPr="00C139B4" w:rsidRDefault="009D4C7F" w:rsidP="009D4C7F">
      <w:r w:rsidRPr="00C139B4">
        <w:t>Table 5.2.3.1.1/1 specifies the involved information elements for the request.</w:t>
      </w:r>
    </w:p>
    <w:p w14:paraId="3982FC96" w14:textId="77777777" w:rsidR="009D4C7F" w:rsidRPr="00C139B4" w:rsidRDefault="009D4C7F" w:rsidP="009D4C7F">
      <w:r w:rsidRPr="00C139B4">
        <w:t>Table 5.2.3.1.1/2 specifies the involved information elements for the answer.</w:t>
      </w:r>
    </w:p>
    <w:p w14:paraId="7120CF2C" w14:textId="77777777" w:rsidR="009D4C7F" w:rsidRPr="00C139B4" w:rsidRDefault="009D4C7F" w:rsidP="009D4C7F">
      <w:pPr>
        <w:pStyle w:val="TH"/>
        <w:rPr>
          <w:lang w:val="en-AU"/>
        </w:rPr>
      </w:pPr>
      <w:r w:rsidRPr="00C139B4">
        <w:rPr>
          <w:lang w:val="en-AU"/>
        </w:rPr>
        <w:lastRenderedPageBreak/>
        <w:t>Table 5.2.3.1.1/1: Authentication Information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79"/>
        <w:gridCol w:w="1416"/>
        <w:gridCol w:w="603"/>
        <w:gridCol w:w="6237"/>
      </w:tblGrid>
      <w:tr w:rsidR="009D4C7F" w:rsidRPr="00C139B4" w14:paraId="0C228654" w14:textId="77777777" w:rsidTr="002B6321">
        <w:trPr>
          <w:jc w:val="center"/>
        </w:trPr>
        <w:tc>
          <w:tcPr>
            <w:tcW w:w="1479" w:type="dxa"/>
          </w:tcPr>
          <w:p w14:paraId="12B8AC2B" w14:textId="77777777" w:rsidR="009D4C7F" w:rsidRPr="00C139B4" w:rsidRDefault="009D4C7F" w:rsidP="002B6321">
            <w:pPr>
              <w:pStyle w:val="TAH"/>
            </w:pPr>
            <w:r w:rsidRPr="00C139B4">
              <w:t>Information element name</w:t>
            </w:r>
          </w:p>
        </w:tc>
        <w:tc>
          <w:tcPr>
            <w:tcW w:w="1416" w:type="dxa"/>
          </w:tcPr>
          <w:p w14:paraId="51B1B7B9" w14:textId="77777777" w:rsidR="009D4C7F" w:rsidRPr="00C139B4" w:rsidRDefault="009D4C7F" w:rsidP="002B6321">
            <w:pPr>
              <w:pStyle w:val="TAH"/>
            </w:pPr>
            <w:r w:rsidRPr="00C139B4">
              <w:t>Mapping to Diameter AVP</w:t>
            </w:r>
          </w:p>
        </w:tc>
        <w:tc>
          <w:tcPr>
            <w:tcW w:w="603" w:type="dxa"/>
          </w:tcPr>
          <w:p w14:paraId="29E226B3" w14:textId="77777777" w:rsidR="009D4C7F" w:rsidRPr="00C139B4" w:rsidRDefault="009D4C7F" w:rsidP="002B6321">
            <w:pPr>
              <w:pStyle w:val="TAH"/>
              <w:rPr>
                <w:lang w:val="fr-FR"/>
              </w:rPr>
            </w:pPr>
            <w:r w:rsidRPr="00C139B4">
              <w:rPr>
                <w:lang w:val="fr-FR"/>
              </w:rPr>
              <w:t>Cat.</w:t>
            </w:r>
          </w:p>
        </w:tc>
        <w:tc>
          <w:tcPr>
            <w:tcW w:w="6237" w:type="dxa"/>
          </w:tcPr>
          <w:p w14:paraId="63F3697B" w14:textId="77777777" w:rsidR="009D4C7F" w:rsidRPr="00C139B4" w:rsidRDefault="009D4C7F" w:rsidP="002B6321">
            <w:pPr>
              <w:pStyle w:val="TAH"/>
              <w:rPr>
                <w:lang w:val="fr-FR"/>
              </w:rPr>
            </w:pPr>
            <w:r w:rsidRPr="00C139B4">
              <w:rPr>
                <w:lang w:val="fr-FR"/>
              </w:rPr>
              <w:t>Description</w:t>
            </w:r>
          </w:p>
        </w:tc>
      </w:tr>
      <w:tr w:rsidR="009D4C7F" w:rsidRPr="00C139B4" w14:paraId="269F0D89" w14:textId="77777777" w:rsidTr="002B6321">
        <w:trPr>
          <w:trHeight w:val="401"/>
          <w:jc w:val="center"/>
        </w:trPr>
        <w:tc>
          <w:tcPr>
            <w:tcW w:w="1479" w:type="dxa"/>
          </w:tcPr>
          <w:p w14:paraId="2387F48C" w14:textId="77777777" w:rsidR="009D4C7F" w:rsidRPr="00C139B4" w:rsidRDefault="009D4C7F" w:rsidP="002B6321">
            <w:pPr>
              <w:pStyle w:val="TAL"/>
            </w:pPr>
            <w:r w:rsidRPr="00C139B4">
              <w:t>IMSI</w:t>
            </w:r>
          </w:p>
          <w:p w14:paraId="31BD62E5" w14:textId="77777777" w:rsidR="009D4C7F" w:rsidRPr="00C139B4" w:rsidRDefault="009D4C7F" w:rsidP="002B6321">
            <w:pPr>
              <w:pStyle w:val="TAL"/>
              <w:rPr>
                <w:lang w:val="en-US"/>
              </w:rPr>
            </w:pPr>
          </w:p>
        </w:tc>
        <w:tc>
          <w:tcPr>
            <w:tcW w:w="1416" w:type="dxa"/>
          </w:tcPr>
          <w:p w14:paraId="4987C255"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78371A3B" w14:textId="77777777" w:rsidR="009D4C7F" w:rsidRPr="00C139B4" w:rsidRDefault="009D4C7F" w:rsidP="002B6321">
            <w:pPr>
              <w:pStyle w:val="TAC"/>
              <w:rPr>
                <w:lang w:val="en-AU"/>
              </w:rPr>
            </w:pPr>
            <w:r w:rsidRPr="00C139B4">
              <w:t>M</w:t>
            </w:r>
          </w:p>
        </w:tc>
        <w:tc>
          <w:tcPr>
            <w:tcW w:w="6237" w:type="dxa"/>
          </w:tcPr>
          <w:p w14:paraId="74F64417" w14:textId="6CCEC746" w:rsidR="009D4C7F" w:rsidRPr="00C139B4"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70508B87" w14:textId="77777777" w:rsidTr="002B6321">
        <w:trPr>
          <w:trHeight w:val="401"/>
          <w:jc w:val="center"/>
        </w:trPr>
        <w:tc>
          <w:tcPr>
            <w:tcW w:w="1479" w:type="dxa"/>
          </w:tcPr>
          <w:p w14:paraId="3ED6F8E4" w14:textId="77777777" w:rsidR="009D4C7F" w:rsidRPr="00C139B4" w:rsidRDefault="009D4C7F" w:rsidP="002B6321">
            <w:pPr>
              <w:pStyle w:val="TAL"/>
            </w:pPr>
            <w:r w:rsidRPr="00C139B4">
              <w:t>Supported Features</w:t>
            </w:r>
          </w:p>
          <w:p w14:paraId="58171E8A"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09FB7A90" w14:textId="77777777" w:rsidR="009D4C7F" w:rsidRPr="00C139B4" w:rsidRDefault="009D4C7F" w:rsidP="002B6321">
            <w:pPr>
              <w:pStyle w:val="TAL"/>
            </w:pPr>
            <w:r w:rsidRPr="00C139B4">
              <w:t>Supported-Features</w:t>
            </w:r>
          </w:p>
        </w:tc>
        <w:tc>
          <w:tcPr>
            <w:tcW w:w="603" w:type="dxa"/>
          </w:tcPr>
          <w:p w14:paraId="0F99A568" w14:textId="77777777" w:rsidR="009D4C7F" w:rsidRPr="00C139B4" w:rsidRDefault="009D4C7F" w:rsidP="002B6321">
            <w:pPr>
              <w:pStyle w:val="TAC"/>
            </w:pPr>
            <w:r w:rsidRPr="00C139B4">
              <w:t>O</w:t>
            </w:r>
          </w:p>
        </w:tc>
        <w:tc>
          <w:tcPr>
            <w:tcW w:w="6237" w:type="dxa"/>
          </w:tcPr>
          <w:p w14:paraId="146B3803"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0B80E680" w14:textId="77777777" w:rsidTr="002B6321">
        <w:trPr>
          <w:trHeight w:val="401"/>
          <w:jc w:val="center"/>
        </w:trPr>
        <w:tc>
          <w:tcPr>
            <w:tcW w:w="1479" w:type="dxa"/>
          </w:tcPr>
          <w:p w14:paraId="5D059BF9" w14:textId="77777777" w:rsidR="009D4C7F" w:rsidRPr="00C139B4" w:rsidRDefault="009D4C7F" w:rsidP="002B6321">
            <w:pPr>
              <w:pStyle w:val="TAL"/>
            </w:pPr>
            <w:r w:rsidRPr="00C139B4">
              <w:t>Requested E-UTRAN Authentication Info</w:t>
            </w:r>
          </w:p>
          <w:p w14:paraId="3B3D88E2" w14:textId="77777777" w:rsidR="009D4C7F" w:rsidRPr="00C139B4" w:rsidRDefault="009D4C7F" w:rsidP="002B6321">
            <w:pPr>
              <w:pStyle w:val="TAL"/>
            </w:pPr>
            <w:r w:rsidRPr="00C139B4">
              <w:t>(See 7.3.11)</w:t>
            </w:r>
          </w:p>
        </w:tc>
        <w:tc>
          <w:tcPr>
            <w:tcW w:w="1416" w:type="dxa"/>
          </w:tcPr>
          <w:p w14:paraId="42B90F62" w14:textId="77777777" w:rsidR="009D4C7F" w:rsidRPr="00C139B4" w:rsidRDefault="009D4C7F" w:rsidP="002B6321">
            <w:pPr>
              <w:pStyle w:val="TAL"/>
            </w:pPr>
            <w:r w:rsidRPr="00C139B4">
              <w:t>Requested-EUTRAN-Authentication-Info</w:t>
            </w:r>
          </w:p>
        </w:tc>
        <w:tc>
          <w:tcPr>
            <w:tcW w:w="603" w:type="dxa"/>
          </w:tcPr>
          <w:p w14:paraId="508FEECE" w14:textId="77777777" w:rsidR="009D4C7F" w:rsidRPr="00C139B4" w:rsidRDefault="009D4C7F" w:rsidP="002B6321">
            <w:pPr>
              <w:pStyle w:val="TAC"/>
            </w:pPr>
            <w:r w:rsidRPr="00C139B4">
              <w:t>C</w:t>
            </w:r>
          </w:p>
        </w:tc>
        <w:tc>
          <w:tcPr>
            <w:tcW w:w="6237" w:type="dxa"/>
          </w:tcPr>
          <w:p w14:paraId="3CC92443" w14:textId="77777777" w:rsidR="009D4C7F" w:rsidRPr="00C139B4" w:rsidRDefault="009D4C7F" w:rsidP="002B6321">
            <w:pPr>
              <w:pStyle w:val="TAL"/>
            </w:pPr>
            <w:r w:rsidRPr="00C139B4">
              <w:t>This information element shall contain the information related to authentication requests for E-UTRAN.</w:t>
            </w:r>
          </w:p>
        </w:tc>
      </w:tr>
      <w:tr w:rsidR="009D4C7F" w:rsidRPr="00C139B4" w14:paraId="276B1A40" w14:textId="77777777" w:rsidTr="002B6321">
        <w:trPr>
          <w:trHeight w:val="401"/>
          <w:jc w:val="center"/>
        </w:trPr>
        <w:tc>
          <w:tcPr>
            <w:tcW w:w="1479" w:type="dxa"/>
          </w:tcPr>
          <w:p w14:paraId="6B176CE7" w14:textId="77777777" w:rsidR="009D4C7F" w:rsidRPr="00C139B4" w:rsidRDefault="009D4C7F" w:rsidP="002B6321">
            <w:pPr>
              <w:pStyle w:val="TAL"/>
            </w:pPr>
            <w:r w:rsidRPr="00C139B4">
              <w:t>Requested UTRAN/GERAN Authentication Info</w:t>
            </w:r>
          </w:p>
          <w:p w14:paraId="7CB9C0CB" w14:textId="77777777" w:rsidR="009D4C7F" w:rsidRPr="00C139B4" w:rsidRDefault="009D4C7F" w:rsidP="002B6321">
            <w:pPr>
              <w:pStyle w:val="TAL"/>
            </w:pPr>
            <w:r w:rsidRPr="00C139B4">
              <w:t>(See 7.3.12)</w:t>
            </w:r>
          </w:p>
        </w:tc>
        <w:tc>
          <w:tcPr>
            <w:tcW w:w="1416" w:type="dxa"/>
          </w:tcPr>
          <w:p w14:paraId="7D2614B8" w14:textId="77777777" w:rsidR="009D4C7F" w:rsidRPr="00C139B4" w:rsidRDefault="009D4C7F" w:rsidP="002B6321">
            <w:pPr>
              <w:pStyle w:val="TAL"/>
            </w:pPr>
            <w:r w:rsidRPr="00C139B4">
              <w:t>Requested-UTRAN-GERAN Authentication-Info</w:t>
            </w:r>
          </w:p>
        </w:tc>
        <w:tc>
          <w:tcPr>
            <w:tcW w:w="603" w:type="dxa"/>
          </w:tcPr>
          <w:p w14:paraId="38F5C31E" w14:textId="77777777" w:rsidR="009D4C7F" w:rsidRPr="00C139B4" w:rsidDel="00495BBE" w:rsidRDefault="009D4C7F" w:rsidP="002B6321">
            <w:pPr>
              <w:pStyle w:val="TAC"/>
            </w:pPr>
            <w:r w:rsidRPr="00C139B4">
              <w:t>C</w:t>
            </w:r>
          </w:p>
        </w:tc>
        <w:tc>
          <w:tcPr>
            <w:tcW w:w="6237" w:type="dxa"/>
          </w:tcPr>
          <w:p w14:paraId="474B1B82" w14:textId="77777777" w:rsidR="009D4C7F" w:rsidRPr="00C139B4" w:rsidRDefault="009D4C7F" w:rsidP="002B6321">
            <w:pPr>
              <w:pStyle w:val="TAL"/>
            </w:pPr>
            <w:r w:rsidRPr="00C139B4">
              <w:t>This information element shall contain the information related to authentication requests for UTRAN or GERAN.</w:t>
            </w:r>
          </w:p>
        </w:tc>
      </w:tr>
      <w:tr w:rsidR="009D4C7F" w:rsidRPr="00C139B4" w14:paraId="5FCE09AC" w14:textId="77777777" w:rsidTr="002B6321">
        <w:trPr>
          <w:trHeight w:val="401"/>
          <w:jc w:val="center"/>
        </w:trPr>
        <w:tc>
          <w:tcPr>
            <w:tcW w:w="1479" w:type="dxa"/>
          </w:tcPr>
          <w:p w14:paraId="52DAE2CA" w14:textId="77777777" w:rsidR="009D4C7F" w:rsidRPr="00C139B4" w:rsidRDefault="009D4C7F" w:rsidP="002B6321">
            <w:pPr>
              <w:pStyle w:val="TAL"/>
            </w:pPr>
            <w:r w:rsidRPr="00C139B4">
              <w:t>Visited PLMN ID</w:t>
            </w:r>
          </w:p>
          <w:p w14:paraId="323B3B8C" w14:textId="77777777" w:rsidR="009D4C7F" w:rsidRPr="00C139B4" w:rsidRDefault="009D4C7F" w:rsidP="002B6321">
            <w:pPr>
              <w:pStyle w:val="TAL"/>
            </w:pPr>
            <w:r w:rsidRPr="00C139B4">
              <w:t>(See 7.3.9)</w:t>
            </w:r>
          </w:p>
        </w:tc>
        <w:tc>
          <w:tcPr>
            <w:tcW w:w="1416" w:type="dxa"/>
          </w:tcPr>
          <w:p w14:paraId="25682D5F" w14:textId="77777777" w:rsidR="009D4C7F" w:rsidRPr="00C139B4" w:rsidRDefault="009D4C7F" w:rsidP="002B6321">
            <w:pPr>
              <w:pStyle w:val="TAL"/>
              <w:rPr>
                <w:lang w:val="en-US"/>
              </w:rPr>
            </w:pPr>
            <w:r w:rsidRPr="00C139B4">
              <w:rPr>
                <w:lang w:val="en-US"/>
              </w:rPr>
              <w:t>Visited-PLMN-ID</w:t>
            </w:r>
          </w:p>
        </w:tc>
        <w:tc>
          <w:tcPr>
            <w:tcW w:w="603" w:type="dxa"/>
          </w:tcPr>
          <w:p w14:paraId="28A1623D" w14:textId="77777777" w:rsidR="009D4C7F" w:rsidRPr="00C139B4" w:rsidRDefault="009D4C7F" w:rsidP="002B6321">
            <w:pPr>
              <w:pStyle w:val="TAC"/>
            </w:pPr>
            <w:r w:rsidRPr="00C139B4">
              <w:t>M</w:t>
            </w:r>
          </w:p>
        </w:tc>
        <w:tc>
          <w:tcPr>
            <w:tcW w:w="6237" w:type="dxa"/>
          </w:tcPr>
          <w:p w14:paraId="52429800" w14:textId="77777777" w:rsidR="009D4C7F" w:rsidRPr="00C139B4" w:rsidRDefault="009D4C7F" w:rsidP="002B6321">
            <w:pPr>
              <w:pStyle w:val="TAL"/>
            </w:pPr>
            <w:r w:rsidRPr="00C139B4">
              <w:t xml:space="preserve">This IE shall contain the MCC and </w:t>
            </w:r>
            <w:r w:rsidRPr="00C139B4">
              <w:rPr>
                <w:rFonts w:hint="eastAsia"/>
                <w:lang w:eastAsia="zh-CN"/>
              </w:rPr>
              <w:t xml:space="preserve">the </w:t>
            </w:r>
            <w:r w:rsidRPr="00C139B4">
              <w:t xml:space="preserve">MNC of the visited PLMN, see </w:t>
            </w:r>
            <w:r>
              <w:t>3GPP TS 2</w:t>
            </w:r>
            <w:r w:rsidRPr="00C139B4">
              <w:t>3.003</w:t>
            </w:r>
            <w:r>
              <w:t> [</w:t>
            </w:r>
            <w:r w:rsidRPr="00C139B4">
              <w:t>3].</w:t>
            </w:r>
          </w:p>
        </w:tc>
      </w:tr>
      <w:tr w:rsidR="009D4C7F" w:rsidRPr="00C139B4" w14:paraId="264EA568" w14:textId="77777777" w:rsidTr="002B6321">
        <w:trPr>
          <w:trHeight w:val="401"/>
          <w:jc w:val="center"/>
        </w:trPr>
        <w:tc>
          <w:tcPr>
            <w:tcW w:w="1479" w:type="dxa"/>
          </w:tcPr>
          <w:p w14:paraId="7E55E4DF" w14:textId="77777777" w:rsidR="009D4C7F" w:rsidRPr="00C139B4" w:rsidRDefault="009D4C7F" w:rsidP="002B6321">
            <w:pPr>
              <w:pStyle w:val="TAL"/>
            </w:pPr>
            <w:r w:rsidRPr="00C139B4">
              <w:t>AIR Flags</w:t>
            </w:r>
          </w:p>
          <w:p w14:paraId="403A339A" w14:textId="77777777" w:rsidR="009D4C7F" w:rsidRPr="00C139B4" w:rsidRDefault="009D4C7F" w:rsidP="002B6321">
            <w:pPr>
              <w:pStyle w:val="TAL"/>
            </w:pPr>
            <w:r w:rsidRPr="00C139B4">
              <w:t>(See 7.3.201)</w:t>
            </w:r>
          </w:p>
        </w:tc>
        <w:tc>
          <w:tcPr>
            <w:tcW w:w="1416" w:type="dxa"/>
          </w:tcPr>
          <w:p w14:paraId="13DA66B3" w14:textId="77777777" w:rsidR="009D4C7F" w:rsidRPr="00C139B4" w:rsidRDefault="009D4C7F" w:rsidP="002B6321">
            <w:pPr>
              <w:pStyle w:val="TAL"/>
              <w:rPr>
                <w:lang w:val="en-US"/>
              </w:rPr>
            </w:pPr>
            <w:r w:rsidRPr="00C139B4">
              <w:rPr>
                <w:lang w:val="en-US"/>
              </w:rPr>
              <w:t>AIR-Flags</w:t>
            </w:r>
          </w:p>
        </w:tc>
        <w:tc>
          <w:tcPr>
            <w:tcW w:w="603" w:type="dxa"/>
          </w:tcPr>
          <w:p w14:paraId="3CA2AD01" w14:textId="77777777" w:rsidR="009D4C7F" w:rsidRPr="00C139B4" w:rsidRDefault="009D4C7F" w:rsidP="002B6321">
            <w:pPr>
              <w:pStyle w:val="TAC"/>
            </w:pPr>
            <w:r w:rsidRPr="00C139B4">
              <w:t>O</w:t>
            </w:r>
          </w:p>
        </w:tc>
        <w:tc>
          <w:tcPr>
            <w:tcW w:w="6237" w:type="dxa"/>
          </w:tcPr>
          <w:p w14:paraId="47D3E03F" w14:textId="4C9F403E" w:rsidR="009D4C7F" w:rsidRPr="00C139B4" w:rsidRDefault="009D4C7F" w:rsidP="002B6321">
            <w:pPr>
              <w:pStyle w:val="TAL"/>
            </w:pPr>
            <w:r w:rsidRPr="00C139B4">
              <w:t xml:space="preserve">This IE, if present, contains a bit mask. See </w:t>
            </w:r>
            <w:r w:rsidR="00C31AA7">
              <w:t>clause </w:t>
            </w:r>
            <w:r w:rsidR="00C31AA7" w:rsidRPr="00C139B4">
              <w:t>7</w:t>
            </w:r>
            <w:r w:rsidRPr="00C139B4">
              <w:t>.3.201 for the meaning of the different bits.</w:t>
            </w:r>
          </w:p>
        </w:tc>
      </w:tr>
    </w:tbl>
    <w:p w14:paraId="322C5C6D" w14:textId="77777777" w:rsidR="009D4C7F" w:rsidRPr="00C139B4" w:rsidRDefault="009D4C7F" w:rsidP="009D4C7F"/>
    <w:p w14:paraId="6AE28CAC" w14:textId="77777777" w:rsidR="009D4C7F" w:rsidRPr="00C139B4" w:rsidRDefault="009D4C7F" w:rsidP="009D4C7F">
      <w:pPr>
        <w:pStyle w:val="TH"/>
        <w:rPr>
          <w:lang w:val="en-US"/>
        </w:rPr>
      </w:pPr>
      <w:r w:rsidRPr="00C139B4">
        <w:rPr>
          <w:lang w:val="en-US"/>
        </w:rPr>
        <w:t>Table 5.2.3.1.1/2: Authentication Information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E06EF54" w14:textId="77777777" w:rsidTr="002B6321">
        <w:tc>
          <w:tcPr>
            <w:tcW w:w="1418" w:type="dxa"/>
          </w:tcPr>
          <w:p w14:paraId="103BA2D7" w14:textId="77777777" w:rsidR="009D4C7F" w:rsidRPr="00C139B4" w:rsidRDefault="009D4C7F" w:rsidP="002B6321">
            <w:pPr>
              <w:pStyle w:val="TAH"/>
            </w:pPr>
            <w:r w:rsidRPr="00C139B4">
              <w:t>Information element name</w:t>
            </w:r>
          </w:p>
        </w:tc>
        <w:tc>
          <w:tcPr>
            <w:tcW w:w="1418" w:type="dxa"/>
          </w:tcPr>
          <w:p w14:paraId="5AE2CB6D" w14:textId="77777777" w:rsidR="009D4C7F" w:rsidRPr="00C139B4" w:rsidRDefault="009D4C7F" w:rsidP="002B6321">
            <w:pPr>
              <w:pStyle w:val="TAH"/>
            </w:pPr>
            <w:r w:rsidRPr="00C139B4">
              <w:t>Mapping to Diameter AVP</w:t>
            </w:r>
          </w:p>
        </w:tc>
        <w:tc>
          <w:tcPr>
            <w:tcW w:w="601" w:type="dxa"/>
          </w:tcPr>
          <w:p w14:paraId="49A2ECB7" w14:textId="77777777" w:rsidR="009D4C7F" w:rsidRPr="00C139B4" w:rsidRDefault="009D4C7F" w:rsidP="002B6321">
            <w:pPr>
              <w:pStyle w:val="TAH"/>
            </w:pPr>
            <w:r w:rsidRPr="00C139B4">
              <w:t>Cat.</w:t>
            </w:r>
          </w:p>
        </w:tc>
        <w:tc>
          <w:tcPr>
            <w:tcW w:w="6237" w:type="dxa"/>
          </w:tcPr>
          <w:p w14:paraId="0A5FF356" w14:textId="77777777" w:rsidR="009D4C7F" w:rsidRPr="00C139B4" w:rsidRDefault="009D4C7F" w:rsidP="002B6321">
            <w:pPr>
              <w:pStyle w:val="TAH"/>
            </w:pPr>
            <w:r w:rsidRPr="00C139B4">
              <w:t>Description</w:t>
            </w:r>
          </w:p>
        </w:tc>
      </w:tr>
      <w:tr w:rsidR="009D4C7F" w:rsidRPr="00C139B4" w14:paraId="0EFE3436" w14:textId="77777777" w:rsidTr="002B6321">
        <w:trPr>
          <w:cantSplit/>
          <w:trHeight w:val="401"/>
        </w:trPr>
        <w:tc>
          <w:tcPr>
            <w:tcW w:w="1418" w:type="dxa"/>
          </w:tcPr>
          <w:p w14:paraId="0B182F21" w14:textId="77777777" w:rsidR="009D4C7F" w:rsidRPr="00C139B4" w:rsidRDefault="009D4C7F" w:rsidP="002B6321">
            <w:pPr>
              <w:pStyle w:val="TAL"/>
              <w:rPr>
                <w:lang w:val="en-US"/>
              </w:rPr>
            </w:pPr>
            <w:r w:rsidRPr="00C139B4">
              <w:rPr>
                <w:lang w:val="en-US"/>
              </w:rPr>
              <w:t>Result</w:t>
            </w:r>
          </w:p>
          <w:p w14:paraId="39D4AEA6" w14:textId="77777777" w:rsidR="009D4C7F" w:rsidRPr="00C139B4" w:rsidRDefault="009D4C7F" w:rsidP="002B6321">
            <w:pPr>
              <w:pStyle w:val="TAL"/>
              <w:rPr>
                <w:lang w:val="en-US"/>
              </w:rPr>
            </w:pPr>
            <w:r w:rsidRPr="00C139B4">
              <w:rPr>
                <w:lang w:val="en-US"/>
              </w:rPr>
              <w:t>(See 7.4)</w:t>
            </w:r>
          </w:p>
        </w:tc>
        <w:tc>
          <w:tcPr>
            <w:tcW w:w="1418" w:type="dxa"/>
          </w:tcPr>
          <w:p w14:paraId="2F3CEFD8" w14:textId="77777777" w:rsidR="009D4C7F" w:rsidRPr="00C139B4" w:rsidRDefault="009D4C7F" w:rsidP="002B6321">
            <w:pPr>
              <w:pStyle w:val="TAL"/>
            </w:pPr>
            <w:r w:rsidRPr="00C139B4">
              <w:t>Result-Code / Experimental-Result</w:t>
            </w:r>
          </w:p>
        </w:tc>
        <w:tc>
          <w:tcPr>
            <w:tcW w:w="601" w:type="dxa"/>
          </w:tcPr>
          <w:p w14:paraId="4FCA0DA1" w14:textId="77777777" w:rsidR="009D4C7F" w:rsidRPr="00C139B4" w:rsidRDefault="009D4C7F" w:rsidP="002B6321">
            <w:pPr>
              <w:pStyle w:val="TAC"/>
              <w:rPr>
                <w:lang w:val="en-US"/>
              </w:rPr>
            </w:pPr>
            <w:r w:rsidRPr="00C139B4">
              <w:rPr>
                <w:lang w:val="en-US"/>
              </w:rPr>
              <w:t>M</w:t>
            </w:r>
          </w:p>
        </w:tc>
        <w:tc>
          <w:tcPr>
            <w:tcW w:w="6237" w:type="dxa"/>
          </w:tcPr>
          <w:p w14:paraId="1579C35D" w14:textId="77777777" w:rsidR="009D4C7F" w:rsidRPr="00C139B4" w:rsidRDefault="009D4C7F" w:rsidP="002B6321">
            <w:pPr>
              <w:pStyle w:val="TAL"/>
            </w:pPr>
            <w:r w:rsidRPr="00C139B4">
              <w:t>This IE shall contain the result of the operation.</w:t>
            </w:r>
          </w:p>
          <w:p w14:paraId="7B489382" w14:textId="77777777" w:rsidR="009D4C7F" w:rsidRPr="00C139B4" w:rsidRDefault="009D4C7F" w:rsidP="002B6321">
            <w:pPr>
              <w:pStyle w:val="TAL"/>
            </w:pPr>
            <w:r w:rsidRPr="00C139B4">
              <w:t xml:space="preserve">This IE shall contain the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2A4FE26E"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55AE67B5"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ECD6B1D" w14:textId="77777777" w:rsidR="009D4C7F" w:rsidRPr="00C139B4" w:rsidRDefault="009D4C7F" w:rsidP="002B6321">
            <w:pPr>
              <w:pStyle w:val="TAL"/>
            </w:pPr>
            <w:r w:rsidRPr="00C139B4">
              <w:t>- User Unknown</w:t>
            </w:r>
          </w:p>
          <w:p w14:paraId="499301A4" w14:textId="77777777" w:rsidR="009D4C7F" w:rsidRPr="00C139B4" w:rsidRDefault="009D4C7F" w:rsidP="002B6321">
            <w:pPr>
              <w:pStyle w:val="TAL"/>
            </w:pPr>
            <w:r w:rsidRPr="00C139B4">
              <w:t>- Unknown EPS Subscription</w:t>
            </w:r>
          </w:p>
          <w:p w14:paraId="27B2BCB5" w14:textId="77777777" w:rsidR="009D4C7F" w:rsidRPr="00C139B4" w:rsidRDefault="009D4C7F" w:rsidP="002B6321">
            <w:pPr>
              <w:pStyle w:val="TAL"/>
            </w:pPr>
            <w:r w:rsidRPr="00C139B4">
              <w:t>- Authentication Data Unavailable</w:t>
            </w:r>
          </w:p>
        </w:tc>
      </w:tr>
      <w:tr w:rsidR="009D4C7F" w:rsidRPr="00C139B4" w14:paraId="4281606E" w14:textId="77777777" w:rsidTr="002B6321">
        <w:trPr>
          <w:cantSplit/>
          <w:trHeight w:val="401"/>
        </w:trPr>
        <w:tc>
          <w:tcPr>
            <w:tcW w:w="1418" w:type="dxa"/>
          </w:tcPr>
          <w:p w14:paraId="4925C7E5" w14:textId="77777777" w:rsidR="009D4C7F" w:rsidRPr="00C139B4" w:rsidRDefault="009D4C7F" w:rsidP="002B6321">
            <w:pPr>
              <w:pStyle w:val="TAL"/>
              <w:rPr>
                <w:lang w:val="en-US"/>
              </w:rPr>
            </w:pPr>
            <w:r w:rsidRPr="00C139B4">
              <w:rPr>
                <w:lang w:val="en-US"/>
              </w:rPr>
              <w:t>Error-Diagnostic</w:t>
            </w:r>
          </w:p>
        </w:tc>
        <w:tc>
          <w:tcPr>
            <w:tcW w:w="1418" w:type="dxa"/>
          </w:tcPr>
          <w:p w14:paraId="49727295" w14:textId="77777777" w:rsidR="009D4C7F" w:rsidRPr="00C139B4" w:rsidRDefault="009D4C7F" w:rsidP="002B6321">
            <w:pPr>
              <w:pStyle w:val="TAL"/>
            </w:pPr>
            <w:r w:rsidRPr="00C139B4">
              <w:t>Error-Diagnostic</w:t>
            </w:r>
          </w:p>
        </w:tc>
        <w:tc>
          <w:tcPr>
            <w:tcW w:w="601" w:type="dxa"/>
          </w:tcPr>
          <w:p w14:paraId="46A2A887" w14:textId="77777777" w:rsidR="009D4C7F" w:rsidRPr="00C139B4" w:rsidRDefault="009D4C7F" w:rsidP="002B6321">
            <w:pPr>
              <w:pStyle w:val="TAC"/>
              <w:rPr>
                <w:lang w:val="en-US"/>
              </w:rPr>
            </w:pPr>
            <w:r w:rsidRPr="00C139B4">
              <w:rPr>
                <w:lang w:val="en-US"/>
              </w:rPr>
              <w:t>O</w:t>
            </w:r>
          </w:p>
        </w:tc>
        <w:tc>
          <w:tcPr>
            <w:tcW w:w="6237" w:type="dxa"/>
          </w:tcPr>
          <w:p w14:paraId="69281A2F" w14:textId="77777777" w:rsidR="009D4C7F" w:rsidRPr="00C139B4" w:rsidRDefault="009D4C7F" w:rsidP="002B6321">
            <w:pPr>
              <w:pStyle w:val="TAL"/>
            </w:pPr>
            <w:r w:rsidRPr="00C139B4">
              <w:t xml:space="preserve">If the Experimental Result indicated "Unknown EPS Subscription", Error Diagnostic may be present to indicate whether or not GPRS subscription data are subscribed </w:t>
            </w:r>
            <w:r w:rsidRPr="00C139B4">
              <w:rPr>
                <w:lang w:val="en-US" w:eastAsia="zh-CN"/>
              </w:rPr>
              <w:t>(i.e. whether or not Network Access Mode stored in the HSS indicates that only CS service is allowed)</w:t>
            </w:r>
            <w:r w:rsidRPr="00C139B4">
              <w:t>.</w:t>
            </w:r>
          </w:p>
        </w:tc>
      </w:tr>
      <w:tr w:rsidR="009D4C7F" w:rsidRPr="00C139B4" w14:paraId="6FF5B874" w14:textId="77777777" w:rsidTr="002B6321">
        <w:trPr>
          <w:cantSplit/>
          <w:trHeight w:val="401"/>
        </w:trPr>
        <w:tc>
          <w:tcPr>
            <w:tcW w:w="1418" w:type="dxa"/>
          </w:tcPr>
          <w:p w14:paraId="785D3041" w14:textId="77777777" w:rsidR="009D4C7F" w:rsidRPr="00C139B4" w:rsidRDefault="009D4C7F" w:rsidP="002B6321">
            <w:pPr>
              <w:pStyle w:val="TAL"/>
            </w:pPr>
            <w:r w:rsidRPr="00C139B4">
              <w:t>Supported Features</w:t>
            </w:r>
          </w:p>
          <w:p w14:paraId="2A1114B7"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6C5487EB" w14:textId="77777777" w:rsidR="009D4C7F" w:rsidRPr="00C139B4" w:rsidRDefault="009D4C7F" w:rsidP="002B6321">
            <w:pPr>
              <w:pStyle w:val="TAL"/>
            </w:pPr>
            <w:r w:rsidRPr="00C139B4">
              <w:t>Supported-Features</w:t>
            </w:r>
          </w:p>
        </w:tc>
        <w:tc>
          <w:tcPr>
            <w:tcW w:w="601" w:type="dxa"/>
          </w:tcPr>
          <w:p w14:paraId="01EF419A" w14:textId="77777777" w:rsidR="009D4C7F" w:rsidRPr="00C139B4" w:rsidRDefault="009D4C7F" w:rsidP="002B6321">
            <w:pPr>
              <w:pStyle w:val="TAC"/>
            </w:pPr>
            <w:r w:rsidRPr="00C139B4">
              <w:t>O</w:t>
            </w:r>
          </w:p>
        </w:tc>
        <w:tc>
          <w:tcPr>
            <w:tcW w:w="6237" w:type="dxa"/>
          </w:tcPr>
          <w:p w14:paraId="52B474E8"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3D495A1" w14:textId="77777777" w:rsidTr="002B6321">
        <w:trPr>
          <w:cantSplit/>
          <w:trHeight w:val="401"/>
        </w:trPr>
        <w:tc>
          <w:tcPr>
            <w:tcW w:w="1418" w:type="dxa"/>
          </w:tcPr>
          <w:p w14:paraId="40B2389F" w14:textId="77777777" w:rsidR="009D4C7F" w:rsidRPr="00C139B4" w:rsidRDefault="009D4C7F" w:rsidP="002B6321">
            <w:pPr>
              <w:pStyle w:val="TAL"/>
              <w:rPr>
                <w:lang w:val="en-US"/>
              </w:rPr>
            </w:pPr>
            <w:r w:rsidRPr="00C139B4">
              <w:rPr>
                <w:lang w:val="en-US"/>
              </w:rPr>
              <w:t>Authentication Info</w:t>
            </w:r>
          </w:p>
          <w:p w14:paraId="1032F69E" w14:textId="77777777" w:rsidR="009D4C7F" w:rsidRPr="00C139B4" w:rsidRDefault="009D4C7F" w:rsidP="002B6321">
            <w:pPr>
              <w:pStyle w:val="TAL"/>
            </w:pPr>
            <w:r w:rsidRPr="00C139B4">
              <w:rPr>
                <w:lang w:val="en-US"/>
              </w:rPr>
              <w:t>(See 7.3.17)</w:t>
            </w:r>
          </w:p>
        </w:tc>
        <w:tc>
          <w:tcPr>
            <w:tcW w:w="1418" w:type="dxa"/>
          </w:tcPr>
          <w:p w14:paraId="0E2BD07C" w14:textId="77777777" w:rsidR="009D4C7F" w:rsidRPr="00C139B4" w:rsidRDefault="009D4C7F" w:rsidP="002B6321">
            <w:pPr>
              <w:pStyle w:val="TAL"/>
              <w:rPr>
                <w:lang w:val="en-US"/>
              </w:rPr>
            </w:pPr>
            <w:r w:rsidRPr="00C139B4">
              <w:rPr>
                <w:lang w:val="en-US"/>
              </w:rPr>
              <w:t>Authentication-Info</w:t>
            </w:r>
          </w:p>
        </w:tc>
        <w:tc>
          <w:tcPr>
            <w:tcW w:w="601" w:type="dxa"/>
          </w:tcPr>
          <w:p w14:paraId="41E9EAA8" w14:textId="77777777" w:rsidR="009D4C7F" w:rsidRPr="00C139B4" w:rsidRDefault="009D4C7F" w:rsidP="002B6321">
            <w:pPr>
              <w:pStyle w:val="TAC"/>
            </w:pPr>
            <w:r w:rsidRPr="00C139B4">
              <w:rPr>
                <w:lang w:val="en-US"/>
              </w:rPr>
              <w:t>C</w:t>
            </w:r>
          </w:p>
        </w:tc>
        <w:tc>
          <w:tcPr>
            <w:tcW w:w="6237" w:type="dxa"/>
          </w:tcPr>
          <w:p w14:paraId="45DBFF0E" w14:textId="77777777" w:rsidR="009D4C7F" w:rsidRPr="00C139B4" w:rsidRDefault="009D4C7F" w:rsidP="002B6321">
            <w:pPr>
              <w:pStyle w:val="TAL"/>
            </w:pPr>
            <w:r w:rsidRPr="00C139B4">
              <w:t>This IE shall contain the Authentication Vectors.</w:t>
            </w:r>
          </w:p>
        </w:tc>
      </w:tr>
      <w:tr w:rsidR="009D4C7F" w:rsidRPr="00C139B4" w14:paraId="23E5E928" w14:textId="77777777" w:rsidTr="002B6321">
        <w:trPr>
          <w:cantSplit/>
          <w:trHeight w:val="401"/>
        </w:trPr>
        <w:tc>
          <w:tcPr>
            <w:tcW w:w="1418" w:type="dxa"/>
          </w:tcPr>
          <w:p w14:paraId="2D7CF74A" w14:textId="77777777" w:rsidR="009D4C7F" w:rsidRPr="00C139B4" w:rsidRDefault="009D4C7F" w:rsidP="002B6321">
            <w:pPr>
              <w:pStyle w:val="TAL"/>
              <w:rPr>
                <w:lang w:val="en-US"/>
              </w:rPr>
            </w:pPr>
            <w:r w:rsidRPr="00C139B4">
              <w:rPr>
                <w:lang w:val="en-US"/>
              </w:rPr>
              <w:t>UE Usage Type</w:t>
            </w:r>
          </w:p>
          <w:p w14:paraId="2E279565" w14:textId="77777777" w:rsidR="009D4C7F" w:rsidRPr="00C139B4" w:rsidRDefault="009D4C7F" w:rsidP="002B6321">
            <w:pPr>
              <w:pStyle w:val="TAL"/>
              <w:rPr>
                <w:lang w:val="en-US"/>
              </w:rPr>
            </w:pPr>
            <w:r w:rsidRPr="00C139B4">
              <w:rPr>
                <w:lang w:val="en-US"/>
              </w:rPr>
              <w:t>(See 7.3.202)</w:t>
            </w:r>
          </w:p>
        </w:tc>
        <w:tc>
          <w:tcPr>
            <w:tcW w:w="1418" w:type="dxa"/>
          </w:tcPr>
          <w:p w14:paraId="3F9B106B" w14:textId="77777777" w:rsidR="009D4C7F" w:rsidRPr="00C139B4" w:rsidRDefault="009D4C7F" w:rsidP="002B6321">
            <w:pPr>
              <w:pStyle w:val="TAL"/>
              <w:rPr>
                <w:lang w:val="en-US"/>
              </w:rPr>
            </w:pPr>
            <w:r w:rsidRPr="00C139B4">
              <w:rPr>
                <w:lang w:val="en-US"/>
              </w:rPr>
              <w:t>UE-Usage-Type</w:t>
            </w:r>
          </w:p>
        </w:tc>
        <w:tc>
          <w:tcPr>
            <w:tcW w:w="601" w:type="dxa"/>
          </w:tcPr>
          <w:p w14:paraId="3AD1B2B6" w14:textId="77777777" w:rsidR="009D4C7F" w:rsidRPr="00C139B4" w:rsidRDefault="009D4C7F" w:rsidP="002B6321">
            <w:pPr>
              <w:pStyle w:val="TAC"/>
              <w:rPr>
                <w:lang w:val="en-US"/>
              </w:rPr>
            </w:pPr>
            <w:r w:rsidRPr="00C139B4">
              <w:rPr>
                <w:lang w:val="en-US"/>
              </w:rPr>
              <w:t>C</w:t>
            </w:r>
          </w:p>
        </w:tc>
        <w:tc>
          <w:tcPr>
            <w:tcW w:w="6237" w:type="dxa"/>
          </w:tcPr>
          <w:p w14:paraId="19C1C1CB" w14:textId="77777777" w:rsidR="009D4C7F" w:rsidRPr="00C139B4" w:rsidRDefault="009D4C7F" w:rsidP="002B6321">
            <w:pPr>
              <w:pStyle w:val="TAL"/>
            </w:pPr>
            <w:r w:rsidRPr="00C139B4">
              <w:t>This IE shall be present if the HSS supports the Dedicated Core Networks feature, and the "Send UE Usage Type" flag was set in the AIR-Flags AVP in the AIR command, and this information is available in the user subscription.</w:t>
            </w:r>
          </w:p>
          <w:p w14:paraId="39343BC6" w14:textId="5FB9A40E" w:rsidR="009D4C7F" w:rsidRPr="00C139B4" w:rsidRDefault="009D4C7F" w:rsidP="002B6321">
            <w:pPr>
              <w:pStyle w:val="TAL"/>
            </w:pPr>
            <w:r w:rsidRPr="00C139B4">
              <w:t xml:space="preserve">If present, this IE shall contain the UE Usage Type of the subscriber (see </w:t>
            </w:r>
            <w:r w:rsidR="00C31AA7">
              <w:t>clause </w:t>
            </w:r>
            <w:r w:rsidR="00C31AA7" w:rsidRPr="00C139B4">
              <w:t>7</w:t>
            </w:r>
            <w:r w:rsidRPr="00C139B4">
              <w:t>.3.202).</w:t>
            </w:r>
          </w:p>
        </w:tc>
      </w:tr>
    </w:tbl>
    <w:p w14:paraId="462E6F49" w14:textId="77777777" w:rsidR="009D4C7F" w:rsidRPr="00C139B4" w:rsidRDefault="009D4C7F" w:rsidP="009D4C7F"/>
    <w:p w14:paraId="7E700F7E" w14:textId="77777777" w:rsidR="009D4C7F" w:rsidRPr="00C139B4" w:rsidRDefault="009D4C7F" w:rsidP="00FA6621">
      <w:pPr>
        <w:pStyle w:val="Heading5"/>
      </w:pPr>
      <w:bookmarkStart w:id="290" w:name="_Toc20211887"/>
      <w:bookmarkStart w:id="291" w:name="_Toc27727163"/>
      <w:bookmarkStart w:id="292" w:name="_Toc36041818"/>
      <w:bookmarkStart w:id="293" w:name="_Toc44871241"/>
      <w:bookmarkStart w:id="294" w:name="_Toc44871640"/>
      <w:bookmarkStart w:id="295" w:name="_Toc51861715"/>
      <w:bookmarkStart w:id="296" w:name="_Toc57978120"/>
      <w:bookmarkStart w:id="297" w:name="_Toc19146000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290"/>
      <w:bookmarkEnd w:id="291"/>
      <w:bookmarkEnd w:id="292"/>
      <w:bookmarkEnd w:id="293"/>
      <w:bookmarkEnd w:id="294"/>
      <w:bookmarkEnd w:id="295"/>
      <w:bookmarkEnd w:id="296"/>
      <w:bookmarkEnd w:id="297"/>
    </w:p>
    <w:p w14:paraId="2C0F5C05" w14:textId="77777777" w:rsidR="009D4C7F" w:rsidRPr="00C139B4" w:rsidRDefault="009D4C7F" w:rsidP="009D4C7F">
      <w:r w:rsidRPr="00C139B4">
        <w:t>The MME or SGSN shall make use of this procedure in order to retrieve the Authentication Vectors from the HSS.</w:t>
      </w:r>
    </w:p>
    <w:p w14:paraId="644A0069" w14:textId="77777777" w:rsidR="009D4C7F" w:rsidRPr="00C139B4" w:rsidRDefault="009D4C7F" w:rsidP="009D4C7F">
      <w:r w:rsidRPr="00C139B4">
        <w:t>If the MME or SGSN supports Emergency services for users in limited service state, and the user's IMSI is not available from the UE, or the user's IMSI is marked as unauthenticated, the MME or SGSN shall not make use of the Authentication Information Retrieval procedure.</w:t>
      </w:r>
    </w:p>
    <w:p w14:paraId="10328A02" w14:textId="77777777" w:rsidR="00C31AA7" w:rsidRPr="00C139B4" w:rsidRDefault="009D4C7F" w:rsidP="009D4C7F">
      <w:pPr>
        <w:rPr>
          <w:lang w:eastAsia="zh-CN"/>
        </w:rPr>
      </w:pPr>
      <w:r w:rsidRPr="00C139B4">
        <w:t>If the request is triggered by a synchronization failure during E-UTRAN authentication, the MME or combined MME/SGSN shall include the Re-Synchronization Information in the Requested-EUTRAN-Authentication-Info AVP in the request.</w:t>
      </w:r>
    </w:p>
    <w:p w14:paraId="13371170" w14:textId="7DE536CE" w:rsidR="009D4C7F" w:rsidRPr="00C139B4" w:rsidRDefault="009D4C7F" w:rsidP="009D4C7F">
      <w:pPr>
        <w:rPr>
          <w:lang w:eastAsia="zh-CN"/>
        </w:rPr>
      </w:pPr>
      <w:r w:rsidRPr="00C139B4">
        <w:t>If the request is triggered by a synchronization failure during UTRAN or GERAN authentication, the SGSN or combined MME/SGSN shall include the Re-Synchronization Information in the Requested-UTRAN-GERAN-Authentication-Info AVP in the request.</w:t>
      </w:r>
    </w:p>
    <w:p w14:paraId="42A4A9B0" w14:textId="77777777" w:rsidR="009D4C7F" w:rsidRPr="00C139B4" w:rsidRDefault="009D4C7F" w:rsidP="009D4C7F">
      <w:r w:rsidRPr="00C139B4">
        <w:t>Re-Synchronization Information shall not be present in both the Requested-EUTRAN-Authentication-Info AVP and the Requested-UTRAN-GERAN-Authentication-Info AVP.</w:t>
      </w:r>
    </w:p>
    <w:p w14:paraId="420EA106" w14:textId="77777777" w:rsidR="009D4C7F" w:rsidRPr="00C139B4" w:rsidRDefault="009D4C7F" w:rsidP="009D4C7F">
      <w:r w:rsidRPr="00C139B4">
        <w:t>A stand alone MME shall include the Requested-EUTRAN-Authentication-Info AVP and shall not include the Requested-UTRAN-GERAN-Authentication-Info AVP in the request. The Immediate-Response-Preferred AVP should be present if a EUTRAN-Vector is needed for immediate use.</w:t>
      </w:r>
    </w:p>
    <w:p w14:paraId="46444616" w14:textId="77777777" w:rsidR="009D4C7F" w:rsidRPr="00C139B4" w:rsidRDefault="009D4C7F" w:rsidP="009D4C7F">
      <w:r w:rsidRPr="00C139B4">
        <w:t>A stand alone SGSN shall not include the Requested-EUTRAN-Authentication-Info AVP and shall include the Requested-UTRAN-GERAN-Authentication-Info AVP in the request. The Immediate-Response-Preferred AVP should be present if a UTRAN/GERAN-Vector is needed for immediate use.</w:t>
      </w:r>
    </w:p>
    <w:p w14:paraId="44418AD7" w14:textId="77777777" w:rsidR="009D4C7F" w:rsidRPr="00C139B4" w:rsidRDefault="009D4C7F" w:rsidP="009D4C7F">
      <w:r w:rsidRPr="00C139B4">
        <w:t>A combined MME/SGSN may include both the Requested-EUTRAN-Authentication-Info AVP and the Requested-UTRAN-GERAN-Authentication-Info AVP in the request. If both the Requested-EUTRAN-Authentication-Info AVP and the Requested-UTRAN-GERAN-Authentication-Info AVP are present in the request, the Immediate-Response-Preferred AVP shall be present if the requested authentication vectors are needed for immediate use.  The content of the Immediate-Response-Preferred AVP shall correspond to the access type which the UE is currently to be authenticated. The Immediate-Response-Preferred AVP shall not be present in both the Requested-EUTRAN-Authentication-Info AVP and the Requested-UTRAN-GERAN-Authentication-Info AVP. The presence of an Immediate-Response-Preferred AVP shall indicate that a vector is needed for immediate use.</w:t>
      </w:r>
    </w:p>
    <w:p w14:paraId="21783392"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Immediate-Response-Preferred AVP within the Requested-EUTRAN-Authentication-Info AVP shall indicate that EUTRAN-AVs are requested for immediate use in the MME/SGSN; presence of Immediate-Response-Preferred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1B5F3D3C" w14:textId="77777777" w:rsidR="009D4C7F" w:rsidRPr="00C139B4" w:rsidRDefault="009D4C7F" w:rsidP="009D4C7F">
      <w:r w:rsidRPr="00C139B4">
        <w:t>If the MME or SGSN supports the Dedicated Core Networks functionality, and the MME or SGSN needs to retrieve the UE Usage Type from the HSS, it shall set the "Send UE Usage Type" flag in the AIR-Flags AVP in the AIR command.</w:t>
      </w:r>
    </w:p>
    <w:p w14:paraId="2FBCEE6E" w14:textId="77777777" w:rsidR="009D4C7F" w:rsidRPr="00C139B4" w:rsidRDefault="009D4C7F" w:rsidP="009D4C7F">
      <w:r w:rsidRPr="00C139B4">
        <w:t xml:space="preserve">When receiving an Authentication Information response from the HSS, the MME or SGSN shall check the Result Code. If it indicates success and Authentication Information is present in the result, the MME or SGSN </w:t>
      </w:r>
      <w:r w:rsidRPr="00C139B4">
        <w:rPr>
          <w:rFonts w:hint="eastAsia"/>
          <w:lang w:eastAsia="zh-CN"/>
        </w:rPr>
        <w:t xml:space="preserve">shall </w:t>
      </w:r>
      <w:r w:rsidRPr="00C139B4">
        <w:t xml:space="preserve">use the received vectors. For details see </w:t>
      </w:r>
      <w:r>
        <w:t>3GPP TS 3</w:t>
      </w:r>
      <w:r w:rsidRPr="00C139B4">
        <w:t>3.401</w:t>
      </w:r>
      <w:r>
        <w:t> [</w:t>
      </w:r>
      <w:r w:rsidRPr="00C139B4">
        <w:t>5].</w:t>
      </w:r>
    </w:p>
    <w:p w14:paraId="7E13BE4F" w14:textId="77777777" w:rsidR="009D4C7F" w:rsidRPr="00C139B4" w:rsidRDefault="009D4C7F" w:rsidP="009D4C7F">
      <w:r w:rsidRPr="00C139B4">
        <w:t>If the MME or SGSN supports Emergency services for users in limited service state, the MME or SGSN shall proceed even if the Authentication Information Retrieval procedure has failed. In this case, the MME or SGSN shall mark the user's IMSI as unauthenticated.</w:t>
      </w:r>
    </w:p>
    <w:p w14:paraId="5678E06C" w14:textId="77777777" w:rsidR="009D4C7F" w:rsidRPr="00C139B4" w:rsidRDefault="009D4C7F" w:rsidP="009D4C7F">
      <w:r w:rsidRPr="00C139B4">
        <w:t>Vectors with lower Item Number should be used before Vectors with higher Item Number are used in the MME or SGSN. For Vectors received within different requests those received by the earlier request should be used before those received by the later request.</w:t>
      </w:r>
    </w:p>
    <w:p w14:paraId="764675A9" w14:textId="77777777" w:rsidR="009D4C7F" w:rsidRPr="00C139B4" w:rsidRDefault="009D4C7F" w:rsidP="00FA6621">
      <w:pPr>
        <w:pStyle w:val="Heading5"/>
      </w:pPr>
      <w:bookmarkStart w:id="298" w:name="_Toc20211888"/>
      <w:bookmarkStart w:id="299" w:name="_Toc27727164"/>
      <w:bookmarkStart w:id="300" w:name="_Toc36041819"/>
      <w:bookmarkStart w:id="301" w:name="_Toc44871242"/>
      <w:bookmarkStart w:id="302" w:name="_Toc44871641"/>
      <w:bookmarkStart w:id="303" w:name="_Toc51861716"/>
      <w:bookmarkStart w:id="304" w:name="_Toc57978121"/>
      <w:bookmarkStart w:id="305" w:name="_Toc19146000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3.1.3</w:t>
      </w:r>
      <w:r w:rsidRPr="00C139B4">
        <w:rPr>
          <w:rFonts w:hint="eastAsia"/>
          <w:lang w:eastAsia="zh-CN"/>
        </w:rPr>
        <w:tab/>
      </w:r>
      <w:r w:rsidRPr="00C139B4">
        <w:rPr>
          <w:lang w:eastAsia="zh-CN"/>
        </w:rPr>
        <w:t>Detailed behaviour of the HSS</w:t>
      </w:r>
      <w:bookmarkEnd w:id="298"/>
      <w:bookmarkEnd w:id="299"/>
      <w:bookmarkEnd w:id="300"/>
      <w:bookmarkEnd w:id="301"/>
      <w:bookmarkEnd w:id="302"/>
      <w:bookmarkEnd w:id="303"/>
      <w:bookmarkEnd w:id="304"/>
      <w:bookmarkEnd w:id="305"/>
    </w:p>
    <w:p w14:paraId="081CB9DA" w14:textId="77777777" w:rsidR="009D4C7F" w:rsidRPr="00C139B4" w:rsidRDefault="009D4C7F" w:rsidP="009D4C7F">
      <w:r w:rsidRPr="00C139B4">
        <w:t>When receiving an Authentication Information request the HSS shall check whether subscription data exists for the IMSI.</w:t>
      </w:r>
    </w:p>
    <w:p w14:paraId="7A388E3E" w14:textId="77777777" w:rsidR="00C31AA7" w:rsidRPr="00C139B4" w:rsidRDefault="009D4C7F" w:rsidP="009D4C7F">
      <w:r w:rsidRPr="00C139B4">
        <w:lastRenderedPageBreak/>
        <w:t xml:space="preserve">If the HSS determines that there is not any type of subscription for the IMSI (including EPS, GPRS and CS subscription data), a result code of </w:t>
      </w:r>
      <w:r w:rsidRPr="00C139B4">
        <w:rPr>
          <w:lang w:eastAsia="zh-CN"/>
        </w:rPr>
        <w:t xml:space="preserve">DIAMETER_ERROR_USER_UNKNOWN </w:t>
      </w:r>
      <w:r w:rsidRPr="00C139B4">
        <w:t>shall be returned.</w:t>
      </w:r>
    </w:p>
    <w:p w14:paraId="506782C7" w14:textId="66B5EB83" w:rsidR="009D4C7F" w:rsidRPr="00C139B4" w:rsidRDefault="009D4C7F" w:rsidP="009D4C7F">
      <w:pPr>
        <w:rPr>
          <w:rFonts w:cs="Arial"/>
        </w:rPr>
      </w:pPr>
      <w:r w:rsidRPr="00C139B4">
        <w:rPr>
          <w:rFonts w:cs="Arial"/>
        </w:rPr>
        <w:t>If the Authentication Information Request contains a Requested-EUTRAN-Authentication-Info AVP but no Requested-UTRAN-GERAN-Authentication-Info AVP, and the subscriber has not any APN configuration, the HSS shall return a Result Code of DIAMETER_ERROR_UNKNOWN_EPS_SUBSCRIPTION.</w:t>
      </w:r>
    </w:p>
    <w:p w14:paraId="2E10E5FC" w14:textId="77777777" w:rsidR="009D4C7F" w:rsidRPr="00C139B4" w:rsidRDefault="009D4C7F" w:rsidP="009D4C7F">
      <w:pPr>
        <w:rPr>
          <w:rFonts w:cs="Arial"/>
        </w:rPr>
      </w:pPr>
      <w:r w:rsidRPr="00C139B4">
        <w:rPr>
          <w:rFonts w:cs="Arial"/>
        </w:rPr>
        <w:t>If the Authentication Information Request contains a Requested-UTRAN-GERAN-Authentication-Info AVP but no Requested-EUTRAN-Authentication-Info AVP, and the subscriber has neither an APN configuration profile nor GPRS subscription data, the HSS shall return a Result Code of DIAMETER_ERROR_UNKNOWN_EPS_SUBSCRIPTION.</w:t>
      </w:r>
    </w:p>
    <w:p w14:paraId="5953B848"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does not contain an Immediate-Response-Preferred AVP, and the subscriber has not any APN configuration, the HSS shall not return E-UTRAN vectors.</w:t>
      </w:r>
    </w:p>
    <w:p w14:paraId="7BD183C9" w14:textId="77777777" w:rsidR="009D4C7F" w:rsidRPr="00C139B4" w:rsidRDefault="009D4C7F" w:rsidP="009D4C7F">
      <w:pPr>
        <w:rPr>
          <w:rFonts w:cs="Arial"/>
        </w:rPr>
      </w:pPr>
      <w:r w:rsidRPr="00C139B4">
        <w:rPr>
          <w:rFonts w:cs="Arial"/>
        </w:rPr>
        <w:t>If the Authentication Information Request contains both Requested-EUTRAN-Authentication-Info AVP and Requested-UTRAN-GERAN-Authentication-Info AVP, and the Requested-EUTRAN-Authentication-Info AVP contains an Immediate-Response-Preferred AVP, and the subscriber does not have any APN configuration, the HSS shall return a Result Code of DIAMETER_ERROR_UNKNOWN_EPS_SUBSCRIPTION.</w:t>
      </w:r>
    </w:p>
    <w:p w14:paraId="2FB9A9DC" w14:textId="77777777" w:rsidR="009D4C7F" w:rsidRPr="00C139B4" w:rsidRDefault="009D4C7F" w:rsidP="009D4C7F">
      <w:r w:rsidRPr="00C139B4">
        <w:rPr>
          <w:lang w:val="en-US"/>
        </w:rPr>
        <w:t>When sending DIAMETER_ERROR_UNKNOWN_EPS_SUBSCRIPTION, a</w:t>
      </w:r>
      <w:r w:rsidRPr="00C139B4">
        <w:rPr>
          <w:lang w:val="en-US" w:eastAsia="zh-CN"/>
        </w:rPr>
        <w:t>n Error Diagnostic information may be added to indicate whether or not GPRS subscription data are subscribed (i.e. whether or not Network Access Mode stored in the HSS indicates that only circuit service is allowed).</w:t>
      </w:r>
    </w:p>
    <w:p w14:paraId="00B62FDF" w14:textId="77777777" w:rsidR="009D4C7F" w:rsidRPr="00C139B4" w:rsidRDefault="009D4C7F" w:rsidP="009D4C7F">
      <w:pPr>
        <w:rPr>
          <w:lang w:val="en-US" w:eastAsia="zh-CN"/>
        </w:rPr>
      </w:pPr>
      <w:r w:rsidRPr="00C139B4">
        <w:t xml:space="preserve">If EUTRAN-Authentication-Info </w:t>
      </w:r>
      <w:r w:rsidRPr="00C139B4">
        <w:rPr>
          <w:rFonts w:hint="eastAsia"/>
          <w:lang w:eastAsia="zh-CN"/>
        </w:rPr>
        <w:t>i</w:t>
      </w:r>
      <w:r w:rsidRPr="00C139B4">
        <w:t>s requested</w:t>
      </w:r>
      <w:r w:rsidRPr="00C139B4">
        <w:rPr>
          <w:rFonts w:hint="eastAsia"/>
          <w:lang w:eastAsia="zh-CN"/>
        </w:rPr>
        <w:t>, t</w:t>
      </w:r>
      <w:r w:rsidRPr="00C139B4">
        <w:rPr>
          <w:rFonts w:hint="eastAsia"/>
          <w:lang w:val="en-US" w:eastAsia="zh-CN"/>
        </w:rPr>
        <w:t>he HSS shall check if serving node</w:t>
      </w:r>
      <w:r w:rsidRPr="00C139B4">
        <w:rPr>
          <w:lang w:val="en-US" w:eastAsia="zh-CN"/>
        </w:rPr>
        <w:t>s within the realm identified by the received Origin-Realm AVP</w:t>
      </w:r>
      <w:r w:rsidRPr="00C139B4">
        <w:rPr>
          <w:rFonts w:hint="eastAsia"/>
          <w:lang w:val="en-US" w:eastAsia="zh-CN"/>
        </w:rPr>
        <w:t xml:space="preserve"> </w:t>
      </w:r>
      <w:r w:rsidRPr="00C139B4">
        <w:rPr>
          <w:lang w:val="en-US" w:eastAsia="zh-CN"/>
        </w:rPr>
        <w:t>are</w:t>
      </w:r>
      <w:r w:rsidRPr="00C139B4">
        <w:rPr>
          <w:rFonts w:hint="eastAsia"/>
          <w:lang w:val="en-US" w:eastAsia="zh-CN"/>
        </w:rPr>
        <w:t xml:space="preserve"> allowed to request authentication information </w:t>
      </w:r>
      <w:r w:rsidRPr="00C139B4">
        <w:rPr>
          <w:lang w:val="en-US" w:eastAsia="zh-CN"/>
        </w:rPr>
        <w:t>for use in the serving network identified by the received</w:t>
      </w:r>
      <w:r w:rsidRPr="00C139B4">
        <w:rPr>
          <w:rFonts w:hint="eastAsia"/>
          <w:lang w:val="en-US" w:eastAsia="zh-CN"/>
        </w:rPr>
        <w:t xml:space="preserve"> Visited-</w:t>
      </w:r>
      <w:r w:rsidRPr="00C139B4">
        <w:rPr>
          <w:lang w:val="en-US" w:eastAsia="zh-CN"/>
        </w:rPr>
        <w:t>PLMN</w:t>
      </w:r>
      <w:r w:rsidRPr="00C139B4">
        <w:rPr>
          <w:rFonts w:hint="eastAsia"/>
          <w:lang w:val="en-US" w:eastAsia="zh-CN"/>
        </w:rPr>
        <w:t>-I</w:t>
      </w:r>
      <w:r w:rsidRPr="00C139B4">
        <w:rPr>
          <w:lang w:val="en-US" w:eastAsia="zh-CN"/>
        </w:rPr>
        <w:t>d</w:t>
      </w:r>
      <w:r w:rsidRPr="00C139B4">
        <w:rPr>
          <w:rFonts w:hint="eastAsia"/>
          <w:lang w:val="en-US" w:eastAsia="zh-CN"/>
        </w:rPr>
        <w:t xml:space="preserve"> AVP.</w:t>
      </w:r>
    </w:p>
    <w:p w14:paraId="29CD7679" w14:textId="77777777" w:rsidR="00C31AA7" w:rsidRPr="00C139B4" w:rsidRDefault="009D4C7F" w:rsidP="009D4C7F">
      <w:r w:rsidRPr="00C139B4">
        <w:t xml:space="preserve">The HSS shall then request the AuC to generate the corresponding requested Authentication Vectors </w:t>
      </w:r>
      <w:r w:rsidRPr="00C139B4">
        <w:rPr>
          <w:rFonts w:hint="eastAsia"/>
          <w:lang w:eastAsia="zh-CN"/>
        </w:rPr>
        <w:t>(</w:t>
      </w:r>
      <w:r w:rsidRPr="00C139B4">
        <w:t>AVs). Subject to load considerations and/or other implementation specific considerations which may be based on the presence of an Immediate-Response-Preferred AVP</w:t>
      </w:r>
      <w:r w:rsidRPr="00C139B4">
        <w:rPr>
          <w:rFonts w:hint="eastAsia"/>
          <w:lang w:eastAsia="zh-CN"/>
        </w:rPr>
        <w:t>,</w:t>
      </w:r>
      <w:r w:rsidRPr="00C139B4">
        <w:t xml:space="preserve"> less AVs than the requested number of AVs may be generated.</w:t>
      </w:r>
    </w:p>
    <w:p w14:paraId="74827509" w14:textId="4A46D1A1" w:rsidR="009D4C7F" w:rsidRPr="00C139B4" w:rsidRDefault="009D4C7F" w:rsidP="009D4C7F">
      <w:r w:rsidRPr="00C139B4">
        <w:t xml:space="preserve">If EUTRAN-Authentication-Info </w:t>
      </w:r>
      <w:r w:rsidRPr="00C139B4">
        <w:rPr>
          <w:rFonts w:hint="eastAsia"/>
          <w:lang w:eastAsia="zh-CN"/>
        </w:rPr>
        <w:t>i</w:t>
      </w:r>
      <w:r w:rsidRPr="00C139B4">
        <w:t>s requested</w:t>
      </w:r>
      <w:r w:rsidRPr="00C139B4">
        <w:rPr>
          <w:rFonts w:hint="eastAsia"/>
          <w:lang w:eastAsia="zh-CN"/>
        </w:rPr>
        <w:t>,</w:t>
      </w:r>
      <w:r w:rsidRPr="00C139B4">
        <w:t xml:space="preserve"> </w:t>
      </w:r>
      <w:r w:rsidRPr="00C139B4">
        <w:rPr>
          <w:rFonts w:hint="eastAsia"/>
          <w:lang w:eastAsia="zh-CN"/>
        </w:rPr>
        <w:t>w</w:t>
      </w:r>
      <w:r w:rsidRPr="00C139B4">
        <w:t>hen receiving AVs from the AuC, the HSS shall generate the KASME before sending the response to the MME or combined MME</w:t>
      </w:r>
      <w:r w:rsidRPr="00C139B4">
        <w:rPr>
          <w:rFonts w:hint="eastAsia"/>
          <w:lang w:eastAsia="zh-CN"/>
        </w:rPr>
        <w:t>-</w:t>
      </w:r>
      <w:r w:rsidRPr="00C139B4">
        <w:t>SGSN.</w:t>
      </w:r>
    </w:p>
    <w:p w14:paraId="4BD0DE38" w14:textId="77777777" w:rsidR="009D4C7F" w:rsidRPr="00C139B4" w:rsidRDefault="009D4C7F" w:rsidP="009D4C7F">
      <w:pPr>
        <w:rPr>
          <w:lang w:eastAsia="zh-CN"/>
        </w:rPr>
      </w:pPr>
      <w:r w:rsidRPr="00C139B4">
        <w:rPr>
          <w:rFonts w:hint="eastAsia"/>
          <w:lang w:eastAsia="zh-CN"/>
        </w:rPr>
        <w:t>If</w:t>
      </w:r>
      <w:r w:rsidRPr="00C139B4">
        <w:t xml:space="preserve"> the 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 xml:space="preserve">due to unallowed attachment for the UE, e.g. the UE is attaching via E-UTRAN with a SIM card equipped, the HSS shall return an error </w:t>
      </w:r>
      <w:r w:rsidRPr="00C139B4">
        <w:t>DIAMETER_AUTHORIZATION_REJECTED</w:t>
      </w:r>
      <w:r w:rsidRPr="00C139B4">
        <w:rPr>
          <w:rFonts w:hint="eastAsia"/>
          <w:lang w:eastAsia="zh-CN"/>
        </w:rPr>
        <w:t>,</w:t>
      </w:r>
      <w:r w:rsidRPr="00C139B4">
        <w:t xml:space="preserve"> the HSS shall not return any AV to the requesting node in the response. </w:t>
      </w:r>
      <w:r w:rsidRPr="00C139B4">
        <w:rPr>
          <w:rFonts w:hint="eastAsia"/>
          <w:lang w:eastAsia="zh-CN"/>
        </w:rPr>
        <w:t xml:space="preserve">Otherwise, if no </w:t>
      </w:r>
      <w:r w:rsidRPr="00C139B4">
        <w:t>corresponding pre-computed AV is available,</w:t>
      </w:r>
      <w:r w:rsidRPr="00C139B4">
        <w:rPr>
          <w:rFonts w:hint="eastAsia"/>
          <w:lang w:eastAsia="zh-CN"/>
        </w:rPr>
        <w:t xml:space="preserve"> and the </w:t>
      </w:r>
      <w:r w:rsidRPr="00C139B4">
        <w:t xml:space="preserve">AuC </w:t>
      </w:r>
      <w:r w:rsidRPr="00C139B4">
        <w:rPr>
          <w:rFonts w:hint="eastAsia"/>
          <w:lang w:eastAsia="zh-CN"/>
        </w:rPr>
        <w:t>is unable to</w:t>
      </w:r>
      <w:r w:rsidRPr="00C139B4">
        <w:t xml:space="preserve"> calculate any corresponding AV</w:t>
      </w:r>
      <w:r w:rsidRPr="00C139B4">
        <w:rPr>
          <w:rFonts w:hint="eastAsia"/>
          <w:lang w:eastAsia="zh-CN"/>
        </w:rPr>
        <w:t>s</w:t>
      </w:r>
      <w:r w:rsidRPr="00C139B4">
        <w:t xml:space="preserve"> </w:t>
      </w:r>
      <w:r w:rsidRPr="00C139B4">
        <w:rPr>
          <w:rFonts w:hint="eastAsia"/>
          <w:lang w:eastAsia="zh-CN"/>
        </w:rPr>
        <w:t>due to</w:t>
      </w:r>
      <w:r w:rsidRPr="00C139B4">
        <w:t xml:space="preserve"> </w:t>
      </w:r>
      <w:r w:rsidRPr="00C139B4">
        <w:rPr>
          <w:rFonts w:hint="eastAsia"/>
          <w:lang w:eastAsia="zh-CN"/>
        </w:rPr>
        <w:t xml:space="preserve">unknown failures, such as the internal database error, </w:t>
      </w:r>
      <w:r w:rsidRPr="00C139B4">
        <w:t>the result code shall be set to DIAMETER_</w:t>
      </w:r>
      <w:r w:rsidRPr="00C139B4">
        <w:rPr>
          <w:rFonts w:hint="eastAsia"/>
          <w:lang w:eastAsia="zh-CN"/>
        </w:rPr>
        <w:t>AUTHENTICATION_DATA_UNAVAILABLE</w:t>
      </w:r>
      <w:r w:rsidRPr="00C139B4">
        <w:t>.</w:t>
      </w:r>
      <w:r w:rsidRPr="00C139B4">
        <w:rPr>
          <w:rFonts w:hint="eastAsia"/>
          <w:lang w:eastAsia="zh-CN"/>
        </w:rPr>
        <w:t xml:space="preserve"> The MME or the SGSN may request authentication vectors again.</w:t>
      </w:r>
    </w:p>
    <w:p w14:paraId="4F5CB67B" w14:textId="77777777" w:rsidR="00C31AA7" w:rsidRPr="00C139B4" w:rsidRDefault="009D4C7F" w:rsidP="009D4C7F">
      <w:pPr>
        <w:rPr>
          <w:lang w:eastAsia="zh-CN"/>
        </w:rPr>
      </w:pPr>
      <w:r w:rsidRPr="00C139B4">
        <w:t xml:space="preserve">For details see </w:t>
      </w:r>
      <w:r>
        <w:t>3GPP TS 3</w:t>
      </w:r>
      <w:r w:rsidRPr="00C139B4">
        <w:t>3.401</w:t>
      </w:r>
      <w:r>
        <w:t> [</w:t>
      </w:r>
      <w:r w:rsidRPr="00C139B4">
        <w:t>5]. KASME generation is not performed before sending the response to the SGSN.</w:t>
      </w:r>
    </w:p>
    <w:p w14:paraId="7525F947" w14:textId="32D17F1A" w:rsidR="009D4C7F" w:rsidRPr="00C139B4" w:rsidRDefault="009D4C7F" w:rsidP="009D4C7F">
      <w:r w:rsidRPr="00C139B4">
        <w:t>If the Requested-EUTRAN-Authentication-Info AVP is present in the request, the HSS shall download E-UTRAN authentication vectors to the MME. If the Requested-UTRAN-GERAN-Authentication-Info AVP is present in the request, the HSS shall download UTRAN or GERAN authentication vectors to the SGSN.</w:t>
      </w:r>
    </w:p>
    <w:p w14:paraId="6E95AEB9" w14:textId="77777777" w:rsidR="00C31AA7" w:rsidRPr="00C139B4" w:rsidRDefault="009D4C7F" w:rsidP="009D4C7F">
      <w:pPr>
        <w:rPr>
          <w:lang w:eastAsia="zh-CN"/>
        </w:rPr>
      </w:pPr>
      <w:r w:rsidRPr="00C139B4">
        <w:t xml:space="preserve">If the Immediate Response Preferred parameter has been received, the HSS may </w:t>
      </w:r>
      <w:r w:rsidRPr="00C139B4">
        <w:rPr>
          <w:rFonts w:hint="eastAsia"/>
          <w:lang w:eastAsia="zh-CN"/>
        </w:rPr>
        <w:t>u</w:t>
      </w:r>
      <w:r w:rsidRPr="00C139B4">
        <w:t xml:space="preserve">se </w:t>
      </w:r>
      <w:r w:rsidRPr="00C139B4">
        <w:rPr>
          <w:rFonts w:hint="eastAsia"/>
          <w:lang w:eastAsia="zh-CN"/>
        </w:rPr>
        <w:t>it</w:t>
      </w:r>
      <w:r w:rsidRPr="00C139B4">
        <w:t xml:space="preserve"> together with the number of requested vectors and the number of vectors stored in the H</w:t>
      </w:r>
      <w:r w:rsidRPr="00C139B4">
        <w:rPr>
          <w:rFonts w:hint="eastAsia"/>
          <w:lang w:eastAsia="zh-CN"/>
        </w:rPr>
        <w:t>SS</w:t>
      </w:r>
      <w:r w:rsidRPr="00C139B4">
        <w:t xml:space="preserve"> </w:t>
      </w:r>
      <w:r w:rsidRPr="00C139B4">
        <w:rPr>
          <w:rFonts w:hint="eastAsia"/>
          <w:lang w:eastAsia="zh-CN"/>
        </w:rPr>
        <w:t xml:space="preserve">that are pre-computed </w:t>
      </w:r>
      <w:r w:rsidRPr="00C139B4">
        <w:t xml:space="preserve">to determine the number of vectors to be obtained from the AuC. </w:t>
      </w:r>
      <w:r w:rsidRPr="00C139B4">
        <w:rPr>
          <w:rFonts w:hint="eastAsia"/>
          <w:lang w:eastAsia="zh-CN"/>
        </w:rPr>
        <w:t xml:space="preserve">The HSS may return less number of vectors than requested to the MME or SGSN. If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and one of them includes the </w:t>
      </w:r>
      <w:r w:rsidRPr="00C139B4">
        <w:t>Immediate Response Preferred parameter</w:t>
      </w:r>
      <w:r w:rsidRPr="00C139B4">
        <w:rPr>
          <w:rFonts w:hint="eastAsia"/>
          <w:lang w:eastAsia="zh-CN"/>
        </w:rPr>
        <w:t>, the HSS may omit the vectors request that are</w:t>
      </w:r>
      <w:r w:rsidRPr="00C139B4">
        <w:t xml:space="preserve"> </w:t>
      </w:r>
      <w:r w:rsidRPr="00C139B4">
        <w:rPr>
          <w:rFonts w:hint="eastAsia"/>
          <w:lang w:eastAsia="zh-CN"/>
        </w:rPr>
        <w:t xml:space="preserve">not </w:t>
      </w:r>
      <w:r w:rsidRPr="00C139B4">
        <w:t>for immediate use</w:t>
      </w:r>
      <w:r w:rsidRPr="00C139B4">
        <w:rPr>
          <w:rFonts w:hint="eastAsia"/>
          <w:lang w:eastAsia="zh-CN"/>
        </w:rPr>
        <w:t>.</w:t>
      </w:r>
      <w:r w:rsidRPr="00C139B4">
        <w:t xml:space="preserve"> If both the Requested-EUTRAN-Authentication-Info AVP and the Requested-UTRAN-GERAN-Authentication-Info AVP are in the request, and both of them includes the Immediate Response Preferred parameter, the HSS </w:t>
      </w:r>
      <w:r w:rsidRPr="00C139B4">
        <w:rPr>
          <w:rFonts w:hint="eastAsia"/>
          <w:lang w:eastAsia="zh-CN"/>
        </w:rPr>
        <w:t>may</w:t>
      </w:r>
      <w:r w:rsidRPr="00C139B4">
        <w:t xml:space="preserve"> </w:t>
      </w:r>
      <w:r w:rsidRPr="00C139B4">
        <w:rPr>
          <w:rFonts w:hint="eastAsia"/>
          <w:lang w:eastAsia="zh-CN"/>
        </w:rPr>
        <w:t xml:space="preserve">return </w:t>
      </w:r>
      <w:r w:rsidRPr="00C139B4">
        <w:t>E-UTRAN authentication vectors</w:t>
      </w:r>
      <w:r w:rsidRPr="00C139B4">
        <w:rPr>
          <w:rFonts w:hint="eastAsia"/>
          <w:lang w:eastAsia="zh-CN"/>
        </w:rPr>
        <w:t xml:space="preserve"> and </w:t>
      </w:r>
      <w:r w:rsidRPr="00C139B4">
        <w:t xml:space="preserve">UTRAN or GERAN authentication vectors. KASME </w:t>
      </w:r>
      <w:r w:rsidRPr="00C139B4">
        <w:rPr>
          <w:rFonts w:hint="eastAsia"/>
          <w:lang w:eastAsia="zh-CN"/>
        </w:rPr>
        <w:t xml:space="preserve">is always computed for each E-UTRAN vector due to </w:t>
      </w:r>
      <w:r w:rsidRPr="00C139B4">
        <w:t>the PLMN-binding</w:t>
      </w:r>
      <w:r w:rsidRPr="00C139B4">
        <w:rPr>
          <w:rFonts w:hint="eastAsia"/>
          <w:lang w:eastAsia="zh-CN"/>
        </w:rPr>
        <w:t xml:space="preserve"> </w:t>
      </w:r>
      <w:r w:rsidRPr="00C139B4">
        <w:t>before sending the response to the MME</w:t>
      </w:r>
      <w:r w:rsidRPr="00C139B4">
        <w:rPr>
          <w:rFonts w:hint="eastAsia"/>
          <w:lang w:eastAsia="zh-CN"/>
        </w:rPr>
        <w:t xml:space="preserve"> </w:t>
      </w:r>
      <w:r w:rsidRPr="00C139B4">
        <w:rPr>
          <w:lang w:eastAsia="zh-CN"/>
        </w:rPr>
        <w:t>independent</w:t>
      </w:r>
      <w:r w:rsidRPr="00C139B4">
        <w:rPr>
          <w:rFonts w:hint="eastAsia"/>
          <w:lang w:eastAsia="zh-CN"/>
        </w:rPr>
        <w:t xml:space="preserve"> of the presence of the </w:t>
      </w:r>
      <w:r w:rsidRPr="00C139B4">
        <w:t>Immediate Response Preferred parameter</w:t>
      </w:r>
      <w:r w:rsidRPr="00C139B4">
        <w:rPr>
          <w:rFonts w:hint="eastAsia"/>
          <w:lang w:eastAsia="zh-CN"/>
        </w:rPr>
        <w:t>.</w:t>
      </w:r>
    </w:p>
    <w:p w14:paraId="4013BB36" w14:textId="7F5CDD20" w:rsidR="009D4C7F" w:rsidRPr="00C139B4" w:rsidRDefault="009D4C7F" w:rsidP="009D4C7F">
      <w:pPr>
        <w:rPr>
          <w:lang w:eastAsia="zh-CN"/>
        </w:rPr>
      </w:pPr>
      <w:r w:rsidRPr="00C139B4">
        <w:rPr>
          <w:lang w:eastAsia="zh-CN"/>
        </w:rPr>
        <w:t>I</w:t>
      </w:r>
      <w:r w:rsidRPr="00C139B4">
        <w:rPr>
          <w:rFonts w:hint="eastAsia"/>
          <w:lang w:eastAsia="zh-CN"/>
        </w:rPr>
        <w:t xml:space="preserve">f the </w:t>
      </w:r>
      <w:r w:rsidRPr="00C139B4">
        <w:t>Re-Synchronization-Info AVP</w:t>
      </w:r>
      <w:r w:rsidRPr="00C139B4">
        <w:rPr>
          <w:rFonts w:hint="eastAsia"/>
          <w:lang w:eastAsia="zh-CN"/>
        </w:rPr>
        <w:t xml:space="preserve"> has been received, the HSS shall check </w:t>
      </w:r>
      <w:r w:rsidRPr="00C139B4">
        <w:t>the AUTS parameter before sending new authentication vectors to the MME</w:t>
      </w:r>
      <w:r w:rsidRPr="00C139B4">
        <w:rPr>
          <w:rFonts w:hint="eastAsia"/>
          <w:lang w:eastAsia="zh-CN"/>
        </w:rPr>
        <w:t xml:space="preserve"> or the SGSN. </w:t>
      </w:r>
      <w:r w:rsidRPr="00C139B4">
        <w:rPr>
          <w:lang w:eastAsia="zh-CN"/>
        </w:rPr>
        <w:t>F</w:t>
      </w:r>
      <w:r w:rsidRPr="00C139B4">
        <w:rPr>
          <w:rFonts w:hint="eastAsia"/>
          <w:lang w:eastAsia="zh-CN"/>
        </w:rPr>
        <w:t xml:space="preserve">or details see </w:t>
      </w:r>
      <w:r>
        <w:rPr>
          <w:rFonts w:hint="eastAsia"/>
          <w:lang w:eastAsia="zh-CN"/>
        </w:rPr>
        <w:t>3GPP TS 3</w:t>
      </w:r>
      <w:r w:rsidRPr="00C139B4">
        <w:rPr>
          <w:rFonts w:hint="eastAsia"/>
          <w:lang w:eastAsia="zh-CN"/>
        </w:rPr>
        <w:t>3.102</w:t>
      </w:r>
      <w:r>
        <w:rPr>
          <w:rFonts w:hint="eastAsia"/>
          <w:lang w:eastAsia="zh-CN"/>
        </w:rPr>
        <w:t> [</w:t>
      </w:r>
      <w:r w:rsidRPr="00C139B4">
        <w:rPr>
          <w:rFonts w:hint="eastAsia"/>
          <w:lang w:eastAsia="zh-CN"/>
        </w:rPr>
        <w:t xml:space="preserve">18]. </w:t>
      </w:r>
      <w:r w:rsidRPr="00C139B4">
        <w:rPr>
          <w:lang w:eastAsia="zh-CN"/>
        </w:rPr>
        <w:t>I</w:t>
      </w:r>
      <w:r w:rsidRPr="00C139B4">
        <w:rPr>
          <w:rFonts w:hint="eastAsia"/>
          <w:lang w:eastAsia="zh-CN"/>
        </w:rPr>
        <w:t xml:space="preserve">f both </w:t>
      </w:r>
      <w:r w:rsidRPr="00C139B4">
        <w:t xml:space="preserve">the Requested-EUTRAN-Authentication-Info AVP and the Requested-UTRAN-GERAN-Authentication-Info AVP </w:t>
      </w:r>
      <w:r w:rsidRPr="00C139B4">
        <w:rPr>
          <w:rFonts w:hint="eastAsia"/>
          <w:lang w:eastAsia="zh-CN"/>
        </w:rPr>
        <w:t xml:space="preserve">are </w:t>
      </w:r>
      <w:r w:rsidRPr="00C139B4">
        <w:t>in the request</w:t>
      </w:r>
      <w:r w:rsidRPr="00C139B4">
        <w:rPr>
          <w:rFonts w:hint="eastAsia"/>
          <w:lang w:eastAsia="zh-CN"/>
        </w:rPr>
        <w:t xml:space="preserve">, </w:t>
      </w:r>
      <w:r w:rsidRPr="00C139B4">
        <w:rPr>
          <w:rFonts w:hint="eastAsia"/>
          <w:lang w:eastAsia="zh-CN"/>
        </w:rPr>
        <w:lastRenderedPageBreak/>
        <w:t xml:space="preserve">and both of them include the </w:t>
      </w:r>
      <w:r w:rsidRPr="00C139B4">
        <w:t>Re-Synchronization-Info AVP</w:t>
      </w:r>
      <w:r w:rsidRPr="00C139B4">
        <w:rPr>
          <w:rFonts w:hint="eastAsia"/>
          <w:lang w:eastAsia="zh-CN"/>
        </w:rPr>
        <w:t xml:space="preserve">, the HSS shall not check </w:t>
      </w:r>
      <w:r w:rsidRPr="00C139B4">
        <w:t>the AUTS parameter</w:t>
      </w:r>
      <w:r w:rsidRPr="00C139B4">
        <w:rPr>
          <w:rFonts w:hint="eastAsia"/>
          <w:lang w:eastAsia="zh-CN"/>
        </w:rPr>
        <w:t xml:space="preserve"> and return the result code of </w:t>
      </w:r>
      <w:r w:rsidRPr="00C139B4">
        <w:rPr>
          <w:lang w:val="en-US"/>
        </w:rPr>
        <w:t>DIAMETER</w:t>
      </w:r>
      <w:r w:rsidRPr="00C139B4">
        <w:rPr>
          <w:rFonts w:hint="eastAsia"/>
          <w:lang w:val="en-US" w:eastAsia="zh-CN"/>
        </w:rPr>
        <w:t>_</w:t>
      </w:r>
      <w:r w:rsidRPr="00C139B4">
        <w:rPr>
          <w:lang w:val="en-US" w:eastAsia="zh-CN"/>
        </w:rPr>
        <w:t>UNABLE_TO_COMPLY</w:t>
      </w:r>
      <w:r w:rsidRPr="00C139B4">
        <w:rPr>
          <w:rFonts w:hint="eastAsia"/>
          <w:lang w:val="en-US" w:eastAsia="zh-CN"/>
        </w:rPr>
        <w:t>.</w:t>
      </w:r>
      <w:r w:rsidRPr="00C139B4">
        <w:rPr>
          <w:rFonts w:hint="eastAsia"/>
          <w:lang w:eastAsia="zh-CN"/>
        </w:rPr>
        <w:t xml:space="preserve"> Any authentication vectors shall not be sent by the HSS to the requesting node in the response.</w:t>
      </w:r>
    </w:p>
    <w:p w14:paraId="5001DB96" w14:textId="77777777" w:rsidR="009D4C7F" w:rsidRPr="00C139B4" w:rsidRDefault="009D4C7F" w:rsidP="009D4C7F">
      <w:r w:rsidRPr="00C139B4">
        <w:t xml:space="preserve">If more than one EPS </w:t>
      </w:r>
      <w:r w:rsidRPr="00C139B4">
        <w:rPr>
          <w:rFonts w:hint="eastAsia"/>
          <w:lang w:eastAsia="zh-CN"/>
        </w:rPr>
        <w:t>or UTRAN or GERAN</w:t>
      </w:r>
      <w:r w:rsidRPr="00C139B4">
        <w:t xml:space="preserve"> Vector is </w:t>
      </w:r>
      <w:r w:rsidRPr="00C139B4">
        <w:rPr>
          <w:rFonts w:hint="eastAsia"/>
          <w:lang w:eastAsia="zh-CN"/>
        </w:rPr>
        <w:t xml:space="preserve">to be </w:t>
      </w:r>
      <w:r w:rsidRPr="00C139B4">
        <w:t>included within one Authentication-Info AVP, the Item-Number AVP shall be present within each Vector.</w:t>
      </w:r>
    </w:p>
    <w:p w14:paraId="7251E294" w14:textId="77777777" w:rsidR="009D4C7F" w:rsidRPr="00C139B4" w:rsidRDefault="009D4C7F" w:rsidP="009D4C7F">
      <w:r w:rsidRPr="00C139B4">
        <w:t>If the HSS supports the Dedicated Core Networks functionality, and the MME or SGSN has set the "Send UE Usage Type" flag in the AIR-Flags AVP in the AIR command:</w:t>
      </w:r>
    </w:p>
    <w:p w14:paraId="4A6E46D8" w14:textId="77777777" w:rsidR="009D4C7F" w:rsidRPr="00C139B4" w:rsidRDefault="009D4C7F" w:rsidP="009D4C7F">
      <w:pPr>
        <w:pStyle w:val="B1"/>
      </w:pPr>
      <w:r w:rsidRPr="00C139B4">
        <w:t>-</w:t>
      </w:r>
      <w:r w:rsidRPr="00C139B4">
        <w:tab/>
        <w:t>if the UE Usage Type value is available in the subscription data of the user:</w:t>
      </w:r>
    </w:p>
    <w:p w14:paraId="03A0A8B6" w14:textId="77777777" w:rsidR="009D4C7F" w:rsidRPr="00C139B4" w:rsidRDefault="009D4C7F" w:rsidP="009D4C7F">
      <w:pPr>
        <w:pStyle w:val="B2"/>
      </w:pPr>
      <w:r w:rsidRPr="00C139B4">
        <w:t>-</w:t>
      </w:r>
      <w:r w:rsidRPr="00C139B4">
        <w:tab/>
        <w:t>if the Immediate Response Preferred parameter is not present in the Requested-EUTRAN-Authentication-Info nor in the Requested-UTRAN-GERAN-Authentication-Info, the HSS may return no authentication vectors in the response; the HSS shall then return the result code DIAMETER_SUCCESS and may return the generated AVs (if any) to the MME or SGSN;</w:t>
      </w:r>
    </w:p>
    <w:p w14:paraId="4574F23C" w14:textId="77777777" w:rsidR="009D4C7F" w:rsidRPr="00C139B4" w:rsidRDefault="009D4C7F" w:rsidP="009D4C7F">
      <w:pPr>
        <w:pStyle w:val="List"/>
      </w:pPr>
      <w:r w:rsidRPr="00C139B4">
        <w:t>-</w:t>
      </w:r>
      <w:r w:rsidRPr="00C139B4">
        <w:tab/>
        <w:t>the HSS shall include the UE-Usage-Type AVP in the AIA response command if the result code is DIAMETER_SUCCESS or DIAMETER_AUTHENTICATION_DATA_UNAVAILABLE.</w:t>
      </w:r>
    </w:p>
    <w:p w14:paraId="327DB067" w14:textId="77777777" w:rsidR="009D4C7F" w:rsidRPr="00C139B4" w:rsidRDefault="009D4C7F" w:rsidP="009D4C7F">
      <w:pPr>
        <w:pStyle w:val="B1"/>
      </w:pPr>
      <w:r w:rsidRPr="00C139B4">
        <w:t>-</w:t>
      </w:r>
      <w:r w:rsidRPr="00C139B4">
        <w:tab/>
        <w:t>if the UE Usage Type value is not available in the subscription data of the user, the HSS shall answer as if the MME/SGSN had not requested the UE Usage Type parameter.</w:t>
      </w:r>
    </w:p>
    <w:p w14:paraId="1AE539A2" w14:textId="77777777" w:rsidR="009D4C7F" w:rsidRPr="00C139B4" w:rsidRDefault="009D4C7F" w:rsidP="00FA6621">
      <w:pPr>
        <w:pStyle w:val="Heading3"/>
        <w:rPr>
          <w:lang w:eastAsia="zh-CN"/>
        </w:rPr>
      </w:pPr>
      <w:bookmarkStart w:id="306" w:name="_Toc20211889"/>
      <w:bookmarkStart w:id="307" w:name="_Toc27727165"/>
      <w:bookmarkStart w:id="308" w:name="_Toc36041820"/>
      <w:bookmarkStart w:id="309" w:name="_Toc44871243"/>
      <w:bookmarkStart w:id="310" w:name="_Toc44871642"/>
      <w:bookmarkStart w:id="311" w:name="_Toc51861717"/>
      <w:bookmarkStart w:id="312" w:name="_Toc57978122"/>
      <w:bookmarkStart w:id="313" w:name="_Toc191460004"/>
      <w:r w:rsidRPr="00C139B4">
        <w:t>5.</w:t>
      </w:r>
      <w:r w:rsidRPr="00C139B4">
        <w:rPr>
          <w:lang w:eastAsia="zh-CN"/>
        </w:rPr>
        <w:t>2</w:t>
      </w:r>
      <w:r w:rsidRPr="00C139B4">
        <w:rPr>
          <w:rFonts w:hint="eastAsia"/>
          <w:lang w:eastAsia="zh-CN"/>
        </w:rPr>
        <w:t>.4</w:t>
      </w:r>
      <w:r w:rsidRPr="00C139B4">
        <w:tab/>
      </w:r>
      <w:r w:rsidRPr="00C139B4">
        <w:rPr>
          <w:rFonts w:hint="eastAsia"/>
          <w:lang w:eastAsia="zh-CN"/>
        </w:rPr>
        <w:t>Fault Recovery Procedures</w:t>
      </w:r>
      <w:bookmarkEnd w:id="306"/>
      <w:bookmarkEnd w:id="307"/>
      <w:bookmarkEnd w:id="308"/>
      <w:bookmarkEnd w:id="309"/>
      <w:bookmarkEnd w:id="310"/>
      <w:bookmarkEnd w:id="311"/>
      <w:bookmarkEnd w:id="312"/>
      <w:bookmarkEnd w:id="313"/>
    </w:p>
    <w:p w14:paraId="66E0CA00" w14:textId="77777777" w:rsidR="009D4C7F" w:rsidRPr="00C139B4" w:rsidRDefault="009D4C7F" w:rsidP="00FA6621">
      <w:pPr>
        <w:pStyle w:val="Heading4"/>
      </w:pPr>
      <w:bookmarkStart w:id="314" w:name="_Toc20211890"/>
      <w:bookmarkStart w:id="315" w:name="_Toc27727166"/>
      <w:bookmarkStart w:id="316" w:name="_Toc36041821"/>
      <w:bookmarkStart w:id="317" w:name="_Toc44871244"/>
      <w:bookmarkStart w:id="318" w:name="_Toc44871643"/>
      <w:bookmarkStart w:id="319" w:name="_Toc51861718"/>
      <w:bookmarkStart w:id="320" w:name="_Toc57978123"/>
      <w:bookmarkStart w:id="321" w:name="_Toc191460005"/>
      <w:r w:rsidRPr="00C139B4">
        <w:rPr>
          <w:lang w:eastAsia="zh-CN"/>
        </w:rPr>
        <w:t>5.2.4.1</w:t>
      </w:r>
      <w:r w:rsidRPr="00C139B4">
        <w:rPr>
          <w:lang w:eastAsia="zh-CN"/>
        </w:rPr>
        <w:tab/>
        <w:t>Reset</w:t>
      </w:r>
      <w:bookmarkEnd w:id="314"/>
      <w:bookmarkEnd w:id="315"/>
      <w:bookmarkEnd w:id="316"/>
      <w:bookmarkEnd w:id="317"/>
      <w:bookmarkEnd w:id="318"/>
      <w:bookmarkEnd w:id="319"/>
      <w:bookmarkEnd w:id="320"/>
      <w:bookmarkEnd w:id="321"/>
    </w:p>
    <w:p w14:paraId="58B24D25" w14:textId="77777777" w:rsidR="009D4C7F" w:rsidRPr="00C139B4" w:rsidRDefault="009D4C7F" w:rsidP="00FA6621">
      <w:pPr>
        <w:pStyle w:val="Heading5"/>
      </w:pPr>
      <w:bookmarkStart w:id="322" w:name="_Toc20211891"/>
      <w:bookmarkStart w:id="323" w:name="_Toc27727167"/>
      <w:bookmarkStart w:id="324" w:name="_Toc36041822"/>
      <w:bookmarkStart w:id="325" w:name="_Toc44871245"/>
      <w:bookmarkStart w:id="326" w:name="_Toc44871644"/>
      <w:bookmarkStart w:id="327" w:name="_Toc51861719"/>
      <w:bookmarkStart w:id="328" w:name="_Toc57978124"/>
      <w:bookmarkStart w:id="329" w:name="_Toc191460006"/>
      <w:r w:rsidRPr="00C139B4">
        <w:rPr>
          <w:lang w:eastAsia="zh-CN"/>
        </w:rPr>
        <w:t>5.2.4.1.1</w:t>
      </w:r>
      <w:r w:rsidRPr="00C139B4">
        <w:rPr>
          <w:lang w:eastAsia="zh-CN"/>
        </w:rPr>
        <w:tab/>
        <w:t>General</w:t>
      </w:r>
      <w:bookmarkEnd w:id="322"/>
      <w:bookmarkEnd w:id="323"/>
      <w:bookmarkEnd w:id="324"/>
      <w:bookmarkEnd w:id="325"/>
      <w:bookmarkEnd w:id="326"/>
      <w:bookmarkEnd w:id="327"/>
      <w:bookmarkEnd w:id="328"/>
      <w:bookmarkEnd w:id="329"/>
    </w:p>
    <w:p w14:paraId="4013A8C6" w14:textId="77777777" w:rsidR="00C31AA7" w:rsidRPr="00C139B4" w:rsidRDefault="009D4C7F" w:rsidP="009D4C7F">
      <w:r w:rsidRPr="00C139B4">
        <w:t xml:space="preserve">The Reset Procedure </w:t>
      </w:r>
      <w:r w:rsidRPr="00C139B4">
        <w:rPr>
          <w:rFonts w:hint="eastAsia"/>
          <w:lang w:eastAsia="zh-CN"/>
        </w:rPr>
        <w:t>shall be</w:t>
      </w:r>
      <w:r w:rsidRPr="00C139B4">
        <w:rPr>
          <w:lang w:eastAsia="zh-CN"/>
        </w:rPr>
        <w:t xml:space="preserve"> </w:t>
      </w:r>
      <w:r w:rsidRPr="00C139B4">
        <w:t>used by the HSS, after a restart, to indicate to the MME and to the SGSN</w:t>
      </w:r>
      <w:r w:rsidRPr="00C139B4" w:rsidDel="009445A7">
        <w:t xml:space="preserve"> </w:t>
      </w:r>
      <w:r w:rsidRPr="00C139B4">
        <w:t>that a failure has occurred.</w:t>
      </w:r>
    </w:p>
    <w:p w14:paraId="69E5D06C" w14:textId="4D3E8A79" w:rsidR="009D4C7F" w:rsidRPr="00C139B4" w:rsidRDefault="009D4C7F" w:rsidP="009D4C7F">
      <w:r w:rsidRPr="00C139B4">
        <w:t>The Reset Procedure may also be used by the HSS as part of operation and maintenance actions e.g. to allow planned HSS outage without service interruption, or to update subscription data shared by multiple subscribers.</w:t>
      </w:r>
    </w:p>
    <w:p w14:paraId="26C1D3BC" w14:textId="32BB6BCF" w:rsidR="00C31AA7" w:rsidRPr="00C139B4" w:rsidRDefault="009D4C7F" w:rsidP="009D4C7F">
      <w:r w:rsidRPr="00C139B4">
        <w:t xml:space="preserve">This procedure is mapped to the commands Reset-Request/Answer (RSR/RSA) in the Diameter application specified in </w:t>
      </w:r>
      <w:r w:rsidR="00D63DB6">
        <w:t>clause</w:t>
      </w:r>
      <w:r w:rsidRPr="00C139B4">
        <w:t xml:space="preserve"> 7.</w:t>
      </w:r>
    </w:p>
    <w:p w14:paraId="496D0077" w14:textId="74E4A411" w:rsidR="009D4C7F" w:rsidRPr="00C139B4" w:rsidRDefault="009D4C7F" w:rsidP="009D4C7F">
      <w:r w:rsidRPr="00C139B4">
        <w:t>Table 5.2.4.1.1/1 specifies the involved information elements for the request.</w:t>
      </w:r>
    </w:p>
    <w:p w14:paraId="75B79E6F" w14:textId="77777777" w:rsidR="009D4C7F" w:rsidRPr="00C139B4" w:rsidRDefault="009D4C7F" w:rsidP="009D4C7F">
      <w:r w:rsidRPr="00C139B4">
        <w:t>Table 5.2.4.1.1/2 specifies the involved information elements for the answer.</w:t>
      </w:r>
    </w:p>
    <w:p w14:paraId="2045F3EC" w14:textId="77777777" w:rsidR="009D4C7F" w:rsidRPr="00C139B4" w:rsidRDefault="009D4C7F" w:rsidP="009D4C7F">
      <w:pPr>
        <w:pStyle w:val="TH"/>
        <w:rPr>
          <w:lang w:val="en-AU"/>
        </w:rPr>
      </w:pPr>
      <w:r w:rsidRPr="00C139B4">
        <w:rPr>
          <w:lang w:val="en-AU"/>
        </w:rPr>
        <w:lastRenderedPageBreak/>
        <w:t>Table 5.2.4.1.1/1: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95FFEA8" w14:textId="77777777" w:rsidTr="002B6321">
        <w:trPr>
          <w:jc w:val="center"/>
        </w:trPr>
        <w:tc>
          <w:tcPr>
            <w:tcW w:w="1418" w:type="dxa"/>
            <w:tcBorders>
              <w:top w:val="single" w:sz="12" w:space="0" w:color="auto"/>
            </w:tcBorders>
          </w:tcPr>
          <w:p w14:paraId="36AB7848" w14:textId="77777777" w:rsidR="009D4C7F" w:rsidRPr="00C139B4" w:rsidRDefault="009D4C7F" w:rsidP="002B6321">
            <w:pPr>
              <w:pStyle w:val="TAH"/>
            </w:pPr>
            <w:r w:rsidRPr="00C139B4">
              <w:t>Information element name</w:t>
            </w:r>
          </w:p>
        </w:tc>
        <w:tc>
          <w:tcPr>
            <w:tcW w:w="1416" w:type="dxa"/>
            <w:tcBorders>
              <w:top w:val="single" w:sz="12" w:space="0" w:color="auto"/>
            </w:tcBorders>
          </w:tcPr>
          <w:p w14:paraId="6B3229EF" w14:textId="77777777" w:rsidR="009D4C7F" w:rsidRPr="00C139B4" w:rsidRDefault="009D4C7F" w:rsidP="002B6321">
            <w:pPr>
              <w:pStyle w:val="TAH"/>
            </w:pPr>
            <w:r w:rsidRPr="00C139B4">
              <w:t>Mapping to Diameter AVP</w:t>
            </w:r>
          </w:p>
        </w:tc>
        <w:tc>
          <w:tcPr>
            <w:tcW w:w="603" w:type="dxa"/>
            <w:tcBorders>
              <w:top w:val="single" w:sz="12" w:space="0" w:color="auto"/>
            </w:tcBorders>
          </w:tcPr>
          <w:p w14:paraId="7E7FB679"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tcBorders>
          </w:tcPr>
          <w:p w14:paraId="04883B85" w14:textId="77777777" w:rsidR="009D4C7F" w:rsidRPr="00C139B4" w:rsidRDefault="009D4C7F" w:rsidP="002B6321">
            <w:pPr>
              <w:pStyle w:val="TAH"/>
              <w:rPr>
                <w:lang w:val="fr-FR"/>
              </w:rPr>
            </w:pPr>
            <w:r w:rsidRPr="00C139B4">
              <w:rPr>
                <w:lang w:val="fr-FR"/>
              </w:rPr>
              <w:t>Description</w:t>
            </w:r>
          </w:p>
        </w:tc>
      </w:tr>
      <w:tr w:rsidR="009D4C7F" w:rsidRPr="00C139B4" w14:paraId="3B0506A3" w14:textId="77777777" w:rsidTr="002B6321">
        <w:trPr>
          <w:trHeight w:val="401"/>
          <w:jc w:val="center"/>
        </w:trPr>
        <w:tc>
          <w:tcPr>
            <w:tcW w:w="1418" w:type="dxa"/>
          </w:tcPr>
          <w:p w14:paraId="72B96CB6" w14:textId="77777777" w:rsidR="009D4C7F" w:rsidRPr="00C139B4" w:rsidRDefault="009D4C7F" w:rsidP="002B6321">
            <w:pPr>
              <w:pStyle w:val="TAL"/>
            </w:pPr>
            <w:r w:rsidRPr="00C139B4">
              <w:t>User Id List</w:t>
            </w:r>
          </w:p>
          <w:p w14:paraId="4E8C81B8" w14:textId="77777777" w:rsidR="009D4C7F" w:rsidRPr="00C139B4" w:rsidRDefault="009D4C7F" w:rsidP="002B6321">
            <w:pPr>
              <w:pStyle w:val="TAL"/>
            </w:pPr>
            <w:r w:rsidRPr="00C139B4">
              <w:t>(See 7.3.50)</w:t>
            </w:r>
          </w:p>
        </w:tc>
        <w:tc>
          <w:tcPr>
            <w:tcW w:w="1416" w:type="dxa"/>
          </w:tcPr>
          <w:p w14:paraId="7F595691" w14:textId="77777777" w:rsidR="009D4C7F" w:rsidRPr="00C139B4" w:rsidRDefault="009D4C7F" w:rsidP="002B6321">
            <w:pPr>
              <w:pStyle w:val="TAL"/>
              <w:rPr>
                <w:lang w:val="en-US"/>
              </w:rPr>
            </w:pPr>
            <w:r w:rsidRPr="00C139B4">
              <w:rPr>
                <w:lang w:val="en-US"/>
              </w:rPr>
              <w:t xml:space="preserve">User-Id </w:t>
            </w:r>
          </w:p>
        </w:tc>
        <w:tc>
          <w:tcPr>
            <w:tcW w:w="603" w:type="dxa"/>
          </w:tcPr>
          <w:p w14:paraId="215AFA01" w14:textId="77777777" w:rsidR="009D4C7F" w:rsidRPr="00C139B4" w:rsidRDefault="009D4C7F" w:rsidP="002B6321">
            <w:pPr>
              <w:pStyle w:val="TAC"/>
            </w:pPr>
            <w:r w:rsidRPr="00C139B4">
              <w:t>O</w:t>
            </w:r>
          </w:p>
        </w:tc>
        <w:tc>
          <w:tcPr>
            <w:tcW w:w="6237" w:type="dxa"/>
          </w:tcPr>
          <w:p w14:paraId="3A35BF9F" w14:textId="77777777" w:rsidR="009D4C7F" w:rsidRPr="00C139B4" w:rsidRDefault="009D4C7F" w:rsidP="002B6321">
            <w:pPr>
              <w:pStyle w:val="TAL"/>
            </w:pPr>
            <w:r w:rsidRPr="00C139B4">
              <w:t>This IE shall contain a list of User-Ids where a User-Id comprises the leading digits of an IMSI (i.e. MCC, MNC, leading digits of MSIN) and it shall identify the set of subscribers whose IMSIs begin with the User-Id. The HSS may include this information element if the occurred failure is limited to subscribers identified by one or more User-Ids.</w:t>
            </w:r>
          </w:p>
        </w:tc>
      </w:tr>
      <w:tr w:rsidR="009D4C7F" w:rsidRPr="00C139B4" w14:paraId="7308F2BD" w14:textId="77777777" w:rsidTr="002B6321">
        <w:trPr>
          <w:trHeight w:val="401"/>
          <w:jc w:val="center"/>
        </w:trPr>
        <w:tc>
          <w:tcPr>
            <w:tcW w:w="1418" w:type="dxa"/>
          </w:tcPr>
          <w:p w14:paraId="4ADC66D1" w14:textId="77777777" w:rsidR="009D4C7F" w:rsidRPr="00C139B4" w:rsidRDefault="009D4C7F" w:rsidP="002B6321">
            <w:pPr>
              <w:pStyle w:val="TAL"/>
            </w:pPr>
            <w:r w:rsidRPr="00C139B4">
              <w:t>Supported Features</w:t>
            </w:r>
          </w:p>
          <w:p w14:paraId="04614455"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228733A4" w14:textId="77777777" w:rsidR="009D4C7F" w:rsidRPr="00C139B4" w:rsidRDefault="009D4C7F" w:rsidP="002B6321">
            <w:pPr>
              <w:pStyle w:val="TAL"/>
              <w:rPr>
                <w:lang w:val="en-US"/>
              </w:rPr>
            </w:pPr>
            <w:r w:rsidRPr="00C139B4">
              <w:t>Supported-Features</w:t>
            </w:r>
          </w:p>
        </w:tc>
        <w:tc>
          <w:tcPr>
            <w:tcW w:w="603" w:type="dxa"/>
          </w:tcPr>
          <w:p w14:paraId="37D4EE59" w14:textId="77777777" w:rsidR="009D4C7F" w:rsidRPr="00C139B4" w:rsidRDefault="009D4C7F" w:rsidP="002B6321">
            <w:pPr>
              <w:pStyle w:val="TAC"/>
            </w:pPr>
            <w:r w:rsidRPr="00C139B4">
              <w:t>O</w:t>
            </w:r>
          </w:p>
        </w:tc>
        <w:tc>
          <w:tcPr>
            <w:tcW w:w="6237" w:type="dxa"/>
          </w:tcPr>
          <w:p w14:paraId="7EC8A904"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8A1E576"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39553944" w14:textId="77777777" w:rsidR="009D4C7F" w:rsidRPr="00C139B4" w:rsidRDefault="009D4C7F" w:rsidP="002B6321">
            <w:pPr>
              <w:pStyle w:val="TAL"/>
            </w:pPr>
            <w:r w:rsidRPr="00C139B4">
              <w:t>Reset-IDs</w:t>
            </w:r>
          </w:p>
          <w:p w14:paraId="1582C23E" w14:textId="77777777" w:rsidR="009D4C7F" w:rsidRPr="00C139B4" w:rsidRDefault="009D4C7F" w:rsidP="002B6321">
            <w:pPr>
              <w:pStyle w:val="TAL"/>
            </w:pPr>
            <w:r w:rsidRPr="00C139B4">
              <w:t>(See 7.3.184)</w:t>
            </w:r>
          </w:p>
        </w:tc>
        <w:tc>
          <w:tcPr>
            <w:tcW w:w="1416" w:type="dxa"/>
            <w:tcBorders>
              <w:top w:val="single" w:sz="6" w:space="0" w:color="auto"/>
              <w:left w:val="single" w:sz="6" w:space="0" w:color="auto"/>
              <w:bottom w:val="single" w:sz="6" w:space="0" w:color="auto"/>
              <w:right w:val="single" w:sz="6" w:space="0" w:color="auto"/>
            </w:tcBorders>
          </w:tcPr>
          <w:p w14:paraId="54628483" w14:textId="77777777" w:rsidR="009D4C7F" w:rsidRPr="00C139B4" w:rsidRDefault="009D4C7F" w:rsidP="002B6321">
            <w:pPr>
              <w:pStyle w:val="TAL"/>
            </w:pPr>
            <w:r w:rsidRPr="00C139B4">
              <w:t>Reset-ID</w:t>
            </w:r>
          </w:p>
        </w:tc>
        <w:tc>
          <w:tcPr>
            <w:tcW w:w="603" w:type="dxa"/>
            <w:tcBorders>
              <w:top w:val="single" w:sz="6" w:space="0" w:color="auto"/>
              <w:left w:val="single" w:sz="6" w:space="0" w:color="auto"/>
              <w:bottom w:val="single" w:sz="6" w:space="0" w:color="auto"/>
              <w:right w:val="single" w:sz="6" w:space="0" w:color="auto"/>
            </w:tcBorders>
          </w:tcPr>
          <w:p w14:paraId="62827413"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41ABD89D" w14:textId="77777777" w:rsidR="009D4C7F" w:rsidRPr="00C139B4" w:rsidRDefault="009D4C7F" w:rsidP="002B6321">
            <w:pPr>
              <w:pStyle w:val="TAL"/>
            </w:pPr>
            <w:r w:rsidRPr="00C139B4">
              <w:t xml:space="preserve">If present, this information element identifies the set of impacted subscribers. </w:t>
            </w:r>
          </w:p>
        </w:tc>
      </w:tr>
      <w:tr w:rsidR="009D4C7F" w:rsidRPr="00C139B4" w14:paraId="5ADDCFEA"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75ECC551" w14:textId="77777777" w:rsidR="009D4C7F" w:rsidRPr="00C139B4" w:rsidRDefault="009D4C7F" w:rsidP="002B6321">
            <w:pPr>
              <w:pStyle w:val="TAL"/>
            </w:pPr>
            <w:r w:rsidRPr="00C139B4">
              <w:t>Subscription Data</w:t>
            </w:r>
          </w:p>
          <w:p w14:paraId="175AB288" w14:textId="77777777" w:rsidR="009D4C7F" w:rsidRPr="00C139B4" w:rsidRDefault="009D4C7F" w:rsidP="002B6321">
            <w:pPr>
              <w:pStyle w:val="TAL"/>
            </w:pPr>
            <w:r w:rsidRPr="00C139B4">
              <w:t>(See 7.3.2)</w:t>
            </w:r>
          </w:p>
        </w:tc>
        <w:tc>
          <w:tcPr>
            <w:tcW w:w="1416" w:type="dxa"/>
            <w:tcBorders>
              <w:top w:val="single" w:sz="6" w:space="0" w:color="auto"/>
              <w:left w:val="single" w:sz="6" w:space="0" w:color="auto"/>
              <w:bottom w:val="single" w:sz="6" w:space="0" w:color="auto"/>
              <w:right w:val="single" w:sz="6" w:space="0" w:color="auto"/>
            </w:tcBorders>
          </w:tcPr>
          <w:p w14:paraId="0D7FD9DC" w14:textId="77777777" w:rsidR="009D4C7F" w:rsidRPr="00C139B4" w:rsidRDefault="009D4C7F" w:rsidP="002B6321">
            <w:pPr>
              <w:pStyle w:val="TAL"/>
            </w:pPr>
            <w:r w:rsidRPr="00C139B4">
              <w:t xml:space="preserve">Subscription-Data </w:t>
            </w:r>
          </w:p>
        </w:tc>
        <w:tc>
          <w:tcPr>
            <w:tcW w:w="603" w:type="dxa"/>
            <w:tcBorders>
              <w:top w:val="single" w:sz="6" w:space="0" w:color="auto"/>
              <w:left w:val="single" w:sz="6" w:space="0" w:color="auto"/>
              <w:bottom w:val="single" w:sz="6" w:space="0" w:color="auto"/>
              <w:right w:val="single" w:sz="6" w:space="0" w:color="auto"/>
            </w:tcBorders>
          </w:tcPr>
          <w:p w14:paraId="7CD58736"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6" w:space="0" w:color="auto"/>
              <w:right w:val="single" w:sz="12" w:space="0" w:color="auto"/>
            </w:tcBorders>
          </w:tcPr>
          <w:p w14:paraId="26B12EF6" w14:textId="77777777" w:rsidR="009D4C7F" w:rsidRPr="00C139B4" w:rsidRDefault="009D4C7F" w:rsidP="002B6321">
            <w:pPr>
              <w:pStyle w:val="TAL"/>
            </w:pPr>
            <w:r w:rsidRPr="00C139B4">
              <w:t xml:space="preserve">If the Reset Procedure is used to add/ modify subscription data shared by multiple subscribers, this Information Element </w:t>
            </w:r>
            <w:r w:rsidRPr="00C139B4">
              <w:rPr>
                <w:rFonts w:hint="eastAsia"/>
              </w:rPr>
              <w:t xml:space="preserve">shall </w:t>
            </w:r>
            <w:r w:rsidRPr="00C139B4">
              <w:t>contain the part of the subscription profile that either is to be added to the subscription profile stored in the MME or SGSN or combined MME/SGSN or is replacing a part of the subscription profiles of the impacted subscribers stored in the MME or SGSN.</w:t>
            </w:r>
          </w:p>
          <w:p w14:paraId="76634F15" w14:textId="77777777" w:rsidR="009D4C7F" w:rsidRPr="00C139B4" w:rsidRDefault="009D4C7F" w:rsidP="002B6321">
            <w:pPr>
              <w:pStyle w:val="TAL"/>
            </w:pPr>
            <w:r w:rsidRPr="00C139B4">
              <w:t>Shall be absent if Subscription-Data-Deletion AVP is present.</w:t>
            </w:r>
            <w:r w:rsidRPr="00C139B4">
              <w:br/>
              <w:t>Shall be absent if Reset-ID AVP is absent</w:t>
            </w:r>
          </w:p>
        </w:tc>
      </w:tr>
      <w:tr w:rsidR="009D4C7F" w:rsidRPr="00C139B4" w14:paraId="0AA8727C"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0A7E2472" w14:textId="77777777" w:rsidR="009D4C7F" w:rsidRPr="00C139B4" w:rsidRDefault="009D4C7F" w:rsidP="002B6321">
            <w:pPr>
              <w:pStyle w:val="TAL"/>
            </w:pPr>
            <w:r w:rsidRPr="00C139B4">
              <w:t>Subscription Data Deletion</w:t>
            </w:r>
          </w:p>
          <w:p w14:paraId="2448D420" w14:textId="77777777" w:rsidR="009D4C7F" w:rsidRPr="00C139B4" w:rsidRDefault="009D4C7F" w:rsidP="002B6321">
            <w:pPr>
              <w:pStyle w:val="TAL"/>
            </w:pPr>
            <w:r w:rsidRPr="00C139B4">
              <w:t>(See 7.3.208)</w:t>
            </w:r>
          </w:p>
        </w:tc>
        <w:tc>
          <w:tcPr>
            <w:tcW w:w="1416" w:type="dxa"/>
            <w:tcBorders>
              <w:top w:val="single" w:sz="6" w:space="0" w:color="auto"/>
              <w:left w:val="single" w:sz="6" w:space="0" w:color="auto"/>
              <w:bottom w:val="single" w:sz="12" w:space="0" w:color="auto"/>
              <w:right w:val="single" w:sz="6" w:space="0" w:color="auto"/>
            </w:tcBorders>
          </w:tcPr>
          <w:p w14:paraId="18FE97A2" w14:textId="77777777" w:rsidR="009D4C7F" w:rsidRPr="00C139B4" w:rsidRDefault="009D4C7F" w:rsidP="002B6321">
            <w:pPr>
              <w:pStyle w:val="TAL"/>
            </w:pPr>
            <w:r w:rsidRPr="00C139B4">
              <w:t>Subscription-Data-Deletion</w:t>
            </w:r>
          </w:p>
        </w:tc>
        <w:tc>
          <w:tcPr>
            <w:tcW w:w="603" w:type="dxa"/>
            <w:tcBorders>
              <w:top w:val="single" w:sz="6" w:space="0" w:color="auto"/>
              <w:left w:val="single" w:sz="6" w:space="0" w:color="auto"/>
              <w:bottom w:val="single" w:sz="12" w:space="0" w:color="auto"/>
              <w:right w:val="single" w:sz="6" w:space="0" w:color="auto"/>
            </w:tcBorders>
          </w:tcPr>
          <w:p w14:paraId="7A0BEAAE" w14:textId="77777777" w:rsidR="009D4C7F" w:rsidRPr="00C139B4" w:rsidRDefault="009D4C7F" w:rsidP="002B6321">
            <w:pPr>
              <w:pStyle w:val="TAC"/>
            </w:pPr>
            <w:r w:rsidRPr="00C139B4">
              <w:t>O</w:t>
            </w:r>
          </w:p>
        </w:tc>
        <w:tc>
          <w:tcPr>
            <w:tcW w:w="6237" w:type="dxa"/>
            <w:tcBorders>
              <w:top w:val="single" w:sz="6" w:space="0" w:color="auto"/>
              <w:left w:val="single" w:sz="6" w:space="0" w:color="auto"/>
              <w:bottom w:val="single" w:sz="12" w:space="0" w:color="auto"/>
              <w:right w:val="single" w:sz="12" w:space="0" w:color="auto"/>
            </w:tcBorders>
          </w:tcPr>
          <w:p w14:paraId="36370455" w14:textId="77777777" w:rsidR="009D4C7F" w:rsidRPr="00C139B4" w:rsidRDefault="009D4C7F" w:rsidP="002B6321">
            <w:pPr>
              <w:pStyle w:val="TAL"/>
            </w:pPr>
            <w:r w:rsidRPr="00C139B4">
              <w:t xml:space="preserve">If the Reset Procedure is used to delete subscription data shared by multiple subscribers, this Information Element </w:t>
            </w:r>
            <w:r w:rsidRPr="00C139B4">
              <w:rPr>
                <w:rFonts w:hint="eastAsia"/>
              </w:rPr>
              <w:t xml:space="preserve">shall </w:t>
            </w:r>
            <w:r w:rsidRPr="00C139B4">
              <w:t>contain identifications of the part of the subscription profile that is to be deleted from the subscription profiles of the impacted subscribers stored in the MME or SGSN or combined MME/SGSN.</w:t>
            </w:r>
          </w:p>
          <w:p w14:paraId="77ADF2BD" w14:textId="77777777" w:rsidR="009D4C7F" w:rsidRPr="00C139B4" w:rsidRDefault="009D4C7F" w:rsidP="002B6321">
            <w:pPr>
              <w:pStyle w:val="TAL"/>
            </w:pPr>
            <w:r w:rsidRPr="00C139B4">
              <w:t>Shall be absent if Subscription-Data AVP is present.</w:t>
            </w:r>
          </w:p>
          <w:p w14:paraId="67462FE6" w14:textId="77777777" w:rsidR="009D4C7F" w:rsidRPr="00C139B4" w:rsidRDefault="009D4C7F" w:rsidP="002B6321">
            <w:pPr>
              <w:pStyle w:val="TAL"/>
            </w:pPr>
            <w:r w:rsidRPr="00C139B4">
              <w:t>Shall be absent if Reset-ID AVP is absent</w:t>
            </w:r>
          </w:p>
        </w:tc>
      </w:tr>
    </w:tbl>
    <w:p w14:paraId="7B3CB00C" w14:textId="77777777" w:rsidR="009D4C7F" w:rsidRPr="00C139B4" w:rsidRDefault="009D4C7F" w:rsidP="009D4C7F"/>
    <w:p w14:paraId="623AB49E" w14:textId="77777777" w:rsidR="009D4C7F" w:rsidRPr="00C139B4" w:rsidRDefault="009D4C7F" w:rsidP="009D4C7F">
      <w:pPr>
        <w:pStyle w:val="TH"/>
        <w:rPr>
          <w:lang w:val="en-US"/>
        </w:rPr>
      </w:pPr>
      <w:r w:rsidRPr="00C139B4">
        <w:rPr>
          <w:lang w:val="en-US"/>
        </w:rPr>
        <w:t>Table 5.2.4.1.1/2: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818A5B7" w14:textId="77777777" w:rsidTr="002B6321">
        <w:trPr>
          <w:jc w:val="center"/>
        </w:trPr>
        <w:tc>
          <w:tcPr>
            <w:tcW w:w="1418" w:type="dxa"/>
            <w:tcBorders>
              <w:top w:val="single" w:sz="12" w:space="0" w:color="auto"/>
            </w:tcBorders>
          </w:tcPr>
          <w:p w14:paraId="012FFFC6" w14:textId="77777777" w:rsidR="009D4C7F" w:rsidRPr="00C139B4" w:rsidRDefault="009D4C7F" w:rsidP="002B6321">
            <w:pPr>
              <w:pStyle w:val="TAH"/>
            </w:pPr>
            <w:r w:rsidRPr="00C139B4">
              <w:t>Information element name</w:t>
            </w:r>
          </w:p>
        </w:tc>
        <w:tc>
          <w:tcPr>
            <w:tcW w:w="1418" w:type="dxa"/>
            <w:tcBorders>
              <w:top w:val="single" w:sz="12" w:space="0" w:color="auto"/>
            </w:tcBorders>
          </w:tcPr>
          <w:p w14:paraId="2973F166" w14:textId="77777777" w:rsidR="009D4C7F" w:rsidRPr="00C139B4" w:rsidRDefault="009D4C7F" w:rsidP="002B6321">
            <w:pPr>
              <w:pStyle w:val="TAH"/>
            </w:pPr>
            <w:r w:rsidRPr="00C139B4">
              <w:t>Mapping to Diameter AVP</w:t>
            </w:r>
          </w:p>
        </w:tc>
        <w:tc>
          <w:tcPr>
            <w:tcW w:w="601" w:type="dxa"/>
            <w:tcBorders>
              <w:top w:val="single" w:sz="12" w:space="0" w:color="auto"/>
            </w:tcBorders>
          </w:tcPr>
          <w:p w14:paraId="60009ECF" w14:textId="77777777" w:rsidR="009D4C7F" w:rsidRPr="00C139B4" w:rsidRDefault="009D4C7F" w:rsidP="002B6321">
            <w:pPr>
              <w:pStyle w:val="TAH"/>
            </w:pPr>
            <w:r w:rsidRPr="00C139B4">
              <w:t>Cat.</w:t>
            </w:r>
          </w:p>
        </w:tc>
        <w:tc>
          <w:tcPr>
            <w:tcW w:w="6237" w:type="dxa"/>
            <w:tcBorders>
              <w:top w:val="single" w:sz="12" w:space="0" w:color="auto"/>
            </w:tcBorders>
          </w:tcPr>
          <w:p w14:paraId="12D95EDB" w14:textId="77777777" w:rsidR="009D4C7F" w:rsidRPr="00C139B4" w:rsidRDefault="009D4C7F" w:rsidP="002B6321">
            <w:pPr>
              <w:pStyle w:val="TAH"/>
            </w:pPr>
            <w:r w:rsidRPr="00C139B4">
              <w:t>Description</w:t>
            </w:r>
          </w:p>
        </w:tc>
      </w:tr>
      <w:tr w:rsidR="009D4C7F" w:rsidRPr="00C139B4" w14:paraId="161EC129" w14:textId="77777777" w:rsidTr="002B6321">
        <w:trPr>
          <w:jc w:val="center"/>
        </w:trPr>
        <w:tc>
          <w:tcPr>
            <w:tcW w:w="1418" w:type="dxa"/>
            <w:tcBorders>
              <w:top w:val="single" w:sz="12" w:space="0" w:color="auto"/>
            </w:tcBorders>
          </w:tcPr>
          <w:p w14:paraId="249A3320" w14:textId="77777777" w:rsidR="009D4C7F" w:rsidRPr="00C139B4" w:rsidRDefault="009D4C7F" w:rsidP="002B6321">
            <w:pPr>
              <w:pStyle w:val="TAL"/>
              <w:rPr>
                <w:b/>
              </w:rPr>
            </w:pPr>
            <w:r w:rsidRPr="00C139B4">
              <w:t>Supported Features</w:t>
            </w:r>
          </w:p>
          <w:p w14:paraId="4AA81DB4"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top w:val="single" w:sz="12" w:space="0" w:color="auto"/>
            </w:tcBorders>
          </w:tcPr>
          <w:p w14:paraId="2E885C62" w14:textId="77777777" w:rsidR="009D4C7F" w:rsidRPr="00C139B4" w:rsidRDefault="009D4C7F" w:rsidP="002B6321">
            <w:pPr>
              <w:pStyle w:val="TAL"/>
              <w:rPr>
                <w:rFonts w:ascii="Times New Roman" w:hAnsi="Times New Roman"/>
                <w:sz w:val="20"/>
              </w:rPr>
            </w:pPr>
            <w:r w:rsidRPr="00C139B4">
              <w:t>Supported-Features</w:t>
            </w:r>
          </w:p>
        </w:tc>
        <w:tc>
          <w:tcPr>
            <w:tcW w:w="601" w:type="dxa"/>
            <w:tcBorders>
              <w:top w:val="single" w:sz="12" w:space="0" w:color="auto"/>
            </w:tcBorders>
          </w:tcPr>
          <w:p w14:paraId="404CD4D9" w14:textId="77777777" w:rsidR="009D4C7F" w:rsidRPr="00C139B4" w:rsidRDefault="009D4C7F" w:rsidP="002B6321">
            <w:pPr>
              <w:pStyle w:val="TAC"/>
            </w:pPr>
            <w:r w:rsidRPr="00C139B4">
              <w:t>O</w:t>
            </w:r>
          </w:p>
        </w:tc>
        <w:tc>
          <w:tcPr>
            <w:tcW w:w="6237" w:type="dxa"/>
            <w:tcBorders>
              <w:top w:val="single" w:sz="12" w:space="0" w:color="auto"/>
            </w:tcBorders>
          </w:tcPr>
          <w:p w14:paraId="5E8E59FA" w14:textId="77777777" w:rsidR="009D4C7F" w:rsidRPr="00C139B4" w:rsidRDefault="009D4C7F" w:rsidP="002B6321">
            <w:pPr>
              <w:pStyle w:val="TAL"/>
              <w:rPr>
                <w:b/>
              </w:rPr>
            </w:pPr>
            <w:r w:rsidRPr="00C139B4">
              <w:t>If present, this information element shall contain the list of features supported by the origin host.</w:t>
            </w:r>
          </w:p>
        </w:tc>
      </w:tr>
      <w:tr w:rsidR="009D4C7F" w:rsidRPr="00C139B4" w14:paraId="1391928B" w14:textId="77777777" w:rsidTr="002B6321">
        <w:trPr>
          <w:trHeight w:val="401"/>
          <w:jc w:val="center"/>
        </w:trPr>
        <w:tc>
          <w:tcPr>
            <w:tcW w:w="1418" w:type="dxa"/>
            <w:tcBorders>
              <w:bottom w:val="single" w:sz="12" w:space="0" w:color="auto"/>
            </w:tcBorders>
          </w:tcPr>
          <w:p w14:paraId="34E5069B" w14:textId="77777777" w:rsidR="009D4C7F" w:rsidRPr="00C139B4" w:rsidRDefault="009D4C7F" w:rsidP="002B6321">
            <w:pPr>
              <w:pStyle w:val="TAL"/>
              <w:rPr>
                <w:lang w:val="en-US"/>
              </w:rPr>
            </w:pPr>
            <w:r w:rsidRPr="00C139B4">
              <w:rPr>
                <w:lang w:val="en-US"/>
              </w:rPr>
              <w:t>Result</w:t>
            </w:r>
          </w:p>
          <w:p w14:paraId="513B3170" w14:textId="77777777" w:rsidR="009D4C7F" w:rsidRPr="00C139B4" w:rsidRDefault="009D4C7F" w:rsidP="002B6321">
            <w:pPr>
              <w:pStyle w:val="TAL"/>
              <w:rPr>
                <w:lang w:val="en-US"/>
              </w:rPr>
            </w:pPr>
            <w:r w:rsidRPr="00C139B4">
              <w:rPr>
                <w:lang w:val="en-US"/>
              </w:rPr>
              <w:t>(See 7.4)</w:t>
            </w:r>
          </w:p>
        </w:tc>
        <w:tc>
          <w:tcPr>
            <w:tcW w:w="1418" w:type="dxa"/>
            <w:tcBorders>
              <w:bottom w:val="single" w:sz="12" w:space="0" w:color="auto"/>
            </w:tcBorders>
          </w:tcPr>
          <w:p w14:paraId="66E47A50" w14:textId="77777777" w:rsidR="009D4C7F" w:rsidRPr="00C139B4" w:rsidRDefault="009D4C7F" w:rsidP="002B6321">
            <w:pPr>
              <w:pStyle w:val="TAL"/>
            </w:pPr>
            <w:r w:rsidRPr="00C139B4">
              <w:t>Result-Code / Experimental-Result</w:t>
            </w:r>
          </w:p>
        </w:tc>
        <w:tc>
          <w:tcPr>
            <w:tcW w:w="601" w:type="dxa"/>
            <w:tcBorders>
              <w:bottom w:val="single" w:sz="12" w:space="0" w:color="auto"/>
            </w:tcBorders>
          </w:tcPr>
          <w:p w14:paraId="66354D17" w14:textId="77777777" w:rsidR="009D4C7F" w:rsidRPr="00C139B4" w:rsidRDefault="009D4C7F" w:rsidP="002B6321">
            <w:pPr>
              <w:pStyle w:val="TAC"/>
              <w:rPr>
                <w:lang w:val="en-US"/>
              </w:rPr>
            </w:pPr>
            <w:r w:rsidRPr="00C139B4">
              <w:rPr>
                <w:lang w:val="en-US"/>
              </w:rPr>
              <w:t>M</w:t>
            </w:r>
          </w:p>
        </w:tc>
        <w:tc>
          <w:tcPr>
            <w:tcW w:w="6237" w:type="dxa"/>
            <w:tcBorders>
              <w:bottom w:val="single" w:sz="12" w:space="0" w:color="auto"/>
            </w:tcBorders>
          </w:tcPr>
          <w:p w14:paraId="25DB5921" w14:textId="77777777" w:rsidR="009D4C7F" w:rsidRPr="00C139B4" w:rsidRDefault="009D4C7F" w:rsidP="002B6321">
            <w:pPr>
              <w:pStyle w:val="TAL"/>
            </w:pPr>
            <w:r w:rsidRPr="00C139B4">
              <w:t>This IE shall contain the result of the operation.</w:t>
            </w:r>
          </w:p>
          <w:p w14:paraId="6AF6FE6F"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208BD20D"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2F05FB9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bl>
    <w:p w14:paraId="52AFAB4C" w14:textId="77777777" w:rsidR="009D4C7F" w:rsidRPr="00C139B4" w:rsidRDefault="009D4C7F" w:rsidP="009D4C7F"/>
    <w:p w14:paraId="384B636B" w14:textId="77777777" w:rsidR="009D4C7F" w:rsidRPr="00C139B4" w:rsidRDefault="009D4C7F" w:rsidP="00FA6621">
      <w:pPr>
        <w:pStyle w:val="Heading5"/>
      </w:pPr>
      <w:bookmarkStart w:id="330" w:name="_Toc20211892"/>
      <w:bookmarkStart w:id="331" w:name="_Toc27727168"/>
      <w:bookmarkStart w:id="332" w:name="_Toc36041823"/>
      <w:bookmarkStart w:id="333" w:name="_Toc44871246"/>
      <w:bookmarkStart w:id="334" w:name="_Toc44871645"/>
      <w:bookmarkStart w:id="335" w:name="_Toc51861720"/>
      <w:bookmarkStart w:id="336" w:name="_Toc57978125"/>
      <w:bookmarkStart w:id="337" w:name="_Toc191460007"/>
      <w:r w:rsidRPr="00C139B4">
        <w:rPr>
          <w:lang w:eastAsia="zh-CN"/>
        </w:rPr>
        <w:t>5.2.4.1.2</w:t>
      </w:r>
      <w:r w:rsidRPr="00C139B4">
        <w:rPr>
          <w:lang w:eastAsia="zh-CN"/>
        </w:rPr>
        <w:tab/>
        <w:t>Detailed behaviour of the MME and the SGSN</w:t>
      </w:r>
      <w:bookmarkEnd w:id="330"/>
      <w:bookmarkEnd w:id="331"/>
      <w:bookmarkEnd w:id="332"/>
      <w:bookmarkEnd w:id="333"/>
      <w:bookmarkEnd w:id="334"/>
      <w:bookmarkEnd w:id="335"/>
      <w:bookmarkEnd w:id="336"/>
      <w:bookmarkEnd w:id="337"/>
    </w:p>
    <w:p w14:paraId="0EB1ECA0" w14:textId="77777777" w:rsidR="00C31AA7" w:rsidRPr="00C139B4" w:rsidRDefault="009D4C7F" w:rsidP="009D4C7F">
      <w:r w:rsidRPr="00C139B4">
        <w:t>When receiving a Reset message neither containing Subscription-Data nor Subscription-Data-Deletion the MME or SGSN or combined MME/SGSN shall mark all impacted subscriber records "Location Information Confirmed in HSS " as "Not Confirmed".</w:t>
      </w:r>
    </w:p>
    <w:p w14:paraId="7121E3BC" w14:textId="77777777" w:rsidR="00C31AA7" w:rsidRPr="00C139B4" w:rsidRDefault="009D4C7F" w:rsidP="009D4C7F">
      <w:r w:rsidRPr="00C139B4">
        <w:t>When receiving a Reset message containing Subscription-Data or Subscription-Data-Deletion the MME or SGSN or combined MME/SGSN shall update all impacted subscriber records accordingly, i.e. each impacted subscriber record is updated as if an individual IDR or DSR for that subscriber was received; for details see clauses 5.2.2.1.2 and 5.2.2.2.2. The MME or SGSN or combined MME/SGSN shall not mark successfully updated subscriber records "Location Information Confirmed in HSS " as "Not Confirmed". If an impacted subscriber record cannot be updated for any reason (e.g. the updated data is considered not shareable by the MME or SGSN or combined MME/SGSN, or the update requires an individual acknowledgement to be sent to the HSS), the MME or SGSN or combined MME/SGSN shall mark that record "Location Information Confirmed in HSS " as "Not Confirmed".</w:t>
      </w:r>
    </w:p>
    <w:p w14:paraId="196204B5" w14:textId="3C2A9856" w:rsidR="009D4C7F" w:rsidRPr="00C139B4" w:rsidRDefault="009D4C7F" w:rsidP="009D4C7F">
      <w:pPr>
        <w:pStyle w:val="NO"/>
      </w:pPr>
      <w:r w:rsidRPr="00C139B4">
        <w:lastRenderedPageBreak/>
        <w:t>NOTE:</w:t>
      </w:r>
      <w:r>
        <w:tab/>
      </w:r>
      <w:r w:rsidRPr="00C139B4">
        <w:t>Which subscription data are considered by the MME or SGSN or combined MME/SGSN not shareable by multiple subscribers is implementation specific.</w:t>
      </w:r>
    </w:p>
    <w:p w14:paraId="605B4AF9" w14:textId="77777777" w:rsidR="009D4C7F" w:rsidRPr="00C139B4" w:rsidRDefault="009D4C7F" w:rsidP="009D4C7F">
      <w:r w:rsidRPr="00C139B4">
        <w:t>If the update of shared subscription data requires only local updates in the MME or SGSN or combined MME/SGSN (i.e., the update of the profile does not imply to initiate any signalling interaction towards other network nodes), the updates should be performed immediately (e.g. deleting an Operator Determined Barring).</w:t>
      </w:r>
    </w:p>
    <w:p w14:paraId="29582DA4" w14:textId="77777777" w:rsidR="009D4C7F" w:rsidRPr="00C139B4" w:rsidRDefault="009D4C7F" w:rsidP="009D4C7F">
      <w:r w:rsidRPr="00C139B4">
        <w:t>If the update of shared subscription data implies initiating a signalling interaction towards other nodes (e.g. towards the PGW/PCRF for the change of an APN configuration parameter, such as APN-AMBR), depending on the UE</w:t>
      </w:r>
      <w:r>
        <w:t>'</w:t>
      </w:r>
      <w:r w:rsidRPr="00C139B4">
        <w:t>s state the following shall apply:</w:t>
      </w:r>
    </w:p>
    <w:p w14:paraId="36DBB7BB" w14:textId="77777777" w:rsidR="009D4C7F" w:rsidRPr="00C139B4" w:rsidRDefault="009D4C7F" w:rsidP="009D4C7F">
      <w:pPr>
        <w:pStyle w:val="B1"/>
      </w:pPr>
      <w:r w:rsidRPr="00C139B4">
        <w:t>-</w:t>
      </w:r>
      <w:r w:rsidRPr="00C139B4">
        <w:tab/>
        <w:t>If the UE is in CONNECTED state, the updates shall be performed immediately including signalling towards other nodes.</w:t>
      </w:r>
    </w:p>
    <w:p w14:paraId="262461E5" w14:textId="77777777" w:rsidR="009D4C7F" w:rsidRPr="00C139B4" w:rsidRDefault="009D4C7F" w:rsidP="009D4C7F">
      <w:pPr>
        <w:pStyle w:val="B1"/>
      </w:pPr>
      <w:r w:rsidRPr="00C139B4">
        <w:t>-</w:t>
      </w:r>
      <w:r w:rsidRPr="00C139B4">
        <w:tab/>
        <w:t xml:space="preserve">If the UE is in IDLE state, the signalling towards other nodes should be deferred to the next authenticated radio contact with that </w:t>
      </w:r>
      <w:r w:rsidRPr="00C139B4">
        <w:rPr>
          <w:lang w:eastAsia="zh-CN"/>
        </w:rPr>
        <w:t>UE</w:t>
      </w:r>
      <w:r w:rsidRPr="00C139B4">
        <w:t>.</w:t>
      </w:r>
    </w:p>
    <w:p w14:paraId="5CCC4350" w14:textId="77777777" w:rsidR="009D4C7F" w:rsidRPr="00C139B4" w:rsidRDefault="009D4C7F" w:rsidP="009D4C7F">
      <w:pPr>
        <w:pStyle w:val="NO"/>
      </w:pPr>
      <w:r w:rsidRPr="00C139B4">
        <w:t>NOTE:</w:t>
      </w:r>
      <w:r w:rsidRPr="00C139B4">
        <w:tab/>
        <w:t>The rational for the recommendation to defer signalling towards other nodes until the next authenticated radio contact is to consider impacts to the network only when the updates are required, and to spread the signalling towards other nodes over some time, based on user</w:t>
      </w:r>
      <w:r>
        <w:t>'</w:t>
      </w:r>
      <w:r w:rsidRPr="00C139B4">
        <w:t>s activity.</w:t>
      </w:r>
    </w:p>
    <w:p w14:paraId="066092AC" w14:textId="77777777" w:rsidR="00C31AA7" w:rsidRPr="00C139B4" w:rsidRDefault="009D4C7F" w:rsidP="009D4C7F">
      <w:r w:rsidRPr="00C139B4">
        <w:t>In both cases, to avoid high processing/signalling load resulting from shared subscription data update, processing/signalling actions resulting from data updates in the MME or SGSN or combined MME/SGSN may take</w:t>
      </w:r>
      <w:r w:rsidRPr="00C139B4" w:rsidDel="00E92FD1">
        <w:t xml:space="preserve"> </w:t>
      </w:r>
      <w:r w:rsidRPr="00C139B4">
        <w:t>a maximum operator configuration-depending time.</w:t>
      </w:r>
    </w:p>
    <w:p w14:paraId="4E5174BB" w14:textId="41E790A0" w:rsidR="009D4C7F" w:rsidRPr="00C139B4" w:rsidRDefault="009D4C7F" w:rsidP="009D4C7F">
      <w:r w:rsidRPr="00C139B4">
        <w:t>If the Reset-IDs IE is supported and received, the MME or SGSN or combined MME/SGSN shall make use of the Reset-IDs (together with the HSS's realm) in order to determine which subscriber records are impacted (i.e. check whether at least one received Reset-ID is associated with the subscriber); otherwise the MME or SGSN or combined MME/SGSN shall make use of the HSS Identity received in the Origin-Host AVP (by comparing it with the value stored after successful ULA) and may make use of the received User-Id-List (if any) in order to determine which subscriber records are impacted.</w:t>
      </w:r>
    </w:p>
    <w:p w14:paraId="77EDF1D2" w14:textId="77777777" w:rsidR="00C31AA7" w:rsidRPr="00C139B4" w:rsidRDefault="009D4C7F" w:rsidP="009D4C7F">
      <w:r w:rsidRPr="00C139B4">
        <w:t xml:space="preserve">At the next authenticated radio contact with the </w:t>
      </w:r>
      <w:r w:rsidRPr="00C139B4">
        <w:rPr>
          <w:rFonts w:hint="eastAsia"/>
          <w:lang w:eastAsia="zh-CN"/>
        </w:rPr>
        <w:t>UE</w:t>
      </w:r>
      <w:r w:rsidRPr="00C139B4">
        <w:t xml:space="preserve"> concerned, if </w:t>
      </w:r>
      <w:r w:rsidRPr="00C139B4">
        <w:rPr>
          <w:rFonts w:hint="eastAsia"/>
          <w:lang w:eastAsia="zh-CN"/>
        </w:rPr>
        <w:t xml:space="preserve">the </w:t>
      </w:r>
      <w:r w:rsidRPr="00C139B4">
        <w:t xml:space="preserve">subscriber record "Location Information Confirmed in HSS" is marked as "Not Confirmed", the restoration procedure </w:t>
      </w:r>
      <w:r w:rsidRPr="00C139B4">
        <w:rPr>
          <w:rFonts w:hint="eastAsia"/>
          <w:lang w:eastAsia="zh-CN"/>
        </w:rPr>
        <w:t>shall be</w:t>
      </w:r>
      <w:r w:rsidRPr="00C139B4">
        <w:rPr>
          <w:lang w:eastAsia="zh-CN"/>
        </w:rPr>
        <w:t xml:space="preserve"> </w:t>
      </w:r>
      <w:r w:rsidRPr="00C139B4">
        <w:t>triggered.</w:t>
      </w:r>
    </w:p>
    <w:p w14:paraId="36343A6C" w14:textId="7624062B" w:rsidR="009D4C7F" w:rsidRPr="00C139B4" w:rsidRDefault="009D4C7F" w:rsidP="009D4C7F">
      <w:r w:rsidRPr="00C139B4">
        <w:t xml:space="preserve">See also </w:t>
      </w:r>
      <w:r>
        <w:t>3GPP TS 2</w:t>
      </w:r>
      <w:r w:rsidRPr="00C139B4">
        <w:t>9.118</w:t>
      </w:r>
      <w:r>
        <w:t> [</w:t>
      </w:r>
      <w:r w:rsidRPr="00C139B4">
        <w:t xml:space="preserve">46] </w:t>
      </w:r>
      <w:r w:rsidR="00C31AA7" w:rsidRPr="00C139B4">
        <w:t>clause</w:t>
      </w:r>
      <w:r w:rsidR="00C31AA7">
        <w:t> </w:t>
      </w:r>
      <w:r w:rsidR="00C31AA7" w:rsidRPr="00C139B4">
        <w:t>5</w:t>
      </w:r>
      <w:r w:rsidRPr="00C139B4">
        <w:t>.9.2.</w:t>
      </w:r>
    </w:p>
    <w:p w14:paraId="0CB21442" w14:textId="77777777" w:rsidR="009D4C7F" w:rsidRPr="00C139B4" w:rsidRDefault="009D4C7F" w:rsidP="00FA6621">
      <w:pPr>
        <w:pStyle w:val="Heading5"/>
      </w:pPr>
      <w:bookmarkStart w:id="338" w:name="_Toc20211893"/>
      <w:bookmarkStart w:id="339" w:name="_Toc27727169"/>
      <w:bookmarkStart w:id="340" w:name="_Toc36041824"/>
      <w:bookmarkStart w:id="341" w:name="_Toc44871247"/>
      <w:bookmarkStart w:id="342" w:name="_Toc44871646"/>
      <w:bookmarkStart w:id="343" w:name="_Toc51861721"/>
      <w:bookmarkStart w:id="344" w:name="_Toc57978126"/>
      <w:bookmarkStart w:id="345" w:name="_Toc191460008"/>
      <w:r w:rsidRPr="00C139B4">
        <w:rPr>
          <w:lang w:eastAsia="zh-CN"/>
        </w:rPr>
        <w:t>5.2.4.1.3</w:t>
      </w:r>
      <w:r w:rsidRPr="00C139B4">
        <w:rPr>
          <w:lang w:eastAsia="zh-CN"/>
        </w:rPr>
        <w:tab/>
        <w:t>Detailed behaviour of the HSS</w:t>
      </w:r>
      <w:bookmarkEnd w:id="338"/>
      <w:bookmarkEnd w:id="339"/>
      <w:bookmarkEnd w:id="340"/>
      <w:bookmarkEnd w:id="341"/>
      <w:bookmarkEnd w:id="342"/>
      <w:bookmarkEnd w:id="343"/>
      <w:bookmarkEnd w:id="344"/>
      <w:bookmarkEnd w:id="345"/>
    </w:p>
    <w:p w14:paraId="0BD174FC" w14:textId="77777777" w:rsidR="00C31AA7" w:rsidRPr="00C139B4" w:rsidRDefault="009D4C7F" w:rsidP="009D4C7F">
      <w:r w:rsidRPr="00C139B4">
        <w:t xml:space="preserve">The HSS shall make use of this procedure in order to indicate to all relevant MMEs, SGSN, and combined MME/SGSNs that the HSS has restarted and may have lost the current MME-Identity and SGSN-Identity of some of its subscribers who may be currently roaming in the MME area and/or </w:t>
      </w:r>
      <w:r w:rsidRPr="00C139B4">
        <w:rPr>
          <w:rFonts w:hint="eastAsia"/>
          <w:lang w:eastAsia="zh-CN"/>
        </w:rPr>
        <w:t>SGSN area</w:t>
      </w:r>
      <w:r w:rsidRPr="00C139B4">
        <w:t>, and that the HSS</w:t>
      </w:r>
      <w:r w:rsidRPr="00C139B4">
        <w:rPr>
          <w:rFonts w:hint="eastAsia"/>
          <w:lang w:eastAsia="zh-CN"/>
        </w:rPr>
        <w:t>,</w:t>
      </w:r>
      <w:r w:rsidRPr="00C139B4">
        <w:t xml:space="preserve"> therefore</w:t>
      </w:r>
      <w:r w:rsidRPr="00C139B4">
        <w:rPr>
          <w:rFonts w:hint="eastAsia"/>
          <w:lang w:eastAsia="zh-CN"/>
        </w:rPr>
        <w:t>,</w:t>
      </w:r>
      <w:r w:rsidRPr="00C139B4">
        <w:t xml:space="preserve"> cannot send a Cancel Location messages or Insert Subscriber Data messages when needed.</w:t>
      </w:r>
    </w:p>
    <w:p w14:paraId="2ACE31BE" w14:textId="7D819613" w:rsidR="009D4C7F" w:rsidRPr="00C139B4" w:rsidRDefault="009D4C7F" w:rsidP="009D4C7F">
      <w:r w:rsidRPr="00C139B4">
        <w:t xml:space="preserve">The HSS may make use of this procedure in order to indicate to all relevant MMEs, SGSN, and combined MME/SGSNs that the HSS has updated subscription data shared by some of its subscribers who may be currently roaming in the MME area and/or </w:t>
      </w:r>
      <w:r w:rsidRPr="00C139B4">
        <w:rPr>
          <w:rFonts w:hint="eastAsia"/>
          <w:lang w:eastAsia="zh-CN"/>
        </w:rPr>
        <w:t>SGSN area</w:t>
      </w:r>
      <w:r w:rsidRPr="00C139B4">
        <w:rPr>
          <w:lang w:eastAsia="zh-CN"/>
        </w:rPr>
        <w:t>.</w:t>
      </w:r>
    </w:p>
    <w:p w14:paraId="3F174569" w14:textId="77777777" w:rsidR="00C31AA7" w:rsidRPr="00C139B4" w:rsidRDefault="009D4C7F" w:rsidP="009D4C7F">
      <w:r w:rsidRPr="00C139B4">
        <w:t>If the Reset-ID feature is not supported by the MME/SGSN and HSS, the HSS optionally may include a list of Ids identifying a subset of subscribers served by the HSS</w:t>
      </w:r>
      <w:r w:rsidRPr="00C139B4">
        <w:rPr>
          <w:rFonts w:hint="eastAsia"/>
          <w:lang w:eastAsia="zh-CN"/>
        </w:rPr>
        <w:t>,</w:t>
      </w:r>
      <w:r w:rsidRPr="00C139B4">
        <w:t xml:space="preserve"> if the occurred failure is limited to those subscribers.</w:t>
      </w:r>
    </w:p>
    <w:p w14:paraId="7F547FA1" w14:textId="7ACEA21C" w:rsidR="009D4C7F" w:rsidRPr="00C139B4" w:rsidRDefault="009D4C7F" w:rsidP="009D4C7F">
      <w:r w:rsidRPr="00C139B4">
        <w:t>If the Reset-ID feature is supported by the MME or SGSN, the HSS optionally may include one (or several) Reset-ID AVPs identifying e.g. failed hardware components if the occured failure is limited to those subscribers associated with e.g. the identified failed hardware components.</w:t>
      </w:r>
    </w:p>
    <w:p w14:paraId="67B1311B" w14:textId="77777777" w:rsidR="009D4C7F" w:rsidRPr="00C139B4" w:rsidRDefault="009D4C7F" w:rsidP="009D4C7F">
      <w:r w:rsidRPr="00C139B4">
        <w:t>The HSS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13B5CF20" w14:textId="77777777" w:rsidR="009D4C7F" w:rsidRPr="00C139B4" w:rsidRDefault="009D4C7F" w:rsidP="00FA6621">
      <w:pPr>
        <w:pStyle w:val="Heading3"/>
        <w:rPr>
          <w:lang w:eastAsia="zh-CN"/>
        </w:rPr>
      </w:pPr>
      <w:bookmarkStart w:id="346" w:name="_Toc20211894"/>
      <w:bookmarkStart w:id="347" w:name="_Toc27727170"/>
      <w:bookmarkStart w:id="348" w:name="_Toc36041825"/>
      <w:bookmarkStart w:id="349" w:name="_Toc44871248"/>
      <w:bookmarkStart w:id="350" w:name="_Toc44871647"/>
      <w:bookmarkStart w:id="351" w:name="_Toc51861722"/>
      <w:bookmarkStart w:id="352" w:name="_Toc57978127"/>
      <w:bookmarkStart w:id="353" w:name="_Toc191460009"/>
      <w:r w:rsidRPr="00C139B4">
        <w:lastRenderedPageBreak/>
        <w:t>5.</w:t>
      </w:r>
      <w:r w:rsidRPr="00C139B4">
        <w:rPr>
          <w:lang w:eastAsia="zh-CN"/>
        </w:rPr>
        <w:t>2</w:t>
      </w:r>
      <w:r w:rsidRPr="00C139B4">
        <w:rPr>
          <w:rFonts w:hint="eastAsia"/>
          <w:lang w:eastAsia="zh-CN"/>
        </w:rPr>
        <w:t>.</w:t>
      </w:r>
      <w:r w:rsidRPr="00C139B4">
        <w:rPr>
          <w:lang w:eastAsia="zh-CN"/>
        </w:rPr>
        <w:t>5</w:t>
      </w:r>
      <w:r w:rsidRPr="00C139B4">
        <w:tab/>
        <w:t>Notification</w:t>
      </w:r>
      <w:r w:rsidRPr="00C139B4">
        <w:rPr>
          <w:rFonts w:hint="eastAsia"/>
          <w:lang w:eastAsia="zh-CN"/>
        </w:rPr>
        <w:t xml:space="preserve"> Procedures</w:t>
      </w:r>
      <w:bookmarkEnd w:id="346"/>
      <w:bookmarkEnd w:id="347"/>
      <w:bookmarkEnd w:id="348"/>
      <w:bookmarkEnd w:id="349"/>
      <w:bookmarkEnd w:id="350"/>
      <w:bookmarkEnd w:id="351"/>
      <w:bookmarkEnd w:id="352"/>
      <w:bookmarkEnd w:id="353"/>
    </w:p>
    <w:p w14:paraId="40D7AAD5" w14:textId="77777777" w:rsidR="009D4C7F" w:rsidRPr="00C139B4" w:rsidRDefault="009D4C7F" w:rsidP="00FA6621">
      <w:pPr>
        <w:pStyle w:val="Heading4"/>
      </w:pPr>
      <w:bookmarkStart w:id="354" w:name="_Toc20211895"/>
      <w:bookmarkStart w:id="355" w:name="_Toc27727171"/>
      <w:bookmarkStart w:id="356" w:name="_Toc36041826"/>
      <w:bookmarkStart w:id="357" w:name="_Toc44871249"/>
      <w:bookmarkStart w:id="358" w:name="_Toc44871648"/>
      <w:bookmarkStart w:id="359" w:name="_Toc51861723"/>
      <w:bookmarkStart w:id="360" w:name="_Toc57978128"/>
      <w:bookmarkStart w:id="361" w:name="_Toc191460010"/>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w:t>
      </w:r>
      <w:r w:rsidRPr="00C139B4">
        <w:rPr>
          <w:rFonts w:hint="eastAsia"/>
          <w:lang w:eastAsia="zh-CN"/>
        </w:rPr>
        <w:tab/>
      </w:r>
      <w:r w:rsidRPr="00C139B4">
        <w:rPr>
          <w:lang w:eastAsia="zh-CN"/>
        </w:rPr>
        <w:t>Notification</w:t>
      </w:r>
      <w:bookmarkEnd w:id="354"/>
      <w:bookmarkEnd w:id="355"/>
      <w:bookmarkEnd w:id="356"/>
      <w:bookmarkEnd w:id="357"/>
      <w:bookmarkEnd w:id="358"/>
      <w:bookmarkEnd w:id="359"/>
      <w:bookmarkEnd w:id="360"/>
      <w:bookmarkEnd w:id="361"/>
    </w:p>
    <w:p w14:paraId="2CC18DAA" w14:textId="77777777" w:rsidR="009D4C7F" w:rsidRPr="00C139B4" w:rsidRDefault="009D4C7F" w:rsidP="00FA6621">
      <w:pPr>
        <w:pStyle w:val="Heading5"/>
      </w:pPr>
      <w:bookmarkStart w:id="362" w:name="_Toc20211896"/>
      <w:bookmarkStart w:id="363" w:name="_Toc27727172"/>
      <w:bookmarkStart w:id="364" w:name="_Toc36041827"/>
      <w:bookmarkStart w:id="365" w:name="_Toc44871250"/>
      <w:bookmarkStart w:id="366" w:name="_Toc44871649"/>
      <w:bookmarkStart w:id="367" w:name="_Toc51861724"/>
      <w:bookmarkStart w:id="368" w:name="_Toc57978129"/>
      <w:bookmarkStart w:id="369" w:name="_Toc191460011"/>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5.1.1</w:t>
      </w:r>
      <w:r w:rsidRPr="00C139B4">
        <w:rPr>
          <w:rFonts w:hint="eastAsia"/>
          <w:lang w:eastAsia="zh-CN"/>
        </w:rPr>
        <w:tab/>
      </w:r>
      <w:r w:rsidRPr="00C139B4">
        <w:rPr>
          <w:lang w:eastAsia="zh-CN"/>
        </w:rPr>
        <w:t>General</w:t>
      </w:r>
      <w:bookmarkEnd w:id="362"/>
      <w:bookmarkEnd w:id="363"/>
      <w:bookmarkEnd w:id="364"/>
      <w:bookmarkEnd w:id="365"/>
      <w:bookmarkEnd w:id="366"/>
      <w:bookmarkEnd w:id="367"/>
      <w:bookmarkEnd w:id="368"/>
      <w:bookmarkEnd w:id="369"/>
    </w:p>
    <w:p w14:paraId="186475E5" w14:textId="77777777" w:rsidR="009D4C7F" w:rsidRPr="00C139B4" w:rsidRDefault="009D4C7F" w:rsidP="009D4C7F">
      <w:r w:rsidRPr="00C139B4">
        <w:t xml:space="preserve">The Notification Procedure </w:t>
      </w:r>
      <w:r w:rsidRPr="00C139B4">
        <w:rPr>
          <w:rFonts w:hint="eastAsia"/>
          <w:lang w:eastAsia="zh-CN"/>
        </w:rPr>
        <w:t>shall be</w:t>
      </w:r>
      <w:r w:rsidRPr="00C139B4">
        <w:rPr>
          <w:lang w:eastAsia="zh-CN"/>
        </w:rPr>
        <w:t xml:space="preserve"> </w:t>
      </w:r>
      <w:r w:rsidRPr="00C139B4">
        <w:t xml:space="preserve">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HSS when an inter MME or SGSN location update does not occur but the HSS needs to be notified about</w:t>
      </w:r>
    </w:p>
    <w:p w14:paraId="610BA270" w14:textId="77777777" w:rsidR="009D4C7F" w:rsidRPr="00C139B4" w:rsidRDefault="009D4C7F" w:rsidP="009D4C7F">
      <w:pPr>
        <w:pStyle w:val="B1"/>
      </w:pPr>
      <w:r w:rsidRPr="00C139B4">
        <w:t>-</w:t>
      </w:r>
      <w:r w:rsidRPr="00C139B4">
        <w:tab/>
        <w:t>an update of terminal information;</w:t>
      </w:r>
    </w:p>
    <w:p w14:paraId="16639122" w14:textId="77777777" w:rsidR="009D4C7F" w:rsidRPr="00C139B4" w:rsidRDefault="009D4C7F" w:rsidP="009D4C7F">
      <w:pPr>
        <w:pStyle w:val="B1"/>
      </w:pPr>
      <w:r w:rsidRPr="00C139B4">
        <w:t>-</w:t>
      </w:r>
      <w:r w:rsidRPr="00C139B4">
        <w:tab/>
        <w:t>an update of the UE SRVCC capability (only if the MME/SGSN supports SRVCC).</w:t>
      </w:r>
    </w:p>
    <w:p w14:paraId="04C39527" w14:textId="77777777" w:rsidR="009D4C7F" w:rsidRPr="00C139B4" w:rsidRDefault="009D4C7F" w:rsidP="009D4C7F">
      <w:r w:rsidRPr="00C139B4">
        <w:t xml:space="preserve">The Notification Procedure shall also be used between the MME and the HSS and between </w:t>
      </w:r>
      <w:r w:rsidRPr="00C139B4">
        <w:rPr>
          <w:rFonts w:hint="eastAsia"/>
          <w:lang w:eastAsia="zh-CN"/>
        </w:rPr>
        <w:t xml:space="preserve">the </w:t>
      </w:r>
      <w:r w:rsidRPr="00C139B4">
        <w:t xml:space="preserve">SGSN and </w:t>
      </w:r>
      <w:r w:rsidRPr="00C139B4">
        <w:rPr>
          <w:rFonts w:hint="eastAsia"/>
          <w:lang w:eastAsia="zh-CN"/>
        </w:rPr>
        <w:t xml:space="preserve">the </w:t>
      </w:r>
      <w:r w:rsidRPr="00C139B4">
        <w:t xml:space="preserve">HSS </w:t>
      </w:r>
      <w:r w:rsidRPr="00C139B4">
        <w:rPr>
          <w:rFonts w:hint="eastAsia"/>
          <w:lang w:eastAsia="ja-JP"/>
        </w:rPr>
        <w:t xml:space="preserve">if </w:t>
      </w:r>
      <w:r w:rsidRPr="00C139B4">
        <w:t xml:space="preserve">the HSS </w:t>
      </w:r>
      <w:r w:rsidRPr="00C139B4">
        <w:rPr>
          <w:rFonts w:hint="eastAsia"/>
          <w:lang w:eastAsia="ja-JP"/>
        </w:rPr>
        <w:t xml:space="preserve">needs to be notified </w:t>
      </w:r>
      <w:r w:rsidRPr="00C139B4">
        <w:t>about</w:t>
      </w:r>
      <w:r w:rsidRPr="00C139B4">
        <w:rPr>
          <w:rFonts w:hint="eastAsia"/>
          <w:lang w:eastAsia="zh-CN"/>
        </w:rPr>
        <w:t>:</w:t>
      </w:r>
    </w:p>
    <w:p w14:paraId="5E3DBDCD" w14:textId="77777777" w:rsidR="009D4C7F" w:rsidRPr="00C139B4" w:rsidRDefault="009D4C7F" w:rsidP="009D4C7F">
      <w:pPr>
        <w:pStyle w:val="B1"/>
        <w:rPr>
          <w:lang w:eastAsia="zh-CN"/>
        </w:rPr>
      </w:pPr>
      <w:r w:rsidRPr="00C139B4">
        <w:t>-</w:t>
      </w:r>
      <w:r w:rsidRPr="00C139B4">
        <w:tab/>
        <w:t>an assignment/change of a dynamically allocated PDN GW for an APN, if such a notification is needed taking into account the access restrictions and the type of PDN</w:t>
      </w:r>
      <w:r w:rsidRPr="00C139B4">
        <w:rPr>
          <w:rFonts w:hint="eastAsia"/>
          <w:lang w:eastAsia="zh-CN"/>
        </w:rPr>
        <w:t>;</w:t>
      </w:r>
    </w:p>
    <w:p w14:paraId="01A74A00" w14:textId="77777777" w:rsidR="009D4C7F" w:rsidRPr="00C139B4" w:rsidRDefault="009D4C7F" w:rsidP="009D4C7F">
      <w:pPr>
        <w:pStyle w:val="NO"/>
        <w:rPr>
          <w:lang w:eastAsia="zh-CN"/>
        </w:rPr>
      </w:pPr>
      <w:r w:rsidRPr="00C139B4">
        <w:rPr>
          <w:lang w:eastAsia="zh-CN"/>
        </w:rPr>
        <w:t>NOTE:</w:t>
      </w:r>
      <w:r w:rsidRPr="00C139B4">
        <w:rPr>
          <w:lang w:eastAsia="zh-CN"/>
        </w:rPr>
        <w:tab/>
        <w:t xml:space="preserve">If the PDN is of type </w:t>
      </w:r>
      <w:r w:rsidRPr="00C139B4">
        <w:t>"</w:t>
      </w:r>
      <w:r w:rsidRPr="00C139B4">
        <w:rPr>
          <w:lang w:eastAsia="zh-CN"/>
        </w:rPr>
        <w:t>non-IP</w:t>
      </w:r>
      <w:r w:rsidRPr="00C139B4">
        <w:t>"</w:t>
      </w:r>
      <w:r w:rsidRPr="00C139B4">
        <w:rPr>
          <w:lang w:eastAsia="zh-CN"/>
        </w:rPr>
        <w:t>, the APN is not accessible via non-3GPP access and therefore the PDN-GW ID does not need to be conveyed across accesses.</w:t>
      </w:r>
    </w:p>
    <w:p w14:paraId="09CEA464" w14:textId="77777777" w:rsidR="009D4C7F" w:rsidRPr="00C139B4" w:rsidRDefault="009D4C7F" w:rsidP="009D4C7F">
      <w:pPr>
        <w:pStyle w:val="B1"/>
      </w:pPr>
      <w:r w:rsidRPr="00C139B4">
        <w:t>-</w:t>
      </w:r>
      <w:r w:rsidRPr="00C139B4">
        <w:tab/>
        <w:t>an assignment/change of a dynamically allocated PDN GW for the establishment of emergency PDN connections, if such notification is needed for a non roaming authenticated user, based on operator policy (e.g. on whether the operator uses static PDN GW or not for emergency services) taking into account the access restrictions and feature support;</w:t>
      </w:r>
    </w:p>
    <w:p w14:paraId="4A01E136" w14:textId="77777777" w:rsidR="00C31AA7" w:rsidRDefault="009D4C7F" w:rsidP="009D4C7F">
      <w:pPr>
        <w:pStyle w:val="B1"/>
      </w:pPr>
      <w:r w:rsidRPr="00C139B4">
        <w:t>-</w:t>
      </w:r>
      <w:r w:rsidRPr="00C139B4">
        <w:tab/>
      </w:r>
      <w:r>
        <w:t xml:space="preserve">the failed monitoring event configurations at the MME or SGSN (if received in ULA) or </w:t>
      </w:r>
      <w:r w:rsidRPr="00C139B4">
        <w:t>the status of the monitoring event configuration</w:t>
      </w:r>
      <w:r>
        <w:t>s</w:t>
      </w:r>
      <w:r w:rsidRPr="00C139B4">
        <w:t xml:space="preserve"> at the IWK-SCEF</w:t>
      </w:r>
      <w:r>
        <w:t>;</w:t>
      </w:r>
    </w:p>
    <w:p w14:paraId="2E255768" w14:textId="4529C157" w:rsidR="009D4C7F" w:rsidRPr="00C139B4" w:rsidRDefault="009D4C7F" w:rsidP="009D4C7F">
      <w:pPr>
        <w:pStyle w:val="B1"/>
      </w:pPr>
      <w:r>
        <w:t>-</w:t>
      </w:r>
      <w:r>
        <w:tab/>
        <w:t>the deletion of a monitoring event configuration in SCEF for a UE (i.e. due to an SCEF restart, see 3GPP TS 23.007 [43]).</w:t>
      </w:r>
    </w:p>
    <w:p w14:paraId="69970B71"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HSS when an inter MME location update does not occur but the HSS needs to be notified about</w:t>
      </w:r>
    </w:p>
    <w:p w14:paraId="629EE602" w14:textId="77777777" w:rsidR="009D4C7F" w:rsidRPr="00C139B4" w:rsidRDefault="009D4C7F" w:rsidP="009D4C7F">
      <w:pPr>
        <w:pStyle w:val="B1"/>
      </w:pPr>
      <w:r w:rsidRPr="00C139B4">
        <w:t>-</w:t>
      </w:r>
      <w:r w:rsidRPr="00C139B4">
        <w:tab/>
      </w:r>
      <w:r w:rsidRPr="00C139B4">
        <w:rPr>
          <w:rFonts w:hint="eastAsia"/>
          <w:lang w:eastAsia="zh-CN"/>
        </w:rPr>
        <w:t xml:space="preserve">the </w:t>
      </w:r>
      <w:r w:rsidRPr="00C139B4">
        <w:t xml:space="preserve">need to send </w:t>
      </w:r>
      <w:r w:rsidRPr="00C139B4">
        <w:rPr>
          <w:rFonts w:hint="eastAsia"/>
          <w:lang w:eastAsia="zh-CN"/>
        </w:rPr>
        <w:t xml:space="preserve">a </w:t>
      </w:r>
      <w:r w:rsidRPr="00C139B4">
        <w:t>Cancel Location to the current SGSN.</w:t>
      </w:r>
    </w:p>
    <w:p w14:paraId="04EAD384"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w:t>
      </w:r>
      <w:r w:rsidRPr="00C139B4">
        <w:rPr>
          <w:lang w:eastAsia="zh-CN"/>
        </w:rPr>
        <w:t xml:space="preserve"> between the MME and the HSS</w:t>
      </w:r>
      <w:r w:rsidRPr="00C139B4">
        <w:rPr>
          <w:rFonts w:hint="eastAsia"/>
          <w:lang w:eastAsia="zh-CN"/>
        </w:rPr>
        <w:t xml:space="preserve"> </w:t>
      </w:r>
      <w:r w:rsidRPr="00C139B4">
        <w:rPr>
          <w:lang w:eastAsia="zh-CN"/>
        </w:rPr>
        <w:t>when the "SMS in MME" feature is applied and</w:t>
      </w:r>
      <w:r w:rsidRPr="00C139B4">
        <w:rPr>
          <w:rFonts w:hint="eastAsia"/>
          <w:lang w:eastAsia="zh-CN"/>
        </w:rPr>
        <w:t xml:space="preserve"> </w:t>
      </w:r>
      <w:r w:rsidRPr="00C139B4">
        <w:rPr>
          <w:lang w:eastAsia="zh-CN"/>
        </w:rPr>
        <w:t xml:space="preserve">between </w:t>
      </w:r>
      <w:r w:rsidRPr="00C139B4">
        <w:rPr>
          <w:rFonts w:hint="eastAsia"/>
          <w:lang w:eastAsia="zh-CN"/>
        </w:rPr>
        <w:t>the SGSN</w:t>
      </w:r>
      <w:r w:rsidRPr="00C139B4">
        <w:rPr>
          <w:lang w:eastAsia="zh-CN"/>
        </w:rPr>
        <w:t xml:space="preserve"> and </w:t>
      </w:r>
      <w:r w:rsidRPr="00C139B4">
        <w:rPr>
          <w:rFonts w:hint="eastAsia"/>
          <w:lang w:eastAsia="zh-CN"/>
        </w:rPr>
        <w:t xml:space="preserve">the </w:t>
      </w:r>
      <w:r w:rsidRPr="00C139B4">
        <w:rPr>
          <w:lang w:eastAsia="zh-CN"/>
        </w:rPr>
        <w:t xml:space="preserve">HSS when an earlier short message delivery failed and </w:t>
      </w:r>
      <w:r w:rsidRPr="00C139B4">
        <w:rPr>
          <w:rFonts w:hint="eastAsia"/>
          <w:lang w:eastAsia="zh-CN"/>
        </w:rPr>
        <w:t>the HSS</w:t>
      </w:r>
      <w:r w:rsidRPr="00C139B4">
        <w:rPr>
          <w:lang w:eastAsia="zh-CN"/>
        </w:rPr>
        <w:t xml:space="preserve"> </w:t>
      </w:r>
      <w:r w:rsidRPr="00C139B4">
        <w:rPr>
          <w:rFonts w:hint="eastAsia"/>
          <w:lang w:eastAsia="zh-CN"/>
        </w:rPr>
        <w:t xml:space="preserve">needs to be notified </w:t>
      </w:r>
      <w:r w:rsidRPr="00C139B4">
        <w:rPr>
          <w:lang w:eastAsia="zh-CN"/>
        </w:rPr>
        <w:t>about</w:t>
      </w:r>
      <w:r w:rsidRPr="00C139B4">
        <w:rPr>
          <w:rFonts w:hint="eastAsia"/>
          <w:lang w:eastAsia="zh-CN"/>
        </w:rPr>
        <w:t>:</w:t>
      </w:r>
    </w:p>
    <w:p w14:paraId="3FC11AF0"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rPr>
        <w:t xml:space="preserve">is </w:t>
      </w:r>
      <w:r w:rsidRPr="00C139B4">
        <w:rPr>
          <w:rFonts w:hint="eastAsia"/>
          <w:lang w:eastAsia="zh-CN"/>
        </w:rPr>
        <w:t>reachable</w:t>
      </w:r>
      <w:r w:rsidRPr="00C139B4">
        <w:rPr>
          <w:rFonts w:hint="eastAsia"/>
        </w:rPr>
        <w:t xml:space="preserve"> or the UE </w:t>
      </w:r>
      <w:r w:rsidRPr="00C139B4">
        <w:t>has memory capacity available to receive one or more short messages.</w:t>
      </w:r>
    </w:p>
    <w:p w14:paraId="6E333490"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w:t>
      </w:r>
      <w:r w:rsidRPr="00C139B4">
        <w:t xml:space="preserve">when </w:t>
      </w:r>
      <w:r w:rsidRPr="00C139B4">
        <w:rPr>
          <w:rFonts w:hint="eastAsia"/>
          <w:lang w:eastAsia="zh-CN"/>
        </w:rPr>
        <w:t>the HSS</w:t>
      </w:r>
      <w:r w:rsidRPr="00C139B4">
        <w:t xml:space="preserve"> has requested to be notified </w:t>
      </w:r>
      <w:r w:rsidRPr="00C139B4">
        <w:rPr>
          <w:rFonts w:hint="eastAsia"/>
          <w:lang w:eastAsia="zh-CN"/>
        </w:rPr>
        <w:t>about:</w:t>
      </w:r>
    </w:p>
    <w:p w14:paraId="3D746E2D" w14:textId="77777777" w:rsidR="009D4C7F" w:rsidRPr="00C139B4" w:rsidRDefault="009D4C7F" w:rsidP="009D4C7F">
      <w:pPr>
        <w:pStyle w:val="B1"/>
      </w:pPr>
      <w:r w:rsidRPr="00C139B4">
        <w:rPr>
          <w:lang w:eastAsia="zh-CN"/>
        </w:rPr>
        <w:t>-</w:t>
      </w:r>
      <w:r w:rsidRPr="00C139B4">
        <w:rPr>
          <w:lang w:eastAsia="zh-CN"/>
        </w:rPr>
        <w:tab/>
      </w:r>
      <w:r w:rsidRPr="00C139B4">
        <w:t xml:space="preserve">the UE </w:t>
      </w:r>
      <w:r w:rsidRPr="00C139B4">
        <w:rPr>
          <w:rFonts w:hint="eastAsia"/>
          <w:lang w:eastAsia="zh-CN"/>
        </w:rPr>
        <w:t xml:space="preserve">is </w:t>
      </w:r>
      <w:r w:rsidRPr="00C139B4">
        <w:t>reachable.</w:t>
      </w:r>
    </w:p>
    <w:p w14:paraId="36B3838C" w14:textId="77777777"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and between </w:t>
      </w:r>
      <w:r w:rsidRPr="00C139B4">
        <w:rPr>
          <w:rFonts w:hint="eastAsia"/>
          <w:lang w:eastAsia="zh-CN"/>
        </w:rPr>
        <w:t>the SGSN</w:t>
      </w:r>
      <w:r w:rsidRPr="00C139B4">
        <w:t xml:space="preserve"> and </w:t>
      </w:r>
      <w:r w:rsidRPr="00C139B4">
        <w:rPr>
          <w:rFonts w:hint="eastAsia"/>
          <w:lang w:eastAsia="zh-CN"/>
        </w:rPr>
        <w:t xml:space="preserve">the </w:t>
      </w:r>
      <w:r w:rsidRPr="00C139B4">
        <w:t>HSS</w:t>
      </w:r>
      <w:r w:rsidRPr="00C139B4">
        <w:rPr>
          <w:rFonts w:hint="eastAsia"/>
          <w:lang w:eastAsia="zh-CN"/>
        </w:rPr>
        <w:t xml:space="preserve"> to notify the HSS</w:t>
      </w:r>
      <w:r w:rsidRPr="00C139B4">
        <w:t xml:space="preserve"> </w:t>
      </w:r>
      <w:r w:rsidRPr="00C139B4">
        <w:rPr>
          <w:rFonts w:hint="eastAsia"/>
          <w:lang w:eastAsia="zh-CN"/>
        </w:rPr>
        <w:t>about:</w:t>
      </w:r>
    </w:p>
    <w:p w14:paraId="45D6FF0F" w14:textId="77777777" w:rsidR="00C31AA7"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 xml:space="preserve">an </w:t>
      </w:r>
      <w:r w:rsidRPr="00C139B4">
        <w:rPr>
          <w:lang w:eastAsia="zh-CN"/>
        </w:rPr>
        <w:t>update</w:t>
      </w:r>
      <w:r w:rsidRPr="00C139B4">
        <w:rPr>
          <w:rFonts w:hint="eastAsia"/>
          <w:lang w:eastAsia="zh-CN"/>
        </w:rPr>
        <w:t xml:space="preserve"> of the </w:t>
      </w:r>
      <w:r w:rsidRPr="00C139B4">
        <w:t>Homogeneous Support of IMS Voice Over PS Sessions.</w:t>
      </w:r>
    </w:p>
    <w:p w14:paraId="3389E417" w14:textId="6403B013" w:rsidR="009D4C7F" w:rsidRPr="00C139B4" w:rsidRDefault="009D4C7F" w:rsidP="009D4C7F">
      <w:pPr>
        <w:rPr>
          <w:lang w:eastAsia="zh-CN"/>
        </w:rPr>
      </w:pPr>
      <w:r w:rsidRPr="00C139B4">
        <w:t xml:space="preserve">The Notification Procedure </w:t>
      </w:r>
      <w:r w:rsidRPr="00C139B4">
        <w:rPr>
          <w:rFonts w:hint="eastAsia"/>
          <w:lang w:eastAsia="zh-CN"/>
        </w:rPr>
        <w:t>shall be</w:t>
      </w:r>
      <w:r w:rsidRPr="00C139B4">
        <w:t xml:space="preserve"> used between </w:t>
      </w:r>
      <w:r w:rsidRPr="00C139B4">
        <w:rPr>
          <w:rFonts w:hint="eastAsia"/>
          <w:lang w:eastAsia="zh-CN"/>
        </w:rPr>
        <w:t xml:space="preserve">the </w:t>
      </w:r>
      <w:r w:rsidRPr="00C139B4">
        <w:rPr>
          <w:lang w:eastAsia="zh-CN"/>
        </w:rPr>
        <w:t>MME</w:t>
      </w:r>
      <w:r w:rsidRPr="00C139B4">
        <w:t xml:space="preserve"> and </w:t>
      </w:r>
      <w:r w:rsidRPr="00C139B4">
        <w:rPr>
          <w:rFonts w:hint="eastAsia"/>
          <w:lang w:eastAsia="zh-CN"/>
        </w:rPr>
        <w:t xml:space="preserve">the </w:t>
      </w:r>
      <w:r w:rsidRPr="00C139B4">
        <w:t xml:space="preserve">HSS </w:t>
      </w:r>
      <w:r w:rsidRPr="00C139B4">
        <w:rPr>
          <w:rFonts w:hint="eastAsia"/>
          <w:lang w:eastAsia="zh-CN"/>
        </w:rPr>
        <w:t>to notify the HSS</w:t>
      </w:r>
      <w:r w:rsidRPr="00C139B4">
        <w:t xml:space="preserve"> </w:t>
      </w:r>
      <w:r w:rsidRPr="00C139B4">
        <w:rPr>
          <w:rFonts w:hint="eastAsia"/>
          <w:lang w:eastAsia="zh-CN"/>
        </w:rPr>
        <w:t>about:</w:t>
      </w:r>
    </w:p>
    <w:p w14:paraId="4C0005BF" w14:textId="77777777" w:rsidR="009D4C7F" w:rsidRPr="00C139B4" w:rsidRDefault="009D4C7F" w:rsidP="009D4C7F">
      <w:pPr>
        <w:pStyle w:val="B1"/>
        <w:rPr>
          <w:lang w:eastAsia="zh-CN"/>
        </w:rPr>
      </w:pPr>
      <w:r w:rsidRPr="00C139B4">
        <w:rPr>
          <w:lang w:eastAsia="zh-CN"/>
        </w:rPr>
        <w:t>-</w:t>
      </w:r>
      <w:r w:rsidRPr="00C139B4">
        <w:rPr>
          <w:lang w:eastAsia="zh-CN"/>
        </w:rPr>
        <w:tab/>
      </w:r>
      <w:r w:rsidRPr="00C139B4">
        <w:rPr>
          <w:rFonts w:hint="eastAsia"/>
          <w:lang w:eastAsia="zh-CN"/>
        </w:rPr>
        <w:t>removal of MME registration for SMS</w:t>
      </w:r>
      <w:r w:rsidRPr="00C139B4">
        <w:t>.</w:t>
      </w:r>
    </w:p>
    <w:p w14:paraId="44C0A825" w14:textId="4FF5409D" w:rsidR="00C31AA7" w:rsidRPr="00C139B4" w:rsidRDefault="009D4C7F" w:rsidP="009D4C7F">
      <w:r w:rsidRPr="00C139B4">
        <w:t xml:space="preserve">This procedure is mapped to the commands Notify-Request/Answer (NOR/NOA) in the Diameter application specified in </w:t>
      </w:r>
      <w:r w:rsidR="00D63DB6">
        <w:t>clause</w:t>
      </w:r>
      <w:r w:rsidRPr="00C139B4">
        <w:t xml:space="preserve"> 7.</w:t>
      </w:r>
    </w:p>
    <w:p w14:paraId="09E8BABB" w14:textId="2DFF6BB5" w:rsidR="009D4C7F" w:rsidRPr="00C139B4" w:rsidRDefault="009D4C7F" w:rsidP="009D4C7F">
      <w:r w:rsidRPr="00C139B4">
        <w:t>Table 5.2.5.1.1/1 specifies the involved information elements for the request.</w:t>
      </w:r>
    </w:p>
    <w:p w14:paraId="40505500" w14:textId="77777777" w:rsidR="009D4C7F" w:rsidRPr="00C139B4" w:rsidRDefault="009D4C7F" w:rsidP="009D4C7F">
      <w:r w:rsidRPr="00C139B4">
        <w:t>Table 5.2.5.1.1/2 specifies the involved information elements for the answer.</w:t>
      </w:r>
    </w:p>
    <w:p w14:paraId="64D9BC43" w14:textId="77777777" w:rsidR="009D4C7F" w:rsidRPr="00C139B4" w:rsidRDefault="009D4C7F" w:rsidP="009D4C7F">
      <w:pPr>
        <w:pStyle w:val="TH"/>
        <w:rPr>
          <w:lang w:val="en-AU"/>
        </w:rPr>
      </w:pPr>
      <w:r w:rsidRPr="00C139B4">
        <w:rPr>
          <w:lang w:val="en-AU"/>
        </w:rPr>
        <w:lastRenderedPageBreak/>
        <w:t>Table 5.2.5.1.1/1: Notify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29"/>
        <w:gridCol w:w="603"/>
        <w:gridCol w:w="6237"/>
      </w:tblGrid>
      <w:tr w:rsidR="009D4C7F" w:rsidRPr="00C139B4" w14:paraId="14DCC946" w14:textId="77777777" w:rsidTr="002B6321">
        <w:trPr>
          <w:jc w:val="center"/>
        </w:trPr>
        <w:tc>
          <w:tcPr>
            <w:tcW w:w="1418" w:type="dxa"/>
          </w:tcPr>
          <w:p w14:paraId="10183953" w14:textId="77777777" w:rsidR="009D4C7F" w:rsidRPr="00C139B4" w:rsidRDefault="009D4C7F" w:rsidP="002B6321">
            <w:pPr>
              <w:pStyle w:val="TAH"/>
            </w:pPr>
            <w:r w:rsidRPr="00C139B4">
              <w:t>Information element name</w:t>
            </w:r>
          </w:p>
        </w:tc>
        <w:tc>
          <w:tcPr>
            <w:tcW w:w="1429" w:type="dxa"/>
          </w:tcPr>
          <w:p w14:paraId="0C5BD69C" w14:textId="77777777" w:rsidR="009D4C7F" w:rsidRPr="00C139B4" w:rsidRDefault="009D4C7F" w:rsidP="002B6321">
            <w:pPr>
              <w:pStyle w:val="TAH"/>
            </w:pPr>
            <w:r w:rsidRPr="00C139B4">
              <w:t>Mapping to Diameter AVP</w:t>
            </w:r>
          </w:p>
        </w:tc>
        <w:tc>
          <w:tcPr>
            <w:tcW w:w="603" w:type="dxa"/>
          </w:tcPr>
          <w:p w14:paraId="3A44CDA7" w14:textId="77777777" w:rsidR="009D4C7F" w:rsidRPr="00C139B4" w:rsidRDefault="009D4C7F" w:rsidP="002B6321">
            <w:pPr>
              <w:pStyle w:val="TAH"/>
              <w:rPr>
                <w:lang w:val="fr-FR"/>
              </w:rPr>
            </w:pPr>
            <w:r w:rsidRPr="00C139B4">
              <w:rPr>
                <w:lang w:val="fr-FR"/>
              </w:rPr>
              <w:t>Cat.</w:t>
            </w:r>
          </w:p>
        </w:tc>
        <w:tc>
          <w:tcPr>
            <w:tcW w:w="6237" w:type="dxa"/>
          </w:tcPr>
          <w:p w14:paraId="7C92553C" w14:textId="77777777" w:rsidR="009D4C7F" w:rsidRPr="00C139B4" w:rsidRDefault="009D4C7F" w:rsidP="002B6321">
            <w:pPr>
              <w:pStyle w:val="TAH"/>
              <w:rPr>
                <w:lang w:val="fr-FR"/>
              </w:rPr>
            </w:pPr>
            <w:r w:rsidRPr="00C139B4">
              <w:rPr>
                <w:lang w:val="fr-FR"/>
              </w:rPr>
              <w:t>Description</w:t>
            </w:r>
          </w:p>
        </w:tc>
      </w:tr>
      <w:tr w:rsidR="009D4C7F" w:rsidRPr="00C139B4" w14:paraId="6079655C" w14:textId="77777777" w:rsidTr="002B6321">
        <w:trPr>
          <w:trHeight w:val="401"/>
          <w:jc w:val="center"/>
        </w:trPr>
        <w:tc>
          <w:tcPr>
            <w:tcW w:w="1418" w:type="dxa"/>
          </w:tcPr>
          <w:p w14:paraId="75223A40" w14:textId="77777777" w:rsidR="009D4C7F" w:rsidRPr="00C139B4" w:rsidRDefault="009D4C7F" w:rsidP="002B6321">
            <w:pPr>
              <w:pStyle w:val="TAL"/>
            </w:pPr>
            <w:r w:rsidRPr="00C139B4">
              <w:t>IMSI</w:t>
            </w:r>
          </w:p>
          <w:p w14:paraId="3D218F74" w14:textId="77777777" w:rsidR="009D4C7F" w:rsidRPr="00C139B4" w:rsidRDefault="009D4C7F" w:rsidP="002B6321">
            <w:pPr>
              <w:pStyle w:val="TAL"/>
              <w:rPr>
                <w:lang w:val="en-US"/>
              </w:rPr>
            </w:pPr>
          </w:p>
        </w:tc>
        <w:tc>
          <w:tcPr>
            <w:tcW w:w="1429" w:type="dxa"/>
          </w:tcPr>
          <w:p w14:paraId="4B8925B0"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6777B4E4" w14:textId="77777777" w:rsidR="009D4C7F" w:rsidRPr="00C139B4" w:rsidRDefault="009D4C7F" w:rsidP="002B6321">
            <w:pPr>
              <w:pStyle w:val="TAC"/>
              <w:rPr>
                <w:lang w:val="en-AU"/>
              </w:rPr>
            </w:pPr>
            <w:r w:rsidRPr="00C139B4">
              <w:t>M</w:t>
            </w:r>
          </w:p>
        </w:tc>
        <w:tc>
          <w:tcPr>
            <w:tcW w:w="6237" w:type="dxa"/>
          </w:tcPr>
          <w:p w14:paraId="76637481" w14:textId="4A6CB740"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9914249" w14:textId="77777777" w:rsidTr="002B6321">
        <w:trPr>
          <w:trHeight w:val="401"/>
          <w:jc w:val="center"/>
        </w:trPr>
        <w:tc>
          <w:tcPr>
            <w:tcW w:w="1418" w:type="dxa"/>
          </w:tcPr>
          <w:p w14:paraId="2C3254DD" w14:textId="77777777" w:rsidR="009D4C7F" w:rsidRPr="00C139B4" w:rsidRDefault="009D4C7F" w:rsidP="002B6321">
            <w:pPr>
              <w:pStyle w:val="TAL"/>
            </w:pPr>
            <w:r w:rsidRPr="00C139B4">
              <w:t>Supported Features</w:t>
            </w:r>
          </w:p>
          <w:p w14:paraId="21EE5EFB"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29" w:type="dxa"/>
          </w:tcPr>
          <w:p w14:paraId="50BE7B9B" w14:textId="77777777" w:rsidR="009D4C7F" w:rsidRPr="00C139B4" w:rsidRDefault="009D4C7F" w:rsidP="002B6321">
            <w:pPr>
              <w:pStyle w:val="TAL"/>
              <w:rPr>
                <w:lang w:val="en-US"/>
              </w:rPr>
            </w:pPr>
            <w:r w:rsidRPr="00C139B4">
              <w:t>Supported-Features</w:t>
            </w:r>
          </w:p>
        </w:tc>
        <w:tc>
          <w:tcPr>
            <w:tcW w:w="603" w:type="dxa"/>
          </w:tcPr>
          <w:p w14:paraId="3698BA88" w14:textId="77777777" w:rsidR="009D4C7F" w:rsidRPr="00C139B4" w:rsidRDefault="009D4C7F" w:rsidP="002B6321">
            <w:pPr>
              <w:pStyle w:val="TAC"/>
            </w:pPr>
            <w:r w:rsidRPr="00C139B4">
              <w:t>O</w:t>
            </w:r>
          </w:p>
        </w:tc>
        <w:tc>
          <w:tcPr>
            <w:tcW w:w="6237" w:type="dxa"/>
          </w:tcPr>
          <w:p w14:paraId="1C38C95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D4DD59C" w14:textId="77777777" w:rsidTr="002B6321">
        <w:trPr>
          <w:trHeight w:val="401"/>
          <w:jc w:val="center"/>
        </w:trPr>
        <w:tc>
          <w:tcPr>
            <w:tcW w:w="1418" w:type="dxa"/>
          </w:tcPr>
          <w:p w14:paraId="64A8B406" w14:textId="77777777" w:rsidR="009D4C7F" w:rsidRPr="00C139B4" w:rsidRDefault="009D4C7F" w:rsidP="002B6321">
            <w:pPr>
              <w:pStyle w:val="TAL"/>
            </w:pPr>
            <w:r w:rsidRPr="00C139B4">
              <w:t>Terminal Information</w:t>
            </w:r>
          </w:p>
          <w:p w14:paraId="370F2B4A" w14:textId="77777777" w:rsidR="009D4C7F" w:rsidRPr="00C139B4" w:rsidRDefault="009D4C7F" w:rsidP="002B6321">
            <w:pPr>
              <w:pStyle w:val="TAL"/>
            </w:pPr>
            <w:r w:rsidRPr="00C139B4">
              <w:t>(See 7.3.3)</w:t>
            </w:r>
          </w:p>
        </w:tc>
        <w:tc>
          <w:tcPr>
            <w:tcW w:w="1429" w:type="dxa"/>
          </w:tcPr>
          <w:p w14:paraId="5BFC78F1" w14:textId="77777777" w:rsidR="009D4C7F" w:rsidRPr="00C139B4" w:rsidRDefault="009D4C7F" w:rsidP="002B6321">
            <w:pPr>
              <w:pStyle w:val="TAL"/>
              <w:rPr>
                <w:lang w:val="en-US"/>
              </w:rPr>
            </w:pPr>
            <w:r w:rsidRPr="00C139B4">
              <w:rPr>
                <w:lang w:val="en-US"/>
              </w:rPr>
              <w:t>Terminal-Information</w:t>
            </w:r>
          </w:p>
        </w:tc>
        <w:tc>
          <w:tcPr>
            <w:tcW w:w="603" w:type="dxa"/>
          </w:tcPr>
          <w:p w14:paraId="7FB8A531" w14:textId="77777777" w:rsidR="009D4C7F" w:rsidRPr="00C139B4" w:rsidRDefault="009D4C7F" w:rsidP="002B6321">
            <w:pPr>
              <w:pStyle w:val="TAC"/>
            </w:pPr>
            <w:r w:rsidRPr="00C139B4">
              <w:t>C</w:t>
            </w:r>
          </w:p>
        </w:tc>
        <w:tc>
          <w:tcPr>
            <w:tcW w:w="6237" w:type="dxa"/>
          </w:tcPr>
          <w:p w14:paraId="76A009BF" w14:textId="77777777" w:rsidR="00C31AA7" w:rsidRPr="00C139B4" w:rsidRDefault="009D4C7F" w:rsidP="002B6321">
            <w:pPr>
              <w:pStyle w:val="TAL"/>
              <w:rPr>
                <w:lang w:eastAsia="zh-CN"/>
              </w:rPr>
            </w:pPr>
            <w:r w:rsidRPr="00C139B4">
              <w:t>This information element shall contain information about the use</w:t>
            </w:r>
            <w:r w:rsidRPr="00C139B4">
              <w:rPr>
                <w:rFonts w:hint="eastAsia"/>
                <w:lang w:eastAsia="zh-CN"/>
              </w:rPr>
              <w:t>r</w:t>
            </w:r>
            <w:r>
              <w:rPr>
                <w:lang w:eastAsia="zh-CN"/>
              </w:rPr>
              <w:t>'</w:t>
            </w:r>
            <w:r w:rsidRPr="00C139B4">
              <w:rPr>
                <w:rFonts w:hint="eastAsia"/>
                <w:lang w:eastAsia="zh-CN"/>
              </w:rPr>
              <w:t>s</w:t>
            </w:r>
            <w:r w:rsidRPr="00C139B4">
              <w:t xml:space="preserve"> </w:t>
            </w:r>
            <w:r w:rsidRPr="00C139B4">
              <w:rPr>
                <w:rFonts w:hint="eastAsia"/>
                <w:lang w:eastAsia="zh-CN"/>
              </w:rPr>
              <w:t>mobile</w:t>
            </w:r>
            <w:r w:rsidRPr="00C139B4">
              <w:t xml:space="preserve"> equipment.</w:t>
            </w:r>
          </w:p>
          <w:p w14:paraId="294054A6" w14:textId="74A2D3CD" w:rsidR="009D4C7F" w:rsidRPr="00C139B4" w:rsidRDefault="009D4C7F" w:rsidP="002B6321">
            <w:pPr>
              <w:pStyle w:val="TAL"/>
            </w:pPr>
            <w:r w:rsidRPr="00C139B4">
              <w:t xml:space="preserve">When notifying the HSS about </w:t>
            </w:r>
            <w:r w:rsidRPr="00C139B4">
              <w:rPr>
                <w:rFonts w:hint="eastAsia"/>
                <w:lang w:eastAsia="zh-CN"/>
              </w:rPr>
              <w:t xml:space="preserve">any </w:t>
            </w:r>
            <w:r w:rsidRPr="00C139B4">
              <w:t>change of Terminal Information, the MME or SGSN shall include the new Terminal Information in the request.</w:t>
            </w:r>
          </w:p>
          <w:p w14:paraId="23FC336E" w14:textId="77777777" w:rsidR="009D4C7F" w:rsidRPr="00C139B4" w:rsidRDefault="009D4C7F" w:rsidP="002B6321">
            <w:pPr>
              <w:pStyle w:val="TAL"/>
            </w:pPr>
            <w:r w:rsidRPr="00C139B4">
              <w:t>Within this Information Element, only the IMEI and the Software-Version AVPs shall be used on the S6a/S6d interface.</w:t>
            </w:r>
          </w:p>
        </w:tc>
      </w:tr>
      <w:tr w:rsidR="009D4C7F" w:rsidRPr="00C139B4" w14:paraId="015F2F23" w14:textId="77777777" w:rsidTr="002B6321">
        <w:trPr>
          <w:trHeight w:val="401"/>
          <w:jc w:val="center"/>
        </w:trPr>
        <w:tc>
          <w:tcPr>
            <w:tcW w:w="1418" w:type="dxa"/>
          </w:tcPr>
          <w:p w14:paraId="4E08828F" w14:textId="77777777" w:rsidR="009D4C7F" w:rsidRPr="00C139B4" w:rsidRDefault="009D4C7F" w:rsidP="002B6321">
            <w:pPr>
              <w:pStyle w:val="TAL"/>
            </w:pPr>
            <w:r w:rsidRPr="00C139B4">
              <w:t>PDN GW Identity</w:t>
            </w:r>
          </w:p>
          <w:p w14:paraId="37858D54" w14:textId="77777777" w:rsidR="009D4C7F" w:rsidRPr="00C139B4" w:rsidRDefault="009D4C7F" w:rsidP="002B6321">
            <w:pPr>
              <w:pStyle w:val="TAL"/>
            </w:pPr>
            <w:r w:rsidRPr="00C139B4">
              <w:t>(See 7.3.45)</w:t>
            </w:r>
          </w:p>
        </w:tc>
        <w:tc>
          <w:tcPr>
            <w:tcW w:w="1429" w:type="dxa"/>
          </w:tcPr>
          <w:p w14:paraId="198BA024" w14:textId="77777777" w:rsidR="009D4C7F" w:rsidRPr="00C139B4" w:rsidRDefault="009D4C7F" w:rsidP="002B6321">
            <w:pPr>
              <w:pStyle w:val="TAL"/>
              <w:rPr>
                <w:lang w:val="en-US"/>
              </w:rPr>
            </w:pPr>
            <w:r w:rsidRPr="00C139B4">
              <w:rPr>
                <w:lang w:val="en-US"/>
              </w:rPr>
              <w:t>MIP6-Agent-Info</w:t>
            </w:r>
          </w:p>
        </w:tc>
        <w:tc>
          <w:tcPr>
            <w:tcW w:w="603" w:type="dxa"/>
          </w:tcPr>
          <w:p w14:paraId="1C8B49A4" w14:textId="77777777" w:rsidR="009D4C7F" w:rsidRPr="00C139B4" w:rsidRDefault="009D4C7F" w:rsidP="002B6321">
            <w:pPr>
              <w:pStyle w:val="TAC"/>
            </w:pPr>
            <w:r w:rsidRPr="00C139B4">
              <w:t>C</w:t>
            </w:r>
          </w:p>
        </w:tc>
        <w:tc>
          <w:tcPr>
            <w:tcW w:w="6237" w:type="dxa"/>
          </w:tcPr>
          <w:p w14:paraId="67E9C6E4" w14:textId="5537B376" w:rsidR="00C31AA7" w:rsidRPr="00C139B4" w:rsidRDefault="009D4C7F" w:rsidP="002B6321">
            <w:pPr>
              <w:pStyle w:val="TAL"/>
              <w:rPr>
                <w:lang w:eastAsia="zh-CN"/>
              </w:rPr>
            </w:pPr>
            <w:r w:rsidRPr="00C139B4">
              <w:t xml:space="preserve">This IE shall contain the identity of the selected and dynamically allocated PDN GW for an APN. </w:t>
            </w:r>
            <w:r w:rsidRPr="00C139B4">
              <w:rPr>
                <w:rFonts w:hint="eastAsia"/>
                <w:lang w:eastAsia="zh-CN"/>
              </w:rPr>
              <w:t>It s</w:t>
            </w:r>
            <w:r w:rsidRPr="00C139B4">
              <w:t>hall be present if a new PDN-GW has been selected and the subscriber is allowed handover to non 3GPP access</w:t>
            </w:r>
            <w:r w:rsidR="006A19A3">
              <w:t xml:space="preserve"> or 5GS interworking without N26 interface enabled</w:t>
            </w:r>
            <w:r w:rsidRPr="00C139B4">
              <w:t>.</w:t>
            </w:r>
          </w:p>
          <w:p w14:paraId="401B3B14" w14:textId="77777777" w:rsidR="00C31AA7" w:rsidRPr="00C139B4" w:rsidRDefault="009D4C7F" w:rsidP="002B6321">
            <w:pPr>
              <w:pStyle w:val="TAL"/>
            </w:pPr>
            <w:r w:rsidRPr="00C139B4">
              <w:t>When notifying the HSS about a new</w:t>
            </w:r>
            <w:r w:rsidRPr="00C139B4">
              <w:rPr>
                <w:rFonts w:hint="eastAsia"/>
                <w:lang w:eastAsia="zh-CN"/>
              </w:rPr>
              <w:t>ly</w:t>
            </w:r>
            <w:r w:rsidRPr="00C139B4">
              <w:t xml:space="preserve"> selected PDN GW, the MME or SGSN shall include the PDN-GW-Identity in the request.</w:t>
            </w:r>
          </w:p>
          <w:p w14:paraId="5E15B49A" w14:textId="6FB649C0" w:rsidR="009D4C7F" w:rsidRPr="00C139B4" w:rsidRDefault="009D4C7F" w:rsidP="002B6321">
            <w:pPr>
              <w:pStyle w:val="TAL"/>
            </w:pPr>
            <w:r w:rsidRPr="00C139B4">
              <w:t>For establishment of emergency PDN connections, this IE shall contain the identity of the PDN-GW used to establish those PDN connections.</w:t>
            </w:r>
          </w:p>
          <w:p w14:paraId="01BE6CC3" w14:textId="77777777" w:rsidR="009D4C7F" w:rsidRPr="00C139B4" w:rsidRDefault="009D4C7F" w:rsidP="002B6321">
            <w:pPr>
              <w:pStyle w:val="TAL"/>
            </w:pPr>
          </w:p>
        </w:tc>
      </w:tr>
      <w:tr w:rsidR="009D4C7F" w:rsidRPr="00C139B4" w14:paraId="6E98D0B6" w14:textId="77777777" w:rsidTr="002B6321">
        <w:trPr>
          <w:trHeight w:val="401"/>
          <w:jc w:val="center"/>
        </w:trPr>
        <w:tc>
          <w:tcPr>
            <w:tcW w:w="1418" w:type="dxa"/>
          </w:tcPr>
          <w:p w14:paraId="3BA01155" w14:textId="77777777" w:rsidR="009D4C7F" w:rsidRPr="00C139B4" w:rsidRDefault="009D4C7F" w:rsidP="002B6321">
            <w:pPr>
              <w:pStyle w:val="TAL"/>
            </w:pPr>
            <w:r w:rsidRPr="00C139B4">
              <w:t>PGW PLMN ID</w:t>
            </w:r>
          </w:p>
        </w:tc>
        <w:tc>
          <w:tcPr>
            <w:tcW w:w="1429" w:type="dxa"/>
          </w:tcPr>
          <w:p w14:paraId="06C5BC86" w14:textId="77777777" w:rsidR="009D4C7F" w:rsidRPr="00C139B4" w:rsidRDefault="009D4C7F" w:rsidP="002B6321">
            <w:pPr>
              <w:pStyle w:val="TAL"/>
            </w:pPr>
            <w:r w:rsidRPr="00C139B4">
              <w:t>Visited-Network-Identifier</w:t>
            </w:r>
          </w:p>
        </w:tc>
        <w:tc>
          <w:tcPr>
            <w:tcW w:w="603" w:type="dxa"/>
          </w:tcPr>
          <w:p w14:paraId="6ADE0E75" w14:textId="77777777" w:rsidR="009D4C7F" w:rsidRPr="00C139B4" w:rsidRDefault="009D4C7F" w:rsidP="002B6321">
            <w:pPr>
              <w:pStyle w:val="TAC"/>
              <w:rPr>
                <w:lang w:eastAsia="zh-CN"/>
              </w:rPr>
            </w:pPr>
            <w:r w:rsidRPr="00C139B4">
              <w:rPr>
                <w:lang w:eastAsia="zh-CN"/>
              </w:rPr>
              <w:t>C</w:t>
            </w:r>
          </w:p>
        </w:tc>
        <w:tc>
          <w:tcPr>
            <w:tcW w:w="6237" w:type="dxa"/>
          </w:tcPr>
          <w:p w14:paraId="63DD9E08" w14:textId="77777777" w:rsidR="009D4C7F" w:rsidRPr="00C139B4" w:rsidRDefault="009D4C7F" w:rsidP="002B6321">
            <w:pPr>
              <w:pStyle w:val="TAL"/>
            </w:pPr>
            <w:r w:rsidRPr="00C139B4">
              <w:t>This IE identifies the PLMN in which the PDN GW is located. It shall be present when the PDN GW Identity is present</w:t>
            </w:r>
            <w:r w:rsidRPr="00C139B4">
              <w:rPr>
                <w:rFonts w:hint="eastAsia"/>
                <w:lang w:eastAsia="zh-CN"/>
              </w:rPr>
              <w:t xml:space="preserve"> and does not contain an FQDN</w:t>
            </w:r>
            <w:r w:rsidRPr="00C139B4">
              <w:t>.</w:t>
            </w:r>
          </w:p>
          <w:p w14:paraId="480478BD" w14:textId="77777777" w:rsidR="009D4C7F" w:rsidRPr="00C139B4" w:rsidRDefault="009D4C7F" w:rsidP="002B6321">
            <w:pPr>
              <w:pStyle w:val="TAL"/>
            </w:pPr>
          </w:p>
        </w:tc>
      </w:tr>
      <w:tr w:rsidR="009D4C7F" w:rsidRPr="00C139B4" w14:paraId="790BAD07" w14:textId="77777777" w:rsidTr="002B6321">
        <w:trPr>
          <w:trHeight w:val="401"/>
          <w:jc w:val="center"/>
        </w:trPr>
        <w:tc>
          <w:tcPr>
            <w:tcW w:w="1418" w:type="dxa"/>
          </w:tcPr>
          <w:p w14:paraId="778BBF17" w14:textId="77777777" w:rsidR="009D4C7F" w:rsidRPr="00C139B4" w:rsidRDefault="009D4C7F" w:rsidP="002B6321">
            <w:pPr>
              <w:pStyle w:val="TAL"/>
              <w:rPr>
                <w:lang w:eastAsia="zh-CN"/>
              </w:rPr>
            </w:pPr>
            <w:r w:rsidRPr="00C139B4">
              <w:t>Context</w:t>
            </w:r>
            <w:r w:rsidRPr="00C139B4">
              <w:rPr>
                <w:rFonts w:hint="eastAsia"/>
                <w:lang w:eastAsia="zh-CN"/>
              </w:rPr>
              <w:t xml:space="preserve"> </w:t>
            </w:r>
            <w:r w:rsidRPr="00C139B4">
              <w:t>Identifier</w:t>
            </w:r>
          </w:p>
          <w:p w14:paraId="472EC1A0" w14:textId="77777777" w:rsidR="009D4C7F" w:rsidRPr="00C139B4" w:rsidRDefault="009D4C7F" w:rsidP="002B6321">
            <w:pPr>
              <w:pStyle w:val="TAL"/>
            </w:pPr>
            <w:r w:rsidRPr="00C139B4">
              <w:rPr>
                <w:snapToGrid w:val="0"/>
              </w:rPr>
              <w:t>(See 7.3.</w:t>
            </w:r>
            <w:r w:rsidRPr="00C139B4">
              <w:rPr>
                <w:snapToGrid w:val="0"/>
                <w:lang w:eastAsia="zh-CN"/>
              </w:rPr>
              <w:t>27</w:t>
            </w:r>
            <w:r w:rsidRPr="00C139B4">
              <w:rPr>
                <w:rFonts w:hint="eastAsia"/>
                <w:snapToGrid w:val="0"/>
                <w:lang w:eastAsia="zh-CN"/>
              </w:rPr>
              <w:t>)</w:t>
            </w:r>
          </w:p>
        </w:tc>
        <w:tc>
          <w:tcPr>
            <w:tcW w:w="1429" w:type="dxa"/>
          </w:tcPr>
          <w:p w14:paraId="67C70318" w14:textId="77777777" w:rsidR="009D4C7F" w:rsidRPr="00C139B4" w:rsidRDefault="009D4C7F" w:rsidP="002B6321">
            <w:pPr>
              <w:pStyle w:val="TAL"/>
              <w:rPr>
                <w:lang w:val="en-US"/>
              </w:rPr>
            </w:pPr>
            <w:r w:rsidRPr="00C139B4">
              <w:t>Context-Identifier</w:t>
            </w:r>
          </w:p>
        </w:tc>
        <w:tc>
          <w:tcPr>
            <w:tcW w:w="603" w:type="dxa"/>
          </w:tcPr>
          <w:p w14:paraId="58CEA61B" w14:textId="77777777" w:rsidR="009D4C7F" w:rsidRPr="00C139B4" w:rsidRDefault="009D4C7F" w:rsidP="002B6321">
            <w:pPr>
              <w:pStyle w:val="TAC"/>
            </w:pPr>
            <w:r w:rsidRPr="00C139B4">
              <w:rPr>
                <w:rFonts w:hint="eastAsia"/>
                <w:lang w:eastAsia="zh-CN"/>
              </w:rPr>
              <w:t>O</w:t>
            </w:r>
          </w:p>
        </w:tc>
        <w:tc>
          <w:tcPr>
            <w:tcW w:w="6237" w:type="dxa"/>
          </w:tcPr>
          <w:p w14:paraId="0AC7335A" w14:textId="77777777" w:rsidR="009D4C7F" w:rsidRPr="00C139B4" w:rsidRDefault="009D4C7F" w:rsidP="002B6321">
            <w:pPr>
              <w:pStyle w:val="TAL"/>
              <w:rPr>
                <w:lang w:eastAsia="zh-CN"/>
              </w:rPr>
            </w:pPr>
            <w:r w:rsidRPr="00C139B4">
              <w:t xml:space="preserve">This parameter </w:t>
            </w:r>
            <w:r w:rsidRPr="00C139B4">
              <w:rPr>
                <w:rFonts w:hint="eastAsia"/>
                <w:lang w:eastAsia="zh-CN"/>
              </w:rPr>
              <w:t>shall identif</w:t>
            </w:r>
            <w:r w:rsidRPr="00C139B4">
              <w:rPr>
                <w:lang w:eastAsia="zh-CN"/>
              </w:rPr>
              <w:t>y</w:t>
            </w:r>
            <w:r w:rsidRPr="00C139B4">
              <w:t xml:space="preserve"> the </w:t>
            </w:r>
            <w:r w:rsidRPr="00C139B4">
              <w:rPr>
                <w:rFonts w:hint="eastAsia"/>
                <w:lang w:eastAsia="zh-CN"/>
              </w:rPr>
              <w:t xml:space="preserve">APN Configuration with which </w:t>
            </w:r>
            <w:r w:rsidRPr="00C139B4">
              <w:t>the selected PDN GW</w:t>
            </w:r>
            <w:r w:rsidRPr="00C139B4">
              <w:rPr>
                <w:rFonts w:hint="eastAsia"/>
                <w:lang w:eastAsia="zh-CN"/>
              </w:rPr>
              <w:t xml:space="preserve"> shall be correlated</w:t>
            </w:r>
            <w:r w:rsidRPr="00C139B4">
              <w:t>.</w:t>
            </w:r>
          </w:p>
          <w:p w14:paraId="1709B97F" w14:textId="77777777" w:rsidR="009D4C7F" w:rsidRPr="00C139B4" w:rsidRDefault="009D4C7F" w:rsidP="002B6321">
            <w:pPr>
              <w:pStyle w:val="TAL"/>
              <w:rPr>
                <w:lang w:eastAsia="zh-CN"/>
              </w:rPr>
            </w:pPr>
            <w:r w:rsidRPr="00C139B4">
              <w:rPr>
                <w:rFonts w:hint="eastAsia"/>
                <w:lang w:eastAsia="zh-CN"/>
              </w:rPr>
              <w:t>It may</w:t>
            </w:r>
            <w:r w:rsidRPr="00C139B4">
              <w:t xml:space="preserve"> be present if </w:t>
            </w:r>
            <w:r w:rsidRPr="00C139B4">
              <w:rPr>
                <w:rFonts w:hint="eastAsia"/>
                <w:lang w:eastAsia="zh-CN"/>
              </w:rPr>
              <w:t xml:space="preserve">it is available and </w:t>
            </w:r>
            <w:r w:rsidRPr="00C139B4">
              <w:t>the PDN-GW is present and is particular for one specific APN and not common to all the APNs.</w:t>
            </w:r>
          </w:p>
          <w:p w14:paraId="6B1E00A5" w14:textId="77777777" w:rsidR="009D4C7F" w:rsidRPr="00C139B4" w:rsidRDefault="009D4C7F" w:rsidP="002B6321">
            <w:pPr>
              <w:pStyle w:val="TAL"/>
            </w:pPr>
            <w:r w:rsidRPr="00C139B4">
              <w:rPr>
                <w:rFonts w:hint="eastAsia"/>
                <w:lang w:eastAsia="ja-JP"/>
              </w:rPr>
              <w:t xml:space="preserve">For the compatibility with the MAP protocol as defined in the </w:t>
            </w:r>
            <w:r>
              <w:rPr>
                <w:rFonts w:hint="eastAsia"/>
                <w:lang w:eastAsia="ja-JP"/>
              </w:rPr>
              <w:t>3GPP TS 2</w:t>
            </w:r>
            <w:r w:rsidRPr="00C139B4">
              <w:rPr>
                <w:rFonts w:hint="eastAsia"/>
                <w:lang w:eastAsia="ja-JP"/>
              </w:rPr>
              <w:t>9.002</w:t>
            </w:r>
            <w:r>
              <w:rPr>
                <w:rFonts w:hint="eastAsia"/>
                <w:lang w:eastAsia="ja-JP"/>
              </w:rPr>
              <w:t> [</w:t>
            </w:r>
            <w:r w:rsidRPr="00C139B4">
              <w:rPr>
                <w:rFonts w:hint="eastAsia"/>
                <w:lang w:eastAsia="ja-JP"/>
              </w:rPr>
              <w:t>24], t</w:t>
            </w:r>
            <w:r w:rsidRPr="00C139B4">
              <w:t>his parameter</w:t>
            </w:r>
            <w:r w:rsidRPr="00C139B4">
              <w:rPr>
                <w:rFonts w:hint="eastAsia"/>
                <w:lang w:eastAsia="ja-JP"/>
              </w:rPr>
              <w:t xml:space="preserve"> shall not have a value of zero.</w:t>
            </w:r>
          </w:p>
        </w:tc>
      </w:tr>
      <w:tr w:rsidR="009D4C7F" w:rsidRPr="00C139B4" w14:paraId="6CAB2103" w14:textId="77777777" w:rsidTr="002B6321">
        <w:trPr>
          <w:trHeight w:val="401"/>
          <w:jc w:val="center"/>
        </w:trPr>
        <w:tc>
          <w:tcPr>
            <w:tcW w:w="1418" w:type="dxa"/>
          </w:tcPr>
          <w:p w14:paraId="4FF9E5BF" w14:textId="77777777" w:rsidR="009D4C7F" w:rsidRPr="00C139B4" w:rsidRDefault="009D4C7F" w:rsidP="002B6321">
            <w:pPr>
              <w:pStyle w:val="TAL"/>
            </w:pPr>
            <w:r w:rsidRPr="00C139B4">
              <w:t>APN</w:t>
            </w:r>
          </w:p>
          <w:p w14:paraId="40EFA222" w14:textId="77777777" w:rsidR="009D4C7F" w:rsidRPr="00C139B4" w:rsidRDefault="009D4C7F" w:rsidP="002B6321">
            <w:pPr>
              <w:pStyle w:val="TAL"/>
            </w:pPr>
            <w:r w:rsidRPr="00C139B4">
              <w:t xml:space="preserve">(See </w:t>
            </w:r>
            <w:r>
              <w:t>TS 2</w:t>
            </w:r>
            <w:r w:rsidRPr="00C139B4">
              <w:t>3.008</w:t>
            </w:r>
            <w:r>
              <w:t> [</w:t>
            </w:r>
            <w:r w:rsidRPr="00C139B4">
              <w:t>30])</w:t>
            </w:r>
          </w:p>
        </w:tc>
        <w:tc>
          <w:tcPr>
            <w:tcW w:w="1429" w:type="dxa"/>
          </w:tcPr>
          <w:p w14:paraId="442BD2B6" w14:textId="77777777" w:rsidR="009D4C7F" w:rsidRPr="00C139B4" w:rsidRDefault="009D4C7F" w:rsidP="002B6321">
            <w:pPr>
              <w:pStyle w:val="TAL"/>
              <w:rPr>
                <w:lang w:val="en-US"/>
              </w:rPr>
            </w:pPr>
            <w:r w:rsidRPr="00C139B4">
              <w:rPr>
                <w:lang w:val="en-US"/>
              </w:rPr>
              <w:t>Service-Selection</w:t>
            </w:r>
            <w:r w:rsidRPr="00C139B4">
              <w:rPr>
                <w:lang w:val="en-US"/>
              </w:rPr>
              <w:br/>
            </w:r>
            <w:r w:rsidRPr="00C139B4">
              <w:t xml:space="preserve">(See </w:t>
            </w:r>
            <w:r>
              <w:t>IETF RFC </w:t>
            </w:r>
            <w:r w:rsidRPr="00C139B4">
              <w:t>5778</w:t>
            </w:r>
            <w:r>
              <w:t> [</w:t>
            </w:r>
            <w:r w:rsidRPr="00C139B4">
              <w:t>20])</w:t>
            </w:r>
          </w:p>
        </w:tc>
        <w:tc>
          <w:tcPr>
            <w:tcW w:w="603" w:type="dxa"/>
          </w:tcPr>
          <w:p w14:paraId="603F5A38" w14:textId="77777777" w:rsidR="009D4C7F" w:rsidRPr="00C139B4" w:rsidRDefault="009D4C7F" w:rsidP="002B6321">
            <w:pPr>
              <w:pStyle w:val="TAC"/>
            </w:pPr>
            <w:r w:rsidRPr="00C139B4">
              <w:t>C</w:t>
            </w:r>
          </w:p>
        </w:tc>
        <w:tc>
          <w:tcPr>
            <w:tcW w:w="6237" w:type="dxa"/>
          </w:tcPr>
          <w:p w14:paraId="67E1A096" w14:textId="77777777" w:rsidR="00C31AA7" w:rsidRPr="00C139B4" w:rsidRDefault="009D4C7F" w:rsidP="002B6321">
            <w:pPr>
              <w:pStyle w:val="TAL"/>
            </w:pPr>
            <w:r w:rsidRPr="00C139B4">
              <w:t>This IE shall contain the APN for the selected and dynamically allocated PDN GW.</w:t>
            </w:r>
          </w:p>
          <w:p w14:paraId="19E0C233" w14:textId="55DA8C02" w:rsidR="009D4C7F" w:rsidRPr="00C139B4" w:rsidRDefault="009D4C7F" w:rsidP="002B6321">
            <w:pPr>
              <w:pStyle w:val="TAL"/>
            </w:pPr>
          </w:p>
          <w:p w14:paraId="1E95E956" w14:textId="77777777" w:rsidR="00C31AA7" w:rsidRPr="00C139B4" w:rsidRDefault="009D4C7F" w:rsidP="002B6321">
            <w:pPr>
              <w:pStyle w:val="TAL"/>
            </w:pPr>
            <w:r w:rsidRPr="00C139B4">
              <w:t xml:space="preserve">For establishment of non-emergency PDN connections, </w:t>
            </w:r>
            <w:r w:rsidRPr="00C139B4">
              <w:rPr>
                <w:lang w:eastAsia="zh-CN"/>
              </w:rPr>
              <w:t>i</w:t>
            </w:r>
            <w:r w:rsidRPr="00C139B4">
              <w:rPr>
                <w:rFonts w:hint="eastAsia"/>
                <w:lang w:eastAsia="zh-CN"/>
              </w:rPr>
              <w:t>t s</w:t>
            </w:r>
            <w:r w:rsidRPr="00C139B4">
              <w:t>hall be present if the selected PDN-GW is present and is particular for one specific APN and not common to all the APNs.</w:t>
            </w:r>
          </w:p>
          <w:p w14:paraId="78ED9719" w14:textId="782553B1" w:rsidR="009D4C7F" w:rsidRPr="00C139B4" w:rsidRDefault="009D4C7F" w:rsidP="002B6321">
            <w:pPr>
              <w:pStyle w:val="TAL"/>
            </w:pPr>
          </w:p>
          <w:p w14:paraId="4DCA805C" w14:textId="77777777" w:rsidR="009D4C7F" w:rsidRPr="00C139B4" w:rsidRDefault="009D4C7F" w:rsidP="002B6321">
            <w:pPr>
              <w:pStyle w:val="TAL"/>
            </w:pPr>
            <w:r w:rsidRPr="00C139B4">
              <w:t>For establishment of emergency PDN connections (i.e., the Emergency-Services AVP is present, with the Emergency-Indication flag set), this AVP shall be left absent.</w:t>
            </w:r>
          </w:p>
        </w:tc>
      </w:tr>
      <w:tr w:rsidR="009D4C7F" w:rsidRPr="00C139B4" w14:paraId="07B3265D" w14:textId="77777777" w:rsidTr="002B6321">
        <w:trPr>
          <w:trHeight w:val="401"/>
          <w:jc w:val="center"/>
        </w:trPr>
        <w:tc>
          <w:tcPr>
            <w:tcW w:w="1418" w:type="dxa"/>
          </w:tcPr>
          <w:p w14:paraId="7C1E56E3" w14:textId="77777777" w:rsidR="009D4C7F" w:rsidRPr="00C139B4" w:rsidRDefault="009D4C7F" w:rsidP="00677A08">
            <w:pPr>
              <w:pStyle w:val="TAL"/>
              <w:rPr>
                <w:lang w:eastAsia="zh-CN"/>
              </w:rPr>
            </w:pPr>
            <w:r w:rsidRPr="00677A08">
              <w:t>Alert Reason</w:t>
            </w:r>
          </w:p>
          <w:p w14:paraId="32F84AC3" w14:textId="77777777" w:rsidR="009D4C7F" w:rsidRPr="00C139B4" w:rsidRDefault="009D4C7F" w:rsidP="00677A08">
            <w:pPr>
              <w:pStyle w:val="TAL"/>
            </w:pPr>
            <w:r w:rsidRPr="00677A08">
              <w:t>(See 7.3.83)</w:t>
            </w:r>
          </w:p>
        </w:tc>
        <w:tc>
          <w:tcPr>
            <w:tcW w:w="1429" w:type="dxa"/>
          </w:tcPr>
          <w:p w14:paraId="7A58DDE6" w14:textId="77777777" w:rsidR="009D4C7F" w:rsidRPr="00C139B4" w:rsidRDefault="009D4C7F" w:rsidP="002B6321">
            <w:pPr>
              <w:pStyle w:val="TAC"/>
              <w:jc w:val="left"/>
              <w:rPr>
                <w:lang w:val="en-US"/>
              </w:rPr>
            </w:pPr>
            <w:r w:rsidRPr="00C139B4">
              <w:t>Alert</w:t>
            </w:r>
            <w:r w:rsidRPr="00C139B4">
              <w:rPr>
                <w:rFonts w:hint="eastAsia"/>
                <w:lang w:eastAsia="zh-CN"/>
              </w:rPr>
              <w:t>-</w:t>
            </w:r>
            <w:r w:rsidRPr="00C139B4">
              <w:t>Reason</w:t>
            </w:r>
          </w:p>
        </w:tc>
        <w:tc>
          <w:tcPr>
            <w:tcW w:w="603" w:type="dxa"/>
          </w:tcPr>
          <w:p w14:paraId="3E45B033" w14:textId="77777777" w:rsidR="009D4C7F" w:rsidRPr="00C139B4" w:rsidRDefault="009D4C7F" w:rsidP="002B6321">
            <w:pPr>
              <w:pStyle w:val="TAC"/>
            </w:pPr>
            <w:r w:rsidRPr="00C139B4">
              <w:rPr>
                <w:rFonts w:hint="eastAsia"/>
              </w:rPr>
              <w:t>C</w:t>
            </w:r>
          </w:p>
        </w:tc>
        <w:tc>
          <w:tcPr>
            <w:tcW w:w="6237" w:type="dxa"/>
          </w:tcPr>
          <w:p w14:paraId="128560E2" w14:textId="77777777" w:rsidR="009D4C7F" w:rsidRPr="00C139B4" w:rsidRDefault="009D4C7F" w:rsidP="002B6321">
            <w:pPr>
              <w:pStyle w:val="TAL"/>
              <w:rPr>
                <w:lang w:eastAsia="zh-CN"/>
              </w:rPr>
            </w:pPr>
            <w:r w:rsidRPr="00C139B4">
              <w:t xml:space="preserve">This parameter </w:t>
            </w:r>
            <w:r w:rsidRPr="00C139B4">
              <w:rPr>
                <w:rFonts w:hint="eastAsia"/>
                <w:lang w:eastAsia="zh-CN"/>
              </w:rPr>
              <w:t xml:space="preserve">shall </w:t>
            </w:r>
            <w:r w:rsidRPr="00C139B4">
              <w:t>indicate if the mobile subscriber is present or the MS has memory available.</w:t>
            </w:r>
          </w:p>
          <w:p w14:paraId="21E2751A" w14:textId="77777777" w:rsidR="009D4C7F" w:rsidRPr="00C139B4" w:rsidRDefault="009D4C7F" w:rsidP="00677A08">
            <w:pPr>
              <w:pStyle w:val="TAL"/>
            </w:pPr>
            <w:r w:rsidRPr="00677A08">
              <w:rPr>
                <w:rFonts w:hint="eastAsia"/>
              </w:rPr>
              <w:t xml:space="preserve">It shall be present when </w:t>
            </w:r>
            <w:r w:rsidRPr="00677A08">
              <w:t xml:space="preserve">notifying the HSS about the </w:t>
            </w:r>
            <w:r w:rsidRPr="00677A08">
              <w:rPr>
                <w:rFonts w:hint="eastAsia"/>
              </w:rPr>
              <w:t xml:space="preserve">presence of the </w:t>
            </w:r>
            <w:r w:rsidRPr="00677A08">
              <w:t>UE</w:t>
            </w:r>
            <w:r w:rsidRPr="00677A08">
              <w:rPr>
                <w:rFonts w:hint="eastAsia"/>
              </w:rPr>
              <w:t xml:space="preserve"> or the UE </w:t>
            </w:r>
            <w:r w:rsidRPr="00677A08">
              <w:t>has memory capacity available to receive one or more short messages</w:t>
            </w:r>
            <w:r w:rsidRPr="00677A08">
              <w:rPr>
                <w:rFonts w:hint="eastAsia"/>
              </w:rPr>
              <w:t>.</w:t>
            </w:r>
          </w:p>
        </w:tc>
      </w:tr>
      <w:tr w:rsidR="009D4C7F" w:rsidRPr="00C139B4" w14:paraId="4BC2F9E0" w14:textId="77777777" w:rsidTr="002B6321">
        <w:trPr>
          <w:trHeight w:val="401"/>
          <w:jc w:val="center"/>
        </w:trPr>
        <w:tc>
          <w:tcPr>
            <w:tcW w:w="1418" w:type="dxa"/>
          </w:tcPr>
          <w:p w14:paraId="7ED36EEF" w14:textId="77777777" w:rsidR="009D4C7F" w:rsidRPr="00C139B4" w:rsidRDefault="009D4C7F" w:rsidP="002B6321">
            <w:pPr>
              <w:pStyle w:val="TAL"/>
            </w:pPr>
            <w:r w:rsidRPr="00C139B4">
              <w:rPr>
                <w:lang w:eastAsia="zh-CN"/>
              </w:rPr>
              <w:t xml:space="preserve">UE SRVCC Capability </w:t>
            </w:r>
          </w:p>
        </w:tc>
        <w:tc>
          <w:tcPr>
            <w:tcW w:w="1429" w:type="dxa"/>
          </w:tcPr>
          <w:p w14:paraId="1053CD06" w14:textId="77777777" w:rsidR="009D4C7F" w:rsidRPr="00C139B4" w:rsidRDefault="009D4C7F" w:rsidP="00677A08">
            <w:pPr>
              <w:pStyle w:val="TAL"/>
            </w:pPr>
            <w:r w:rsidRPr="00677A08">
              <w:t>UE-SRVCC-Capability</w:t>
            </w:r>
          </w:p>
        </w:tc>
        <w:tc>
          <w:tcPr>
            <w:tcW w:w="603" w:type="dxa"/>
          </w:tcPr>
          <w:p w14:paraId="79ED1EF1" w14:textId="77777777" w:rsidR="009D4C7F" w:rsidRPr="00C139B4" w:rsidRDefault="009D4C7F" w:rsidP="002B6321">
            <w:pPr>
              <w:pStyle w:val="TAC"/>
            </w:pPr>
            <w:r w:rsidRPr="00C139B4">
              <w:rPr>
                <w:lang w:val="en-US" w:eastAsia="zh-CN"/>
              </w:rPr>
              <w:t>C</w:t>
            </w:r>
          </w:p>
        </w:tc>
        <w:tc>
          <w:tcPr>
            <w:tcW w:w="6237" w:type="dxa"/>
          </w:tcPr>
          <w:p w14:paraId="3DA126D2" w14:textId="77777777" w:rsidR="00C31AA7" w:rsidRPr="00C139B4" w:rsidRDefault="009D4C7F" w:rsidP="002B6321">
            <w:pPr>
              <w:pStyle w:val="TAL"/>
              <w:rPr>
                <w:lang w:eastAsia="zh-CN"/>
              </w:rPr>
            </w:pPr>
            <w:r w:rsidRPr="00C139B4">
              <w:t>This information element shall indicate if the UE supports or does not support the SRVCC capability.</w:t>
            </w:r>
          </w:p>
          <w:p w14:paraId="703210FF" w14:textId="6A5B21C6" w:rsidR="009D4C7F" w:rsidRPr="00C139B4" w:rsidRDefault="009D4C7F" w:rsidP="002B6321">
            <w:pPr>
              <w:pStyle w:val="TAL"/>
            </w:pPr>
            <w:r w:rsidRPr="00C139B4">
              <w:t xml:space="preserve">If the MME/SGSN supports SRVCC and the UE SRVCC Capability has changed, the MME or SGSN shall include the new </w:t>
            </w:r>
            <w:r w:rsidRPr="00C139B4">
              <w:rPr>
                <w:lang w:eastAsia="zh-CN"/>
              </w:rPr>
              <w:t xml:space="preserve">UE SRVCC Capability </w:t>
            </w:r>
            <w:r w:rsidRPr="00C139B4">
              <w:t>in the request.</w:t>
            </w:r>
          </w:p>
        </w:tc>
      </w:tr>
      <w:tr w:rsidR="009D4C7F" w:rsidRPr="00C139B4" w14:paraId="7C4F1674" w14:textId="77777777" w:rsidTr="002B6321">
        <w:trPr>
          <w:trHeight w:val="401"/>
          <w:jc w:val="center"/>
        </w:trPr>
        <w:tc>
          <w:tcPr>
            <w:tcW w:w="1418" w:type="dxa"/>
          </w:tcPr>
          <w:p w14:paraId="11F8EE4E" w14:textId="77777777" w:rsidR="009D4C7F" w:rsidRPr="00C139B4" w:rsidRDefault="009D4C7F" w:rsidP="002B6321">
            <w:pPr>
              <w:pStyle w:val="TAL"/>
            </w:pPr>
            <w:r w:rsidRPr="00C139B4">
              <w:t>NOR Flags</w:t>
            </w:r>
          </w:p>
          <w:p w14:paraId="15DAD758" w14:textId="77777777" w:rsidR="009D4C7F" w:rsidRPr="00C139B4" w:rsidRDefault="009D4C7F" w:rsidP="002B6321">
            <w:pPr>
              <w:pStyle w:val="TAL"/>
            </w:pPr>
            <w:r w:rsidRPr="00C139B4">
              <w:t>(See 7.3.49)</w:t>
            </w:r>
          </w:p>
        </w:tc>
        <w:tc>
          <w:tcPr>
            <w:tcW w:w="1429" w:type="dxa"/>
          </w:tcPr>
          <w:p w14:paraId="0783F682" w14:textId="77777777" w:rsidR="009D4C7F" w:rsidRPr="00C139B4" w:rsidRDefault="009D4C7F" w:rsidP="002B6321">
            <w:pPr>
              <w:pStyle w:val="TAL"/>
              <w:rPr>
                <w:lang w:val="en-US"/>
              </w:rPr>
            </w:pPr>
            <w:r w:rsidRPr="00C139B4">
              <w:rPr>
                <w:lang w:val="en-US"/>
              </w:rPr>
              <w:t>NOR-Flags</w:t>
            </w:r>
          </w:p>
        </w:tc>
        <w:tc>
          <w:tcPr>
            <w:tcW w:w="603" w:type="dxa"/>
          </w:tcPr>
          <w:p w14:paraId="6C947ACB" w14:textId="77777777" w:rsidR="009D4C7F" w:rsidRPr="00C139B4" w:rsidRDefault="009D4C7F" w:rsidP="002B6321">
            <w:pPr>
              <w:pStyle w:val="TAC"/>
            </w:pPr>
            <w:r w:rsidRPr="00C139B4">
              <w:t>C</w:t>
            </w:r>
          </w:p>
        </w:tc>
        <w:tc>
          <w:tcPr>
            <w:tcW w:w="6237" w:type="dxa"/>
          </w:tcPr>
          <w:p w14:paraId="1737A5F9" w14:textId="77777777" w:rsidR="009D4C7F" w:rsidRPr="00C139B4" w:rsidRDefault="009D4C7F" w:rsidP="002B6321">
            <w:pPr>
              <w:pStyle w:val="TAL"/>
            </w:pPr>
            <w:r w:rsidRPr="00C139B4">
              <w:t>This Information Element shall contain a bit mask. See 7.3.49 for the meaning of the bits. Absence of this information element shall be interpreted as all bits set to 0.</w:t>
            </w:r>
          </w:p>
          <w:p w14:paraId="6AD088B4" w14:textId="77777777" w:rsidR="00C31AA7" w:rsidRPr="00C139B4" w:rsidRDefault="009D4C7F" w:rsidP="002B6321">
            <w:pPr>
              <w:pStyle w:val="TAL"/>
            </w:pPr>
            <w:r w:rsidRPr="00C139B4">
              <w:t>When notifying the HSS about the need to send cancel location to the current SGSN, the MME shall set the "Single-Registration-Indication" flag in the NOR-Flags.</w:t>
            </w:r>
          </w:p>
          <w:p w14:paraId="57209A86" w14:textId="5D1952C1" w:rsidR="009D4C7F" w:rsidRPr="00C139B4" w:rsidRDefault="009D4C7F" w:rsidP="002B6321">
            <w:pPr>
              <w:pStyle w:val="TAL"/>
            </w:pPr>
            <w:r w:rsidRPr="00C139B4">
              <w:t xml:space="preserve">When notifying the HSS about the "restricted" status of the current SGSN area, the SGSN shall set the "SGSN area restricted" flag in the NOR-Flags. When notifying the HSS about the </w:t>
            </w:r>
            <w:r w:rsidRPr="00C139B4">
              <w:rPr>
                <w:rFonts w:hint="eastAsia"/>
                <w:lang w:eastAsia="zh-CN"/>
              </w:rPr>
              <w:t xml:space="preserve">reachability of the </w:t>
            </w:r>
            <w:r w:rsidRPr="00C139B4">
              <w:t>UE</w:t>
            </w:r>
            <w:r w:rsidRPr="00C139B4">
              <w:rPr>
                <w:rFonts w:hint="eastAsia"/>
                <w:lang w:eastAsia="zh-CN"/>
              </w:rPr>
              <w:t xml:space="preserve"> or the UE </w:t>
            </w:r>
            <w:r w:rsidRPr="00C139B4">
              <w:t>has memory capacity available to receive one or more short messages</w:t>
            </w:r>
            <w:r w:rsidRPr="00C139B4">
              <w:rPr>
                <w:rFonts w:hint="eastAsia"/>
                <w:lang w:eastAsia="zh-CN"/>
              </w:rPr>
              <w:t>,</w:t>
            </w:r>
            <w:r w:rsidRPr="00C139B4">
              <w:t xml:space="preserve"> the </w:t>
            </w:r>
            <w:r w:rsidRPr="00C139B4">
              <w:rPr>
                <w:rFonts w:hint="eastAsia"/>
                <w:lang w:eastAsia="zh-CN"/>
              </w:rPr>
              <w:lastRenderedPageBreak/>
              <w:t>MME</w:t>
            </w:r>
            <w:r w:rsidRPr="00C139B4">
              <w:rPr>
                <w:lang w:eastAsia="zh-CN"/>
              </w:rPr>
              <w:t xml:space="preserve">, </w:t>
            </w:r>
            <w:r w:rsidRPr="00C139B4">
              <w:t>if the "SMS in MME" feature is applied,</w:t>
            </w:r>
            <w:r w:rsidRPr="00C139B4">
              <w:rPr>
                <w:rFonts w:hint="eastAsia"/>
                <w:lang w:eastAsia="zh-CN"/>
              </w:rPr>
              <w:t xml:space="preserve"> or </w:t>
            </w:r>
            <w:r w:rsidRPr="00C139B4">
              <w:t>SGSN shall set the "</w:t>
            </w:r>
            <w:r w:rsidRPr="00C139B4">
              <w:rPr>
                <w:rFonts w:hint="eastAsia"/>
                <w:lang w:eastAsia="zh-CN"/>
              </w:rPr>
              <w:t>Ready for SM</w:t>
            </w:r>
            <w:r w:rsidRPr="00C139B4">
              <w:t xml:space="preserve">" flag </w:t>
            </w:r>
            <w:r w:rsidRPr="00C139B4">
              <w:rPr>
                <w:rFonts w:hint="eastAsia"/>
                <w:lang w:eastAsia="zh-CN"/>
              </w:rPr>
              <w:t xml:space="preserve">correspondingly </w:t>
            </w:r>
            <w:r w:rsidRPr="00C139B4">
              <w:t>in the NOR-Flags.</w:t>
            </w:r>
          </w:p>
          <w:p w14:paraId="18D4F25B" w14:textId="77777777" w:rsidR="009D4C7F" w:rsidRPr="00C139B4" w:rsidRDefault="009D4C7F" w:rsidP="002B6321">
            <w:pPr>
              <w:pStyle w:val="TAL"/>
            </w:pPr>
            <w:r w:rsidRPr="00C139B4">
              <w:t xml:space="preserve">When notifying the HSS that the UE </w:t>
            </w:r>
            <w:r w:rsidRPr="00C139B4">
              <w:rPr>
                <w:rFonts w:hint="eastAsia"/>
                <w:lang w:eastAsia="zh-CN"/>
              </w:rPr>
              <w:t>i</w:t>
            </w:r>
            <w:r w:rsidRPr="00C139B4">
              <w:t>s reachable</w:t>
            </w:r>
            <w:r w:rsidRPr="00C139B4">
              <w:rPr>
                <w:rFonts w:hint="eastAsia"/>
                <w:lang w:eastAsia="zh-CN"/>
              </w:rPr>
              <w:t>,</w:t>
            </w:r>
            <w:r w:rsidRPr="00C139B4">
              <w:t xml:space="preserve"> the MME </w:t>
            </w:r>
            <w:r w:rsidRPr="00C139B4">
              <w:rPr>
                <w:rFonts w:hint="eastAsia"/>
                <w:lang w:eastAsia="zh-CN"/>
              </w:rPr>
              <w:t xml:space="preserve">or SGSN </w:t>
            </w:r>
            <w:r w:rsidRPr="00C139B4">
              <w:t xml:space="preserve">shall set the "UE Reachable" flag </w:t>
            </w:r>
            <w:r w:rsidRPr="00C139B4">
              <w:rPr>
                <w:rFonts w:hint="eastAsia"/>
                <w:lang w:eastAsia="zh-CN"/>
              </w:rPr>
              <w:t xml:space="preserve">correspondingly </w:t>
            </w:r>
            <w:r w:rsidRPr="00C139B4">
              <w:t>in the NOR-Flags.</w:t>
            </w:r>
          </w:p>
          <w:p w14:paraId="6D73454F" w14:textId="77777777" w:rsidR="00C31AA7" w:rsidRPr="00C139B4" w:rsidRDefault="009D4C7F" w:rsidP="002B6321">
            <w:pPr>
              <w:pStyle w:val="TAL"/>
              <w:rPr>
                <w:lang w:eastAsia="zh-CN"/>
              </w:rPr>
            </w:pPr>
            <w:r w:rsidRPr="00C139B4">
              <w:t xml:space="preserve">When notifying the HSS </w:t>
            </w:r>
            <w:r w:rsidRPr="00C139B4">
              <w:rPr>
                <w:rFonts w:hint="eastAsia"/>
              </w:rPr>
              <w:t xml:space="preserve">about </w:t>
            </w:r>
            <w:r w:rsidRPr="00C139B4">
              <w:t>update</w:t>
            </w:r>
            <w:r w:rsidRPr="00C139B4">
              <w:rPr>
                <w:rFonts w:hint="eastAsia"/>
              </w:rPr>
              <w:t xml:space="preserve"> of </w:t>
            </w:r>
            <w:r w:rsidRPr="00C139B4">
              <w:t>the</w:t>
            </w:r>
            <w:r w:rsidRPr="00C139B4">
              <w:rPr>
                <w:rFonts w:hint="eastAsia"/>
              </w:rPr>
              <w:t xml:space="preserve"> </w:t>
            </w:r>
            <w:r w:rsidRPr="00C139B4">
              <w:t>Homogeneous Support of IMS Voice Over PS Sessions</w:t>
            </w:r>
            <w:r w:rsidRPr="00C139B4">
              <w:rPr>
                <w:rFonts w:hint="eastAsia"/>
              </w:rPr>
              <w:t>,</w:t>
            </w:r>
            <w:r w:rsidRPr="00C139B4">
              <w:t xml:space="preserve"> the MME </w:t>
            </w:r>
            <w:r w:rsidRPr="00C139B4">
              <w:rPr>
                <w:rFonts w:hint="eastAsia"/>
              </w:rPr>
              <w:t xml:space="preserve">or the SGSN </w:t>
            </w:r>
            <w:r w:rsidRPr="00C139B4">
              <w:t>shall set the "Homogeneous Support of IMS Voice Over PS Sessions" flag and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/S6d-Indicator flag for a combined MME/SGSN </w:t>
            </w:r>
            <w:r w:rsidRPr="00C139B4">
              <w:rPr>
                <w:rFonts w:hint="eastAsia"/>
              </w:rPr>
              <w:t xml:space="preserve">correspondingly </w:t>
            </w:r>
            <w:r w:rsidRPr="00C139B4">
              <w:t>in the NOR-Flags.</w:t>
            </w:r>
          </w:p>
          <w:p w14:paraId="206C7848" w14:textId="7A36E0EE" w:rsidR="009D4C7F" w:rsidRPr="00C139B4" w:rsidRDefault="009D4C7F" w:rsidP="002B6321">
            <w:pPr>
              <w:pStyle w:val="TAL"/>
            </w:pPr>
            <w:r w:rsidRPr="00C139B4">
              <w:rPr>
                <w:rFonts w:hint="eastAsia"/>
                <w:lang w:eastAsia="zh-CN"/>
              </w:rPr>
              <w:t xml:space="preserve">When notifying the HSS about removal of MME registration for SMS, </w:t>
            </w:r>
            <w:r w:rsidRPr="00C139B4">
              <w:rPr>
                <w:lang w:eastAsia="zh-CN"/>
              </w:rPr>
              <w:t>the</w:t>
            </w:r>
            <w:r w:rsidRPr="00C139B4">
              <w:rPr>
                <w:rFonts w:hint="eastAsia"/>
                <w:lang w:eastAsia="zh-CN"/>
              </w:rPr>
              <w:t xml:space="preserve"> MME shall set </w:t>
            </w:r>
            <w:r w:rsidRPr="00C139B4">
              <w:rPr>
                <w:lang w:eastAsia="zh-CN"/>
              </w:rPr>
              <w:t>the</w:t>
            </w:r>
            <w:r w:rsidRPr="00C139B4">
              <w:rPr>
                <w:rFonts w:hint="eastAsia"/>
                <w:lang w:eastAsia="zh-CN"/>
              </w:rPr>
              <w:t xml:space="preserve"> </w:t>
            </w:r>
            <w:r w:rsidRPr="00C139B4">
              <w:t>"</w:t>
            </w:r>
            <w:r w:rsidRPr="00C139B4">
              <w:rPr>
                <w:rFonts w:hint="eastAsia"/>
                <w:lang w:eastAsia="zh-CN"/>
              </w:rPr>
              <w:t>Removal of MME Registration for SMS</w:t>
            </w:r>
            <w:r w:rsidRPr="00C139B4">
              <w:t>"</w:t>
            </w:r>
            <w:r w:rsidRPr="00C139B4">
              <w:rPr>
                <w:rFonts w:hint="eastAsia"/>
                <w:lang w:eastAsia="zh-CN"/>
              </w:rPr>
              <w:t xml:space="preserve"> flag correspondingly in </w:t>
            </w:r>
            <w:r w:rsidRPr="00C139B4">
              <w:rPr>
                <w:lang w:eastAsia="zh-CN"/>
              </w:rPr>
              <w:t>the</w:t>
            </w:r>
            <w:r w:rsidRPr="00C139B4">
              <w:rPr>
                <w:rFonts w:hint="eastAsia"/>
                <w:lang w:eastAsia="zh-CN"/>
              </w:rPr>
              <w:t xml:space="preserve"> NOR-Flags.</w:t>
            </w:r>
          </w:p>
        </w:tc>
      </w:tr>
      <w:tr w:rsidR="009D4C7F" w:rsidRPr="00C139B4" w14:paraId="06365B67"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011D581B" w14:textId="77777777" w:rsidR="009D4C7F" w:rsidRPr="00C139B4" w:rsidRDefault="009D4C7F" w:rsidP="002B6321">
            <w:pPr>
              <w:pStyle w:val="TAL"/>
            </w:pPr>
            <w:r w:rsidRPr="00C139B4">
              <w:lastRenderedPageBreak/>
              <w:t>Homogeneous Support of IMS Voice Over PS Sessions</w:t>
            </w:r>
            <w:r w:rsidRPr="00C139B4">
              <w:br/>
              <w:t>(See 7.3.107)</w:t>
            </w:r>
          </w:p>
        </w:tc>
        <w:tc>
          <w:tcPr>
            <w:tcW w:w="1429" w:type="dxa"/>
            <w:tcBorders>
              <w:top w:val="single" w:sz="6" w:space="0" w:color="auto"/>
              <w:left w:val="single" w:sz="6" w:space="0" w:color="auto"/>
              <w:bottom w:val="single" w:sz="6" w:space="0" w:color="auto"/>
              <w:right w:val="single" w:sz="6" w:space="0" w:color="auto"/>
            </w:tcBorders>
          </w:tcPr>
          <w:p w14:paraId="5DC9AFF1" w14:textId="77777777" w:rsidR="009D4C7F" w:rsidRPr="00C139B4" w:rsidRDefault="009D4C7F" w:rsidP="002B6321">
            <w:pPr>
              <w:pStyle w:val="TAL"/>
              <w:rPr>
                <w:lang w:val="en-US"/>
              </w:rPr>
            </w:pPr>
            <w:r w:rsidRPr="00C139B4">
              <w:rPr>
                <w:lang w:val="en-US"/>
              </w:rPr>
              <w:t>Homogeneous-Support-of-IMS-Voice-Over-PS-Sessions</w:t>
            </w:r>
          </w:p>
        </w:tc>
        <w:tc>
          <w:tcPr>
            <w:tcW w:w="603" w:type="dxa"/>
            <w:tcBorders>
              <w:top w:val="single" w:sz="6" w:space="0" w:color="auto"/>
              <w:left w:val="single" w:sz="6" w:space="0" w:color="auto"/>
              <w:bottom w:val="single" w:sz="6" w:space="0" w:color="auto"/>
              <w:right w:val="single" w:sz="6" w:space="0" w:color="auto"/>
            </w:tcBorders>
          </w:tcPr>
          <w:p w14:paraId="1D6F89DE" w14:textId="77777777" w:rsidR="009D4C7F" w:rsidRPr="00C139B4" w:rsidRDefault="009D4C7F" w:rsidP="002B6321">
            <w:pPr>
              <w:pStyle w:val="TAC"/>
            </w:pPr>
            <w:r w:rsidRPr="00C139B4">
              <w:t>C</w:t>
            </w:r>
          </w:p>
        </w:tc>
        <w:tc>
          <w:tcPr>
            <w:tcW w:w="6237" w:type="dxa"/>
            <w:tcBorders>
              <w:top w:val="single" w:sz="6" w:space="0" w:color="auto"/>
              <w:left w:val="single" w:sz="6" w:space="0" w:color="auto"/>
              <w:bottom w:val="single" w:sz="6" w:space="0" w:color="auto"/>
              <w:right w:val="single" w:sz="12" w:space="0" w:color="auto"/>
            </w:tcBorders>
          </w:tcPr>
          <w:p w14:paraId="5B08DC5E" w14:textId="77777777" w:rsidR="009D4C7F" w:rsidRPr="00C139B4" w:rsidRDefault="009D4C7F" w:rsidP="002B6321">
            <w:pPr>
              <w:pStyle w:val="TAL"/>
            </w:pPr>
            <w:r w:rsidRPr="00C139B4">
              <w:t>This Information Element shall be present if Homogeneous Support of IMS Voice Over PS Sessions is modified to one of the values "SUPPORTED" or "NOT_SUPPORTED".</w:t>
            </w:r>
          </w:p>
          <w:p w14:paraId="7DFAF05D" w14:textId="77777777" w:rsidR="009D4C7F" w:rsidRPr="00C139B4" w:rsidRDefault="009D4C7F" w:rsidP="002B6321">
            <w:pPr>
              <w:pStyle w:val="TAL"/>
            </w:pPr>
          </w:p>
          <w:p w14:paraId="1EE42768" w14:textId="77777777" w:rsidR="009D4C7F" w:rsidRPr="00C139B4" w:rsidRDefault="009D4C7F" w:rsidP="002B6321">
            <w:pPr>
              <w:pStyle w:val="TAL"/>
            </w:pPr>
            <w:r w:rsidRPr="00C139B4">
              <w:t>The value "SUPPORTED" indicates that there is support for "IMS Voice over PS Sessions" in all TAs or RAs.</w:t>
            </w:r>
          </w:p>
          <w:p w14:paraId="31C891EE" w14:textId="77777777" w:rsidR="009D4C7F" w:rsidRPr="00C139B4" w:rsidRDefault="009D4C7F" w:rsidP="002B6321">
            <w:pPr>
              <w:pStyle w:val="TAL"/>
            </w:pPr>
          </w:p>
          <w:p w14:paraId="7693266F" w14:textId="77777777" w:rsidR="009D4C7F" w:rsidRPr="00C139B4" w:rsidRDefault="009D4C7F" w:rsidP="002B6321">
            <w:pPr>
              <w:pStyle w:val="TAL"/>
            </w:pPr>
            <w:r w:rsidRPr="00C139B4">
              <w:t>The value "NOT_SUPPORTED" indicates that there is not support for "IMS Voice over PS Sessions" in any of the TAs or RAs.</w:t>
            </w:r>
          </w:p>
        </w:tc>
      </w:tr>
      <w:tr w:rsidR="009D4C7F" w:rsidRPr="00C139B4" w14:paraId="31E2FB43"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E5D2142" w14:textId="77777777" w:rsidR="009D4C7F" w:rsidRPr="00C139B4" w:rsidRDefault="009D4C7F" w:rsidP="002B6321">
            <w:pPr>
              <w:pStyle w:val="TAL"/>
            </w:pPr>
            <w:r w:rsidRPr="00C139B4">
              <w:t>Maximum UE Availability Time</w:t>
            </w:r>
          </w:p>
          <w:p w14:paraId="05D1CC94" w14:textId="77777777" w:rsidR="009D4C7F" w:rsidRPr="00C139B4" w:rsidRDefault="009D4C7F" w:rsidP="002B6321">
            <w:pPr>
              <w:pStyle w:val="TAL"/>
            </w:pPr>
          </w:p>
        </w:tc>
        <w:tc>
          <w:tcPr>
            <w:tcW w:w="1429" w:type="dxa"/>
            <w:tcBorders>
              <w:top w:val="single" w:sz="6" w:space="0" w:color="auto"/>
              <w:left w:val="single" w:sz="6" w:space="0" w:color="auto"/>
              <w:bottom w:val="single" w:sz="6" w:space="0" w:color="auto"/>
              <w:right w:val="single" w:sz="6" w:space="0" w:color="auto"/>
            </w:tcBorders>
          </w:tcPr>
          <w:p w14:paraId="5CA1F6F2" w14:textId="77777777" w:rsidR="009D4C7F" w:rsidRPr="00C139B4" w:rsidRDefault="009D4C7F" w:rsidP="002B6321">
            <w:pPr>
              <w:pStyle w:val="TAL"/>
            </w:pPr>
            <w:r w:rsidRPr="00C139B4">
              <w:t>Maximum-UE-Availability-Time</w:t>
            </w:r>
          </w:p>
          <w:p w14:paraId="4C8B900F" w14:textId="77777777" w:rsidR="009D4C7F" w:rsidRPr="00C139B4" w:rsidRDefault="009D4C7F" w:rsidP="002B6321">
            <w:pPr>
              <w:pStyle w:val="TAL"/>
              <w:rPr>
                <w:lang w:val="en-US"/>
              </w:rPr>
            </w:pPr>
          </w:p>
        </w:tc>
        <w:tc>
          <w:tcPr>
            <w:tcW w:w="603" w:type="dxa"/>
            <w:tcBorders>
              <w:top w:val="single" w:sz="6" w:space="0" w:color="auto"/>
              <w:left w:val="single" w:sz="6" w:space="0" w:color="auto"/>
              <w:bottom w:val="single" w:sz="6" w:space="0" w:color="auto"/>
              <w:right w:val="single" w:sz="6" w:space="0" w:color="auto"/>
            </w:tcBorders>
          </w:tcPr>
          <w:p w14:paraId="212269BD" w14:textId="77777777" w:rsidR="009D4C7F" w:rsidRPr="00C139B4" w:rsidRDefault="009D4C7F" w:rsidP="002B6321">
            <w:pPr>
              <w:pStyle w:val="TAC"/>
            </w:pPr>
            <w:r w:rsidRPr="00C139B4">
              <w:rPr>
                <w:rFonts w:cs="Arial"/>
                <w:bCs/>
                <w:lang w:val="en-US"/>
              </w:rPr>
              <w:t>O</w:t>
            </w:r>
          </w:p>
        </w:tc>
        <w:tc>
          <w:tcPr>
            <w:tcW w:w="6237" w:type="dxa"/>
            <w:tcBorders>
              <w:top w:val="single" w:sz="6" w:space="0" w:color="auto"/>
              <w:left w:val="single" w:sz="6" w:space="0" w:color="auto"/>
              <w:bottom w:val="single" w:sz="6" w:space="0" w:color="auto"/>
              <w:right w:val="single" w:sz="12" w:space="0" w:color="auto"/>
            </w:tcBorders>
          </w:tcPr>
          <w:p w14:paraId="3FA7CBE8" w14:textId="77777777" w:rsidR="00C31AA7" w:rsidRPr="00C139B4" w:rsidRDefault="009D4C7F" w:rsidP="002B6321">
            <w:pPr>
              <w:pStyle w:val="TAL"/>
            </w:pPr>
            <w:r w:rsidRPr="00C139B4">
              <w:t xml:space="preserve">This information element may be included when notifying the HSS that the UE </w:t>
            </w:r>
            <w:r w:rsidRPr="00C139B4">
              <w:rPr>
                <w:rFonts w:hint="eastAsia"/>
                <w:lang w:eastAsia="zh-CN"/>
              </w:rPr>
              <w:t>i</w:t>
            </w:r>
            <w:r w:rsidRPr="00C139B4">
              <w:t>s reachable. When present, it shall indicate the timestamp (in UTC) until which a UE using a power saving mechanism (such as extended idle mode DRX) is expected to be reachable for SM Delivery.</w:t>
            </w:r>
          </w:p>
          <w:p w14:paraId="57715551" w14:textId="23466045" w:rsidR="009D4C7F" w:rsidRPr="00C139B4" w:rsidRDefault="009D4C7F" w:rsidP="002B6321">
            <w:pPr>
              <w:pStyle w:val="TAL"/>
            </w:pPr>
            <w:r w:rsidRPr="00C139B4">
              <w:t>This information may be used by the SMS Center to prioritize the retransmission of Short Message to UEs using a power saving mechanism.</w:t>
            </w:r>
          </w:p>
        </w:tc>
      </w:tr>
      <w:tr w:rsidR="009D4C7F" w:rsidRPr="00C139B4" w14:paraId="55E3C0B1" w14:textId="77777777" w:rsidTr="002B6321">
        <w:trPr>
          <w:trHeight w:val="401"/>
          <w:jc w:val="center"/>
        </w:trPr>
        <w:tc>
          <w:tcPr>
            <w:tcW w:w="1418" w:type="dxa"/>
            <w:tcBorders>
              <w:top w:val="single" w:sz="6" w:space="0" w:color="auto"/>
              <w:left w:val="single" w:sz="12" w:space="0" w:color="auto"/>
              <w:bottom w:val="single" w:sz="6" w:space="0" w:color="auto"/>
              <w:right w:val="single" w:sz="6" w:space="0" w:color="auto"/>
            </w:tcBorders>
          </w:tcPr>
          <w:p w14:paraId="6BCE1653" w14:textId="77777777" w:rsidR="009D4C7F" w:rsidRPr="00C139B4" w:rsidRDefault="009D4C7F" w:rsidP="002B6321">
            <w:pPr>
              <w:pStyle w:val="TAL"/>
            </w:pPr>
            <w:r w:rsidRPr="00C139B4">
              <w:t>Monitoring Event Config Status</w:t>
            </w:r>
          </w:p>
        </w:tc>
        <w:tc>
          <w:tcPr>
            <w:tcW w:w="1429" w:type="dxa"/>
            <w:tcBorders>
              <w:top w:val="single" w:sz="6" w:space="0" w:color="auto"/>
              <w:left w:val="single" w:sz="6" w:space="0" w:color="auto"/>
              <w:bottom w:val="single" w:sz="6" w:space="0" w:color="auto"/>
              <w:right w:val="single" w:sz="6" w:space="0" w:color="auto"/>
            </w:tcBorders>
          </w:tcPr>
          <w:p w14:paraId="5C3B57F3" w14:textId="77777777" w:rsidR="009D4C7F" w:rsidRPr="00C139B4" w:rsidRDefault="009D4C7F" w:rsidP="002B6321">
            <w:pPr>
              <w:pStyle w:val="TAL"/>
            </w:pPr>
            <w:r w:rsidRPr="00C139B4">
              <w:t>Monitoring-Event-Config-Status</w:t>
            </w:r>
          </w:p>
        </w:tc>
        <w:tc>
          <w:tcPr>
            <w:tcW w:w="603" w:type="dxa"/>
            <w:tcBorders>
              <w:top w:val="single" w:sz="6" w:space="0" w:color="auto"/>
              <w:left w:val="single" w:sz="6" w:space="0" w:color="auto"/>
              <w:bottom w:val="single" w:sz="6" w:space="0" w:color="auto"/>
              <w:right w:val="single" w:sz="6" w:space="0" w:color="auto"/>
            </w:tcBorders>
          </w:tcPr>
          <w:p w14:paraId="6BA9F166"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6" w:space="0" w:color="auto"/>
              <w:right w:val="single" w:sz="12" w:space="0" w:color="auto"/>
            </w:tcBorders>
          </w:tcPr>
          <w:p w14:paraId="719EB403" w14:textId="77777777" w:rsidR="009D4C7F" w:rsidRDefault="009D4C7F" w:rsidP="002B6321">
            <w:pPr>
              <w:pStyle w:val="TAL"/>
            </w:pPr>
            <w:r w:rsidRPr="00C139B4">
              <w:t>This information element shall be present if the MME/SGSN sends the Notify Request after receiving the Configuration-Information-Answer from the IWK-SCEF. This information element shall only contain the monitoring event configuration status of those events whose configuration status has changed since the last status informed to the HSS.</w:t>
            </w:r>
          </w:p>
          <w:p w14:paraId="706CCEE6" w14:textId="77777777" w:rsidR="009D4C7F" w:rsidRDefault="009D4C7F" w:rsidP="002B6321">
            <w:pPr>
              <w:pStyle w:val="TAL"/>
            </w:pPr>
          </w:p>
          <w:p w14:paraId="194A387B" w14:textId="77777777" w:rsidR="009D4C7F" w:rsidRDefault="009D4C7F" w:rsidP="002B6321">
            <w:pPr>
              <w:pStyle w:val="TAL"/>
            </w:pPr>
            <w:r>
              <w:t>This information element shall also be present if any of the monitoring events configurations received in ULA failed and shall only contain the monitoring event configuration status of those events whose detection could not be started at the MME/SGSN.</w:t>
            </w:r>
          </w:p>
          <w:p w14:paraId="4F6581F4" w14:textId="77777777" w:rsidR="009D4C7F" w:rsidRDefault="009D4C7F" w:rsidP="002B6321">
            <w:pPr>
              <w:pStyle w:val="TAL"/>
            </w:pPr>
          </w:p>
          <w:p w14:paraId="04373B1F" w14:textId="77777777" w:rsidR="009D4C7F" w:rsidRPr="00C139B4" w:rsidRDefault="009D4C7F" w:rsidP="002B6321">
            <w:pPr>
              <w:pStyle w:val="TAL"/>
            </w:pPr>
            <w:r>
              <w:t xml:space="preserve">This information element shall also be present </w:t>
            </w:r>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SCEF_REFERENCE_ID_UNKNOWN).</w:t>
            </w:r>
          </w:p>
        </w:tc>
      </w:tr>
      <w:tr w:rsidR="009D4C7F" w:rsidRPr="00C139B4" w14:paraId="44016423" w14:textId="77777777" w:rsidTr="002B6321">
        <w:trPr>
          <w:trHeight w:val="401"/>
          <w:jc w:val="center"/>
        </w:trPr>
        <w:tc>
          <w:tcPr>
            <w:tcW w:w="1418" w:type="dxa"/>
            <w:tcBorders>
              <w:top w:val="single" w:sz="6" w:space="0" w:color="auto"/>
              <w:left w:val="single" w:sz="12" w:space="0" w:color="auto"/>
              <w:bottom w:val="single" w:sz="12" w:space="0" w:color="auto"/>
              <w:right w:val="single" w:sz="6" w:space="0" w:color="auto"/>
            </w:tcBorders>
          </w:tcPr>
          <w:p w14:paraId="1D643B7E" w14:textId="77777777" w:rsidR="009D4C7F" w:rsidRPr="00C139B4" w:rsidRDefault="009D4C7F" w:rsidP="002B6321">
            <w:pPr>
              <w:pStyle w:val="TAL"/>
            </w:pPr>
            <w:r w:rsidRPr="00C139B4">
              <w:t>Emergency</w:t>
            </w:r>
          </w:p>
          <w:p w14:paraId="294B078C" w14:textId="77777777" w:rsidR="009D4C7F" w:rsidRPr="00C139B4" w:rsidRDefault="009D4C7F" w:rsidP="002B6321">
            <w:pPr>
              <w:pStyle w:val="TAL"/>
            </w:pPr>
            <w:r w:rsidRPr="00C139B4">
              <w:t>Services</w:t>
            </w:r>
          </w:p>
          <w:p w14:paraId="3E6D573B" w14:textId="77777777" w:rsidR="009D4C7F" w:rsidRPr="00C139B4" w:rsidRDefault="009D4C7F" w:rsidP="002B6321">
            <w:pPr>
              <w:pStyle w:val="TAL"/>
            </w:pPr>
            <w:r w:rsidRPr="00C139B4">
              <w:t xml:space="preserve">(See </w:t>
            </w:r>
            <w:r>
              <w:t>3GPP TS 2</w:t>
            </w:r>
            <w:r w:rsidRPr="00C139B4">
              <w:t>9.273</w:t>
            </w:r>
            <w:r>
              <w:t> [</w:t>
            </w:r>
            <w:r w:rsidRPr="00C139B4">
              <w:t>59])</w:t>
            </w:r>
          </w:p>
        </w:tc>
        <w:tc>
          <w:tcPr>
            <w:tcW w:w="1429" w:type="dxa"/>
            <w:tcBorders>
              <w:top w:val="single" w:sz="6" w:space="0" w:color="auto"/>
              <w:left w:val="single" w:sz="6" w:space="0" w:color="auto"/>
              <w:bottom w:val="single" w:sz="12" w:space="0" w:color="auto"/>
              <w:right w:val="single" w:sz="6" w:space="0" w:color="auto"/>
            </w:tcBorders>
          </w:tcPr>
          <w:p w14:paraId="03B85651" w14:textId="77777777" w:rsidR="009D4C7F" w:rsidRPr="00C139B4" w:rsidRDefault="009D4C7F" w:rsidP="002B6321">
            <w:pPr>
              <w:pStyle w:val="TAL"/>
            </w:pPr>
            <w:r w:rsidRPr="00C139B4">
              <w:t>Emergency-Services</w:t>
            </w:r>
          </w:p>
        </w:tc>
        <w:tc>
          <w:tcPr>
            <w:tcW w:w="603" w:type="dxa"/>
            <w:tcBorders>
              <w:top w:val="single" w:sz="6" w:space="0" w:color="auto"/>
              <w:left w:val="single" w:sz="6" w:space="0" w:color="auto"/>
              <w:bottom w:val="single" w:sz="12" w:space="0" w:color="auto"/>
              <w:right w:val="single" w:sz="6" w:space="0" w:color="auto"/>
            </w:tcBorders>
          </w:tcPr>
          <w:p w14:paraId="51D419C5" w14:textId="77777777" w:rsidR="009D4C7F" w:rsidRPr="00C139B4" w:rsidRDefault="009D4C7F" w:rsidP="002B6321">
            <w:pPr>
              <w:pStyle w:val="TAC"/>
              <w:rPr>
                <w:rFonts w:cs="Arial"/>
                <w:bCs/>
                <w:lang w:val="en-US"/>
              </w:rPr>
            </w:pPr>
            <w:r w:rsidRPr="00C139B4">
              <w:rPr>
                <w:rFonts w:cs="Arial"/>
                <w:bCs/>
                <w:lang w:val="en-US"/>
              </w:rPr>
              <w:t>C</w:t>
            </w:r>
          </w:p>
        </w:tc>
        <w:tc>
          <w:tcPr>
            <w:tcW w:w="6237" w:type="dxa"/>
            <w:tcBorders>
              <w:top w:val="single" w:sz="6" w:space="0" w:color="auto"/>
              <w:left w:val="single" w:sz="6" w:space="0" w:color="auto"/>
              <w:bottom w:val="single" w:sz="12" w:space="0" w:color="auto"/>
              <w:right w:val="single" w:sz="12" w:space="0" w:color="auto"/>
            </w:tcBorders>
          </w:tcPr>
          <w:p w14:paraId="50ED8B2F" w14:textId="77777777" w:rsidR="009D4C7F" w:rsidRPr="00C139B4" w:rsidRDefault="009D4C7F" w:rsidP="002B6321">
            <w:pPr>
              <w:pStyle w:val="TAL"/>
            </w:pPr>
            <w:r w:rsidRPr="00C139B4">
              <w:t xml:space="preserve">The MME shall include this information element, and set the Emergency-Indication flag, to notify the HSS that a new PDN-GW has been selected for the establishment of </w:t>
            </w:r>
            <w:r w:rsidRPr="00C139B4">
              <w:rPr>
                <w:lang w:eastAsia="zh-CN"/>
              </w:rPr>
              <w:t xml:space="preserve">an emergency PDN connection, whose identify is conveyed in the </w:t>
            </w:r>
            <w:r w:rsidRPr="00C139B4">
              <w:t>"</w:t>
            </w:r>
            <w:r w:rsidRPr="00C139B4">
              <w:rPr>
                <w:lang w:eastAsia="zh-CN"/>
              </w:rPr>
              <w:t>PDN GW Identity</w:t>
            </w:r>
            <w:r w:rsidRPr="00C139B4">
              <w:t>"</w:t>
            </w:r>
            <w:r w:rsidRPr="00C139B4">
              <w:rPr>
                <w:lang w:eastAsia="zh-CN"/>
              </w:rPr>
              <w:t xml:space="preserve"> IE</w:t>
            </w:r>
            <w:r w:rsidRPr="00C139B4">
              <w:t>.</w:t>
            </w:r>
          </w:p>
        </w:tc>
      </w:tr>
    </w:tbl>
    <w:p w14:paraId="046B794C" w14:textId="77777777" w:rsidR="009D4C7F" w:rsidRPr="00C139B4" w:rsidRDefault="009D4C7F" w:rsidP="009D4C7F"/>
    <w:p w14:paraId="2A18FF46" w14:textId="77777777" w:rsidR="009D4C7F" w:rsidRPr="00C139B4" w:rsidRDefault="009D4C7F" w:rsidP="009D4C7F">
      <w:pPr>
        <w:pStyle w:val="TH"/>
        <w:rPr>
          <w:lang w:val="en-US"/>
        </w:rPr>
      </w:pPr>
      <w:r w:rsidRPr="00C139B4">
        <w:rPr>
          <w:lang w:val="en-US"/>
        </w:rPr>
        <w:t>Table 5.2.5.1.1/2: Notify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2C119C5F" w14:textId="77777777" w:rsidTr="002B6321">
        <w:tc>
          <w:tcPr>
            <w:tcW w:w="1418" w:type="dxa"/>
          </w:tcPr>
          <w:p w14:paraId="1C05EFC8" w14:textId="77777777" w:rsidR="009D4C7F" w:rsidRPr="00C139B4" w:rsidRDefault="009D4C7F" w:rsidP="002B6321">
            <w:pPr>
              <w:pStyle w:val="TAH"/>
            </w:pPr>
            <w:r w:rsidRPr="00C139B4">
              <w:t>Information element name</w:t>
            </w:r>
          </w:p>
        </w:tc>
        <w:tc>
          <w:tcPr>
            <w:tcW w:w="1418" w:type="dxa"/>
          </w:tcPr>
          <w:p w14:paraId="2ACC8CD8" w14:textId="77777777" w:rsidR="009D4C7F" w:rsidRPr="00C139B4" w:rsidRDefault="009D4C7F" w:rsidP="002B6321">
            <w:pPr>
              <w:pStyle w:val="TAH"/>
            </w:pPr>
            <w:r w:rsidRPr="00C139B4">
              <w:t>Mapping to Diameter AVP</w:t>
            </w:r>
          </w:p>
        </w:tc>
        <w:tc>
          <w:tcPr>
            <w:tcW w:w="601" w:type="dxa"/>
          </w:tcPr>
          <w:p w14:paraId="0444155C" w14:textId="77777777" w:rsidR="009D4C7F" w:rsidRPr="00C139B4" w:rsidRDefault="009D4C7F" w:rsidP="002B6321">
            <w:pPr>
              <w:pStyle w:val="TAH"/>
            </w:pPr>
            <w:r w:rsidRPr="00C139B4">
              <w:t>Cat.</w:t>
            </w:r>
          </w:p>
        </w:tc>
        <w:tc>
          <w:tcPr>
            <w:tcW w:w="6237" w:type="dxa"/>
          </w:tcPr>
          <w:p w14:paraId="42F42A90" w14:textId="77777777" w:rsidR="009D4C7F" w:rsidRPr="00C139B4" w:rsidRDefault="009D4C7F" w:rsidP="002B6321">
            <w:pPr>
              <w:pStyle w:val="TAH"/>
            </w:pPr>
            <w:r w:rsidRPr="00C139B4">
              <w:t>Description</w:t>
            </w:r>
          </w:p>
        </w:tc>
      </w:tr>
      <w:tr w:rsidR="009D4C7F" w:rsidRPr="00C139B4" w14:paraId="454DC636" w14:textId="77777777" w:rsidTr="002B6321">
        <w:trPr>
          <w:cantSplit/>
          <w:trHeight w:val="401"/>
        </w:trPr>
        <w:tc>
          <w:tcPr>
            <w:tcW w:w="1418" w:type="dxa"/>
          </w:tcPr>
          <w:p w14:paraId="3AA8BBFC" w14:textId="77777777" w:rsidR="009D4C7F" w:rsidRPr="00C139B4" w:rsidRDefault="009D4C7F" w:rsidP="002B6321">
            <w:pPr>
              <w:pStyle w:val="TAL"/>
              <w:rPr>
                <w:lang w:val="en-US"/>
              </w:rPr>
            </w:pPr>
            <w:r w:rsidRPr="00C139B4">
              <w:rPr>
                <w:lang w:val="en-US"/>
              </w:rPr>
              <w:t>Result</w:t>
            </w:r>
          </w:p>
          <w:p w14:paraId="7640735B" w14:textId="77777777" w:rsidR="009D4C7F" w:rsidRPr="00C139B4" w:rsidRDefault="009D4C7F" w:rsidP="002B6321">
            <w:pPr>
              <w:pStyle w:val="TAL"/>
              <w:rPr>
                <w:lang w:val="en-US"/>
              </w:rPr>
            </w:pPr>
            <w:r w:rsidRPr="00C139B4">
              <w:rPr>
                <w:lang w:val="en-US"/>
              </w:rPr>
              <w:t>(See 7.4)</w:t>
            </w:r>
          </w:p>
        </w:tc>
        <w:tc>
          <w:tcPr>
            <w:tcW w:w="1418" w:type="dxa"/>
          </w:tcPr>
          <w:p w14:paraId="21966ED5" w14:textId="77777777" w:rsidR="009D4C7F" w:rsidRPr="00C139B4" w:rsidRDefault="009D4C7F" w:rsidP="002B6321">
            <w:pPr>
              <w:pStyle w:val="TAL"/>
            </w:pPr>
            <w:r w:rsidRPr="00C139B4">
              <w:t>Result-Code / Experimental-Result</w:t>
            </w:r>
          </w:p>
        </w:tc>
        <w:tc>
          <w:tcPr>
            <w:tcW w:w="601" w:type="dxa"/>
          </w:tcPr>
          <w:p w14:paraId="2326B620" w14:textId="77777777" w:rsidR="009D4C7F" w:rsidRPr="00C139B4" w:rsidRDefault="009D4C7F" w:rsidP="002B6321">
            <w:pPr>
              <w:pStyle w:val="TAC"/>
              <w:rPr>
                <w:lang w:val="en-US"/>
              </w:rPr>
            </w:pPr>
            <w:r w:rsidRPr="00C139B4">
              <w:rPr>
                <w:lang w:val="en-US"/>
              </w:rPr>
              <w:t>M</w:t>
            </w:r>
          </w:p>
        </w:tc>
        <w:tc>
          <w:tcPr>
            <w:tcW w:w="6237" w:type="dxa"/>
          </w:tcPr>
          <w:p w14:paraId="1F25ADD0" w14:textId="77777777" w:rsidR="009D4C7F" w:rsidRPr="00C139B4" w:rsidRDefault="009D4C7F" w:rsidP="002B6321">
            <w:pPr>
              <w:pStyle w:val="TAL"/>
            </w:pPr>
            <w:r w:rsidRPr="00C139B4">
              <w:t xml:space="preserve">This IE shall contain the </w:t>
            </w:r>
            <w:r w:rsidRPr="00C139B4">
              <w:rPr>
                <w:rFonts w:hint="eastAsia"/>
                <w:lang w:eastAsia="zh-CN"/>
              </w:rPr>
              <w:t>r</w:t>
            </w:r>
            <w:r w:rsidRPr="00C139B4">
              <w:t>esult of the operation.</w:t>
            </w:r>
          </w:p>
          <w:p w14:paraId="0389C348" w14:textId="77777777" w:rsidR="009D4C7F" w:rsidRPr="00C139B4" w:rsidRDefault="009D4C7F" w:rsidP="002B6321">
            <w:pPr>
              <w:pStyle w:val="TAL"/>
            </w:pPr>
            <w:r>
              <w:t>T</w:t>
            </w:r>
            <w:r w:rsidRPr="00C139B4">
              <w:t xml:space="preserve">he 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571555E8" w14:textId="77777777" w:rsidR="009D4C7F" w:rsidRPr="00C139B4" w:rsidRDefault="009D4C7F" w:rsidP="002B6321">
            <w:pPr>
              <w:pStyle w:val="TAL"/>
            </w:pPr>
            <w:r w:rsidRPr="00C139B4">
              <w:t xml:space="preserve">The Experimental-Result AVP shall be used for S6a/S6d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688D7A53" w14:textId="77777777" w:rsidR="009D4C7F" w:rsidRPr="00C139B4" w:rsidRDefault="009D4C7F" w:rsidP="002B6321">
            <w:pPr>
              <w:pStyle w:val="TAL"/>
            </w:pPr>
            <w:r w:rsidRPr="00C139B4">
              <w:t>The following errors are applicable</w:t>
            </w:r>
            <w:r w:rsidRPr="00C139B4">
              <w:rPr>
                <w:rFonts w:hint="eastAsia"/>
                <w:lang w:eastAsia="zh-CN"/>
              </w:rPr>
              <w:t xml:space="preserve"> in this case</w:t>
            </w:r>
            <w:r w:rsidRPr="00C139B4">
              <w:t>:</w:t>
            </w:r>
          </w:p>
          <w:p w14:paraId="169AA237" w14:textId="77777777" w:rsidR="009D4C7F" w:rsidRPr="00C139B4" w:rsidRDefault="009D4C7F" w:rsidP="002B6321">
            <w:pPr>
              <w:pStyle w:val="TAL"/>
            </w:pPr>
            <w:r w:rsidRPr="00C139B4">
              <w:t xml:space="preserve">- User Unknown </w:t>
            </w:r>
          </w:p>
        </w:tc>
      </w:tr>
      <w:tr w:rsidR="009D4C7F" w:rsidRPr="00C139B4" w14:paraId="6DD76BDB" w14:textId="77777777" w:rsidTr="002B6321">
        <w:trPr>
          <w:cantSplit/>
          <w:trHeight w:val="401"/>
        </w:trPr>
        <w:tc>
          <w:tcPr>
            <w:tcW w:w="1418" w:type="dxa"/>
          </w:tcPr>
          <w:p w14:paraId="53B9E23A" w14:textId="77777777" w:rsidR="009D4C7F" w:rsidRPr="00C139B4" w:rsidRDefault="009D4C7F" w:rsidP="002B6321">
            <w:pPr>
              <w:pStyle w:val="TAL"/>
            </w:pPr>
            <w:r w:rsidRPr="00C139B4">
              <w:t>Supported Features</w:t>
            </w:r>
          </w:p>
          <w:p w14:paraId="1D28B86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Pr>
          <w:p w14:paraId="3E36AEB1" w14:textId="77777777" w:rsidR="009D4C7F" w:rsidRPr="00C139B4" w:rsidRDefault="009D4C7F" w:rsidP="002B6321">
            <w:pPr>
              <w:pStyle w:val="TAL"/>
            </w:pPr>
            <w:r w:rsidRPr="00C139B4">
              <w:t>Supported-Features</w:t>
            </w:r>
          </w:p>
        </w:tc>
        <w:tc>
          <w:tcPr>
            <w:tcW w:w="601" w:type="dxa"/>
          </w:tcPr>
          <w:p w14:paraId="52D89863" w14:textId="77777777" w:rsidR="009D4C7F" w:rsidRPr="00C139B4" w:rsidRDefault="009D4C7F" w:rsidP="002B6321">
            <w:pPr>
              <w:pStyle w:val="TAC"/>
              <w:rPr>
                <w:lang w:val="en-US"/>
              </w:rPr>
            </w:pPr>
            <w:r w:rsidRPr="00C139B4">
              <w:rPr>
                <w:lang w:val="en-US"/>
              </w:rPr>
              <w:t>O</w:t>
            </w:r>
          </w:p>
        </w:tc>
        <w:tc>
          <w:tcPr>
            <w:tcW w:w="6237" w:type="dxa"/>
          </w:tcPr>
          <w:p w14:paraId="5A5AF0DE" w14:textId="77777777" w:rsidR="009D4C7F" w:rsidRPr="00C139B4" w:rsidRDefault="009D4C7F" w:rsidP="002B6321">
            <w:pPr>
              <w:pStyle w:val="TAL"/>
            </w:pPr>
            <w:r w:rsidRPr="00C139B4">
              <w:t>If present, this information element shall contain the list of features supported by the origin host.</w:t>
            </w:r>
          </w:p>
        </w:tc>
      </w:tr>
    </w:tbl>
    <w:p w14:paraId="7C51B062" w14:textId="77777777" w:rsidR="009D4C7F" w:rsidRPr="00C139B4" w:rsidRDefault="009D4C7F" w:rsidP="009D4C7F"/>
    <w:p w14:paraId="64E89B4E" w14:textId="77777777" w:rsidR="009D4C7F" w:rsidRPr="00C139B4" w:rsidRDefault="009D4C7F" w:rsidP="00FA6621">
      <w:pPr>
        <w:pStyle w:val="Heading5"/>
      </w:pPr>
      <w:bookmarkStart w:id="370" w:name="_Toc20211897"/>
      <w:bookmarkStart w:id="371" w:name="_Toc27727173"/>
      <w:bookmarkStart w:id="372" w:name="_Toc36041828"/>
      <w:bookmarkStart w:id="373" w:name="_Toc44871251"/>
      <w:bookmarkStart w:id="374" w:name="_Toc44871650"/>
      <w:bookmarkStart w:id="375" w:name="_Toc51861725"/>
      <w:bookmarkStart w:id="376" w:name="_Toc57978130"/>
      <w:bookmarkStart w:id="377" w:name="_Toc191460012"/>
      <w:r w:rsidRPr="00C139B4">
        <w:rPr>
          <w:lang w:eastAsia="zh-CN"/>
        </w:rPr>
        <w:lastRenderedPageBreak/>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5.1.2</w:t>
      </w:r>
      <w:r w:rsidRPr="00C139B4">
        <w:rPr>
          <w:rFonts w:hint="eastAsia"/>
          <w:lang w:eastAsia="zh-CN"/>
        </w:rPr>
        <w:tab/>
      </w:r>
      <w:r w:rsidRPr="00C139B4">
        <w:rPr>
          <w:lang w:eastAsia="zh-CN"/>
        </w:rPr>
        <w:t>Detailed behaviour of the MME and the SGSN</w:t>
      </w:r>
      <w:bookmarkEnd w:id="370"/>
      <w:bookmarkEnd w:id="371"/>
      <w:bookmarkEnd w:id="372"/>
      <w:bookmarkEnd w:id="373"/>
      <w:bookmarkEnd w:id="374"/>
      <w:bookmarkEnd w:id="375"/>
      <w:bookmarkEnd w:id="376"/>
      <w:bookmarkEnd w:id="377"/>
    </w:p>
    <w:p w14:paraId="3E5F6DB9" w14:textId="77777777" w:rsidR="00C31AA7" w:rsidRPr="00C139B4" w:rsidRDefault="009D4C7F" w:rsidP="009D4C7F">
      <w:r w:rsidRPr="00C139B4">
        <w:t>If the MME or SGSN supports Emergency services, the MME or SGSN shall not make use of the Notification procedure for emergency attached unauthenticated UEs; for authenticated UEs, the MME shall make use of the Notification procedure to inform the HSS about the PDN-GW selected to establish emergency PDN connections, if the MME is configured to use a dynamic PGW for emergency services for such UEs.</w:t>
      </w:r>
    </w:p>
    <w:p w14:paraId="36A92A0C" w14:textId="6E012380" w:rsidR="009D4C7F" w:rsidRPr="00C139B4" w:rsidRDefault="009D4C7F" w:rsidP="009D4C7F">
      <w:r w:rsidRPr="00C139B4">
        <w:t>The MME or SGSN shall not make use of the Notification procedure to inform the HSS about the identity of the dynamically selected PDN-GW, if the access restrictions indicate that the user is not allowed to get service via non-3GPP access, or the PDN type of the APN is of type "non-IP".</w:t>
      </w:r>
    </w:p>
    <w:p w14:paraId="4C84C0B8" w14:textId="77777777" w:rsidR="00C31AA7" w:rsidRPr="00C139B4" w:rsidRDefault="009D4C7F" w:rsidP="009D4C7F">
      <w:r w:rsidRPr="00C139B4">
        <w:t>The MME or SGSN shall include conditional AVPs in NOR according to the description given in table 5.2.5.1.1/1.</w:t>
      </w:r>
    </w:p>
    <w:p w14:paraId="40E47DF1" w14:textId="1BE2306F" w:rsidR="009D4C7F" w:rsidRPr="00C139B4" w:rsidRDefault="009D4C7F" w:rsidP="009D4C7F">
      <w:pPr>
        <w:rPr>
          <w:lang w:eastAsia="zh-CN"/>
        </w:rPr>
      </w:pPr>
      <w:r w:rsidRPr="00C139B4">
        <w:t>If the MME sends a Notify Request to inform the HSS that the UE has become reachable again, the MME shall clear the corresponding URRP-MME for the UE.</w:t>
      </w:r>
    </w:p>
    <w:p w14:paraId="18C057B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 that the UE has become reachable again, the </w:t>
      </w:r>
      <w:r w:rsidRPr="00C139B4">
        <w:rPr>
          <w:rFonts w:hint="eastAsia"/>
          <w:lang w:eastAsia="zh-CN"/>
        </w:rPr>
        <w:t>SGSN</w:t>
      </w:r>
      <w:r w:rsidRPr="00C139B4">
        <w:t xml:space="preserve"> shall clear the corresponding URRP-</w:t>
      </w:r>
      <w:r w:rsidRPr="00C139B4">
        <w:rPr>
          <w:rFonts w:hint="eastAsia"/>
          <w:lang w:eastAsia="zh-CN"/>
        </w:rPr>
        <w:t>SGSN</w:t>
      </w:r>
      <w:r w:rsidRPr="00C139B4">
        <w:t xml:space="preserve"> for the UE.</w:t>
      </w:r>
    </w:p>
    <w:p w14:paraId="25F13D01" w14:textId="77777777" w:rsidR="009D4C7F" w:rsidRPr="00C139B4" w:rsidRDefault="009D4C7F" w:rsidP="009D4C7F">
      <w:pPr>
        <w:rPr>
          <w:lang w:eastAsia="zh-CN"/>
        </w:rPr>
      </w:pPr>
      <w:r w:rsidRPr="00C139B4">
        <w:t>If the MME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MME shall clear the corresponding </w:t>
      </w:r>
      <w:r w:rsidRPr="00C139B4">
        <w:rPr>
          <w:rFonts w:hint="eastAsia"/>
          <w:lang w:eastAsia="zh-CN"/>
        </w:rPr>
        <w:t>MNRF</w:t>
      </w:r>
      <w:r w:rsidRPr="00C139B4">
        <w:t xml:space="preserve"> for the UE</w:t>
      </w:r>
      <w:r w:rsidRPr="00C139B4">
        <w:rPr>
          <w:rFonts w:hint="eastAsia"/>
          <w:lang w:eastAsia="zh-CN"/>
        </w:rPr>
        <w:t>.</w:t>
      </w:r>
    </w:p>
    <w:p w14:paraId="32BE1413" w14:textId="77777777" w:rsidR="009D4C7F" w:rsidRPr="00C139B4" w:rsidRDefault="009D4C7F" w:rsidP="009D4C7F">
      <w:pPr>
        <w:rPr>
          <w:lang w:eastAsia="zh-CN"/>
        </w:rPr>
      </w:pPr>
      <w:r w:rsidRPr="00C139B4">
        <w:t xml:space="preserve">If the </w:t>
      </w:r>
      <w:r w:rsidRPr="00C139B4">
        <w:rPr>
          <w:rFonts w:hint="eastAsia"/>
          <w:lang w:eastAsia="zh-CN"/>
        </w:rPr>
        <w:t>SGSN</w:t>
      </w:r>
      <w:r w:rsidRPr="00C139B4">
        <w:t xml:space="preserve"> sends a Notify Request to inform the HSS</w:t>
      </w:r>
      <w:r w:rsidRPr="00C139B4">
        <w:rPr>
          <w:rFonts w:hint="eastAsia"/>
          <w:lang w:eastAsia="zh-CN"/>
        </w:rPr>
        <w:t xml:space="preserve"> </w:t>
      </w:r>
      <w:r w:rsidRPr="00C139B4">
        <w:t xml:space="preserve">about the </w:t>
      </w:r>
      <w:r w:rsidRPr="00C139B4">
        <w:rPr>
          <w:rFonts w:hint="eastAsia"/>
          <w:lang w:eastAsia="zh-CN"/>
        </w:rPr>
        <w:t xml:space="preserve">presence of the </w:t>
      </w:r>
      <w:r w:rsidRPr="00C139B4">
        <w:t>UE to receive one or more short messages</w:t>
      </w:r>
      <w:r w:rsidRPr="00C139B4">
        <w:rPr>
          <w:rFonts w:hint="eastAsia"/>
          <w:lang w:eastAsia="zh-CN"/>
        </w:rPr>
        <w:t xml:space="preserve">, </w:t>
      </w:r>
      <w:r w:rsidRPr="00C139B4">
        <w:t xml:space="preserve">the </w:t>
      </w:r>
      <w:r w:rsidRPr="00C139B4">
        <w:rPr>
          <w:rFonts w:hint="eastAsia"/>
          <w:lang w:eastAsia="zh-CN"/>
        </w:rPr>
        <w:t>SGSN</w:t>
      </w:r>
      <w:r w:rsidRPr="00C139B4">
        <w:t xml:space="preserve"> shall clear the corresponding </w:t>
      </w:r>
      <w:r w:rsidRPr="00C139B4">
        <w:rPr>
          <w:rFonts w:hint="eastAsia"/>
          <w:lang w:eastAsia="zh-CN"/>
        </w:rPr>
        <w:t>MNRG</w:t>
      </w:r>
      <w:r w:rsidRPr="00C139B4">
        <w:t xml:space="preserve"> for the UE</w:t>
      </w:r>
      <w:r w:rsidRPr="00C139B4">
        <w:rPr>
          <w:rFonts w:hint="eastAsia"/>
          <w:lang w:eastAsia="zh-CN"/>
        </w:rPr>
        <w:t>.</w:t>
      </w:r>
    </w:p>
    <w:p w14:paraId="4114E608" w14:textId="0543CC03" w:rsidR="009D4C7F" w:rsidRPr="00C139B4" w:rsidRDefault="009D4C7F" w:rsidP="009D4C7F">
      <w:r w:rsidRPr="00C139B4">
        <w:rPr>
          <w:rFonts w:hint="eastAsia"/>
          <w:lang w:eastAsia="ko-KR"/>
        </w:rPr>
        <w:t>I</w:t>
      </w:r>
      <w:r w:rsidRPr="00C139B4">
        <w:t>f the MME</w:t>
      </w:r>
      <w:r w:rsidRPr="00C139B4">
        <w:rPr>
          <w:rFonts w:hint="eastAsia"/>
          <w:lang w:eastAsia="zh-CN"/>
        </w:rPr>
        <w:t xml:space="preserve"> or SGSN</w:t>
      </w:r>
      <w:r w:rsidRPr="00C139B4">
        <w:t xml:space="preserve"> </w:t>
      </w:r>
      <w:r w:rsidRPr="00C139B4">
        <w:rPr>
          <w:rFonts w:hint="eastAsia"/>
          <w:lang w:eastAsia="ko-KR"/>
        </w:rPr>
        <w:t xml:space="preserve">determines that it needs to update the </w:t>
      </w:r>
      <w:r w:rsidRPr="00C139B4">
        <w:t xml:space="preserve">Homogeneous Support of IMS </w:t>
      </w:r>
      <w:r w:rsidRPr="00C139B4">
        <w:rPr>
          <w:rFonts w:hint="eastAsia"/>
          <w:lang w:eastAsia="zh-CN"/>
        </w:rPr>
        <w:t xml:space="preserve">Voice </w:t>
      </w:r>
      <w:r w:rsidRPr="00C139B4">
        <w:t xml:space="preserve">Over PS Sessions </w:t>
      </w:r>
      <w:r w:rsidRPr="00C139B4">
        <w:rPr>
          <w:rFonts w:hint="eastAsia"/>
          <w:lang w:eastAsia="ko-KR"/>
        </w:rPr>
        <w:t>in the HSS</w:t>
      </w:r>
      <w:r w:rsidRPr="00C139B4">
        <w:rPr>
          <w:rFonts w:hint="eastAsia"/>
          <w:lang w:eastAsia="zh-CN"/>
        </w:rPr>
        <w:t>, t</w:t>
      </w:r>
      <w:r w:rsidRPr="00C139B4">
        <w:t>he MME</w:t>
      </w:r>
      <w:r w:rsidRPr="00C139B4">
        <w:rPr>
          <w:rFonts w:hint="eastAsia"/>
          <w:lang w:eastAsia="zh-CN"/>
        </w:rPr>
        <w:t xml:space="preserve"> or SGSN</w:t>
      </w:r>
      <w:r w:rsidRPr="00C139B4">
        <w:t xml:space="preserve"> shall send a Notify Request </w:t>
      </w:r>
      <w:r w:rsidRPr="00C139B4">
        <w:rPr>
          <w:rFonts w:hint="eastAsia"/>
          <w:lang w:eastAsia="zh-CN"/>
        </w:rPr>
        <w:t xml:space="preserve">with the </w:t>
      </w:r>
      <w:r w:rsidRPr="00C139B4">
        <w:t>"Homogeneous Support of IMS Voice Over PS Sessions"</w:t>
      </w:r>
      <w:r w:rsidRPr="00C139B4">
        <w:rPr>
          <w:rFonts w:hint="eastAsia"/>
          <w:lang w:eastAsia="zh-CN"/>
        </w:rPr>
        <w:t xml:space="preserve"> bit </w:t>
      </w:r>
      <w:r w:rsidRPr="00C139B4">
        <w:rPr>
          <w:lang w:eastAsia="zh-CN"/>
        </w:rPr>
        <w:t>set in the NOR-Flags AVP; if there is homogeneous support, or homogeneous non-support, of IMS Voice Over PS Sessions, the MME or SGSN shall report it by including the updated</w:t>
      </w:r>
      <w:r w:rsidRPr="00C139B4">
        <w:rPr>
          <w:rFonts w:hint="eastAsia"/>
          <w:lang w:eastAsia="zh-CN"/>
        </w:rPr>
        <w:t xml:space="preserve"> </w:t>
      </w:r>
      <w:r w:rsidRPr="00C139B4">
        <w:t>Homogeneous-Support-of-IMS-</w:t>
      </w:r>
      <w:r w:rsidRPr="00C139B4">
        <w:rPr>
          <w:rFonts w:hint="eastAsia"/>
          <w:lang w:eastAsia="zh-CN"/>
        </w:rPr>
        <w:t>Voice</w:t>
      </w:r>
      <w:r w:rsidRPr="00C139B4">
        <w:rPr>
          <w:lang w:eastAsia="zh-CN"/>
        </w:rPr>
        <w:t>-</w:t>
      </w:r>
      <w:r w:rsidRPr="00C139B4">
        <w:t>Over-PS-Sessions AVP; if the support is not homogeneous, the MME or SGSN shall report it by leaving such AVP absent in the Notify Request</w:t>
      </w:r>
      <w:r w:rsidRPr="00C139B4">
        <w:rPr>
          <w:rFonts w:hint="eastAsia"/>
          <w:lang w:eastAsia="ko-KR"/>
        </w:rPr>
        <w:t xml:space="preserve"> </w:t>
      </w:r>
      <w:r w:rsidRPr="00C139B4">
        <w:t>to the HSS</w:t>
      </w:r>
      <w:r w:rsidRPr="00C139B4">
        <w:rPr>
          <w:rFonts w:hint="eastAsia"/>
          <w:lang w:eastAsia="zh-CN"/>
        </w:rPr>
        <w:t>.</w:t>
      </w:r>
      <w:r w:rsidRPr="00C139B4">
        <w:rPr>
          <w:rFonts w:hint="eastAsia"/>
          <w:lang w:eastAsia="ja-JP"/>
        </w:rPr>
        <w:t xml:space="preserve"> MME or SGSN shall ensure the status of Homogeneous Support of IMS Voice Sessions in HSS does not contradict with the value of "</w:t>
      </w:r>
      <w:r w:rsidRPr="00C139B4">
        <w:rPr>
          <w:lang w:eastAsia="ja-JP"/>
        </w:rPr>
        <w:t xml:space="preserve">IMS voice over PS session </w:t>
      </w:r>
      <w:r w:rsidRPr="00C139B4">
        <w:t>indicator</w:t>
      </w:r>
      <w:r w:rsidRPr="00C139B4">
        <w:rPr>
          <w:rFonts w:hint="eastAsia"/>
          <w:lang w:eastAsia="ja-JP"/>
        </w:rPr>
        <w:t xml:space="preserve">" provided to UE over NAS as specified in </w:t>
      </w:r>
      <w:r>
        <w:rPr>
          <w:rFonts w:hint="eastAsia"/>
          <w:lang w:eastAsia="ja-JP"/>
        </w:rPr>
        <w:t>3GPP TS 2</w:t>
      </w:r>
      <w:r w:rsidRPr="00C139B4">
        <w:rPr>
          <w:rFonts w:hint="eastAsia"/>
          <w:lang w:eastAsia="ja-JP"/>
        </w:rPr>
        <w:t>4.008</w:t>
      </w:r>
      <w:r>
        <w:rPr>
          <w:rFonts w:hint="eastAsia"/>
          <w:lang w:eastAsia="ja-JP"/>
        </w:rPr>
        <w:t> [</w:t>
      </w:r>
      <w:r w:rsidRPr="00C139B4">
        <w:rPr>
          <w:rFonts w:hint="eastAsia"/>
          <w:lang w:eastAsia="ja-JP"/>
        </w:rPr>
        <w:t xml:space="preserve">31] and </w:t>
      </w:r>
      <w:r>
        <w:rPr>
          <w:rFonts w:hint="eastAsia"/>
          <w:lang w:eastAsia="ja-JP"/>
        </w:rPr>
        <w:t>3GPP TS 2</w:t>
      </w:r>
      <w:r w:rsidRPr="00C139B4">
        <w:rPr>
          <w:rFonts w:hint="eastAsia"/>
          <w:lang w:eastAsia="ja-JP"/>
        </w:rPr>
        <w:t>4.301</w:t>
      </w:r>
      <w:r>
        <w:t> [</w:t>
      </w:r>
      <w:r w:rsidRPr="00C139B4">
        <w:rPr>
          <w:rFonts w:hint="eastAsia"/>
          <w:lang w:eastAsia="ja-JP"/>
        </w:rPr>
        <w:t>64];</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"not supported" to "supported" when status Homogenous Support of IMS Voice in HSS is "not supported", MME or SGSN shall immediately send Notify Request indicating as either homogenous support or not homogeneous;</w:t>
      </w:r>
      <w:r w:rsidRPr="00C139B4">
        <w:rPr>
          <w:lang w:eastAsia="ja-JP"/>
        </w:rPr>
        <w:br/>
      </w:r>
      <w:r w:rsidRPr="00C139B4">
        <w:rPr>
          <w:rFonts w:hint="eastAsia"/>
          <w:lang w:eastAsia="ja-JP"/>
        </w:rPr>
        <w:t>if "</w:t>
      </w:r>
      <w:r w:rsidRPr="00C139B4">
        <w:rPr>
          <w:lang w:eastAsia="ja-JP"/>
        </w:rPr>
        <w:t xml:space="preserve">IMS voice over PS session </w:t>
      </w:r>
      <w:r w:rsidRPr="00C139B4">
        <w:t>indicator</w:t>
      </w:r>
      <w:r w:rsidRPr="00C139B4">
        <w:rPr>
          <w:rFonts w:hint="eastAsia"/>
          <w:lang w:eastAsia="ja-JP"/>
        </w:rPr>
        <w:t>" sent to UE has changed from "supported" to "not supported" when status Homogenous Support of IMS Voice in HSS is "supported", MME or SGSN shall immediately send Notify Request indicating as either homogenous non-support or not homogeneous.</w:t>
      </w:r>
    </w:p>
    <w:p w14:paraId="59C9A589" w14:textId="77777777" w:rsidR="009D4C7F" w:rsidRPr="00C139B4" w:rsidRDefault="009D4C7F" w:rsidP="009D4C7F">
      <w:pPr>
        <w:rPr>
          <w:lang w:eastAsia="zh-CN"/>
        </w:rPr>
      </w:pPr>
      <w:r w:rsidRPr="00C139B4">
        <w:rPr>
          <w:rFonts w:hint="eastAsia"/>
          <w:lang w:eastAsia="zh-CN"/>
        </w:rPr>
        <w:t xml:space="preserve">If the MME needs to </w:t>
      </w:r>
      <w:r w:rsidRPr="00C139B4">
        <w:t xml:space="preserve">indicate to the </w:t>
      </w:r>
      <w:r w:rsidRPr="00C139B4">
        <w:rPr>
          <w:rFonts w:hint="eastAsia"/>
          <w:lang w:eastAsia="zh-CN"/>
        </w:rPr>
        <w:t>HSS</w:t>
      </w:r>
      <w:r w:rsidRPr="00C139B4">
        <w:t xml:space="preserve"> that it is no longer registered for SMS </w:t>
      </w:r>
      <w:r w:rsidRPr="00C139B4">
        <w:rPr>
          <w:rFonts w:hint="eastAsia"/>
          <w:lang w:eastAsia="zh-CN"/>
        </w:rPr>
        <w:t xml:space="preserve">in the HSS, the MME shall send a Notify Request with </w:t>
      </w:r>
      <w:r w:rsidRPr="00C139B4">
        <w:t>"</w:t>
      </w:r>
      <w:r w:rsidRPr="00C139B4">
        <w:rPr>
          <w:rFonts w:hint="eastAsia"/>
          <w:lang w:eastAsia="zh-CN"/>
        </w:rPr>
        <w:t>Removal of MME Registration for SMS</w:t>
      </w:r>
      <w:r w:rsidRPr="00C139B4">
        <w:t>"</w:t>
      </w:r>
      <w:r w:rsidRPr="00C139B4">
        <w:rPr>
          <w:rFonts w:hint="eastAsia"/>
          <w:lang w:eastAsia="zh-CN"/>
        </w:rPr>
        <w:t xml:space="preserve"> flag set in </w:t>
      </w:r>
      <w:r w:rsidRPr="00C139B4">
        <w:rPr>
          <w:lang w:eastAsia="zh-CN"/>
        </w:rPr>
        <w:t>the</w:t>
      </w:r>
      <w:r w:rsidRPr="00C139B4">
        <w:rPr>
          <w:rFonts w:hint="eastAsia"/>
          <w:lang w:eastAsia="zh-CN"/>
        </w:rPr>
        <w:t xml:space="preserve"> NOR-Flags AVP.</w:t>
      </w:r>
    </w:p>
    <w:p w14:paraId="41A57D28" w14:textId="77777777" w:rsidR="00C31AA7" w:rsidRPr="00C139B4" w:rsidRDefault="009D4C7F" w:rsidP="009D4C7F">
      <w:r w:rsidRPr="00C139B4">
        <w:t>When receiving a Notify response from the HSS, if the result code indicates DIAMETER_ERROR_UNKNOWN_SERVING_NODE, the MME or SGSN shall consider the Notification procedure as failed, and it shall mark the subscriber record as "Subscriber to be restored in HSS".</w:t>
      </w:r>
    </w:p>
    <w:p w14:paraId="637AA018" w14:textId="04BF4306" w:rsidR="009D4C7F" w:rsidRPr="00C139B4" w:rsidRDefault="009D4C7F" w:rsidP="009D4C7F">
      <w:r w:rsidRPr="00C139B4">
        <w:t>When receiving a Notify response from the HSS, if the result code indicates DIAMETER_ERROR_USER_UNKNOWN, the MME or SGSN shall detach the subscriber and remove the subscriber from its database.</w:t>
      </w:r>
    </w:p>
    <w:p w14:paraId="725C9687" w14:textId="77777777" w:rsidR="009D4C7F" w:rsidRDefault="009D4C7F" w:rsidP="009D4C7F">
      <w:r>
        <w:t>If the MME/SGSN has received the monitoring event configurations in an ULA command and one, several or all event detections fail to be started (e.g due to maximum resources exceeded), the MME/SGSN shall send the Notify Request command with the Monitoring-Event-Config-Status AVP for the failed monitoring event configurations.</w:t>
      </w:r>
    </w:p>
    <w:p w14:paraId="6507A2C4" w14:textId="77777777" w:rsidR="009D4C7F" w:rsidRDefault="009D4C7F" w:rsidP="009D4C7F">
      <w:pPr>
        <w:rPr>
          <w:lang w:eastAsia="ja-JP"/>
        </w:rPr>
      </w:pPr>
      <w:r>
        <w:rPr>
          <w:rFonts w:hint="eastAsia"/>
          <w:lang w:eastAsia="ja-JP"/>
        </w:rPr>
        <w:t>I</w:t>
      </w:r>
      <w:r>
        <w:rPr>
          <w:lang w:eastAsia="ja-JP"/>
        </w:rPr>
        <w:t>f the MME or SGSN receives a failure response, e.g. DIAMETER_UNABLE_TO_COMPLY, corresponding to a Notify Request to notify the HSS about the selected PDN-GW, the MME or SGSN shall not trigger a detach for the subscriber based only on this failure.</w:t>
      </w:r>
    </w:p>
    <w:p w14:paraId="70FC1E6E" w14:textId="77777777" w:rsidR="009D4C7F" w:rsidRDefault="009D4C7F" w:rsidP="009D4C7F">
      <w:pPr>
        <w:pStyle w:val="NO"/>
      </w:pPr>
      <w:r w:rsidRPr="00FC01DF">
        <w:rPr>
          <w:rFonts w:hint="eastAsia"/>
        </w:rPr>
        <w:t>N</w:t>
      </w:r>
      <w:r w:rsidRPr="00FC01DF">
        <w:t>OTE</w:t>
      </w:r>
      <w:r>
        <w:t xml:space="preserve"> 1</w:t>
      </w:r>
      <w:r w:rsidRPr="00FC01DF">
        <w:t>:</w:t>
      </w:r>
      <w:r w:rsidRPr="00FC01DF">
        <w:tab/>
      </w:r>
      <w:r>
        <w:t>A failure to indicate the selected PDN-GW to the HSS does not impact connectivity provided via 3GPP access.</w:t>
      </w:r>
    </w:p>
    <w:p w14:paraId="13284B03" w14:textId="77777777" w:rsidR="009D4C7F" w:rsidRPr="00C139B4" w:rsidRDefault="009D4C7F" w:rsidP="009D4C7F">
      <w:r w:rsidRPr="00C139B4">
        <w:t xml:space="preserve">When the MME/SGSN has received the Configuration-Information-Answer from the IWK-SCEF during the monitoring event configuration procedure, the MME/SGSN shall send the Notify Request command with the Monitoring-Event-Config-Status AVP as received from the IWK-SCEF in the Configuration-Information-Answer, for the monitoring </w:t>
      </w:r>
      <w:r w:rsidRPr="00C139B4">
        <w:lastRenderedPageBreak/>
        <w:t xml:space="preserve">event configurations whose status have changed </w:t>
      </w:r>
      <w:r>
        <w:t xml:space="preserve">(due to authorization performed by the IWK-SCEF) </w:t>
      </w:r>
      <w:r w:rsidRPr="00C139B4">
        <w:t>since last informed to the HSS.</w:t>
      </w:r>
    </w:p>
    <w:p w14:paraId="0BD27F0B" w14:textId="77777777" w:rsidR="009D4C7F" w:rsidRDefault="009D4C7F" w:rsidP="009D4C7F">
      <w:pPr>
        <w:pStyle w:val="NO"/>
        <w:rPr>
          <w:noProof/>
        </w:rPr>
      </w:pPr>
      <w:r w:rsidRPr="00C139B4">
        <w:t xml:space="preserve">NOTE </w:t>
      </w:r>
      <w:r>
        <w:t>2</w:t>
      </w:r>
      <w:r w:rsidRPr="00C139B4">
        <w:t>:</w:t>
      </w:r>
      <w:r w:rsidRPr="00C139B4">
        <w:tab/>
        <w:t xml:space="preserve">If the Monitoring-Event-Configuration was received at the MME/SGSN in the ULA command, then the </w:t>
      </w:r>
      <w:r w:rsidRPr="00C139B4">
        <w:rPr>
          <w:noProof/>
        </w:rPr>
        <w:t>HSS is not yet informed of any status of the monitoring event configuration.</w:t>
      </w:r>
      <w:r w:rsidRPr="00C139B4">
        <w:t xml:space="preserve"> </w:t>
      </w:r>
      <w:r w:rsidRPr="00C139B4">
        <w:rPr>
          <w:noProof/>
        </w:rPr>
        <w:t>In this case, the entire Monitoring-Event-Config-Status as received from IWK-SCEF has to be transferred to the HSS through a Notify Request Command.</w:t>
      </w:r>
    </w:p>
    <w:p w14:paraId="25609161" w14:textId="77777777" w:rsidR="009D4C7F" w:rsidRPr="00C139B4" w:rsidRDefault="009D4C7F" w:rsidP="009D4C7F">
      <w:r>
        <w:rPr>
          <w:noProof/>
        </w:rPr>
        <w:t xml:space="preserve">If the MME or SGSN determines that a Monitoring Event Configuration for a UE is to be deleted in the HSS (i.e. SCEF responds to a Monitoring Event Report with </w:t>
      </w:r>
      <w:r w:rsidRPr="000C1B9E">
        <w:rPr>
          <w:lang w:val="en-US"/>
        </w:rPr>
        <w:t>DIAMETER_ERROR_</w:t>
      </w:r>
      <w:r>
        <w:rPr>
          <w:lang w:val="en-US"/>
        </w:rPr>
        <w:t xml:space="preserve">SCEF_REFERENCE_ID_UNKNOWN), </w:t>
      </w:r>
      <w:r>
        <w:rPr>
          <w:rFonts w:hint="eastAsia"/>
          <w:lang w:eastAsia="zh-CN"/>
        </w:rPr>
        <w:t xml:space="preserve">the MME </w:t>
      </w:r>
      <w:r>
        <w:rPr>
          <w:lang w:eastAsia="zh-CN"/>
        </w:rPr>
        <w:t xml:space="preserve">or SGSN </w:t>
      </w:r>
      <w:r>
        <w:rPr>
          <w:rFonts w:hint="eastAsia"/>
          <w:lang w:eastAsia="zh-CN"/>
        </w:rPr>
        <w:t xml:space="preserve">shall send a Notify Request </w:t>
      </w:r>
      <w:r>
        <w:t>with the Monitoring-Event-Config-Status AVP. The Monitoring-Event-Config-Status AVP shall include the error as received from SCEF.</w:t>
      </w:r>
    </w:p>
    <w:p w14:paraId="04B5FB8D" w14:textId="77777777" w:rsidR="009D4C7F" w:rsidRPr="00C139B4" w:rsidRDefault="009D4C7F" w:rsidP="00FA6621">
      <w:pPr>
        <w:pStyle w:val="Heading5"/>
      </w:pPr>
      <w:bookmarkStart w:id="378" w:name="_Toc20211898"/>
      <w:bookmarkStart w:id="379" w:name="_Toc27727174"/>
      <w:bookmarkStart w:id="380" w:name="_Toc36041829"/>
      <w:bookmarkStart w:id="381" w:name="_Toc44871252"/>
      <w:bookmarkStart w:id="382" w:name="_Toc44871651"/>
      <w:bookmarkStart w:id="383" w:name="_Toc51861726"/>
      <w:bookmarkStart w:id="384" w:name="_Toc57978131"/>
      <w:bookmarkStart w:id="385" w:name="_Toc191460013"/>
      <w:r w:rsidRPr="00C139B4">
        <w:rPr>
          <w:lang w:eastAsia="zh-CN"/>
        </w:rPr>
        <w:t>5</w:t>
      </w:r>
      <w:r w:rsidRPr="00C139B4">
        <w:rPr>
          <w:rFonts w:hint="eastAsia"/>
          <w:lang w:eastAsia="zh-CN"/>
        </w:rPr>
        <w:t>.</w:t>
      </w:r>
      <w:r w:rsidRPr="00C139B4">
        <w:rPr>
          <w:lang w:eastAsia="zh-CN"/>
        </w:rPr>
        <w:t>2</w:t>
      </w:r>
      <w:r w:rsidRPr="00C139B4">
        <w:rPr>
          <w:rFonts w:hint="eastAsia"/>
          <w:lang w:eastAsia="zh-CN"/>
        </w:rPr>
        <w:t>.</w:t>
      </w:r>
      <w:r w:rsidRPr="00C139B4">
        <w:rPr>
          <w:lang w:eastAsia="zh-CN"/>
        </w:rPr>
        <w:t>5.1.3</w:t>
      </w:r>
      <w:r w:rsidRPr="00C139B4">
        <w:rPr>
          <w:rFonts w:hint="eastAsia"/>
          <w:lang w:eastAsia="zh-CN"/>
        </w:rPr>
        <w:tab/>
      </w:r>
      <w:r w:rsidRPr="00C139B4">
        <w:rPr>
          <w:lang w:eastAsia="zh-CN"/>
        </w:rPr>
        <w:t>Detailed behaviour of the HSS</w:t>
      </w:r>
      <w:bookmarkEnd w:id="378"/>
      <w:bookmarkEnd w:id="379"/>
      <w:bookmarkEnd w:id="380"/>
      <w:bookmarkEnd w:id="381"/>
      <w:bookmarkEnd w:id="382"/>
      <w:bookmarkEnd w:id="383"/>
      <w:bookmarkEnd w:id="384"/>
      <w:bookmarkEnd w:id="385"/>
    </w:p>
    <w:p w14:paraId="5480045F" w14:textId="77777777" w:rsidR="009D4C7F" w:rsidRPr="00C139B4" w:rsidRDefault="009D4C7F" w:rsidP="009D4C7F">
      <w:r w:rsidRPr="00C139B4">
        <w:t>When receiving a Notify request the HSS shall check whether the IMSI is known.</w:t>
      </w:r>
    </w:p>
    <w:p w14:paraId="5EECE830" w14:textId="77777777" w:rsidR="00C31AA7" w:rsidRPr="00C139B4" w:rsidRDefault="009D4C7F" w:rsidP="009D4C7F">
      <w:r w:rsidRPr="00C139B4">
        <w:t>If it is not known, a result code of DIAMETER_ERROR_USER_UNKNOWN shall be returned.</w:t>
      </w:r>
    </w:p>
    <w:p w14:paraId="5319546F" w14:textId="41945766" w:rsidR="009D4C7F" w:rsidRPr="00C139B4" w:rsidRDefault="009D4C7F" w:rsidP="009D4C7F">
      <w:r w:rsidRPr="00C139B4">
        <w:t>If the IMSI is known, and the source MME or SGSN originating the Notify message is not currently registered in HSS for that UE, a result code of DIAMETER_ ERROR_ UNKNOWN_SERVING_NODE shall be returned.</w:t>
      </w:r>
    </w:p>
    <w:p w14:paraId="0DC8F7ED" w14:textId="77777777" w:rsidR="009D4C7F" w:rsidRPr="00C139B4" w:rsidRDefault="009D4C7F" w:rsidP="009D4C7F">
      <w:r w:rsidRPr="00C139B4">
        <w:t>If the IMSI is known, and the source MME or SGSN is currently registered in HSS, the HSS shall set the result code to DIAMETER_SUCCESS, unless otherwise stated, and</w:t>
      </w:r>
    </w:p>
    <w:p w14:paraId="2C0C8F24" w14:textId="77777777" w:rsidR="00C31AA7" w:rsidRPr="00C139B4" w:rsidRDefault="009D4C7F" w:rsidP="009D4C7F">
      <w:pPr>
        <w:pStyle w:val="B1"/>
      </w:pPr>
      <w:r w:rsidRPr="00C139B4">
        <w:t>-</w:t>
      </w:r>
      <w:r w:rsidRPr="00C139B4">
        <w:tab/>
        <w:t>store the new terminal information if present in the request;</w:t>
      </w:r>
    </w:p>
    <w:p w14:paraId="1CD92FE1" w14:textId="78DC21F4" w:rsidR="009D4C7F" w:rsidRPr="00C139B4" w:rsidRDefault="009D4C7F" w:rsidP="009D4C7F">
      <w:pPr>
        <w:pStyle w:val="B1"/>
      </w:pPr>
      <w:r w:rsidRPr="00C139B4">
        <w:t>-</w:t>
      </w:r>
      <w:r w:rsidRPr="00C139B4">
        <w:tab/>
        <w:t>store the new UE SRVCC capability if present in the request;</w:t>
      </w:r>
    </w:p>
    <w:p w14:paraId="23AEF1E0" w14:textId="77777777" w:rsidR="00C31AA7" w:rsidRPr="00C139B4" w:rsidRDefault="009D4C7F" w:rsidP="009D4C7F">
      <w:pPr>
        <w:pStyle w:val="B1"/>
        <w:rPr>
          <w:lang w:eastAsia="zh-CN"/>
        </w:rPr>
      </w:pPr>
      <w:r w:rsidRPr="00C139B4">
        <w:t>-</w:t>
      </w:r>
      <w:r w:rsidRPr="00C139B4">
        <w:tab/>
        <w:t>store the new PDN GW and PLMN ID for an APN if present in the request</w:t>
      </w:r>
      <w:r w:rsidRPr="00C139B4">
        <w:rPr>
          <w:rFonts w:hint="eastAsia"/>
          <w:lang w:eastAsia="zh-CN"/>
        </w:rPr>
        <w:t xml:space="preserve"> and the APN is present in the subscription</w:t>
      </w:r>
      <w:r w:rsidRPr="00C139B4">
        <w:t xml:space="preserve"> </w:t>
      </w:r>
      <w:r w:rsidRPr="00C139B4">
        <w:rPr>
          <w:lang w:eastAsia="zh-CN"/>
        </w:rPr>
        <w:t>and if PDN GW is dynamically allocated; otherwise the HSS shall not store the new PDN GW data and shall set the result code to DIAMETER_ UNABLE_TO_COMPLY</w:t>
      </w:r>
      <w:r w:rsidRPr="00C139B4">
        <w:t>;</w:t>
      </w:r>
    </w:p>
    <w:p w14:paraId="24432CF8" w14:textId="77777777" w:rsidR="00C31AA7" w:rsidRPr="00C139B4" w:rsidRDefault="009D4C7F" w:rsidP="009D4C7F">
      <w:pPr>
        <w:pStyle w:val="B1"/>
      </w:pPr>
      <w:r w:rsidRPr="00C139B4">
        <w:t>-</w:t>
      </w:r>
      <w:r w:rsidRPr="00C139B4">
        <w:tab/>
        <w:t>store the new PDN GW and PLMN ID, and the APN itself, if both are present in the request</w:t>
      </w:r>
      <w:r w:rsidRPr="00C139B4">
        <w:rPr>
          <w:rFonts w:hint="eastAsia"/>
          <w:lang w:eastAsia="zh-CN"/>
        </w:rPr>
        <w:t>, and the APN is not present in the subscription but a wild card APN is present in the subscription</w:t>
      </w:r>
      <w:r w:rsidRPr="00C139B4">
        <w:t>;</w:t>
      </w:r>
    </w:p>
    <w:p w14:paraId="55719E12" w14:textId="4020FE6F" w:rsidR="009D4C7F" w:rsidRPr="00C139B4" w:rsidRDefault="009D4C7F" w:rsidP="009D4C7F">
      <w:pPr>
        <w:pStyle w:val="B1"/>
      </w:pPr>
      <w:r w:rsidRPr="00C139B4">
        <w:t>-</w:t>
      </w:r>
      <w:r w:rsidRPr="00C139B4">
        <w:tab/>
        <w:t>if the Emergency Services IE is present, with the Emergency-Indication flag set, store the new PDN GW, as the PDN GW used to establish emergency PDN connections; the HSS shall store this information not bound to any specific APN;</w:t>
      </w:r>
    </w:p>
    <w:p w14:paraId="02C9EBA3" w14:textId="77777777" w:rsidR="009D4C7F" w:rsidRPr="00C139B4" w:rsidRDefault="009D4C7F" w:rsidP="009D4C7F">
      <w:pPr>
        <w:pStyle w:val="B1"/>
      </w:pPr>
      <w:r w:rsidRPr="00C139B4">
        <w:t>-</w:t>
      </w:r>
      <w:r w:rsidRPr="00C139B4">
        <w:tab/>
        <w:t>mark the location area as "restricted" if so indicated in the request;</w:t>
      </w:r>
    </w:p>
    <w:p w14:paraId="42CBAF37" w14:textId="77777777" w:rsidR="00C31AA7" w:rsidRPr="00C139B4" w:rsidRDefault="009D4C7F" w:rsidP="009D4C7F">
      <w:pPr>
        <w:pStyle w:val="B1"/>
      </w:pPr>
      <w:r w:rsidRPr="00C139B4">
        <w:t>-</w:t>
      </w:r>
      <w:r w:rsidRPr="00C139B4">
        <w:tab/>
        <w:t>send Cancel Location to the current SGSN if so indicated in the request;</w:t>
      </w:r>
    </w:p>
    <w:p w14:paraId="14F33DE1" w14:textId="1B0D9671" w:rsidR="009D4C7F" w:rsidRPr="00C139B4" w:rsidRDefault="009D4C7F" w:rsidP="009D4C7F">
      <w:pPr>
        <w:pStyle w:val="B1"/>
      </w:pPr>
      <w:r w:rsidRPr="00C139B4">
        <w:t>-</w:t>
      </w:r>
      <w:r w:rsidRPr="00C139B4">
        <w:tab/>
        <w:t>if the UE has become reachable again, and NOR is received on S6a from an MME or on S6d from a</w:t>
      </w:r>
      <w:r w:rsidRPr="00C139B4">
        <w:rPr>
          <w:rFonts w:hint="eastAsia"/>
          <w:lang w:eastAsia="zh-CN"/>
        </w:rPr>
        <w:t>n</w:t>
      </w:r>
      <w:r w:rsidRPr="00C139B4">
        <w:t xml:space="preserve"> SGSN, the HSS shall respectively clear the URRP-MME or the URPP-SGSN parameter for the UE and send an indication t of UE reachability from MME or SGSN o the Service Related Entities</w:t>
      </w:r>
      <w:r w:rsidRPr="00C139B4">
        <w:rPr>
          <w:rFonts w:hint="eastAsia"/>
          <w:lang w:eastAsia="zh-CN"/>
        </w:rPr>
        <w:t xml:space="preserve"> if there is any</w:t>
      </w:r>
      <w:r w:rsidRPr="00C139B4">
        <w:t>;</w:t>
      </w:r>
    </w:p>
    <w:p w14:paraId="5299A43F" w14:textId="77777777" w:rsidR="009D4C7F" w:rsidRPr="00C139B4" w:rsidRDefault="009D4C7F" w:rsidP="009D4C7F">
      <w:pPr>
        <w:pStyle w:val="B1"/>
        <w:rPr>
          <w:lang w:eastAsia="zh-CN"/>
        </w:rPr>
      </w:pPr>
      <w:r w:rsidRPr="00C139B4">
        <w:t>-</w:t>
      </w:r>
      <w:r w:rsidRPr="00C139B4">
        <w:tab/>
        <w:t xml:space="preserve">when NOR is received on S6d from an SGSN (with the Alert Reason present), the HSS shall reset the MNRG flag and send a MAP-Alert-Service-Centre message or S6c-Alert-Service-Centre-Request (see </w:t>
      </w:r>
      <w:r>
        <w:t>3GPP TS 2</w:t>
      </w:r>
      <w:r w:rsidRPr="00C139B4">
        <w:t>9.338</w:t>
      </w:r>
      <w:r>
        <w:t> [</w:t>
      </w:r>
      <w:r w:rsidRPr="00C139B4">
        <w:t>48], i.e. the behaviour in the HSS should be the same as when a MAP-Ready for SM is received from an SGSN;</w:t>
      </w:r>
    </w:p>
    <w:p w14:paraId="2CE66AA0" w14:textId="77777777"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(with the Alert Reason present), the HSS shall reset the MNR</w:t>
      </w:r>
      <w:r w:rsidRPr="00C139B4">
        <w:rPr>
          <w:rFonts w:hint="eastAsia"/>
          <w:lang w:eastAsia="zh-CN"/>
        </w:rPr>
        <w:t>F</w:t>
      </w:r>
      <w:r w:rsidRPr="00C139B4">
        <w:t xml:space="preserve"> flag and send a MAP-Alert-Service-Centre message or S6c-Alert-Service-Centre-Request (see </w:t>
      </w:r>
      <w:r>
        <w:t>3GPP TS 2</w:t>
      </w:r>
      <w:r w:rsidRPr="00C139B4">
        <w:t>9.338</w:t>
      </w:r>
      <w:r>
        <w:t> [</w:t>
      </w:r>
      <w:r w:rsidRPr="00C139B4">
        <w:t xml:space="preserve">48], i.e. the behaviour in the HSS should be the same as when a MAP-Ready for SM is received from a </w:t>
      </w:r>
      <w:r w:rsidRPr="00C139B4">
        <w:rPr>
          <w:rFonts w:hint="eastAsia"/>
          <w:lang w:eastAsia="zh-CN"/>
        </w:rPr>
        <w:t>VLR/MSC</w:t>
      </w:r>
      <w:r w:rsidRPr="00C139B4">
        <w:t>;</w:t>
      </w:r>
    </w:p>
    <w:p w14:paraId="1ABF1AEB" w14:textId="6B1D7D06" w:rsidR="00C31AA7" w:rsidRPr="00C139B4" w:rsidRDefault="009D4C7F" w:rsidP="009D4C7F">
      <w:pPr>
        <w:pStyle w:val="B1"/>
        <w:rPr>
          <w:lang w:eastAsia="zh-CN"/>
        </w:rPr>
      </w:pPr>
      <w:r w:rsidRPr="00C139B4">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w:t>
      </w:r>
      <w:r w:rsidRPr="00C139B4">
        <w:t xml:space="preserve"> </w:t>
      </w:r>
      <w:r w:rsidRPr="00C139B4">
        <w:rPr>
          <w:rFonts w:hint="eastAsia"/>
          <w:lang w:eastAsia="zh-CN"/>
        </w:rPr>
        <w:t xml:space="preserve">or on S6d from an SGSN to </w:t>
      </w:r>
      <w:r w:rsidRPr="00C139B4">
        <w:rPr>
          <w:lang w:eastAsia="zh-CN"/>
        </w:rPr>
        <w:t>update</w:t>
      </w:r>
      <w:r w:rsidRPr="00C139B4">
        <w:rPr>
          <w:rFonts w:hint="eastAsia"/>
          <w:lang w:eastAsia="zh-CN"/>
        </w:rPr>
        <w:t xml:space="preserve"> the </w:t>
      </w:r>
      <w:r w:rsidRPr="00C139B4">
        <w:t>Homogeneous Support of IMS Voice Over PS Sessions</w:t>
      </w:r>
      <w:r w:rsidRPr="00C139B4">
        <w:rPr>
          <w:rFonts w:hint="eastAsia"/>
          <w:lang w:eastAsia="zh-CN"/>
        </w:rPr>
        <w:t>,</w:t>
      </w:r>
      <w:r w:rsidRPr="00C139B4">
        <w:t xml:space="preserve"> the HSS shall </w:t>
      </w:r>
      <w:r w:rsidRPr="00C139B4">
        <w:rPr>
          <w:rFonts w:hint="eastAsia"/>
          <w:lang w:eastAsia="zh-CN"/>
        </w:rPr>
        <w:t xml:space="preserve">store the updated </w:t>
      </w:r>
      <w:r w:rsidRPr="00C139B4">
        <w:t>Homogeneous Support of IMS Voice Over PS Sessions</w:t>
      </w:r>
      <w:r w:rsidRPr="00C139B4">
        <w:rPr>
          <w:rFonts w:hint="eastAsia"/>
          <w:lang w:eastAsia="zh-CN"/>
        </w:rPr>
        <w:t xml:space="preserve"> and may use </w:t>
      </w:r>
      <w:r w:rsidRPr="00C139B4">
        <w:t xml:space="preserve">this information in the future in order to skip the T-ADS data retrieval, as described in </w:t>
      </w:r>
      <w:r w:rsidR="00C31AA7" w:rsidRPr="00C139B4">
        <w:t>clause</w:t>
      </w:r>
      <w:r w:rsidR="00C31AA7">
        <w:t> </w:t>
      </w:r>
      <w:r w:rsidR="00C31AA7" w:rsidRPr="00C139B4">
        <w:t>5</w:t>
      </w:r>
      <w:r w:rsidRPr="00C139B4">
        <w:t>.2.2.1 (IDR/IDA commands)</w:t>
      </w:r>
      <w:r w:rsidRPr="00C139B4">
        <w:rPr>
          <w:rFonts w:hint="eastAsia"/>
          <w:lang w:eastAsia="zh-CN"/>
        </w:rPr>
        <w:t xml:space="preserve">. If the </w:t>
      </w:r>
      <w:r w:rsidRPr="00C139B4">
        <w:t>"Homogeneous Support of IMS Voice Over PS Sessions"</w:t>
      </w:r>
      <w:r w:rsidRPr="00C139B4">
        <w:rPr>
          <w:rFonts w:hint="eastAsia"/>
          <w:lang w:eastAsia="zh-CN"/>
        </w:rPr>
        <w:t xml:space="preserve"> bit is set in </w:t>
      </w:r>
      <w:r w:rsidRPr="00C139B4">
        <w:rPr>
          <w:lang w:eastAsia="zh-CN"/>
        </w:rPr>
        <w:t>the</w:t>
      </w:r>
      <w:r w:rsidRPr="00C139B4">
        <w:rPr>
          <w:rFonts w:hint="eastAsia"/>
          <w:lang w:eastAsia="zh-CN"/>
        </w:rPr>
        <w:t xml:space="preserve"> </w:t>
      </w:r>
      <w:r w:rsidRPr="00C139B4">
        <w:t>NOR-Flags</w:t>
      </w:r>
      <w:r w:rsidRPr="00C139B4">
        <w:rPr>
          <w:rFonts w:hint="eastAsia"/>
          <w:lang w:eastAsia="zh-CN"/>
        </w:rPr>
        <w:t xml:space="preserve"> AVP received but without </w:t>
      </w:r>
      <w:r w:rsidRPr="00C139B4">
        <w:rPr>
          <w:lang w:val="en-US" w:eastAsia="zh-CN"/>
        </w:rPr>
        <w:t>Homogeneous-Support-of-IMS-Voice-Over-PS-Sessions</w:t>
      </w:r>
      <w:r w:rsidRPr="00C139B4">
        <w:rPr>
          <w:rFonts w:hint="eastAsia"/>
          <w:lang w:val="en-US" w:eastAsia="zh-CN"/>
        </w:rPr>
        <w:t xml:space="preserve"> AVP present in the NOR message, the HSS shall take </w:t>
      </w:r>
      <w:r w:rsidRPr="00C139B4">
        <w:rPr>
          <w:lang w:val="en-US" w:eastAsia="zh-CN"/>
        </w:rPr>
        <w:t>the</w:t>
      </w:r>
      <w:r w:rsidRPr="00C139B4">
        <w:rPr>
          <w:rFonts w:hint="eastAsia"/>
          <w:lang w:val="en-US" w:eastAsia="zh-CN"/>
        </w:rPr>
        <w:t xml:space="preserve"> </w:t>
      </w:r>
      <w:r w:rsidRPr="00C139B4">
        <w:t>Homogeneous Support of IMS Voice Over PS Sessions</w:t>
      </w:r>
      <w:r w:rsidRPr="00C139B4">
        <w:rPr>
          <w:rFonts w:hint="eastAsia"/>
          <w:lang w:eastAsia="zh-CN"/>
        </w:rPr>
        <w:t xml:space="preserve"> a</w:t>
      </w:r>
      <w:r w:rsidRPr="00C139B4">
        <w:t>s unk</w:t>
      </w:r>
      <w:r w:rsidRPr="00C139B4">
        <w:rPr>
          <w:rFonts w:hint="eastAsia"/>
          <w:lang w:eastAsia="zh-CN"/>
        </w:rPr>
        <w:t>n</w:t>
      </w:r>
      <w:r w:rsidRPr="00C139B4">
        <w:t>own to the serving node</w:t>
      </w:r>
      <w:r w:rsidRPr="00C139B4">
        <w:rPr>
          <w:rFonts w:hint="eastAsia"/>
          <w:lang w:eastAsia="zh-CN"/>
        </w:rPr>
        <w:t>.</w:t>
      </w:r>
      <w:r w:rsidRPr="00C139B4">
        <w:rPr>
          <w:lang w:eastAsia="zh-CN"/>
        </w:rPr>
        <w:t xml:space="preserve"> If the </w:t>
      </w:r>
      <w:r w:rsidRPr="00C139B4">
        <w:t>"Homogeneous Support of IMS Voice Over PS Sessions"</w:t>
      </w:r>
      <w:r w:rsidRPr="00C139B4">
        <w:rPr>
          <w:rFonts w:hint="eastAsia"/>
          <w:lang w:eastAsia="zh-CN"/>
        </w:rPr>
        <w:t xml:space="preserve"> bit is</w:t>
      </w:r>
      <w:r w:rsidRPr="00C139B4">
        <w:rPr>
          <w:lang w:eastAsia="zh-CN"/>
        </w:rPr>
        <w:t xml:space="preserve"> not set in the NOR-Flags AVP, the HSS shall ignore (if present) the </w:t>
      </w:r>
      <w:r w:rsidRPr="00C139B4">
        <w:rPr>
          <w:lang w:val="en-US" w:eastAsia="zh-CN"/>
        </w:rPr>
        <w:t>Homogeneous-Support-of-IMS-Voice-Over-PS-Sessions</w:t>
      </w:r>
      <w:r w:rsidRPr="00C139B4">
        <w:rPr>
          <w:rFonts w:hint="eastAsia"/>
          <w:lang w:val="en-US" w:eastAsia="zh-CN"/>
        </w:rPr>
        <w:t xml:space="preserve"> AVP</w:t>
      </w:r>
      <w:r w:rsidRPr="00C139B4">
        <w:rPr>
          <w:rFonts w:hint="eastAsia"/>
          <w:lang w:eastAsia="zh-CN"/>
        </w:rPr>
        <w:t>;</w:t>
      </w:r>
    </w:p>
    <w:p w14:paraId="706B7933" w14:textId="77777777" w:rsidR="00C31AA7" w:rsidRPr="00C139B4" w:rsidRDefault="009D4C7F" w:rsidP="009D4C7F">
      <w:pPr>
        <w:pStyle w:val="B1"/>
        <w:rPr>
          <w:lang w:eastAsia="zh-CN"/>
        </w:rPr>
      </w:pPr>
      <w:r w:rsidRPr="00C139B4">
        <w:lastRenderedPageBreak/>
        <w:t>-</w:t>
      </w:r>
      <w:r w:rsidRPr="00C139B4">
        <w:tab/>
        <w:t>when NOR is received on S6</w:t>
      </w:r>
      <w:r w:rsidRPr="00C139B4">
        <w:rPr>
          <w:rFonts w:hint="eastAsia"/>
          <w:lang w:eastAsia="zh-CN"/>
        </w:rPr>
        <w:t>a</w:t>
      </w:r>
      <w:r w:rsidRPr="00C139B4">
        <w:t xml:space="preserve"> from an </w:t>
      </w:r>
      <w:r w:rsidRPr="00C139B4">
        <w:rPr>
          <w:rFonts w:hint="eastAsia"/>
          <w:lang w:eastAsia="zh-CN"/>
        </w:rPr>
        <w:t>MME for removal of MME registration for SMS</w:t>
      </w:r>
      <w:r w:rsidRPr="00C139B4">
        <w:t>, the HSS</w:t>
      </w:r>
      <w:r w:rsidRPr="00C139B4">
        <w:rPr>
          <w:rFonts w:hint="eastAsia"/>
          <w:lang w:eastAsia="zh-CN"/>
        </w:rPr>
        <w:t xml:space="preserve"> </w:t>
      </w:r>
      <w:r w:rsidRPr="00C139B4">
        <w:t xml:space="preserve">shall </w:t>
      </w:r>
      <w:r w:rsidRPr="00C139B4">
        <w:rPr>
          <w:rFonts w:hint="eastAsia"/>
          <w:lang w:eastAsia="zh-CN"/>
        </w:rPr>
        <w:t xml:space="preserve">remove the MME registration for SMS and the </w:t>
      </w:r>
      <w:r w:rsidRPr="00C139B4">
        <w:rPr>
          <w:lang w:eastAsia="zh-CN"/>
        </w:rPr>
        <w:t>"</w:t>
      </w:r>
      <w:r w:rsidRPr="00C139B4">
        <w:t xml:space="preserve">MME number for </w:t>
      </w:r>
      <w:r w:rsidRPr="00C139B4">
        <w:rPr>
          <w:rFonts w:hint="eastAsia"/>
          <w:lang w:eastAsia="zh-CN"/>
        </w:rPr>
        <w:t>SMS</w:t>
      </w:r>
      <w:r w:rsidRPr="00C139B4">
        <w:rPr>
          <w:lang w:eastAsia="zh-CN"/>
        </w:rPr>
        <w:t>"</w:t>
      </w:r>
      <w:r w:rsidRPr="00C139B4">
        <w:t xml:space="preserve"> as the</w:t>
      </w:r>
      <w:r w:rsidRPr="00C139B4">
        <w:rPr>
          <w:rFonts w:hint="eastAsia"/>
          <w:lang w:eastAsia="zh-CN"/>
        </w:rPr>
        <w:t xml:space="preserve"> </w:t>
      </w:r>
      <w:r w:rsidRPr="00C139B4">
        <w:t>corresponding MSC number to be used for MT SMS</w:t>
      </w:r>
      <w:r w:rsidRPr="00C139B4">
        <w:rPr>
          <w:rFonts w:hint="eastAsia"/>
          <w:lang w:eastAsia="zh-CN"/>
        </w:rPr>
        <w:t>.</w:t>
      </w:r>
    </w:p>
    <w:p w14:paraId="093BECB5" w14:textId="17495EA1" w:rsidR="000F2C9A" w:rsidRDefault="000F2C9A" w:rsidP="000F2C9A">
      <w:pPr>
        <w:pStyle w:val="B1"/>
      </w:pPr>
      <w:bookmarkStart w:id="386" w:name="_Hlk156547568"/>
      <w:bookmarkStart w:id="387" w:name="_Toc20211899"/>
      <w:bookmarkStart w:id="388" w:name="_Toc27727175"/>
      <w:bookmarkStart w:id="389" w:name="_Toc36041830"/>
      <w:bookmarkStart w:id="390" w:name="_Toc44871253"/>
      <w:bookmarkStart w:id="391" w:name="_Toc44871652"/>
      <w:bookmarkStart w:id="392" w:name="_Toc51861727"/>
      <w:bookmarkStart w:id="393" w:name="_Toc57978132"/>
      <w:r w:rsidRPr="00C139B4">
        <w:rPr>
          <w:lang w:eastAsia="zh-CN"/>
        </w:rPr>
        <w:t>-</w:t>
      </w:r>
      <w:r>
        <w:rPr>
          <w:lang w:eastAsia="zh-CN"/>
        </w:rPr>
        <w:tab/>
        <w:t xml:space="preserve">when NOR is received on S6a from an MME or on S6d from an SGSN with the Monitoring-Event-Config-Status AVP, the HSS shall either trigger a Monitoring event cancelation procedure for the monitoring events that were not successfully authorized at the MME/SGSN by the IWK-SCEF or a Monitoring event suspension procedure for the monitoring events that were not successfully configured at the MME/SGSN, as specified in clause 7.2.2.2 of 3GPP TS 29.336 [54]. </w:t>
      </w:r>
      <w:r>
        <w:t xml:space="preserve">The HSS shall </w:t>
      </w:r>
      <w:r>
        <w:rPr>
          <w:lang w:eastAsia="zh-CN"/>
        </w:rPr>
        <w:t>trigger a Monitoring event cancelation or suspension procedure</w:t>
      </w:r>
      <w:r>
        <w:t xml:space="preserve"> based on the result code as indicated by MME/SGSN e.g.: </w:t>
      </w:r>
    </w:p>
    <w:p w14:paraId="5AF49B24" w14:textId="77777777" w:rsidR="000F2C9A" w:rsidRDefault="000F2C9A" w:rsidP="000F2C9A">
      <w:pPr>
        <w:pStyle w:val="B2"/>
        <w:ind w:firstLine="0"/>
        <w:rPr>
          <w:lang w:eastAsia="zh-CN"/>
        </w:rPr>
      </w:pPr>
      <w:r w:rsidRPr="000F56B6">
        <w:t xml:space="preserve">DIAMETER_ERROR_UNAUTHORIZED_REQUESTING_ENTITY (5510) </w:t>
      </w:r>
      <w:r>
        <w:t>returned by</w:t>
      </w:r>
      <w:r w:rsidRPr="0053337E">
        <w:t xml:space="preserve"> IWK-SCEF</w:t>
      </w:r>
      <w:r>
        <w:t xml:space="preserve"> </w:t>
      </w:r>
      <w:r>
        <w:rPr>
          <w:lang w:eastAsia="zh-CN"/>
        </w:rPr>
        <w:t>triggers a Monitoring event cancelation procedure in HSS;</w:t>
      </w:r>
    </w:p>
    <w:p w14:paraId="74F0A78A" w14:textId="77777777" w:rsidR="000F2C9A" w:rsidRDefault="000F2C9A" w:rsidP="000F2C9A">
      <w:pPr>
        <w:pStyle w:val="B2"/>
        <w:ind w:firstLine="0"/>
        <w:rPr>
          <w:lang w:eastAsia="zh-CN"/>
        </w:rPr>
      </w:pPr>
      <w:r>
        <w:t>DIAMETER_ERROR_CONFIGURATION_EVENT_STORAGE_NOT_SUCCESSFUL (5513) triggers a Monitoring event suspension procedure in HSS</w:t>
      </w:r>
      <w:r>
        <w:rPr>
          <w:lang w:eastAsia="zh-CN"/>
        </w:rPr>
        <w:t>;</w:t>
      </w:r>
    </w:p>
    <w:p w14:paraId="4F5855D0" w14:textId="4ECE26E5" w:rsidR="000F2C9A" w:rsidRDefault="000F2C9A" w:rsidP="000F2C9A">
      <w:pPr>
        <w:pStyle w:val="B2"/>
        <w:ind w:firstLine="0"/>
        <w:rPr>
          <w:lang w:eastAsia="zh-CN"/>
        </w:rPr>
      </w:pPr>
      <w:r>
        <w:rPr>
          <w:lang w:eastAsia="zh-CN"/>
        </w:rPr>
        <w:t xml:space="preserve">DIAMETER_ERROR_CONFIGURATION_EVENT_NON_EXISTANT (5514) </w:t>
      </w:r>
      <w:r>
        <w:t>triggers a Monitoring event suspension procedure in HSS.</w:t>
      </w:r>
    </w:p>
    <w:bookmarkEnd w:id="386"/>
    <w:p w14:paraId="0AE0EFFF" w14:textId="77777777" w:rsidR="000F2C9A" w:rsidRPr="00C139B4" w:rsidRDefault="000F2C9A" w:rsidP="000F2C9A">
      <w:pPr>
        <w:pStyle w:val="B1"/>
        <w:rPr>
          <w:lang w:eastAsia="zh-CN"/>
        </w:rPr>
      </w:pPr>
      <w:r>
        <w:rPr>
          <w:lang w:eastAsia="zh-CN"/>
        </w:rPr>
        <w:t>-</w:t>
      </w:r>
      <w:r>
        <w:rPr>
          <w:lang w:eastAsia="zh-CN"/>
        </w:rPr>
        <w:tab/>
        <w:t>when NOR is received on S6a from an MME or on S6d from an SGSN with an indication of the deletion of a monitoring event configuration in SCEF (</w:t>
      </w:r>
      <w:r w:rsidRPr="000C1B9E">
        <w:rPr>
          <w:lang w:val="en-US"/>
        </w:rPr>
        <w:t>DIAMETER_ERROR_</w:t>
      </w:r>
      <w:r>
        <w:rPr>
          <w:lang w:val="en-US"/>
        </w:rPr>
        <w:t>SCEF_REFERENCE_ID_UNKNOWN</w:t>
      </w:r>
      <w:r>
        <w:t xml:space="preserve"> in the Monitoring-Event-Config-Status AVP)</w:t>
      </w:r>
      <w:r>
        <w:rPr>
          <w:lang w:eastAsia="zh-CN"/>
        </w:rPr>
        <w:t>, the HSS shall locally delete the corresponding Monitoring Event Configuration and shall not trigger a Monitoring event cancelation procedure.</w:t>
      </w:r>
    </w:p>
    <w:p w14:paraId="7263BE89" w14:textId="77777777" w:rsidR="000F2C9A" w:rsidRDefault="000F2C9A" w:rsidP="000F2C9A">
      <w:r w:rsidRPr="00C139B4">
        <w:t>and then send the response to the MME or SGSN.</w:t>
      </w:r>
    </w:p>
    <w:p w14:paraId="120E879D" w14:textId="77777777" w:rsidR="009D4C7F" w:rsidRPr="00C139B4" w:rsidRDefault="009D4C7F" w:rsidP="00FA6621">
      <w:pPr>
        <w:pStyle w:val="Heading1"/>
        <w:rPr>
          <w:lang w:eastAsia="zh-CN"/>
        </w:rPr>
      </w:pPr>
      <w:bookmarkStart w:id="394" w:name="_Toc191460014"/>
      <w:r w:rsidRPr="00C139B4">
        <w:t>5</w:t>
      </w:r>
      <w:r w:rsidRPr="00C139B4">
        <w:rPr>
          <w:rFonts w:hint="eastAsia"/>
          <w:lang w:eastAsia="zh-CN"/>
        </w:rPr>
        <w:t>A</w:t>
      </w:r>
      <w:r w:rsidRPr="00C139B4">
        <w:tab/>
        <w:t>MME –</w:t>
      </w:r>
      <w:r w:rsidRPr="00C139B4">
        <w:rPr>
          <w:rFonts w:hint="eastAsia"/>
          <w:lang w:eastAsia="zh-CN"/>
        </w:rPr>
        <w:t xml:space="preserve"> CSS (S7a)</w:t>
      </w:r>
      <w:r w:rsidRPr="00C139B4">
        <w:t xml:space="preserve"> and SGSN –</w:t>
      </w:r>
      <w:r w:rsidRPr="00C139B4">
        <w:rPr>
          <w:rFonts w:hint="eastAsia"/>
          <w:lang w:eastAsia="zh-CN"/>
        </w:rPr>
        <w:t xml:space="preserve"> CSS (S7d)</w:t>
      </w:r>
      <w:bookmarkEnd w:id="387"/>
      <w:bookmarkEnd w:id="388"/>
      <w:bookmarkEnd w:id="389"/>
      <w:bookmarkEnd w:id="390"/>
      <w:bookmarkEnd w:id="391"/>
      <w:bookmarkEnd w:id="392"/>
      <w:bookmarkEnd w:id="393"/>
      <w:bookmarkEnd w:id="394"/>
    </w:p>
    <w:p w14:paraId="52755F10" w14:textId="77777777" w:rsidR="009D4C7F" w:rsidRPr="00C139B4" w:rsidRDefault="009D4C7F" w:rsidP="00FA6621">
      <w:pPr>
        <w:pStyle w:val="Heading2"/>
      </w:pPr>
      <w:bookmarkStart w:id="395" w:name="_Toc20211900"/>
      <w:bookmarkStart w:id="396" w:name="_Toc27727176"/>
      <w:bookmarkStart w:id="397" w:name="_Toc36041831"/>
      <w:bookmarkStart w:id="398" w:name="_Toc44871254"/>
      <w:bookmarkStart w:id="399" w:name="_Toc44871653"/>
      <w:bookmarkStart w:id="400" w:name="_Toc51861728"/>
      <w:bookmarkStart w:id="401" w:name="_Toc57978133"/>
      <w:bookmarkStart w:id="402" w:name="_Toc191460015"/>
      <w:r w:rsidRPr="00C139B4">
        <w:t>5</w:t>
      </w:r>
      <w:r w:rsidRPr="00C139B4">
        <w:rPr>
          <w:rFonts w:hint="eastAsia"/>
          <w:lang w:eastAsia="zh-CN"/>
        </w:rPr>
        <w:t>A</w:t>
      </w:r>
      <w:r w:rsidRPr="00C139B4">
        <w:t>.1</w:t>
      </w:r>
      <w:r w:rsidRPr="00C139B4">
        <w:tab/>
        <w:t>Introduction</w:t>
      </w:r>
      <w:bookmarkEnd w:id="395"/>
      <w:bookmarkEnd w:id="396"/>
      <w:bookmarkEnd w:id="397"/>
      <w:bookmarkEnd w:id="398"/>
      <w:bookmarkEnd w:id="399"/>
      <w:bookmarkEnd w:id="400"/>
      <w:bookmarkEnd w:id="401"/>
      <w:bookmarkEnd w:id="402"/>
    </w:p>
    <w:p w14:paraId="7BCCB829" w14:textId="77777777" w:rsidR="009D4C7F" w:rsidRPr="00C139B4" w:rsidRDefault="009D4C7F" w:rsidP="009D4C7F">
      <w:pPr>
        <w:rPr>
          <w:lang w:eastAsia="zh-CN"/>
        </w:rPr>
      </w:pPr>
      <w:r w:rsidRPr="00C139B4">
        <w:rPr>
          <w:rFonts w:hint="eastAsia"/>
          <w:lang w:eastAsia="zh-CN"/>
        </w:rPr>
        <w:t>The S7a</w:t>
      </w:r>
      <w:r w:rsidRPr="00C139B4">
        <w:t xml:space="preserve"> </w:t>
      </w:r>
      <w:r w:rsidRPr="00C139B4">
        <w:rPr>
          <w:rFonts w:hint="eastAsia"/>
        </w:rPr>
        <w:t xml:space="preserve">interface </w:t>
      </w:r>
      <w:r w:rsidRPr="00C139B4">
        <w:t xml:space="preserve">enables the transfer </w:t>
      </w:r>
      <w:r w:rsidRPr="00C139B4">
        <w:rPr>
          <w:rFonts w:hint="eastAsia"/>
          <w:lang w:eastAsia="zh-CN"/>
        </w:rPr>
        <w:t xml:space="preserve">of subscriber related CSG data in the VPLMN </w:t>
      </w:r>
      <w:r w:rsidRPr="00C139B4">
        <w:t xml:space="preserve">between the MME and the </w:t>
      </w:r>
      <w:r w:rsidRPr="00C139B4">
        <w:rPr>
          <w:rFonts w:hint="eastAsia"/>
          <w:lang w:eastAsia="zh-CN"/>
        </w:rPr>
        <w:t>CSS</w:t>
      </w:r>
      <w:r w:rsidRPr="00C139B4">
        <w:rPr>
          <w:rFonts w:hint="eastAsia"/>
        </w:rPr>
        <w:t xml:space="preserve"> as described in </w:t>
      </w:r>
      <w:r>
        <w:rPr>
          <w:rFonts w:hint="eastAsia"/>
          <w:lang w:eastAsia="zh-CN"/>
        </w:rPr>
        <w:t>3GPP TS 2</w:t>
      </w:r>
      <w:r w:rsidRPr="00C139B4">
        <w:rPr>
          <w:rFonts w:hint="eastAsia"/>
        </w:rPr>
        <w:t>3.401</w:t>
      </w:r>
      <w:r>
        <w:rPr>
          <w:rFonts w:hint="eastAsia"/>
        </w:rPr>
        <w:t> [</w:t>
      </w:r>
      <w:r w:rsidRPr="00C139B4">
        <w:t>2</w:t>
      </w:r>
      <w:r w:rsidRPr="00C139B4">
        <w:rPr>
          <w:rFonts w:hint="eastAsia"/>
        </w:rPr>
        <w:t>].</w:t>
      </w:r>
    </w:p>
    <w:p w14:paraId="77C1E471"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S7d</w:t>
      </w:r>
      <w:r w:rsidRPr="00C139B4">
        <w:rPr>
          <w:lang w:eastAsia="zh-CN"/>
        </w:rPr>
        <w:t xml:space="preserve"> </w:t>
      </w:r>
      <w:r w:rsidRPr="00C139B4">
        <w:rPr>
          <w:rFonts w:hint="eastAsia"/>
          <w:lang w:eastAsia="zh-CN"/>
        </w:rPr>
        <w:t xml:space="preserve">interface </w:t>
      </w:r>
      <w:r w:rsidRPr="00C139B4">
        <w:rPr>
          <w:lang w:eastAsia="zh-CN"/>
        </w:rPr>
        <w:t xml:space="preserve">enables the transfer </w:t>
      </w:r>
      <w:r w:rsidRPr="00C139B4">
        <w:rPr>
          <w:rFonts w:hint="eastAsia"/>
          <w:lang w:eastAsia="zh-CN"/>
        </w:rPr>
        <w:t xml:space="preserve">of subscriber related CSG data in the VPLMN </w:t>
      </w:r>
      <w:r w:rsidRPr="00C139B4">
        <w:rPr>
          <w:lang w:eastAsia="zh-CN"/>
        </w:rPr>
        <w:t xml:space="preserve">between the </w:t>
      </w:r>
      <w:r w:rsidRPr="00C139B4">
        <w:rPr>
          <w:rFonts w:hint="eastAsia"/>
          <w:lang w:eastAsia="zh-CN"/>
        </w:rPr>
        <w:t>SGSN</w:t>
      </w:r>
      <w:r w:rsidRPr="00C139B4">
        <w:rPr>
          <w:lang w:eastAsia="zh-CN"/>
        </w:rPr>
        <w:t xml:space="preserve"> and the </w:t>
      </w:r>
      <w:r w:rsidRPr="00C139B4">
        <w:rPr>
          <w:rFonts w:hint="eastAsia"/>
          <w:lang w:eastAsia="zh-CN"/>
        </w:rPr>
        <w:t xml:space="preserve">CSS as described in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p>
    <w:p w14:paraId="6465C473" w14:textId="77777777" w:rsidR="009D4C7F" w:rsidRPr="00C139B4" w:rsidRDefault="009D4C7F" w:rsidP="00FA6621">
      <w:pPr>
        <w:pStyle w:val="Heading2"/>
        <w:rPr>
          <w:lang w:eastAsia="zh-CN"/>
        </w:rPr>
      </w:pPr>
      <w:bookmarkStart w:id="403" w:name="_Toc20211901"/>
      <w:bookmarkStart w:id="404" w:name="_Toc27727177"/>
      <w:bookmarkStart w:id="405" w:name="_Toc36041832"/>
      <w:bookmarkStart w:id="406" w:name="_Toc44871255"/>
      <w:bookmarkStart w:id="407" w:name="_Toc44871654"/>
      <w:bookmarkStart w:id="408" w:name="_Toc51861729"/>
      <w:bookmarkStart w:id="409" w:name="_Toc57978134"/>
      <w:bookmarkStart w:id="410" w:name="_Toc191460016"/>
      <w:r w:rsidRPr="00C139B4">
        <w:t>5</w:t>
      </w:r>
      <w:r w:rsidRPr="00C139B4">
        <w:rPr>
          <w:rFonts w:hint="eastAsia"/>
          <w:lang w:eastAsia="zh-CN"/>
        </w:rPr>
        <w:t>A</w:t>
      </w:r>
      <w:r w:rsidRPr="00C139B4">
        <w:t>.2</w:t>
      </w:r>
      <w:r w:rsidRPr="00C139B4">
        <w:tab/>
      </w:r>
      <w:r w:rsidRPr="00C139B4">
        <w:rPr>
          <w:rFonts w:hint="eastAsia"/>
          <w:lang w:eastAsia="zh-CN"/>
        </w:rPr>
        <w:t>Mobility Services</w:t>
      </w:r>
      <w:bookmarkEnd w:id="403"/>
      <w:bookmarkEnd w:id="404"/>
      <w:bookmarkEnd w:id="405"/>
      <w:bookmarkEnd w:id="406"/>
      <w:bookmarkEnd w:id="407"/>
      <w:bookmarkEnd w:id="408"/>
      <w:bookmarkEnd w:id="409"/>
      <w:bookmarkEnd w:id="410"/>
    </w:p>
    <w:p w14:paraId="2F2E644B" w14:textId="77777777" w:rsidR="009D4C7F" w:rsidRPr="00C139B4" w:rsidRDefault="009D4C7F" w:rsidP="00FA6621">
      <w:pPr>
        <w:pStyle w:val="Heading3"/>
      </w:pPr>
      <w:bookmarkStart w:id="411" w:name="_Toc20211902"/>
      <w:bookmarkStart w:id="412" w:name="_Toc27727178"/>
      <w:bookmarkStart w:id="413" w:name="_Toc36041833"/>
      <w:bookmarkStart w:id="414" w:name="_Toc44871256"/>
      <w:bookmarkStart w:id="415" w:name="_Toc44871655"/>
      <w:bookmarkStart w:id="416" w:name="_Toc51861730"/>
      <w:bookmarkStart w:id="417" w:name="_Toc57978135"/>
      <w:bookmarkStart w:id="418" w:name="_Toc191460017"/>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rFonts w:hint="eastAsia"/>
          <w:lang w:eastAsia="zh-CN"/>
        </w:rPr>
        <w:tab/>
      </w:r>
      <w:r w:rsidRPr="00C139B4">
        <w:t>Location Management Procedures</w:t>
      </w:r>
      <w:bookmarkEnd w:id="411"/>
      <w:bookmarkEnd w:id="412"/>
      <w:bookmarkEnd w:id="413"/>
      <w:bookmarkEnd w:id="414"/>
      <w:bookmarkEnd w:id="415"/>
      <w:bookmarkEnd w:id="416"/>
      <w:bookmarkEnd w:id="417"/>
      <w:bookmarkEnd w:id="418"/>
    </w:p>
    <w:p w14:paraId="21CA5608" w14:textId="77777777" w:rsidR="009D4C7F" w:rsidRPr="00C139B4" w:rsidRDefault="009D4C7F" w:rsidP="00FA6621">
      <w:pPr>
        <w:pStyle w:val="Heading4"/>
      </w:pPr>
      <w:bookmarkStart w:id="419" w:name="_Toc20211903"/>
      <w:bookmarkStart w:id="420" w:name="_Toc27727179"/>
      <w:bookmarkStart w:id="421" w:name="_Toc36041834"/>
      <w:bookmarkStart w:id="422" w:name="_Toc44871257"/>
      <w:bookmarkStart w:id="423" w:name="_Toc44871656"/>
      <w:bookmarkStart w:id="424" w:name="_Toc51861731"/>
      <w:bookmarkStart w:id="425" w:name="_Toc57978136"/>
      <w:bookmarkStart w:id="426" w:name="_Toc191460018"/>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ab/>
      </w:r>
      <w:r w:rsidRPr="00C139B4">
        <w:rPr>
          <w:lang w:eastAsia="zh-CN"/>
        </w:rPr>
        <w:t xml:space="preserve">Update </w:t>
      </w:r>
      <w:r w:rsidRPr="00C139B4">
        <w:rPr>
          <w:rFonts w:hint="eastAsia"/>
          <w:lang w:eastAsia="zh-CN"/>
        </w:rPr>
        <w:t xml:space="preserve">VCSG </w:t>
      </w:r>
      <w:r w:rsidRPr="00C139B4">
        <w:rPr>
          <w:lang w:eastAsia="zh-CN"/>
        </w:rPr>
        <w:t>Location</w:t>
      </w:r>
      <w:bookmarkEnd w:id="419"/>
      <w:bookmarkEnd w:id="420"/>
      <w:bookmarkEnd w:id="421"/>
      <w:bookmarkEnd w:id="422"/>
      <w:bookmarkEnd w:id="423"/>
      <w:bookmarkEnd w:id="424"/>
      <w:bookmarkEnd w:id="425"/>
      <w:bookmarkEnd w:id="426"/>
    </w:p>
    <w:p w14:paraId="6A534101" w14:textId="77777777" w:rsidR="009D4C7F" w:rsidRPr="00C139B4" w:rsidRDefault="009D4C7F" w:rsidP="00FA6621">
      <w:pPr>
        <w:pStyle w:val="Heading5"/>
      </w:pPr>
      <w:bookmarkStart w:id="427" w:name="_Toc20211904"/>
      <w:bookmarkStart w:id="428" w:name="_Toc27727180"/>
      <w:bookmarkStart w:id="429" w:name="_Toc36041835"/>
      <w:bookmarkStart w:id="430" w:name="_Toc44871258"/>
      <w:bookmarkStart w:id="431" w:name="_Toc44871657"/>
      <w:bookmarkStart w:id="432" w:name="_Toc51861732"/>
      <w:bookmarkStart w:id="433" w:name="_Toc57978137"/>
      <w:bookmarkStart w:id="434" w:name="_Toc191460019"/>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.1.1</w:t>
      </w:r>
      <w:r w:rsidRPr="00C139B4">
        <w:rPr>
          <w:rFonts w:hint="eastAsia"/>
          <w:lang w:eastAsia="zh-CN"/>
        </w:rPr>
        <w:tab/>
      </w:r>
      <w:r w:rsidRPr="00C139B4">
        <w:rPr>
          <w:lang w:eastAsia="zh-CN"/>
        </w:rPr>
        <w:t>General</w:t>
      </w:r>
      <w:bookmarkEnd w:id="427"/>
      <w:bookmarkEnd w:id="428"/>
      <w:bookmarkEnd w:id="429"/>
      <w:bookmarkEnd w:id="430"/>
      <w:bookmarkEnd w:id="431"/>
      <w:bookmarkEnd w:id="432"/>
      <w:bookmarkEnd w:id="433"/>
      <w:bookmarkEnd w:id="434"/>
    </w:p>
    <w:p w14:paraId="16F1A3E0" w14:textId="77777777" w:rsidR="009D4C7F" w:rsidRPr="00C139B4" w:rsidRDefault="009D4C7F" w:rsidP="009D4C7F">
      <w:r w:rsidRPr="00C139B4">
        <w:t xml:space="preserve">The Update </w:t>
      </w:r>
      <w:r w:rsidRPr="00C139B4">
        <w:rPr>
          <w:rFonts w:hint="eastAsia"/>
          <w:lang w:eastAsia="zh-CN"/>
        </w:rPr>
        <w:t xml:space="preserve">VCSG </w:t>
      </w:r>
      <w:r w:rsidRPr="00C139B4">
        <w:t xml:space="preserve">Location Procedure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 xml:space="preserve">the </w:t>
      </w:r>
      <w:r w:rsidRPr="00C139B4">
        <w:t xml:space="preserve">MME and the </w:t>
      </w:r>
      <w:r w:rsidRPr="00C139B4">
        <w:rPr>
          <w:rFonts w:hint="eastAsia"/>
          <w:lang w:eastAsia="zh-CN"/>
        </w:rPr>
        <w:t>CSS</w:t>
      </w:r>
      <w:r w:rsidRPr="00C139B4">
        <w:t xml:space="preserve"> </w:t>
      </w:r>
      <w:r w:rsidRPr="00C139B4">
        <w:rPr>
          <w:rFonts w:hint="eastAsia"/>
          <w:lang w:eastAsia="zh-CN"/>
        </w:rPr>
        <w:t>or</w:t>
      </w:r>
      <w:r w:rsidRPr="00C139B4">
        <w:t xml:space="preserve"> between </w:t>
      </w:r>
      <w:r w:rsidRPr="00C139B4">
        <w:rPr>
          <w:rFonts w:hint="eastAsia"/>
          <w:lang w:eastAsia="zh-CN"/>
        </w:rPr>
        <w:t xml:space="preserve">the </w:t>
      </w:r>
      <w:r w:rsidRPr="00C139B4">
        <w:t xml:space="preserve">SGSN and </w:t>
      </w:r>
      <w:r w:rsidRPr="00C139B4">
        <w:rPr>
          <w:rFonts w:hint="eastAsia"/>
          <w:lang w:eastAsia="zh-CN"/>
        </w:rPr>
        <w:t>the CSS</w:t>
      </w:r>
      <w:r w:rsidRPr="00C139B4">
        <w:t xml:space="preserve"> to update location information in the </w:t>
      </w:r>
      <w:r w:rsidRPr="00C139B4">
        <w:rPr>
          <w:rFonts w:hint="eastAsia"/>
          <w:lang w:eastAsia="zh-CN"/>
        </w:rPr>
        <w:t>C</w:t>
      </w:r>
      <w:r w:rsidRPr="00C139B4">
        <w:t>SS</w:t>
      </w:r>
      <w:r w:rsidRPr="00C139B4">
        <w:rPr>
          <w:rFonts w:hint="eastAsia"/>
          <w:lang w:eastAsia="zh-CN"/>
        </w:rPr>
        <w:t xml:space="preserve"> or retrieve the CSG subscription data of the UE from the CSS</w:t>
      </w:r>
      <w:r w:rsidRPr="00C139B4">
        <w:t>. The procedure allows:</w:t>
      </w:r>
    </w:p>
    <w:p w14:paraId="4F287A0D" w14:textId="77777777" w:rsidR="009D4C7F" w:rsidRPr="00C139B4" w:rsidRDefault="009D4C7F" w:rsidP="009D4C7F">
      <w:pPr>
        <w:pStyle w:val="B1"/>
      </w:pPr>
      <w:r w:rsidRPr="00C139B4">
        <w:t>-</w:t>
      </w:r>
      <w:r w:rsidRPr="00C139B4">
        <w:tab/>
        <w:t xml:space="preserve">to inform the </w:t>
      </w:r>
      <w:r w:rsidRPr="00C139B4">
        <w:rPr>
          <w:rFonts w:hint="eastAsia"/>
          <w:lang w:eastAsia="zh-CN"/>
        </w:rPr>
        <w:t>C</w:t>
      </w:r>
      <w:r w:rsidRPr="00C139B4">
        <w:t>SS about the identity of the MME or SGSN currently serving the user,</w:t>
      </w:r>
    </w:p>
    <w:p w14:paraId="5EDF2EF8" w14:textId="77777777" w:rsidR="009D4C7F" w:rsidRPr="00C139B4" w:rsidRDefault="009D4C7F" w:rsidP="009D4C7F">
      <w:pPr>
        <w:pStyle w:val="B1"/>
        <w:rPr>
          <w:lang w:eastAsia="zh-CN"/>
        </w:rPr>
      </w:pPr>
      <w:r w:rsidRPr="00C139B4">
        <w:t>-</w:t>
      </w:r>
      <w:r w:rsidRPr="00C139B4">
        <w:tab/>
        <w:t xml:space="preserve">to update MME or SGSN with user </w:t>
      </w:r>
      <w:r w:rsidRPr="00C139B4">
        <w:rPr>
          <w:rFonts w:hint="eastAsia"/>
          <w:lang w:eastAsia="zh-CN"/>
        </w:rPr>
        <w:t xml:space="preserve">CSG </w:t>
      </w:r>
      <w:r w:rsidRPr="00C139B4">
        <w:t>subscri</w:t>
      </w:r>
      <w:r w:rsidRPr="00C139B4">
        <w:rPr>
          <w:rFonts w:hint="eastAsia"/>
          <w:lang w:eastAsia="zh-CN"/>
        </w:rPr>
        <w:t>ption</w:t>
      </w:r>
      <w:r w:rsidRPr="00C139B4">
        <w:t xml:space="preserve"> data</w:t>
      </w:r>
      <w:r w:rsidRPr="00C139B4">
        <w:rPr>
          <w:rFonts w:hint="eastAsia"/>
          <w:lang w:eastAsia="zh-CN"/>
        </w:rPr>
        <w:t xml:space="preserve"> received from the CSS.</w:t>
      </w:r>
    </w:p>
    <w:p w14:paraId="3319CFAA" w14:textId="75CE8396" w:rsidR="009D4C7F" w:rsidRPr="00C139B4" w:rsidRDefault="009D4C7F" w:rsidP="009D4C7F">
      <w:r w:rsidRPr="00C139B4">
        <w:t>This procedure is mapped to the commands Update-</w:t>
      </w:r>
      <w:r w:rsidRPr="00C139B4">
        <w:rPr>
          <w:rFonts w:hint="eastAsia"/>
          <w:lang w:eastAsia="zh-CN"/>
        </w:rPr>
        <w:t>VCSG-</w:t>
      </w:r>
      <w:r w:rsidRPr="00C139B4">
        <w:t>Location-Request/Answer (U</w:t>
      </w:r>
      <w:r w:rsidRPr="00C139B4">
        <w:rPr>
          <w:rFonts w:hint="eastAsia"/>
          <w:lang w:eastAsia="zh-CN"/>
        </w:rPr>
        <w:t>V</w:t>
      </w:r>
      <w:r w:rsidRPr="00C139B4">
        <w:t>R/U</w:t>
      </w:r>
      <w:r w:rsidRPr="00C139B4">
        <w:rPr>
          <w:rFonts w:hint="eastAsia"/>
          <w:lang w:eastAsia="zh-CN"/>
        </w:rPr>
        <w:t>V</w:t>
      </w:r>
      <w:r w:rsidRPr="00C139B4">
        <w:t xml:space="preserve">A) in the Diameter application specified in </w:t>
      </w:r>
      <w:r w:rsidR="00D63DB6">
        <w:t>clause</w:t>
      </w:r>
      <w:r w:rsidRPr="00C139B4">
        <w:t xml:space="preserve"> 7.</w:t>
      </w:r>
    </w:p>
    <w:p w14:paraId="004071FF" w14:textId="77777777" w:rsidR="009D4C7F" w:rsidRPr="00C139B4" w:rsidRDefault="009D4C7F" w:rsidP="009D4C7F">
      <w:r w:rsidRPr="00C139B4">
        <w:t>Table 5</w:t>
      </w:r>
      <w:r w:rsidRPr="00C139B4">
        <w:rPr>
          <w:rFonts w:hint="eastAsia"/>
          <w:lang w:eastAsia="zh-CN"/>
        </w:rPr>
        <w:t>A</w:t>
      </w:r>
      <w:r w:rsidRPr="00C139B4">
        <w:t>.2.1.1.1/1 specifies the involved information elements for the request.</w:t>
      </w:r>
    </w:p>
    <w:p w14:paraId="4361F0D2" w14:textId="77777777" w:rsidR="009D4C7F" w:rsidRPr="00C139B4" w:rsidRDefault="009D4C7F" w:rsidP="009D4C7F">
      <w:r w:rsidRPr="00C139B4">
        <w:t>Table 5</w:t>
      </w:r>
      <w:r w:rsidRPr="00C139B4">
        <w:rPr>
          <w:rFonts w:hint="eastAsia"/>
          <w:lang w:eastAsia="zh-CN"/>
        </w:rPr>
        <w:t>A</w:t>
      </w:r>
      <w:r w:rsidRPr="00C139B4">
        <w:t>.2.1.1.1/2 specifies the involved information elements for the answer.</w:t>
      </w:r>
    </w:p>
    <w:p w14:paraId="1F607013"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.2.1.1.1/1: Update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D0F33F3" w14:textId="77777777" w:rsidTr="002B6321">
        <w:trPr>
          <w:jc w:val="center"/>
        </w:trPr>
        <w:tc>
          <w:tcPr>
            <w:tcW w:w="1418" w:type="dxa"/>
          </w:tcPr>
          <w:p w14:paraId="51B84B37" w14:textId="77777777" w:rsidR="009D4C7F" w:rsidRPr="00C139B4" w:rsidRDefault="009D4C7F" w:rsidP="002B6321">
            <w:pPr>
              <w:pStyle w:val="TAH"/>
            </w:pPr>
            <w:r w:rsidRPr="00C139B4">
              <w:t>Information element name</w:t>
            </w:r>
          </w:p>
        </w:tc>
        <w:tc>
          <w:tcPr>
            <w:tcW w:w="1416" w:type="dxa"/>
          </w:tcPr>
          <w:p w14:paraId="262A4D4E" w14:textId="77777777" w:rsidR="009D4C7F" w:rsidRPr="00C139B4" w:rsidRDefault="009D4C7F" w:rsidP="002B6321">
            <w:pPr>
              <w:pStyle w:val="TAH"/>
            </w:pPr>
            <w:r w:rsidRPr="00C139B4">
              <w:t>Mapping to Diameter AVP</w:t>
            </w:r>
          </w:p>
        </w:tc>
        <w:tc>
          <w:tcPr>
            <w:tcW w:w="603" w:type="dxa"/>
          </w:tcPr>
          <w:p w14:paraId="3FE47863" w14:textId="77777777" w:rsidR="009D4C7F" w:rsidRPr="00C139B4" w:rsidRDefault="009D4C7F" w:rsidP="002B6321">
            <w:pPr>
              <w:pStyle w:val="TAH"/>
              <w:rPr>
                <w:lang w:val="fr-FR"/>
              </w:rPr>
            </w:pPr>
            <w:r w:rsidRPr="00C139B4">
              <w:rPr>
                <w:lang w:val="fr-FR"/>
              </w:rPr>
              <w:t>Cat.</w:t>
            </w:r>
          </w:p>
        </w:tc>
        <w:tc>
          <w:tcPr>
            <w:tcW w:w="6451" w:type="dxa"/>
          </w:tcPr>
          <w:p w14:paraId="3AEB39A5" w14:textId="77777777" w:rsidR="009D4C7F" w:rsidRPr="00C139B4" w:rsidRDefault="009D4C7F" w:rsidP="002B6321">
            <w:pPr>
              <w:pStyle w:val="TAH"/>
              <w:rPr>
                <w:lang w:val="fr-FR"/>
              </w:rPr>
            </w:pPr>
            <w:r w:rsidRPr="00C139B4">
              <w:rPr>
                <w:lang w:val="fr-FR"/>
              </w:rPr>
              <w:t>Description</w:t>
            </w:r>
          </w:p>
        </w:tc>
      </w:tr>
      <w:tr w:rsidR="009D4C7F" w:rsidRPr="00C139B4" w14:paraId="481F490A" w14:textId="77777777" w:rsidTr="002B6321">
        <w:trPr>
          <w:trHeight w:val="401"/>
          <w:jc w:val="center"/>
        </w:trPr>
        <w:tc>
          <w:tcPr>
            <w:tcW w:w="1418" w:type="dxa"/>
          </w:tcPr>
          <w:p w14:paraId="7B48D647" w14:textId="77777777" w:rsidR="009D4C7F" w:rsidRPr="00C139B4" w:rsidRDefault="009D4C7F" w:rsidP="002B6321">
            <w:pPr>
              <w:pStyle w:val="TAL"/>
            </w:pPr>
            <w:r w:rsidRPr="00C139B4">
              <w:t>IMSI</w:t>
            </w:r>
          </w:p>
          <w:p w14:paraId="34515C4D" w14:textId="77777777" w:rsidR="009D4C7F" w:rsidRPr="00C139B4" w:rsidDel="00BE4FDE" w:rsidRDefault="009D4C7F" w:rsidP="002B6321">
            <w:pPr>
              <w:pStyle w:val="TAL"/>
            </w:pPr>
          </w:p>
        </w:tc>
        <w:tc>
          <w:tcPr>
            <w:tcW w:w="1416" w:type="dxa"/>
          </w:tcPr>
          <w:p w14:paraId="304ECF37"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5A703145" w14:textId="77777777" w:rsidR="009D4C7F" w:rsidRPr="00C139B4" w:rsidDel="00BE4FDE" w:rsidRDefault="009D4C7F" w:rsidP="002B6321">
            <w:pPr>
              <w:pStyle w:val="TAC"/>
              <w:rPr>
                <w:lang w:val="en-AU"/>
              </w:rPr>
            </w:pPr>
            <w:r w:rsidRPr="00C139B4">
              <w:t>M</w:t>
            </w:r>
          </w:p>
        </w:tc>
        <w:tc>
          <w:tcPr>
            <w:tcW w:w="6451" w:type="dxa"/>
          </w:tcPr>
          <w:p w14:paraId="1D1EF810" w14:textId="5FF006E1"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11A789D9" w14:textId="77777777" w:rsidTr="002B6321">
        <w:trPr>
          <w:trHeight w:val="401"/>
          <w:jc w:val="center"/>
        </w:trPr>
        <w:tc>
          <w:tcPr>
            <w:tcW w:w="1418" w:type="dxa"/>
          </w:tcPr>
          <w:p w14:paraId="7341EC8E" w14:textId="77777777" w:rsidR="009D4C7F" w:rsidRPr="00C139B4" w:rsidRDefault="009D4C7F" w:rsidP="002B6321">
            <w:pPr>
              <w:pStyle w:val="TAL"/>
            </w:pPr>
            <w:r w:rsidRPr="00C139B4">
              <w:t>Supported Features</w:t>
            </w:r>
          </w:p>
          <w:p w14:paraId="431D0151"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4AC85279" w14:textId="77777777" w:rsidR="009D4C7F" w:rsidRPr="00C139B4" w:rsidRDefault="009D4C7F" w:rsidP="002B6321">
            <w:pPr>
              <w:pStyle w:val="TAL"/>
            </w:pPr>
            <w:r w:rsidRPr="00C139B4">
              <w:t>Supported-Features</w:t>
            </w:r>
          </w:p>
        </w:tc>
        <w:tc>
          <w:tcPr>
            <w:tcW w:w="603" w:type="dxa"/>
          </w:tcPr>
          <w:p w14:paraId="0210C1D4" w14:textId="77777777" w:rsidR="009D4C7F" w:rsidRPr="00C139B4" w:rsidRDefault="009D4C7F" w:rsidP="002B6321">
            <w:pPr>
              <w:pStyle w:val="TAC"/>
            </w:pPr>
            <w:r w:rsidRPr="00C139B4">
              <w:rPr>
                <w:lang w:val="en-AU"/>
              </w:rPr>
              <w:t>O</w:t>
            </w:r>
          </w:p>
        </w:tc>
        <w:tc>
          <w:tcPr>
            <w:tcW w:w="6451" w:type="dxa"/>
          </w:tcPr>
          <w:p w14:paraId="57E89BA2"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2CFDD480" w14:textId="77777777" w:rsidTr="002B6321">
        <w:trPr>
          <w:trHeight w:val="401"/>
          <w:jc w:val="center"/>
        </w:trPr>
        <w:tc>
          <w:tcPr>
            <w:tcW w:w="1418" w:type="dxa"/>
          </w:tcPr>
          <w:p w14:paraId="635FF4D7" w14:textId="77777777" w:rsidR="009D4C7F" w:rsidRPr="00C139B4" w:rsidRDefault="009D4C7F" w:rsidP="002B6321">
            <w:pPr>
              <w:pStyle w:val="TAL"/>
            </w:pPr>
            <w:r w:rsidRPr="00C139B4">
              <w:rPr>
                <w:rFonts w:hint="eastAsia"/>
                <w:lang w:eastAsia="zh-CN"/>
              </w:rPr>
              <w:t>MSISDN</w:t>
            </w:r>
          </w:p>
        </w:tc>
        <w:tc>
          <w:tcPr>
            <w:tcW w:w="1416" w:type="dxa"/>
          </w:tcPr>
          <w:p w14:paraId="7340BFFB" w14:textId="77777777" w:rsidR="009D4C7F" w:rsidRPr="00C139B4" w:rsidRDefault="009D4C7F" w:rsidP="002B6321">
            <w:pPr>
              <w:pStyle w:val="TAL"/>
              <w:rPr>
                <w:lang w:val="de-DE"/>
              </w:rPr>
            </w:pPr>
            <w:r w:rsidRPr="00C139B4">
              <w:rPr>
                <w:rFonts w:hint="eastAsia"/>
                <w:lang w:eastAsia="zh-CN"/>
              </w:rPr>
              <w:t>MSISDN</w:t>
            </w:r>
          </w:p>
        </w:tc>
        <w:tc>
          <w:tcPr>
            <w:tcW w:w="603" w:type="dxa"/>
          </w:tcPr>
          <w:p w14:paraId="16120542" w14:textId="77777777" w:rsidR="009D4C7F" w:rsidRPr="00C139B4" w:rsidRDefault="009D4C7F" w:rsidP="002B6321">
            <w:pPr>
              <w:pStyle w:val="TAC"/>
              <w:rPr>
                <w:lang w:val="de-DE"/>
              </w:rPr>
            </w:pPr>
            <w:r w:rsidRPr="00C139B4">
              <w:rPr>
                <w:rFonts w:hint="eastAsia"/>
                <w:lang w:eastAsia="zh-CN"/>
              </w:rPr>
              <w:t>C</w:t>
            </w:r>
          </w:p>
        </w:tc>
        <w:tc>
          <w:tcPr>
            <w:tcW w:w="6451" w:type="dxa"/>
          </w:tcPr>
          <w:p w14:paraId="4C607F3B" w14:textId="77777777" w:rsidR="009D4C7F" w:rsidRPr="00C139B4" w:rsidRDefault="009D4C7F" w:rsidP="002B6321">
            <w:pPr>
              <w:pStyle w:val="TAL"/>
            </w:pPr>
            <w:r w:rsidRPr="00C139B4">
              <w:t xml:space="preserve">This information element </w:t>
            </w:r>
            <w:r w:rsidRPr="00C139B4">
              <w:rPr>
                <w:rFonts w:hint="eastAsia"/>
                <w:lang w:eastAsia="zh-CN"/>
              </w:rPr>
              <w:t xml:space="preserve">shall </w:t>
            </w:r>
            <w:r w:rsidRPr="00C139B4">
              <w:t>contain the user MSISDN</w:t>
            </w:r>
            <w:r w:rsidRPr="00C139B4">
              <w:rPr>
                <w:rFonts w:hint="eastAsia"/>
                <w:lang w:eastAsia="zh-CN"/>
              </w:rPr>
              <w:t xml:space="preserve">, formatted according to </w:t>
            </w:r>
            <w:r>
              <w:t>3GPP TS 2</w:t>
            </w:r>
            <w:r w:rsidRPr="00C139B4">
              <w:t>9.329</w:t>
            </w:r>
            <w:r>
              <w:t> [</w:t>
            </w:r>
            <w:r w:rsidRPr="00C139B4">
              <w:t>25]</w:t>
            </w:r>
            <w:r w:rsidRPr="00C139B4">
              <w:rPr>
                <w:rFonts w:hint="eastAsia"/>
                <w:lang w:eastAsia="zh-CN"/>
              </w:rPr>
              <w:t xml:space="preserve">. </w:t>
            </w:r>
            <w:r w:rsidRPr="00C139B4">
              <w:rPr>
                <w:lang w:eastAsia="zh-CN"/>
              </w:rPr>
              <w:t>I</w:t>
            </w:r>
            <w:r w:rsidRPr="00C139B4">
              <w:rPr>
                <w:rFonts w:hint="eastAsia"/>
                <w:lang w:eastAsia="zh-CN"/>
              </w:rPr>
              <w:t>t shall be present if available.</w:t>
            </w:r>
          </w:p>
        </w:tc>
      </w:tr>
      <w:tr w:rsidR="009D4C7F" w:rsidRPr="00C139B4" w14:paraId="4EB1E38B" w14:textId="77777777" w:rsidTr="002B6321">
        <w:trPr>
          <w:trHeight w:val="401"/>
          <w:jc w:val="center"/>
        </w:trPr>
        <w:tc>
          <w:tcPr>
            <w:tcW w:w="1418" w:type="dxa"/>
          </w:tcPr>
          <w:p w14:paraId="20CDF2B7" w14:textId="77777777" w:rsidR="009D4C7F" w:rsidRPr="00C139B4" w:rsidRDefault="009D4C7F" w:rsidP="002B6321">
            <w:pPr>
              <w:pStyle w:val="TAL"/>
            </w:pPr>
            <w:r w:rsidRPr="00C139B4">
              <w:t>U</w:t>
            </w:r>
            <w:r w:rsidRPr="00C139B4">
              <w:rPr>
                <w:rFonts w:hint="eastAsia"/>
                <w:lang w:eastAsia="zh-CN"/>
              </w:rPr>
              <w:t>V</w:t>
            </w:r>
            <w:r w:rsidRPr="00C139B4">
              <w:t>R Flags</w:t>
            </w:r>
          </w:p>
          <w:p w14:paraId="17E52382" w14:textId="77777777" w:rsidR="009D4C7F" w:rsidRPr="00C139B4" w:rsidRDefault="009D4C7F" w:rsidP="002B6321">
            <w:pPr>
              <w:pStyle w:val="TAL"/>
            </w:pPr>
            <w:r w:rsidRPr="00C139B4">
              <w:t>(See 7.3.</w:t>
            </w:r>
            <w:r w:rsidRPr="00C139B4">
              <w:rPr>
                <w:lang w:eastAsia="zh-CN"/>
              </w:rPr>
              <w:t>153</w:t>
            </w:r>
            <w:r w:rsidRPr="00C139B4">
              <w:t>)</w:t>
            </w:r>
          </w:p>
        </w:tc>
        <w:tc>
          <w:tcPr>
            <w:tcW w:w="1416" w:type="dxa"/>
          </w:tcPr>
          <w:p w14:paraId="4C900193" w14:textId="77777777" w:rsidR="009D4C7F" w:rsidRPr="00C139B4" w:rsidRDefault="009D4C7F" w:rsidP="002B6321">
            <w:pPr>
              <w:pStyle w:val="TAL"/>
              <w:rPr>
                <w:lang w:val="de-DE"/>
              </w:rPr>
            </w:pPr>
            <w:r w:rsidRPr="00C139B4">
              <w:rPr>
                <w:lang w:val="de-DE"/>
              </w:rPr>
              <w:t>U</w:t>
            </w:r>
            <w:r w:rsidRPr="00C139B4">
              <w:rPr>
                <w:rFonts w:hint="eastAsia"/>
                <w:lang w:val="de-DE" w:eastAsia="zh-CN"/>
              </w:rPr>
              <w:t>V</w:t>
            </w:r>
            <w:r w:rsidRPr="00C139B4">
              <w:rPr>
                <w:lang w:val="de-DE"/>
              </w:rPr>
              <w:t>R-Flags</w:t>
            </w:r>
          </w:p>
        </w:tc>
        <w:tc>
          <w:tcPr>
            <w:tcW w:w="603" w:type="dxa"/>
          </w:tcPr>
          <w:p w14:paraId="4B994BF4" w14:textId="77777777" w:rsidR="009D4C7F" w:rsidRPr="00C139B4" w:rsidRDefault="009D4C7F" w:rsidP="002B6321">
            <w:pPr>
              <w:pStyle w:val="TAC"/>
              <w:rPr>
                <w:lang w:val="de-DE" w:eastAsia="zh-CN"/>
              </w:rPr>
            </w:pPr>
            <w:r w:rsidRPr="00C139B4">
              <w:rPr>
                <w:lang w:val="de-DE"/>
              </w:rPr>
              <w:t>M</w:t>
            </w:r>
          </w:p>
        </w:tc>
        <w:tc>
          <w:tcPr>
            <w:tcW w:w="6451" w:type="dxa"/>
          </w:tcPr>
          <w:p w14:paraId="5303AA87" w14:textId="77777777" w:rsidR="009D4C7F" w:rsidRPr="00C139B4" w:rsidRDefault="009D4C7F" w:rsidP="002B6321">
            <w:pPr>
              <w:pStyle w:val="TAL"/>
              <w:rPr>
                <w:lang w:eastAsia="zh-CN"/>
              </w:rPr>
            </w:pPr>
            <w:r w:rsidRPr="00C139B4">
              <w:t>This Information Element contains a bit mask. See 7.3.</w:t>
            </w:r>
            <w:r w:rsidRPr="00C139B4">
              <w:rPr>
                <w:lang w:eastAsia="zh-CN"/>
              </w:rPr>
              <w:t>153</w:t>
            </w:r>
            <w:r w:rsidRPr="00C139B4">
              <w:t xml:space="preserve"> for the meaning of the bits.</w:t>
            </w:r>
          </w:p>
        </w:tc>
      </w:tr>
      <w:tr w:rsidR="009D4C7F" w:rsidRPr="00C139B4" w14:paraId="27B823C3" w14:textId="77777777" w:rsidTr="002B6321">
        <w:trPr>
          <w:trHeight w:val="401"/>
          <w:jc w:val="center"/>
        </w:trPr>
        <w:tc>
          <w:tcPr>
            <w:tcW w:w="1418" w:type="dxa"/>
          </w:tcPr>
          <w:p w14:paraId="197337EC" w14:textId="77777777" w:rsidR="009D4C7F" w:rsidRPr="00C139B4" w:rsidRDefault="009D4C7F" w:rsidP="002B6321">
            <w:pPr>
              <w:pStyle w:val="TAL"/>
              <w:rPr>
                <w:lang w:eastAsia="zh-CN"/>
              </w:rPr>
            </w:pPr>
            <w:r w:rsidRPr="00C139B4">
              <w:t>SGSN number</w:t>
            </w:r>
          </w:p>
          <w:p w14:paraId="743505D7" w14:textId="77777777" w:rsidR="009D4C7F" w:rsidRPr="00C139B4" w:rsidRDefault="009D4C7F" w:rsidP="002B6321">
            <w:pPr>
              <w:pStyle w:val="TAL"/>
            </w:pPr>
            <w:r w:rsidRPr="00C139B4">
              <w:t>(See 7.3.</w:t>
            </w:r>
            <w:r w:rsidRPr="00C139B4">
              <w:rPr>
                <w:lang w:eastAsia="zh-CN"/>
              </w:rPr>
              <w:t>102</w:t>
            </w:r>
            <w:r w:rsidRPr="00C139B4">
              <w:t>)</w:t>
            </w:r>
          </w:p>
        </w:tc>
        <w:tc>
          <w:tcPr>
            <w:tcW w:w="1416" w:type="dxa"/>
          </w:tcPr>
          <w:p w14:paraId="312DF048" w14:textId="77777777" w:rsidR="009D4C7F" w:rsidRPr="00C139B4" w:rsidRDefault="009D4C7F" w:rsidP="002B6321">
            <w:pPr>
              <w:pStyle w:val="TAL"/>
              <w:rPr>
                <w:lang w:val="en-US" w:eastAsia="zh-CN"/>
              </w:rPr>
            </w:pPr>
            <w:r w:rsidRPr="00C139B4">
              <w:rPr>
                <w:rFonts w:hint="eastAsia"/>
                <w:lang w:val="en-US" w:eastAsia="zh-CN"/>
              </w:rPr>
              <w:t>SGSN-Number</w:t>
            </w:r>
          </w:p>
        </w:tc>
        <w:tc>
          <w:tcPr>
            <w:tcW w:w="603" w:type="dxa"/>
          </w:tcPr>
          <w:p w14:paraId="4A67D8A4" w14:textId="77777777" w:rsidR="009D4C7F" w:rsidRPr="00C139B4" w:rsidRDefault="009D4C7F" w:rsidP="002B6321">
            <w:pPr>
              <w:pStyle w:val="TAC"/>
              <w:rPr>
                <w:lang w:val="en-US" w:eastAsia="zh-CN"/>
              </w:rPr>
            </w:pPr>
            <w:r w:rsidRPr="00C139B4">
              <w:rPr>
                <w:lang w:val="en-US" w:eastAsia="zh-CN"/>
              </w:rPr>
              <w:t>C</w:t>
            </w:r>
          </w:p>
        </w:tc>
        <w:tc>
          <w:tcPr>
            <w:tcW w:w="6451" w:type="dxa"/>
          </w:tcPr>
          <w:p w14:paraId="0CEEE74B" w14:textId="77777777" w:rsidR="009D4C7F" w:rsidRPr="00C139B4" w:rsidRDefault="009D4C7F" w:rsidP="002B6321">
            <w:pPr>
              <w:pStyle w:val="TAL"/>
              <w:rPr>
                <w:lang w:eastAsia="zh-CN"/>
              </w:rPr>
            </w:pPr>
            <w:r w:rsidRPr="00C139B4">
              <w:t xml:space="preserve">This Information Element contains the ISDN number of </w:t>
            </w:r>
            <w:r w:rsidRPr="00C139B4">
              <w:rPr>
                <w:rFonts w:hint="eastAsia"/>
                <w:lang w:eastAsia="zh-CN"/>
              </w:rPr>
              <w:t>the</w:t>
            </w:r>
            <w:r w:rsidRPr="00C139B4">
              <w:t xml:space="preserve"> SGSN</w:t>
            </w:r>
            <w:r w:rsidRPr="00C139B4">
              <w:rPr>
                <w:rFonts w:hint="eastAsia"/>
                <w:lang w:eastAsia="zh-CN"/>
              </w:rPr>
              <w:t xml:space="preserve">, see </w:t>
            </w:r>
            <w:r>
              <w:t>3GPP TS 2</w:t>
            </w:r>
            <w:r w:rsidRPr="00C139B4">
              <w:t>3.003</w:t>
            </w:r>
            <w:r>
              <w:t> [</w:t>
            </w:r>
            <w:r w:rsidRPr="00C139B4">
              <w:t>3]</w:t>
            </w:r>
            <w:r w:rsidRPr="00C139B4">
              <w:rPr>
                <w:rFonts w:hint="eastAsia"/>
                <w:lang w:eastAsia="zh-CN"/>
              </w:rPr>
              <w:t>.</w:t>
            </w:r>
          </w:p>
          <w:p w14:paraId="442BE84F" w14:textId="77777777" w:rsidR="009D4C7F" w:rsidRPr="00C139B4" w:rsidRDefault="009D4C7F" w:rsidP="002B6321">
            <w:pPr>
              <w:pStyle w:val="TAL"/>
              <w:rPr>
                <w:lang w:eastAsia="zh-CN"/>
              </w:rPr>
            </w:pPr>
            <w:r w:rsidRPr="00C139B4">
              <w:rPr>
                <w:rFonts w:hint="eastAsia"/>
                <w:lang w:eastAsia="zh-CN"/>
              </w:rPr>
              <w:t xml:space="preserve">It </w:t>
            </w:r>
            <w:r w:rsidRPr="00C139B4">
              <w:rPr>
                <w:lang w:eastAsia="zh-CN"/>
              </w:rPr>
              <w:t>shall</w:t>
            </w:r>
            <w:r w:rsidRPr="00C139B4">
              <w:rPr>
                <w:rFonts w:hint="eastAsia"/>
                <w:lang w:eastAsia="zh-CN"/>
              </w:rPr>
              <w:t xml:space="preserve"> be present when the </w:t>
            </w:r>
            <w:r w:rsidRPr="00C139B4">
              <w:t>message is sent on the S7d interface.</w:t>
            </w:r>
          </w:p>
          <w:p w14:paraId="637C0426" w14:textId="77777777" w:rsidR="009D4C7F" w:rsidRPr="00C139B4" w:rsidRDefault="009D4C7F" w:rsidP="002B6321">
            <w:pPr>
              <w:pStyle w:val="TAL"/>
            </w:pPr>
            <w:r w:rsidRPr="00C139B4">
              <w:rPr>
                <w:rFonts w:hint="eastAsia"/>
                <w:lang w:eastAsia="zh-CN"/>
              </w:rPr>
              <w:t>It may be present when the message on the S7a interface and the requesting node is a combined MME/SGSN.</w:t>
            </w:r>
          </w:p>
        </w:tc>
      </w:tr>
    </w:tbl>
    <w:p w14:paraId="5E40B047" w14:textId="77777777" w:rsidR="009D4C7F" w:rsidRPr="00C139B4" w:rsidRDefault="009D4C7F" w:rsidP="009D4C7F">
      <w:pPr>
        <w:rPr>
          <w:lang w:val="en-US" w:eastAsia="zh-CN"/>
        </w:rPr>
      </w:pPr>
    </w:p>
    <w:p w14:paraId="72B775B9"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.2.1.1.1/2: Update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00FABE95" w14:textId="77777777" w:rsidTr="002B6321">
        <w:tc>
          <w:tcPr>
            <w:tcW w:w="1418" w:type="dxa"/>
          </w:tcPr>
          <w:p w14:paraId="032C238F" w14:textId="77777777" w:rsidR="009D4C7F" w:rsidRPr="00C139B4" w:rsidRDefault="009D4C7F" w:rsidP="002B6321">
            <w:pPr>
              <w:pStyle w:val="TAH"/>
            </w:pPr>
            <w:r w:rsidRPr="00C139B4">
              <w:t>Information element name</w:t>
            </w:r>
          </w:p>
        </w:tc>
        <w:tc>
          <w:tcPr>
            <w:tcW w:w="1418" w:type="dxa"/>
          </w:tcPr>
          <w:p w14:paraId="4F5CE769" w14:textId="77777777" w:rsidR="009D4C7F" w:rsidRPr="00C139B4" w:rsidRDefault="009D4C7F" w:rsidP="002B6321">
            <w:pPr>
              <w:pStyle w:val="TAH"/>
            </w:pPr>
            <w:r w:rsidRPr="00C139B4">
              <w:t>Mapping to Diameter AVP</w:t>
            </w:r>
          </w:p>
        </w:tc>
        <w:tc>
          <w:tcPr>
            <w:tcW w:w="601" w:type="dxa"/>
          </w:tcPr>
          <w:p w14:paraId="3A268568" w14:textId="77777777" w:rsidR="009D4C7F" w:rsidRPr="00C139B4" w:rsidRDefault="009D4C7F" w:rsidP="002B6321">
            <w:pPr>
              <w:pStyle w:val="TAH"/>
            </w:pPr>
            <w:r w:rsidRPr="00C139B4">
              <w:t>Cat.</w:t>
            </w:r>
          </w:p>
        </w:tc>
        <w:tc>
          <w:tcPr>
            <w:tcW w:w="6451" w:type="dxa"/>
          </w:tcPr>
          <w:p w14:paraId="72D8C497" w14:textId="77777777" w:rsidR="009D4C7F" w:rsidRPr="00C139B4" w:rsidRDefault="009D4C7F" w:rsidP="002B6321">
            <w:pPr>
              <w:pStyle w:val="TAH"/>
            </w:pPr>
            <w:r w:rsidRPr="00C139B4">
              <w:t>Description</w:t>
            </w:r>
          </w:p>
        </w:tc>
      </w:tr>
      <w:tr w:rsidR="009D4C7F" w:rsidRPr="00C139B4" w14:paraId="33B3675A" w14:textId="77777777" w:rsidTr="002B6321">
        <w:trPr>
          <w:cantSplit/>
          <w:trHeight w:val="401"/>
        </w:trPr>
        <w:tc>
          <w:tcPr>
            <w:tcW w:w="1418" w:type="dxa"/>
          </w:tcPr>
          <w:p w14:paraId="2E6E18FF" w14:textId="77777777" w:rsidR="009D4C7F" w:rsidRPr="00C139B4" w:rsidRDefault="009D4C7F" w:rsidP="002B6321">
            <w:pPr>
              <w:pStyle w:val="TAL"/>
            </w:pPr>
            <w:r w:rsidRPr="00C139B4">
              <w:t>Supported Features</w:t>
            </w:r>
          </w:p>
          <w:p w14:paraId="50C1B153"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31BC9575" w14:textId="77777777" w:rsidR="009D4C7F" w:rsidRPr="00C139B4" w:rsidRDefault="009D4C7F" w:rsidP="002B6321">
            <w:pPr>
              <w:pStyle w:val="TAL"/>
            </w:pPr>
            <w:r w:rsidRPr="00C139B4">
              <w:t>Supported-Features</w:t>
            </w:r>
          </w:p>
        </w:tc>
        <w:tc>
          <w:tcPr>
            <w:tcW w:w="601" w:type="dxa"/>
          </w:tcPr>
          <w:p w14:paraId="2ABE72A3" w14:textId="77777777" w:rsidR="009D4C7F" w:rsidRPr="00C139B4" w:rsidRDefault="009D4C7F" w:rsidP="002B6321">
            <w:pPr>
              <w:pStyle w:val="TAC"/>
              <w:rPr>
                <w:lang w:val="en-US"/>
              </w:rPr>
            </w:pPr>
            <w:r w:rsidRPr="00C139B4">
              <w:rPr>
                <w:lang w:val="en-US"/>
              </w:rPr>
              <w:t>O</w:t>
            </w:r>
          </w:p>
        </w:tc>
        <w:tc>
          <w:tcPr>
            <w:tcW w:w="6451" w:type="dxa"/>
          </w:tcPr>
          <w:p w14:paraId="6740957A"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BB0F63" w14:textId="77777777" w:rsidTr="002B6321">
        <w:trPr>
          <w:cantSplit/>
          <w:trHeight w:val="401"/>
        </w:trPr>
        <w:tc>
          <w:tcPr>
            <w:tcW w:w="1418" w:type="dxa"/>
          </w:tcPr>
          <w:p w14:paraId="0490AF1B" w14:textId="77777777" w:rsidR="009D4C7F" w:rsidRPr="00C139B4" w:rsidRDefault="009D4C7F" w:rsidP="002B6321">
            <w:pPr>
              <w:pStyle w:val="TAL"/>
              <w:rPr>
                <w:lang w:val="en-US"/>
              </w:rPr>
            </w:pPr>
            <w:r w:rsidRPr="00C139B4">
              <w:rPr>
                <w:lang w:val="en-US"/>
              </w:rPr>
              <w:t>Result</w:t>
            </w:r>
          </w:p>
          <w:p w14:paraId="3D9A5642" w14:textId="77777777" w:rsidR="009D4C7F" w:rsidRPr="00C139B4" w:rsidRDefault="009D4C7F" w:rsidP="002B6321">
            <w:pPr>
              <w:pStyle w:val="TAL"/>
              <w:rPr>
                <w:lang w:val="en-US"/>
              </w:rPr>
            </w:pPr>
            <w:r w:rsidRPr="00C139B4">
              <w:rPr>
                <w:lang w:val="en-US"/>
              </w:rPr>
              <w:t>(See 7.4)</w:t>
            </w:r>
          </w:p>
        </w:tc>
        <w:tc>
          <w:tcPr>
            <w:tcW w:w="1418" w:type="dxa"/>
          </w:tcPr>
          <w:p w14:paraId="64EBE556" w14:textId="77777777" w:rsidR="009D4C7F" w:rsidRPr="00C139B4" w:rsidRDefault="009D4C7F" w:rsidP="002B6321">
            <w:pPr>
              <w:pStyle w:val="TAL"/>
            </w:pPr>
            <w:r w:rsidRPr="00C139B4">
              <w:t>Result-Code / Experimental-Result</w:t>
            </w:r>
          </w:p>
        </w:tc>
        <w:tc>
          <w:tcPr>
            <w:tcW w:w="601" w:type="dxa"/>
          </w:tcPr>
          <w:p w14:paraId="48C9F965" w14:textId="77777777" w:rsidR="009D4C7F" w:rsidRPr="00C139B4" w:rsidRDefault="009D4C7F" w:rsidP="002B6321">
            <w:pPr>
              <w:pStyle w:val="TAC"/>
              <w:rPr>
                <w:lang w:val="en-US"/>
              </w:rPr>
            </w:pPr>
            <w:r w:rsidRPr="00C139B4">
              <w:rPr>
                <w:lang w:val="en-US"/>
              </w:rPr>
              <w:t>M</w:t>
            </w:r>
          </w:p>
        </w:tc>
        <w:tc>
          <w:tcPr>
            <w:tcW w:w="6451" w:type="dxa"/>
          </w:tcPr>
          <w:p w14:paraId="077179C7" w14:textId="77777777" w:rsidR="009D4C7F" w:rsidRPr="00C139B4" w:rsidRDefault="009D4C7F" w:rsidP="002B6321">
            <w:pPr>
              <w:pStyle w:val="TAL"/>
            </w:pPr>
            <w:r w:rsidRPr="00C139B4">
              <w:t>This IE shall contain the result of the operation.</w:t>
            </w:r>
          </w:p>
          <w:p w14:paraId="275971DB"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to indicate success / errors </w:t>
            </w:r>
            <w:r w:rsidRPr="00C139B4">
              <w:rPr>
                <w:rFonts w:hint="eastAsia"/>
                <w:lang w:eastAsia="zh-CN"/>
              </w:rPr>
              <w:t xml:space="preserve">as </w:t>
            </w:r>
            <w:r w:rsidRPr="00C139B4">
              <w:t xml:space="preserve">defined in the Diameter base protocol (see </w:t>
            </w:r>
            <w:r>
              <w:rPr>
                <w:lang w:val="it-IT"/>
              </w:rPr>
              <w:t>IETF RFC </w:t>
            </w:r>
            <w:r w:rsidRPr="00C139B4">
              <w:rPr>
                <w:lang w:val="it-IT"/>
              </w:rPr>
              <w:t>6733</w:t>
            </w:r>
            <w:r>
              <w:t> [</w:t>
            </w:r>
            <w:r w:rsidRPr="00C139B4">
              <w:t>61]).</w:t>
            </w:r>
          </w:p>
          <w:p w14:paraId="2D7198A1" w14:textId="77777777" w:rsidR="009D4C7F" w:rsidRPr="00C139B4" w:rsidRDefault="009D4C7F" w:rsidP="002B6321">
            <w:pPr>
              <w:pStyle w:val="TAL"/>
            </w:pPr>
            <w:r w:rsidRPr="00C139B4">
              <w:rPr>
                <w:rFonts w:hint="eastAsia"/>
                <w:lang w:eastAsia="zh-CN"/>
              </w:rPr>
              <w:t xml:space="preserve">The </w:t>
            </w:r>
            <w:r w:rsidRPr="00C139B4">
              <w:t xml:space="preserve">Experimental-Result AVP shall be used for </w:t>
            </w:r>
            <w:r w:rsidRPr="00C139B4">
              <w:rPr>
                <w:rFonts w:hint="eastAsia"/>
                <w:lang w:eastAsia="zh-CN"/>
              </w:rPr>
              <w:t>S7a/S7d</w:t>
            </w:r>
            <w:r w:rsidRPr="00C139B4">
              <w:t xml:space="preserve"> errors. This is a grouped AVP which </w:t>
            </w:r>
            <w:r w:rsidRPr="00C139B4">
              <w:rPr>
                <w:rFonts w:hint="eastAsia"/>
                <w:lang w:eastAsia="zh-CN"/>
              </w:rPr>
              <w:t>shall</w:t>
            </w:r>
            <w:r w:rsidRPr="00C139B4">
              <w:t xml:space="preserve"> contain the 3GPP Vendor ID in the Vendor-Id AVP, and the error code in the Experimental-Result-Code AVP.</w:t>
            </w:r>
          </w:p>
          <w:p w14:paraId="79F9298F" w14:textId="77777777" w:rsidR="009D4C7F" w:rsidRPr="00C139B4" w:rsidRDefault="009D4C7F" w:rsidP="002B6321">
            <w:pPr>
              <w:pStyle w:val="TAL"/>
            </w:pPr>
            <w:r w:rsidRPr="00C139B4">
              <w:t>The following errors are applicable:</w:t>
            </w:r>
          </w:p>
          <w:p w14:paraId="66BC4151" w14:textId="77777777" w:rsidR="009D4C7F" w:rsidRPr="00C139B4" w:rsidRDefault="009D4C7F" w:rsidP="002B6321">
            <w:pPr>
              <w:pStyle w:val="TAL"/>
            </w:pPr>
            <w:r w:rsidRPr="00C139B4">
              <w:t>-</w:t>
            </w:r>
            <w:r w:rsidRPr="00C139B4">
              <w:rPr>
                <w:rFonts w:hint="eastAsia"/>
                <w:lang w:eastAsia="zh-CN"/>
              </w:rPr>
              <w:tab/>
            </w:r>
            <w:r w:rsidRPr="00C139B4">
              <w:t>User Unknown</w:t>
            </w:r>
          </w:p>
          <w:p w14:paraId="5F22AFB1" w14:textId="77777777" w:rsidR="009D4C7F" w:rsidRPr="00C139B4" w:rsidRDefault="009D4C7F" w:rsidP="002B6321">
            <w:pPr>
              <w:pStyle w:val="TAL"/>
              <w:rPr>
                <w:lang w:eastAsia="zh-CN"/>
              </w:rPr>
            </w:pPr>
          </w:p>
        </w:tc>
      </w:tr>
      <w:tr w:rsidR="009D4C7F" w:rsidRPr="00C139B4" w14:paraId="36E500FE" w14:textId="77777777" w:rsidTr="002B6321">
        <w:trPr>
          <w:cantSplit/>
          <w:trHeight w:val="401"/>
        </w:trPr>
        <w:tc>
          <w:tcPr>
            <w:tcW w:w="1418" w:type="dxa"/>
          </w:tcPr>
          <w:p w14:paraId="334A2CFF" w14:textId="77777777" w:rsidR="009D4C7F" w:rsidRPr="00C139B4" w:rsidRDefault="009D4C7F" w:rsidP="002B6321">
            <w:pPr>
              <w:pStyle w:val="TAL"/>
              <w:rPr>
                <w:lang w:val="en-US"/>
              </w:rPr>
            </w:pPr>
            <w:r w:rsidRPr="00C139B4">
              <w:rPr>
                <w:rFonts w:hint="eastAsia"/>
                <w:lang w:val="en-US" w:eastAsia="zh-CN"/>
              </w:rPr>
              <w:t xml:space="preserve">VPLMN CSG </w:t>
            </w:r>
            <w:r w:rsidRPr="00C139B4">
              <w:rPr>
                <w:lang w:val="en-US"/>
              </w:rPr>
              <w:t>Subscription Data</w:t>
            </w:r>
          </w:p>
          <w:p w14:paraId="3FACF8EB" w14:textId="77777777" w:rsidR="009D4C7F" w:rsidRPr="00C139B4" w:rsidRDefault="009D4C7F" w:rsidP="002B6321">
            <w:pPr>
              <w:pStyle w:val="TAL"/>
              <w:rPr>
                <w:lang w:val="en-US"/>
              </w:rPr>
            </w:pPr>
            <w:r w:rsidRPr="00C139B4">
              <w:rPr>
                <w:lang w:val="en-US"/>
              </w:rPr>
              <w:t>(See 7.3.</w:t>
            </w:r>
            <w:r w:rsidRPr="00C139B4">
              <w:rPr>
                <w:lang w:val="en-US" w:eastAsia="zh-CN"/>
              </w:rPr>
              <w:t>155</w:t>
            </w:r>
            <w:r w:rsidRPr="00C139B4">
              <w:rPr>
                <w:lang w:val="en-US"/>
              </w:rPr>
              <w:t>)</w:t>
            </w:r>
          </w:p>
        </w:tc>
        <w:tc>
          <w:tcPr>
            <w:tcW w:w="1418" w:type="dxa"/>
          </w:tcPr>
          <w:p w14:paraId="69D637BE" w14:textId="77777777" w:rsidR="009D4C7F" w:rsidRPr="00C139B4" w:rsidRDefault="009D4C7F" w:rsidP="002B6321">
            <w:pPr>
              <w:pStyle w:val="TAL"/>
              <w:rPr>
                <w:lang w:val="en-US"/>
              </w:rPr>
            </w:pPr>
            <w:r w:rsidRPr="00C139B4">
              <w:rPr>
                <w:rFonts w:hint="eastAsia"/>
                <w:lang w:val="en-US" w:eastAsia="zh-CN"/>
              </w:rPr>
              <w:t>VPLMN-CSG-</w:t>
            </w:r>
            <w:r w:rsidRPr="00C139B4">
              <w:rPr>
                <w:lang w:val="en-US"/>
              </w:rPr>
              <w:t>Subscription-Data</w:t>
            </w:r>
          </w:p>
        </w:tc>
        <w:tc>
          <w:tcPr>
            <w:tcW w:w="601" w:type="dxa"/>
          </w:tcPr>
          <w:p w14:paraId="5A257533" w14:textId="77777777" w:rsidR="009D4C7F" w:rsidRPr="00C139B4" w:rsidRDefault="009D4C7F" w:rsidP="002B6321">
            <w:pPr>
              <w:pStyle w:val="TAC"/>
              <w:rPr>
                <w:lang w:val="en-US"/>
              </w:rPr>
            </w:pPr>
            <w:r w:rsidRPr="00C139B4">
              <w:rPr>
                <w:lang w:val="en-US"/>
              </w:rPr>
              <w:t>C</w:t>
            </w:r>
          </w:p>
        </w:tc>
        <w:tc>
          <w:tcPr>
            <w:tcW w:w="6451" w:type="dxa"/>
          </w:tcPr>
          <w:p w14:paraId="6A0E050F" w14:textId="77777777" w:rsidR="009D4C7F" w:rsidRPr="00C139B4" w:rsidRDefault="009D4C7F" w:rsidP="002B6321">
            <w:pPr>
              <w:pStyle w:val="TAL"/>
              <w:rPr>
                <w:lang w:val="en-US"/>
              </w:rPr>
            </w:pPr>
            <w:r w:rsidRPr="00C139B4">
              <w:rPr>
                <w:lang w:val="en-US"/>
              </w:rPr>
              <w:t>This Information Element shall contain</w:t>
            </w:r>
            <w:r w:rsidRPr="00C139B4">
              <w:rPr>
                <w:rFonts w:hint="eastAsia"/>
                <w:lang w:val="en-US" w:eastAsia="zh-CN"/>
              </w:rPr>
              <w:t xml:space="preserve"> </w:t>
            </w:r>
            <w:r w:rsidRPr="00C139B4">
              <w:rPr>
                <w:lang w:val="en-US"/>
              </w:rPr>
              <w:t xml:space="preserve">the list of CSG Ids and the associated expiry dates stored in the CSS. </w:t>
            </w:r>
            <w:r w:rsidRPr="00C139B4">
              <w:rPr>
                <w:rFonts w:hint="eastAsia"/>
                <w:lang w:val="en-US" w:eastAsia="zh-CN"/>
              </w:rPr>
              <w:t xml:space="preserve">It </w:t>
            </w:r>
            <w:r w:rsidRPr="00C139B4">
              <w:rPr>
                <w:lang w:val="en-US"/>
              </w:rPr>
              <w:t>shall be present if success is reported, unless an explicit "skip subscriber data" indication was present in the request or the Temporary Empty VPLMN CSG Subscription Data flag is set.</w:t>
            </w:r>
          </w:p>
        </w:tc>
      </w:tr>
      <w:tr w:rsidR="009D4C7F" w:rsidRPr="00C139B4" w14:paraId="648B7845" w14:textId="77777777" w:rsidTr="002B6321">
        <w:trPr>
          <w:cantSplit/>
          <w:trHeight w:val="401"/>
        </w:trPr>
        <w:tc>
          <w:tcPr>
            <w:tcW w:w="1418" w:type="dxa"/>
          </w:tcPr>
          <w:p w14:paraId="0A63E35F" w14:textId="77777777" w:rsidR="009D4C7F" w:rsidRPr="00C139B4" w:rsidRDefault="009D4C7F" w:rsidP="002B6321">
            <w:pPr>
              <w:pStyle w:val="TAL"/>
            </w:pPr>
            <w:r w:rsidRPr="00C139B4">
              <w:t>U</w:t>
            </w:r>
            <w:r w:rsidRPr="00C139B4">
              <w:rPr>
                <w:rFonts w:hint="eastAsia"/>
                <w:lang w:eastAsia="zh-CN"/>
              </w:rPr>
              <w:t>V</w:t>
            </w:r>
            <w:r w:rsidRPr="00C139B4">
              <w:rPr>
                <w:lang w:eastAsia="zh-CN"/>
              </w:rPr>
              <w:t>A</w:t>
            </w:r>
            <w:r w:rsidRPr="00C139B4">
              <w:t xml:space="preserve"> Flags</w:t>
            </w:r>
          </w:p>
          <w:p w14:paraId="351677D9" w14:textId="77777777" w:rsidR="009D4C7F" w:rsidRPr="00C139B4" w:rsidRDefault="009D4C7F" w:rsidP="002B6321">
            <w:pPr>
              <w:pStyle w:val="TAL"/>
              <w:rPr>
                <w:lang w:val="en-US" w:eastAsia="zh-CN"/>
              </w:rPr>
            </w:pPr>
            <w:r w:rsidRPr="00C139B4">
              <w:t>(See 7.3.</w:t>
            </w:r>
            <w:r w:rsidRPr="00C139B4">
              <w:rPr>
                <w:lang w:eastAsia="zh-CN"/>
              </w:rPr>
              <w:t>154</w:t>
            </w:r>
            <w:r w:rsidRPr="00C139B4">
              <w:t>)</w:t>
            </w:r>
          </w:p>
        </w:tc>
        <w:tc>
          <w:tcPr>
            <w:tcW w:w="1418" w:type="dxa"/>
          </w:tcPr>
          <w:p w14:paraId="3A008C7C" w14:textId="77777777" w:rsidR="009D4C7F" w:rsidRPr="00C139B4" w:rsidRDefault="009D4C7F" w:rsidP="002B6321">
            <w:pPr>
              <w:pStyle w:val="TAL"/>
              <w:rPr>
                <w:lang w:val="en-US" w:eastAsia="zh-CN"/>
              </w:rPr>
            </w:pPr>
            <w:r w:rsidRPr="00C139B4">
              <w:rPr>
                <w:lang w:val="de-DE"/>
              </w:rPr>
              <w:t>U</w:t>
            </w:r>
            <w:r w:rsidRPr="00C139B4">
              <w:rPr>
                <w:rFonts w:hint="eastAsia"/>
                <w:lang w:val="de-DE" w:eastAsia="zh-CN"/>
              </w:rPr>
              <w:t>V</w:t>
            </w:r>
            <w:r w:rsidRPr="00C139B4">
              <w:rPr>
                <w:lang w:val="de-DE"/>
              </w:rPr>
              <w:t>A-Flags</w:t>
            </w:r>
          </w:p>
        </w:tc>
        <w:tc>
          <w:tcPr>
            <w:tcW w:w="601" w:type="dxa"/>
          </w:tcPr>
          <w:p w14:paraId="421A43EB" w14:textId="77777777" w:rsidR="009D4C7F" w:rsidRPr="00C139B4" w:rsidRDefault="009D4C7F" w:rsidP="002B6321">
            <w:pPr>
              <w:pStyle w:val="TAC"/>
              <w:rPr>
                <w:lang w:val="en-US"/>
              </w:rPr>
            </w:pPr>
            <w:r w:rsidRPr="00C139B4">
              <w:rPr>
                <w:lang w:val="de-DE"/>
              </w:rPr>
              <w:t>C</w:t>
            </w:r>
          </w:p>
        </w:tc>
        <w:tc>
          <w:tcPr>
            <w:tcW w:w="6451" w:type="dxa"/>
          </w:tcPr>
          <w:p w14:paraId="04AC642B" w14:textId="77777777" w:rsidR="009D4C7F" w:rsidRPr="00C139B4" w:rsidRDefault="009D4C7F" w:rsidP="002B6321">
            <w:pPr>
              <w:pStyle w:val="TAL"/>
              <w:rPr>
                <w:lang w:val="en-US"/>
              </w:rPr>
            </w:pPr>
            <w:r w:rsidRPr="00C139B4">
              <w:t>This Information Element contains a bit mask. See 7.3.154 for the meaning of the bits.</w:t>
            </w:r>
          </w:p>
        </w:tc>
      </w:tr>
    </w:tbl>
    <w:p w14:paraId="5591E72D" w14:textId="77777777" w:rsidR="009D4C7F" w:rsidRPr="00C139B4" w:rsidRDefault="009D4C7F" w:rsidP="009D4C7F"/>
    <w:p w14:paraId="595E89B4" w14:textId="77777777" w:rsidR="009D4C7F" w:rsidRPr="00C139B4" w:rsidRDefault="009D4C7F" w:rsidP="00FA6621">
      <w:pPr>
        <w:pStyle w:val="Heading5"/>
      </w:pPr>
      <w:bookmarkStart w:id="435" w:name="_Toc20211905"/>
      <w:bookmarkStart w:id="436" w:name="_Toc27727181"/>
      <w:bookmarkStart w:id="437" w:name="_Toc36041836"/>
      <w:bookmarkStart w:id="438" w:name="_Toc44871259"/>
      <w:bookmarkStart w:id="439" w:name="_Toc44871658"/>
      <w:bookmarkStart w:id="440" w:name="_Toc51861733"/>
      <w:bookmarkStart w:id="441" w:name="_Toc57978138"/>
      <w:bookmarkStart w:id="442" w:name="_Toc191460020"/>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35"/>
      <w:bookmarkEnd w:id="436"/>
      <w:bookmarkEnd w:id="437"/>
      <w:bookmarkEnd w:id="438"/>
      <w:bookmarkEnd w:id="439"/>
      <w:bookmarkEnd w:id="440"/>
      <w:bookmarkEnd w:id="441"/>
      <w:bookmarkEnd w:id="442"/>
    </w:p>
    <w:p w14:paraId="1AD5AEDC" w14:textId="77777777" w:rsidR="009D4C7F" w:rsidRPr="00C139B4" w:rsidRDefault="009D4C7F" w:rsidP="009D4C7F">
      <w:pPr>
        <w:rPr>
          <w:lang w:eastAsia="zh-CN"/>
        </w:rPr>
      </w:pPr>
      <w:r w:rsidRPr="00C139B4">
        <w:t xml:space="preserve">The MME </w:t>
      </w:r>
      <w:r w:rsidRPr="00C139B4">
        <w:rPr>
          <w:rFonts w:hint="eastAsia"/>
          <w:lang w:eastAsia="zh-CN"/>
        </w:rPr>
        <w:t xml:space="preserve">or SGSN </w:t>
      </w:r>
      <w:r w:rsidRPr="00C139B4">
        <w:t xml:space="preserve">shall make use of this procedure </w:t>
      </w:r>
      <w:r w:rsidRPr="00C139B4">
        <w:rPr>
          <w:rFonts w:hint="eastAsia"/>
          <w:lang w:eastAsia="zh-CN"/>
        </w:rPr>
        <w:t xml:space="preserve">to register the </w:t>
      </w:r>
      <w:r w:rsidRPr="00C139B4">
        <w:rPr>
          <w:lang w:eastAsia="zh-CN"/>
        </w:rPr>
        <w:t>UE</w:t>
      </w:r>
      <w:r w:rsidRPr="00C139B4">
        <w:rPr>
          <w:rFonts w:hint="eastAsia"/>
          <w:lang w:eastAsia="zh-CN"/>
        </w:rPr>
        <w:t xml:space="preserve"> </w:t>
      </w:r>
      <w:r w:rsidRPr="00C139B4">
        <w:rPr>
          <w:lang w:eastAsia="zh-CN"/>
        </w:rPr>
        <w:t>in</w:t>
      </w:r>
      <w:r w:rsidRPr="00C139B4">
        <w:rPr>
          <w:rFonts w:hint="eastAsia"/>
          <w:lang w:eastAsia="zh-CN"/>
        </w:rPr>
        <w:t xml:space="preserve"> </w:t>
      </w:r>
      <w:r w:rsidRPr="00C139B4">
        <w:rPr>
          <w:lang w:eastAsia="zh-CN"/>
        </w:rPr>
        <w:t>the CSS</w:t>
      </w:r>
      <w:r w:rsidRPr="00C139B4">
        <w:rPr>
          <w:rFonts w:hint="eastAsia"/>
          <w:lang w:eastAsia="zh-CN"/>
        </w:rPr>
        <w:t xml:space="preserve"> </w:t>
      </w:r>
      <w:r w:rsidRPr="00C139B4">
        <w:rPr>
          <w:lang w:eastAsia="zh-CN"/>
        </w:rPr>
        <w:t>and to</w:t>
      </w:r>
      <w:r w:rsidRPr="00C139B4">
        <w:rPr>
          <w:rFonts w:hint="eastAsia"/>
          <w:lang w:eastAsia="zh-CN"/>
        </w:rPr>
        <w:t xml:space="preserve"> retrieve the </w:t>
      </w:r>
      <w:r w:rsidRPr="00C139B4">
        <w:rPr>
          <w:lang w:eastAsia="zh-CN"/>
        </w:rPr>
        <w:t>"</w:t>
      </w:r>
      <w:r w:rsidRPr="00C139B4">
        <w:rPr>
          <w:rFonts w:hint="eastAsia"/>
          <w:lang w:eastAsia="zh-CN"/>
        </w:rPr>
        <w:t>CSG subscription data from CSS</w:t>
      </w:r>
      <w:r w:rsidRPr="00C139B4">
        <w:rPr>
          <w:lang w:eastAsia="zh-CN"/>
        </w:rPr>
        <w:t>" when:</w:t>
      </w:r>
    </w:p>
    <w:p w14:paraId="12A1FA0D" w14:textId="77777777" w:rsidR="009D4C7F" w:rsidRPr="00C139B4" w:rsidRDefault="009D4C7F" w:rsidP="009D4C7F">
      <w:pPr>
        <w:pStyle w:val="B1"/>
      </w:pPr>
      <w:r w:rsidRPr="00C139B4">
        <w:t>-</w:t>
      </w:r>
      <w:r w:rsidRPr="00C139B4">
        <w:tab/>
        <w:t>the VPLMN supports Autonomous CSG Roaming</w:t>
      </w:r>
    </w:p>
    <w:p w14:paraId="6B028D2D" w14:textId="77777777" w:rsidR="009D4C7F" w:rsidRPr="00C139B4" w:rsidRDefault="009D4C7F" w:rsidP="009D4C7F">
      <w:pPr>
        <w:pStyle w:val="B1"/>
        <w:rPr>
          <w:lang w:eastAsia="zh-CN"/>
        </w:rPr>
      </w:pPr>
      <w:r w:rsidRPr="00C139B4">
        <w:t>-</w:t>
      </w:r>
      <w:r w:rsidRPr="00C139B4">
        <w:tab/>
        <w:t>and the HPLMN has enabled Autonomous CSG Roaming in the VPLMN</w:t>
      </w:r>
    </w:p>
    <w:p w14:paraId="5BEEE9FD" w14:textId="77777777" w:rsidR="009D4C7F" w:rsidRPr="00C139B4" w:rsidRDefault="009D4C7F" w:rsidP="009D4C7F">
      <w:pPr>
        <w:pStyle w:val="B1"/>
        <w:rPr>
          <w:lang w:eastAsia="zh-CN"/>
        </w:rPr>
      </w:pPr>
      <w:r w:rsidRPr="00C139B4">
        <w:t>-</w:t>
      </w:r>
      <w:r w:rsidRPr="00C139B4">
        <w:tab/>
        <w:t>and the UE has requested an initial attach or a tracking area procedure or a routing area procedure to a CSG cell</w:t>
      </w:r>
    </w:p>
    <w:p w14:paraId="77936573" w14:textId="77777777" w:rsidR="009D4C7F" w:rsidRPr="00C139B4" w:rsidRDefault="009D4C7F" w:rsidP="009D4C7F">
      <w:pPr>
        <w:pStyle w:val="B1"/>
        <w:rPr>
          <w:lang w:eastAsia="zh-CN"/>
        </w:rPr>
      </w:pPr>
      <w:r w:rsidRPr="00C139B4">
        <w:t>-</w:t>
      </w:r>
      <w:r w:rsidRPr="00C139B4">
        <w:tab/>
        <w:t>and the MME or SGSN have not yet registered the UE in the CSS.</w:t>
      </w:r>
    </w:p>
    <w:p w14:paraId="6CA7E51C" w14:textId="77777777" w:rsidR="009D4C7F" w:rsidRPr="00C139B4" w:rsidRDefault="009D4C7F" w:rsidP="009D4C7F">
      <w:r w:rsidRPr="00C139B4">
        <w:t xml:space="preserve">If the </w:t>
      </w:r>
      <w:r w:rsidRPr="00C139B4">
        <w:rPr>
          <w:lang w:eastAsia="zh-CN"/>
        </w:rPr>
        <w:t>Autonomous</w:t>
      </w:r>
      <w:r w:rsidRPr="00C139B4">
        <w:rPr>
          <w:rFonts w:hint="eastAsia"/>
          <w:lang w:eastAsia="zh-CN"/>
        </w:rPr>
        <w:t xml:space="preserve"> CSG Roaming in the VPLMN</w:t>
      </w:r>
      <w:r w:rsidRPr="00C139B4">
        <w:t xml:space="preserve"> </w:t>
      </w:r>
      <w:r w:rsidRPr="00C139B4">
        <w:rPr>
          <w:rFonts w:hint="eastAsia"/>
          <w:lang w:eastAsia="zh-CN"/>
        </w:rPr>
        <w:t xml:space="preserve">is </w:t>
      </w:r>
      <w:r w:rsidRPr="00C139B4">
        <w:t xml:space="preserve">not supported or is not allowed </w:t>
      </w:r>
      <w:r w:rsidRPr="00C139B4">
        <w:rPr>
          <w:rFonts w:hint="eastAsia"/>
          <w:lang w:eastAsia="zh-CN"/>
        </w:rPr>
        <w:t>by the H</w:t>
      </w:r>
      <w:r w:rsidRPr="00C139B4">
        <w:t xml:space="preserve">PLMN </w:t>
      </w:r>
      <w:r w:rsidRPr="00C139B4">
        <w:rPr>
          <w:rFonts w:hint="eastAsia"/>
          <w:lang w:eastAsia="zh-CN"/>
        </w:rPr>
        <w:t>of the subscriber</w:t>
      </w:r>
      <w:r w:rsidRPr="00C139B4">
        <w:rPr>
          <w:lang w:eastAsia="zh-CN"/>
        </w:rPr>
        <w:t xml:space="preserve">, the MME or SGSN shall not make use of the </w:t>
      </w:r>
      <w:r w:rsidRPr="00C139B4">
        <w:t xml:space="preserve">Update </w:t>
      </w:r>
      <w:r w:rsidRPr="00C139B4">
        <w:rPr>
          <w:rFonts w:hint="eastAsia"/>
          <w:lang w:eastAsia="zh-CN"/>
        </w:rPr>
        <w:t xml:space="preserve">CSG </w:t>
      </w:r>
      <w:r w:rsidRPr="00C139B4">
        <w:t xml:space="preserve">Location </w:t>
      </w:r>
      <w:r w:rsidRPr="00C139B4">
        <w:rPr>
          <w:lang w:eastAsia="zh-CN"/>
        </w:rPr>
        <w:t>procedure</w:t>
      </w:r>
      <w:r w:rsidRPr="00C139B4">
        <w:t>.</w:t>
      </w:r>
    </w:p>
    <w:p w14:paraId="000D5897" w14:textId="77777777" w:rsidR="009D4C7F" w:rsidRPr="00C139B4" w:rsidRDefault="009D4C7F" w:rsidP="009D4C7F">
      <w:r w:rsidRPr="00C139B4">
        <w:lastRenderedPageBreak/>
        <w:t xml:space="preserve">For UEs receiving emergency services, in which the UE was not successfully authenticated, the MME or SGSN shall not make use of the Update </w:t>
      </w:r>
      <w:r w:rsidRPr="00C139B4">
        <w:rPr>
          <w:rFonts w:hint="eastAsia"/>
          <w:lang w:eastAsia="zh-CN"/>
        </w:rPr>
        <w:t xml:space="preserve">VCSG </w:t>
      </w:r>
      <w:r w:rsidRPr="00C139B4">
        <w:t>Location procedure.</w:t>
      </w:r>
    </w:p>
    <w:p w14:paraId="1B0C3E3F" w14:textId="77777777" w:rsidR="009D4C7F" w:rsidRPr="00C139B4" w:rsidRDefault="009D4C7F" w:rsidP="009D4C7F">
      <w:r w:rsidRPr="00C139B4">
        <w:t>A combined MME/SGSN shall set the "Skip Subscriber Data" flag in the U</w:t>
      </w:r>
      <w:r w:rsidRPr="00C139B4">
        <w:rPr>
          <w:rFonts w:hint="eastAsia"/>
          <w:lang w:eastAsia="zh-CN"/>
        </w:rPr>
        <w:t>V</w:t>
      </w:r>
      <w:r w:rsidRPr="00C139B4">
        <w:t xml:space="preserve">R-Flags if </w:t>
      </w:r>
      <w:r w:rsidRPr="00C139B4">
        <w:rPr>
          <w:rFonts w:hint="eastAsia"/>
          <w:lang w:eastAsia="zh-CN"/>
        </w:rPr>
        <w:t xml:space="preserve">the </w:t>
      </w:r>
      <w:r w:rsidRPr="00C139B4">
        <w:rPr>
          <w:lang w:eastAsia="zh-CN"/>
        </w:rPr>
        <w:t>"</w:t>
      </w:r>
      <w:r w:rsidRPr="00C139B4">
        <w:rPr>
          <w:rFonts w:hint="eastAsia"/>
          <w:lang w:eastAsia="zh-CN"/>
        </w:rPr>
        <w:t xml:space="preserve">CSG </w:t>
      </w:r>
      <w:r w:rsidRPr="00C139B4">
        <w:t>subscri</w:t>
      </w:r>
      <w:r w:rsidRPr="00C139B4">
        <w:rPr>
          <w:rFonts w:hint="eastAsia"/>
          <w:lang w:eastAsia="zh-CN"/>
        </w:rPr>
        <w:t>ption</w:t>
      </w:r>
      <w:r w:rsidRPr="00C139B4">
        <w:t xml:space="preserve"> data </w:t>
      </w:r>
      <w:r w:rsidRPr="00C139B4">
        <w:rPr>
          <w:rFonts w:hint="eastAsia"/>
          <w:lang w:eastAsia="zh-CN"/>
        </w:rPr>
        <w:t>from CSS</w:t>
      </w:r>
      <w:r w:rsidRPr="00C139B4">
        <w:rPr>
          <w:lang w:eastAsia="zh-CN"/>
        </w:rPr>
        <w:t>"</w:t>
      </w:r>
      <w:r w:rsidRPr="00C139B4">
        <w:rPr>
          <w:rFonts w:hint="eastAsia"/>
          <w:lang w:eastAsia="zh-CN"/>
        </w:rPr>
        <w:t xml:space="preserve"> </w:t>
      </w:r>
      <w:r w:rsidRPr="00C139B4">
        <w:t>are already available due to a previous</w:t>
      </w:r>
      <w:r w:rsidRPr="00C139B4">
        <w:rPr>
          <w:rFonts w:hint="eastAsia"/>
          <w:lang w:eastAsia="zh-CN"/>
        </w:rPr>
        <w:t>ly</w:t>
      </w:r>
      <w:r w:rsidRPr="00C139B4">
        <w:t xml:space="preserve"> </w:t>
      </w:r>
      <w:r w:rsidRPr="00C139B4">
        <w:rPr>
          <w:rFonts w:hint="eastAsia"/>
          <w:lang w:eastAsia="zh-CN"/>
        </w:rPr>
        <w:t>VCSG L</w:t>
      </w:r>
      <w:r w:rsidRPr="00C139B4">
        <w:t>ocation updat</w:t>
      </w:r>
      <w:r w:rsidRPr="00C139B4">
        <w:rPr>
          <w:rFonts w:hint="eastAsia"/>
          <w:lang w:eastAsia="zh-CN"/>
        </w:rPr>
        <w:t>ing</w:t>
      </w:r>
      <w:r w:rsidRPr="00C139B4">
        <w:t>.</w:t>
      </w:r>
    </w:p>
    <w:p w14:paraId="3FBCC2DE" w14:textId="77777777" w:rsidR="009D4C7F" w:rsidRPr="00C139B4" w:rsidRDefault="009D4C7F" w:rsidP="009D4C7F">
      <w:pPr>
        <w:rPr>
          <w:lang w:eastAsia="zh-CN"/>
        </w:rPr>
      </w:pPr>
      <w:r w:rsidRPr="00C139B4">
        <w:rPr>
          <w:rFonts w:hint="eastAsia"/>
          <w:lang w:eastAsia="zh-CN"/>
        </w:rPr>
        <w:t xml:space="preserve">A combined MME/SGSN </w:t>
      </w:r>
      <w:r w:rsidRPr="00C139B4">
        <w:rPr>
          <w:lang w:eastAsia="zh-CN"/>
        </w:rPr>
        <w:t xml:space="preserve">that has chosen the option to include the SGSN Number within </w:t>
      </w:r>
      <w:r w:rsidRPr="00C139B4">
        <w:rPr>
          <w:rFonts w:hint="eastAsia"/>
          <w:lang w:eastAsia="zh-CN"/>
        </w:rPr>
        <w:t xml:space="preserve">an </w:t>
      </w:r>
      <w:r w:rsidRPr="00C139B4">
        <w:rPr>
          <w:lang w:eastAsia="zh-CN"/>
        </w:rPr>
        <w:t>U</w:t>
      </w:r>
      <w:r w:rsidRPr="00C139B4">
        <w:rPr>
          <w:rFonts w:hint="eastAsia"/>
          <w:lang w:eastAsia="zh-CN"/>
        </w:rPr>
        <w:t xml:space="preserve">pdate VCSG </w:t>
      </w:r>
      <w:r w:rsidRPr="00C139B4">
        <w:rPr>
          <w:lang w:eastAsia="zh-CN"/>
        </w:rPr>
        <w:t>R</w:t>
      </w:r>
      <w:r w:rsidRPr="00C139B4">
        <w:rPr>
          <w:rFonts w:hint="eastAsia"/>
          <w:lang w:eastAsia="zh-CN"/>
        </w:rPr>
        <w:t xml:space="preserve">equest </w:t>
      </w:r>
      <w:r w:rsidRPr="00C139B4">
        <w:rPr>
          <w:lang w:eastAsia="zh-CN"/>
        </w:rPr>
        <w:t xml:space="preserve">sent over </w:t>
      </w:r>
      <w:r w:rsidRPr="00C139B4">
        <w:rPr>
          <w:rFonts w:hint="eastAsia"/>
          <w:lang w:eastAsia="zh-CN"/>
        </w:rPr>
        <w:t xml:space="preserve">S7a shall be prepared to receive a single CSG </w:t>
      </w:r>
      <w:r w:rsidRPr="00C139B4">
        <w:rPr>
          <w:lang w:eastAsia="zh-CN"/>
        </w:rPr>
        <w:t>subscription</w:t>
      </w:r>
      <w:r w:rsidRPr="00C139B4">
        <w:rPr>
          <w:rFonts w:hint="eastAsia"/>
          <w:lang w:eastAsia="zh-CN"/>
        </w:rPr>
        <w:t xml:space="preserve"> data update message from the CSS when the CSG subscription data is modified in the CSS.</w:t>
      </w:r>
    </w:p>
    <w:p w14:paraId="478C86CE" w14:textId="77777777" w:rsidR="009D4C7F" w:rsidRPr="00C139B4" w:rsidRDefault="009D4C7F" w:rsidP="009D4C7F">
      <w:pPr>
        <w:rPr>
          <w:lang w:eastAsia="zh-CN"/>
        </w:rPr>
      </w:pPr>
      <w:r w:rsidRPr="00C139B4">
        <w:t>When receiving an U</w:t>
      </w:r>
      <w:r w:rsidRPr="00C139B4">
        <w:rPr>
          <w:rFonts w:hint="eastAsia"/>
          <w:lang w:eastAsia="zh-CN"/>
        </w:rPr>
        <w:t>pdate VCSG Location Answer</w:t>
      </w:r>
      <w:r w:rsidRPr="00C139B4">
        <w:t xml:space="preserve"> from the</w:t>
      </w:r>
      <w:r w:rsidRPr="00C139B4">
        <w:rPr>
          <w:rFonts w:hint="eastAsia"/>
          <w:lang w:eastAsia="zh-CN"/>
        </w:rPr>
        <w:t xml:space="preserve"> CSS,</w:t>
      </w:r>
      <w:r w:rsidRPr="00C139B4">
        <w:t xml:space="preserve"> the MME or SGSN shall check the result code. If it indicates success the MME or SGSN shall delete all </w:t>
      </w:r>
      <w:r w:rsidRPr="00C139B4">
        <w:rPr>
          <w:rFonts w:hint="eastAsia"/>
          <w:lang w:eastAsia="zh-CN"/>
        </w:rPr>
        <w:t xml:space="preserve">the </w:t>
      </w:r>
      <w:r w:rsidRPr="00C139B4">
        <w:t>stored "CSG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 xml:space="preserve">subscription </w:t>
      </w:r>
      <w:r w:rsidRPr="00C139B4">
        <w:rPr>
          <w:rFonts w:hint="eastAsia"/>
          <w:lang w:eastAsia="zh-CN"/>
        </w:rPr>
        <w:t>data from the CSS</w:t>
      </w:r>
      <w:r w:rsidRPr="00C139B4">
        <w:rPr>
          <w:lang w:eastAsia="zh-CN"/>
        </w:rPr>
        <w:t>"</w:t>
      </w:r>
      <w:r w:rsidRPr="00C139B4">
        <w:t xml:space="preserve"> (if any), and it shall store the </w:t>
      </w:r>
      <w:r w:rsidRPr="00C139B4">
        <w:rPr>
          <w:rFonts w:hint="eastAsia"/>
          <w:lang w:eastAsia="zh-CN"/>
        </w:rPr>
        <w:t>C</w:t>
      </w:r>
      <w:r w:rsidRPr="00C139B4">
        <w:t>SS identity as received in the Origin-Host AVP.</w:t>
      </w:r>
    </w:p>
    <w:p w14:paraId="751C639A" w14:textId="77777777" w:rsidR="009D4C7F" w:rsidRPr="00C139B4" w:rsidRDefault="009D4C7F" w:rsidP="009D4C7F">
      <w:pPr>
        <w:rPr>
          <w:lang w:eastAsia="zh-CN"/>
        </w:rPr>
      </w:pPr>
      <w:r w:rsidRPr="00C139B4">
        <w:rPr>
          <w:lang w:eastAsia="zh-CN"/>
        </w:rPr>
        <w:t>I</w:t>
      </w:r>
      <w:r w:rsidRPr="00C139B4">
        <w:rPr>
          <w:rFonts w:hint="eastAsia"/>
          <w:lang w:eastAsia="zh-CN"/>
        </w:rPr>
        <w:t xml:space="preserve">f the same CSG Id exists in both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and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w:t>
      </w:r>
      <w:r w:rsidRPr="00C139B4">
        <w:rPr>
          <w:rFonts w:hint="eastAsia"/>
          <w:lang w:eastAsia="zh-CN"/>
        </w:rPr>
        <w:t xml:space="preserve"> in further use.</w:t>
      </w:r>
    </w:p>
    <w:p w14:paraId="5D25F1D2" w14:textId="77777777" w:rsidR="009D4C7F" w:rsidRPr="00C139B4" w:rsidRDefault="009D4C7F" w:rsidP="009D4C7F">
      <w:pPr>
        <w:rPr>
          <w:lang w:eastAsia="zh-CN"/>
        </w:rPr>
      </w:pPr>
      <w:r w:rsidRPr="00C139B4">
        <w:rPr>
          <w:lang w:eastAsia="zh-CN"/>
        </w:rPr>
        <w:t>If an error response is received from the CSS, the MME or SGSN shall not reject the UE and shall end the procedure</w:t>
      </w:r>
      <w:r w:rsidRPr="00C139B4">
        <w:rPr>
          <w:rFonts w:hint="eastAsia"/>
          <w:lang w:eastAsia="zh-CN"/>
        </w:rPr>
        <w:t xml:space="preserve"> when the UE is attaching to a normal cell</w:t>
      </w:r>
      <w:r w:rsidRPr="00C139B4">
        <w:rPr>
          <w:lang w:eastAsia="zh-CN"/>
        </w:rPr>
        <w:t>.</w:t>
      </w:r>
      <w:r w:rsidRPr="00C139B4">
        <w:rPr>
          <w:rFonts w:hint="eastAsia"/>
          <w:lang w:eastAsia="zh-CN"/>
        </w:rPr>
        <w:t xml:space="preserve"> If the UE is attaching to a CSG cell, in this case the MME or SGSN shall check if there is such CSG Id from the HSS. If there is no such CSG Id, the MME or SGSN shall reject the UE.</w:t>
      </w:r>
    </w:p>
    <w:p w14:paraId="13BAEE44" w14:textId="77777777" w:rsidR="009D4C7F" w:rsidRPr="00C139B4" w:rsidRDefault="009D4C7F" w:rsidP="00FA6621">
      <w:pPr>
        <w:pStyle w:val="Heading5"/>
      </w:pPr>
      <w:bookmarkStart w:id="443" w:name="_Toc20211906"/>
      <w:bookmarkStart w:id="444" w:name="_Toc27727182"/>
      <w:bookmarkStart w:id="445" w:name="_Toc36041837"/>
      <w:bookmarkStart w:id="446" w:name="_Toc44871260"/>
      <w:bookmarkStart w:id="447" w:name="_Toc44871659"/>
      <w:bookmarkStart w:id="448" w:name="_Toc51861734"/>
      <w:bookmarkStart w:id="449" w:name="_Toc57978139"/>
      <w:bookmarkStart w:id="450" w:name="_Toc191460021"/>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.1.</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43"/>
      <w:bookmarkEnd w:id="444"/>
      <w:bookmarkEnd w:id="445"/>
      <w:bookmarkEnd w:id="446"/>
      <w:bookmarkEnd w:id="447"/>
      <w:bookmarkEnd w:id="448"/>
      <w:bookmarkEnd w:id="449"/>
      <w:bookmarkEnd w:id="450"/>
    </w:p>
    <w:p w14:paraId="05536C8A" w14:textId="77777777" w:rsidR="009D4C7F" w:rsidRPr="00C139B4" w:rsidRDefault="009D4C7F" w:rsidP="009D4C7F">
      <w:pPr>
        <w:rPr>
          <w:lang w:eastAsia="zh-CN"/>
        </w:rPr>
      </w:pPr>
      <w:r w:rsidRPr="00C139B4">
        <w:t xml:space="preserve">When receiving an Update </w:t>
      </w:r>
      <w:r w:rsidRPr="00C139B4">
        <w:rPr>
          <w:rFonts w:hint="eastAsia"/>
          <w:lang w:eastAsia="zh-CN"/>
        </w:rPr>
        <w:t xml:space="preserve">VCSG </w:t>
      </w:r>
      <w:r w:rsidRPr="00C139B4">
        <w:t xml:space="preserve">Location request the </w:t>
      </w:r>
      <w:r w:rsidRPr="00C139B4">
        <w:rPr>
          <w:rFonts w:hint="eastAsia"/>
          <w:lang w:eastAsia="zh-CN"/>
        </w:rPr>
        <w:t>C</w:t>
      </w:r>
      <w:r w:rsidRPr="00C139B4">
        <w:t xml:space="preserve">SS shall check whether </w:t>
      </w:r>
      <w:r w:rsidRPr="00C139B4">
        <w:rPr>
          <w:rFonts w:hint="eastAsia"/>
          <w:lang w:eastAsia="zh-CN"/>
        </w:rPr>
        <w:t>the user is known</w:t>
      </w:r>
      <w:r w:rsidRPr="00C139B4">
        <w:t>.</w:t>
      </w:r>
    </w:p>
    <w:p w14:paraId="16BE22D6" w14:textId="77777777" w:rsidR="00C31AA7" w:rsidRPr="00C139B4" w:rsidRDefault="009D4C7F" w:rsidP="009D4C7F">
      <w:pPr>
        <w:rPr>
          <w:lang w:eastAsia="zh-CN"/>
        </w:rPr>
      </w:pPr>
      <w:r w:rsidRPr="00C139B4">
        <w:t>If the</w:t>
      </w:r>
      <w:r w:rsidRPr="00C139B4">
        <w:rPr>
          <w:rFonts w:hint="eastAsia"/>
          <w:lang w:eastAsia="zh-CN"/>
        </w:rPr>
        <w:t xml:space="preserve"> user is not known</w:t>
      </w:r>
      <w:r w:rsidRPr="00C139B4">
        <w:t xml:space="preserve">, </w:t>
      </w:r>
      <w:r w:rsidRPr="00C139B4">
        <w:rPr>
          <w:rFonts w:hint="eastAsia"/>
          <w:lang w:eastAsia="zh-CN"/>
        </w:rPr>
        <w:t>and i</w:t>
      </w:r>
      <w:r w:rsidRPr="00C139B4">
        <w:t xml:space="preserve">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may:</w:t>
      </w:r>
    </w:p>
    <w:p w14:paraId="458FA834" w14:textId="174B29C9" w:rsidR="009D4C7F" w:rsidRPr="00C139B4" w:rsidRDefault="009D4C7F" w:rsidP="009D4C7F">
      <w:pPr>
        <w:pStyle w:val="B1"/>
      </w:pPr>
      <w:r w:rsidRPr="00C139B4">
        <w:t>-</w:t>
      </w:r>
      <w:r w:rsidRPr="00C139B4">
        <w:tab/>
      </w:r>
      <w:r w:rsidRPr="00C139B4">
        <w:rPr>
          <w:rFonts w:hint="eastAsia"/>
        </w:rPr>
        <w:t>store the</w:t>
      </w:r>
      <w:r w:rsidRPr="00C139B4">
        <w:t xml:space="preserve"> MME</w:t>
      </w:r>
      <w:r w:rsidRPr="00C139B4">
        <w:rPr>
          <w:rFonts w:hint="eastAsia"/>
          <w:lang w:eastAsia="zh-CN"/>
        </w:rPr>
        <w:t xml:space="preserve"> or </w:t>
      </w:r>
      <w:r w:rsidRPr="00C139B4">
        <w:rPr>
          <w:rFonts w:hint="eastAsia"/>
        </w:rPr>
        <w:t>SGSN</w:t>
      </w:r>
      <w:r w:rsidRPr="00C139B4">
        <w:rPr>
          <w:rFonts w:hint="eastAsia"/>
          <w:lang w:eastAsia="zh-CN"/>
        </w:rPr>
        <w:t xml:space="preserve"> i</w:t>
      </w:r>
      <w:r w:rsidRPr="00C139B4">
        <w:rPr>
          <w:rFonts w:hint="eastAsia"/>
        </w:rPr>
        <w:t>dentity</w:t>
      </w:r>
      <w:r w:rsidRPr="00C139B4">
        <w:t xml:space="preserve"> received within the Origin-Host</w:t>
      </w:r>
      <w:r w:rsidRPr="00C139B4">
        <w:rPr>
          <w:rFonts w:hint="eastAsia"/>
        </w:rPr>
        <w:t xml:space="preserve"> </w:t>
      </w:r>
      <w:r w:rsidRPr="00C139B4">
        <w:t>AVP</w:t>
      </w:r>
      <w:r w:rsidRPr="00C139B4">
        <w:rPr>
          <w:rFonts w:hint="eastAsia"/>
        </w:rPr>
        <w:t xml:space="preserve">, and include the </w:t>
      </w:r>
      <w:r w:rsidRPr="00C139B4">
        <w:t>U</w:t>
      </w:r>
      <w:r w:rsidRPr="00C139B4">
        <w:rPr>
          <w:rFonts w:hint="eastAsia"/>
        </w:rPr>
        <w:t>V</w:t>
      </w:r>
      <w:r w:rsidRPr="00C139B4">
        <w:t>A-Flags</w:t>
      </w:r>
      <w:r w:rsidRPr="00C139B4">
        <w:rPr>
          <w:rFonts w:hint="eastAsia"/>
        </w:rPr>
        <w:t xml:space="preserve"> AVP with </w:t>
      </w:r>
      <w:r w:rsidRPr="00C139B4">
        <w:t>"Temporary Empty VPLMN CSG Subscription Data"</w:t>
      </w:r>
      <w:r w:rsidRPr="00C139B4">
        <w:rPr>
          <w:rFonts w:hint="eastAsia"/>
          <w:lang w:eastAsia="zh-CN"/>
        </w:rPr>
        <w:t xml:space="preserve"> </w:t>
      </w:r>
      <w:r w:rsidRPr="00C139B4">
        <w:t>flag</w:t>
      </w:r>
      <w:r w:rsidRPr="00C139B4">
        <w:rPr>
          <w:rFonts w:hint="eastAsia"/>
        </w:rPr>
        <w:t xml:space="preserve"> set, and return a </w:t>
      </w:r>
      <w:r w:rsidRPr="00C139B4">
        <w:t>Result</w:t>
      </w:r>
      <w:r w:rsidRPr="00C139B4">
        <w:rPr>
          <w:rFonts w:hint="eastAsia"/>
        </w:rPr>
        <w:t xml:space="preserve"> </w:t>
      </w:r>
      <w:r w:rsidRPr="00C139B4">
        <w:t>Code of DIAMETER_ SUCCESS</w:t>
      </w:r>
      <w:r w:rsidRPr="00C139B4">
        <w:rPr>
          <w:rFonts w:hint="eastAsia"/>
        </w:rPr>
        <w:t>, or</w:t>
      </w:r>
    </w:p>
    <w:p w14:paraId="3334B054" w14:textId="77777777" w:rsidR="009D4C7F" w:rsidRPr="00C139B4" w:rsidRDefault="009D4C7F" w:rsidP="009D4C7F">
      <w:r w:rsidRPr="00C139B4">
        <w:t>-</w:t>
      </w:r>
      <w:r w:rsidRPr="00C139B4">
        <w:tab/>
      </w:r>
      <w:r w:rsidRPr="00C139B4">
        <w:rPr>
          <w:rFonts w:hint="eastAsia"/>
          <w:lang w:eastAsia="zh-CN"/>
        </w:rPr>
        <w:t xml:space="preserve">return </w:t>
      </w:r>
      <w:r w:rsidRPr="00C139B4">
        <w:t>a</w:t>
      </w:r>
      <w:r w:rsidRPr="00C139B4">
        <w:rPr>
          <w:rFonts w:hint="eastAsia"/>
          <w:lang w:eastAsia="zh-CN"/>
        </w:rPr>
        <w:t xml:space="preserve"> </w:t>
      </w:r>
      <w:r w:rsidRPr="00C139B4">
        <w:t>Result</w:t>
      </w:r>
      <w:r w:rsidRPr="00C139B4">
        <w:rPr>
          <w:rFonts w:hint="eastAsia"/>
          <w:lang w:eastAsia="zh-CN"/>
        </w:rPr>
        <w:t xml:space="preserve"> </w:t>
      </w:r>
      <w:r w:rsidRPr="00C139B4">
        <w:t>Code of DIAMETER_ERROR_USER_UNKNOWN.</w:t>
      </w:r>
    </w:p>
    <w:p w14:paraId="075D4D67" w14:textId="77777777" w:rsidR="009D4C7F" w:rsidRPr="00C139B4" w:rsidRDefault="009D4C7F" w:rsidP="009D4C7F">
      <w:pPr>
        <w:pStyle w:val="NO"/>
        <w:rPr>
          <w:lang w:eastAsia="zh-CN"/>
        </w:rPr>
      </w:pPr>
      <w:r w:rsidRPr="00C139B4">
        <w:rPr>
          <w:rFonts w:hint="eastAsia"/>
          <w:lang w:eastAsia="zh-CN"/>
        </w:rPr>
        <w:t>NOTE:</w:t>
      </w:r>
      <w:r w:rsidRPr="00C139B4">
        <w:rPr>
          <w:rFonts w:hint="eastAsia"/>
          <w:lang w:eastAsia="zh-CN"/>
        </w:rPr>
        <w:tab/>
        <w:t xml:space="preserve">A mechanism is needed in the CSS to associate the CSG subscription data </w:t>
      </w:r>
      <w:r w:rsidRPr="00C139B4">
        <w:rPr>
          <w:lang w:eastAsia="zh-CN"/>
        </w:rPr>
        <w:t xml:space="preserve">of </w:t>
      </w:r>
      <w:r w:rsidRPr="00C139B4">
        <w:rPr>
          <w:rFonts w:hint="eastAsia"/>
          <w:lang w:eastAsia="zh-CN"/>
        </w:rPr>
        <w:t>the user</w:t>
      </w:r>
      <w:r w:rsidRPr="00C139B4">
        <w:rPr>
          <w:lang w:eastAsia="zh-CN"/>
        </w:rPr>
        <w:t xml:space="preserve"> with the received IMSI</w:t>
      </w:r>
      <w:r w:rsidRPr="00C139B4">
        <w:rPr>
          <w:rFonts w:hint="eastAsia"/>
          <w:lang w:eastAsia="zh-CN"/>
        </w:rPr>
        <w:t>.</w:t>
      </w:r>
    </w:p>
    <w:p w14:paraId="216F1574" w14:textId="77777777" w:rsidR="009D4C7F" w:rsidRPr="00C139B4" w:rsidRDefault="009D4C7F" w:rsidP="009D4C7F">
      <w:pPr>
        <w:rPr>
          <w:lang w:eastAsia="zh-CN"/>
        </w:rPr>
      </w:pPr>
      <w:r w:rsidRPr="00C139B4">
        <w:t xml:space="preserve">If the Update </w:t>
      </w:r>
      <w:r w:rsidRPr="00C139B4">
        <w:rPr>
          <w:rFonts w:hint="eastAsia"/>
          <w:lang w:eastAsia="zh-CN"/>
        </w:rPr>
        <w:t xml:space="preserve">VCSG </w:t>
      </w:r>
      <w:r w:rsidRPr="00C139B4">
        <w:t>Location Request is received over the S</w:t>
      </w:r>
      <w:r w:rsidRPr="00C139B4">
        <w:rPr>
          <w:rFonts w:hint="eastAsia"/>
          <w:lang w:eastAsia="zh-CN"/>
        </w:rPr>
        <w:t>7</w:t>
      </w:r>
      <w:r w:rsidRPr="00C139B4">
        <w:t>a</w:t>
      </w:r>
      <w:r w:rsidRPr="00C139B4">
        <w:rPr>
          <w:rFonts w:hint="eastAsia"/>
          <w:lang w:eastAsia="zh-CN"/>
        </w:rPr>
        <w:t>/S7d</w:t>
      </w:r>
      <w:r w:rsidRPr="00C139B4">
        <w:t xml:space="preserve"> interface, the </w:t>
      </w:r>
      <w:r w:rsidRPr="00C139B4">
        <w:rPr>
          <w:rFonts w:hint="eastAsia"/>
          <w:lang w:eastAsia="zh-CN"/>
        </w:rPr>
        <w:t>C</w:t>
      </w:r>
      <w:r w:rsidRPr="00C139B4">
        <w:t xml:space="preserve">SS </w:t>
      </w:r>
      <w:r w:rsidRPr="00C139B4">
        <w:rPr>
          <w:rFonts w:hint="eastAsia"/>
          <w:lang w:eastAsia="zh-CN"/>
        </w:rPr>
        <w:t xml:space="preserve">shall </w:t>
      </w:r>
      <w:r w:rsidRPr="00C139B4">
        <w:t>replace the stored MME</w:t>
      </w:r>
      <w:r w:rsidRPr="00C139B4">
        <w:rPr>
          <w:rFonts w:hint="eastAsia"/>
          <w:lang w:eastAsia="zh-CN"/>
        </w:rPr>
        <w:t xml:space="preserve"> or SGSN identity</w:t>
      </w:r>
      <w:r w:rsidRPr="00C139B4">
        <w:rPr>
          <w:lang w:eastAsia="zh-CN"/>
        </w:rPr>
        <w:t xml:space="preserve"> </w:t>
      </w:r>
      <w:r w:rsidRPr="00C139B4">
        <w:t xml:space="preserve">with the received value (the </w:t>
      </w:r>
      <w:r w:rsidRPr="00C139B4">
        <w:rPr>
          <w:rFonts w:hint="eastAsia"/>
          <w:lang w:eastAsia="zh-CN"/>
        </w:rPr>
        <w:t>identity</w:t>
      </w:r>
      <w:r w:rsidRPr="00C139B4">
        <w:rPr>
          <w:lang w:eastAsia="zh-CN"/>
        </w:rPr>
        <w:t xml:space="preserve"> </w:t>
      </w:r>
      <w:r w:rsidRPr="00C139B4">
        <w:t>is received within the Origin-Host</w:t>
      </w:r>
      <w:r w:rsidRPr="00C139B4">
        <w:rPr>
          <w:rFonts w:hint="eastAsia"/>
          <w:lang w:eastAsia="zh-CN"/>
        </w:rPr>
        <w:t xml:space="preserve"> </w:t>
      </w:r>
      <w:r w:rsidRPr="00C139B4">
        <w:t>AVP).</w:t>
      </w:r>
    </w:p>
    <w:p w14:paraId="3D96BCFC" w14:textId="77777777" w:rsidR="009D4C7F" w:rsidRPr="00C139B4" w:rsidRDefault="009D4C7F" w:rsidP="009D4C7F">
      <w:pPr>
        <w:rPr>
          <w:lang w:eastAsia="zh-CN"/>
        </w:rPr>
      </w:pPr>
      <w:r w:rsidRPr="00C139B4">
        <w:t xml:space="preserve">If no result code </w:t>
      </w:r>
      <w:r w:rsidRPr="00C139B4">
        <w:rPr>
          <w:rFonts w:hint="eastAsia"/>
          <w:lang w:eastAsia="zh-CN"/>
        </w:rPr>
        <w:t>indicating an error is</w:t>
      </w:r>
      <w:r w:rsidRPr="00C139B4">
        <w:t xml:space="preserve"> sent to the MME or SGSN</w:t>
      </w:r>
      <w:r w:rsidRPr="00C139B4">
        <w:rPr>
          <w:rFonts w:hint="eastAsia"/>
          <w:lang w:eastAsia="zh-CN"/>
        </w:rPr>
        <w:t>,</w:t>
      </w:r>
      <w:r w:rsidRPr="00C139B4">
        <w:t xml:space="preserve"> the </w:t>
      </w:r>
      <w:r w:rsidRPr="00C139B4">
        <w:rPr>
          <w:rFonts w:hint="eastAsia"/>
          <w:lang w:eastAsia="zh-CN"/>
        </w:rPr>
        <w:t>C</w:t>
      </w:r>
      <w:r w:rsidRPr="00C139B4">
        <w:t xml:space="preserve">SS shall include the </w:t>
      </w:r>
      <w:r w:rsidRPr="00C139B4">
        <w:rPr>
          <w:rFonts w:hint="eastAsia"/>
          <w:lang w:eastAsia="zh-CN"/>
        </w:rPr>
        <w:t xml:space="preserve">VPLMN CSG </w:t>
      </w:r>
      <w:r w:rsidRPr="00C139B4">
        <w:t>subscription data in the U</w:t>
      </w:r>
      <w:r w:rsidRPr="00C139B4">
        <w:rPr>
          <w:rFonts w:hint="eastAsia"/>
          <w:lang w:eastAsia="zh-CN"/>
        </w:rPr>
        <w:t xml:space="preserve">pdate VCSG </w:t>
      </w:r>
      <w:r w:rsidRPr="00C139B4">
        <w:rPr>
          <w:lang w:eastAsia="zh-CN"/>
        </w:rPr>
        <w:t xml:space="preserve">Location </w:t>
      </w:r>
      <w:r w:rsidRPr="00C139B4">
        <w:t>A</w:t>
      </w:r>
      <w:r w:rsidRPr="00C139B4">
        <w:rPr>
          <w:rFonts w:hint="eastAsia"/>
          <w:lang w:eastAsia="zh-CN"/>
        </w:rPr>
        <w:t>nswer</w:t>
      </w:r>
      <w:r w:rsidRPr="00C139B4">
        <w:t xml:space="preserve"> unless an explicit "skip subscriber data" indication has been received in the request, and shall return a Result Code of DIAMETER_SUCCESS.</w:t>
      </w:r>
    </w:p>
    <w:p w14:paraId="5ADCF214" w14:textId="77777777" w:rsidR="009D4C7F" w:rsidRPr="00C139B4" w:rsidRDefault="009D4C7F" w:rsidP="00FA6621">
      <w:pPr>
        <w:pStyle w:val="Heading4"/>
        <w:rPr>
          <w:lang w:eastAsia="zh-CN"/>
        </w:rPr>
      </w:pPr>
      <w:bookmarkStart w:id="451" w:name="_Toc20211907"/>
      <w:bookmarkStart w:id="452" w:name="_Toc27727183"/>
      <w:bookmarkStart w:id="453" w:name="_Toc36041838"/>
      <w:bookmarkStart w:id="454" w:name="_Toc44871261"/>
      <w:bookmarkStart w:id="455" w:name="_Toc44871660"/>
      <w:bookmarkStart w:id="456" w:name="_Toc51861735"/>
      <w:bookmarkStart w:id="457" w:name="_Toc57978140"/>
      <w:bookmarkStart w:id="458" w:name="_Toc191460022"/>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ab/>
      </w:r>
      <w:r w:rsidRPr="00C139B4">
        <w:rPr>
          <w:lang w:eastAsia="zh-CN"/>
        </w:rPr>
        <w:t xml:space="preserve">Cancel </w:t>
      </w:r>
      <w:r w:rsidRPr="00C139B4">
        <w:rPr>
          <w:rFonts w:hint="eastAsia"/>
          <w:lang w:eastAsia="zh-CN"/>
        </w:rPr>
        <w:t xml:space="preserve">VCSG </w:t>
      </w:r>
      <w:r w:rsidRPr="00C139B4">
        <w:rPr>
          <w:lang w:eastAsia="zh-CN"/>
        </w:rPr>
        <w:t>Location</w:t>
      </w:r>
      <w:bookmarkEnd w:id="451"/>
      <w:bookmarkEnd w:id="452"/>
      <w:bookmarkEnd w:id="453"/>
      <w:bookmarkEnd w:id="454"/>
      <w:bookmarkEnd w:id="455"/>
      <w:bookmarkEnd w:id="456"/>
      <w:bookmarkEnd w:id="457"/>
      <w:bookmarkEnd w:id="458"/>
    </w:p>
    <w:p w14:paraId="693FBDA2" w14:textId="77777777" w:rsidR="009D4C7F" w:rsidRPr="00C139B4" w:rsidRDefault="009D4C7F" w:rsidP="00FA6621">
      <w:pPr>
        <w:pStyle w:val="Heading5"/>
      </w:pPr>
      <w:bookmarkStart w:id="459" w:name="_Toc20211908"/>
      <w:bookmarkStart w:id="460" w:name="_Toc27727184"/>
      <w:bookmarkStart w:id="461" w:name="_Toc36041839"/>
      <w:bookmarkStart w:id="462" w:name="_Toc44871262"/>
      <w:bookmarkStart w:id="463" w:name="_Toc44871661"/>
      <w:bookmarkStart w:id="464" w:name="_Toc51861736"/>
      <w:bookmarkStart w:id="465" w:name="_Toc57978141"/>
      <w:bookmarkStart w:id="466" w:name="_Toc191460023"/>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.2.1</w:t>
      </w:r>
      <w:r w:rsidRPr="00C139B4">
        <w:rPr>
          <w:rFonts w:hint="eastAsia"/>
          <w:lang w:eastAsia="zh-CN"/>
        </w:rPr>
        <w:tab/>
      </w:r>
      <w:r w:rsidRPr="00C139B4">
        <w:rPr>
          <w:lang w:eastAsia="zh-CN"/>
        </w:rPr>
        <w:t>General</w:t>
      </w:r>
      <w:bookmarkEnd w:id="459"/>
      <w:bookmarkEnd w:id="460"/>
      <w:bookmarkEnd w:id="461"/>
      <w:bookmarkEnd w:id="462"/>
      <w:bookmarkEnd w:id="463"/>
      <w:bookmarkEnd w:id="464"/>
      <w:bookmarkEnd w:id="465"/>
      <w:bookmarkEnd w:id="466"/>
    </w:p>
    <w:p w14:paraId="4D5ADDEC" w14:textId="77777777" w:rsidR="009D4C7F" w:rsidRPr="00C139B4" w:rsidRDefault="009D4C7F" w:rsidP="009D4C7F">
      <w:r w:rsidRPr="00C139B4">
        <w:t xml:space="preserve">The Cancel VCSG Location Procedure </w:t>
      </w:r>
      <w:r w:rsidRPr="00C139B4">
        <w:rPr>
          <w:rFonts w:hint="eastAsia"/>
          <w:lang w:eastAsia="zh-CN"/>
        </w:rPr>
        <w:t>shall be</w:t>
      </w:r>
      <w:r w:rsidRPr="00C139B4">
        <w:rPr>
          <w:lang w:eastAsia="zh-CN"/>
        </w:rPr>
        <w:t xml:space="preserve"> </w:t>
      </w:r>
      <w:r w:rsidRPr="00C139B4">
        <w:t xml:space="preserve">used between the CSS and the MME and between </w:t>
      </w:r>
      <w:r w:rsidRPr="00C139B4">
        <w:rPr>
          <w:rFonts w:hint="eastAsia"/>
          <w:lang w:eastAsia="zh-CN"/>
        </w:rPr>
        <w:t xml:space="preserve">the </w:t>
      </w:r>
      <w:r w:rsidRPr="00C139B4">
        <w:t xml:space="preserve">CSS and </w:t>
      </w:r>
      <w:r w:rsidRPr="00C139B4">
        <w:rPr>
          <w:rFonts w:hint="eastAsia"/>
          <w:lang w:eastAsia="zh-CN"/>
        </w:rPr>
        <w:t xml:space="preserve">the </w:t>
      </w:r>
      <w:r w:rsidRPr="00C139B4">
        <w:t xml:space="preserve">SGSN. The procedure </w:t>
      </w:r>
      <w:r w:rsidRPr="00C139B4">
        <w:rPr>
          <w:rFonts w:hint="eastAsia"/>
          <w:lang w:eastAsia="zh-CN"/>
        </w:rPr>
        <w:t>shall be</w:t>
      </w:r>
      <w:r w:rsidRPr="00C139B4">
        <w:rPr>
          <w:lang w:eastAsia="zh-CN"/>
        </w:rPr>
        <w:t xml:space="preserve"> </w:t>
      </w:r>
      <w:r w:rsidRPr="00C139B4">
        <w:t>invoked by the CSS and is used:</w:t>
      </w:r>
    </w:p>
    <w:p w14:paraId="32007A0E" w14:textId="77777777" w:rsidR="009D4C7F" w:rsidRPr="00C139B4" w:rsidRDefault="009D4C7F" w:rsidP="009D4C7F">
      <w:pPr>
        <w:pStyle w:val="B1"/>
      </w:pPr>
      <w:r w:rsidRPr="00C139B4">
        <w:t>-</w:t>
      </w:r>
      <w:r w:rsidRPr="00C139B4">
        <w:tab/>
        <w:t>to inform the MME or SGSN about the subscriber</w:t>
      </w:r>
      <w:r>
        <w:t>'</w:t>
      </w:r>
      <w:r w:rsidRPr="00C139B4">
        <w:t>s VCSG subscription withdrawal by the CSS operator and the removal of their registration in the CSS.</w:t>
      </w:r>
    </w:p>
    <w:p w14:paraId="57574453" w14:textId="63AC7749" w:rsidR="009D4C7F" w:rsidRPr="00C139B4" w:rsidRDefault="009D4C7F" w:rsidP="009D4C7F">
      <w:r w:rsidRPr="00C139B4">
        <w:t xml:space="preserve">This procedure is mapped to the commands Cancel-VCSG-Location-Request/Answer (CVR/CVA) in the Diameter application specified in </w:t>
      </w:r>
      <w:r w:rsidR="00D63DB6">
        <w:t>clause</w:t>
      </w:r>
      <w:r w:rsidRPr="00C139B4">
        <w:t xml:space="preserve"> 7.</w:t>
      </w:r>
    </w:p>
    <w:p w14:paraId="49E50ACE" w14:textId="77777777" w:rsidR="009D4C7F" w:rsidRPr="00C139B4" w:rsidRDefault="009D4C7F" w:rsidP="009D4C7F">
      <w:r w:rsidRPr="00C139B4">
        <w:t>Table 5</w:t>
      </w:r>
      <w:r w:rsidRPr="00C139B4">
        <w:rPr>
          <w:rFonts w:hint="eastAsia"/>
          <w:lang w:eastAsia="zh-CN"/>
        </w:rPr>
        <w:t>A</w:t>
      </w:r>
      <w:r w:rsidRPr="00C139B4">
        <w:t>.2.1.2.1/1 specifies the involved information elements for the request.</w:t>
      </w:r>
    </w:p>
    <w:p w14:paraId="72DC54D4" w14:textId="77777777" w:rsidR="009D4C7F" w:rsidRPr="00C139B4" w:rsidRDefault="009D4C7F" w:rsidP="009D4C7F">
      <w:r w:rsidRPr="00C139B4">
        <w:t>Table 5</w:t>
      </w:r>
      <w:r w:rsidRPr="00C139B4">
        <w:rPr>
          <w:rFonts w:hint="eastAsia"/>
          <w:lang w:eastAsia="zh-CN"/>
        </w:rPr>
        <w:t>A</w:t>
      </w:r>
      <w:r w:rsidRPr="00C139B4">
        <w:t>.2.1.2.1/2 specifies the involved information elements for the answer.</w:t>
      </w:r>
    </w:p>
    <w:p w14:paraId="09AF3A9C" w14:textId="77777777" w:rsidR="009D4C7F" w:rsidRPr="00C139B4" w:rsidRDefault="009D4C7F" w:rsidP="009D4C7F">
      <w:pPr>
        <w:pStyle w:val="TH"/>
        <w:rPr>
          <w:lang w:val="en-AU"/>
        </w:rPr>
      </w:pPr>
      <w:r w:rsidRPr="00C139B4">
        <w:rPr>
          <w:lang w:val="en-AU"/>
        </w:rPr>
        <w:lastRenderedPageBreak/>
        <w:t>Table 5</w:t>
      </w:r>
      <w:r w:rsidRPr="00C139B4">
        <w:rPr>
          <w:rFonts w:hint="eastAsia"/>
          <w:lang w:val="en-AU" w:eastAsia="zh-CN"/>
        </w:rPr>
        <w:t>A</w:t>
      </w:r>
      <w:r w:rsidRPr="00C139B4">
        <w:rPr>
          <w:lang w:val="en-AU"/>
        </w:rPr>
        <w:t xml:space="preserve">.2.1.2.1/1: Cancel </w:t>
      </w:r>
      <w:r w:rsidRPr="00C139B4">
        <w:rPr>
          <w:rFonts w:hint="eastAsia"/>
          <w:lang w:val="en-AU" w:eastAsia="zh-CN"/>
        </w:rPr>
        <w:t xml:space="preserve">VCSG </w:t>
      </w:r>
      <w:r w:rsidRPr="00C139B4">
        <w:rPr>
          <w:lang w:val="en-AU"/>
        </w:rPr>
        <w:t>Location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492E717" w14:textId="77777777" w:rsidTr="002B6321">
        <w:trPr>
          <w:jc w:val="center"/>
        </w:trPr>
        <w:tc>
          <w:tcPr>
            <w:tcW w:w="1418" w:type="dxa"/>
          </w:tcPr>
          <w:p w14:paraId="2268343C" w14:textId="77777777" w:rsidR="009D4C7F" w:rsidRPr="00C139B4" w:rsidRDefault="009D4C7F" w:rsidP="002B6321">
            <w:pPr>
              <w:pStyle w:val="TAH"/>
            </w:pPr>
            <w:r w:rsidRPr="00C139B4">
              <w:t>Information element name</w:t>
            </w:r>
          </w:p>
        </w:tc>
        <w:tc>
          <w:tcPr>
            <w:tcW w:w="1416" w:type="dxa"/>
          </w:tcPr>
          <w:p w14:paraId="12A8B92B" w14:textId="77777777" w:rsidR="009D4C7F" w:rsidRPr="00C139B4" w:rsidRDefault="009D4C7F" w:rsidP="002B6321">
            <w:pPr>
              <w:pStyle w:val="TAH"/>
            </w:pPr>
            <w:r w:rsidRPr="00C139B4">
              <w:t>Mapping to Diameter AVP</w:t>
            </w:r>
          </w:p>
        </w:tc>
        <w:tc>
          <w:tcPr>
            <w:tcW w:w="603" w:type="dxa"/>
          </w:tcPr>
          <w:p w14:paraId="6DD45227" w14:textId="77777777" w:rsidR="009D4C7F" w:rsidRPr="00C139B4" w:rsidRDefault="009D4C7F" w:rsidP="002B6321">
            <w:pPr>
              <w:pStyle w:val="TAH"/>
              <w:rPr>
                <w:lang w:val="fr-FR"/>
              </w:rPr>
            </w:pPr>
            <w:r w:rsidRPr="00C139B4">
              <w:rPr>
                <w:lang w:val="fr-FR"/>
              </w:rPr>
              <w:t>Cat.</w:t>
            </w:r>
          </w:p>
        </w:tc>
        <w:tc>
          <w:tcPr>
            <w:tcW w:w="6451" w:type="dxa"/>
          </w:tcPr>
          <w:p w14:paraId="05609077" w14:textId="77777777" w:rsidR="009D4C7F" w:rsidRPr="00C139B4" w:rsidRDefault="009D4C7F" w:rsidP="002B6321">
            <w:pPr>
              <w:pStyle w:val="TAH"/>
              <w:rPr>
                <w:lang w:val="fr-FR"/>
              </w:rPr>
            </w:pPr>
            <w:r w:rsidRPr="00C139B4">
              <w:rPr>
                <w:lang w:val="fr-FR"/>
              </w:rPr>
              <w:t>Description</w:t>
            </w:r>
          </w:p>
        </w:tc>
      </w:tr>
      <w:tr w:rsidR="009D4C7F" w:rsidRPr="00C139B4" w14:paraId="7322AFC7" w14:textId="77777777" w:rsidTr="002B6321">
        <w:trPr>
          <w:trHeight w:val="401"/>
          <w:jc w:val="center"/>
        </w:trPr>
        <w:tc>
          <w:tcPr>
            <w:tcW w:w="1418" w:type="dxa"/>
          </w:tcPr>
          <w:p w14:paraId="72B85098" w14:textId="77777777" w:rsidR="009D4C7F" w:rsidRPr="00C139B4" w:rsidRDefault="009D4C7F" w:rsidP="002B6321">
            <w:pPr>
              <w:pStyle w:val="TAL"/>
            </w:pPr>
            <w:r w:rsidRPr="00C139B4">
              <w:t>IMSI</w:t>
            </w:r>
          </w:p>
          <w:p w14:paraId="23F8BEFF" w14:textId="77777777" w:rsidR="009D4C7F" w:rsidRPr="00C139B4" w:rsidDel="00BE4FDE" w:rsidRDefault="009D4C7F" w:rsidP="002B6321">
            <w:pPr>
              <w:pStyle w:val="TAL"/>
            </w:pPr>
          </w:p>
        </w:tc>
        <w:tc>
          <w:tcPr>
            <w:tcW w:w="1416" w:type="dxa"/>
          </w:tcPr>
          <w:p w14:paraId="18C40625"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332C7430" w14:textId="77777777" w:rsidR="009D4C7F" w:rsidRPr="00C139B4" w:rsidDel="00BE4FDE" w:rsidRDefault="009D4C7F" w:rsidP="002B6321">
            <w:pPr>
              <w:pStyle w:val="TAC"/>
              <w:rPr>
                <w:lang w:val="en-AU"/>
              </w:rPr>
            </w:pPr>
            <w:r w:rsidRPr="00C139B4">
              <w:t>M</w:t>
            </w:r>
          </w:p>
        </w:tc>
        <w:tc>
          <w:tcPr>
            <w:tcW w:w="6451" w:type="dxa"/>
          </w:tcPr>
          <w:p w14:paraId="4B72187F" w14:textId="4C9EED60" w:rsidR="009D4C7F" w:rsidRPr="00C139B4" w:rsidDel="00BE4FDE"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D6B55D9" w14:textId="77777777" w:rsidTr="002B6321">
        <w:trPr>
          <w:trHeight w:val="401"/>
          <w:jc w:val="center"/>
        </w:trPr>
        <w:tc>
          <w:tcPr>
            <w:tcW w:w="1418" w:type="dxa"/>
          </w:tcPr>
          <w:p w14:paraId="14BE57DC" w14:textId="77777777" w:rsidR="009D4C7F" w:rsidRPr="00C139B4" w:rsidRDefault="009D4C7F" w:rsidP="002B6321">
            <w:pPr>
              <w:pStyle w:val="TAL"/>
            </w:pPr>
            <w:r w:rsidRPr="00C139B4">
              <w:t>Supported Features</w:t>
            </w:r>
          </w:p>
          <w:p w14:paraId="653D626B" w14:textId="77777777" w:rsidR="009D4C7F" w:rsidRPr="00C139B4" w:rsidRDefault="009D4C7F" w:rsidP="002B6321">
            <w:pPr>
              <w:pStyle w:val="TAL"/>
            </w:pPr>
            <w:r w:rsidRPr="00C139B4">
              <w:t xml:space="preserve">(See </w:t>
            </w:r>
            <w:r>
              <w:t>3GPP TS 2</w:t>
            </w:r>
            <w:r w:rsidRPr="00C139B4">
              <w:t>9.229</w:t>
            </w:r>
            <w:r>
              <w:t> [</w:t>
            </w:r>
            <w:r w:rsidRPr="00C139B4">
              <w:t>9])</w:t>
            </w:r>
          </w:p>
        </w:tc>
        <w:tc>
          <w:tcPr>
            <w:tcW w:w="1416" w:type="dxa"/>
          </w:tcPr>
          <w:p w14:paraId="7EF5985B" w14:textId="77777777" w:rsidR="009D4C7F" w:rsidRPr="00C139B4" w:rsidRDefault="009D4C7F" w:rsidP="002B6321">
            <w:pPr>
              <w:pStyle w:val="TAL"/>
            </w:pPr>
            <w:r w:rsidRPr="00C139B4">
              <w:t>Supported-Features</w:t>
            </w:r>
          </w:p>
        </w:tc>
        <w:tc>
          <w:tcPr>
            <w:tcW w:w="603" w:type="dxa"/>
          </w:tcPr>
          <w:p w14:paraId="2EE2D412" w14:textId="77777777" w:rsidR="009D4C7F" w:rsidRPr="00C139B4" w:rsidRDefault="009D4C7F" w:rsidP="002B6321">
            <w:pPr>
              <w:pStyle w:val="TAC"/>
            </w:pPr>
            <w:r w:rsidRPr="00C139B4">
              <w:rPr>
                <w:lang w:val="en-AU"/>
              </w:rPr>
              <w:t>O</w:t>
            </w:r>
          </w:p>
        </w:tc>
        <w:tc>
          <w:tcPr>
            <w:tcW w:w="6451" w:type="dxa"/>
          </w:tcPr>
          <w:p w14:paraId="4EEE7780"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34247004" w14:textId="77777777" w:rsidTr="002B6321">
        <w:trPr>
          <w:trHeight w:val="401"/>
          <w:jc w:val="center"/>
        </w:trPr>
        <w:tc>
          <w:tcPr>
            <w:tcW w:w="1418" w:type="dxa"/>
          </w:tcPr>
          <w:p w14:paraId="09C93256" w14:textId="77777777" w:rsidR="009D4C7F" w:rsidRPr="00C139B4" w:rsidRDefault="009D4C7F" w:rsidP="002B6321">
            <w:pPr>
              <w:pStyle w:val="TAL"/>
            </w:pPr>
            <w:r w:rsidRPr="00C139B4">
              <w:t>Cancellation Type</w:t>
            </w:r>
          </w:p>
          <w:p w14:paraId="069CD22E" w14:textId="77777777" w:rsidR="009D4C7F" w:rsidRPr="00C139B4" w:rsidRDefault="009D4C7F" w:rsidP="002B6321">
            <w:pPr>
              <w:pStyle w:val="TAL"/>
            </w:pPr>
            <w:r w:rsidRPr="00C139B4">
              <w:t>(See 7.3.24)</w:t>
            </w:r>
          </w:p>
        </w:tc>
        <w:tc>
          <w:tcPr>
            <w:tcW w:w="1416" w:type="dxa"/>
          </w:tcPr>
          <w:p w14:paraId="4937E662" w14:textId="77777777" w:rsidR="009D4C7F" w:rsidRPr="00C139B4" w:rsidRDefault="009D4C7F" w:rsidP="002B6321">
            <w:pPr>
              <w:pStyle w:val="TAL"/>
              <w:rPr>
                <w:lang w:val="en-US" w:eastAsia="zh-CN"/>
              </w:rPr>
            </w:pPr>
            <w:r w:rsidRPr="00C139B4">
              <w:rPr>
                <w:lang w:val="en-US" w:eastAsia="zh-CN"/>
              </w:rPr>
              <w:t>Cancellation-Type</w:t>
            </w:r>
          </w:p>
        </w:tc>
        <w:tc>
          <w:tcPr>
            <w:tcW w:w="603" w:type="dxa"/>
          </w:tcPr>
          <w:p w14:paraId="008E15DF" w14:textId="77777777" w:rsidR="009D4C7F" w:rsidRPr="00C139B4" w:rsidRDefault="009D4C7F" w:rsidP="002B6321">
            <w:pPr>
              <w:pStyle w:val="TAC"/>
              <w:rPr>
                <w:lang w:val="en-US" w:eastAsia="zh-CN"/>
              </w:rPr>
            </w:pPr>
            <w:r w:rsidRPr="00C139B4">
              <w:rPr>
                <w:lang w:val="en-US" w:eastAsia="zh-CN"/>
              </w:rPr>
              <w:t>M</w:t>
            </w:r>
          </w:p>
        </w:tc>
        <w:tc>
          <w:tcPr>
            <w:tcW w:w="6451" w:type="dxa"/>
          </w:tcPr>
          <w:p w14:paraId="65E9BE70" w14:textId="77777777" w:rsidR="009D4C7F" w:rsidRPr="00C139B4" w:rsidRDefault="009D4C7F" w:rsidP="002B6321">
            <w:pPr>
              <w:pStyle w:val="TAL"/>
            </w:pPr>
            <w:r w:rsidRPr="00C139B4">
              <w:t>Defined values that can be used are:</w:t>
            </w:r>
          </w:p>
          <w:p w14:paraId="533BB1E5" w14:textId="77777777" w:rsidR="009D4C7F" w:rsidRPr="00C139B4" w:rsidRDefault="009D4C7F" w:rsidP="002B6321">
            <w:pPr>
              <w:pStyle w:val="TAL"/>
            </w:pPr>
            <w:r w:rsidRPr="00C139B4">
              <w:t>- Subscription Withdrawal, applied to the VPLMN CSG subscription.</w:t>
            </w:r>
          </w:p>
        </w:tc>
      </w:tr>
    </w:tbl>
    <w:p w14:paraId="74EA0A6A" w14:textId="77777777" w:rsidR="009D4C7F" w:rsidRPr="00C139B4" w:rsidRDefault="009D4C7F" w:rsidP="009D4C7F">
      <w:pPr>
        <w:rPr>
          <w:lang w:eastAsia="zh-CN"/>
        </w:rPr>
      </w:pPr>
    </w:p>
    <w:p w14:paraId="519E70DA"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 xml:space="preserve">.2.1.2.1/2: Cancel </w:t>
      </w:r>
      <w:r w:rsidRPr="00C139B4">
        <w:rPr>
          <w:rFonts w:hint="eastAsia"/>
          <w:lang w:val="en-US" w:eastAsia="zh-CN"/>
        </w:rPr>
        <w:t xml:space="preserve">VCSG </w:t>
      </w:r>
      <w:r w:rsidRPr="00C139B4">
        <w:rPr>
          <w:lang w:val="en-US"/>
        </w:rPr>
        <w:t>Location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5BACE607" w14:textId="77777777" w:rsidTr="002B6321">
        <w:tc>
          <w:tcPr>
            <w:tcW w:w="1418" w:type="dxa"/>
          </w:tcPr>
          <w:p w14:paraId="465C4E36" w14:textId="77777777" w:rsidR="009D4C7F" w:rsidRPr="00C139B4" w:rsidRDefault="009D4C7F" w:rsidP="002B6321">
            <w:pPr>
              <w:pStyle w:val="TAH"/>
            </w:pPr>
            <w:r w:rsidRPr="00C139B4">
              <w:t>Information element name</w:t>
            </w:r>
          </w:p>
        </w:tc>
        <w:tc>
          <w:tcPr>
            <w:tcW w:w="1418" w:type="dxa"/>
          </w:tcPr>
          <w:p w14:paraId="5E31407D" w14:textId="77777777" w:rsidR="009D4C7F" w:rsidRPr="00C139B4" w:rsidRDefault="009D4C7F" w:rsidP="002B6321">
            <w:pPr>
              <w:pStyle w:val="TAH"/>
            </w:pPr>
            <w:r w:rsidRPr="00C139B4">
              <w:t>Mapping to Diameter AVP</w:t>
            </w:r>
          </w:p>
        </w:tc>
        <w:tc>
          <w:tcPr>
            <w:tcW w:w="601" w:type="dxa"/>
          </w:tcPr>
          <w:p w14:paraId="2283D135" w14:textId="77777777" w:rsidR="009D4C7F" w:rsidRPr="00C139B4" w:rsidRDefault="009D4C7F" w:rsidP="002B6321">
            <w:pPr>
              <w:pStyle w:val="TAH"/>
            </w:pPr>
            <w:r w:rsidRPr="00C139B4">
              <w:t>Cat.</w:t>
            </w:r>
          </w:p>
        </w:tc>
        <w:tc>
          <w:tcPr>
            <w:tcW w:w="6451" w:type="dxa"/>
          </w:tcPr>
          <w:p w14:paraId="35FD90E8" w14:textId="77777777" w:rsidR="009D4C7F" w:rsidRPr="00C139B4" w:rsidRDefault="009D4C7F" w:rsidP="002B6321">
            <w:pPr>
              <w:pStyle w:val="TAH"/>
            </w:pPr>
            <w:r w:rsidRPr="00C139B4">
              <w:t>Description</w:t>
            </w:r>
          </w:p>
        </w:tc>
      </w:tr>
      <w:tr w:rsidR="009D4C7F" w:rsidRPr="00C139B4" w14:paraId="1E8968BE" w14:textId="77777777" w:rsidTr="002B6321">
        <w:trPr>
          <w:cantSplit/>
          <w:trHeight w:val="401"/>
        </w:trPr>
        <w:tc>
          <w:tcPr>
            <w:tcW w:w="1418" w:type="dxa"/>
          </w:tcPr>
          <w:p w14:paraId="13017AE7" w14:textId="77777777" w:rsidR="009D4C7F" w:rsidRPr="00C139B4" w:rsidRDefault="009D4C7F" w:rsidP="002B6321">
            <w:pPr>
              <w:pStyle w:val="TAL"/>
            </w:pPr>
            <w:r w:rsidRPr="00C139B4">
              <w:t>Supported Features</w:t>
            </w:r>
          </w:p>
          <w:p w14:paraId="3AD4BA06" w14:textId="77777777" w:rsidR="009D4C7F" w:rsidRPr="00C139B4" w:rsidRDefault="009D4C7F" w:rsidP="002B6321">
            <w:pPr>
              <w:pStyle w:val="TAL"/>
              <w:rPr>
                <w:lang w:val="en-US"/>
              </w:rPr>
            </w:pPr>
            <w:r w:rsidRPr="00C139B4">
              <w:t xml:space="preserve">(See </w:t>
            </w:r>
            <w:r>
              <w:t>3GPP TS 2</w:t>
            </w:r>
            <w:r w:rsidRPr="00C139B4">
              <w:t>9.229</w:t>
            </w:r>
            <w:r>
              <w:t> [</w:t>
            </w:r>
            <w:r w:rsidRPr="00C139B4">
              <w:t>9])</w:t>
            </w:r>
          </w:p>
        </w:tc>
        <w:tc>
          <w:tcPr>
            <w:tcW w:w="1418" w:type="dxa"/>
          </w:tcPr>
          <w:p w14:paraId="0DF1444F" w14:textId="77777777" w:rsidR="009D4C7F" w:rsidRPr="00C139B4" w:rsidRDefault="009D4C7F" w:rsidP="002B6321">
            <w:pPr>
              <w:pStyle w:val="TAL"/>
            </w:pPr>
            <w:r w:rsidRPr="00C139B4">
              <w:t>Supported-Features</w:t>
            </w:r>
          </w:p>
        </w:tc>
        <w:tc>
          <w:tcPr>
            <w:tcW w:w="601" w:type="dxa"/>
          </w:tcPr>
          <w:p w14:paraId="7BD65327" w14:textId="77777777" w:rsidR="009D4C7F" w:rsidRPr="00C139B4" w:rsidRDefault="009D4C7F" w:rsidP="002B6321">
            <w:pPr>
              <w:pStyle w:val="TAC"/>
              <w:rPr>
                <w:lang w:val="en-US"/>
              </w:rPr>
            </w:pPr>
            <w:r w:rsidRPr="00C139B4">
              <w:rPr>
                <w:lang w:val="en-US"/>
              </w:rPr>
              <w:t>O</w:t>
            </w:r>
          </w:p>
        </w:tc>
        <w:tc>
          <w:tcPr>
            <w:tcW w:w="6451" w:type="dxa"/>
          </w:tcPr>
          <w:p w14:paraId="6840F1CE"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BDB679B" w14:textId="77777777" w:rsidTr="002B6321">
        <w:trPr>
          <w:cantSplit/>
          <w:trHeight w:val="401"/>
        </w:trPr>
        <w:tc>
          <w:tcPr>
            <w:tcW w:w="1418" w:type="dxa"/>
          </w:tcPr>
          <w:p w14:paraId="188412FF" w14:textId="77777777" w:rsidR="009D4C7F" w:rsidRPr="00C139B4" w:rsidRDefault="009D4C7F" w:rsidP="002B6321">
            <w:pPr>
              <w:pStyle w:val="TAL"/>
              <w:rPr>
                <w:lang w:val="en-US"/>
              </w:rPr>
            </w:pPr>
            <w:r w:rsidRPr="00C139B4">
              <w:rPr>
                <w:lang w:val="en-US"/>
              </w:rPr>
              <w:t>Result</w:t>
            </w:r>
          </w:p>
          <w:p w14:paraId="1DD98F8A" w14:textId="77777777" w:rsidR="009D4C7F" w:rsidRPr="00C139B4" w:rsidRDefault="009D4C7F" w:rsidP="002B6321">
            <w:pPr>
              <w:pStyle w:val="TAL"/>
              <w:rPr>
                <w:lang w:val="en-US"/>
              </w:rPr>
            </w:pPr>
            <w:r w:rsidRPr="00C139B4">
              <w:rPr>
                <w:lang w:val="en-US"/>
              </w:rPr>
              <w:t>(See 7.4)</w:t>
            </w:r>
          </w:p>
        </w:tc>
        <w:tc>
          <w:tcPr>
            <w:tcW w:w="1418" w:type="dxa"/>
          </w:tcPr>
          <w:p w14:paraId="3E645EE0" w14:textId="77777777" w:rsidR="009D4C7F" w:rsidRPr="00C139B4" w:rsidRDefault="009D4C7F" w:rsidP="002B6321">
            <w:pPr>
              <w:pStyle w:val="TAL"/>
            </w:pPr>
            <w:r w:rsidRPr="00C139B4">
              <w:t>Result-Code / Experimental-Result</w:t>
            </w:r>
          </w:p>
        </w:tc>
        <w:tc>
          <w:tcPr>
            <w:tcW w:w="601" w:type="dxa"/>
          </w:tcPr>
          <w:p w14:paraId="2B9884A1" w14:textId="77777777" w:rsidR="009D4C7F" w:rsidRPr="00C139B4" w:rsidRDefault="009D4C7F" w:rsidP="002B6321">
            <w:pPr>
              <w:pStyle w:val="TAC"/>
              <w:rPr>
                <w:lang w:val="en-US"/>
              </w:rPr>
            </w:pPr>
            <w:r w:rsidRPr="00C139B4">
              <w:rPr>
                <w:lang w:val="en-US"/>
              </w:rPr>
              <w:t>M</w:t>
            </w:r>
          </w:p>
        </w:tc>
        <w:tc>
          <w:tcPr>
            <w:tcW w:w="6451" w:type="dxa"/>
          </w:tcPr>
          <w:p w14:paraId="1524D262" w14:textId="77777777" w:rsidR="009D4C7F" w:rsidRPr="00C139B4" w:rsidRDefault="009D4C7F" w:rsidP="002B6321">
            <w:pPr>
              <w:pStyle w:val="TAL"/>
            </w:pPr>
            <w:r w:rsidRPr="00C139B4">
              <w:t>The result of the operation.</w:t>
            </w:r>
          </w:p>
          <w:p w14:paraId="40A7AE6D" w14:textId="77777777" w:rsidR="009D4C7F" w:rsidRPr="00C139B4" w:rsidRDefault="009D4C7F" w:rsidP="002B6321">
            <w:pPr>
              <w:pStyle w:val="TAL"/>
              <w:rPr>
                <w:lang w:eastAsia="zh-CN"/>
              </w:rPr>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tc>
      </w:tr>
    </w:tbl>
    <w:p w14:paraId="2B22A79C" w14:textId="77777777" w:rsidR="009D4C7F" w:rsidRPr="00C139B4" w:rsidRDefault="009D4C7F" w:rsidP="009D4C7F"/>
    <w:p w14:paraId="6B84E0B7" w14:textId="77777777" w:rsidR="009D4C7F" w:rsidRPr="00C139B4" w:rsidRDefault="009D4C7F" w:rsidP="00FA6621">
      <w:pPr>
        <w:pStyle w:val="Heading5"/>
      </w:pPr>
      <w:bookmarkStart w:id="467" w:name="_Toc20211909"/>
      <w:bookmarkStart w:id="468" w:name="_Toc27727185"/>
      <w:bookmarkStart w:id="469" w:name="_Toc36041840"/>
      <w:bookmarkStart w:id="470" w:name="_Toc44871263"/>
      <w:bookmarkStart w:id="471" w:name="_Toc44871662"/>
      <w:bookmarkStart w:id="472" w:name="_Toc51861737"/>
      <w:bookmarkStart w:id="473" w:name="_Toc57978142"/>
      <w:bookmarkStart w:id="474" w:name="_Toc191460024"/>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467"/>
      <w:bookmarkEnd w:id="468"/>
      <w:bookmarkEnd w:id="469"/>
      <w:bookmarkEnd w:id="470"/>
      <w:bookmarkEnd w:id="471"/>
      <w:bookmarkEnd w:id="472"/>
      <w:bookmarkEnd w:id="473"/>
      <w:bookmarkEnd w:id="474"/>
    </w:p>
    <w:p w14:paraId="63ADAC89" w14:textId="77777777" w:rsidR="009D4C7F" w:rsidRPr="00C139B4" w:rsidRDefault="009D4C7F" w:rsidP="009D4C7F">
      <w:r w:rsidRPr="00C139B4">
        <w:t>When receiving a Cancel VCSG Location request the MME or SGSN shall check whether the IMSI is known.</w:t>
      </w:r>
    </w:p>
    <w:p w14:paraId="18C0FEE1" w14:textId="77777777" w:rsidR="009D4C7F" w:rsidRPr="00C139B4" w:rsidRDefault="009D4C7F" w:rsidP="009D4C7F">
      <w:r w:rsidRPr="00C139B4">
        <w:t>If it is not known, a result code of DIAMETER_SUCCESS is returned.</w:t>
      </w:r>
    </w:p>
    <w:p w14:paraId="3EFEC1EC" w14:textId="77777777" w:rsidR="009D4C7F" w:rsidRPr="00C139B4" w:rsidRDefault="009D4C7F" w:rsidP="009D4C7F">
      <w:r w:rsidRPr="00C139B4">
        <w:t>If it is known, the MME or SGSN shall check if the Cancellation Type is Subscription Withdrawal.  In this case, the MME or SGSN shall remove the information of their registration in the CSS and the stored VPLMN CSG subscription if any. Also in this case a result code of DIAMETER_SUCCESS is returned.</w:t>
      </w:r>
    </w:p>
    <w:p w14:paraId="4E625FD0" w14:textId="77777777" w:rsidR="009D4C7F" w:rsidRPr="00C139B4" w:rsidRDefault="009D4C7F" w:rsidP="009D4C7F">
      <w:r w:rsidRPr="00C139B4">
        <w:t xml:space="preserve">When a UE is served by a single combined MME/SGSN for both E-UTRAN and non-E-UTRAN access, the combined MME/SGSN shall check if the Cancellation Type is Subscription Withdrawal. In this case, the Cancel VCSG Location request is processed </w:t>
      </w:r>
      <w:r w:rsidRPr="00C139B4">
        <w:rPr>
          <w:rFonts w:hint="eastAsia"/>
          <w:lang w:eastAsia="zh-CN"/>
        </w:rPr>
        <w:t xml:space="preserve">both </w:t>
      </w:r>
      <w:r w:rsidRPr="00C139B4">
        <w:t>in the MM</w:t>
      </w:r>
      <w:r w:rsidRPr="00C139B4">
        <w:rPr>
          <w:rFonts w:hint="eastAsia"/>
          <w:lang w:eastAsia="zh-CN"/>
        </w:rPr>
        <w:t>E</w:t>
      </w:r>
      <w:r w:rsidRPr="00C139B4">
        <w:t xml:space="preserve"> </w:t>
      </w:r>
      <w:r w:rsidRPr="00C139B4">
        <w:rPr>
          <w:rFonts w:hint="eastAsia"/>
          <w:lang w:eastAsia="zh-CN"/>
        </w:rPr>
        <w:t xml:space="preserve">part </w:t>
      </w:r>
      <w:r w:rsidRPr="00C139B4">
        <w:t>and in the SGSN part of the combined node.</w:t>
      </w:r>
    </w:p>
    <w:p w14:paraId="2F0289AD" w14:textId="77777777" w:rsidR="009D4C7F" w:rsidRPr="00C139B4" w:rsidRDefault="009D4C7F" w:rsidP="00FA6621">
      <w:pPr>
        <w:pStyle w:val="Heading5"/>
      </w:pPr>
      <w:bookmarkStart w:id="475" w:name="_Toc20211910"/>
      <w:bookmarkStart w:id="476" w:name="_Toc27727186"/>
      <w:bookmarkStart w:id="477" w:name="_Toc36041841"/>
      <w:bookmarkStart w:id="478" w:name="_Toc44871264"/>
      <w:bookmarkStart w:id="479" w:name="_Toc44871663"/>
      <w:bookmarkStart w:id="480" w:name="_Toc51861738"/>
      <w:bookmarkStart w:id="481" w:name="_Toc57978143"/>
      <w:bookmarkStart w:id="482" w:name="_Toc191460025"/>
      <w:r w:rsidRPr="00C139B4">
        <w:rPr>
          <w:lang w:eastAsia="zh-CN"/>
        </w:rPr>
        <w:t>5</w:t>
      </w:r>
      <w:r w:rsidRPr="00C139B4">
        <w:rPr>
          <w:rFonts w:hint="eastAsia"/>
          <w:lang w:eastAsia="zh-CN"/>
        </w:rPr>
        <w:t>A.</w:t>
      </w:r>
      <w:r w:rsidRPr="00C139B4">
        <w:rPr>
          <w:lang w:eastAsia="zh-CN"/>
        </w:rPr>
        <w:t>2</w:t>
      </w:r>
      <w:r w:rsidRPr="00C139B4">
        <w:rPr>
          <w:rFonts w:hint="eastAsia"/>
          <w:lang w:eastAsia="zh-CN"/>
        </w:rPr>
        <w:t>.1</w:t>
      </w:r>
      <w:r w:rsidRPr="00C139B4">
        <w:rPr>
          <w:lang w:eastAsia="zh-CN"/>
        </w:rPr>
        <w:t>.2.</w:t>
      </w:r>
      <w:r w:rsidRPr="00C139B4">
        <w:rPr>
          <w:rFonts w:hint="eastAsia"/>
          <w:lang w:eastAsia="zh-CN"/>
        </w:rPr>
        <w:t>3</w:t>
      </w:r>
      <w:r w:rsidRPr="00C139B4">
        <w:rPr>
          <w:rFonts w:hint="eastAsia"/>
          <w:lang w:eastAsia="zh-CN"/>
        </w:rPr>
        <w:tab/>
      </w:r>
      <w:r w:rsidRPr="00C139B4">
        <w:rPr>
          <w:lang w:eastAsia="zh-CN"/>
        </w:rPr>
        <w:t xml:space="preserve">Detailed behaviour of the </w:t>
      </w:r>
      <w:r w:rsidRPr="00C139B4">
        <w:rPr>
          <w:rFonts w:hint="eastAsia"/>
          <w:lang w:eastAsia="zh-CN"/>
        </w:rPr>
        <w:t>C</w:t>
      </w:r>
      <w:r w:rsidRPr="00C139B4">
        <w:rPr>
          <w:lang w:eastAsia="zh-CN"/>
        </w:rPr>
        <w:t>SS</w:t>
      </w:r>
      <w:bookmarkEnd w:id="475"/>
      <w:bookmarkEnd w:id="476"/>
      <w:bookmarkEnd w:id="477"/>
      <w:bookmarkEnd w:id="478"/>
      <w:bookmarkEnd w:id="479"/>
      <w:bookmarkEnd w:id="480"/>
      <w:bookmarkEnd w:id="481"/>
      <w:bookmarkEnd w:id="482"/>
    </w:p>
    <w:p w14:paraId="0F6886E5" w14:textId="77777777" w:rsidR="009D4C7F" w:rsidRPr="00C139B4" w:rsidRDefault="009D4C7F" w:rsidP="009D4C7F">
      <w:r w:rsidRPr="00C139B4">
        <w:t>The CSS shall make use of this procedure when the user</w:t>
      </w:r>
      <w:r>
        <w:t>'</w:t>
      </w:r>
      <w:r w:rsidRPr="00C139B4">
        <w:t>s VPLMN CSG subscription is withdrawn by the CSS operator and shall include a cancellation type of "Subscription Withdrawal.</w:t>
      </w:r>
    </w:p>
    <w:p w14:paraId="380BB8E3" w14:textId="77777777" w:rsidR="009D4C7F" w:rsidRPr="00C139B4" w:rsidRDefault="009D4C7F" w:rsidP="009D4C7F">
      <w:pPr>
        <w:rPr>
          <w:lang w:eastAsia="zh-CN"/>
        </w:rPr>
      </w:pPr>
    </w:p>
    <w:p w14:paraId="34C0B10F" w14:textId="77777777" w:rsidR="009D4C7F" w:rsidRPr="00C139B4" w:rsidRDefault="009D4C7F" w:rsidP="00FA6621">
      <w:pPr>
        <w:pStyle w:val="Heading3"/>
      </w:pPr>
      <w:bookmarkStart w:id="483" w:name="_Toc20211911"/>
      <w:bookmarkStart w:id="484" w:name="_Toc27727187"/>
      <w:bookmarkStart w:id="485" w:name="_Toc36041842"/>
      <w:bookmarkStart w:id="486" w:name="_Toc44871265"/>
      <w:bookmarkStart w:id="487" w:name="_Toc44871664"/>
      <w:bookmarkStart w:id="488" w:name="_Toc51861739"/>
      <w:bookmarkStart w:id="489" w:name="_Toc57978144"/>
      <w:bookmarkStart w:id="490" w:name="_Toc191460026"/>
      <w:r w:rsidRPr="00C139B4">
        <w:t>5</w:t>
      </w:r>
      <w:r w:rsidRPr="00C139B4">
        <w:rPr>
          <w:rFonts w:hint="eastAsia"/>
          <w:lang w:eastAsia="zh-CN"/>
        </w:rPr>
        <w:t>A</w:t>
      </w:r>
      <w:r w:rsidRPr="00C139B4">
        <w:t>.</w:t>
      </w:r>
      <w:r w:rsidRPr="00C139B4">
        <w:rPr>
          <w:lang w:eastAsia="zh-CN"/>
        </w:rPr>
        <w:t>2</w:t>
      </w:r>
      <w:r w:rsidRPr="00C139B4">
        <w:rPr>
          <w:rFonts w:hint="eastAsia"/>
          <w:lang w:eastAsia="zh-CN"/>
        </w:rPr>
        <w:t>.2</w:t>
      </w:r>
      <w:r w:rsidRPr="00C139B4">
        <w:tab/>
        <w:t>Subscriber Data Handling Procedures</w:t>
      </w:r>
      <w:bookmarkEnd w:id="483"/>
      <w:bookmarkEnd w:id="484"/>
      <w:bookmarkEnd w:id="485"/>
      <w:bookmarkEnd w:id="486"/>
      <w:bookmarkEnd w:id="487"/>
      <w:bookmarkEnd w:id="488"/>
      <w:bookmarkEnd w:id="489"/>
      <w:bookmarkEnd w:id="490"/>
    </w:p>
    <w:p w14:paraId="5F55690F" w14:textId="77777777" w:rsidR="009D4C7F" w:rsidRPr="00C139B4" w:rsidRDefault="009D4C7F" w:rsidP="00FA6621">
      <w:pPr>
        <w:pStyle w:val="Heading4"/>
      </w:pPr>
      <w:bookmarkStart w:id="491" w:name="_Toc20211912"/>
      <w:bookmarkStart w:id="492" w:name="_Toc27727188"/>
      <w:bookmarkStart w:id="493" w:name="_Toc36041843"/>
      <w:bookmarkStart w:id="494" w:name="_Toc44871266"/>
      <w:bookmarkStart w:id="495" w:name="_Toc44871665"/>
      <w:bookmarkStart w:id="496" w:name="_Toc51861740"/>
      <w:bookmarkStart w:id="497" w:name="_Toc57978145"/>
      <w:bookmarkStart w:id="498" w:name="_Toc191460027"/>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ab/>
      </w:r>
      <w:r w:rsidRPr="00C139B4">
        <w:rPr>
          <w:lang w:eastAsia="zh-CN"/>
        </w:rPr>
        <w:t>Insert V</w:t>
      </w:r>
      <w:r w:rsidRPr="00C139B4">
        <w:rPr>
          <w:rFonts w:hint="eastAsia"/>
          <w:lang w:eastAsia="zh-CN"/>
        </w:rPr>
        <w:t xml:space="preserve">CSG </w:t>
      </w:r>
      <w:r w:rsidRPr="00C139B4">
        <w:rPr>
          <w:lang w:eastAsia="zh-CN"/>
        </w:rPr>
        <w:t>Subscriber Data</w:t>
      </w:r>
      <w:bookmarkEnd w:id="491"/>
      <w:bookmarkEnd w:id="492"/>
      <w:bookmarkEnd w:id="493"/>
      <w:bookmarkEnd w:id="494"/>
      <w:bookmarkEnd w:id="495"/>
      <w:bookmarkEnd w:id="496"/>
      <w:bookmarkEnd w:id="497"/>
      <w:bookmarkEnd w:id="498"/>
    </w:p>
    <w:p w14:paraId="6AAC51C4" w14:textId="77777777" w:rsidR="009D4C7F" w:rsidRPr="00C139B4" w:rsidRDefault="009D4C7F" w:rsidP="00FA6621">
      <w:pPr>
        <w:pStyle w:val="Heading5"/>
      </w:pPr>
      <w:bookmarkStart w:id="499" w:name="_Toc20211913"/>
      <w:bookmarkStart w:id="500" w:name="_Toc27727189"/>
      <w:bookmarkStart w:id="501" w:name="_Toc36041844"/>
      <w:bookmarkStart w:id="502" w:name="_Toc44871267"/>
      <w:bookmarkStart w:id="503" w:name="_Toc44871666"/>
      <w:bookmarkStart w:id="504" w:name="_Toc51861741"/>
      <w:bookmarkStart w:id="505" w:name="_Toc57978146"/>
      <w:bookmarkStart w:id="506" w:name="_Toc191460028"/>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2.1.1</w:t>
      </w:r>
      <w:r w:rsidRPr="00C139B4">
        <w:rPr>
          <w:rFonts w:hint="eastAsia"/>
          <w:lang w:eastAsia="zh-CN"/>
        </w:rPr>
        <w:tab/>
      </w:r>
      <w:r w:rsidRPr="00C139B4">
        <w:rPr>
          <w:lang w:eastAsia="zh-CN"/>
        </w:rPr>
        <w:t>General</w:t>
      </w:r>
      <w:bookmarkEnd w:id="499"/>
      <w:bookmarkEnd w:id="500"/>
      <w:bookmarkEnd w:id="501"/>
      <w:bookmarkEnd w:id="502"/>
      <w:bookmarkEnd w:id="503"/>
      <w:bookmarkEnd w:id="504"/>
      <w:bookmarkEnd w:id="505"/>
      <w:bookmarkEnd w:id="506"/>
    </w:p>
    <w:p w14:paraId="6FC9CCED" w14:textId="77777777" w:rsidR="009D4C7F" w:rsidRPr="00C139B4" w:rsidRDefault="009D4C7F" w:rsidP="009D4C7F">
      <w:r w:rsidRPr="00C139B4">
        <w:t>The Insert V</w:t>
      </w:r>
      <w:r w:rsidRPr="00C139B4">
        <w:rPr>
          <w:rFonts w:hint="eastAsia"/>
          <w:lang w:eastAsia="zh-CN"/>
        </w:rPr>
        <w:t xml:space="preserve">CSG </w:t>
      </w:r>
      <w:r w:rsidRPr="00C139B4">
        <w:t xml:space="preserve">Subscriber Data Procedure </w:t>
      </w:r>
      <w:r w:rsidRPr="00C139B4">
        <w:rPr>
          <w:rFonts w:hint="eastAsia"/>
          <w:lang w:eastAsia="zh-CN"/>
        </w:rPr>
        <w:t>shall be</w:t>
      </w:r>
      <w:r w:rsidRPr="00C139B4">
        <w:rPr>
          <w:lang w:eastAsia="zh-CN"/>
        </w:rPr>
        <w:t xml:space="preserve"> </w:t>
      </w:r>
      <w:r w:rsidRPr="00C139B4">
        <w:t>used between the</w:t>
      </w:r>
      <w:r w:rsidRPr="00C139B4">
        <w:rPr>
          <w:rFonts w:hint="eastAsia"/>
          <w:lang w:eastAsia="zh-CN"/>
        </w:rPr>
        <w:t xml:space="preserve"> CSS</w:t>
      </w:r>
      <w:r w:rsidRPr="00C139B4">
        <w:t xml:space="preserve"> and the MME and between </w:t>
      </w:r>
      <w:r w:rsidRPr="00C139B4">
        <w:rPr>
          <w:rFonts w:hint="eastAsia"/>
          <w:lang w:eastAsia="zh-CN"/>
        </w:rPr>
        <w:t>the CSS</w:t>
      </w:r>
      <w:r w:rsidRPr="00C139B4">
        <w:t xml:space="preserve"> and </w:t>
      </w:r>
      <w:r w:rsidRPr="00C139B4">
        <w:rPr>
          <w:rFonts w:hint="eastAsia"/>
          <w:lang w:eastAsia="zh-CN"/>
        </w:rPr>
        <w:t xml:space="preserve">the </w:t>
      </w:r>
      <w:r w:rsidRPr="00C139B4">
        <w:t>SGSN for updating CSG subscription data in the MME or SGSN in the following situations:</w:t>
      </w:r>
    </w:p>
    <w:p w14:paraId="2BC7A28D" w14:textId="77777777" w:rsidR="009D4C7F" w:rsidRPr="00C139B4" w:rsidRDefault="009D4C7F" w:rsidP="009D4C7F">
      <w:pPr>
        <w:pStyle w:val="B1"/>
      </w:pPr>
      <w:r w:rsidRPr="00C139B4">
        <w:lastRenderedPageBreak/>
        <w:t>-</w:t>
      </w:r>
      <w:r w:rsidRPr="00C139B4">
        <w:tab/>
        <w:t xml:space="preserve">due to administrative changes of the user data in the </w:t>
      </w:r>
      <w:r w:rsidRPr="00C139B4">
        <w:rPr>
          <w:rFonts w:hint="eastAsia"/>
          <w:lang w:eastAsia="zh-CN"/>
        </w:rPr>
        <w:t>CSS</w:t>
      </w:r>
      <w:r w:rsidRPr="00C139B4">
        <w:t xml:space="preserve"> </w:t>
      </w:r>
      <w:r w:rsidRPr="00C139B4">
        <w:rPr>
          <w:rFonts w:hint="eastAsia"/>
        </w:rPr>
        <w:t xml:space="preserve">and </w:t>
      </w:r>
      <w:r w:rsidRPr="00C139B4">
        <w:t xml:space="preserve">the user is </w:t>
      </w:r>
      <w:r w:rsidRPr="00C139B4">
        <w:rPr>
          <w:rFonts w:hint="eastAsia"/>
        </w:rPr>
        <w:t xml:space="preserve">now </w:t>
      </w:r>
      <w:r w:rsidRPr="00C139B4">
        <w:t>located in an MME or SGSN, i.e. if the user was given a CSG subscription and the CSG subscription has changed;</w:t>
      </w:r>
    </w:p>
    <w:p w14:paraId="24B3B7D7" w14:textId="77777777" w:rsidR="009D4C7F" w:rsidRPr="00C139B4" w:rsidRDefault="009D4C7F" w:rsidP="009D4C7F">
      <w:pPr>
        <w:rPr>
          <w:lang w:eastAsia="zh-CN"/>
        </w:rPr>
      </w:pPr>
      <w:r w:rsidRPr="00C139B4">
        <w:rPr>
          <w:rFonts w:hint="eastAsia"/>
          <w:lang w:eastAsia="zh-CN"/>
        </w:rPr>
        <w:t xml:space="preserve">If the CSS knows that the UE has attached to the same combined MME/SGSN via both the E-UTRAN and UTRAN/GERAN, i.e. the CSS has received </w:t>
      </w:r>
      <w:r w:rsidRPr="00C139B4">
        <w:t>the Update V</w:t>
      </w:r>
      <w:r w:rsidRPr="00C139B4">
        <w:rPr>
          <w:rFonts w:hint="eastAsia"/>
          <w:lang w:eastAsia="zh-CN"/>
        </w:rPr>
        <w:t xml:space="preserve">CSG </w:t>
      </w:r>
      <w:r w:rsidRPr="00C139B4">
        <w:t>Location Request over both the S</w:t>
      </w:r>
      <w:r w:rsidRPr="00C139B4">
        <w:rPr>
          <w:rFonts w:hint="eastAsia"/>
          <w:lang w:eastAsia="zh-CN"/>
        </w:rPr>
        <w:t>7</w:t>
      </w:r>
      <w:r w:rsidRPr="00C139B4">
        <w:t>a interface</w:t>
      </w:r>
      <w:r w:rsidRPr="00C139B4">
        <w:rPr>
          <w:rFonts w:hint="eastAsia"/>
          <w:lang w:eastAsia="zh-CN"/>
        </w:rPr>
        <w:t xml:space="preserve"> and S7d interface respectively with the same SGSN number, the CSS should invoke this procedure for a single time to </w:t>
      </w:r>
      <w:r w:rsidRPr="00C139B4">
        <w:t>updat</w:t>
      </w:r>
      <w:r w:rsidRPr="00C139B4">
        <w:rPr>
          <w:rFonts w:hint="eastAsia"/>
          <w:lang w:eastAsia="zh-CN"/>
        </w:rPr>
        <w:t>e</w:t>
      </w:r>
      <w:r w:rsidRPr="00C139B4">
        <w:t xml:space="preserve"> CSG subscription data </w:t>
      </w:r>
      <w:r w:rsidRPr="00C139B4">
        <w:rPr>
          <w:rFonts w:hint="eastAsia"/>
          <w:lang w:eastAsia="zh-CN"/>
        </w:rPr>
        <w:t xml:space="preserve">in the combined MME/SGSN, i.e. </w:t>
      </w:r>
      <w:r w:rsidRPr="00C139B4">
        <w:rPr>
          <w:lang w:eastAsia="zh-CN"/>
        </w:rPr>
        <w:t xml:space="preserve">the </w:t>
      </w:r>
      <w:r w:rsidRPr="00C139B4">
        <w:rPr>
          <w:rFonts w:hint="eastAsia"/>
          <w:lang w:eastAsia="zh-CN"/>
        </w:rPr>
        <w:t>C</w:t>
      </w:r>
      <w:r w:rsidRPr="00C139B4">
        <w:rPr>
          <w:lang w:eastAsia="zh-CN"/>
        </w:rPr>
        <w:t xml:space="preserve">SS should </w:t>
      </w:r>
      <w:r w:rsidRPr="00C139B4">
        <w:rPr>
          <w:rFonts w:hint="eastAsia"/>
          <w:lang w:eastAsia="zh-CN"/>
        </w:rPr>
        <w:t>not invoke this procedure for each of the MME and the SGSN registered respectively.</w:t>
      </w:r>
    </w:p>
    <w:p w14:paraId="1DA08AED" w14:textId="2CBFEBEB" w:rsidR="009D4C7F" w:rsidRPr="00C139B4" w:rsidRDefault="009D4C7F" w:rsidP="009D4C7F">
      <w:r w:rsidRPr="00C139B4">
        <w:t>This procedure is mapped to the commands Insert</w:t>
      </w:r>
      <w:r w:rsidRPr="00C139B4">
        <w:rPr>
          <w:rFonts w:hint="eastAsia"/>
          <w:lang w:eastAsia="zh-CN"/>
        </w:rPr>
        <w:t>-</w:t>
      </w:r>
      <w:r w:rsidRPr="00C139B4">
        <w:t xml:space="preserve">Subscriber Data-Request/Answer (IDR/IDA) in the Diameter application specified in </w:t>
      </w:r>
      <w:r w:rsidR="00C31AA7" w:rsidRPr="00C139B4">
        <w:t>clause</w:t>
      </w:r>
      <w:r w:rsidR="00C31AA7">
        <w:t> </w:t>
      </w:r>
      <w:r w:rsidR="00C31AA7" w:rsidRPr="00C139B4">
        <w:t>7</w:t>
      </w:r>
      <w:r w:rsidRPr="00C139B4">
        <w:t>.</w:t>
      </w:r>
    </w:p>
    <w:p w14:paraId="32FE5514" w14:textId="77777777" w:rsidR="009D4C7F" w:rsidRPr="00C139B4" w:rsidRDefault="009D4C7F" w:rsidP="009D4C7F">
      <w:r w:rsidRPr="00C139B4">
        <w:t>Table 5</w:t>
      </w:r>
      <w:r w:rsidRPr="00C139B4">
        <w:rPr>
          <w:rFonts w:hint="eastAsia"/>
          <w:lang w:eastAsia="zh-CN"/>
        </w:rPr>
        <w:t>A</w:t>
      </w:r>
      <w:r w:rsidRPr="00C139B4">
        <w:t>.2.2.1.1/1 specifies the involved information elements for the request.</w:t>
      </w:r>
    </w:p>
    <w:p w14:paraId="6212B5D5" w14:textId="77777777" w:rsidR="009D4C7F" w:rsidRPr="00C139B4" w:rsidRDefault="009D4C7F" w:rsidP="009D4C7F">
      <w:r w:rsidRPr="00C139B4">
        <w:t>Table 5</w:t>
      </w:r>
      <w:r w:rsidRPr="00C139B4">
        <w:rPr>
          <w:rFonts w:hint="eastAsia"/>
          <w:lang w:eastAsia="zh-CN"/>
        </w:rPr>
        <w:t>A</w:t>
      </w:r>
      <w:r w:rsidRPr="00C139B4">
        <w:t>.2.2.1.1/2 specifies the involved information elements for the answer.</w:t>
      </w:r>
    </w:p>
    <w:p w14:paraId="02D696DB" w14:textId="77777777" w:rsidR="009D4C7F" w:rsidRPr="00C139B4" w:rsidRDefault="009D4C7F" w:rsidP="009D4C7F">
      <w:pPr>
        <w:pStyle w:val="TH"/>
        <w:rPr>
          <w:lang w:val="en-AU"/>
        </w:rPr>
      </w:pPr>
      <w:r w:rsidRPr="00C139B4">
        <w:rPr>
          <w:lang w:val="en-AU"/>
        </w:rPr>
        <w:t>Table 5</w:t>
      </w:r>
      <w:r w:rsidRPr="00C139B4">
        <w:rPr>
          <w:rFonts w:hint="eastAsia"/>
          <w:lang w:val="en-AU" w:eastAsia="zh-CN"/>
        </w:rPr>
        <w:t>A</w:t>
      </w:r>
      <w:r w:rsidRPr="00C139B4">
        <w:rPr>
          <w:lang w:val="en-AU"/>
        </w:rPr>
        <w:t>.2.2.1.1/1: Insert V</w:t>
      </w:r>
      <w:r w:rsidRPr="00C139B4">
        <w:rPr>
          <w:rFonts w:hint="eastAsia"/>
          <w:lang w:val="en-AU" w:eastAsia="zh-CN"/>
        </w:rPr>
        <w:t xml:space="preserve">CSG </w:t>
      </w:r>
      <w:r w:rsidRPr="00C139B4">
        <w:rPr>
          <w:lang w:val="en-AU"/>
        </w:rPr>
        <w:t>Subscriber Data 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01B65884" w14:textId="77777777" w:rsidTr="002B6321">
        <w:trPr>
          <w:jc w:val="center"/>
        </w:trPr>
        <w:tc>
          <w:tcPr>
            <w:tcW w:w="1418" w:type="dxa"/>
          </w:tcPr>
          <w:p w14:paraId="7D66074D" w14:textId="77777777" w:rsidR="009D4C7F" w:rsidRPr="00C139B4" w:rsidRDefault="009D4C7F" w:rsidP="002B6321">
            <w:pPr>
              <w:pStyle w:val="TAH"/>
            </w:pPr>
            <w:r w:rsidRPr="00C139B4">
              <w:t>Information element name</w:t>
            </w:r>
          </w:p>
        </w:tc>
        <w:tc>
          <w:tcPr>
            <w:tcW w:w="1416" w:type="dxa"/>
          </w:tcPr>
          <w:p w14:paraId="4E331A92" w14:textId="77777777" w:rsidR="009D4C7F" w:rsidRPr="00C139B4" w:rsidRDefault="009D4C7F" w:rsidP="002B6321">
            <w:pPr>
              <w:pStyle w:val="TAH"/>
            </w:pPr>
            <w:r w:rsidRPr="00C139B4">
              <w:t>Mapping to Diameter AVP</w:t>
            </w:r>
          </w:p>
        </w:tc>
        <w:tc>
          <w:tcPr>
            <w:tcW w:w="603" w:type="dxa"/>
          </w:tcPr>
          <w:p w14:paraId="198F3EB7" w14:textId="77777777" w:rsidR="009D4C7F" w:rsidRPr="00C139B4" w:rsidRDefault="009D4C7F" w:rsidP="002B6321">
            <w:pPr>
              <w:pStyle w:val="TAH"/>
              <w:rPr>
                <w:lang w:val="fr-FR"/>
              </w:rPr>
            </w:pPr>
            <w:r w:rsidRPr="00C139B4">
              <w:rPr>
                <w:lang w:val="fr-FR"/>
              </w:rPr>
              <w:t>Cat.</w:t>
            </w:r>
          </w:p>
        </w:tc>
        <w:tc>
          <w:tcPr>
            <w:tcW w:w="6451" w:type="dxa"/>
          </w:tcPr>
          <w:p w14:paraId="2765A6A2" w14:textId="77777777" w:rsidR="009D4C7F" w:rsidRPr="00C139B4" w:rsidRDefault="009D4C7F" w:rsidP="002B6321">
            <w:pPr>
              <w:pStyle w:val="TAH"/>
              <w:rPr>
                <w:lang w:val="fr-FR"/>
              </w:rPr>
            </w:pPr>
            <w:r w:rsidRPr="00C139B4">
              <w:rPr>
                <w:lang w:val="fr-FR"/>
              </w:rPr>
              <w:t xml:space="preserve"> Description</w:t>
            </w:r>
          </w:p>
        </w:tc>
      </w:tr>
      <w:tr w:rsidR="009D4C7F" w:rsidRPr="00C139B4" w14:paraId="430EA810" w14:textId="77777777" w:rsidTr="002B6321">
        <w:trPr>
          <w:trHeight w:val="401"/>
          <w:jc w:val="center"/>
        </w:trPr>
        <w:tc>
          <w:tcPr>
            <w:tcW w:w="1418" w:type="dxa"/>
          </w:tcPr>
          <w:p w14:paraId="4B6E7441" w14:textId="77777777" w:rsidR="009D4C7F" w:rsidRPr="00C139B4" w:rsidRDefault="009D4C7F" w:rsidP="002B6321">
            <w:pPr>
              <w:pStyle w:val="TAL"/>
            </w:pPr>
            <w:r w:rsidRPr="00C139B4">
              <w:t>IMSI</w:t>
            </w:r>
          </w:p>
          <w:p w14:paraId="676EB336" w14:textId="77777777" w:rsidR="009D4C7F" w:rsidRPr="00C139B4" w:rsidDel="00BE4FDE" w:rsidRDefault="009D4C7F" w:rsidP="002B6321">
            <w:pPr>
              <w:pStyle w:val="TAL"/>
              <w:rPr>
                <w:lang w:val="en-US"/>
              </w:rPr>
            </w:pPr>
          </w:p>
        </w:tc>
        <w:tc>
          <w:tcPr>
            <w:tcW w:w="1416" w:type="dxa"/>
          </w:tcPr>
          <w:p w14:paraId="1CDE080B" w14:textId="77777777" w:rsidR="009D4C7F" w:rsidRPr="00C139B4" w:rsidDel="00BE4FDE"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0CE75748" w14:textId="77777777" w:rsidR="009D4C7F" w:rsidRPr="00C139B4" w:rsidDel="00BE4FDE" w:rsidRDefault="009D4C7F" w:rsidP="002B6321">
            <w:pPr>
              <w:pStyle w:val="TAC"/>
              <w:rPr>
                <w:lang w:val="en-AU"/>
              </w:rPr>
            </w:pPr>
            <w:r w:rsidRPr="00C139B4">
              <w:t>M</w:t>
            </w:r>
          </w:p>
        </w:tc>
        <w:tc>
          <w:tcPr>
            <w:tcW w:w="6451" w:type="dxa"/>
          </w:tcPr>
          <w:p w14:paraId="220C0AFF" w14:textId="4E0BDEB1" w:rsidR="009D4C7F" w:rsidRPr="00C139B4" w:rsidDel="00BE4FDE" w:rsidRDefault="009D4C7F" w:rsidP="002B6321">
            <w:pPr>
              <w:pStyle w:val="TAL"/>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481C7CD7" w14:textId="77777777" w:rsidTr="002B6321">
        <w:trPr>
          <w:trHeight w:val="401"/>
          <w:jc w:val="center"/>
        </w:trPr>
        <w:tc>
          <w:tcPr>
            <w:tcW w:w="1418" w:type="dxa"/>
            <w:tcBorders>
              <w:top w:val="single" w:sz="12" w:space="0" w:color="auto"/>
              <w:left w:val="single" w:sz="12" w:space="0" w:color="auto"/>
              <w:bottom w:val="single" w:sz="6" w:space="0" w:color="auto"/>
              <w:right w:val="single" w:sz="6" w:space="0" w:color="auto"/>
            </w:tcBorders>
          </w:tcPr>
          <w:p w14:paraId="245235F8" w14:textId="77777777" w:rsidR="009D4C7F" w:rsidRPr="00C139B4" w:rsidRDefault="009D4C7F" w:rsidP="002B6321">
            <w:pPr>
              <w:pStyle w:val="TAL"/>
              <w:rPr>
                <w:rFonts w:cs="Arial"/>
                <w:szCs w:val="22"/>
                <w:lang w:val="en-US"/>
              </w:rPr>
            </w:pPr>
            <w:r w:rsidRPr="00C139B4">
              <w:rPr>
                <w:rFonts w:cs="Arial"/>
                <w:szCs w:val="22"/>
                <w:lang w:val="en-US"/>
              </w:rPr>
              <w:t>Supported Features</w:t>
            </w:r>
          </w:p>
          <w:p w14:paraId="00ED41DD" w14:textId="77777777" w:rsidR="009D4C7F" w:rsidRPr="00C139B4" w:rsidRDefault="009D4C7F" w:rsidP="002B6321">
            <w:pPr>
              <w:pStyle w:val="TAL"/>
              <w:rPr>
                <w:szCs w:val="22"/>
                <w:lang w:val="en-US"/>
              </w:rPr>
            </w:pPr>
            <w:r w:rsidRPr="00C139B4">
              <w:rPr>
                <w:rFonts w:cs="Arial"/>
                <w:szCs w:val="22"/>
                <w:lang w:val="en-US"/>
              </w:rPr>
              <w:t xml:space="preserve">(See </w:t>
            </w:r>
            <w:r>
              <w:rPr>
                <w:rFonts w:cs="Arial" w:hint="eastAsia"/>
                <w:szCs w:val="22"/>
              </w:rPr>
              <w:t>3GPP TS 2</w:t>
            </w:r>
            <w:r w:rsidRPr="00C139B4">
              <w:rPr>
                <w:rFonts w:cs="Arial" w:hint="eastAsia"/>
                <w:szCs w:val="22"/>
              </w:rPr>
              <w:t>9.229</w:t>
            </w:r>
            <w:r>
              <w:rPr>
                <w:rFonts w:cs="Arial"/>
                <w:szCs w:val="22"/>
              </w:rPr>
              <w:t> [</w:t>
            </w:r>
            <w:r w:rsidRPr="00C139B4">
              <w:rPr>
                <w:rFonts w:cs="Arial" w:hint="eastAsia"/>
                <w:szCs w:val="22"/>
              </w:rPr>
              <w:t>9</w:t>
            </w:r>
            <w:r w:rsidRPr="00C139B4">
              <w:rPr>
                <w:rFonts w:cs="Arial"/>
                <w:szCs w:val="22"/>
              </w:rPr>
              <w:t>]</w:t>
            </w:r>
            <w:r w:rsidRPr="00C139B4">
              <w:rPr>
                <w:rFonts w:cs="Arial"/>
                <w:szCs w:val="22"/>
                <w:lang w:val="en-US"/>
              </w:rPr>
              <w:t>)</w:t>
            </w:r>
          </w:p>
        </w:tc>
        <w:tc>
          <w:tcPr>
            <w:tcW w:w="1416" w:type="dxa"/>
            <w:tcBorders>
              <w:top w:val="single" w:sz="12" w:space="0" w:color="auto"/>
              <w:left w:val="single" w:sz="6" w:space="0" w:color="auto"/>
              <w:bottom w:val="single" w:sz="6" w:space="0" w:color="auto"/>
              <w:right w:val="single" w:sz="6" w:space="0" w:color="auto"/>
            </w:tcBorders>
          </w:tcPr>
          <w:p w14:paraId="29047BCD" w14:textId="77777777" w:rsidR="009D4C7F" w:rsidRPr="00C139B4" w:rsidRDefault="009D4C7F" w:rsidP="002B6321">
            <w:pPr>
              <w:pStyle w:val="TAL"/>
              <w:rPr>
                <w:szCs w:val="22"/>
                <w:lang w:val="en-AU"/>
              </w:rPr>
            </w:pPr>
            <w:r w:rsidRPr="00C139B4">
              <w:rPr>
                <w:szCs w:val="22"/>
                <w:lang w:val="en-AU"/>
              </w:rPr>
              <w:t>Supported-Features</w:t>
            </w:r>
          </w:p>
        </w:tc>
        <w:tc>
          <w:tcPr>
            <w:tcW w:w="603" w:type="dxa"/>
            <w:tcBorders>
              <w:top w:val="single" w:sz="12" w:space="0" w:color="auto"/>
              <w:left w:val="single" w:sz="6" w:space="0" w:color="auto"/>
              <w:bottom w:val="single" w:sz="6" w:space="0" w:color="auto"/>
              <w:right w:val="single" w:sz="6" w:space="0" w:color="auto"/>
            </w:tcBorders>
          </w:tcPr>
          <w:p w14:paraId="2C0E2A03"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6" w:space="0" w:color="auto"/>
              <w:right w:val="single" w:sz="12" w:space="0" w:color="auto"/>
            </w:tcBorders>
          </w:tcPr>
          <w:p w14:paraId="366E7F75"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106FBADA" w14:textId="77777777" w:rsidTr="002B6321">
        <w:trPr>
          <w:trHeight w:val="401"/>
          <w:jc w:val="center"/>
        </w:trPr>
        <w:tc>
          <w:tcPr>
            <w:tcW w:w="1418" w:type="dxa"/>
          </w:tcPr>
          <w:p w14:paraId="07EE1149" w14:textId="77777777" w:rsidR="009D4C7F" w:rsidRPr="00C139B4" w:rsidRDefault="009D4C7F" w:rsidP="002B6321">
            <w:pPr>
              <w:pStyle w:val="TAL"/>
              <w:rPr>
                <w:rFonts w:cs="Arial"/>
              </w:rPr>
            </w:pPr>
            <w:r w:rsidRPr="00C139B4">
              <w:rPr>
                <w:rFonts w:cs="Arial"/>
                <w:lang w:eastAsia="zh-CN"/>
              </w:rPr>
              <w:t xml:space="preserve">VPLMN </w:t>
            </w:r>
            <w:r w:rsidRPr="00C139B4">
              <w:rPr>
                <w:rFonts w:cs="Arial" w:hint="eastAsia"/>
                <w:lang w:eastAsia="zh-CN"/>
              </w:rPr>
              <w:t xml:space="preserve">CSG </w:t>
            </w:r>
            <w:r w:rsidRPr="00C139B4">
              <w:rPr>
                <w:rFonts w:cs="Arial"/>
              </w:rPr>
              <w:t>Subscription Data</w:t>
            </w:r>
          </w:p>
          <w:p w14:paraId="5319D471" w14:textId="77777777" w:rsidR="009D4C7F" w:rsidRPr="00C139B4" w:rsidRDefault="009D4C7F" w:rsidP="002B6321">
            <w:pPr>
              <w:pStyle w:val="TAL"/>
            </w:pPr>
            <w:r w:rsidRPr="00C139B4">
              <w:rPr>
                <w:rFonts w:cs="Arial"/>
              </w:rPr>
              <w:t>(See 7.3.2)</w:t>
            </w:r>
          </w:p>
        </w:tc>
        <w:tc>
          <w:tcPr>
            <w:tcW w:w="1416" w:type="dxa"/>
          </w:tcPr>
          <w:p w14:paraId="20F7D25D" w14:textId="77777777" w:rsidR="009D4C7F" w:rsidRPr="00C139B4" w:rsidRDefault="009D4C7F" w:rsidP="002B6321">
            <w:pPr>
              <w:pStyle w:val="TAL"/>
              <w:rPr>
                <w:lang w:val="en-US"/>
              </w:rPr>
            </w:pPr>
            <w:r w:rsidRPr="00C139B4">
              <w:rPr>
                <w:rFonts w:cs="Arial"/>
                <w:snapToGrid w:val="0"/>
                <w:lang w:val="en-US"/>
              </w:rPr>
              <w:t xml:space="preserve">VPLMN-CSG-Subscription-Data </w:t>
            </w:r>
          </w:p>
        </w:tc>
        <w:tc>
          <w:tcPr>
            <w:tcW w:w="603" w:type="dxa"/>
          </w:tcPr>
          <w:p w14:paraId="5E4DEF0F" w14:textId="77777777" w:rsidR="009D4C7F" w:rsidRPr="00C139B4" w:rsidRDefault="009D4C7F" w:rsidP="002B6321">
            <w:pPr>
              <w:pStyle w:val="TAC"/>
              <w:rPr>
                <w:bCs/>
              </w:rPr>
            </w:pPr>
            <w:r w:rsidRPr="00C139B4">
              <w:rPr>
                <w:rFonts w:cs="Arial"/>
                <w:bCs/>
                <w:lang w:val="en-US"/>
              </w:rPr>
              <w:t>M</w:t>
            </w:r>
          </w:p>
        </w:tc>
        <w:tc>
          <w:tcPr>
            <w:tcW w:w="6451" w:type="dxa"/>
          </w:tcPr>
          <w:p w14:paraId="3B691F9A" w14:textId="77777777" w:rsidR="00C31AA7" w:rsidRPr="00C139B4" w:rsidRDefault="009D4C7F" w:rsidP="002B6321">
            <w:pPr>
              <w:pStyle w:val="TAL"/>
            </w:pPr>
            <w:r w:rsidRPr="00C139B4">
              <w:t xml:space="preserve">This Information Element </w:t>
            </w:r>
            <w:r w:rsidRPr="00C139B4">
              <w:rPr>
                <w:rFonts w:hint="eastAsia"/>
                <w:lang w:eastAsia="zh-CN"/>
              </w:rPr>
              <w:t xml:space="preserve">shall </w:t>
            </w:r>
            <w:r w:rsidRPr="00C139B4">
              <w:t xml:space="preserve">contain </w:t>
            </w:r>
            <w:r w:rsidRPr="00C139B4">
              <w:rPr>
                <w:lang w:val="en-US"/>
              </w:rPr>
              <w:t>the list of CSG Ids and the associated expiry dates stored in the VPLMN CSS</w:t>
            </w:r>
            <w:r w:rsidRPr="00C139B4">
              <w:t>.</w:t>
            </w:r>
          </w:p>
          <w:p w14:paraId="13C53ADC" w14:textId="4AEE2B2A" w:rsidR="009D4C7F" w:rsidRPr="00C139B4" w:rsidRDefault="009D4C7F" w:rsidP="002B6321">
            <w:pPr>
              <w:pStyle w:val="TAL"/>
            </w:pPr>
          </w:p>
        </w:tc>
      </w:tr>
    </w:tbl>
    <w:p w14:paraId="29600820" w14:textId="77777777" w:rsidR="009D4C7F" w:rsidRPr="00C139B4" w:rsidRDefault="009D4C7F" w:rsidP="009D4C7F"/>
    <w:p w14:paraId="64247FAD" w14:textId="77777777" w:rsidR="009D4C7F" w:rsidRPr="00C139B4" w:rsidRDefault="009D4C7F" w:rsidP="009D4C7F">
      <w:pPr>
        <w:pStyle w:val="TH"/>
        <w:rPr>
          <w:lang w:val="en-US"/>
        </w:rPr>
      </w:pPr>
      <w:r w:rsidRPr="00C139B4">
        <w:rPr>
          <w:lang w:val="en-US"/>
        </w:rPr>
        <w:t>Table 5</w:t>
      </w:r>
      <w:r w:rsidRPr="00C139B4">
        <w:rPr>
          <w:rFonts w:hint="eastAsia"/>
          <w:lang w:val="en-US" w:eastAsia="zh-CN"/>
        </w:rPr>
        <w:t>A</w:t>
      </w:r>
      <w:r w:rsidRPr="00C139B4">
        <w:rPr>
          <w:lang w:val="en-US"/>
        </w:rPr>
        <w:t>.2.2.1.1/2: Insert V</w:t>
      </w:r>
      <w:r w:rsidRPr="00C139B4">
        <w:rPr>
          <w:rFonts w:hint="eastAsia"/>
          <w:lang w:val="en-US" w:eastAsia="zh-CN"/>
        </w:rPr>
        <w:t xml:space="preserve">CSG </w:t>
      </w:r>
      <w:r w:rsidRPr="00C139B4">
        <w:rPr>
          <w:lang w:val="en-US"/>
        </w:rPr>
        <w:t>Subscriber Data Answer</w:t>
      </w:r>
    </w:p>
    <w:tbl>
      <w:tblPr>
        <w:tblW w:w="98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451"/>
      </w:tblGrid>
      <w:tr w:rsidR="009D4C7F" w:rsidRPr="00C139B4" w14:paraId="3F783963" w14:textId="77777777" w:rsidTr="002B6321">
        <w:tc>
          <w:tcPr>
            <w:tcW w:w="1418" w:type="dxa"/>
          </w:tcPr>
          <w:p w14:paraId="6742F7B2" w14:textId="77777777" w:rsidR="009D4C7F" w:rsidRPr="00C139B4" w:rsidRDefault="009D4C7F" w:rsidP="002B6321">
            <w:pPr>
              <w:pStyle w:val="TAH"/>
            </w:pPr>
            <w:r w:rsidRPr="00C139B4">
              <w:t>Information element name</w:t>
            </w:r>
            <w:r w:rsidRPr="00C139B4" w:rsidDel="00DB2C59">
              <w:t xml:space="preserve"> </w:t>
            </w:r>
          </w:p>
        </w:tc>
        <w:tc>
          <w:tcPr>
            <w:tcW w:w="1418" w:type="dxa"/>
          </w:tcPr>
          <w:p w14:paraId="0F255E6E" w14:textId="77777777" w:rsidR="009D4C7F" w:rsidRPr="00C139B4" w:rsidRDefault="009D4C7F" w:rsidP="002B6321">
            <w:pPr>
              <w:pStyle w:val="TAH"/>
            </w:pPr>
            <w:r w:rsidRPr="00C139B4">
              <w:t>Mapping to Diameter AVP</w:t>
            </w:r>
            <w:r w:rsidRPr="00C139B4" w:rsidDel="00DB2C59">
              <w:t xml:space="preserve"> </w:t>
            </w:r>
          </w:p>
        </w:tc>
        <w:tc>
          <w:tcPr>
            <w:tcW w:w="601" w:type="dxa"/>
          </w:tcPr>
          <w:p w14:paraId="27A4519E" w14:textId="77777777" w:rsidR="009D4C7F" w:rsidRPr="00C139B4" w:rsidRDefault="009D4C7F" w:rsidP="002B6321">
            <w:pPr>
              <w:pStyle w:val="TAH"/>
            </w:pPr>
            <w:r w:rsidRPr="00C139B4">
              <w:t>Cat.</w:t>
            </w:r>
          </w:p>
        </w:tc>
        <w:tc>
          <w:tcPr>
            <w:tcW w:w="6451" w:type="dxa"/>
          </w:tcPr>
          <w:p w14:paraId="65DBE1F4" w14:textId="77777777" w:rsidR="009D4C7F" w:rsidRPr="00C139B4" w:rsidRDefault="009D4C7F" w:rsidP="002B6321">
            <w:pPr>
              <w:pStyle w:val="TAH"/>
            </w:pPr>
            <w:r w:rsidRPr="00C139B4">
              <w:t xml:space="preserve"> Description</w:t>
            </w:r>
          </w:p>
        </w:tc>
      </w:tr>
      <w:tr w:rsidR="009D4C7F" w:rsidRPr="00C139B4" w14:paraId="2C5A349C" w14:textId="77777777" w:rsidTr="002B6321">
        <w:tc>
          <w:tcPr>
            <w:tcW w:w="1418" w:type="dxa"/>
            <w:tcBorders>
              <w:top w:val="single" w:sz="12" w:space="0" w:color="auto"/>
              <w:left w:val="single" w:sz="12" w:space="0" w:color="auto"/>
              <w:bottom w:val="single" w:sz="12" w:space="0" w:color="auto"/>
              <w:right w:val="single" w:sz="6" w:space="0" w:color="auto"/>
            </w:tcBorders>
          </w:tcPr>
          <w:p w14:paraId="023E6C73" w14:textId="77777777" w:rsidR="009D4C7F" w:rsidRPr="00C139B4" w:rsidRDefault="009D4C7F" w:rsidP="002B6321">
            <w:pPr>
              <w:pStyle w:val="TAL"/>
              <w:rPr>
                <w:lang w:val="en-US"/>
              </w:rPr>
            </w:pPr>
            <w:r w:rsidRPr="00C139B4">
              <w:rPr>
                <w:lang w:val="en-US"/>
              </w:rPr>
              <w:t>Supported Features</w:t>
            </w:r>
          </w:p>
          <w:p w14:paraId="2FD33751" w14:textId="77777777" w:rsidR="009D4C7F" w:rsidRPr="00C139B4" w:rsidRDefault="009D4C7F" w:rsidP="002B6321">
            <w:pPr>
              <w:pStyle w:val="TAL"/>
              <w:rPr>
                <w:lang w:val="en-US"/>
              </w:rPr>
            </w:pPr>
            <w:r w:rsidRPr="00C139B4">
              <w:rPr>
                <w:lang w:val="en-US"/>
              </w:rPr>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r w:rsidRPr="00C139B4">
              <w:rPr>
                <w:lang w:val="en-US"/>
              </w:rPr>
              <w:t>)</w:t>
            </w:r>
          </w:p>
        </w:tc>
        <w:tc>
          <w:tcPr>
            <w:tcW w:w="1418" w:type="dxa"/>
            <w:tcBorders>
              <w:top w:val="single" w:sz="12" w:space="0" w:color="auto"/>
              <w:left w:val="single" w:sz="6" w:space="0" w:color="auto"/>
              <w:bottom w:val="single" w:sz="12" w:space="0" w:color="auto"/>
              <w:right w:val="single" w:sz="6" w:space="0" w:color="auto"/>
            </w:tcBorders>
          </w:tcPr>
          <w:p w14:paraId="54FDF977" w14:textId="77777777" w:rsidR="009D4C7F" w:rsidRPr="00C139B4" w:rsidRDefault="009D4C7F" w:rsidP="002B6321">
            <w:pPr>
              <w:pStyle w:val="TAL"/>
              <w:rPr>
                <w:lang w:val="en-AU"/>
              </w:rPr>
            </w:pPr>
            <w:r w:rsidRPr="00C139B4">
              <w:rPr>
                <w:lang w:val="en-AU"/>
              </w:rPr>
              <w:t>Supported-Features</w:t>
            </w:r>
          </w:p>
        </w:tc>
        <w:tc>
          <w:tcPr>
            <w:tcW w:w="601" w:type="dxa"/>
            <w:tcBorders>
              <w:top w:val="single" w:sz="12" w:space="0" w:color="auto"/>
              <w:left w:val="single" w:sz="6" w:space="0" w:color="auto"/>
              <w:bottom w:val="single" w:sz="12" w:space="0" w:color="auto"/>
              <w:right w:val="single" w:sz="6" w:space="0" w:color="auto"/>
            </w:tcBorders>
          </w:tcPr>
          <w:p w14:paraId="2E582F4F" w14:textId="77777777" w:rsidR="009D4C7F" w:rsidRPr="00C139B4" w:rsidRDefault="009D4C7F" w:rsidP="002B6321">
            <w:pPr>
              <w:pStyle w:val="TAC"/>
            </w:pPr>
            <w:r w:rsidRPr="00C139B4">
              <w:t>O</w:t>
            </w:r>
          </w:p>
        </w:tc>
        <w:tc>
          <w:tcPr>
            <w:tcW w:w="6451" w:type="dxa"/>
            <w:tcBorders>
              <w:top w:val="single" w:sz="12" w:space="0" w:color="auto"/>
              <w:left w:val="single" w:sz="6" w:space="0" w:color="auto"/>
              <w:bottom w:val="single" w:sz="12" w:space="0" w:color="auto"/>
              <w:right w:val="single" w:sz="12" w:space="0" w:color="auto"/>
            </w:tcBorders>
          </w:tcPr>
          <w:p w14:paraId="081BC4D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504CE193" w14:textId="77777777" w:rsidTr="002B6321">
        <w:trPr>
          <w:cantSplit/>
          <w:trHeight w:val="401"/>
        </w:trPr>
        <w:tc>
          <w:tcPr>
            <w:tcW w:w="1418" w:type="dxa"/>
          </w:tcPr>
          <w:p w14:paraId="1BA0FE5F" w14:textId="77777777" w:rsidR="009D4C7F" w:rsidRPr="00C139B4" w:rsidRDefault="009D4C7F" w:rsidP="002B6321">
            <w:pPr>
              <w:pStyle w:val="TAL"/>
              <w:rPr>
                <w:snapToGrid w:val="0"/>
              </w:rPr>
            </w:pPr>
            <w:r w:rsidRPr="00C139B4">
              <w:rPr>
                <w:snapToGrid w:val="0"/>
              </w:rPr>
              <w:t>Result</w:t>
            </w:r>
          </w:p>
          <w:p w14:paraId="0A4B30BF" w14:textId="77777777" w:rsidR="009D4C7F" w:rsidRPr="00C139B4" w:rsidRDefault="009D4C7F" w:rsidP="002B6321">
            <w:pPr>
              <w:pStyle w:val="TAL"/>
              <w:rPr>
                <w:lang w:val="en-US"/>
              </w:rPr>
            </w:pPr>
            <w:r w:rsidRPr="00C139B4">
              <w:rPr>
                <w:snapToGrid w:val="0"/>
              </w:rPr>
              <w:t>(See 7.4)</w:t>
            </w:r>
          </w:p>
        </w:tc>
        <w:tc>
          <w:tcPr>
            <w:tcW w:w="1418" w:type="dxa"/>
          </w:tcPr>
          <w:p w14:paraId="0199C5A4" w14:textId="77777777" w:rsidR="009D4C7F" w:rsidRPr="00C139B4" w:rsidRDefault="009D4C7F" w:rsidP="002B6321">
            <w:pPr>
              <w:pStyle w:val="TAL"/>
              <w:rPr>
                <w:lang w:val="en-US"/>
              </w:rPr>
            </w:pPr>
            <w:r w:rsidRPr="00C139B4">
              <w:rPr>
                <w:lang w:val="en-US"/>
              </w:rPr>
              <w:t>Result-Code / Experimental-Result</w:t>
            </w:r>
          </w:p>
        </w:tc>
        <w:tc>
          <w:tcPr>
            <w:tcW w:w="601" w:type="dxa"/>
          </w:tcPr>
          <w:p w14:paraId="033FC52D" w14:textId="77777777" w:rsidR="009D4C7F" w:rsidRPr="00C139B4" w:rsidRDefault="009D4C7F" w:rsidP="002B6321">
            <w:pPr>
              <w:pStyle w:val="TAC"/>
              <w:rPr>
                <w:lang w:val="en-US"/>
              </w:rPr>
            </w:pPr>
            <w:r w:rsidRPr="00C139B4">
              <w:rPr>
                <w:rFonts w:cs="Arial"/>
                <w:lang w:val="en-US"/>
              </w:rPr>
              <w:t>M</w:t>
            </w:r>
          </w:p>
        </w:tc>
        <w:tc>
          <w:tcPr>
            <w:tcW w:w="6451" w:type="dxa"/>
          </w:tcPr>
          <w:p w14:paraId="407C0359" w14:textId="77777777" w:rsidR="009D4C7F" w:rsidRPr="00C139B4" w:rsidRDefault="009D4C7F" w:rsidP="002B6321">
            <w:pPr>
              <w:pStyle w:val="TAL"/>
            </w:pPr>
            <w:r w:rsidRPr="00C139B4">
              <w:t>This IE shall contain the result of the operation.</w:t>
            </w:r>
          </w:p>
          <w:p w14:paraId="709954EA" w14:textId="77777777" w:rsidR="009D4C7F" w:rsidRPr="00C139B4" w:rsidRDefault="009D4C7F" w:rsidP="002B6321">
            <w:pPr>
              <w:pStyle w:val="TAL"/>
            </w:pPr>
            <w:r w:rsidRPr="00C139B4">
              <w:t xml:space="preserve">Result-Code AVP shall be used to indicate success / errors defined in the Diameter base protocol (see </w:t>
            </w:r>
            <w:r>
              <w:rPr>
                <w:lang w:val="it-IT"/>
              </w:rPr>
              <w:t>IETF RFC </w:t>
            </w:r>
            <w:r w:rsidRPr="00C139B4">
              <w:rPr>
                <w:lang w:val="it-IT"/>
              </w:rPr>
              <w:t>6733</w:t>
            </w:r>
            <w:r>
              <w:t> [</w:t>
            </w:r>
            <w:r w:rsidRPr="00C139B4">
              <w:t>61]).The Experimental-Result AVP shall be used for S</w:t>
            </w:r>
            <w:r w:rsidRPr="00C139B4">
              <w:rPr>
                <w:rFonts w:hint="eastAsia"/>
                <w:lang w:eastAsia="zh-CN"/>
              </w:rPr>
              <w:t>7</w:t>
            </w:r>
            <w:r w:rsidRPr="00C139B4">
              <w:t>a/S</w:t>
            </w:r>
            <w:r w:rsidRPr="00C139B4">
              <w:rPr>
                <w:rFonts w:hint="eastAsia"/>
                <w:lang w:eastAsia="zh-CN"/>
              </w:rPr>
              <w:t>7</w:t>
            </w:r>
            <w:r w:rsidRPr="00C139B4">
              <w:t xml:space="preserve">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455B95F6"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6594C912" w14:textId="77777777" w:rsidR="009D4C7F" w:rsidRPr="00C139B4" w:rsidRDefault="009D4C7F" w:rsidP="002B6321">
            <w:pPr>
              <w:pStyle w:val="TAL"/>
            </w:pPr>
            <w:r w:rsidRPr="00C139B4">
              <w:t xml:space="preserve">- User </w:t>
            </w:r>
            <w:r w:rsidRPr="00C139B4">
              <w:rPr>
                <w:rFonts w:hint="eastAsia"/>
                <w:lang w:eastAsia="zh-CN"/>
              </w:rPr>
              <w:t>U</w:t>
            </w:r>
            <w:r w:rsidRPr="00C139B4">
              <w:t>nknown.</w:t>
            </w:r>
          </w:p>
          <w:p w14:paraId="17F2950D" w14:textId="77777777" w:rsidR="009D4C7F" w:rsidRPr="00C139B4" w:rsidRDefault="009D4C7F" w:rsidP="002B6321">
            <w:pPr>
              <w:pStyle w:val="TAL"/>
            </w:pPr>
          </w:p>
        </w:tc>
      </w:tr>
    </w:tbl>
    <w:p w14:paraId="307693AE" w14:textId="77777777" w:rsidR="009D4C7F" w:rsidRPr="00C139B4" w:rsidRDefault="009D4C7F" w:rsidP="009D4C7F"/>
    <w:p w14:paraId="500C346E" w14:textId="77777777" w:rsidR="009D4C7F" w:rsidRPr="00C139B4" w:rsidRDefault="009D4C7F" w:rsidP="00FA6621">
      <w:pPr>
        <w:pStyle w:val="Heading5"/>
      </w:pPr>
      <w:bookmarkStart w:id="507" w:name="_Toc20211914"/>
      <w:bookmarkStart w:id="508" w:name="_Toc27727190"/>
      <w:bookmarkStart w:id="509" w:name="_Toc36041845"/>
      <w:bookmarkStart w:id="510" w:name="_Toc44871268"/>
      <w:bookmarkStart w:id="511" w:name="_Toc44871667"/>
      <w:bookmarkStart w:id="512" w:name="_Toc51861742"/>
      <w:bookmarkStart w:id="513" w:name="_Toc57978147"/>
      <w:bookmarkStart w:id="514" w:name="_Toc191460029"/>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2.1.2</w:t>
      </w:r>
      <w:r w:rsidRPr="00C139B4">
        <w:rPr>
          <w:rFonts w:hint="eastAsia"/>
          <w:lang w:eastAsia="zh-CN"/>
        </w:rPr>
        <w:tab/>
      </w:r>
      <w:r w:rsidRPr="00C139B4">
        <w:rPr>
          <w:lang w:eastAsia="zh-CN"/>
        </w:rPr>
        <w:t xml:space="preserve">Detailed behaviour of </w:t>
      </w:r>
      <w:r w:rsidRPr="00C139B4">
        <w:rPr>
          <w:rFonts w:hint="eastAsia"/>
          <w:lang w:eastAsia="zh-CN"/>
        </w:rPr>
        <w:t xml:space="preserve">the </w:t>
      </w:r>
      <w:r w:rsidRPr="00C139B4">
        <w:rPr>
          <w:lang w:eastAsia="zh-CN"/>
        </w:rPr>
        <w:t xml:space="preserve">MME and </w:t>
      </w:r>
      <w:r w:rsidRPr="00C139B4">
        <w:rPr>
          <w:rFonts w:hint="eastAsia"/>
          <w:lang w:eastAsia="zh-CN"/>
        </w:rPr>
        <w:t xml:space="preserve">the </w:t>
      </w:r>
      <w:r w:rsidRPr="00C139B4">
        <w:rPr>
          <w:lang w:eastAsia="zh-CN"/>
        </w:rPr>
        <w:t>SGSN</w:t>
      </w:r>
      <w:bookmarkEnd w:id="507"/>
      <w:bookmarkEnd w:id="508"/>
      <w:bookmarkEnd w:id="509"/>
      <w:bookmarkEnd w:id="510"/>
      <w:bookmarkEnd w:id="511"/>
      <w:bookmarkEnd w:id="512"/>
      <w:bookmarkEnd w:id="513"/>
      <w:bookmarkEnd w:id="514"/>
    </w:p>
    <w:p w14:paraId="7F443EF7" w14:textId="77777777" w:rsidR="009D4C7F" w:rsidRPr="00C139B4" w:rsidRDefault="009D4C7F" w:rsidP="009D4C7F">
      <w:r w:rsidRPr="00C139B4">
        <w:t>When receiving an Insert V</w:t>
      </w:r>
      <w:r w:rsidRPr="00C139B4">
        <w:rPr>
          <w:rFonts w:hint="eastAsia"/>
          <w:lang w:eastAsia="zh-CN"/>
        </w:rPr>
        <w:t xml:space="preserve">CSG </w:t>
      </w:r>
      <w:r w:rsidRPr="00C139B4">
        <w:t>Subscriber Data request, the MME or SGSN shall check whether the IMSI is known.</w:t>
      </w:r>
    </w:p>
    <w:p w14:paraId="78309638"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 xml:space="preserve">shall be </w:t>
      </w:r>
      <w:r w:rsidRPr="00C139B4">
        <w:t>returned.</w:t>
      </w:r>
    </w:p>
    <w:p w14:paraId="7AFFD25C" w14:textId="77777777" w:rsidR="009D4C7F" w:rsidRPr="00C139B4" w:rsidRDefault="009D4C7F" w:rsidP="009D4C7F">
      <w:r w:rsidRPr="00C139B4">
        <w:t>If the request does not contain any CSG-Subscription-Data AVP, Experimental-Result shall be set to DIAMETER_ERROR_SUBS_DATA_ABSENT.</w:t>
      </w:r>
    </w:p>
    <w:p w14:paraId="4336028A" w14:textId="77777777" w:rsidR="009D4C7F" w:rsidRPr="00C139B4" w:rsidRDefault="009D4C7F" w:rsidP="009D4C7F">
      <w:pPr>
        <w:rPr>
          <w:lang w:eastAsia="zh-CN"/>
        </w:rPr>
      </w:pPr>
      <w:r w:rsidRPr="00C139B4">
        <w:lastRenderedPageBreak/>
        <w:t xml:space="preserve">If the request contains at least one CSG-Subscription-Data AVPs, the MME or SGSN shall delete all </w:t>
      </w:r>
      <w:r w:rsidRPr="00C139B4">
        <w:rPr>
          <w:rFonts w:hint="eastAsia"/>
          <w:lang w:eastAsia="zh-CN"/>
        </w:rPr>
        <w:t xml:space="preserve">the </w:t>
      </w:r>
      <w:r w:rsidRPr="00C139B4">
        <w:t xml:space="preserve">stored </w:t>
      </w:r>
      <w:r w:rsidRPr="00C139B4">
        <w:rPr>
          <w:lang w:eastAsia="zh-CN"/>
        </w:rPr>
        <w:t>"</w:t>
      </w:r>
      <w:r w:rsidRPr="00C139B4">
        <w:t>CSG subscription data from CSS</w:t>
      </w:r>
      <w:r w:rsidRPr="00C139B4">
        <w:rPr>
          <w:lang w:eastAsia="zh-CN"/>
        </w:rPr>
        <w:t xml:space="preserve">" (if </w:t>
      </w:r>
      <w:r w:rsidRPr="00C139B4">
        <w:rPr>
          <w:rFonts w:hint="eastAsia"/>
          <w:lang w:eastAsia="zh-CN"/>
        </w:rPr>
        <w:t>any</w:t>
      </w:r>
      <w:r w:rsidRPr="00C139B4">
        <w:rPr>
          <w:lang w:eastAsia="zh-CN"/>
        </w:rPr>
        <w:t>)</w:t>
      </w:r>
      <w:r w:rsidRPr="00C139B4">
        <w:rPr>
          <w:rFonts w:hint="eastAsia"/>
          <w:lang w:eastAsia="zh-CN"/>
        </w:rPr>
        <w:t xml:space="preserve">, </w:t>
      </w:r>
      <w:r w:rsidRPr="00C139B4">
        <w:t xml:space="preserve">and then store the received </w:t>
      </w:r>
      <w:r w:rsidRPr="00C139B4">
        <w:rPr>
          <w:lang w:eastAsia="zh-CN"/>
        </w:rPr>
        <w:t>"</w:t>
      </w:r>
      <w:r w:rsidRPr="00C139B4">
        <w:rPr>
          <w:rFonts w:hint="eastAsia"/>
          <w:lang w:eastAsia="zh-CN"/>
        </w:rPr>
        <w:t xml:space="preserve">CSG </w:t>
      </w:r>
      <w:r w:rsidRPr="00C139B4">
        <w:t>subscription data from CSS</w:t>
      </w:r>
      <w:r w:rsidRPr="00C139B4">
        <w:rPr>
          <w:lang w:eastAsia="zh-CN"/>
        </w:rPr>
        <w:t>"</w:t>
      </w:r>
      <w:r w:rsidRPr="00C139B4">
        <w:t>.</w:t>
      </w:r>
    </w:p>
    <w:p w14:paraId="0A0C505D"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w:t>
      </w:r>
      <w:r w:rsidRPr="00C139B4">
        <w:rPr>
          <w:lang w:eastAsia="zh-CN"/>
        </w:rPr>
        <w:t xml:space="preserve"> or SGSN</w:t>
      </w:r>
      <w:r w:rsidRPr="00C139B4">
        <w:rPr>
          <w:rFonts w:hint="eastAsia"/>
          <w:lang w:eastAsia="zh-CN"/>
        </w:rPr>
        <w:t xml:space="preserve"> cannot fulfil </w:t>
      </w:r>
      <w:r w:rsidRPr="00C139B4">
        <w:rPr>
          <w:lang w:eastAsia="zh-CN"/>
        </w:rPr>
        <w:t xml:space="preserve">the </w:t>
      </w:r>
      <w:r w:rsidRPr="00C139B4">
        <w:rPr>
          <w:rFonts w:hint="eastAsia"/>
          <w:lang w:eastAsia="zh-CN"/>
        </w:rPr>
        <w:t>received request, e.g. due to</w:t>
      </w:r>
      <w:r w:rsidRPr="00C139B4">
        <w:rPr>
          <w:lang w:eastAsia="zh-CN"/>
        </w:rPr>
        <w:t xml:space="preserve"> a</w:t>
      </w:r>
      <w:r w:rsidRPr="00C139B4">
        <w:rPr>
          <w:rFonts w:hint="eastAsia"/>
          <w:lang w:eastAsia="zh-CN"/>
        </w:rPr>
        <w:t xml:space="preserve"> database error, it shall set </w:t>
      </w:r>
      <w:r w:rsidRPr="00C139B4">
        <w:rPr>
          <w:lang w:eastAsia="zh-CN"/>
        </w:rPr>
        <w:t xml:space="preserve">the </w:t>
      </w:r>
      <w:r w:rsidRPr="00C139B4">
        <w:rPr>
          <w:rFonts w:hint="eastAsia"/>
          <w:lang w:eastAsia="zh-CN"/>
        </w:rPr>
        <w:t>Result-Code to DIAMETER_UNABLE_TO_COMPLY.</w:t>
      </w:r>
    </w:p>
    <w:p w14:paraId="1573A64D" w14:textId="77777777" w:rsidR="009D4C7F" w:rsidRPr="00C139B4" w:rsidRDefault="009D4C7F" w:rsidP="009D4C7F">
      <w:pPr>
        <w:rPr>
          <w:lang w:eastAsia="zh-CN"/>
        </w:rPr>
      </w:pPr>
      <w:r w:rsidRPr="00C139B4">
        <w:rPr>
          <w:lang w:eastAsia="zh-CN"/>
        </w:rPr>
        <w:t>I</w:t>
      </w:r>
      <w:r w:rsidRPr="00C139B4">
        <w:rPr>
          <w:rFonts w:hint="eastAsia"/>
          <w:lang w:eastAsia="zh-CN"/>
        </w:rPr>
        <w:t>f the same CSG I</w:t>
      </w:r>
      <w:r w:rsidRPr="00C139B4">
        <w:rPr>
          <w:lang w:eastAsia="zh-CN"/>
        </w:rPr>
        <w:t>d</w:t>
      </w:r>
      <w:r w:rsidRPr="00C139B4">
        <w:rPr>
          <w:rFonts w:hint="eastAsia"/>
          <w:lang w:eastAsia="zh-CN"/>
        </w:rPr>
        <w:t xml:space="preserve"> exists in both </w:t>
      </w:r>
      <w:r w:rsidRPr="00C139B4">
        <w:rPr>
          <w:lang w:eastAsia="zh-CN"/>
        </w:rPr>
        <w:t xml:space="preserve">"CSG </w:t>
      </w:r>
      <w:r w:rsidRPr="00C139B4">
        <w:rPr>
          <w:rFonts w:hint="eastAsia"/>
          <w:lang w:eastAsia="zh-CN"/>
        </w:rPr>
        <w:t>subscription data</w:t>
      </w:r>
      <w:r w:rsidRPr="00C139B4">
        <w:rPr>
          <w:lang w:eastAsia="zh-CN"/>
        </w:rPr>
        <w:t xml:space="preserve"> from CSS" </w:t>
      </w:r>
      <w:r w:rsidRPr="00C139B4">
        <w:rPr>
          <w:rFonts w:hint="eastAsia"/>
          <w:lang w:eastAsia="zh-CN"/>
        </w:rPr>
        <w:t xml:space="preserve">and </w:t>
      </w:r>
      <w:r w:rsidRPr="00C139B4">
        <w:rPr>
          <w:lang w:eastAsia="zh-CN"/>
        </w:rPr>
        <w:t xml:space="preserve">"CSG </w:t>
      </w:r>
      <w:r w:rsidRPr="00C139B4">
        <w:rPr>
          <w:rFonts w:hint="eastAsia"/>
          <w:lang w:eastAsia="zh-CN"/>
        </w:rPr>
        <w:t>subscription data</w:t>
      </w:r>
      <w:r w:rsidRPr="00C139B4">
        <w:rPr>
          <w:lang w:eastAsia="zh-CN"/>
        </w:rPr>
        <w:t xml:space="preserve"> from HSS"</w:t>
      </w:r>
      <w:r w:rsidRPr="00C139B4">
        <w:rPr>
          <w:rFonts w:hint="eastAsia"/>
          <w:lang w:eastAsia="zh-CN"/>
        </w:rPr>
        <w:t xml:space="preserve">, the </w:t>
      </w:r>
      <w:r w:rsidRPr="00C139B4">
        <w:rPr>
          <w:lang w:eastAsia="zh-CN"/>
        </w:rPr>
        <w:t>"</w:t>
      </w:r>
      <w:r w:rsidRPr="00C139B4">
        <w:rPr>
          <w:rFonts w:hint="eastAsia"/>
          <w:lang w:eastAsia="zh-CN"/>
        </w:rPr>
        <w:t>CSG subscription data from HSS</w:t>
      </w:r>
      <w:r w:rsidRPr="00C139B4">
        <w:rPr>
          <w:lang w:eastAsia="zh-CN"/>
        </w:rPr>
        <w:t>"</w:t>
      </w:r>
      <w:r w:rsidRPr="00C139B4">
        <w:rPr>
          <w:rFonts w:hint="eastAsia"/>
          <w:lang w:eastAsia="zh-CN"/>
        </w:rPr>
        <w:t xml:space="preserve"> shall take precedence over the </w:t>
      </w:r>
      <w:r w:rsidRPr="00C139B4">
        <w:rPr>
          <w:lang w:eastAsia="zh-CN"/>
        </w:rPr>
        <w:t>"</w:t>
      </w:r>
      <w:r w:rsidRPr="00C139B4">
        <w:rPr>
          <w:rFonts w:hint="eastAsia"/>
          <w:lang w:eastAsia="zh-CN"/>
        </w:rPr>
        <w:t>CSG subscription data from CSS</w:t>
      </w:r>
      <w:r w:rsidRPr="00C139B4">
        <w:rPr>
          <w:lang w:eastAsia="zh-CN"/>
        </w:rPr>
        <w:t>" in further use</w:t>
      </w:r>
      <w:r w:rsidRPr="00C139B4">
        <w:rPr>
          <w:rFonts w:hint="eastAsia"/>
          <w:lang w:eastAsia="zh-CN"/>
        </w:rPr>
        <w:t>.</w:t>
      </w:r>
    </w:p>
    <w:p w14:paraId="10BF9963" w14:textId="77777777" w:rsidR="009D4C7F" w:rsidRPr="00C139B4" w:rsidRDefault="009D4C7F" w:rsidP="00FA6621">
      <w:pPr>
        <w:pStyle w:val="Heading5"/>
      </w:pPr>
      <w:bookmarkStart w:id="515" w:name="_Toc20211915"/>
      <w:bookmarkStart w:id="516" w:name="_Toc27727191"/>
      <w:bookmarkStart w:id="517" w:name="_Toc36041846"/>
      <w:bookmarkStart w:id="518" w:name="_Toc44871269"/>
      <w:bookmarkStart w:id="519" w:name="_Toc44871668"/>
      <w:bookmarkStart w:id="520" w:name="_Toc51861743"/>
      <w:bookmarkStart w:id="521" w:name="_Toc57978148"/>
      <w:bookmarkStart w:id="522" w:name="_Toc191460030"/>
      <w:r w:rsidRPr="00C139B4">
        <w:rPr>
          <w:lang w:eastAsia="zh-CN"/>
        </w:rPr>
        <w:t>5</w:t>
      </w:r>
      <w:r w:rsidRPr="00C139B4">
        <w:rPr>
          <w:rFonts w:hint="eastAsia"/>
          <w:lang w:eastAsia="zh-CN"/>
        </w:rPr>
        <w:t>A.</w:t>
      </w:r>
      <w:r w:rsidRPr="00C139B4">
        <w:rPr>
          <w:lang w:eastAsia="zh-CN"/>
        </w:rPr>
        <w:t>2</w:t>
      </w:r>
      <w:r w:rsidRPr="00C139B4">
        <w:rPr>
          <w:rFonts w:hint="eastAsia"/>
          <w:lang w:eastAsia="zh-CN"/>
        </w:rPr>
        <w:t>.</w:t>
      </w:r>
      <w:r w:rsidRPr="00C139B4">
        <w:rPr>
          <w:lang w:eastAsia="zh-CN"/>
        </w:rPr>
        <w:t>2.1.</w:t>
      </w:r>
      <w:r w:rsidRPr="00C139B4">
        <w:rPr>
          <w:rFonts w:hint="eastAsia"/>
          <w:lang w:eastAsia="zh-CN"/>
        </w:rPr>
        <w:t>3</w:t>
      </w:r>
      <w:r w:rsidRPr="00C139B4">
        <w:rPr>
          <w:rFonts w:hint="eastAsia"/>
          <w:lang w:eastAsia="zh-CN"/>
        </w:rPr>
        <w:tab/>
      </w:r>
      <w:r w:rsidRPr="00C139B4">
        <w:rPr>
          <w:lang w:eastAsia="zh-CN"/>
        </w:rPr>
        <w:t xml:space="preserve">Detailed behaviour of </w:t>
      </w:r>
      <w:r w:rsidRPr="00C139B4">
        <w:rPr>
          <w:rFonts w:hint="eastAsia"/>
          <w:lang w:eastAsia="zh-CN"/>
        </w:rPr>
        <w:t>C</w:t>
      </w:r>
      <w:r w:rsidRPr="00C139B4">
        <w:rPr>
          <w:lang w:eastAsia="zh-CN"/>
        </w:rPr>
        <w:t>SS</w:t>
      </w:r>
      <w:bookmarkEnd w:id="515"/>
      <w:bookmarkEnd w:id="516"/>
      <w:bookmarkEnd w:id="517"/>
      <w:bookmarkEnd w:id="518"/>
      <w:bookmarkEnd w:id="519"/>
      <w:bookmarkEnd w:id="520"/>
      <w:bookmarkEnd w:id="521"/>
      <w:bookmarkEnd w:id="522"/>
    </w:p>
    <w:p w14:paraId="216C3466" w14:textId="77777777" w:rsidR="009D4C7F" w:rsidRPr="00C139B4" w:rsidRDefault="009D4C7F" w:rsidP="009D4C7F">
      <w:r w:rsidRPr="00C139B4">
        <w:t xml:space="preserve">The </w:t>
      </w:r>
      <w:r w:rsidRPr="00C139B4">
        <w:rPr>
          <w:rFonts w:hint="eastAsia"/>
          <w:lang w:eastAsia="zh-CN"/>
        </w:rPr>
        <w:t>C</w:t>
      </w:r>
      <w:r w:rsidRPr="00C139B4">
        <w:t xml:space="preserve">SS shall make use of this procedure to delete the </w:t>
      </w:r>
      <w:r w:rsidRPr="00C139B4">
        <w:rPr>
          <w:lang w:eastAsia="zh-CN"/>
        </w:rPr>
        <w:t>"</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from CSS</w:t>
      </w:r>
      <w:r w:rsidRPr="00C139B4">
        <w:rPr>
          <w:lang w:eastAsia="zh-CN"/>
        </w:rPr>
        <w:t>"</w:t>
      </w:r>
      <w:r w:rsidRPr="00C139B4">
        <w:t xml:space="preserve"> stored in the MME or SGSN and replace them with the </w:t>
      </w:r>
      <w:r w:rsidRPr="00C139B4">
        <w:rPr>
          <w:rFonts w:hint="eastAsia"/>
          <w:lang w:eastAsia="zh-CN"/>
        </w:rPr>
        <w:t>CS</w:t>
      </w:r>
      <w:r w:rsidRPr="00C139B4">
        <w:rPr>
          <w:lang w:eastAsia="zh-CN"/>
        </w:rPr>
        <w:t>G</w:t>
      </w:r>
      <w:r w:rsidRPr="00C139B4">
        <w:rPr>
          <w:rFonts w:hint="eastAsia"/>
          <w:lang w:eastAsia="zh-CN"/>
        </w:rPr>
        <w:t xml:space="preserve"> subscription</w:t>
      </w:r>
      <w:r w:rsidRPr="00C139B4">
        <w:t xml:space="preserve"> data sent.</w:t>
      </w:r>
    </w:p>
    <w:p w14:paraId="4F22E0D4" w14:textId="77777777" w:rsidR="009D4C7F" w:rsidRPr="00C139B4" w:rsidRDefault="009D4C7F" w:rsidP="009D4C7F">
      <w:pPr>
        <w:rPr>
          <w:lang w:eastAsia="zh-CN"/>
        </w:rPr>
      </w:pPr>
      <w:r w:rsidRPr="00C139B4">
        <w:t>If the CSS receives a Insert V</w:t>
      </w:r>
      <w:r w:rsidRPr="00C139B4">
        <w:rPr>
          <w:rFonts w:hint="eastAsia"/>
          <w:lang w:eastAsia="zh-CN"/>
        </w:rPr>
        <w:t xml:space="preserve">CSG </w:t>
      </w:r>
      <w:r w:rsidRPr="00C139B4">
        <w:t xml:space="preserve">Subscriber Data answer with the Result Code </w:t>
      </w:r>
      <w:r w:rsidRPr="00C139B4">
        <w:rPr>
          <w:lang w:eastAsia="zh-CN"/>
        </w:rPr>
        <w:t>DIAMETER_ERROR_USER_UNKNOWN, the CSS shall clear the stored MME or SGSN identity.</w:t>
      </w:r>
    </w:p>
    <w:p w14:paraId="08181291" w14:textId="77777777" w:rsidR="009D4C7F" w:rsidRPr="00C139B4" w:rsidRDefault="009D4C7F" w:rsidP="00FA6621">
      <w:pPr>
        <w:pStyle w:val="Heading4"/>
        <w:rPr>
          <w:lang w:val="pt-BR"/>
        </w:rPr>
      </w:pPr>
      <w:bookmarkStart w:id="523" w:name="_Toc20211916"/>
      <w:bookmarkStart w:id="524" w:name="_Toc27727192"/>
      <w:bookmarkStart w:id="525" w:name="_Toc36041847"/>
      <w:bookmarkStart w:id="526" w:name="_Toc44871270"/>
      <w:bookmarkStart w:id="527" w:name="_Toc44871669"/>
      <w:bookmarkStart w:id="528" w:name="_Toc51861744"/>
      <w:bookmarkStart w:id="529" w:name="_Toc57978149"/>
      <w:bookmarkStart w:id="530" w:name="_Toc191460031"/>
      <w:r w:rsidRPr="00C139B4">
        <w:rPr>
          <w:lang w:val="pt-BR" w:eastAsia="zh-CN"/>
        </w:rPr>
        <w:t>5A</w:t>
      </w:r>
      <w:r w:rsidRPr="00C139B4">
        <w:rPr>
          <w:rFonts w:hint="eastAsia"/>
          <w:lang w:val="pt-BR" w:eastAsia="zh-CN"/>
        </w:rPr>
        <w:t>.2.2</w:t>
      </w:r>
      <w:r w:rsidRPr="00C139B4">
        <w:rPr>
          <w:lang w:val="pt-BR" w:eastAsia="zh-CN"/>
        </w:rPr>
        <w:t>.2</w:t>
      </w:r>
      <w:r w:rsidRPr="00C139B4">
        <w:rPr>
          <w:rFonts w:hint="eastAsia"/>
          <w:lang w:val="pt-BR" w:eastAsia="zh-CN"/>
        </w:rPr>
        <w:tab/>
        <w:t xml:space="preserve">Delete </w:t>
      </w:r>
      <w:r w:rsidRPr="00C139B4">
        <w:rPr>
          <w:lang w:val="pt-BR" w:eastAsia="zh-CN"/>
        </w:rPr>
        <w:t xml:space="preserve">VCSG </w:t>
      </w:r>
      <w:r w:rsidRPr="00C139B4">
        <w:rPr>
          <w:rFonts w:hint="eastAsia"/>
          <w:lang w:val="pt-BR" w:eastAsia="zh-CN"/>
        </w:rPr>
        <w:t>Subscriber Data</w:t>
      </w:r>
      <w:bookmarkEnd w:id="523"/>
      <w:bookmarkEnd w:id="524"/>
      <w:bookmarkEnd w:id="525"/>
      <w:bookmarkEnd w:id="526"/>
      <w:bookmarkEnd w:id="527"/>
      <w:bookmarkEnd w:id="528"/>
      <w:bookmarkEnd w:id="529"/>
      <w:bookmarkEnd w:id="530"/>
    </w:p>
    <w:p w14:paraId="1E8CE738" w14:textId="77777777" w:rsidR="009D4C7F" w:rsidRPr="00C139B4" w:rsidRDefault="009D4C7F" w:rsidP="00FA6621">
      <w:pPr>
        <w:pStyle w:val="Heading5"/>
        <w:rPr>
          <w:lang w:val="it-IT"/>
        </w:rPr>
      </w:pPr>
      <w:bookmarkStart w:id="531" w:name="_Toc20211917"/>
      <w:bookmarkStart w:id="532" w:name="_Toc27727193"/>
      <w:bookmarkStart w:id="533" w:name="_Toc36041848"/>
      <w:bookmarkStart w:id="534" w:name="_Toc44871271"/>
      <w:bookmarkStart w:id="535" w:name="_Toc44871670"/>
      <w:bookmarkStart w:id="536" w:name="_Toc51861745"/>
      <w:bookmarkStart w:id="537" w:name="_Toc57978150"/>
      <w:bookmarkStart w:id="538" w:name="_Toc191460032"/>
      <w:r w:rsidRPr="00C139B4">
        <w:rPr>
          <w:lang w:val="it-IT" w:eastAsia="zh-CN"/>
        </w:rPr>
        <w:t>5A</w:t>
      </w:r>
      <w:r w:rsidRPr="00C139B4">
        <w:rPr>
          <w:rFonts w:hint="eastAsia"/>
          <w:lang w:val="it-IT" w:eastAsia="zh-CN"/>
        </w:rPr>
        <w:t>.2.2</w:t>
      </w:r>
      <w:r w:rsidRPr="00C139B4">
        <w:rPr>
          <w:lang w:val="it-IT" w:eastAsia="zh-CN"/>
        </w:rPr>
        <w:t>.2.1</w:t>
      </w:r>
      <w:r w:rsidRPr="00C139B4">
        <w:rPr>
          <w:rFonts w:hint="eastAsia"/>
          <w:lang w:val="it-IT" w:eastAsia="zh-CN"/>
        </w:rPr>
        <w:tab/>
      </w:r>
      <w:r w:rsidRPr="00C139B4">
        <w:rPr>
          <w:lang w:val="it-IT" w:eastAsia="zh-CN"/>
        </w:rPr>
        <w:t>General</w:t>
      </w:r>
      <w:bookmarkEnd w:id="531"/>
      <w:bookmarkEnd w:id="532"/>
      <w:bookmarkEnd w:id="533"/>
      <w:bookmarkEnd w:id="534"/>
      <w:bookmarkEnd w:id="535"/>
      <w:bookmarkEnd w:id="536"/>
      <w:bookmarkEnd w:id="537"/>
      <w:bookmarkEnd w:id="538"/>
    </w:p>
    <w:p w14:paraId="1E8F1F12" w14:textId="77777777" w:rsidR="009D4C7F" w:rsidRPr="00C139B4" w:rsidRDefault="009D4C7F" w:rsidP="009D4C7F">
      <w:pPr>
        <w:rPr>
          <w:lang w:eastAsia="zh-CN"/>
        </w:rPr>
      </w:pPr>
      <w:r w:rsidRPr="00C139B4">
        <w:t>Th</w:t>
      </w:r>
      <w:r w:rsidRPr="00C139B4">
        <w:rPr>
          <w:rFonts w:hint="eastAsia"/>
          <w:lang w:eastAsia="zh-CN"/>
        </w:rPr>
        <w:t>is p</w:t>
      </w:r>
      <w:r w:rsidRPr="00C139B4">
        <w:t xml:space="preserve">rocedure </w:t>
      </w:r>
      <w:r w:rsidRPr="00C139B4">
        <w:rPr>
          <w:rFonts w:hint="eastAsia"/>
          <w:lang w:eastAsia="zh-CN"/>
        </w:rPr>
        <w:t>shall be</w:t>
      </w:r>
      <w:r w:rsidRPr="00C139B4">
        <w:rPr>
          <w:lang w:eastAsia="zh-CN"/>
        </w:rPr>
        <w:t xml:space="preserve"> </w:t>
      </w:r>
      <w:r w:rsidRPr="00C139B4">
        <w:t xml:space="preserve">used between </w:t>
      </w:r>
      <w:r w:rsidRPr="00C139B4">
        <w:rPr>
          <w:rFonts w:hint="eastAsia"/>
          <w:lang w:eastAsia="zh-CN"/>
        </w:rPr>
        <w:t>the</w:t>
      </w:r>
      <w:r w:rsidRPr="00C139B4">
        <w:rPr>
          <w:lang w:eastAsia="zh-CN"/>
        </w:rPr>
        <w:t xml:space="preserve"> CSS</w:t>
      </w:r>
      <w:r w:rsidRPr="00C139B4">
        <w:t xml:space="preserve"> and </w:t>
      </w:r>
      <w:r w:rsidRPr="00C139B4">
        <w:rPr>
          <w:rFonts w:hint="eastAsia"/>
          <w:lang w:eastAsia="zh-CN"/>
        </w:rPr>
        <w:t xml:space="preserve">the </w:t>
      </w:r>
      <w:r w:rsidRPr="00C139B4">
        <w:t>MME or between the CSS and the SGSN</w:t>
      </w:r>
      <w:r w:rsidRPr="00C139B4">
        <w:rPr>
          <w:rFonts w:hint="eastAsia"/>
          <w:lang w:eastAsia="zh-CN"/>
        </w:rPr>
        <w:t>,</w:t>
      </w:r>
      <w:r w:rsidRPr="00C139B4">
        <w:t xml:space="preserve"> to </w:t>
      </w:r>
      <w:r w:rsidRPr="00C139B4">
        <w:rPr>
          <w:rFonts w:hint="eastAsia"/>
          <w:lang w:eastAsia="zh-CN"/>
        </w:rPr>
        <w:t>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from</w:t>
      </w:r>
      <w:r w:rsidRPr="00C139B4">
        <w:rPr>
          <w:rFonts w:hint="eastAsia"/>
          <w:lang w:eastAsia="zh-CN"/>
        </w:rPr>
        <w:t xml:space="preserve"> </w:t>
      </w:r>
      <w:r w:rsidRPr="00C139B4">
        <w:t>CSS</w:t>
      </w:r>
      <w:r w:rsidRPr="00C139B4">
        <w:rPr>
          <w:lang w:eastAsia="zh-CN"/>
        </w:rPr>
        <w:t>"</w:t>
      </w:r>
      <w:r w:rsidRPr="00C139B4">
        <w:rPr>
          <w:rFonts w:hint="eastAsia"/>
        </w:rPr>
        <w:t xml:space="preserve"> </w:t>
      </w:r>
      <w:r w:rsidRPr="00C139B4">
        <w:rPr>
          <w:rFonts w:hint="eastAsia"/>
          <w:lang w:eastAsia="zh-CN"/>
        </w:rPr>
        <w:t xml:space="preserve">stored </w:t>
      </w:r>
      <w:r w:rsidRPr="00C139B4">
        <w:rPr>
          <w:rFonts w:hint="eastAsia"/>
        </w:rPr>
        <w:t>in the MME</w:t>
      </w:r>
      <w:r w:rsidRPr="00C139B4">
        <w:t xml:space="preserve"> or SGSN. The procedure </w:t>
      </w:r>
      <w:r w:rsidRPr="00C139B4">
        <w:rPr>
          <w:rFonts w:hint="eastAsia"/>
          <w:lang w:eastAsia="zh-CN"/>
        </w:rPr>
        <w:t xml:space="preserve">shall be </w:t>
      </w:r>
      <w:r w:rsidRPr="00C139B4">
        <w:t>invoked by the CSS</w:t>
      </w:r>
      <w:r w:rsidRPr="00C139B4">
        <w:rPr>
          <w:rFonts w:hint="eastAsia"/>
          <w:lang w:eastAsia="zh-CN"/>
        </w:rPr>
        <w:t>.</w:t>
      </w:r>
    </w:p>
    <w:p w14:paraId="73A7B334" w14:textId="77777777" w:rsidR="009D4C7F" w:rsidRPr="00C139B4" w:rsidRDefault="009D4C7F" w:rsidP="009D4C7F">
      <w:pPr>
        <w:rPr>
          <w:lang w:eastAsia="zh-CN"/>
        </w:rPr>
      </w:pPr>
      <w:r w:rsidRPr="00C139B4">
        <w:rPr>
          <w:rFonts w:hint="eastAsia"/>
          <w:lang w:eastAsia="zh-CN"/>
        </w:rPr>
        <w:t xml:space="preserve">If the </w:t>
      </w:r>
      <w:r w:rsidRPr="00C139B4">
        <w:rPr>
          <w:lang w:eastAsia="zh-CN"/>
        </w:rPr>
        <w:t xml:space="preserve">CSS </w:t>
      </w:r>
      <w:r w:rsidRPr="00C139B4">
        <w:rPr>
          <w:rFonts w:hint="eastAsia"/>
          <w:lang w:eastAsia="zh-CN"/>
        </w:rPr>
        <w:t xml:space="preserve">knows that the UE has attached to the same combined MME/SGSN via both E-UTRAN and UTRAN/GERAN, i.e. the </w:t>
      </w:r>
      <w:r w:rsidRPr="00C139B4">
        <w:rPr>
          <w:lang w:eastAsia="zh-CN"/>
        </w:rPr>
        <w:t xml:space="preserve">CSS </w:t>
      </w:r>
      <w:r w:rsidRPr="00C139B4">
        <w:rPr>
          <w:rFonts w:hint="eastAsia"/>
          <w:lang w:eastAsia="zh-CN"/>
        </w:rPr>
        <w:t xml:space="preserve">has received </w:t>
      </w:r>
      <w:r w:rsidRPr="00C139B4">
        <w:t xml:space="preserve">the Update VCSG Location Request over </w:t>
      </w:r>
      <w:r w:rsidRPr="00C139B4">
        <w:rPr>
          <w:rFonts w:hint="eastAsia"/>
          <w:lang w:eastAsia="zh-CN"/>
        </w:rPr>
        <w:t xml:space="preserve">both </w:t>
      </w:r>
      <w:r w:rsidRPr="00C139B4">
        <w:t>the S7a interface</w:t>
      </w:r>
      <w:r w:rsidRPr="00C139B4">
        <w:rPr>
          <w:rFonts w:hint="eastAsia"/>
          <w:lang w:eastAsia="zh-CN"/>
        </w:rPr>
        <w:t xml:space="preserve"> and S</w:t>
      </w:r>
      <w:r w:rsidRPr="00C139B4">
        <w:rPr>
          <w:lang w:eastAsia="zh-CN"/>
        </w:rPr>
        <w:t>7</w:t>
      </w:r>
      <w:r w:rsidRPr="00C139B4">
        <w:rPr>
          <w:rFonts w:hint="eastAsia"/>
          <w:lang w:eastAsia="zh-CN"/>
        </w:rPr>
        <w:t xml:space="preserve">d interface respectively with the same SGSN number, the </w:t>
      </w:r>
      <w:r w:rsidRPr="00C139B4">
        <w:rPr>
          <w:lang w:eastAsia="zh-CN"/>
        </w:rPr>
        <w:t>CSS</w:t>
      </w:r>
      <w:r w:rsidRPr="00C139B4">
        <w:rPr>
          <w:rFonts w:hint="eastAsia"/>
          <w:lang w:eastAsia="zh-CN"/>
        </w:rPr>
        <w:t xml:space="preserve"> should invoke this procedure for a single time to remove</w:t>
      </w:r>
      <w:r w:rsidRPr="00C139B4">
        <w:rPr>
          <w:rFonts w:hint="eastAsia"/>
        </w:rPr>
        <w:t xml:space="preserve"> </w:t>
      </w:r>
      <w:r w:rsidRPr="00C139B4">
        <w:rPr>
          <w:rFonts w:hint="eastAsia"/>
          <w:lang w:eastAsia="zh-CN"/>
        </w:rPr>
        <w:t xml:space="preserve">all </w:t>
      </w:r>
      <w:r w:rsidRPr="00C139B4">
        <w:rPr>
          <w:lang w:eastAsia="zh-CN"/>
        </w:rPr>
        <w:t xml:space="preserve">the "CSG subscription </w:t>
      </w:r>
      <w:r w:rsidRPr="00C139B4">
        <w:rPr>
          <w:rFonts w:hint="eastAsia"/>
          <w:lang w:eastAsia="zh-CN"/>
        </w:rPr>
        <w:t xml:space="preserve">data </w:t>
      </w:r>
      <w:r w:rsidRPr="00C139B4">
        <w:rPr>
          <w:lang w:eastAsia="zh-CN"/>
        </w:rPr>
        <w:t xml:space="preserve">from CSS" </w:t>
      </w:r>
      <w:r w:rsidRPr="00C139B4">
        <w:rPr>
          <w:rFonts w:hint="eastAsia"/>
          <w:lang w:eastAsia="zh-CN"/>
        </w:rPr>
        <w:t xml:space="preserve">stored </w:t>
      </w:r>
      <w:r w:rsidRPr="00C139B4">
        <w:rPr>
          <w:rFonts w:hint="eastAsia"/>
        </w:rPr>
        <w:t>in</w:t>
      </w:r>
      <w:r w:rsidRPr="00C139B4">
        <w:t xml:space="preserve"> </w:t>
      </w:r>
      <w:r w:rsidRPr="00C139B4">
        <w:rPr>
          <w:rFonts w:hint="eastAsia"/>
          <w:lang w:eastAsia="zh-CN"/>
        </w:rPr>
        <w:t>the combined MME/SGSN, i.e. not invoke this procedure for each of the MME and the SGSN registered respectively.</w:t>
      </w:r>
    </w:p>
    <w:p w14:paraId="0392BE8A" w14:textId="531371AD" w:rsidR="009D4C7F" w:rsidRPr="00C139B4" w:rsidRDefault="009D4C7F" w:rsidP="009D4C7F">
      <w:pPr>
        <w:rPr>
          <w:lang w:eastAsia="zh-CN"/>
        </w:rPr>
      </w:pPr>
      <w:r w:rsidRPr="00C139B4">
        <w:t xml:space="preserve">This procedure is mapped to the commands </w:t>
      </w:r>
      <w:r w:rsidRPr="00C139B4">
        <w:rPr>
          <w:rFonts w:hint="eastAsia"/>
          <w:lang w:eastAsia="zh-CN"/>
        </w:rPr>
        <w:t>Delete</w:t>
      </w:r>
      <w:r w:rsidRPr="00C139B4">
        <w:t>-</w:t>
      </w:r>
      <w:r w:rsidRPr="00C139B4">
        <w:rPr>
          <w:rFonts w:hint="eastAsia"/>
          <w:lang w:eastAsia="zh-CN"/>
        </w:rPr>
        <w:t>Subscriber-Data</w:t>
      </w:r>
      <w:r w:rsidRPr="00C139B4">
        <w:t>-Request/Answer (</w:t>
      </w:r>
      <w:r w:rsidRPr="00C139B4">
        <w:rPr>
          <w:rFonts w:hint="eastAsia"/>
          <w:lang w:eastAsia="zh-CN"/>
        </w:rPr>
        <w:t>DS</w:t>
      </w:r>
      <w:r w:rsidRPr="00C139B4">
        <w:t>R/</w:t>
      </w:r>
      <w:r w:rsidRPr="00C139B4">
        <w:rPr>
          <w:rFonts w:hint="eastAsia"/>
          <w:lang w:eastAsia="zh-CN"/>
        </w:rPr>
        <w:t>DS</w:t>
      </w:r>
      <w:r w:rsidRPr="00C139B4">
        <w:t xml:space="preserve">A) in the S7a/S7d Diameter application specified in </w:t>
      </w:r>
      <w:r w:rsidR="00C31AA7" w:rsidRPr="00C139B4">
        <w:t>clause</w:t>
      </w:r>
      <w:r w:rsidR="00C31AA7">
        <w:t> </w:t>
      </w:r>
      <w:r w:rsidR="00C31AA7" w:rsidRPr="00C139B4">
        <w:t>7</w:t>
      </w:r>
      <w:r w:rsidRPr="00C139B4">
        <w:t>.</w:t>
      </w:r>
    </w:p>
    <w:p w14:paraId="2FA4764C" w14:textId="77777777" w:rsidR="009D4C7F" w:rsidRPr="00C139B4" w:rsidRDefault="009D4C7F" w:rsidP="009D4C7F">
      <w:r w:rsidRPr="00C139B4">
        <w:t>Table 5A.2.2.</w:t>
      </w:r>
      <w:r w:rsidRPr="00C139B4">
        <w:rPr>
          <w:lang w:eastAsia="zh-CN"/>
        </w:rPr>
        <w:t>2</w:t>
      </w:r>
      <w:r w:rsidRPr="00C139B4">
        <w:t>.1/1 specifies the involved information elements for the request.</w:t>
      </w:r>
    </w:p>
    <w:p w14:paraId="535B03FF" w14:textId="77777777" w:rsidR="009D4C7F" w:rsidRPr="00C139B4" w:rsidRDefault="009D4C7F" w:rsidP="009D4C7F">
      <w:r w:rsidRPr="00C139B4">
        <w:t>Table 5A.2.2.</w:t>
      </w:r>
      <w:r w:rsidRPr="00C139B4">
        <w:rPr>
          <w:lang w:eastAsia="zh-CN"/>
        </w:rPr>
        <w:t>2</w:t>
      </w:r>
      <w:r w:rsidRPr="00C139B4">
        <w:t xml:space="preserve">.1/2 specifies the involved information elements for the </w:t>
      </w:r>
      <w:r w:rsidRPr="00C139B4">
        <w:rPr>
          <w:rFonts w:hint="eastAsia"/>
          <w:lang w:eastAsia="zh-CN"/>
        </w:rPr>
        <w:t>answer</w:t>
      </w:r>
      <w:r w:rsidRPr="00C139B4">
        <w:t>.</w:t>
      </w:r>
    </w:p>
    <w:p w14:paraId="65B524ED" w14:textId="77777777" w:rsidR="009D4C7F" w:rsidRPr="00C139B4" w:rsidRDefault="009D4C7F" w:rsidP="009D4C7F">
      <w:pPr>
        <w:pStyle w:val="TH"/>
        <w:rPr>
          <w:lang w:val="en-AU" w:eastAsia="zh-CN"/>
        </w:rPr>
      </w:pPr>
      <w:r w:rsidRPr="00C139B4">
        <w:rPr>
          <w:lang w:val="en-AU"/>
        </w:rPr>
        <w:t>Table 5A.</w:t>
      </w:r>
      <w:r w:rsidRPr="00C139B4">
        <w:rPr>
          <w:rFonts w:hint="eastAsia"/>
          <w:lang w:val="en-AU" w:eastAsia="zh-CN"/>
        </w:rPr>
        <w:t>2</w:t>
      </w:r>
      <w:r w:rsidRPr="00C139B4">
        <w:rPr>
          <w:lang w:val="en-AU"/>
        </w:rPr>
        <w:t>.</w:t>
      </w:r>
      <w:r w:rsidRPr="00C139B4">
        <w:rPr>
          <w:rFonts w:hint="eastAsia"/>
          <w:lang w:val="en-AU" w:eastAsia="zh-CN"/>
        </w:rPr>
        <w:t>2</w:t>
      </w:r>
      <w:r w:rsidRPr="00C139B4">
        <w:rPr>
          <w:lang w:val="en-AU"/>
        </w:rPr>
        <w:t>.</w:t>
      </w:r>
      <w:r w:rsidRPr="00C139B4">
        <w:rPr>
          <w:lang w:val="en-AU" w:eastAsia="zh-CN"/>
        </w:rPr>
        <w:t>2</w:t>
      </w:r>
      <w:r w:rsidRPr="00C139B4">
        <w:rPr>
          <w:lang w:val="en-AU"/>
        </w:rPr>
        <w:t>.1</w:t>
      </w:r>
      <w:r w:rsidRPr="00C139B4">
        <w:rPr>
          <w:rFonts w:hint="eastAsia"/>
          <w:lang w:val="en-AU" w:eastAsia="zh-CN"/>
        </w:rPr>
        <w:t>/</w:t>
      </w:r>
      <w:r w:rsidRPr="00C139B4">
        <w:rPr>
          <w:lang w:val="en-AU"/>
        </w:rPr>
        <w:t xml:space="preserve">1: </w:t>
      </w:r>
      <w:r w:rsidRPr="00C139B4">
        <w:rPr>
          <w:rFonts w:hint="eastAsia"/>
          <w:lang w:val="en-AU" w:eastAsia="zh-CN"/>
        </w:rPr>
        <w:t xml:space="preserve">Delete </w:t>
      </w:r>
      <w:r w:rsidRPr="00C139B4">
        <w:rPr>
          <w:lang w:val="en-AU" w:eastAsia="zh-CN"/>
        </w:rPr>
        <w:t>VCSG</w:t>
      </w:r>
      <w:r w:rsidRPr="00C139B4">
        <w:rPr>
          <w:rFonts w:hint="eastAsia"/>
          <w:lang w:val="en-AU" w:eastAsia="zh-CN"/>
        </w:rPr>
        <w:t xml:space="preserve"> Subscriber Data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2EACA006" w14:textId="77777777" w:rsidTr="002B6321">
        <w:trPr>
          <w:jc w:val="center"/>
        </w:trPr>
        <w:tc>
          <w:tcPr>
            <w:tcW w:w="1418" w:type="dxa"/>
            <w:tcBorders>
              <w:top w:val="single" w:sz="12" w:space="0" w:color="auto"/>
              <w:bottom w:val="single" w:sz="12" w:space="0" w:color="auto"/>
            </w:tcBorders>
          </w:tcPr>
          <w:p w14:paraId="7156896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1FE18D62"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2AF9AA2A"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4701E4A0" w14:textId="77777777" w:rsidR="009D4C7F" w:rsidRPr="00C139B4" w:rsidRDefault="009D4C7F" w:rsidP="002B6321">
            <w:pPr>
              <w:pStyle w:val="TAH"/>
              <w:rPr>
                <w:lang w:val="fr-FR"/>
              </w:rPr>
            </w:pPr>
            <w:r w:rsidRPr="00C139B4">
              <w:rPr>
                <w:lang w:val="fr-FR"/>
              </w:rPr>
              <w:t>Description</w:t>
            </w:r>
          </w:p>
        </w:tc>
      </w:tr>
      <w:tr w:rsidR="009D4C7F" w:rsidRPr="00C139B4" w14:paraId="007062C8" w14:textId="77777777" w:rsidTr="002B6321">
        <w:trPr>
          <w:trHeight w:val="401"/>
          <w:jc w:val="center"/>
        </w:trPr>
        <w:tc>
          <w:tcPr>
            <w:tcW w:w="1418" w:type="dxa"/>
            <w:tcBorders>
              <w:top w:val="single" w:sz="12" w:space="0" w:color="auto"/>
            </w:tcBorders>
          </w:tcPr>
          <w:p w14:paraId="2F83CE1D" w14:textId="77777777" w:rsidR="009D4C7F" w:rsidRPr="00C139B4" w:rsidRDefault="009D4C7F" w:rsidP="002B6321">
            <w:pPr>
              <w:pStyle w:val="TAL"/>
            </w:pPr>
            <w:r w:rsidRPr="00C139B4">
              <w:t>IMSI</w:t>
            </w:r>
          </w:p>
          <w:p w14:paraId="6E86F065" w14:textId="77777777" w:rsidR="009D4C7F" w:rsidRPr="00C139B4" w:rsidRDefault="009D4C7F" w:rsidP="002B6321">
            <w:pPr>
              <w:pStyle w:val="TAL"/>
              <w:rPr>
                <w:lang w:val="en-AU"/>
              </w:rPr>
            </w:pPr>
          </w:p>
        </w:tc>
        <w:tc>
          <w:tcPr>
            <w:tcW w:w="1416" w:type="dxa"/>
            <w:tcBorders>
              <w:top w:val="single" w:sz="12" w:space="0" w:color="auto"/>
            </w:tcBorders>
          </w:tcPr>
          <w:p w14:paraId="49C145EE" w14:textId="77777777" w:rsidR="009D4C7F" w:rsidRPr="00C139B4" w:rsidRDefault="009D4C7F" w:rsidP="002B6321">
            <w:pPr>
              <w:pStyle w:val="TAL"/>
              <w:rPr>
                <w:lang w:val="en-AU"/>
              </w:rPr>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Borders>
              <w:top w:val="single" w:sz="12" w:space="0" w:color="auto"/>
            </w:tcBorders>
          </w:tcPr>
          <w:p w14:paraId="16A4A364" w14:textId="77777777" w:rsidR="009D4C7F" w:rsidRPr="00C139B4" w:rsidRDefault="009D4C7F" w:rsidP="002B6321">
            <w:pPr>
              <w:pStyle w:val="TAC"/>
              <w:rPr>
                <w:lang w:val="en-AU"/>
              </w:rPr>
            </w:pPr>
            <w:r w:rsidRPr="00C139B4">
              <w:t>M</w:t>
            </w:r>
          </w:p>
        </w:tc>
        <w:tc>
          <w:tcPr>
            <w:tcW w:w="6237" w:type="dxa"/>
            <w:tcBorders>
              <w:top w:val="single" w:sz="12" w:space="0" w:color="auto"/>
            </w:tcBorders>
          </w:tcPr>
          <w:p w14:paraId="451CE455" w14:textId="6EE92343" w:rsidR="009D4C7F" w:rsidRPr="00C139B4" w:rsidRDefault="009D4C7F" w:rsidP="002B6321">
            <w:pPr>
              <w:pStyle w:val="TAL"/>
            </w:pPr>
            <w:r w:rsidRPr="00C139B4">
              <w:t xml:space="preserve">This information element </w:t>
            </w:r>
            <w:r w:rsidRPr="00C139B4">
              <w:rPr>
                <w:rFonts w:hint="eastAsia"/>
                <w:lang w:eastAsia="zh-CN"/>
              </w:rPr>
              <w:t>shall</w:t>
            </w:r>
            <w:r w:rsidRPr="00C139B4">
              <w:t xml:space="preserve">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r w:rsidR="009D4C7F" w:rsidRPr="00C139B4" w14:paraId="27B7F359" w14:textId="77777777" w:rsidTr="002B6321">
        <w:trPr>
          <w:trHeight w:val="401"/>
          <w:jc w:val="center"/>
        </w:trPr>
        <w:tc>
          <w:tcPr>
            <w:tcW w:w="1418" w:type="dxa"/>
          </w:tcPr>
          <w:p w14:paraId="728A3439" w14:textId="77777777" w:rsidR="009D4C7F" w:rsidRPr="00C139B4" w:rsidRDefault="009D4C7F" w:rsidP="002B6321">
            <w:pPr>
              <w:pStyle w:val="TAL"/>
            </w:pPr>
            <w:r w:rsidRPr="00C139B4">
              <w:t>Supported Features</w:t>
            </w:r>
          </w:p>
          <w:p w14:paraId="3B0256EF" w14:textId="77777777" w:rsidR="009D4C7F" w:rsidRPr="00C139B4" w:rsidRDefault="009D4C7F" w:rsidP="002B6321">
            <w:pPr>
              <w:pStyle w:val="TAL"/>
              <w:rPr>
                <w:snapToGrid w:val="0"/>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Pr>
          <w:p w14:paraId="63CDE750" w14:textId="77777777" w:rsidR="009D4C7F" w:rsidRPr="00C139B4" w:rsidRDefault="009D4C7F" w:rsidP="002B6321">
            <w:pPr>
              <w:pStyle w:val="TAL"/>
              <w:rPr>
                <w:lang w:val="en-US"/>
              </w:rPr>
            </w:pPr>
            <w:r w:rsidRPr="00C139B4">
              <w:t>Supported-Features</w:t>
            </w:r>
          </w:p>
        </w:tc>
        <w:tc>
          <w:tcPr>
            <w:tcW w:w="603" w:type="dxa"/>
          </w:tcPr>
          <w:p w14:paraId="6D2FD5C1" w14:textId="77777777" w:rsidR="009D4C7F" w:rsidRPr="00C139B4" w:rsidRDefault="009D4C7F" w:rsidP="002B6321">
            <w:pPr>
              <w:pStyle w:val="TAC"/>
              <w:rPr>
                <w:lang w:val="en-AU" w:eastAsia="zh-CN"/>
              </w:rPr>
            </w:pPr>
            <w:r w:rsidRPr="00C139B4">
              <w:rPr>
                <w:lang w:val="en-AU"/>
              </w:rPr>
              <w:t>O</w:t>
            </w:r>
          </w:p>
        </w:tc>
        <w:tc>
          <w:tcPr>
            <w:tcW w:w="6237" w:type="dxa"/>
          </w:tcPr>
          <w:p w14:paraId="5F284A51"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7A3F1F26" w14:textId="77777777" w:rsidTr="002B6321">
        <w:trPr>
          <w:trHeight w:val="401"/>
          <w:jc w:val="center"/>
        </w:trPr>
        <w:tc>
          <w:tcPr>
            <w:tcW w:w="1418" w:type="dxa"/>
          </w:tcPr>
          <w:p w14:paraId="5D5E4328" w14:textId="77777777" w:rsidR="00C31AA7" w:rsidRPr="00C139B4" w:rsidRDefault="009D4C7F" w:rsidP="002B6321">
            <w:pPr>
              <w:pStyle w:val="TAL"/>
              <w:rPr>
                <w:snapToGrid w:val="0"/>
              </w:rPr>
            </w:pPr>
            <w:r w:rsidRPr="00C139B4">
              <w:rPr>
                <w:snapToGrid w:val="0"/>
              </w:rPr>
              <w:t>D</w:t>
            </w:r>
            <w:r w:rsidRPr="00C139B4">
              <w:rPr>
                <w:rFonts w:hint="eastAsia"/>
                <w:snapToGrid w:val="0"/>
                <w:lang w:eastAsia="zh-CN"/>
              </w:rPr>
              <w:t xml:space="preserve">SR </w:t>
            </w:r>
            <w:r w:rsidRPr="00C139B4">
              <w:rPr>
                <w:snapToGrid w:val="0"/>
              </w:rPr>
              <w:t>Flags</w:t>
            </w:r>
          </w:p>
          <w:p w14:paraId="1E7AE7F7" w14:textId="04433824" w:rsidR="009D4C7F" w:rsidRPr="00C139B4" w:rsidRDefault="009D4C7F" w:rsidP="002B6321">
            <w:pPr>
              <w:pStyle w:val="TAL"/>
              <w:rPr>
                <w:snapToGrid w:val="0"/>
              </w:rPr>
            </w:pPr>
            <w:r w:rsidRPr="00C139B4">
              <w:rPr>
                <w:snapToGrid w:val="0"/>
              </w:rPr>
              <w:t>(See 7.3.</w:t>
            </w:r>
            <w:r w:rsidRPr="00C139B4">
              <w:rPr>
                <w:snapToGrid w:val="0"/>
                <w:lang w:eastAsia="zh-CN"/>
              </w:rPr>
              <w:t>25</w:t>
            </w:r>
            <w:r w:rsidRPr="00C139B4">
              <w:rPr>
                <w:rFonts w:hint="eastAsia"/>
                <w:snapToGrid w:val="0"/>
                <w:lang w:eastAsia="zh-CN"/>
              </w:rPr>
              <w:t>)</w:t>
            </w:r>
          </w:p>
        </w:tc>
        <w:tc>
          <w:tcPr>
            <w:tcW w:w="1416" w:type="dxa"/>
          </w:tcPr>
          <w:p w14:paraId="6C21AE44" w14:textId="77777777" w:rsidR="009D4C7F" w:rsidRPr="00C139B4" w:rsidRDefault="009D4C7F" w:rsidP="002B6321">
            <w:pPr>
              <w:pStyle w:val="TAL"/>
              <w:rPr>
                <w:lang w:val="en-US"/>
              </w:rPr>
            </w:pPr>
            <w:r w:rsidRPr="00C139B4">
              <w:rPr>
                <w:lang w:val="en-US"/>
              </w:rPr>
              <w:t>D</w:t>
            </w:r>
            <w:r w:rsidRPr="00C139B4">
              <w:rPr>
                <w:rFonts w:hint="eastAsia"/>
                <w:lang w:val="en-US" w:eastAsia="zh-CN"/>
              </w:rPr>
              <w:t>SR</w:t>
            </w:r>
            <w:r w:rsidRPr="00C139B4">
              <w:rPr>
                <w:lang w:val="en-US"/>
              </w:rPr>
              <w:t>-Flags</w:t>
            </w:r>
          </w:p>
        </w:tc>
        <w:tc>
          <w:tcPr>
            <w:tcW w:w="603" w:type="dxa"/>
          </w:tcPr>
          <w:p w14:paraId="6327681A" w14:textId="77777777" w:rsidR="009D4C7F" w:rsidRPr="00C139B4" w:rsidRDefault="009D4C7F" w:rsidP="002B6321">
            <w:pPr>
              <w:pStyle w:val="TAC"/>
              <w:rPr>
                <w:lang w:val="en-AU" w:eastAsia="zh-CN"/>
              </w:rPr>
            </w:pPr>
            <w:r w:rsidRPr="00C139B4">
              <w:rPr>
                <w:rFonts w:hint="eastAsia"/>
                <w:lang w:val="en-AU" w:eastAsia="zh-CN"/>
              </w:rPr>
              <w:t>M</w:t>
            </w:r>
          </w:p>
        </w:tc>
        <w:tc>
          <w:tcPr>
            <w:tcW w:w="6237" w:type="dxa"/>
          </w:tcPr>
          <w:p w14:paraId="79D1A1F5" w14:textId="77777777" w:rsidR="009D4C7F" w:rsidRPr="00C139B4" w:rsidRDefault="009D4C7F" w:rsidP="002B6321">
            <w:pPr>
              <w:pStyle w:val="TAL"/>
              <w:rPr>
                <w:lang w:eastAsia="zh-CN"/>
              </w:rPr>
            </w:pPr>
            <w:r w:rsidRPr="00C139B4">
              <w:t>This Information Element shall contain a bit mask. See 7.3.</w:t>
            </w:r>
            <w:r w:rsidRPr="00C139B4">
              <w:rPr>
                <w:lang w:eastAsia="zh-CN"/>
              </w:rPr>
              <w:t>25</w:t>
            </w:r>
            <w:r w:rsidRPr="00C139B4">
              <w:t xml:space="preserve"> for the meaning of the bits.</w:t>
            </w:r>
          </w:p>
        </w:tc>
      </w:tr>
    </w:tbl>
    <w:p w14:paraId="629AEB6A" w14:textId="77777777" w:rsidR="009D4C7F" w:rsidRPr="00C139B4" w:rsidRDefault="009D4C7F" w:rsidP="009D4C7F"/>
    <w:p w14:paraId="6C463006" w14:textId="77777777" w:rsidR="009D4C7F" w:rsidRPr="00C139B4" w:rsidRDefault="009D4C7F" w:rsidP="009D4C7F">
      <w:pPr>
        <w:pStyle w:val="TH"/>
      </w:pPr>
      <w:r w:rsidRPr="00C139B4">
        <w:lastRenderedPageBreak/>
        <w:t>Table 5A.</w:t>
      </w:r>
      <w:r w:rsidRPr="00C139B4">
        <w:rPr>
          <w:rFonts w:hint="eastAsia"/>
          <w:lang w:eastAsia="zh-CN"/>
        </w:rPr>
        <w:t>2</w:t>
      </w:r>
      <w:r w:rsidRPr="00C139B4">
        <w:t>.</w:t>
      </w:r>
      <w:r w:rsidRPr="00C139B4">
        <w:rPr>
          <w:rFonts w:hint="eastAsia"/>
          <w:lang w:eastAsia="zh-CN"/>
        </w:rPr>
        <w:t>2</w:t>
      </w:r>
      <w:r w:rsidRPr="00C139B4">
        <w:t>.</w:t>
      </w:r>
      <w:r w:rsidRPr="00C139B4">
        <w:rPr>
          <w:lang w:eastAsia="zh-CN"/>
        </w:rPr>
        <w:t>2</w:t>
      </w:r>
      <w:r w:rsidRPr="00C139B4">
        <w:t>.1</w:t>
      </w:r>
      <w:r w:rsidRPr="00C139B4">
        <w:rPr>
          <w:rFonts w:hint="eastAsia"/>
          <w:lang w:eastAsia="zh-CN"/>
        </w:rPr>
        <w:t>/2</w:t>
      </w:r>
      <w:r w:rsidRPr="00C139B4">
        <w:t xml:space="preserve">: </w:t>
      </w:r>
      <w:r w:rsidRPr="00C139B4">
        <w:rPr>
          <w:rFonts w:hint="eastAsia"/>
          <w:lang w:eastAsia="zh-CN"/>
        </w:rPr>
        <w:t>Delete</w:t>
      </w:r>
      <w:r w:rsidRPr="00C139B4">
        <w:rPr>
          <w:lang w:eastAsia="zh-CN"/>
        </w:rPr>
        <w:t xml:space="preserve"> VCSG</w:t>
      </w:r>
      <w:r w:rsidRPr="00C139B4">
        <w:rPr>
          <w:rFonts w:hint="eastAsia"/>
          <w:lang w:eastAsia="zh-CN"/>
        </w:rPr>
        <w:t xml:space="preserve"> Subscriber Data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5AAF650E" w14:textId="77777777" w:rsidTr="002B6321">
        <w:trPr>
          <w:jc w:val="center"/>
        </w:trPr>
        <w:tc>
          <w:tcPr>
            <w:tcW w:w="1418" w:type="dxa"/>
            <w:tcBorders>
              <w:top w:val="single" w:sz="12" w:space="0" w:color="auto"/>
              <w:bottom w:val="single" w:sz="12" w:space="0" w:color="auto"/>
            </w:tcBorders>
          </w:tcPr>
          <w:p w14:paraId="5BAD534F"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2361E4B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7D90840A"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2C2676FC" w14:textId="77777777" w:rsidR="009D4C7F" w:rsidRPr="00C139B4" w:rsidRDefault="009D4C7F" w:rsidP="002B6321">
            <w:pPr>
              <w:pStyle w:val="TAH"/>
            </w:pPr>
            <w:r w:rsidRPr="00C139B4">
              <w:t>Description</w:t>
            </w:r>
          </w:p>
        </w:tc>
      </w:tr>
      <w:tr w:rsidR="009D4C7F" w:rsidRPr="00C139B4" w14:paraId="537DD6E2" w14:textId="77777777" w:rsidTr="002B6321">
        <w:trPr>
          <w:trHeight w:val="401"/>
          <w:jc w:val="center"/>
        </w:trPr>
        <w:tc>
          <w:tcPr>
            <w:tcW w:w="1418" w:type="dxa"/>
            <w:tcBorders>
              <w:top w:val="single" w:sz="12" w:space="0" w:color="auto"/>
              <w:bottom w:val="single" w:sz="6" w:space="0" w:color="auto"/>
            </w:tcBorders>
          </w:tcPr>
          <w:p w14:paraId="15C4BD2E" w14:textId="77777777" w:rsidR="009D4C7F" w:rsidRPr="00C139B4" w:rsidRDefault="009D4C7F" w:rsidP="002B6321">
            <w:pPr>
              <w:pStyle w:val="TAL"/>
            </w:pPr>
            <w:r w:rsidRPr="00C139B4">
              <w:t>Supported Features</w:t>
            </w:r>
          </w:p>
          <w:p w14:paraId="379A4130" w14:textId="77777777" w:rsidR="009D4C7F" w:rsidRPr="00C139B4" w:rsidRDefault="009D4C7F" w:rsidP="002B6321">
            <w:pPr>
              <w:pStyle w:val="TAL"/>
            </w:pPr>
            <w:r w:rsidRPr="00C139B4">
              <w:t xml:space="preserve">(See </w:t>
            </w:r>
            <w:r>
              <w:rPr>
                <w:rFonts w:hint="eastAsia"/>
                <w:lang w:eastAsia="zh-CN"/>
              </w:rPr>
              <w:t>3GPP TS 2</w:t>
            </w:r>
            <w:r w:rsidRPr="00C139B4">
              <w:rPr>
                <w:rFonts w:hint="eastAsia"/>
                <w:lang w:eastAsia="zh-CN"/>
              </w:rPr>
              <w:t>9.229</w:t>
            </w:r>
            <w:r>
              <w:t> [</w:t>
            </w:r>
            <w:r w:rsidRPr="00C139B4">
              <w:rPr>
                <w:rFonts w:hint="eastAsia"/>
                <w:lang w:eastAsia="zh-CN"/>
              </w:rPr>
              <w:t>9</w:t>
            </w:r>
            <w:r w:rsidRPr="00C139B4">
              <w:t>])</w:t>
            </w:r>
          </w:p>
        </w:tc>
        <w:tc>
          <w:tcPr>
            <w:tcW w:w="1418" w:type="dxa"/>
            <w:tcBorders>
              <w:top w:val="single" w:sz="12" w:space="0" w:color="auto"/>
              <w:bottom w:val="single" w:sz="6" w:space="0" w:color="auto"/>
            </w:tcBorders>
          </w:tcPr>
          <w:p w14:paraId="33C3A01C" w14:textId="77777777" w:rsidR="009D4C7F" w:rsidRPr="00C139B4" w:rsidRDefault="009D4C7F" w:rsidP="002B6321">
            <w:pPr>
              <w:pStyle w:val="TAL"/>
            </w:pPr>
            <w:r w:rsidRPr="00C139B4">
              <w:t>Supported-Features</w:t>
            </w:r>
          </w:p>
        </w:tc>
        <w:tc>
          <w:tcPr>
            <w:tcW w:w="601" w:type="dxa"/>
            <w:tcBorders>
              <w:top w:val="single" w:sz="12" w:space="0" w:color="auto"/>
              <w:bottom w:val="single" w:sz="6" w:space="0" w:color="auto"/>
            </w:tcBorders>
          </w:tcPr>
          <w:p w14:paraId="72E22B8F" w14:textId="77777777" w:rsidR="009D4C7F" w:rsidRPr="00C139B4" w:rsidRDefault="009D4C7F" w:rsidP="002B6321">
            <w:pPr>
              <w:pStyle w:val="TAC"/>
              <w:rPr>
                <w:lang w:val="en-US"/>
              </w:rPr>
            </w:pPr>
            <w:r w:rsidRPr="00C139B4">
              <w:t>O</w:t>
            </w:r>
          </w:p>
        </w:tc>
        <w:tc>
          <w:tcPr>
            <w:tcW w:w="6237" w:type="dxa"/>
            <w:tcBorders>
              <w:top w:val="single" w:sz="12" w:space="0" w:color="auto"/>
              <w:bottom w:val="single" w:sz="6" w:space="0" w:color="auto"/>
            </w:tcBorders>
          </w:tcPr>
          <w:p w14:paraId="69AE0189" w14:textId="77777777" w:rsidR="009D4C7F" w:rsidRPr="00C139B4" w:rsidRDefault="009D4C7F" w:rsidP="002B6321">
            <w:pPr>
              <w:pStyle w:val="TAL"/>
            </w:pPr>
            <w:r w:rsidRPr="00C139B4">
              <w:t>If present, this information element shall contain the list of features supported by the origin host.</w:t>
            </w:r>
          </w:p>
        </w:tc>
      </w:tr>
      <w:tr w:rsidR="009D4C7F" w:rsidRPr="00C139B4" w14:paraId="44C132D0" w14:textId="77777777" w:rsidTr="002B6321">
        <w:trPr>
          <w:trHeight w:val="401"/>
          <w:jc w:val="center"/>
        </w:trPr>
        <w:tc>
          <w:tcPr>
            <w:tcW w:w="1418" w:type="dxa"/>
            <w:tcBorders>
              <w:top w:val="single" w:sz="6" w:space="0" w:color="auto"/>
            </w:tcBorders>
          </w:tcPr>
          <w:p w14:paraId="1DA98E72" w14:textId="77777777" w:rsidR="009D4C7F" w:rsidRPr="00C139B4" w:rsidRDefault="009D4C7F" w:rsidP="002B6321">
            <w:pPr>
              <w:pStyle w:val="TAL"/>
            </w:pPr>
            <w:r w:rsidRPr="00C139B4">
              <w:t>Result</w:t>
            </w:r>
          </w:p>
          <w:p w14:paraId="0CCA65F0" w14:textId="77777777" w:rsidR="009D4C7F" w:rsidRPr="00C139B4" w:rsidRDefault="009D4C7F" w:rsidP="002B6321">
            <w:pPr>
              <w:pStyle w:val="TAL"/>
            </w:pPr>
            <w:r w:rsidRPr="00C139B4">
              <w:t>(See 7.4)</w:t>
            </w:r>
          </w:p>
        </w:tc>
        <w:tc>
          <w:tcPr>
            <w:tcW w:w="1418" w:type="dxa"/>
            <w:tcBorders>
              <w:top w:val="single" w:sz="6" w:space="0" w:color="auto"/>
            </w:tcBorders>
          </w:tcPr>
          <w:p w14:paraId="4BB55658" w14:textId="77777777" w:rsidR="009D4C7F" w:rsidRPr="00C139B4" w:rsidRDefault="009D4C7F" w:rsidP="002B6321">
            <w:pPr>
              <w:pStyle w:val="TAL"/>
            </w:pPr>
            <w:r w:rsidRPr="00C139B4">
              <w:t>Result-Code / Experimental-Result</w:t>
            </w:r>
          </w:p>
        </w:tc>
        <w:tc>
          <w:tcPr>
            <w:tcW w:w="601" w:type="dxa"/>
            <w:tcBorders>
              <w:top w:val="single" w:sz="6" w:space="0" w:color="auto"/>
            </w:tcBorders>
          </w:tcPr>
          <w:p w14:paraId="06BE439E" w14:textId="77777777" w:rsidR="009D4C7F" w:rsidRPr="00C139B4" w:rsidRDefault="009D4C7F" w:rsidP="002B6321">
            <w:pPr>
              <w:pStyle w:val="TAC"/>
              <w:rPr>
                <w:lang w:val="en-US"/>
              </w:rPr>
            </w:pPr>
            <w:r w:rsidRPr="00C139B4">
              <w:rPr>
                <w:lang w:val="en-US"/>
              </w:rPr>
              <w:t>M</w:t>
            </w:r>
          </w:p>
        </w:tc>
        <w:tc>
          <w:tcPr>
            <w:tcW w:w="6237" w:type="dxa"/>
            <w:tcBorders>
              <w:top w:val="single" w:sz="6" w:space="0" w:color="auto"/>
            </w:tcBorders>
          </w:tcPr>
          <w:p w14:paraId="4C34A91D" w14:textId="77777777" w:rsidR="009D4C7F" w:rsidRPr="00C139B4" w:rsidRDefault="009D4C7F" w:rsidP="002B6321">
            <w:pPr>
              <w:pStyle w:val="TAL"/>
            </w:pPr>
            <w:r w:rsidRPr="00C139B4">
              <w:t>This IE shall contain the result of the operation.</w:t>
            </w:r>
          </w:p>
          <w:p w14:paraId="1B489787" w14:textId="77777777" w:rsidR="009D4C7F" w:rsidRPr="00C139B4" w:rsidRDefault="009D4C7F" w:rsidP="002B6321">
            <w:pPr>
              <w:pStyle w:val="TAL"/>
            </w:pPr>
            <w:r w:rsidRPr="00C139B4">
              <w:rPr>
                <w:rFonts w:hint="eastAsia"/>
                <w:lang w:eastAsia="zh-CN"/>
              </w:rPr>
              <w:t xml:space="preserve">The </w:t>
            </w:r>
            <w:r w:rsidRPr="00C139B4">
              <w:t xml:space="preserve">Result-Code AVP shall be used </w:t>
            </w:r>
            <w:r w:rsidRPr="00C139B4">
              <w:rPr>
                <w:rFonts w:hint="eastAsia"/>
                <w:lang w:eastAsia="zh-CN"/>
              </w:rPr>
              <w:t>to indicate</w:t>
            </w:r>
            <w:r w:rsidRPr="00C139B4">
              <w:t xml:space="preserve"> success / errors as defined in the Diameter base protocol (see </w:t>
            </w:r>
            <w:r>
              <w:rPr>
                <w:lang w:val="it-IT"/>
              </w:rPr>
              <w:t>IETF RFC </w:t>
            </w:r>
            <w:r w:rsidRPr="00C139B4">
              <w:rPr>
                <w:lang w:val="it-IT"/>
              </w:rPr>
              <w:t>6733</w:t>
            </w:r>
            <w:r>
              <w:t> [</w:t>
            </w:r>
            <w:r w:rsidRPr="00C139B4">
              <w:t>61]).</w:t>
            </w:r>
          </w:p>
          <w:p w14:paraId="4AE9CF4A" w14:textId="77777777" w:rsidR="009D4C7F" w:rsidRPr="00C139B4" w:rsidRDefault="009D4C7F" w:rsidP="002B6321">
            <w:pPr>
              <w:pStyle w:val="TAL"/>
            </w:pPr>
            <w:r w:rsidRPr="00C139B4">
              <w:t>The Experimental-Result AVP shall be used for S7a/S7d errors. This is a grouped AVP which</w:t>
            </w:r>
            <w:r w:rsidRPr="00C139B4">
              <w:rPr>
                <w:rFonts w:hint="eastAsia"/>
                <w:lang w:eastAsia="zh-CN"/>
              </w:rPr>
              <w:t xml:space="preserve"> shall</w:t>
            </w:r>
            <w:r w:rsidRPr="00C139B4">
              <w:t xml:space="preserve"> contain the 3GPP Vendor ID in the Vendor-Id AVP, and the error code in the Experimental-Result-Code AVP.</w:t>
            </w:r>
          </w:p>
          <w:p w14:paraId="06C21B09" w14:textId="77777777" w:rsidR="009D4C7F" w:rsidRPr="00C139B4" w:rsidRDefault="009D4C7F" w:rsidP="002B6321">
            <w:pPr>
              <w:pStyle w:val="TAL"/>
            </w:pPr>
            <w:r w:rsidRPr="00C139B4">
              <w:t xml:space="preserve">The following errors are applicable </w:t>
            </w:r>
            <w:r w:rsidRPr="00C139B4">
              <w:rPr>
                <w:rFonts w:hint="eastAsia"/>
                <w:lang w:eastAsia="zh-CN"/>
              </w:rPr>
              <w:t>in this case</w:t>
            </w:r>
            <w:r w:rsidRPr="00C139B4">
              <w:t>:</w:t>
            </w:r>
          </w:p>
          <w:p w14:paraId="5F93D0E1" w14:textId="77777777" w:rsidR="009D4C7F" w:rsidRPr="00C139B4" w:rsidRDefault="009D4C7F" w:rsidP="002B6321">
            <w:pPr>
              <w:pStyle w:val="TAL"/>
              <w:rPr>
                <w:lang w:eastAsia="zh-CN"/>
              </w:rPr>
            </w:pPr>
            <w:r w:rsidRPr="00C139B4">
              <w:t xml:space="preserve">- User </w:t>
            </w:r>
            <w:r w:rsidRPr="00C139B4">
              <w:rPr>
                <w:rFonts w:hint="eastAsia"/>
                <w:lang w:eastAsia="zh-CN"/>
              </w:rPr>
              <w:t>U</w:t>
            </w:r>
            <w:r w:rsidRPr="00C139B4">
              <w:t>nknown</w:t>
            </w:r>
          </w:p>
        </w:tc>
      </w:tr>
    </w:tbl>
    <w:p w14:paraId="42C71EB1" w14:textId="77777777" w:rsidR="009D4C7F" w:rsidRPr="00C139B4" w:rsidDel="00B133AC" w:rsidRDefault="009D4C7F" w:rsidP="009D4C7F"/>
    <w:p w14:paraId="6BF150ED" w14:textId="77777777" w:rsidR="009D4C7F" w:rsidRPr="00C139B4" w:rsidRDefault="009D4C7F" w:rsidP="00FA6621">
      <w:pPr>
        <w:pStyle w:val="Heading5"/>
      </w:pPr>
      <w:bookmarkStart w:id="539" w:name="_Toc20211918"/>
      <w:bookmarkStart w:id="540" w:name="_Toc27727194"/>
      <w:bookmarkStart w:id="541" w:name="_Toc36041849"/>
      <w:bookmarkStart w:id="542" w:name="_Toc44871272"/>
      <w:bookmarkStart w:id="543" w:name="_Toc44871671"/>
      <w:bookmarkStart w:id="544" w:name="_Toc51861746"/>
      <w:bookmarkStart w:id="545" w:name="_Toc57978151"/>
      <w:bookmarkStart w:id="546" w:name="_Toc191460033"/>
      <w:r w:rsidRPr="00C139B4">
        <w:rPr>
          <w:lang w:eastAsia="zh-CN"/>
        </w:rPr>
        <w:t>5A</w:t>
      </w:r>
      <w:r w:rsidRPr="00C139B4">
        <w:rPr>
          <w:rFonts w:hint="eastAsia"/>
          <w:lang w:eastAsia="zh-CN"/>
        </w:rPr>
        <w:t>.</w:t>
      </w:r>
      <w:r w:rsidRPr="00C139B4">
        <w:rPr>
          <w:lang w:eastAsia="zh-CN"/>
        </w:rPr>
        <w:t>2</w:t>
      </w:r>
      <w:r w:rsidRPr="00C139B4">
        <w:rPr>
          <w:rFonts w:hint="eastAsia"/>
          <w:lang w:eastAsia="zh-CN"/>
        </w:rPr>
        <w:t>.</w:t>
      </w:r>
      <w:r w:rsidRPr="00C139B4">
        <w:rPr>
          <w:lang w:eastAsia="zh-CN"/>
        </w:rPr>
        <w:t>2.2.2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539"/>
      <w:bookmarkEnd w:id="540"/>
      <w:bookmarkEnd w:id="541"/>
      <w:bookmarkEnd w:id="542"/>
      <w:bookmarkEnd w:id="543"/>
      <w:bookmarkEnd w:id="544"/>
      <w:bookmarkEnd w:id="545"/>
      <w:bookmarkEnd w:id="546"/>
    </w:p>
    <w:p w14:paraId="23BA9221" w14:textId="77777777" w:rsidR="009D4C7F" w:rsidRPr="00C139B4" w:rsidRDefault="009D4C7F" w:rsidP="009D4C7F">
      <w:r w:rsidRPr="00C139B4">
        <w:t>When receiving a Delete VCSG Subscriber Data request, the MME or SGSN shall check whether the IMSI is known.</w:t>
      </w:r>
    </w:p>
    <w:p w14:paraId="4784C38B" w14:textId="77777777" w:rsidR="009D4C7F" w:rsidRPr="00C139B4" w:rsidRDefault="009D4C7F" w:rsidP="009D4C7F">
      <w:r w:rsidRPr="00C139B4">
        <w:t xml:space="preserve">If it is not known, a result code of </w:t>
      </w:r>
      <w:r w:rsidRPr="00C139B4">
        <w:rPr>
          <w:lang w:eastAsia="zh-CN"/>
        </w:rPr>
        <w:t>DIAMETER_ERROR_USER_UNKNOWN</w:t>
      </w:r>
      <w:r w:rsidRPr="00C139B4">
        <w:t xml:space="preserve"> </w:t>
      </w:r>
      <w:r w:rsidRPr="00C139B4">
        <w:rPr>
          <w:rFonts w:hint="eastAsia"/>
          <w:lang w:eastAsia="zh-CN"/>
        </w:rPr>
        <w:t>shall be</w:t>
      </w:r>
      <w:r w:rsidRPr="00C139B4">
        <w:rPr>
          <w:lang w:eastAsia="zh-CN"/>
        </w:rPr>
        <w:t xml:space="preserve"> </w:t>
      </w:r>
      <w:r w:rsidRPr="00C139B4">
        <w:t>returned.</w:t>
      </w:r>
    </w:p>
    <w:p w14:paraId="4B4E973E" w14:textId="77777777" w:rsidR="009D4C7F" w:rsidRPr="00C139B4" w:rsidRDefault="009D4C7F" w:rsidP="009D4C7F">
      <w:pPr>
        <w:rPr>
          <w:lang w:eastAsia="zh-CN"/>
        </w:rPr>
      </w:pPr>
      <w:r w:rsidRPr="00C139B4">
        <w:t xml:space="preserve">If it is known, the MME or SGSN shall delete all </w:t>
      </w:r>
      <w:r w:rsidRPr="00C139B4">
        <w:rPr>
          <w:rFonts w:hint="eastAsia"/>
          <w:lang w:eastAsia="zh-CN"/>
        </w:rPr>
        <w:t xml:space="preserve">the </w:t>
      </w:r>
      <w:r w:rsidRPr="00C139B4">
        <w:t>stored "CSG subscription data from CSS"</w:t>
      </w:r>
      <w:r w:rsidRPr="00C139B4">
        <w:rPr>
          <w:lang w:eastAsia="zh-CN"/>
        </w:rPr>
        <w:t>.</w:t>
      </w:r>
    </w:p>
    <w:p w14:paraId="210D0702" w14:textId="77777777" w:rsidR="009D4C7F" w:rsidRPr="00C139B4" w:rsidRDefault="009D4C7F" w:rsidP="009D4C7F">
      <w:pPr>
        <w:rPr>
          <w:lang w:eastAsia="zh-CN"/>
        </w:rPr>
      </w:pPr>
      <w:r w:rsidRPr="00C139B4">
        <w:rPr>
          <w:rFonts w:hint="eastAsia"/>
          <w:lang w:eastAsia="zh-CN"/>
        </w:rPr>
        <w:t>If the deletion of the subscription data succeeds in the MME</w:t>
      </w:r>
      <w:r w:rsidRPr="00C139B4">
        <w:rPr>
          <w:lang w:eastAsia="zh-CN"/>
        </w:rPr>
        <w:t xml:space="preserve"> or SGSN</w:t>
      </w:r>
      <w:r w:rsidRPr="00C139B4">
        <w:rPr>
          <w:rFonts w:hint="eastAsia"/>
          <w:lang w:eastAsia="zh-CN"/>
        </w:rPr>
        <w:t>, the Result-Code shall be set to DIAMETER_SUCCESS.</w:t>
      </w:r>
    </w:p>
    <w:p w14:paraId="0BD29745" w14:textId="77777777" w:rsidR="009D4C7F" w:rsidRPr="00C139B4" w:rsidRDefault="009D4C7F" w:rsidP="009D4C7F">
      <w:pPr>
        <w:rPr>
          <w:lang w:eastAsia="zh-CN"/>
        </w:rPr>
      </w:pPr>
      <w:r w:rsidRPr="00C139B4">
        <w:rPr>
          <w:lang w:eastAsia="zh-CN"/>
        </w:rPr>
        <w:t>If</w:t>
      </w:r>
      <w:r w:rsidRPr="00C139B4">
        <w:rPr>
          <w:rFonts w:hint="eastAsia"/>
          <w:lang w:eastAsia="zh-CN"/>
        </w:rPr>
        <w:t xml:space="preserve"> the MME </w:t>
      </w:r>
      <w:r w:rsidRPr="00C139B4">
        <w:rPr>
          <w:lang w:eastAsia="zh-CN"/>
        </w:rPr>
        <w:t>or SGSN</w:t>
      </w:r>
      <w:r w:rsidRPr="00C139B4">
        <w:rPr>
          <w:rFonts w:hint="eastAsia"/>
          <w:lang w:eastAsia="zh-CN"/>
        </w:rPr>
        <w:t xml:space="preserve"> cannot fulfil </w:t>
      </w:r>
      <w:r w:rsidRPr="00C139B4">
        <w:rPr>
          <w:lang w:eastAsia="zh-CN"/>
        </w:rPr>
        <w:t xml:space="preserve">the </w:t>
      </w:r>
      <w:r w:rsidRPr="00C139B4">
        <w:rPr>
          <w:rFonts w:hint="eastAsia"/>
          <w:lang w:eastAsia="zh-CN"/>
        </w:rPr>
        <w:t xml:space="preserve">received request for other reasons, e.g. due to </w:t>
      </w:r>
      <w:r w:rsidRPr="00C139B4">
        <w:rPr>
          <w:lang w:eastAsia="zh-CN"/>
        </w:rPr>
        <w:t xml:space="preserve">a </w:t>
      </w:r>
      <w:r w:rsidRPr="00C139B4">
        <w:rPr>
          <w:rFonts w:hint="eastAsia"/>
          <w:lang w:eastAsia="zh-CN"/>
        </w:rPr>
        <w:t xml:space="preserve">database error, it shall set </w:t>
      </w:r>
      <w:r w:rsidRPr="00C139B4">
        <w:rPr>
          <w:lang w:eastAsia="zh-CN"/>
        </w:rPr>
        <w:t xml:space="preserve">the </w:t>
      </w:r>
      <w:r w:rsidRPr="00C139B4">
        <w:rPr>
          <w:rFonts w:hint="eastAsia"/>
          <w:lang w:eastAsia="zh-CN"/>
        </w:rPr>
        <w:t>Result-Code to DIAMETER_UNABLE_TO_COMPLY.</w:t>
      </w:r>
    </w:p>
    <w:p w14:paraId="2901E6BE" w14:textId="77777777" w:rsidR="009D4C7F" w:rsidRPr="00C139B4" w:rsidRDefault="009D4C7F" w:rsidP="00FA6621">
      <w:pPr>
        <w:pStyle w:val="Heading5"/>
        <w:rPr>
          <w:lang w:eastAsia="zh-CN"/>
        </w:rPr>
      </w:pPr>
      <w:bookmarkStart w:id="547" w:name="_Toc20211919"/>
      <w:bookmarkStart w:id="548" w:name="_Toc27727195"/>
      <w:bookmarkStart w:id="549" w:name="_Toc36041850"/>
      <w:bookmarkStart w:id="550" w:name="_Toc44871273"/>
      <w:bookmarkStart w:id="551" w:name="_Toc44871672"/>
      <w:bookmarkStart w:id="552" w:name="_Toc51861747"/>
      <w:bookmarkStart w:id="553" w:name="_Toc57978152"/>
      <w:bookmarkStart w:id="554" w:name="_Toc191460034"/>
      <w:r w:rsidRPr="00C139B4">
        <w:rPr>
          <w:lang w:eastAsia="zh-CN"/>
        </w:rPr>
        <w:t>5A</w:t>
      </w:r>
      <w:r w:rsidRPr="00C139B4">
        <w:rPr>
          <w:rFonts w:hint="eastAsia"/>
          <w:lang w:eastAsia="zh-CN"/>
        </w:rPr>
        <w:t>.2.2</w:t>
      </w:r>
      <w:r w:rsidRPr="00C139B4">
        <w:rPr>
          <w:lang w:eastAsia="zh-CN"/>
        </w:rPr>
        <w:t>.2.3</w:t>
      </w:r>
      <w:r w:rsidRPr="00C139B4">
        <w:rPr>
          <w:rFonts w:hint="eastAsia"/>
          <w:lang w:eastAsia="zh-CN"/>
        </w:rPr>
        <w:tab/>
      </w:r>
      <w:r w:rsidRPr="00C139B4">
        <w:rPr>
          <w:lang w:eastAsia="zh-CN"/>
        </w:rPr>
        <w:t xml:space="preserve">Detailed behaviour of </w:t>
      </w:r>
      <w:r w:rsidRPr="00C139B4">
        <w:rPr>
          <w:rFonts w:hint="eastAsia"/>
          <w:lang w:eastAsia="zh-CN"/>
        </w:rPr>
        <w:t>the</w:t>
      </w:r>
      <w:r w:rsidRPr="00C139B4">
        <w:rPr>
          <w:lang w:eastAsia="zh-CN"/>
        </w:rPr>
        <w:t xml:space="preserve"> CSS</w:t>
      </w:r>
      <w:bookmarkEnd w:id="547"/>
      <w:bookmarkEnd w:id="548"/>
      <w:bookmarkEnd w:id="549"/>
      <w:bookmarkEnd w:id="550"/>
      <w:bookmarkEnd w:id="551"/>
      <w:bookmarkEnd w:id="552"/>
      <w:bookmarkEnd w:id="553"/>
      <w:bookmarkEnd w:id="554"/>
    </w:p>
    <w:p w14:paraId="48FDD519" w14:textId="77777777" w:rsidR="009D4C7F" w:rsidRPr="00C139B4" w:rsidRDefault="009D4C7F" w:rsidP="009D4C7F">
      <w:pPr>
        <w:rPr>
          <w:lang w:eastAsia="zh-CN"/>
        </w:rPr>
      </w:pPr>
      <w:r w:rsidRPr="00C139B4">
        <w:rPr>
          <w:rFonts w:hint="eastAsia"/>
          <w:lang w:eastAsia="zh-CN"/>
        </w:rPr>
        <w:t xml:space="preserve">The </w:t>
      </w:r>
      <w:r w:rsidRPr="00C139B4">
        <w:rPr>
          <w:lang w:eastAsia="zh-CN"/>
        </w:rPr>
        <w:t xml:space="preserve">CSS </w:t>
      </w:r>
      <w:r w:rsidRPr="00C139B4">
        <w:rPr>
          <w:rFonts w:hint="eastAsia"/>
          <w:lang w:eastAsia="zh-CN"/>
        </w:rPr>
        <w:t xml:space="preserve">shall make use of this procedure to remove </w:t>
      </w:r>
      <w:r w:rsidRPr="00C139B4">
        <w:rPr>
          <w:lang w:eastAsia="zh-CN"/>
        </w:rPr>
        <w:t xml:space="preserve">all the CSG </w:t>
      </w:r>
      <w:r w:rsidRPr="00C139B4">
        <w:rPr>
          <w:rFonts w:hint="eastAsia"/>
          <w:lang w:eastAsia="zh-CN"/>
        </w:rPr>
        <w:t>subscription data</w:t>
      </w:r>
      <w:r w:rsidRPr="00C139B4">
        <w:rPr>
          <w:lang w:eastAsia="zh-CN"/>
        </w:rPr>
        <w:t xml:space="preserve"> associated to CSS</w:t>
      </w:r>
      <w:r w:rsidRPr="00C139B4">
        <w:rPr>
          <w:rFonts w:hint="eastAsia"/>
          <w:lang w:eastAsia="zh-CN"/>
        </w:rPr>
        <w:t xml:space="preserve"> </w:t>
      </w:r>
      <w:r w:rsidRPr="00C139B4">
        <w:rPr>
          <w:lang w:eastAsia="zh-CN"/>
        </w:rPr>
        <w:t xml:space="preserve">from </w:t>
      </w:r>
      <w:r w:rsidRPr="00C139B4">
        <w:rPr>
          <w:rFonts w:hint="eastAsia"/>
          <w:lang w:eastAsia="zh-CN"/>
        </w:rPr>
        <w:t>the MME</w:t>
      </w:r>
      <w:r w:rsidRPr="00C139B4">
        <w:rPr>
          <w:lang w:eastAsia="zh-CN"/>
        </w:rPr>
        <w:t xml:space="preserve"> or SGSN</w:t>
      </w:r>
      <w:r w:rsidRPr="00C139B4">
        <w:rPr>
          <w:rFonts w:hint="eastAsia"/>
          <w:lang w:eastAsia="zh-CN"/>
        </w:rPr>
        <w:t>.</w:t>
      </w:r>
    </w:p>
    <w:p w14:paraId="69AD082D" w14:textId="77777777" w:rsidR="00C31AA7" w:rsidRPr="00C139B4" w:rsidRDefault="009D4C7F" w:rsidP="009D4C7F">
      <w:pPr>
        <w:pStyle w:val="NO"/>
        <w:rPr>
          <w:lang w:eastAsia="zh-CN"/>
        </w:rPr>
      </w:pPr>
      <w:r w:rsidRPr="00C139B4">
        <w:rPr>
          <w:lang w:eastAsia="zh-CN"/>
        </w:rPr>
        <w:t>NOTE: When a Delete VCSG Subscriber Data procedure occurs, the MME or SGSN remains registered in the CSS</w:t>
      </w:r>
    </w:p>
    <w:p w14:paraId="08E15290" w14:textId="2E1FA26E" w:rsidR="009D4C7F" w:rsidRPr="00C139B4" w:rsidRDefault="009D4C7F" w:rsidP="009D4C7F">
      <w:pPr>
        <w:rPr>
          <w:lang w:eastAsia="zh-CN"/>
        </w:rPr>
      </w:pPr>
      <w:r w:rsidRPr="00C139B4">
        <w:t>If the CSS receives a Delete V</w:t>
      </w:r>
      <w:r w:rsidRPr="00C139B4">
        <w:rPr>
          <w:rFonts w:hint="eastAsia"/>
          <w:lang w:eastAsia="zh-CN"/>
        </w:rPr>
        <w:t xml:space="preserve">CSG </w:t>
      </w:r>
      <w:r w:rsidRPr="00C139B4">
        <w:t xml:space="preserve">Subscriber Data answer with the Result Code </w:t>
      </w:r>
      <w:r w:rsidRPr="00C139B4">
        <w:rPr>
          <w:lang w:eastAsia="zh-CN"/>
        </w:rPr>
        <w:t>DIAMETER_ERROR_USER_UNKNOWN from the MME or SGSN, the CSS shall clear the stored MME or SGSN identity.</w:t>
      </w:r>
    </w:p>
    <w:p w14:paraId="23BB6934" w14:textId="77777777" w:rsidR="00C31AA7" w:rsidRPr="00C139B4" w:rsidRDefault="009D4C7F" w:rsidP="00FA6621">
      <w:pPr>
        <w:pStyle w:val="Heading3"/>
        <w:rPr>
          <w:lang w:eastAsia="zh-CN"/>
        </w:rPr>
      </w:pPr>
      <w:bookmarkStart w:id="555" w:name="_Toc20211920"/>
      <w:bookmarkStart w:id="556" w:name="_Toc27727196"/>
      <w:bookmarkStart w:id="557" w:name="_Toc36041851"/>
      <w:bookmarkStart w:id="558" w:name="_Toc44871274"/>
      <w:bookmarkStart w:id="559" w:name="_Toc44871673"/>
      <w:bookmarkStart w:id="560" w:name="_Toc51861748"/>
      <w:bookmarkStart w:id="561" w:name="_Toc57978153"/>
      <w:bookmarkStart w:id="562" w:name="_Toc191460035"/>
      <w:r w:rsidRPr="00C139B4">
        <w:rPr>
          <w:lang w:val="en-US" w:eastAsia="zh-CN"/>
        </w:rPr>
        <w:t>5A.2.3</w:t>
      </w:r>
      <w:r w:rsidRPr="00C139B4">
        <w:rPr>
          <w:lang w:val="en-US" w:eastAsia="zh-CN"/>
        </w:rPr>
        <w:tab/>
      </w:r>
      <w:r w:rsidRPr="00C139B4">
        <w:rPr>
          <w:lang w:eastAsia="zh-CN"/>
        </w:rPr>
        <w:t>Fault Recovery Procedures</w:t>
      </w:r>
      <w:bookmarkStart w:id="563" w:name="_Toc20211921"/>
      <w:bookmarkStart w:id="564" w:name="_Toc27727197"/>
      <w:bookmarkStart w:id="565" w:name="_Toc36041852"/>
      <w:bookmarkStart w:id="566" w:name="_Toc44871275"/>
      <w:bookmarkStart w:id="567" w:name="_Toc44871674"/>
      <w:bookmarkStart w:id="568" w:name="_Toc51861749"/>
      <w:bookmarkStart w:id="569" w:name="_Toc57978154"/>
      <w:bookmarkEnd w:id="555"/>
      <w:bookmarkEnd w:id="556"/>
      <w:bookmarkEnd w:id="557"/>
      <w:bookmarkEnd w:id="558"/>
      <w:bookmarkEnd w:id="559"/>
      <w:bookmarkEnd w:id="560"/>
      <w:bookmarkEnd w:id="561"/>
      <w:bookmarkEnd w:id="562"/>
    </w:p>
    <w:p w14:paraId="0E8DB932" w14:textId="67BFBD84" w:rsidR="009D4C7F" w:rsidRPr="00C139B4" w:rsidRDefault="009D4C7F" w:rsidP="00FA6621">
      <w:pPr>
        <w:pStyle w:val="Heading4"/>
      </w:pPr>
      <w:bookmarkStart w:id="570" w:name="_Toc191460036"/>
      <w:r w:rsidRPr="00C139B4">
        <w:rPr>
          <w:lang w:eastAsia="zh-CN"/>
        </w:rPr>
        <w:t>5A.2.3.1</w:t>
      </w:r>
      <w:r w:rsidRPr="00C139B4">
        <w:rPr>
          <w:lang w:eastAsia="zh-CN"/>
        </w:rPr>
        <w:tab/>
        <w:t>VCSG Reset</w:t>
      </w:r>
      <w:bookmarkEnd w:id="563"/>
      <w:bookmarkEnd w:id="564"/>
      <w:bookmarkEnd w:id="565"/>
      <w:bookmarkEnd w:id="566"/>
      <w:bookmarkEnd w:id="567"/>
      <w:bookmarkEnd w:id="568"/>
      <w:bookmarkEnd w:id="569"/>
      <w:bookmarkEnd w:id="570"/>
    </w:p>
    <w:p w14:paraId="6E06654A" w14:textId="77777777" w:rsidR="009D4C7F" w:rsidRPr="00C139B4" w:rsidRDefault="009D4C7F" w:rsidP="00FA6621">
      <w:pPr>
        <w:pStyle w:val="Heading5"/>
      </w:pPr>
      <w:bookmarkStart w:id="571" w:name="_Toc20211922"/>
      <w:bookmarkStart w:id="572" w:name="_Toc27727198"/>
      <w:bookmarkStart w:id="573" w:name="_Toc36041853"/>
      <w:bookmarkStart w:id="574" w:name="_Toc44871276"/>
      <w:bookmarkStart w:id="575" w:name="_Toc44871675"/>
      <w:bookmarkStart w:id="576" w:name="_Toc51861750"/>
      <w:bookmarkStart w:id="577" w:name="_Toc57978155"/>
      <w:bookmarkStart w:id="578" w:name="_Toc191460037"/>
      <w:r w:rsidRPr="00C139B4">
        <w:rPr>
          <w:lang w:eastAsia="zh-CN"/>
        </w:rPr>
        <w:t>5A.2.3.1.1</w:t>
      </w:r>
      <w:r w:rsidRPr="00C139B4">
        <w:rPr>
          <w:lang w:eastAsia="zh-CN"/>
        </w:rPr>
        <w:tab/>
        <w:t>General</w:t>
      </w:r>
      <w:bookmarkEnd w:id="571"/>
      <w:bookmarkEnd w:id="572"/>
      <w:bookmarkEnd w:id="573"/>
      <w:bookmarkEnd w:id="574"/>
      <w:bookmarkEnd w:id="575"/>
      <w:bookmarkEnd w:id="576"/>
      <w:bookmarkEnd w:id="577"/>
      <w:bookmarkEnd w:id="578"/>
    </w:p>
    <w:p w14:paraId="0668B595" w14:textId="77777777" w:rsidR="009D4C7F" w:rsidRPr="00C139B4" w:rsidRDefault="009D4C7F" w:rsidP="009D4C7F">
      <w:r w:rsidRPr="00C139B4">
        <w:t xml:space="preserve">The VCSG Reset Procedure </w:t>
      </w:r>
      <w:r w:rsidRPr="00C139B4">
        <w:rPr>
          <w:rFonts w:hint="eastAsia"/>
          <w:lang w:eastAsia="zh-CN"/>
        </w:rPr>
        <w:t>shall be</w:t>
      </w:r>
      <w:r w:rsidRPr="00C139B4">
        <w:rPr>
          <w:lang w:eastAsia="zh-CN"/>
        </w:rPr>
        <w:t xml:space="preserve"> </w:t>
      </w:r>
      <w:r w:rsidRPr="00C139B4">
        <w:t>used by the CSS, after a restart, to indicate to the MME and to the SGSN</w:t>
      </w:r>
      <w:r w:rsidRPr="00C139B4" w:rsidDel="009445A7">
        <w:t xml:space="preserve"> </w:t>
      </w:r>
      <w:r w:rsidRPr="00C139B4">
        <w:t>that a failure has occurred.</w:t>
      </w:r>
    </w:p>
    <w:p w14:paraId="7A0AC59B" w14:textId="08533547" w:rsidR="009D4C7F" w:rsidRPr="00C139B4" w:rsidRDefault="009D4C7F" w:rsidP="009D4C7F">
      <w:r w:rsidRPr="00C139B4">
        <w:t xml:space="preserve">This procedure is mapped to the commands Reset-Request/Answer (RSR/RSA) in the S7a/S7d Diameter application specified in </w:t>
      </w:r>
      <w:r w:rsidR="00D63DB6">
        <w:t>clause</w:t>
      </w:r>
      <w:r w:rsidRPr="00C139B4">
        <w:t xml:space="preserve"> 7.</w:t>
      </w:r>
    </w:p>
    <w:p w14:paraId="0A4BB928" w14:textId="77777777" w:rsidR="009D4C7F" w:rsidRPr="00C139B4" w:rsidRDefault="009D4C7F" w:rsidP="009D4C7F">
      <w:r w:rsidRPr="00C139B4">
        <w:t>Table 5A.2.3.1.1/1 specifies the involved information elements for the request.</w:t>
      </w:r>
    </w:p>
    <w:p w14:paraId="160AF219" w14:textId="77777777" w:rsidR="009D4C7F" w:rsidRPr="00C139B4" w:rsidRDefault="009D4C7F" w:rsidP="009D4C7F">
      <w:r w:rsidRPr="00C139B4">
        <w:t>Table 5A.2.3.1.1/2 specifies the involved information elements for the answer.</w:t>
      </w:r>
    </w:p>
    <w:p w14:paraId="3CF67642" w14:textId="77777777" w:rsidR="009D4C7F" w:rsidRPr="00C139B4" w:rsidRDefault="009D4C7F" w:rsidP="009D4C7F">
      <w:pPr>
        <w:pStyle w:val="TH"/>
        <w:rPr>
          <w:lang w:val="en-AU"/>
        </w:rPr>
      </w:pPr>
      <w:r w:rsidRPr="00C139B4">
        <w:rPr>
          <w:lang w:val="en-AU"/>
        </w:rPr>
        <w:lastRenderedPageBreak/>
        <w:t>Table 5A.2.3.1.1/1: VCSG Reset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237"/>
      </w:tblGrid>
      <w:tr w:rsidR="009D4C7F" w:rsidRPr="00C139B4" w14:paraId="729E4E4C" w14:textId="77777777" w:rsidTr="002B6321">
        <w:trPr>
          <w:jc w:val="center"/>
        </w:trPr>
        <w:tc>
          <w:tcPr>
            <w:tcW w:w="1418" w:type="dxa"/>
            <w:tcBorders>
              <w:top w:val="single" w:sz="12" w:space="0" w:color="auto"/>
              <w:bottom w:val="single" w:sz="12" w:space="0" w:color="auto"/>
            </w:tcBorders>
          </w:tcPr>
          <w:p w14:paraId="56239F43" w14:textId="77777777" w:rsidR="009D4C7F" w:rsidRPr="00C139B4" w:rsidRDefault="009D4C7F" w:rsidP="002B6321">
            <w:pPr>
              <w:pStyle w:val="TAH"/>
            </w:pPr>
            <w:r w:rsidRPr="00C139B4">
              <w:t>Information element name</w:t>
            </w:r>
          </w:p>
        </w:tc>
        <w:tc>
          <w:tcPr>
            <w:tcW w:w="1416" w:type="dxa"/>
            <w:tcBorders>
              <w:top w:val="single" w:sz="12" w:space="0" w:color="auto"/>
              <w:bottom w:val="single" w:sz="12" w:space="0" w:color="auto"/>
            </w:tcBorders>
          </w:tcPr>
          <w:p w14:paraId="2FA1ACA6" w14:textId="77777777" w:rsidR="009D4C7F" w:rsidRPr="00C139B4" w:rsidRDefault="009D4C7F" w:rsidP="002B6321">
            <w:pPr>
              <w:pStyle w:val="TAH"/>
            </w:pPr>
            <w:r w:rsidRPr="00C139B4">
              <w:t>Mapping to Diameter AVP</w:t>
            </w:r>
          </w:p>
        </w:tc>
        <w:tc>
          <w:tcPr>
            <w:tcW w:w="603" w:type="dxa"/>
            <w:tcBorders>
              <w:top w:val="single" w:sz="12" w:space="0" w:color="auto"/>
              <w:bottom w:val="single" w:sz="12" w:space="0" w:color="auto"/>
            </w:tcBorders>
          </w:tcPr>
          <w:p w14:paraId="686937F1" w14:textId="77777777" w:rsidR="009D4C7F" w:rsidRPr="00C139B4" w:rsidRDefault="009D4C7F" w:rsidP="002B6321">
            <w:pPr>
              <w:pStyle w:val="TAH"/>
              <w:rPr>
                <w:lang w:val="fr-FR"/>
              </w:rPr>
            </w:pPr>
            <w:r w:rsidRPr="00C139B4">
              <w:rPr>
                <w:lang w:val="fr-FR"/>
              </w:rPr>
              <w:t>Cat.</w:t>
            </w:r>
          </w:p>
        </w:tc>
        <w:tc>
          <w:tcPr>
            <w:tcW w:w="6237" w:type="dxa"/>
            <w:tcBorders>
              <w:top w:val="single" w:sz="12" w:space="0" w:color="auto"/>
              <w:bottom w:val="single" w:sz="12" w:space="0" w:color="auto"/>
            </w:tcBorders>
          </w:tcPr>
          <w:p w14:paraId="2793F803" w14:textId="77777777" w:rsidR="009D4C7F" w:rsidRPr="00C139B4" w:rsidRDefault="009D4C7F" w:rsidP="002B6321">
            <w:pPr>
              <w:pStyle w:val="TAH"/>
              <w:rPr>
                <w:lang w:val="fr-FR"/>
              </w:rPr>
            </w:pPr>
            <w:r w:rsidRPr="00C139B4">
              <w:rPr>
                <w:lang w:val="fr-FR"/>
              </w:rPr>
              <w:t>Description</w:t>
            </w:r>
          </w:p>
        </w:tc>
      </w:tr>
      <w:tr w:rsidR="009D4C7F" w:rsidRPr="00C139B4" w14:paraId="747794D7" w14:textId="77777777" w:rsidTr="002B6321">
        <w:trPr>
          <w:trHeight w:val="401"/>
          <w:jc w:val="center"/>
        </w:trPr>
        <w:tc>
          <w:tcPr>
            <w:tcW w:w="1418" w:type="dxa"/>
            <w:tcBorders>
              <w:top w:val="single" w:sz="12" w:space="0" w:color="auto"/>
              <w:bottom w:val="single" w:sz="12" w:space="0" w:color="auto"/>
            </w:tcBorders>
          </w:tcPr>
          <w:p w14:paraId="3E2EB731" w14:textId="77777777" w:rsidR="009D4C7F" w:rsidRPr="00C139B4" w:rsidRDefault="009D4C7F" w:rsidP="002B6321">
            <w:pPr>
              <w:pStyle w:val="TAL"/>
            </w:pPr>
            <w:r w:rsidRPr="00C139B4">
              <w:t>Supported Features</w:t>
            </w:r>
          </w:p>
          <w:p w14:paraId="213696C3" w14:textId="77777777" w:rsidR="009D4C7F" w:rsidRPr="00C139B4" w:rsidRDefault="009D4C7F" w:rsidP="002B6321">
            <w:pPr>
              <w:pStyle w:val="TAL"/>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6" w:type="dxa"/>
            <w:tcBorders>
              <w:top w:val="single" w:sz="12" w:space="0" w:color="auto"/>
              <w:bottom w:val="single" w:sz="12" w:space="0" w:color="auto"/>
            </w:tcBorders>
          </w:tcPr>
          <w:p w14:paraId="46428703" w14:textId="77777777" w:rsidR="009D4C7F" w:rsidRPr="00C139B4" w:rsidRDefault="009D4C7F" w:rsidP="002B6321">
            <w:pPr>
              <w:pStyle w:val="TAL"/>
              <w:rPr>
                <w:lang w:val="en-US"/>
              </w:rPr>
            </w:pPr>
            <w:r w:rsidRPr="00C139B4">
              <w:t>Supported-Features</w:t>
            </w:r>
          </w:p>
        </w:tc>
        <w:tc>
          <w:tcPr>
            <w:tcW w:w="603" w:type="dxa"/>
            <w:tcBorders>
              <w:top w:val="single" w:sz="12" w:space="0" w:color="auto"/>
              <w:bottom w:val="single" w:sz="12" w:space="0" w:color="auto"/>
            </w:tcBorders>
          </w:tcPr>
          <w:p w14:paraId="01426592" w14:textId="77777777" w:rsidR="009D4C7F" w:rsidRPr="00C139B4" w:rsidRDefault="009D4C7F" w:rsidP="002B6321">
            <w:pPr>
              <w:pStyle w:val="TAC"/>
            </w:pPr>
            <w:r w:rsidRPr="00C139B4">
              <w:t>O</w:t>
            </w:r>
          </w:p>
        </w:tc>
        <w:tc>
          <w:tcPr>
            <w:tcW w:w="6237" w:type="dxa"/>
            <w:tcBorders>
              <w:top w:val="single" w:sz="12" w:space="0" w:color="auto"/>
              <w:bottom w:val="single" w:sz="12" w:space="0" w:color="auto"/>
            </w:tcBorders>
          </w:tcPr>
          <w:p w14:paraId="6B3F3F98" w14:textId="77777777" w:rsidR="009D4C7F" w:rsidRPr="00C139B4" w:rsidRDefault="009D4C7F" w:rsidP="002B6321">
            <w:pPr>
              <w:pStyle w:val="TAL"/>
            </w:pPr>
            <w:r w:rsidRPr="00C139B4">
              <w:t>If present, this information element shall contain the list of features supported by the origin host.</w:t>
            </w:r>
          </w:p>
        </w:tc>
      </w:tr>
    </w:tbl>
    <w:p w14:paraId="2A95F3C5" w14:textId="77777777" w:rsidR="009D4C7F" w:rsidRPr="00C139B4" w:rsidRDefault="009D4C7F" w:rsidP="009D4C7F"/>
    <w:p w14:paraId="55B58330" w14:textId="77777777" w:rsidR="009D4C7F" w:rsidRPr="00C139B4" w:rsidRDefault="009D4C7F" w:rsidP="009D4C7F">
      <w:pPr>
        <w:pStyle w:val="TH"/>
        <w:rPr>
          <w:lang w:val="en-US"/>
        </w:rPr>
      </w:pPr>
      <w:r w:rsidRPr="00C139B4">
        <w:rPr>
          <w:lang w:val="en-US"/>
        </w:rPr>
        <w:t>Table 5A.2.3.1.1/2: VCSG Reset Answer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33B24D00" w14:textId="77777777" w:rsidTr="002B6321">
        <w:trPr>
          <w:jc w:val="center"/>
        </w:trPr>
        <w:tc>
          <w:tcPr>
            <w:tcW w:w="1418" w:type="dxa"/>
            <w:tcBorders>
              <w:top w:val="single" w:sz="12" w:space="0" w:color="auto"/>
              <w:bottom w:val="single" w:sz="12" w:space="0" w:color="auto"/>
            </w:tcBorders>
          </w:tcPr>
          <w:p w14:paraId="2F76B23D" w14:textId="77777777" w:rsidR="009D4C7F" w:rsidRPr="00C139B4" w:rsidRDefault="009D4C7F" w:rsidP="002B6321">
            <w:pPr>
              <w:pStyle w:val="TAH"/>
            </w:pPr>
            <w:r w:rsidRPr="00C139B4">
              <w:t>Information element name</w:t>
            </w:r>
          </w:p>
        </w:tc>
        <w:tc>
          <w:tcPr>
            <w:tcW w:w="1418" w:type="dxa"/>
            <w:tcBorders>
              <w:top w:val="single" w:sz="12" w:space="0" w:color="auto"/>
              <w:bottom w:val="single" w:sz="12" w:space="0" w:color="auto"/>
            </w:tcBorders>
          </w:tcPr>
          <w:p w14:paraId="77A093EA" w14:textId="77777777" w:rsidR="009D4C7F" w:rsidRPr="00C139B4" w:rsidRDefault="009D4C7F" w:rsidP="002B6321">
            <w:pPr>
              <w:pStyle w:val="TAH"/>
            </w:pPr>
            <w:r w:rsidRPr="00C139B4">
              <w:t>Mapping to Diameter AVP</w:t>
            </w:r>
          </w:p>
        </w:tc>
        <w:tc>
          <w:tcPr>
            <w:tcW w:w="601" w:type="dxa"/>
            <w:tcBorders>
              <w:top w:val="single" w:sz="12" w:space="0" w:color="auto"/>
              <w:bottom w:val="single" w:sz="12" w:space="0" w:color="auto"/>
            </w:tcBorders>
          </w:tcPr>
          <w:p w14:paraId="66577C54" w14:textId="77777777" w:rsidR="009D4C7F" w:rsidRPr="00C139B4" w:rsidRDefault="009D4C7F" w:rsidP="002B6321">
            <w:pPr>
              <w:pStyle w:val="TAH"/>
            </w:pPr>
            <w:r w:rsidRPr="00C139B4">
              <w:t>Cat.</w:t>
            </w:r>
          </w:p>
        </w:tc>
        <w:tc>
          <w:tcPr>
            <w:tcW w:w="6237" w:type="dxa"/>
            <w:tcBorders>
              <w:top w:val="single" w:sz="12" w:space="0" w:color="auto"/>
              <w:bottom w:val="single" w:sz="12" w:space="0" w:color="auto"/>
            </w:tcBorders>
          </w:tcPr>
          <w:p w14:paraId="45499A53" w14:textId="77777777" w:rsidR="009D4C7F" w:rsidRPr="00C139B4" w:rsidRDefault="009D4C7F" w:rsidP="002B6321">
            <w:pPr>
              <w:pStyle w:val="TAH"/>
            </w:pPr>
            <w:r w:rsidRPr="00C139B4">
              <w:t>Description</w:t>
            </w:r>
          </w:p>
        </w:tc>
      </w:tr>
      <w:tr w:rsidR="009D4C7F" w:rsidRPr="00C139B4" w14:paraId="2C14BF9E" w14:textId="77777777" w:rsidTr="002B6321">
        <w:trPr>
          <w:trHeight w:val="401"/>
          <w:jc w:val="center"/>
        </w:trPr>
        <w:tc>
          <w:tcPr>
            <w:tcW w:w="1418" w:type="dxa"/>
            <w:tcBorders>
              <w:top w:val="single" w:sz="12" w:space="0" w:color="auto"/>
            </w:tcBorders>
          </w:tcPr>
          <w:p w14:paraId="5A40D396" w14:textId="77777777" w:rsidR="009D4C7F" w:rsidRPr="00C139B4" w:rsidRDefault="009D4C7F" w:rsidP="002B6321">
            <w:pPr>
              <w:pStyle w:val="TAL"/>
              <w:rPr>
                <w:lang w:val="en-US"/>
              </w:rPr>
            </w:pPr>
            <w:r w:rsidRPr="00C139B4">
              <w:rPr>
                <w:lang w:val="en-US"/>
              </w:rPr>
              <w:t>Result</w:t>
            </w:r>
          </w:p>
          <w:p w14:paraId="0402127D" w14:textId="77777777" w:rsidR="009D4C7F" w:rsidRPr="00C139B4" w:rsidRDefault="009D4C7F" w:rsidP="002B6321">
            <w:pPr>
              <w:pStyle w:val="TAL"/>
              <w:rPr>
                <w:lang w:val="en-US"/>
              </w:rPr>
            </w:pPr>
            <w:r w:rsidRPr="00C139B4">
              <w:rPr>
                <w:lang w:val="en-US"/>
              </w:rPr>
              <w:t>(See 7.4)</w:t>
            </w:r>
          </w:p>
        </w:tc>
        <w:tc>
          <w:tcPr>
            <w:tcW w:w="1418" w:type="dxa"/>
            <w:tcBorders>
              <w:top w:val="single" w:sz="12" w:space="0" w:color="auto"/>
            </w:tcBorders>
          </w:tcPr>
          <w:p w14:paraId="5E8BF596" w14:textId="77777777" w:rsidR="009D4C7F" w:rsidRPr="00C139B4" w:rsidRDefault="009D4C7F" w:rsidP="002B6321">
            <w:pPr>
              <w:pStyle w:val="TAL"/>
            </w:pPr>
            <w:r w:rsidRPr="00C139B4">
              <w:t>Result-Code / Experimental-Result</w:t>
            </w:r>
          </w:p>
        </w:tc>
        <w:tc>
          <w:tcPr>
            <w:tcW w:w="601" w:type="dxa"/>
            <w:tcBorders>
              <w:top w:val="single" w:sz="12" w:space="0" w:color="auto"/>
            </w:tcBorders>
          </w:tcPr>
          <w:p w14:paraId="3A5973D4" w14:textId="77777777" w:rsidR="009D4C7F" w:rsidRPr="00C139B4" w:rsidRDefault="009D4C7F" w:rsidP="002B6321">
            <w:pPr>
              <w:pStyle w:val="TAC"/>
              <w:rPr>
                <w:lang w:val="en-US"/>
              </w:rPr>
            </w:pPr>
            <w:r w:rsidRPr="00C139B4">
              <w:rPr>
                <w:lang w:val="en-US"/>
              </w:rPr>
              <w:t>M</w:t>
            </w:r>
          </w:p>
        </w:tc>
        <w:tc>
          <w:tcPr>
            <w:tcW w:w="6237" w:type="dxa"/>
            <w:tcBorders>
              <w:top w:val="single" w:sz="12" w:space="0" w:color="auto"/>
            </w:tcBorders>
          </w:tcPr>
          <w:p w14:paraId="14BD5AEB" w14:textId="77777777" w:rsidR="009D4C7F" w:rsidRPr="00C139B4" w:rsidRDefault="009D4C7F" w:rsidP="002B6321">
            <w:pPr>
              <w:pStyle w:val="TAL"/>
            </w:pPr>
            <w:r w:rsidRPr="00C139B4">
              <w:t>This IE shall contain the result of the operation.</w:t>
            </w:r>
          </w:p>
          <w:p w14:paraId="3F55A71D" w14:textId="77777777" w:rsidR="009D4C7F" w:rsidRPr="00C139B4" w:rsidRDefault="009D4C7F" w:rsidP="002B6321">
            <w:pPr>
              <w:pStyle w:val="TAL"/>
            </w:pPr>
            <w:r w:rsidRPr="00C139B4">
              <w:t xml:space="preserve">The Result-Code AVP shall be used </w:t>
            </w:r>
            <w:r w:rsidRPr="00C139B4">
              <w:rPr>
                <w:rFonts w:hint="eastAsia"/>
                <w:lang w:eastAsia="zh-CN"/>
              </w:rPr>
              <w:t xml:space="preserve">to indicate </w:t>
            </w:r>
            <w:r w:rsidRPr="00C139B4">
              <w:t xml:space="preserve">success / errors as defined in the Diameter base protocol (see </w:t>
            </w:r>
            <w:r>
              <w:rPr>
                <w:lang w:val="it-IT"/>
              </w:rPr>
              <w:t>IETF RFC </w:t>
            </w:r>
            <w:r w:rsidRPr="00C139B4">
              <w:rPr>
                <w:lang w:val="it-IT"/>
              </w:rPr>
              <w:t>6733</w:t>
            </w:r>
            <w:r>
              <w:t> [</w:t>
            </w:r>
            <w:r w:rsidRPr="00C139B4">
              <w:t>61]).</w:t>
            </w:r>
          </w:p>
          <w:p w14:paraId="53F8D0C9" w14:textId="77777777" w:rsidR="009D4C7F" w:rsidRPr="00C139B4" w:rsidRDefault="009D4C7F" w:rsidP="002B6321">
            <w:pPr>
              <w:pStyle w:val="TAL"/>
            </w:pPr>
            <w:r w:rsidRPr="00C139B4">
              <w:t xml:space="preserve">The Experimental-Result AVP shall be used for S7a/S7d errors. This is a grouped AVP which </w:t>
            </w:r>
            <w:r w:rsidRPr="00C139B4">
              <w:rPr>
                <w:rFonts w:hint="eastAsia"/>
                <w:lang w:eastAsia="zh-CN"/>
              </w:rPr>
              <w:t xml:space="preserve">shall </w:t>
            </w:r>
            <w:r w:rsidRPr="00C139B4">
              <w:t>contain the 3GPP Vendor ID in the Vendor-Id AVP, and the error code in the Experimental-Result-Code AVP.</w:t>
            </w:r>
          </w:p>
          <w:p w14:paraId="0B6E9347" w14:textId="77777777" w:rsidR="009D4C7F" w:rsidRPr="00C139B4" w:rsidRDefault="009D4C7F" w:rsidP="002B6321">
            <w:pPr>
              <w:pStyle w:val="TAL"/>
            </w:pPr>
            <w:r w:rsidRPr="00C139B4">
              <w:t xml:space="preserve">There are no Experimental-Result codes applicable </w:t>
            </w:r>
            <w:r w:rsidRPr="00C139B4">
              <w:rPr>
                <w:lang w:eastAsia="zh-CN"/>
              </w:rPr>
              <w:t>for this command.</w:t>
            </w:r>
          </w:p>
        </w:tc>
      </w:tr>
      <w:tr w:rsidR="009D4C7F" w:rsidRPr="00C139B4" w14:paraId="51C02FC3" w14:textId="77777777" w:rsidTr="002B6321">
        <w:trPr>
          <w:trHeight w:val="401"/>
          <w:jc w:val="center"/>
        </w:trPr>
        <w:tc>
          <w:tcPr>
            <w:tcW w:w="1418" w:type="dxa"/>
            <w:tcBorders>
              <w:bottom w:val="single" w:sz="12" w:space="0" w:color="auto"/>
            </w:tcBorders>
          </w:tcPr>
          <w:p w14:paraId="3307EC69" w14:textId="77777777" w:rsidR="009D4C7F" w:rsidRPr="00C139B4" w:rsidRDefault="009D4C7F" w:rsidP="002B6321">
            <w:pPr>
              <w:pStyle w:val="TAL"/>
              <w:rPr>
                <w:b/>
              </w:rPr>
            </w:pPr>
            <w:r w:rsidRPr="00C139B4">
              <w:t>Supported Features</w:t>
            </w:r>
          </w:p>
          <w:p w14:paraId="52055415" w14:textId="77777777" w:rsidR="009D4C7F" w:rsidRPr="00C139B4" w:rsidRDefault="009D4C7F" w:rsidP="002B6321">
            <w:pPr>
              <w:pStyle w:val="TAL"/>
              <w:rPr>
                <w:lang w:val="en-US"/>
              </w:rPr>
            </w:pPr>
            <w:r w:rsidRPr="00C139B4">
              <w:t xml:space="preserve">(See </w:t>
            </w:r>
            <w:r>
              <w:rPr>
                <w:rFonts w:hint="eastAsia"/>
              </w:rPr>
              <w:t>3GPP TS 2</w:t>
            </w:r>
            <w:r w:rsidRPr="00C139B4">
              <w:rPr>
                <w:rFonts w:hint="eastAsia"/>
              </w:rPr>
              <w:t>9.229</w:t>
            </w:r>
            <w:r>
              <w:t> [</w:t>
            </w:r>
            <w:r w:rsidRPr="00C139B4">
              <w:rPr>
                <w:rFonts w:hint="eastAsia"/>
              </w:rPr>
              <w:t>9</w:t>
            </w:r>
            <w:r w:rsidRPr="00C139B4">
              <w:t>])</w:t>
            </w:r>
          </w:p>
        </w:tc>
        <w:tc>
          <w:tcPr>
            <w:tcW w:w="1418" w:type="dxa"/>
            <w:tcBorders>
              <w:bottom w:val="single" w:sz="12" w:space="0" w:color="auto"/>
            </w:tcBorders>
          </w:tcPr>
          <w:p w14:paraId="31777E99" w14:textId="77777777" w:rsidR="009D4C7F" w:rsidRPr="00C139B4" w:rsidRDefault="009D4C7F" w:rsidP="002B6321">
            <w:pPr>
              <w:pStyle w:val="TAL"/>
            </w:pPr>
            <w:r w:rsidRPr="00C139B4">
              <w:t>Supported-Features</w:t>
            </w:r>
          </w:p>
        </w:tc>
        <w:tc>
          <w:tcPr>
            <w:tcW w:w="601" w:type="dxa"/>
            <w:tcBorders>
              <w:bottom w:val="single" w:sz="12" w:space="0" w:color="auto"/>
            </w:tcBorders>
          </w:tcPr>
          <w:p w14:paraId="50408CAC" w14:textId="77777777" w:rsidR="009D4C7F" w:rsidRPr="00C139B4" w:rsidRDefault="009D4C7F" w:rsidP="002B6321">
            <w:pPr>
              <w:pStyle w:val="TAC"/>
              <w:rPr>
                <w:lang w:val="en-US"/>
              </w:rPr>
            </w:pPr>
            <w:r w:rsidRPr="00C139B4">
              <w:t>O</w:t>
            </w:r>
          </w:p>
        </w:tc>
        <w:tc>
          <w:tcPr>
            <w:tcW w:w="6237" w:type="dxa"/>
            <w:tcBorders>
              <w:bottom w:val="single" w:sz="12" w:space="0" w:color="auto"/>
            </w:tcBorders>
          </w:tcPr>
          <w:p w14:paraId="57617B33" w14:textId="77777777" w:rsidR="009D4C7F" w:rsidRPr="00C139B4" w:rsidRDefault="009D4C7F" w:rsidP="002B6321">
            <w:pPr>
              <w:pStyle w:val="TAL"/>
            </w:pPr>
            <w:r w:rsidRPr="00C139B4">
              <w:t>If present, this information element shall contain the list of features supported by the origin host.</w:t>
            </w:r>
          </w:p>
        </w:tc>
      </w:tr>
    </w:tbl>
    <w:p w14:paraId="54F53CAE" w14:textId="77777777" w:rsidR="009D4C7F" w:rsidRPr="00C139B4" w:rsidRDefault="009D4C7F" w:rsidP="009D4C7F"/>
    <w:p w14:paraId="5F25CE2E" w14:textId="77777777" w:rsidR="009D4C7F" w:rsidRPr="00C139B4" w:rsidRDefault="009D4C7F" w:rsidP="00FA6621">
      <w:pPr>
        <w:pStyle w:val="Heading5"/>
      </w:pPr>
      <w:bookmarkStart w:id="579" w:name="_Toc20211923"/>
      <w:bookmarkStart w:id="580" w:name="_Toc27727199"/>
      <w:bookmarkStart w:id="581" w:name="_Toc36041854"/>
      <w:bookmarkStart w:id="582" w:name="_Toc44871277"/>
      <w:bookmarkStart w:id="583" w:name="_Toc44871676"/>
      <w:bookmarkStart w:id="584" w:name="_Toc51861751"/>
      <w:bookmarkStart w:id="585" w:name="_Toc57978156"/>
      <w:bookmarkStart w:id="586" w:name="_Toc191460038"/>
      <w:r w:rsidRPr="00C139B4">
        <w:rPr>
          <w:lang w:eastAsia="zh-CN"/>
        </w:rPr>
        <w:t>5A.2.3.1.2</w:t>
      </w:r>
      <w:r w:rsidRPr="00C139B4">
        <w:rPr>
          <w:lang w:eastAsia="zh-CN"/>
        </w:rPr>
        <w:tab/>
        <w:t>Detailed behaviour of the MME and the SGSN</w:t>
      </w:r>
      <w:bookmarkEnd w:id="579"/>
      <w:bookmarkEnd w:id="580"/>
      <w:bookmarkEnd w:id="581"/>
      <w:bookmarkEnd w:id="582"/>
      <w:bookmarkEnd w:id="583"/>
      <w:bookmarkEnd w:id="584"/>
      <w:bookmarkEnd w:id="585"/>
      <w:bookmarkEnd w:id="586"/>
    </w:p>
    <w:p w14:paraId="486394ED" w14:textId="77777777" w:rsidR="009D4C7F" w:rsidRPr="00C139B4" w:rsidRDefault="009D4C7F" w:rsidP="009D4C7F">
      <w:r w:rsidRPr="00C139B4">
        <w:t>When receiving a VCSG Reset message, the MME or SGSN or combined MME/SGSN, for all roaming users for which they have a registration in CSS, shall mark "Location Information Confirmed in CSS" record as "Not Confirmed". The MME or SGSN or combined MME/SGSN shall make use of the CSS Identity received in the Origin-Host AVP (by comparing it with the value stored after successful ULA) in order to determine which user records are impacted.</w:t>
      </w:r>
    </w:p>
    <w:p w14:paraId="2F551640" w14:textId="77777777" w:rsidR="009D4C7F" w:rsidRPr="00C139B4" w:rsidRDefault="009D4C7F" w:rsidP="009D4C7F">
      <w:r w:rsidRPr="00C139B4">
        <w:t xml:space="preserve">When, as described in </w:t>
      </w:r>
      <w:r>
        <w:t>3GPP TS 2</w:t>
      </w:r>
      <w:r w:rsidRPr="00C139B4">
        <w:t>3.007</w:t>
      </w:r>
      <w:r>
        <w:t> [</w:t>
      </w:r>
      <w:r w:rsidRPr="00C139B4">
        <w:t xml:space="preserve">43], an event requiring the MME or SGSN to check the "CSG subscription data from CSS" occurs, and if </w:t>
      </w:r>
      <w:r w:rsidRPr="00C139B4">
        <w:rPr>
          <w:rFonts w:hint="eastAsia"/>
          <w:lang w:eastAsia="zh-CN"/>
        </w:rPr>
        <w:t xml:space="preserve">the </w:t>
      </w:r>
      <w:r w:rsidRPr="00C139B4">
        <w:t xml:space="preserve">user record "Location Information Confirmed in CSS" is marked as "Not Confirmed", the restoration procedure </w:t>
      </w:r>
      <w:r w:rsidRPr="00C139B4">
        <w:rPr>
          <w:rFonts w:hint="eastAsia"/>
          <w:lang w:eastAsia="zh-CN"/>
        </w:rPr>
        <w:t>shall be</w:t>
      </w:r>
      <w:r w:rsidRPr="00C139B4">
        <w:rPr>
          <w:lang w:eastAsia="zh-CN"/>
        </w:rPr>
        <w:t xml:space="preserve"> </w:t>
      </w:r>
      <w:r w:rsidRPr="00C139B4">
        <w:t>triggered.</w:t>
      </w:r>
    </w:p>
    <w:p w14:paraId="6E435A08" w14:textId="77777777" w:rsidR="009D4C7F" w:rsidRPr="00C139B4" w:rsidRDefault="009D4C7F" w:rsidP="00FA6621">
      <w:pPr>
        <w:pStyle w:val="Heading5"/>
      </w:pPr>
      <w:bookmarkStart w:id="587" w:name="_Toc20211924"/>
      <w:bookmarkStart w:id="588" w:name="_Toc27727200"/>
      <w:bookmarkStart w:id="589" w:name="_Toc36041855"/>
      <w:bookmarkStart w:id="590" w:name="_Toc44871278"/>
      <w:bookmarkStart w:id="591" w:name="_Toc44871677"/>
      <w:bookmarkStart w:id="592" w:name="_Toc51861752"/>
      <w:bookmarkStart w:id="593" w:name="_Toc57978157"/>
      <w:bookmarkStart w:id="594" w:name="_Toc191460039"/>
      <w:r w:rsidRPr="00C139B4">
        <w:rPr>
          <w:lang w:eastAsia="zh-CN"/>
        </w:rPr>
        <w:t>5A.2.3.1.3</w:t>
      </w:r>
      <w:r w:rsidRPr="00C139B4">
        <w:rPr>
          <w:lang w:eastAsia="zh-CN"/>
        </w:rPr>
        <w:tab/>
        <w:t>Detailed behaviour of the CSS</w:t>
      </w:r>
      <w:bookmarkEnd w:id="587"/>
      <w:bookmarkEnd w:id="588"/>
      <w:bookmarkEnd w:id="589"/>
      <w:bookmarkEnd w:id="590"/>
      <w:bookmarkEnd w:id="591"/>
      <w:bookmarkEnd w:id="592"/>
      <w:bookmarkEnd w:id="593"/>
      <w:bookmarkEnd w:id="594"/>
    </w:p>
    <w:p w14:paraId="28E1DB5F" w14:textId="77777777" w:rsidR="009D4C7F" w:rsidRPr="00C139B4" w:rsidRDefault="009D4C7F" w:rsidP="009D4C7F">
      <w:r w:rsidRPr="00C139B4">
        <w:t xml:space="preserve">The CSS shall make use of this procedure in order to indicate to all relevant MMEs, SGSNs, and combined MME/SGSNs that the CSS has restarted and may have lost the current MME-Identity and SGSN-Identity of some of its users who may be currently roaming in the MME area and/or </w:t>
      </w:r>
      <w:r w:rsidRPr="00C139B4">
        <w:rPr>
          <w:rFonts w:hint="eastAsia"/>
          <w:lang w:eastAsia="zh-CN"/>
        </w:rPr>
        <w:t>SGSN area</w:t>
      </w:r>
      <w:r w:rsidRPr="00C139B4">
        <w:t>, and to which the CSS</w:t>
      </w:r>
      <w:r w:rsidRPr="00C139B4">
        <w:rPr>
          <w:rFonts w:hint="eastAsia"/>
          <w:lang w:eastAsia="zh-CN"/>
        </w:rPr>
        <w:t>,</w:t>
      </w:r>
      <w:r w:rsidRPr="00C139B4">
        <w:t xml:space="preserve"> therefore</w:t>
      </w:r>
      <w:r w:rsidRPr="00C139B4">
        <w:rPr>
          <w:rFonts w:hint="eastAsia"/>
          <w:lang w:eastAsia="zh-CN"/>
        </w:rPr>
        <w:t>,</w:t>
      </w:r>
      <w:r w:rsidRPr="00C139B4">
        <w:t xml:space="preserve"> cannot send e.g. Insert VCSG Subscriber Data messages when needed.</w:t>
      </w:r>
    </w:p>
    <w:p w14:paraId="7BA985BA" w14:textId="77777777" w:rsidR="009D4C7F" w:rsidRPr="00C139B4" w:rsidRDefault="009D4C7F" w:rsidP="009D4C7F">
      <w:r w:rsidRPr="00C139B4">
        <w:t>The CSS should invoke this procedure towards a combined MME/SGSN only for a single time even if some of the impacted subscribers are attached to the combined MME/SGSN via UTRAN/GERAN and some of the impacted subscribers are attached to the combined MME/SGSN via E-UTRAN.</w:t>
      </w:r>
    </w:p>
    <w:p w14:paraId="317C35F2" w14:textId="77777777" w:rsidR="009D4C7F" w:rsidRPr="00C139B4" w:rsidRDefault="009D4C7F" w:rsidP="00FA6621">
      <w:pPr>
        <w:pStyle w:val="Heading1"/>
      </w:pPr>
      <w:r w:rsidRPr="00C139B4">
        <w:rPr>
          <w:lang w:eastAsia="zh-CN"/>
        </w:rPr>
        <w:br w:type="page"/>
      </w:r>
      <w:bookmarkStart w:id="595" w:name="_Toc20211925"/>
      <w:bookmarkStart w:id="596" w:name="_Toc27727201"/>
      <w:bookmarkStart w:id="597" w:name="_Toc36041856"/>
      <w:bookmarkStart w:id="598" w:name="_Toc44871279"/>
      <w:bookmarkStart w:id="599" w:name="_Toc44871678"/>
      <w:bookmarkStart w:id="600" w:name="_Toc51861753"/>
      <w:bookmarkStart w:id="601" w:name="_Toc57978158"/>
      <w:bookmarkStart w:id="602" w:name="_Toc191460040"/>
      <w:r w:rsidRPr="00C139B4">
        <w:rPr>
          <w:lang w:eastAsia="zh-CN"/>
        </w:rPr>
        <w:lastRenderedPageBreak/>
        <w:t>6</w:t>
      </w:r>
      <w:r w:rsidRPr="00C139B4">
        <w:tab/>
        <w:t xml:space="preserve">MME – </w:t>
      </w:r>
      <w:r w:rsidRPr="00C139B4">
        <w:rPr>
          <w:rFonts w:hint="eastAsia"/>
          <w:lang w:eastAsia="zh-CN"/>
        </w:rPr>
        <w:t>EIR</w:t>
      </w:r>
      <w:r w:rsidRPr="00C139B4">
        <w:t xml:space="preserve"> (S</w:t>
      </w:r>
      <w:r w:rsidRPr="00C139B4">
        <w:rPr>
          <w:rFonts w:hint="eastAsia"/>
          <w:lang w:eastAsia="zh-CN"/>
        </w:rPr>
        <w:t>13</w:t>
      </w:r>
      <w:r w:rsidRPr="00C139B4">
        <w:t>) and SGSN – EIR (S13</w:t>
      </w:r>
      <w:r w:rsidRPr="00C139B4">
        <w:rPr>
          <w:rFonts w:hint="eastAsia"/>
          <w:lang w:eastAsia="zh-CN"/>
        </w:rPr>
        <w:t>'</w:t>
      </w:r>
      <w:r w:rsidRPr="00C139B4">
        <w:t>)</w:t>
      </w:r>
      <w:bookmarkEnd w:id="595"/>
      <w:bookmarkEnd w:id="596"/>
      <w:bookmarkEnd w:id="597"/>
      <w:bookmarkEnd w:id="598"/>
      <w:bookmarkEnd w:id="599"/>
      <w:bookmarkEnd w:id="600"/>
      <w:bookmarkEnd w:id="601"/>
      <w:bookmarkEnd w:id="602"/>
    </w:p>
    <w:p w14:paraId="052E44AF" w14:textId="77777777" w:rsidR="009D4C7F" w:rsidRPr="00C139B4" w:rsidRDefault="009D4C7F" w:rsidP="00FA6621">
      <w:pPr>
        <w:pStyle w:val="Heading2"/>
      </w:pPr>
      <w:bookmarkStart w:id="603" w:name="_Toc20211926"/>
      <w:bookmarkStart w:id="604" w:name="_Toc27727202"/>
      <w:bookmarkStart w:id="605" w:name="_Toc36041857"/>
      <w:bookmarkStart w:id="606" w:name="_Toc44871280"/>
      <w:bookmarkStart w:id="607" w:name="_Toc44871679"/>
      <w:bookmarkStart w:id="608" w:name="_Toc51861754"/>
      <w:bookmarkStart w:id="609" w:name="_Toc57978159"/>
      <w:bookmarkStart w:id="610" w:name="_Toc191460041"/>
      <w:r w:rsidRPr="00C139B4">
        <w:rPr>
          <w:lang w:eastAsia="zh-CN"/>
        </w:rPr>
        <w:t>6.</w:t>
      </w:r>
      <w:r w:rsidRPr="00C139B4">
        <w:t>1</w:t>
      </w:r>
      <w:r w:rsidRPr="00C139B4">
        <w:tab/>
        <w:t>Introduction</w:t>
      </w:r>
      <w:bookmarkEnd w:id="603"/>
      <w:bookmarkEnd w:id="604"/>
      <w:bookmarkEnd w:id="605"/>
      <w:bookmarkEnd w:id="606"/>
      <w:bookmarkEnd w:id="607"/>
      <w:bookmarkEnd w:id="608"/>
      <w:bookmarkEnd w:id="609"/>
      <w:bookmarkEnd w:id="610"/>
    </w:p>
    <w:p w14:paraId="5B0D90CA" w14:textId="77777777" w:rsidR="009D4C7F" w:rsidRPr="00C139B4" w:rsidRDefault="009D4C7F" w:rsidP="009D4C7F">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 xml:space="preserve">the </w:t>
      </w:r>
      <w:r w:rsidRPr="00C139B4">
        <w:t xml:space="preserve">MME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rPr>
        <w:t>3.401</w:t>
      </w:r>
      <w:r>
        <w:rPr>
          <w:rFonts w:hint="eastAsia"/>
        </w:rPr>
        <w:t> [</w:t>
      </w:r>
      <w:r w:rsidRPr="00C139B4">
        <w:t>2</w:t>
      </w:r>
      <w:r w:rsidRPr="00C139B4">
        <w:rPr>
          <w:rFonts w:hint="eastAsia"/>
        </w:rPr>
        <w:t>]</w:t>
      </w:r>
      <w:r w:rsidRPr="00C139B4">
        <w:t>.</w:t>
      </w:r>
    </w:p>
    <w:p w14:paraId="32787D76" w14:textId="77777777" w:rsidR="009D4C7F" w:rsidRPr="00C139B4" w:rsidRDefault="009D4C7F" w:rsidP="009D4C7F">
      <w:pPr>
        <w:rPr>
          <w:lang w:eastAsia="zh-CN"/>
        </w:rPr>
      </w:pPr>
      <w:r w:rsidRPr="00C139B4">
        <w:rPr>
          <w:lang w:eastAsia="zh-CN"/>
        </w:rPr>
        <w:t xml:space="preserve">The </w:t>
      </w:r>
      <w:r w:rsidRPr="00C139B4">
        <w:rPr>
          <w:rFonts w:hint="eastAsia"/>
          <w:lang w:eastAsia="zh-CN"/>
        </w:rPr>
        <w:t>S13' interface</w:t>
      </w:r>
      <w:r w:rsidRPr="00C139B4">
        <w:t xml:space="preserve"> shall enable the </w:t>
      </w:r>
      <w:r w:rsidRPr="00C139B4">
        <w:rPr>
          <w:rFonts w:hint="eastAsia"/>
          <w:lang w:eastAsia="zh-CN"/>
        </w:rPr>
        <w:t>ME</w:t>
      </w:r>
      <w:r w:rsidRPr="00C139B4">
        <w:t xml:space="preserve"> </w:t>
      </w:r>
      <w:r w:rsidRPr="00C139B4">
        <w:rPr>
          <w:rFonts w:hint="eastAsia"/>
          <w:lang w:eastAsia="zh-CN"/>
        </w:rPr>
        <w:t>I</w:t>
      </w:r>
      <w:r w:rsidRPr="00C139B4">
        <w:t xml:space="preserve">dentity check procedure between </w:t>
      </w:r>
      <w:r w:rsidRPr="00C139B4">
        <w:rPr>
          <w:rFonts w:hint="eastAsia"/>
          <w:lang w:eastAsia="zh-CN"/>
        </w:rPr>
        <w:t>the SGSN</w:t>
      </w:r>
      <w:r w:rsidRPr="00C139B4">
        <w:t xml:space="preserve"> and </w:t>
      </w:r>
      <w:r w:rsidRPr="00C139B4">
        <w:rPr>
          <w:rFonts w:hint="eastAsia"/>
          <w:lang w:eastAsia="zh-CN"/>
        </w:rPr>
        <w:t xml:space="preserve">the </w:t>
      </w:r>
      <w:r w:rsidRPr="00C139B4">
        <w:t>EIR</w:t>
      </w:r>
      <w:r w:rsidRPr="00C139B4">
        <w:rPr>
          <w:rFonts w:hint="eastAsia"/>
          <w:lang w:eastAsia="zh-CN"/>
        </w:rPr>
        <w:t xml:space="preserve"> as described </w:t>
      </w:r>
      <w:r w:rsidRPr="00C139B4">
        <w:rPr>
          <w:rFonts w:hint="eastAsia"/>
        </w:rPr>
        <w:t xml:space="preserve">in the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w:t>
      </w:r>
      <w:r w:rsidRPr="00C139B4">
        <w:rPr>
          <w:lang w:eastAsia="zh-CN"/>
        </w:rPr>
        <w:t>2</w:t>
      </w:r>
      <w:r w:rsidRPr="00C139B4">
        <w:rPr>
          <w:rFonts w:hint="eastAsia"/>
          <w:lang w:eastAsia="zh-CN"/>
        </w:rPr>
        <w:t>]</w:t>
      </w:r>
      <w:r w:rsidRPr="00C139B4">
        <w:t>.</w:t>
      </w:r>
    </w:p>
    <w:p w14:paraId="5371D6CE" w14:textId="77777777" w:rsidR="009D4C7F" w:rsidRPr="00C139B4" w:rsidRDefault="009D4C7F" w:rsidP="00FA6621">
      <w:pPr>
        <w:pStyle w:val="Heading2"/>
        <w:rPr>
          <w:lang w:eastAsia="zh-CN"/>
        </w:rPr>
      </w:pPr>
      <w:bookmarkStart w:id="611" w:name="_Toc20211927"/>
      <w:bookmarkStart w:id="612" w:name="_Toc27727203"/>
      <w:bookmarkStart w:id="613" w:name="_Toc36041858"/>
      <w:bookmarkStart w:id="614" w:name="_Toc44871281"/>
      <w:bookmarkStart w:id="615" w:name="_Toc44871680"/>
      <w:bookmarkStart w:id="616" w:name="_Toc51861755"/>
      <w:bookmarkStart w:id="617" w:name="_Toc57978160"/>
      <w:bookmarkStart w:id="618" w:name="_Toc191460042"/>
      <w:r w:rsidRPr="00C139B4">
        <w:rPr>
          <w:lang w:eastAsia="zh-CN"/>
        </w:rPr>
        <w:t>6.2</w:t>
      </w:r>
      <w:r w:rsidRPr="00C139B4">
        <w:tab/>
      </w:r>
      <w:r w:rsidRPr="00C139B4">
        <w:rPr>
          <w:rFonts w:hint="eastAsia"/>
        </w:rPr>
        <w:t>ME Identity Check Procedures</w:t>
      </w:r>
      <w:bookmarkEnd w:id="611"/>
      <w:bookmarkEnd w:id="612"/>
      <w:bookmarkEnd w:id="613"/>
      <w:bookmarkEnd w:id="614"/>
      <w:bookmarkEnd w:id="615"/>
      <w:bookmarkEnd w:id="616"/>
      <w:bookmarkEnd w:id="617"/>
      <w:bookmarkEnd w:id="618"/>
    </w:p>
    <w:p w14:paraId="514A8CDA" w14:textId="77777777" w:rsidR="009D4C7F" w:rsidRPr="00C139B4" w:rsidRDefault="009D4C7F" w:rsidP="00FA6621">
      <w:pPr>
        <w:pStyle w:val="Heading3"/>
        <w:rPr>
          <w:lang w:val="en-US"/>
        </w:rPr>
      </w:pPr>
      <w:bookmarkStart w:id="619" w:name="_Toc20211928"/>
      <w:bookmarkStart w:id="620" w:name="_Toc27727204"/>
      <w:bookmarkStart w:id="621" w:name="_Toc36041859"/>
      <w:bookmarkStart w:id="622" w:name="_Toc44871282"/>
      <w:bookmarkStart w:id="623" w:name="_Toc44871681"/>
      <w:bookmarkStart w:id="624" w:name="_Toc51861756"/>
      <w:bookmarkStart w:id="625" w:name="_Toc57978161"/>
      <w:bookmarkStart w:id="626" w:name="_Toc191460043"/>
      <w:r w:rsidRPr="00C139B4">
        <w:rPr>
          <w:rFonts w:hint="eastAsia"/>
          <w:lang w:val="en-US" w:eastAsia="zh-CN"/>
        </w:rPr>
        <w:t>6.2</w:t>
      </w:r>
      <w:r w:rsidRPr="00C139B4">
        <w:rPr>
          <w:lang w:val="en-US" w:eastAsia="zh-CN"/>
        </w:rPr>
        <w:t>.1</w:t>
      </w:r>
      <w:r w:rsidRPr="00C139B4">
        <w:rPr>
          <w:rFonts w:hint="eastAsia"/>
          <w:lang w:val="en-US" w:eastAsia="zh-CN"/>
        </w:rPr>
        <w:tab/>
        <w:t>ME Identity Check</w:t>
      </w:r>
      <w:bookmarkEnd w:id="619"/>
      <w:bookmarkEnd w:id="620"/>
      <w:bookmarkEnd w:id="621"/>
      <w:bookmarkEnd w:id="622"/>
      <w:bookmarkEnd w:id="623"/>
      <w:bookmarkEnd w:id="624"/>
      <w:bookmarkEnd w:id="625"/>
      <w:bookmarkEnd w:id="626"/>
    </w:p>
    <w:p w14:paraId="340A763D" w14:textId="77777777" w:rsidR="009D4C7F" w:rsidRPr="00C139B4" w:rsidRDefault="009D4C7F" w:rsidP="00FA6621">
      <w:pPr>
        <w:pStyle w:val="Heading4"/>
        <w:rPr>
          <w:lang w:val="en-US"/>
        </w:rPr>
      </w:pPr>
      <w:bookmarkStart w:id="627" w:name="_Toc20211929"/>
      <w:bookmarkStart w:id="628" w:name="_Toc27727205"/>
      <w:bookmarkStart w:id="629" w:name="_Toc36041860"/>
      <w:bookmarkStart w:id="630" w:name="_Toc44871283"/>
      <w:bookmarkStart w:id="631" w:name="_Toc44871682"/>
      <w:bookmarkStart w:id="632" w:name="_Toc51861757"/>
      <w:bookmarkStart w:id="633" w:name="_Toc57978162"/>
      <w:bookmarkStart w:id="634" w:name="_Toc191460044"/>
      <w:r w:rsidRPr="00C139B4">
        <w:rPr>
          <w:rFonts w:hint="eastAsia"/>
          <w:lang w:val="en-US" w:eastAsia="zh-CN"/>
        </w:rPr>
        <w:t>6.2</w:t>
      </w:r>
      <w:r w:rsidRPr="00C139B4">
        <w:rPr>
          <w:lang w:val="en-US" w:eastAsia="zh-CN"/>
        </w:rPr>
        <w:t>.1.1</w:t>
      </w:r>
      <w:r w:rsidRPr="00C139B4">
        <w:rPr>
          <w:rFonts w:hint="eastAsia"/>
          <w:lang w:val="en-US" w:eastAsia="zh-CN"/>
        </w:rPr>
        <w:tab/>
      </w:r>
      <w:r w:rsidRPr="00C139B4">
        <w:rPr>
          <w:lang w:val="en-US" w:eastAsia="zh-CN"/>
        </w:rPr>
        <w:t>General</w:t>
      </w:r>
      <w:bookmarkEnd w:id="627"/>
      <w:bookmarkEnd w:id="628"/>
      <w:bookmarkEnd w:id="629"/>
      <w:bookmarkEnd w:id="630"/>
      <w:bookmarkEnd w:id="631"/>
      <w:bookmarkEnd w:id="632"/>
      <w:bookmarkEnd w:id="633"/>
      <w:bookmarkEnd w:id="634"/>
    </w:p>
    <w:p w14:paraId="11715448" w14:textId="77777777" w:rsidR="00C31AA7" w:rsidRPr="00C139B4" w:rsidRDefault="009D4C7F" w:rsidP="009D4C7F">
      <w:pPr>
        <w:rPr>
          <w:lang w:eastAsia="zh-CN"/>
        </w:rPr>
      </w:pPr>
      <w:r w:rsidRPr="00C139B4">
        <w:t>Th</w:t>
      </w:r>
      <w:r w:rsidRPr="00C139B4">
        <w:rPr>
          <w:rFonts w:hint="eastAsia"/>
          <w:lang w:eastAsia="zh-CN"/>
        </w:rPr>
        <w:t xml:space="preserve">is Mobile Equipment Identity Check </w:t>
      </w:r>
      <w:r w:rsidRPr="00C139B4">
        <w:t xml:space="preserve">Procedure shall be used between </w:t>
      </w:r>
      <w:r w:rsidRPr="00C139B4">
        <w:rPr>
          <w:rFonts w:hint="eastAsia"/>
          <w:lang w:eastAsia="zh-CN"/>
        </w:rPr>
        <w:t xml:space="preserve">the </w:t>
      </w:r>
      <w:r w:rsidRPr="00C139B4">
        <w:t xml:space="preserve">MME and </w:t>
      </w:r>
      <w:r w:rsidRPr="00C139B4">
        <w:rPr>
          <w:rFonts w:hint="eastAsia"/>
          <w:lang w:eastAsia="zh-CN"/>
        </w:rPr>
        <w:t>the EIR</w:t>
      </w:r>
      <w:r w:rsidRPr="00C139B4">
        <w:t xml:space="preserve"> </w:t>
      </w:r>
      <w:r w:rsidRPr="00C139B4">
        <w:rPr>
          <w:rFonts w:hint="eastAsia"/>
          <w:lang w:eastAsia="zh-CN"/>
        </w:rPr>
        <w:t xml:space="preserve">and </w:t>
      </w:r>
      <w:r w:rsidRPr="00C139B4">
        <w:t xml:space="preserve">between </w:t>
      </w:r>
      <w:r w:rsidRPr="00C139B4">
        <w:rPr>
          <w:rFonts w:hint="eastAsia"/>
          <w:lang w:eastAsia="zh-CN"/>
        </w:rPr>
        <w:t>the SGSN</w:t>
      </w:r>
      <w:r w:rsidRPr="00C139B4">
        <w:t xml:space="preserve"> and </w:t>
      </w:r>
      <w:r w:rsidRPr="00C139B4">
        <w:rPr>
          <w:rFonts w:hint="eastAsia"/>
          <w:lang w:eastAsia="zh-CN"/>
        </w:rPr>
        <w:t>the EIR</w:t>
      </w:r>
      <w:r w:rsidRPr="00C139B4">
        <w:t xml:space="preserve"> to check the Mobile Equipment's identity status (e.g. to check that it has not been stolen, or, to verify that it does not have faults).</w:t>
      </w:r>
    </w:p>
    <w:p w14:paraId="6282A5D0" w14:textId="5FE0425F" w:rsidR="00C31AA7" w:rsidRPr="00C139B4" w:rsidRDefault="009D4C7F" w:rsidP="009D4C7F">
      <w:r w:rsidRPr="00C139B4">
        <w:t xml:space="preserve">This procedure is mapped to the commands </w:t>
      </w:r>
      <w:r w:rsidRPr="00C139B4">
        <w:rPr>
          <w:rFonts w:hint="eastAsia"/>
          <w:lang w:eastAsia="zh-CN"/>
        </w:rPr>
        <w:t>ME</w:t>
      </w:r>
      <w:r w:rsidRPr="00C139B4">
        <w:t>-</w:t>
      </w:r>
      <w:r w:rsidRPr="00C139B4">
        <w:rPr>
          <w:rFonts w:hint="eastAsia"/>
          <w:lang w:eastAsia="zh-CN"/>
        </w:rPr>
        <w:t>Identity-Check</w:t>
      </w:r>
      <w:r w:rsidRPr="00C139B4">
        <w:t>-Request/Answer (</w:t>
      </w:r>
      <w:r w:rsidRPr="00C139B4">
        <w:rPr>
          <w:rFonts w:hint="eastAsia"/>
          <w:lang w:eastAsia="zh-CN"/>
        </w:rPr>
        <w:t>EC</w:t>
      </w:r>
      <w:r w:rsidRPr="00C139B4">
        <w:t>R/</w:t>
      </w:r>
      <w:r w:rsidRPr="00C139B4">
        <w:rPr>
          <w:rFonts w:hint="eastAsia"/>
          <w:lang w:eastAsia="zh-CN"/>
        </w:rPr>
        <w:t>EC</w:t>
      </w:r>
      <w:r w:rsidRPr="00C139B4">
        <w:t xml:space="preserve">A) in the Diameter application specified in </w:t>
      </w:r>
      <w:r w:rsidR="00D63DB6">
        <w:t>clause</w:t>
      </w:r>
      <w:r w:rsidRPr="00C139B4">
        <w:t xml:space="preserve"> 6.</w:t>
      </w:r>
    </w:p>
    <w:p w14:paraId="01F7D22A" w14:textId="491FFCB2"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.1/1 specifies the involved information elements for the request.</w:t>
      </w:r>
    </w:p>
    <w:p w14:paraId="1B463B79" w14:textId="77777777" w:rsidR="009D4C7F" w:rsidRPr="00C139B4" w:rsidRDefault="009D4C7F" w:rsidP="009D4C7F">
      <w:r w:rsidRPr="00C139B4">
        <w:t xml:space="preserve">Table </w:t>
      </w:r>
      <w:r w:rsidRPr="00C139B4">
        <w:rPr>
          <w:rFonts w:hint="eastAsia"/>
          <w:lang w:eastAsia="zh-CN"/>
        </w:rPr>
        <w:t>6.</w:t>
      </w:r>
      <w:r w:rsidRPr="00C139B4">
        <w:t>2.</w:t>
      </w:r>
      <w:r w:rsidRPr="00C139B4">
        <w:rPr>
          <w:lang w:eastAsia="zh-CN"/>
        </w:rPr>
        <w:t>1</w:t>
      </w:r>
      <w:r w:rsidRPr="00C139B4">
        <w:t>.1/2 specifies the involved information elements for the answer.</w:t>
      </w:r>
    </w:p>
    <w:p w14:paraId="70645CDC" w14:textId="77777777" w:rsidR="009D4C7F" w:rsidRPr="00C139B4" w:rsidRDefault="009D4C7F" w:rsidP="009D4C7F">
      <w:pPr>
        <w:pStyle w:val="TH"/>
        <w:rPr>
          <w:lang w:val="en-AU"/>
        </w:rPr>
      </w:pPr>
      <w:r w:rsidRPr="00C139B4">
        <w:rPr>
          <w:lang w:val="en-AU"/>
        </w:rPr>
        <w:t xml:space="preserve">Table </w:t>
      </w:r>
      <w:r w:rsidRPr="00C139B4">
        <w:rPr>
          <w:rFonts w:hint="eastAsia"/>
          <w:lang w:eastAsia="zh-CN"/>
        </w:rPr>
        <w:t>6.</w:t>
      </w:r>
      <w:r w:rsidRPr="00C139B4">
        <w:t>2.</w:t>
      </w:r>
      <w:r w:rsidRPr="00C139B4">
        <w:rPr>
          <w:lang w:eastAsia="zh-CN"/>
        </w:rPr>
        <w:t>1</w:t>
      </w:r>
      <w:r w:rsidRPr="00C139B4">
        <w:t>.1/1</w:t>
      </w:r>
      <w:r w:rsidRPr="00C139B4">
        <w:rPr>
          <w:lang w:val="en-AU"/>
        </w:rPr>
        <w:t xml:space="preserve">: </w:t>
      </w:r>
      <w:r w:rsidRPr="00C139B4">
        <w:rPr>
          <w:rFonts w:hint="eastAsia"/>
          <w:lang w:val="en-AU" w:eastAsia="zh-CN"/>
        </w:rPr>
        <w:t>ME</w:t>
      </w:r>
      <w:r w:rsidRPr="00C139B4">
        <w:rPr>
          <w:lang w:val="en-AU"/>
        </w:rPr>
        <w:t xml:space="preserve"> </w:t>
      </w:r>
      <w:r w:rsidRPr="00C139B4">
        <w:rPr>
          <w:rFonts w:hint="eastAsia"/>
          <w:lang w:val="en-AU" w:eastAsia="zh-CN"/>
        </w:rPr>
        <w:t xml:space="preserve">Identity Check </w:t>
      </w:r>
      <w:r w:rsidRPr="00C139B4">
        <w:rPr>
          <w:lang w:val="en-AU"/>
        </w:rPr>
        <w:t>Request</w:t>
      </w:r>
    </w:p>
    <w:tbl>
      <w:tblPr>
        <w:tblW w:w="988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6"/>
        <w:gridCol w:w="603"/>
        <w:gridCol w:w="6451"/>
      </w:tblGrid>
      <w:tr w:rsidR="009D4C7F" w:rsidRPr="00C139B4" w14:paraId="674A9DC0" w14:textId="77777777" w:rsidTr="002B6321">
        <w:trPr>
          <w:jc w:val="center"/>
        </w:trPr>
        <w:tc>
          <w:tcPr>
            <w:tcW w:w="1418" w:type="dxa"/>
          </w:tcPr>
          <w:p w14:paraId="554B54D6" w14:textId="77777777" w:rsidR="009D4C7F" w:rsidRPr="00C139B4" w:rsidRDefault="009D4C7F" w:rsidP="002B6321">
            <w:pPr>
              <w:pStyle w:val="TAH"/>
            </w:pPr>
            <w:r w:rsidRPr="00C139B4">
              <w:t>Information element name</w:t>
            </w:r>
          </w:p>
        </w:tc>
        <w:tc>
          <w:tcPr>
            <w:tcW w:w="1416" w:type="dxa"/>
          </w:tcPr>
          <w:p w14:paraId="46028BC1" w14:textId="77777777" w:rsidR="009D4C7F" w:rsidRPr="00C139B4" w:rsidRDefault="009D4C7F" w:rsidP="002B6321">
            <w:pPr>
              <w:pStyle w:val="TAH"/>
            </w:pPr>
            <w:r w:rsidRPr="00C139B4">
              <w:t>Mapping to Diameter AVP</w:t>
            </w:r>
          </w:p>
        </w:tc>
        <w:tc>
          <w:tcPr>
            <w:tcW w:w="603" w:type="dxa"/>
          </w:tcPr>
          <w:p w14:paraId="6AB8482C" w14:textId="77777777" w:rsidR="009D4C7F" w:rsidRPr="00C139B4" w:rsidRDefault="009D4C7F" w:rsidP="002B6321">
            <w:pPr>
              <w:pStyle w:val="TAH"/>
              <w:rPr>
                <w:lang w:val="fr-FR"/>
              </w:rPr>
            </w:pPr>
            <w:r w:rsidRPr="00C139B4">
              <w:rPr>
                <w:lang w:val="fr-FR"/>
              </w:rPr>
              <w:t>Cat.</w:t>
            </w:r>
          </w:p>
        </w:tc>
        <w:tc>
          <w:tcPr>
            <w:tcW w:w="6451" w:type="dxa"/>
          </w:tcPr>
          <w:p w14:paraId="3AB5B0C1" w14:textId="77777777" w:rsidR="009D4C7F" w:rsidRPr="00C139B4" w:rsidRDefault="009D4C7F" w:rsidP="002B6321">
            <w:pPr>
              <w:pStyle w:val="TAH"/>
              <w:rPr>
                <w:lang w:val="fr-FR"/>
              </w:rPr>
            </w:pPr>
            <w:r w:rsidRPr="00C139B4">
              <w:rPr>
                <w:lang w:val="fr-FR"/>
              </w:rPr>
              <w:t>Description</w:t>
            </w:r>
          </w:p>
        </w:tc>
      </w:tr>
      <w:tr w:rsidR="009D4C7F" w:rsidRPr="00C139B4" w14:paraId="2C02F25B" w14:textId="77777777" w:rsidTr="002B6321">
        <w:trPr>
          <w:trHeight w:val="401"/>
          <w:jc w:val="center"/>
        </w:trPr>
        <w:tc>
          <w:tcPr>
            <w:tcW w:w="1418" w:type="dxa"/>
          </w:tcPr>
          <w:p w14:paraId="3C3CD4B8" w14:textId="77777777" w:rsidR="00C31AA7" w:rsidRPr="00C139B4" w:rsidRDefault="009D4C7F" w:rsidP="002B6321">
            <w:pPr>
              <w:pStyle w:val="TAL"/>
            </w:pPr>
            <w:r w:rsidRPr="00C139B4">
              <w:t>Terminal Information</w:t>
            </w:r>
          </w:p>
          <w:p w14:paraId="7A06F2C4" w14:textId="04B974A8" w:rsidR="009D4C7F" w:rsidRPr="00C139B4" w:rsidRDefault="009D4C7F" w:rsidP="002B6321">
            <w:pPr>
              <w:pStyle w:val="TAL"/>
            </w:pPr>
            <w:r w:rsidRPr="00C139B4">
              <w:t>(See 7.3.3)</w:t>
            </w:r>
          </w:p>
        </w:tc>
        <w:tc>
          <w:tcPr>
            <w:tcW w:w="1416" w:type="dxa"/>
          </w:tcPr>
          <w:p w14:paraId="779C37DF" w14:textId="77777777" w:rsidR="009D4C7F" w:rsidRPr="00C139B4" w:rsidRDefault="009D4C7F" w:rsidP="002B6321">
            <w:pPr>
              <w:pStyle w:val="TAL"/>
              <w:rPr>
                <w:lang w:val="de-DE"/>
              </w:rPr>
            </w:pPr>
            <w:r w:rsidRPr="00C139B4">
              <w:rPr>
                <w:lang w:val="de-DE"/>
              </w:rPr>
              <w:t>Terminal-Information</w:t>
            </w:r>
          </w:p>
        </w:tc>
        <w:tc>
          <w:tcPr>
            <w:tcW w:w="603" w:type="dxa"/>
          </w:tcPr>
          <w:p w14:paraId="3F184ACA" w14:textId="77777777" w:rsidR="009D4C7F" w:rsidRPr="00C139B4" w:rsidRDefault="009D4C7F" w:rsidP="002B6321">
            <w:pPr>
              <w:pStyle w:val="TAC"/>
              <w:rPr>
                <w:lang w:val="de-DE"/>
              </w:rPr>
            </w:pPr>
            <w:r w:rsidRPr="00C139B4">
              <w:rPr>
                <w:rFonts w:hint="eastAsia"/>
                <w:lang w:val="de-DE" w:eastAsia="zh-CN"/>
              </w:rPr>
              <w:t>M</w:t>
            </w:r>
          </w:p>
        </w:tc>
        <w:tc>
          <w:tcPr>
            <w:tcW w:w="6451" w:type="dxa"/>
          </w:tcPr>
          <w:p w14:paraId="21FA0D10" w14:textId="77777777" w:rsidR="009D4C7F" w:rsidRPr="00C139B4" w:rsidRDefault="009D4C7F" w:rsidP="002B6321">
            <w:pPr>
              <w:pStyle w:val="TAL"/>
            </w:pPr>
            <w:r w:rsidRPr="00C139B4">
              <w:t xml:space="preserve">This information element shall contain the information about the used </w:t>
            </w:r>
            <w:r w:rsidRPr="00C139B4">
              <w:rPr>
                <w:rFonts w:hint="eastAsia"/>
                <w:lang w:eastAsia="zh-CN"/>
              </w:rPr>
              <w:t>mobile</w:t>
            </w:r>
            <w:r w:rsidRPr="00C139B4">
              <w:t xml:space="preserve"> equipment i.e. the IMEI. Within this Information Element, only the IMEI and the Software-Version AVPs shall be used on the S13/S13</w:t>
            </w:r>
            <w:r w:rsidRPr="00C139B4">
              <w:rPr>
                <w:rFonts w:hint="eastAsia"/>
                <w:lang w:eastAsia="zh-CN"/>
              </w:rPr>
              <w:t>'</w:t>
            </w:r>
            <w:r w:rsidRPr="00C139B4">
              <w:t xml:space="preserve"> interface.</w:t>
            </w:r>
          </w:p>
          <w:p w14:paraId="10D3E4F3" w14:textId="77777777" w:rsidR="009D4C7F" w:rsidRPr="00C139B4" w:rsidRDefault="009D4C7F" w:rsidP="002B6321">
            <w:pPr>
              <w:pStyle w:val="TAL"/>
              <w:rPr>
                <w:sz w:val="16"/>
                <w:szCs w:val="16"/>
              </w:rPr>
            </w:pPr>
          </w:p>
        </w:tc>
      </w:tr>
      <w:tr w:rsidR="009D4C7F" w:rsidRPr="00C139B4" w14:paraId="1A747555" w14:textId="77777777" w:rsidTr="002B6321">
        <w:trPr>
          <w:trHeight w:val="401"/>
          <w:jc w:val="center"/>
        </w:trPr>
        <w:tc>
          <w:tcPr>
            <w:tcW w:w="1418" w:type="dxa"/>
          </w:tcPr>
          <w:p w14:paraId="081849C1" w14:textId="77777777" w:rsidR="009D4C7F" w:rsidRPr="00C139B4" w:rsidRDefault="009D4C7F" w:rsidP="002B6321">
            <w:pPr>
              <w:pStyle w:val="TAL"/>
            </w:pPr>
            <w:r w:rsidRPr="00C139B4">
              <w:t>IMSI</w:t>
            </w:r>
          </w:p>
          <w:p w14:paraId="26D22989" w14:textId="77777777" w:rsidR="009D4C7F" w:rsidRPr="00C139B4" w:rsidRDefault="009D4C7F" w:rsidP="002B6321">
            <w:pPr>
              <w:pStyle w:val="TAL"/>
            </w:pPr>
          </w:p>
        </w:tc>
        <w:tc>
          <w:tcPr>
            <w:tcW w:w="1416" w:type="dxa"/>
          </w:tcPr>
          <w:p w14:paraId="67903DFD" w14:textId="77777777" w:rsidR="009D4C7F" w:rsidRPr="00C139B4" w:rsidRDefault="009D4C7F" w:rsidP="002B6321">
            <w:pPr>
              <w:pStyle w:val="TAL"/>
            </w:pPr>
            <w:r w:rsidRPr="00C139B4">
              <w:t xml:space="preserve">User-Name (See </w:t>
            </w:r>
            <w:r>
              <w:rPr>
                <w:lang w:val="it-IT"/>
              </w:rPr>
              <w:t>IETF RFC </w:t>
            </w:r>
            <w:r w:rsidRPr="00C139B4">
              <w:rPr>
                <w:lang w:val="it-IT"/>
              </w:rPr>
              <w:t>6733</w:t>
            </w:r>
            <w:r>
              <w:rPr>
                <w:lang w:val="it-IT"/>
              </w:rPr>
              <w:t> [</w:t>
            </w:r>
            <w:r w:rsidRPr="00C139B4">
              <w:rPr>
                <w:lang w:val="it-IT"/>
              </w:rPr>
              <w:t>61]</w:t>
            </w:r>
            <w:r w:rsidRPr="00C139B4">
              <w:t>)</w:t>
            </w:r>
          </w:p>
        </w:tc>
        <w:tc>
          <w:tcPr>
            <w:tcW w:w="603" w:type="dxa"/>
          </w:tcPr>
          <w:p w14:paraId="23A70F38" w14:textId="77777777" w:rsidR="009D4C7F" w:rsidRPr="00C139B4" w:rsidRDefault="009D4C7F" w:rsidP="002B6321">
            <w:pPr>
              <w:pStyle w:val="TAC"/>
              <w:rPr>
                <w:lang w:val="de-DE" w:eastAsia="zh-CN"/>
              </w:rPr>
            </w:pPr>
            <w:r w:rsidRPr="00C139B4">
              <w:rPr>
                <w:rFonts w:hint="eastAsia"/>
                <w:lang w:eastAsia="zh-CN"/>
              </w:rPr>
              <w:t>O</w:t>
            </w:r>
          </w:p>
        </w:tc>
        <w:tc>
          <w:tcPr>
            <w:tcW w:w="6451" w:type="dxa"/>
          </w:tcPr>
          <w:p w14:paraId="5AFF97EE" w14:textId="573DC0EC" w:rsidR="009D4C7F" w:rsidRPr="00C139B4" w:rsidRDefault="009D4C7F" w:rsidP="002B6321">
            <w:pPr>
              <w:pStyle w:val="TAL"/>
              <w:rPr>
                <w:lang w:eastAsia="zh-CN"/>
              </w:rPr>
            </w:pPr>
            <w:r w:rsidRPr="00C139B4">
              <w:t xml:space="preserve">This information element shall contain the user IMSI, formatted according to </w:t>
            </w:r>
            <w:r>
              <w:t>3GPP TS 2</w:t>
            </w:r>
            <w:r w:rsidRPr="00C139B4">
              <w:t>3.003</w:t>
            </w:r>
            <w:r>
              <w:t> [</w:t>
            </w:r>
            <w:r w:rsidRPr="00C139B4">
              <w:t xml:space="preserve">3], </w:t>
            </w:r>
            <w:r w:rsidR="00C31AA7" w:rsidRPr="00C139B4">
              <w:t>clause</w:t>
            </w:r>
            <w:r w:rsidR="00C31AA7">
              <w:t> </w:t>
            </w:r>
            <w:r w:rsidR="00C31AA7" w:rsidRPr="00C139B4">
              <w:t>2</w:t>
            </w:r>
            <w:r w:rsidRPr="00C139B4">
              <w:t>.2.</w:t>
            </w:r>
          </w:p>
        </w:tc>
      </w:tr>
    </w:tbl>
    <w:p w14:paraId="00C5F8A0" w14:textId="77777777" w:rsidR="009D4C7F" w:rsidRPr="00C139B4" w:rsidRDefault="009D4C7F" w:rsidP="009D4C7F">
      <w:pPr>
        <w:rPr>
          <w:lang w:val="en-US"/>
        </w:rPr>
      </w:pPr>
    </w:p>
    <w:p w14:paraId="45DFD530" w14:textId="77777777" w:rsidR="009D4C7F" w:rsidRPr="00C139B4" w:rsidRDefault="009D4C7F" w:rsidP="009D4C7F">
      <w:pPr>
        <w:pStyle w:val="TH"/>
        <w:rPr>
          <w:lang w:val="en-US"/>
        </w:rPr>
      </w:pPr>
      <w:r w:rsidRPr="00C139B4">
        <w:rPr>
          <w:lang w:val="en-US"/>
        </w:rPr>
        <w:t xml:space="preserve">Table </w:t>
      </w:r>
      <w:r w:rsidRPr="00C139B4">
        <w:rPr>
          <w:lang w:eastAsia="zh-CN"/>
        </w:rPr>
        <w:t>6</w:t>
      </w:r>
      <w:r w:rsidRPr="00C139B4">
        <w:t>.2.</w:t>
      </w:r>
      <w:r w:rsidRPr="00C139B4">
        <w:rPr>
          <w:lang w:eastAsia="zh-CN"/>
        </w:rPr>
        <w:t>1</w:t>
      </w:r>
      <w:r w:rsidRPr="00C139B4">
        <w:t>.1</w:t>
      </w:r>
      <w:r w:rsidRPr="00C139B4">
        <w:rPr>
          <w:lang w:val="en-US"/>
        </w:rPr>
        <w:t xml:space="preserve">/2: </w:t>
      </w:r>
      <w:r w:rsidRPr="00C139B4">
        <w:rPr>
          <w:rFonts w:hint="eastAsia"/>
          <w:lang w:val="en-AU" w:eastAsia="zh-CN"/>
        </w:rPr>
        <w:t>ME</w:t>
      </w:r>
      <w:r w:rsidRPr="00C139B4">
        <w:rPr>
          <w:lang w:val="en-AU"/>
        </w:rPr>
        <w:t xml:space="preserve"> </w:t>
      </w:r>
      <w:r w:rsidRPr="00C139B4">
        <w:rPr>
          <w:rFonts w:hint="eastAsia"/>
          <w:lang w:val="en-AU" w:eastAsia="zh-CN"/>
        </w:rPr>
        <w:t>Identity Check</w:t>
      </w:r>
      <w:r w:rsidRPr="00C139B4">
        <w:rPr>
          <w:lang w:val="en-US"/>
        </w:rPr>
        <w:t xml:space="preserve"> 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418"/>
        <w:gridCol w:w="1418"/>
        <w:gridCol w:w="601"/>
        <w:gridCol w:w="6237"/>
      </w:tblGrid>
      <w:tr w:rsidR="009D4C7F" w:rsidRPr="00C139B4" w14:paraId="17042803" w14:textId="77777777" w:rsidTr="002B6321">
        <w:tc>
          <w:tcPr>
            <w:tcW w:w="1418" w:type="dxa"/>
          </w:tcPr>
          <w:p w14:paraId="37025BB8" w14:textId="77777777" w:rsidR="009D4C7F" w:rsidRPr="00C139B4" w:rsidRDefault="009D4C7F" w:rsidP="002B6321">
            <w:pPr>
              <w:pStyle w:val="TAH"/>
            </w:pPr>
            <w:r w:rsidRPr="00C139B4">
              <w:t>Information element name</w:t>
            </w:r>
          </w:p>
        </w:tc>
        <w:tc>
          <w:tcPr>
            <w:tcW w:w="1418" w:type="dxa"/>
          </w:tcPr>
          <w:p w14:paraId="70857982" w14:textId="77777777" w:rsidR="009D4C7F" w:rsidRPr="00C139B4" w:rsidRDefault="009D4C7F" w:rsidP="002B6321">
            <w:pPr>
              <w:pStyle w:val="TAH"/>
            </w:pPr>
            <w:r w:rsidRPr="00C139B4">
              <w:t>Mapping to Diameter AVP</w:t>
            </w:r>
          </w:p>
        </w:tc>
        <w:tc>
          <w:tcPr>
            <w:tcW w:w="601" w:type="dxa"/>
          </w:tcPr>
          <w:p w14:paraId="4B935DFF" w14:textId="77777777" w:rsidR="009D4C7F" w:rsidRPr="00C139B4" w:rsidRDefault="009D4C7F" w:rsidP="002B6321">
            <w:pPr>
              <w:pStyle w:val="TAH"/>
            </w:pPr>
            <w:r w:rsidRPr="00C139B4">
              <w:t>Cat.</w:t>
            </w:r>
          </w:p>
        </w:tc>
        <w:tc>
          <w:tcPr>
            <w:tcW w:w="6237" w:type="dxa"/>
          </w:tcPr>
          <w:p w14:paraId="6F89DD85" w14:textId="77777777" w:rsidR="009D4C7F" w:rsidRPr="00C139B4" w:rsidRDefault="009D4C7F" w:rsidP="002B6321">
            <w:pPr>
              <w:pStyle w:val="TAH"/>
            </w:pPr>
            <w:r w:rsidRPr="00C139B4">
              <w:t>Description</w:t>
            </w:r>
          </w:p>
        </w:tc>
      </w:tr>
      <w:tr w:rsidR="009D4C7F" w:rsidRPr="00C139B4" w14:paraId="2C252E7D" w14:textId="77777777" w:rsidTr="002B6321">
        <w:trPr>
          <w:cantSplit/>
          <w:trHeight w:val="401"/>
        </w:trPr>
        <w:tc>
          <w:tcPr>
            <w:tcW w:w="1418" w:type="dxa"/>
          </w:tcPr>
          <w:p w14:paraId="157FB5C3" w14:textId="77777777" w:rsidR="009D4C7F" w:rsidRPr="00C139B4" w:rsidRDefault="009D4C7F" w:rsidP="002B6321">
            <w:pPr>
              <w:pStyle w:val="TAL"/>
              <w:rPr>
                <w:lang w:val="en-US"/>
              </w:rPr>
            </w:pPr>
            <w:r w:rsidRPr="00C139B4">
              <w:rPr>
                <w:lang w:val="en-US"/>
              </w:rPr>
              <w:t>Result</w:t>
            </w:r>
          </w:p>
          <w:p w14:paraId="5F6CB5EE" w14:textId="77777777" w:rsidR="009D4C7F" w:rsidRPr="00C139B4" w:rsidRDefault="009D4C7F" w:rsidP="002B6321">
            <w:pPr>
              <w:pStyle w:val="TAL"/>
              <w:rPr>
                <w:lang w:val="en-US"/>
              </w:rPr>
            </w:pPr>
            <w:r w:rsidRPr="00C139B4">
              <w:rPr>
                <w:lang w:val="en-US"/>
              </w:rPr>
              <w:t>(See 7.4)</w:t>
            </w:r>
          </w:p>
        </w:tc>
        <w:tc>
          <w:tcPr>
            <w:tcW w:w="1418" w:type="dxa"/>
          </w:tcPr>
          <w:p w14:paraId="688C5F39" w14:textId="77777777" w:rsidR="009D4C7F" w:rsidRPr="00C139B4" w:rsidRDefault="009D4C7F" w:rsidP="002B6321">
            <w:pPr>
              <w:pStyle w:val="TAL"/>
            </w:pPr>
            <w:r w:rsidRPr="00C139B4">
              <w:t>Result-Code / Experimental-Result</w:t>
            </w:r>
          </w:p>
        </w:tc>
        <w:tc>
          <w:tcPr>
            <w:tcW w:w="601" w:type="dxa"/>
          </w:tcPr>
          <w:p w14:paraId="6C2DFFE5" w14:textId="77777777" w:rsidR="009D4C7F" w:rsidRPr="00C139B4" w:rsidRDefault="009D4C7F" w:rsidP="002B6321">
            <w:pPr>
              <w:pStyle w:val="TAC"/>
              <w:rPr>
                <w:lang w:val="en-US"/>
              </w:rPr>
            </w:pPr>
            <w:r w:rsidRPr="00C139B4">
              <w:rPr>
                <w:lang w:val="en-US"/>
              </w:rPr>
              <w:t>M</w:t>
            </w:r>
          </w:p>
        </w:tc>
        <w:tc>
          <w:tcPr>
            <w:tcW w:w="6237" w:type="dxa"/>
          </w:tcPr>
          <w:p w14:paraId="3BBEED80" w14:textId="77777777" w:rsidR="009D4C7F" w:rsidRPr="00C139B4" w:rsidRDefault="009D4C7F" w:rsidP="002B6321">
            <w:pPr>
              <w:pStyle w:val="TAL"/>
            </w:pPr>
            <w:r w:rsidRPr="00C139B4">
              <w:t>This IE shall contain the result of the operation.</w:t>
            </w:r>
          </w:p>
          <w:p w14:paraId="26AA2457" w14:textId="77777777" w:rsidR="009D4C7F" w:rsidRPr="00C139B4" w:rsidRDefault="009D4C7F" w:rsidP="002B6321">
            <w:pPr>
              <w:pStyle w:val="TAL"/>
            </w:pPr>
            <w:r w:rsidRPr="00C139B4">
              <w:t xml:space="preserve">The Result-Code AVP shall be used to indicate success / errors as defined in the Diameter base protocol (see </w:t>
            </w:r>
            <w:r>
              <w:rPr>
                <w:lang w:val="it-IT"/>
              </w:rPr>
              <w:t>IETF RFC </w:t>
            </w:r>
            <w:r w:rsidRPr="00C139B4">
              <w:rPr>
                <w:lang w:val="it-IT"/>
              </w:rPr>
              <w:t>6733</w:t>
            </w:r>
            <w:r>
              <w:t> [</w:t>
            </w:r>
            <w:r w:rsidRPr="00C139B4">
              <w:t>61]).</w:t>
            </w:r>
          </w:p>
          <w:p w14:paraId="6840D31A" w14:textId="77777777" w:rsidR="009D4C7F" w:rsidRPr="00C139B4" w:rsidRDefault="009D4C7F" w:rsidP="002B6321">
            <w:pPr>
              <w:pStyle w:val="TAL"/>
            </w:pPr>
            <w:r w:rsidRPr="00C139B4">
              <w:t>The Experimental-Result AVP shall be used for S</w:t>
            </w:r>
            <w:r w:rsidRPr="00C139B4">
              <w:rPr>
                <w:rFonts w:hint="eastAsia"/>
                <w:lang w:eastAsia="zh-CN"/>
              </w:rPr>
              <w:t>13/S13'</w:t>
            </w:r>
            <w:r w:rsidRPr="00C139B4">
              <w:t xml:space="preserve"> errors. This is a grouped AVP which shall contain the 3GPP Vendor ID in the Vendor-Id AVP, and the error code in the Experimental-Result-Code AVP.</w:t>
            </w:r>
          </w:p>
          <w:p w14:paraId="19EF80D0" w14:textId="77777777" w:rsidR="009D4C7F" w:rsidRPr="00C139B4" w:rsidRDefault="009D4C7F" w:rsidP="002B6321">
            <w:pPr>
              <w:pStyle w:val="TAL"/>
            </w:pPr>
            <w:r w:rsidRPr="00C139B4">
              <w:t>The following errors are applicable in this case:</w:t>
            </w:r>
          </w:p>
          <w:p w14:paraId="142D626A" w14:textId="77777777" w:rsidR="009D4C7F" w:rsidRPr="00C139B4" w:rsidRDefault="009D4C7F" w:rsidP="002B6321">
            <w:pPr>
              <w:pStyle w:val="TAL"/>
            </w:pPr>
            <w:r w:rsidRPr="00C139B4">
              <w:t>- Unknown equipment</w:t>
            </w:r>
          </w:p>
        </w:tc>
      </w:tr>
      <w:tr w:rsidR="009D4C7F" w:rsidRPr="00C139B4" w14:paraId="6F925EB0" w14:textId="77777777" w:rsidTr="002B6321">
        <w:trPr>
          <w:cantSplit/>
          <w:trHeight w:val="401"/>
        </w:trPr>
        <w:tc>
          <w:tcPr>
            <w:tcW w:w="1418" w:type="dxa"/>
          </w:tcPr>
          <w:p w14:paraId="29752ACF" w14:textId="77777777" w:rsidR="009D4C7F" w:rsidRPr="00C139B4" w:rsidRDefault="009D4C7F" w:rsidP="002B6321">
            <w:pPr>
              <w:pStyle w:val="TAL"/>
              <w:rPr>
                <w:lang w:val="en-US"/>
              </w:rPr>
            </w:pPr>
            <w:r w:rsidRPr="00C139B4">
              <w:rPr>
                <w:lang w:val="en-US"/>
              </w:rPr>
              <w:t xml:space="preserve">Equipment </w:t>
            </w:r>
            <w:r w:rsidRPr="00C139B4">
              <w:rPr>
                <w:rFonts w:hint="eastAsia"/>
                <w:lang w:val="en-US" w:eastAsia="zh-CN"/>
              </w:rPr>
              <w:t>S</w:t>
            </w:r>
            <w:r w:rsidRPr="00C139B4">
              <w:rPr>
                <w:lang w:val="en-US"/>
              </w:rPr>
              <w:t>tatus</w:t>
            </w:r>
          </w:p>
          <w:p w14:paraId="0EF7FFEC" w14:textId="77777777" w:rsidR="009D4C7F" w:rsidRPr="00C139B4" w:rsidRDefault="009D4C7F" w:rsidP="002B6321">
            <w:pPr>
              <w:pStyle w:val="TAL"/>
              <w:rPr>
                <w:lang w:val="en-US"/>
              </w:rPr>
            </w:pPr>
            <w:r w:rsidRPr="00C139B4">
              <w:rPr>
                <w:rFonts w:hint="eastAsia"/>
                <w:lang w:val="en-US" w:eastAsia="zh-CN"/>
              </w:rPr>
              <w:t>(See 7.</w:t>
            </w:r>
            <w:r w:rsidRPr="00C139B4">
              <w:rPr>
                <w:lang w:val="en-US" w:eastAsia="zh-CN"/>
              </w:rPr>
              <w:t>3</w:t>
            </w:r>
            <w:r w:rsidRPr="00C139B4">
              <w:rPr>
                <w:rFonts w:hint="eastAsia"/>
                <w:lang w:val="en-US" w:eastAsia="zh-CN"/>
              </w:rPr>
              <w:t>.</w:t>
            </w:r>
            <w:r w:rsidRPr="00C139B4">
              <w:rPr>
                <w:lang w:val="en-US" w:eastAsia="zh-CN"/>
              </w:rPr>
              <w:t>51</w:t>
            </w:r>
            <w:r w:rsidRPr="00C139B4">
              <w:rPr>
                <w:rFonts w:hint="eastAsia"/>
                <w:lang w:val="en-US" w:eastAsia="zh-CN"/>
              </w:rPr>
              <w:t>)</w:t>
            </w:r>
          </w:p>
        </w:tc>
        <w:tc>
          <w:tcPr>
            <w:tcW w:w="1418" w:type="dxa"/>
          </w:tcPr>
          <w:p w14:paraId="5B21C777"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601" w:type="dxa"/>
          </w:tcPr>
          <w:p w14:paraId="39EE0C0E" w14:textId="77777777" w:rsidR="009D4C7F" w:rsidRPr="00C139B4" w:rsidRDefault="009D4C7F" w:rsidP="002B6321">
            <w:pPr>
              <w:pStyle w:val="TAC"/>
              <w:rPr>
                <w:lang w:val="en-US"/>
              </w:rPr>
            </w:pPr>
            <w:r w:rsidRPr="00C139B4">
              <w:rPr>
                <w:rFonts w:hint="eastAsia"/>
                <w:lang w:val="en-US" w:eastAsia="zh-CN"/>
              </w:rPr>
              <w:t>C</w:t>
            </w:r>
          </w:p>
        </w:tc>
        <w:tc>
          <w:tcPr>
            <w:tcW w:w="6237" w:type="dxa"/>
          </w:tcPr>
          <w:p w14:paraId="10DEC1C5" w14:textId="77777777" w:rsidR="00C31AA7" w:rsidRPr="00C139B4" w:rsidRDefault="009D4C7F" w:rsidP="002B6321">
            <w:pPr>
              <w:pStyle w:val="TAL"/>
              <w:rPr>
                <w:lang w:eastAsia="zh-CN"/>
              </w:rPr>
            </w:pPr>
            <w:r w:rsidRPr="00C139B4">
              <w:t>This information element shall contain</w:t>
            </w:r>
            <w:r w:rsidRPr="00C139B4">
              <w:rPr>
                <w:rFonts w:hint="eastAsia"/>
                <w:lang w:eastAsia="zh-CN"/>
              </w:rPr>
              <w:t xml:space="preserve"> the status of the requested mobile equipment </w:t>
            </w:r>
            <w:r w:rsidRPr="00C139B4">
              <w:t xml:space="preserve">as defined in </w:t>
            </w:r>
            <w:r>
              <w:t>3GPP TS 2</w:t>
            </w:r>
            <w:r w:rsidRPr="00C139B4">
              <w:t>2.016</w:t>
            </w:r>
            <w:r>
              <w:rPr>
                <w:rFonts w:hint="eastAsia"/>
                <w:lang w:eastAsia="zh-CN"/>
              </w:rPr>
              <w:t> [</w:t>
            </w:r>
            <w:r w:rsidRPr="00C139B4">
              <w:rPr>
                <w:lang w:eastAsia="zh-CN"/>
              </w:rPr>
              <w:t>13</w:t>
            </w:r>
            <w:r w:rsidRPr="00C139B4">
              <w:rPr>
                <w:rFonts w:hint="eastAsia"/>
                <w:lang w:eastAsia="zh-CN"/>
              </w:rPr>
              <w:t>].</w:t>
            </w:r>
          </w:p>
          <w:p w14:paraId="52BE74C4" w14:textId="4CBC4D20" w:rsidR="009D4C7F" w:rsidRPr="00C139B4" w:rsidRDefault="009D4C7F" w:rsidP="002B6321">
            <w:pPr>
              <w:pStyle w:val="TAL"/>
            </w:pPr>
            <w:r w:rsidRPr="00C139B4">
              <w:rPr>
                <w:rFonts w:hint="eastAsia"/>
                <w:lang w:eastAsia="zh-CN"/>
              </w:rPr>
              <w:t>It shall be present if the result of the ME Identity Check is DIAMETER_SUCCESS.</w:t>
            </w:r>
          </w:p>
        </w:tc>
      </w:tr>
    </w:tbl>
    <w:p w14:paraId="5D477DD2" w14:textId="77777777" w:rsidR="009D4C7F" w:rsidRPr="00C139B4" w:rsidRDefault="009D4C7F" w:rsidP="009D4C7F"/>
    <w:p w14:paraId="1AB2D31C" w14:textId="77777777" w:rsidR="009D4C7F" w:rsidRPr="00C139B4" w:rsidRDefault="009D4C7F" w:rsidP="00FA6621">
      <w:pPr>
        <w:pStyle w:val="Heading4"/>
      </w:pPr>
      <w:bookmarkStart w:id="635" w:name="_Toc20211930"/>
      <w:bookmarkStart w:id="636" w:name="_Toc27727206"/>
      <w:bookmarkStart w:id="637" w:name="_Toc36041861"/>
      <w:bookmarkStart w:id="638" w:name="_Toc44871284"/>
      <w:bookmarkStart w:id="639" w:name="_Toc44871683"/>
      <w:bookmarkStart w:id="640" w:name="_Toc51861758"/>
      <w:bookmarkStart w:id="641" w:name="_Toc57978163"/>
      <w:bookmarkStart w:id="642" w:name="_Toc191460045"/>
      <w:r w:rsidRPr="00C139B4">
        <w:rPr>
          <w:lang w:eastAsia="zh-CN"/>
        </w:rPr>
        <w:lastRenderedPageBreak/>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1.2</w:t>
      </w:r>
      <w:r w:rsidRPr="00C139B4">
        <w:rPr>
          <w:rFonts w:hint="eastAsia"/>
          <w:lang w:eastAsia="zh-CN"/>
        </w:rPr>
        <w:tab/>
      </w:r>
      <w:r w:rsidRPr="00C139B4">
        <w:rPr>
          <w:lang w:eastAsia="zh-CN"/>
        </w:rPr>
        <w:t xml:space="preserve">Detailed behaviour of the MME and </w:t>
      </w:r>
      <w:r w:rsidRPr="00C139B4">
        <w:rPr>
          <w:rFonts w:hint="eastAsia"/>
          <w:lang w:eastAsia="zh-CN"/>
        </w:rPr>
        <w:t xml:space="preserve">the </w:t>
      </w:r>
      <w:r w:rsidRPr="00C139B4">
        <w:rPr>
          <w:lang w:eastAsia="zh-CN"/>
        </w:rPr>
        <w:t>SGSN</w:t>
      </w:r>
      <w:bookmarkEnd w:id="635"/>
      <w:bookmarkEnd w:id="636"/>
      <w:bookmarkEnd w:id="637"/>
      <w:bookmarkEnd w:id="638"/>
      <w:bookmarkEnd w:id="639"/>
      <w:bookmarkEnd w:id="640"/>
      <w:bookmarkEnd w:id="641"/>
      <w:bookmarkEnd w:id="642"/>
    </w:p>
    <w:p w14:paraId="5FAB39D6" w14:textId="77777777" w:rsidR="00C31AA7" w:rsidRPr="00C139B4" w:rsidRDefault="009D4C7F" w:rsidP="009D4C7F">
      <w:pPr>
        <w:rPr>
          <w:lang w:eastAsia="zh-CN"/>
        </w:rPr>
      </w:pPr>
      <w:r w:rsidRPr="00C139B4">
        <w:t xml:space="preserve">The MME </w:t>
      </w:r>
      <w:r w:rsidRPr="00C139B4">
        <w:rPr>
          <w:rFonts w:hint="eastAsia"/>
        </w:rPr>
        <w:t xml:space="preserve">or the SGSN </w:t>
      </w:r>
      <w:r w:rsidRPr="00C139B4">
        <w:t xml:space="preserve">shall make use of this procedure to </w:t>
      </w:r>
      <w:r w:rsidRPr="00C139B4">
        <w:rPr>
          <w:rFonts w:hint="eastAsia"/>
          <w:lang w:eastAsia="zh-CN"/>
        </w:rPr>
        <w:t xml:space="preserve">check the </w:t>
      </w:r>
      <w:r w:rsidRPr="00C139B4">
        <w:t xml:space="preserve">ME identity, </w:t>
      </w:r>
      <w:r w:rsidRPr="00C139B4">
        <w:rPr>
          <w:rFonts w:hint="eastAsia"/>
          <w:lang w:eastAsia="zh-CN"/>
        </w:rPr>
        <w:t xml:space="preserve">if the MME </w:t>
      </w:r>
      <w:r w:rsidRPr="00C139B4">
        <w:rPr>
          <w:rFonts w:hint="eastAsia"/>
        </w:rPr>
        <w:t xml:space="preserve">or the SGSN </w:t>
      </w:r>
      <w:r w:rsidRPr="00C139B4">
        <w:rPr>
          <w:rFonts w:hint="eastAsia"/>
          <w:lang w:eastAsia="zh-CN"/>
        </w:rPr>
        <w:t>is configured</w:t>
      </w:r>
      <w:r w:rsidRPr="00C139B4">
        <w:t xml:space="preserve"> to check the IMEI with the EIR</w:t>
      </w:r>
      <w:r w:rsidRPr="00C139B4">
        <w:rPr>
          <w:rFonts w:hint="eastAsia"/>
          <w:lang w:eastAsia="zh-CN"/>
        </w:rPr>
        <w:t>.</w:t>
      </w:r>
    </w:p>
    <w:p w14:paraId="5AF433CB" w14:textId="46D69D82" w:rsidR="009D4C7F" w:rsidRPr="00C139B4" w:rsidRDefault="009D4C7F" w:rsidP="009D4C7F">
      <w:pPr>
        <w:rPr>
          <w:lang w:eastAsia="zh-CN"/>
        </w:rPr>
      </w:pPr>
      <w:r w:rsidRPr="00C139B4">
        <w:rPr>
          <w:lang w:eastAsia="zh-CN"/>
        </w:rPr>
        <w:t>Terminal-Information, when sent by the MME/SGSN to the EIR, shall contain the IMEI AVP, and it may contain also the Software-Version AVP.</w:t>
      </w:r>
    </w:p>
    <w:p w14:paraId="6573EC21" w14:textId="77777777" w:rsidR="009D4C7F" w:rsidRPr="00C139B4" w:rsidRDefault="009D4C7F" w:rsidP="009D4C7F">
      <w:r w:rsidRPr="00C139B4">
        <w:rPr>
          <w:rFonts w:hint="eastAsia"/>
        </w:rPr>
        <w:t>IMSI</w:t>
      </w:r>
      <w:r w:rsidRPr="00C139B4">
        <w:rPr>
          <w:rFonts w:hint="eastAsia"/>
          <w:lang w:eastAsia="zh-CN"/>
        </w:rPr>
        <w:t xml:space="preserve"> may be</w:t>
      </w:r>
      <w:r w:rsidRPr="00C139B4">
        <w:rPr>
          <w:rFonts w:hint="eastAsia"/>
        </w:rPr>
        <w:t xml:space="preserve"> sent</w:t>
      </w:r>
      <w:r w:rsidRPr="00C139B4">
        <w:rPr>
          <w:rFonts w:hint="eastAsia"/>
          <w:lang w:eastAsia="zh-CN"/>
        </w:rPr>
        <w:t xml:space="preserve"> together with </w:t>
      </w:r>
      <w:r w:rsidRPr="00C139B4">
        <w:rPr>
          <w:lang w:val="en-US"/>
        </w:rPr>
        <w:t>Terminal</w:t>
      </w:r>
      <w:r w:rsidRPr="00C139B4">
        <w:rPr>
          <w:rFonts w:hint="eastAsia"/>
          <w:lang w:val="en-US" w:eastAsia="zh-CN"/>
        </w:rPr>
        <w:t xml:space="preserve"> </w:t>
      </w:r>
      <w:r w:rsidRPr="00C139B4">
        <w:rPr>
          <w:lang w:val="en-US"/>
        </w:rPr>
        <w:t>Information</w:t>
      </w:r>
      <w:r w:rsidRPr="00C139B4">
        <w:rPr>
          <w:rFonts w:hint="eastAsia"/>
        </w:rPr>
        <w:t xml:space="preserve"> to the EIR for </w:t>
      </w:r>
      <w:r w:rsidRPr="00C139B4">
        <w:t>operator-determined purposes</w:t>
      </w:r>
      <w:r w:rsidRPr="00C139B4">
        <w:rPr>
          <w:rFonts w:hint="eastAsia"/>
        </w:rPr>
        <w:t>.</w:t>
      </w:r>
    </w:p>
    <w:p w14:paraId="2B3691B8" w14:textId="5AF7D24B" w:rsidR="009D4C7F" w:rsidRPr="00C139B4" w:rsidRDefault="009D4C7F" w:rsidP="009D4C7F">
      <w:pPr>
        <w:rPr>
          <w:lang w:eastAsia="zh-CN"/>
        </w:rPr>
      </w:pPr>
      <w:r w:rsidRPr="00C139B4">
        <w:t xml:space="preserve">When receiving </w:t>
      </w:r>
      <w:r w:rsidRPr="00C139B4">
        <w:rPr>
          <w:rFonts w:hint="eastAsia"/>
          <w:lang w:eastAsia="zh-CN"/>
        </w:rPr>
        <w:t>the ME Identity Check answer</w:t>
      </w:r>
      <w:r w:rsidRPr="00C139B4">
        <w:t xml:space="preserve"> from the </w:t>
      </w:r>
      <w:r w:rsidRPr="00C139B4">
        <w:rPr>
          <w:rFonts w:hint="eastAsia"/>
          <w:lang w:eastAsia="zh-CN"/>
        </w:rPr>
        <w:t>EIR</w:t>
      </w:r>
      <w:r w:rsidRPr="00C139B4">
        <w:rPr>
          <w:lang w:eastAsia="zh-CN"/>
        </w:rPr>
        <w:t>,</w:t>
      </w:r>
      <w:r w:rsidRPr="00C139B4">
        <w:t xml:space="preserve"> the MME</w:t>
      </w:r>
      <w:r w:rsidRPr="00C139B4">
        <w:rPr>
          <w:rFonts w:hint="eastAsia"/>
          <w:lang w:eastAsia="zh-CN"/>
        </w:rPr>
        <w:t xml:space="preserve"> or the SGSN</w:t>
      </w:r>
      <w:r w:rsidRPr="00C139B4">
        <w:t xml:space="preserve"> shall check the </w:t>
      </w:r>
      <w:r w:rsidRPr="00C139B4">
        <w:rPr>
          <w:rFonts w:hint="eastAsia"/>
          <w:lang w:eastAsia="zh-CN"/>
        </w:rPr>
        <w:t>r</w:t>
      </w:r>
      <w:r w:rsidRPr="00C139B4">
        <w:t>esult</w:t>
      </w:r>
      <w:r w:rsidRPr="00C139B4">
        <w:rPr>
          <w:rFonts w:hint="eastAsia"/>
          <w:lang w:eastAsia="zh-CN"/>
        </w:rPr>
        <w:t xml:space="preserve"> c</w:t>
      </w:r>
      <w:r w:rsidRPr="00C139B4">
        <w:t>ode</w:t>
      </w:r>
      <w:r w:rsidRPr="00C139B4">
        <w:rPr>
          <w:rFonts w:hint="eastAsia"/>
          <w:lang w:eastAsia="zh-CN"/>
        </w:rPr>
        <w:t xml:space="preserve"> and the equipment status</w:t>
      </w:r>
      <w:r w:rsidRPr="00C139B4">
        <w:t xml:space="preserve">. Dependent upon the </w:t>
      </w:r>
      <w:r w:rsidRPr="00C139B4">
        <w:rPr>
          <w:rFonts w:hint="eastAsia"/>
          <w:lang w:eastAsia="zh-CN"/>
        </w:rPr>
        <w:t>r</w:t>
      </w:r>
      <w:r w:rsidRPr="00C139B4">
        <w:t xml:space="preserve">esult, the MME </w:t>
      </w:r>
      <w:r w:rsidRPr="00C139B4">
        <w:rPr>
          <w:rFonts w:hint="eastAsia"/>
          <w:lang w:eastAsia="zh-CN"/>
        </w:rPr>
        <w:t xml:space="preserve">or the SGSN </w:t>
      </w:r>
      <w:r w:rsidRPr="00C139B4">
        <w:t xml:space="preserve">will decide its subsequent actions (e.g. sending an Attach Reject if the EIR indicates that the Mobile Equipment is </w:t>
      </w:r>
      <w:r w:rsidRPr="00C139B4">
        <w:rPr>
          <w:rFonts w:hint="eastAsia"/>
          <w:lang w:eastAsia="zh-CN"/>
        </w:rPr>
        <w:t xml:space="preserve">unknown or </w:t>
      </w:r>
      <w:r w:rsidR="004E0DE1">
        <w:t xml:space="preserve">prohibited </w:t>
      </w:r>
      <w:r w:rsidR="004E0DE1" w:rsidRPr="00C139B4">
        <w:t>listed)</w:t>
      </w:r>
      <w:r w:rsidRPr="00C139B4">
        <w:t>.</w:t>
      </w:r>
    </w:p>
    <w:p w14:paraId="6781109D" w14:textId="77777777" w:rsidR="009D4C7F" w:rsidRPr="00C139B4" w:rsidRDefault="009D4C7F" w:rsidP="00FA6621">
      <w:pPr>
        <w:pStyle w:val="Heading4"/>
      </w:pPr>
      <w:bookmarkStart w:id="643" w:name="_Toc20211931"/>
      <w:bookmarkStart w:id="644" w:name="_Toc27727207"/>
      <w:bookmarkStart w:id="645" w:name="_Toc36041862"/>
      <w:bookmarkStart w:id="646" w:name="_Toc44871285"/>
      <w:bookmarkStart w:id="647" w:name="_Toc44871684"/>
      <w:bookmarkStart w:id="648" w:name="_Toc51861759"/>
      <w:bookmarkStart w:id="649" w:name="_Toc57978164"/>
      <w:bookmarkStart w:id="650" w:name="_Toc191460046"/>
      <w:r w:rsidRPr="00C139B4">
        <w:rPr>
          <w:lang w:eastAsia="zh-CN"/>
        </w:rPr>
        <w:t>6</w:t>
      </w:r>
      <w:r w:rsidRPr="00C139B4">
        <w:rPr>
          <w:rFonts w:hint="eastAsia"/>
          <w:lang w:eastAsia="zh-CN"/>
        </w:rPr>
        <w:t>.</w:t>
      </w:r>
      <w:r w:rsidRPr="00C139B4">
        <w:rPr>
          <w:lang w:eastAsia="zh-CN"/>
        </w:rPr>
        <w:t>2</w:t>
      </w:r>
      <w:r w:rsidRPr="00C139B4">
        <w:rPr>
          <w:rFonts w:hint="eastAsia"/>
          <w:lang w:eastAsia="zh-CN"/>
        </w:rPr>
        <w:t>.</w:t>
      </w:r>
      <w:r w:rsidRPr="00C139B4">
        <w:rPr>
          <w:lang w:eastAsia="zh-CN"/>
        </w:rPr>
        <w:t>1.3</w:t>
      </w:r>
      <w:r w:rsidRPr="00C139B4">
        <w:rPr>
          <w:rFonts w:hint="eastAsia"/>
          <w:lang w:eastAsia="zh-CN"/>
        </w:rPr>
        <w:tab/>
      </w:r>
      <w:r w:rsidRPr="00C139B4">
        <w:rPr>
          <w:lang w:eastAsia="zh-CN"/>
        </w:rPr>
        <w:t xml:space="preserve">Detailed behaviour of the </w:t>
      </w:r>
      <w:r w:rsidRPr="00C139B4">
        <w:rPr>
          <w:rFonts w:hint="eastAsia"/>
          <w:lang w:eastAsia="zh-CN"/>
        </w:rPr>
        <w:t>EIR</w:t>
      </w:r>
      <w:bookmarkEnd w:id="643"/>
      <w:bookmarkEnd w:id="644"/>
      <w:bookmarkEnd w:id="645"/>
      <w:bookmarkEnd w:id="646"/>
      <w:bookmarkEnd w:id="647"/>
      <w:bookmarkEnd w:id="648"/>
      <w:bookmarkEnd w:id="649"/>
      <w:bookmarkEnd w:id="650"/>
    </w:p>
    <w:p w14:paraId="5D674FE5" w14:textId="77777777" w:rsidR="009D4C7F" w:rsidRPr="00C139B4" w:rsidRDefault="009D4C7F" w:rsidP="009D4C7F">
      <w:r w:rsidRPr="00C139B4">
        <w:t xml:space="preserve">When receiving an </w:t>
      </w:r>
      <w:r w:rsidRPr="00C139B4">
        <w:rPr>
          <w:rFonts w:hint="eastAsia"/>
          <w:lang w:eastAsia="zh-CN"/>
        </w:rPr>
        <w:t xml:space="preserve">ME Identity Check </w:t>
      </w:r>
      <w:r w:rsidRPr="00C139B4">
        <w:t xml:space="preserve">request, the </w:t>
      </w:r>
      <w:r w:rsidRPr="00C139B4">
        <w:rPr>
          <w:rFonts w:hint="eastAsia"/>
          <w:lang w:eastAsia="zh-CN"/>
        </w:rPr>
        <w:t>EIR</w:t>
      </w:r>
      <w:r w:rsidRPr="00C139B4">
        <w:t xml:space="preserve"> shall check whether the </w:t>
      </w:r>
      <w:r w:rsidRPr="00C139B4">
        <w:rPr>
          <w:rFonts w:hint="eastAsia"/>
          <w:lang w:eastAsia="zh-CN"/>
        </w:rPr>
        <w:t xml:space="preserve">mobile equipment </w:t>
      </w:r>
      <w:r w:rsidRPr="00C139B4">
        <w:t>is known.</w:t>
      </w:r>
    </w:p>
    <w:p w14:paraId="5F70DD81" w14:textId="77777777" w:rsidR="009D4C7F" w:rsidRPr="00C139B4" w:rsidRDefault="009D4C7F" w:rsidP="009D4C7F">
      <w:r w:rsidRPr="00C139B4">
        <w:t>The EIR shall identify the mobile equipment based on the first 14 digits of the IMEI AVP; if a 15</w:t>
      </w:r>
      <w:r w:rsidRPr="00C139B4">
        <w:rPr>
          <w:vertAlign w:val="superscript"/>
        </w:rPr>
        <w:t>th</w:t>
      </w:r>
      <w:r w:rsidRPr="00C139B4">
        <w:t xml:space="preserve"> digit is received in the IMEI AVP, this digit shall be ignored by the EIR.</w:t>
      </w:r>
    </w:p>
    <w:p w14:paraId="07EE8B7D" w14:textId="7FBA5210" w:rsidR="009D4C7F" w:rsidRPr="00C139B4" w:rsidRDefault="004E0DE1" w:rsidP="009D4C7F">
      <w:r w:rsidRPr="00C139B4">
        <w:t xml:space="preserve">Based on operator policies, the EIR may also use the Software-Version AVP, in addition to the first 14 digits of the IMEI AVP, to check the equipment identity against </w:t>
      </w:r>
      <w:r>
        <w:t>prohibited</w:t>
      </w:r>
      <w:r w:rsidRPr="00C139B4">
        <w:t xml:space="preserve"> and </w:t>
      </w:r>
      <w:r>
        <w:t>tracking</w:t>
      </w:r>
      <w:r w:rsidRPr="00C139B4">
        <w:t xml:space="preserve"> lists (see </w:t>
      </w:r>
      <w:r>
        <w:t>3GPP TS 2</w:t>
      </w:r>
      <w:r w:rsidRPr="00C139B4">
        <w:t>2.016</w:t>
      </w:r>
      <w:r>
        <w:t> [</w:t>
      </w:r>
      <w:r w:rsidRPr="00C139B4">
        <w:t>13]).</w:t>
      </w:r>
    </w:p>
    <w:p w14:paraId="6569E3EB" w14:textId="77777777" w:rsidR="009D4C7F" w:rsidRPr="00C139B4" w:rsidRDefault="009D4C7F" w:rsidP="009D4C7F">
      <w:pPr>
        <w:rPr>
          <w:lang w:eastAsia="zh-CN"/>
        </w:rPr>
      </w:pPr>
      <w:r w:rsidRPr="00C139B4">
        <w:t xml:space="preserve">If the mobile equipment identity is not known, a </w:t>
      </w:r>
      <w:r w:rsidRPr="00C139B4">
        <w:rPr>
          <w:rFonts w:hint="eastAsia"/>
          <w:lang w:eastAsia="zh-CN"/>
        </w:rPr>
        <w:t>r</w:t>
      </w:r>
      <w:r w:rsidRPr="00C139B4">
        <w:t>esult</w:t>
      </w:r>
      <w:r w:rsidRPr="00C139B4">
        <w:rPr>
          <w:rFonts w:hint="eastAsia"/>
          <w:lang w:eastAsia="zh-CN"/>
        </w:rPr>
        <w:t xml:space="preserve"> c</w:t>
      </w:r>
      <w:r w:rsidRPr="00C139B4">
        <w:t>ode of DIAMETER_ERROR_</w:t>
      </w:r>
      <w:r w:rsidRPr="00C139B4">
        <w:rPr>
          <w:rFonts w:hint="eastAsia"/>
          <w:lang w:eastAsia="zh-CN"/>
        </w:rPr>
        <w:t xml:space="preserve"> EQUIPMENT_</w:t>
      </w:r>
      <w:r w:rsidRPr="00C139B4">
        <w:t>U</w:t>
      </w:r>
      <w:r w:rsidRPr="00C139B4">
        <w:rPr>
          <w:rFonts w:hint="eastAsia"/>
          <w:lang w:eastAsia="zh-CN"/>
        </w:rPr>
        <w:t>NKNOWN</w:t>
      </w:r>
      <w:r w:rsidRPr="00C139B4">
        <w:t xml:space="preserve"> is returned.</w:t>
      </w:r>
    </w:p>
    <w:p w14:paraId="3568EE33" w14:textId="77777777" w:rsidR="00C31AA7" w:rsidRPr="00C139B4" w:rsidRDefault="009D4C7F" w:rsidP="009D4C7F">
      <w:pPr>
        <w:rPr>
          <w:lang w:eastAsia="zh-CN"/>
        </w:rPr>
      </w:pPr>
      <w:r w:rsidRPr="00C139B4">
        <w:t xml:space="preserve">If </w:t>
      </w:r>
      <w:r w:rsidRPr="00C139B4">
        <w:rPr>
          <w:rFonts w:hint="eastAsia"/>
          <w:lang w:eastAsia="zh-CN"/>
        </w:rPr>
        <w:t xml:space="preserve">it is known, </w:t>
      </w:r>
      <w:r w:rsidRPr="00C139B4">
        <w:t xml:space="preserve">the </w:t>
      </w:r>
      <w:r w:rsidRPr="00C139B4">
        <w:rPr>
          <w:rFonts w:hint="eastAsia"/>
          <w:lang w:eastAsia="zh-CN"/>
        </w:rPr>
        <w:t>EIR</w:t>
      </w:r>
      <w:r w:rsidRPr="00C139B4">
        <w:t xml:space="preserve"> shall </w:t>
      </w:r>
      <w:r w:rsidRPr="00C139B4">
        <w:rPr>
          <w:rFonts w:hint="eastAsia"/>
          <w:lang w:eastAsia="zh-CN"/>
        </w:rPr>
        <w:t>return DIAMETER_SUCCESS with the equipment status.</w:t>
      </w:r>
    </w:p>
    <w:p w14:paraId="4B68E7A5" w14:textId="1586DD4B" w:rsidR="009D4C7F" w:rsidRPr="00C139B4" w:rsidRDefault="009D4C7F" w:rsidP="00FA6621">
      <w:pPr>
        <w:pStyle w:val="Heading1"/>
      </w:pPr>
      <w:r w:rsidRPr="00C139B4">
        <w:br w:type="page"/>
      </w:r>
      <w:bookmarkStart w:id="651" w:name="_Toc20211932"/>
      <w:bookmarkStart w:id="652" w:name="_Toc27727208"/>
      <w:bookmarkStart w:id="653" w:name="_Toc36041863"/>
      <w:bookmarkStart w:id="654" w:name="_Toc44871286"/>
      <w:bookmarkStart w:id="655" w:name="_Toc44871685"/>
      <w:bookmarkStart w:id="656" w:name="_Toc51861760"/>
      <w:bookmarkStart w:id="657" w:name="_Toc57978165"/>
      <w:bookmarkStart w:id="658" w:name="_Toc191460047"/>
      <w:r w:rsidRPr="00C139B4">
        <w:lastRenderedPageBreak/>
        <w:t>7</w:t>
      </w:r>
      <w:r w:rsidRPr="00C139B4">
        <w:tab/>
        <w:t>Protocol Specification and Implementation</w:t>
      </w:r>
      <w:bookmarkEnd w:id="651"/>
      <w:bookmarkEnd w:id="652"/>
      <w:bookmarkEnd w:id="653"/>
      <w:bookmarkEnd w:id="654"/>
      <w:bookmarkEnd w:id="655"/>
      <w:bookmarkEnd w:id="656"/>
      <w:bookmarkEnd w:id="657"/>
      <w:bookmarkEnd w:id="658"/>
    </w:p>
    <w:p w14:paraId="128B8E12" w14:textId="77777777" w:rsidR="009D4C7F" w:rsidRPr="00C139B4" w:rsidRDefault="009D4C7F" w:rsidP="00FA6621">
      <w:pPr>
        <w:pStyle w:val="Heading2"/>
      </w:pPr>
      <w:bookmarkStart w:id="659" w:name="_Toc20211933"/>
      <w:bookmarkStart w:id="660" w:name="_Toc27727209"/>
      <w:bookmarkStart w:id="661" w:name="_Toc36041864"/>
      <w:bookmarkStart w:id="662" w:name="_Toc44871287"/>
      <w:bookmarkStart w:id="663" w:name="_Toc44871686"/>
      <w:bookmarkStart w:id="664" w:name="_Toc51861761"/>
      <w:bookmarkStart w:id="665" w:name="_Toc57978166"/>
      <w:bookmarkStart w:id="666" w:name="_Toc191460048"/>
      <w:r w:rsidRPr="00C139B4">
        <w:t>7.1</w:t>
      </w:r>
      <w:r w:rsidRPr="00C139B4">
        <w:tab/>
        <w:t>Introduction</w:t>
      </w:r>
      <w:bookmarkEnd w:id="659"/>
      <w:bookmarkEnd w:id="660"/>
      <w:bookmarkEnd w:id="661"/>
      <w:bookmarkEnd w:id="662"/>
      <w:bookmarkEnd w:id="663"/>
      <w:bookmarkEnd w:id="664"/>
      <w:bookmarkEnd w:id="665"/>
      <w:bookmarkEnd w:id="666"/>
    </w:p>
    <w:p w14:paraId="0ED5F5F3" w14:textId="77777777" w:rsidR="009D4C7F" w:rsidRPr="00C139B4" w:rsidRDefault="009D4C7F" w:rsidP="00FA6621">
      <w:pPr>
        <w:pStyle w:val="Heading3"/>
      </w:pPr>
      <w:bookmarkStart w:id="667" w:name="_Toc20211934"/>
      <w:bookmarkStart w:id="668" w:name="_Toc27727210"/>
      <w:bookmarkStart w:id="669" w:name="_Toc36041865"/>
      <w:bookmarkStart w:id="670" w:name="_Toc44871288"/>
      <w:bookmarkStart w:id="671" w:name="_Toc44871687"/>
      <w:bookmarkStart w:id="672" w:name="_Toc51861762"/>
      <w:bookmarkStart w:id="673" w:name="_Toc57978167"/>
      <w:bookmarkStart w:id="674" w:name="_Toc191460049"/>
      <w:r w:rsidRPr="00C139B4">
        <w:t>7.1.1</w:t>
      </w:r>
      <w:r w:rsidRPr="00C139B4">
        <w:tab/>
        <w:t>Use of Diameter base protocol</w:t>
      </w:r>
      <w:bookmarkEnd w:id="667"/>
      <w:bookmarkEnd w:id="668"/>
      <w:bookmarkEnd w:id="669"/>
      <w:bookmarkEnd w:id="670"/>
      <w:bookmarkEnd w:id="671"/>
      <w:bookmarkEnd w:id="672"/>
      <w:bookmarkEnd w:id="673"/>
      <w:bookmarkEnd w:id="674"/>
    </w:p>
    <w:p w14:paraId="4149219A" w14:textId="77777777" w:rsidR="009D4C7F" w:rsidRPr="00C139B4" w:rsidRDefault="009D4C7F" w:rsidP="009D4C7F">
      <w:r w:rsidRPr="00C139B4">
        <w:t xml:space="preserve">The Diameter base protocol as specified in </w:t>
      </w:r>
      <w:r>
        <w:rPr>
          <w:lang w:val="it-IT"/>
        </w:rPr>
        <w:t>IETF RFC </w:t>
      </w:r>
      <w:r w:rsidRPr="00C139B4">
        <w:rPr>
          <w:lang w:val="it-IT"/>
        </w:rPr>
        <w:t>6733</w:t>
      </w:r>
      <w:r>
        <w:rPr>
          <w:lang w:val="it-IT"/>
        </w:rPr>
        <w:t> [</w:t>
      </w:r>
      <w:r w:rsidRPr="00C139B4">
        <w:rPr>
          <w:lang w:val="it-IT"/>
        </w:rPr>
        <w:t>61]</w:t>
      </w:r>
      <w:r w:rsidRPr="00C139B4">
        <w:t xml:space="preserve"> shall apply except as modified by the defined support of the methods and the defined support of the commands and AVPs, result and e</w:t>
      </w:r>
      <w:r w:rsidRPr="00C139B4">
        <w:rPr>
          <w:rFonts w:hint="eastAsia"/>
        </w:rPr>
        <w:t>rror</w:t>
      </w:r>
      <w:r w:rsidRPr="00C139B4">
        <w:t xml:space="preserve"> codes </w:t>
      </w:r>
      <w:r w:rsidRPr="00C139B4">
        <w:rPr>
          <w:rFonts w:hint="eastAsia"/>
          <w:lang w:eastAsia="zh-CN"/>
        </w:rPr>
        <w:t xml:space="preserve">as </w:t>
      </w:r>
      <w:r w:rsidRPr="00C139B4">
        <w:t>specified in this specification. Unless otherwise specified, the procedures (including error handling and unrecognised information handling) shall be used unmodified.</w:t>
      </w:r>
    </w:p>
    <w:p w14:paraId="2D9ADEDF" w14:textId="77777777" w:rsidR="009D4C7F" w:rsidRPr="00C139B4" w:rsidRDefault="009D4C7F" w:rsidP="00FA6621">
      <w:pPr>
        <w:pStyle w:val="Heading3"/>
      </w:pPr>
      <w:bookmarkStart w:id="675" w:name="_Toc20211935"/>
      <w:bookmarkStart w:id="676" w:name="_Toc27727211"/>
      <w:bookmarkStart w:id="677" w:name="_Toc36041866"/>
      <w:bookmarkStart w:id="678" w:name="_Toc44871289"/>
      <w:bookmarkStart w:id="679" w:name="_Toc44871688"/>
      <w:bookmarkStart w:id="680" w:name="_Toc51861763"/>
      <w:bookmarkStart w:id="681" w:name="_Toc57978168"/>
      <w:bookmarkStart w:id="682" w:name="_Toc191460050"/>
      <w:r w:rsidRPr="00C139B4">
        <w:t>7.1.2</w:t>
      </w:r>
      <w:r w:rsidRPr="00C139B4">
        <w:tab/>
        <w:t>Securing Diameter Messages</w:t>
      </w:r>
      <w:bookmarkEnd w:id="675"/>
      <w:bookmarkEnd w:id="676"/>
      <w:bookmarkEnd w:id="677"/>
      <w:bookmarkEnd w:id="678"/>
      <w:bookmarkEnd w:id="679"/>
      <w:bookmarkEnd w:id="680"/>
      <w:bookmarkEnd w:id="681"/>
      <w:bookmarkEnd w:id="682"/>
    </w:p>
    <w:p w14:paraId="2964E742" w14:textId="77777777" w:rsidR="009D4C7F" w:rsidRPr="00C139B4" w:rsidRDefault="009D4C7F" w:rsidP="009D4C7F">
      <w:pPr>
        <w:rPr>
          <w:lang w:eastAsia="zh-CN"/>
        </w:rPr>
      </w:pPr>
      <w:r w:rsidRPr="00C139B4">
        <w:t xml:space="preserve">For secure transport of Diameter messages, see </w:t>
      </w:r>
      <w:r>
        <w:t>3GPP TS 3</w:t>
      </w:r>
      <w:r w:rsidRPr="00C139B4">
        <w:t>3.210</w:t>
      </w:r>
      <w:r>
        <w:t> [</w:t>
      </w:r>
      <w:r w:rsidRPr="00C139B4">
        <w:t>16]</w:t>
      </w:r>
      <w:r w:rsidRPr="00C139B4">
        <w:rPr>
          <w:rFonts w:hint="eastAsia"/>
          <w:lang w:eastAsia="zh-CN"/>
        </w:rPr>
        <w:t>.</w:t>
      </w:r>
    </w:p>
    <w:p w14:paraId="1F088514" w14:textId="77777777" w:rsidR="009D4C7F" w:rsidRPr="00C139B4" w:rsidRDefault="009D4C7F" w:rsidP="009D4C7F">
      <w:r w:rsidRPr="00C139B4">
        <w:t>If there are no intermediate Diameter Agent networks located between the visited PLMN and the home PLMN, t</w:t>
      </w:r>
      <w:r w:rsidRPr="00C139B4">
        <w:rPr>
          <w:rFonts w:hint="eastAsia"/>
        </w:rPr>
        <w:t xml:space="preserve">he HSS or the first Diameter Agent located in </w:t>
      </w:r>
      <w:r w:rsidRPr="00C139B4">
        <w:t>the</w:t>
      </w:r>
      <w:r w:rsidRPr="00C139B4">
        <w:rPr>
          <w:rFonts w:hint="eastAsia"/>
        </w:rPr>
        <w:t xml:space="preserve"> home PLMN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0A62F310" w14:textId="77777777" w:rsidR="00C31AA7" w:rsidRPr="00C139B4" w:rsidRDefault="009D4C7F" w:rsidP="009D4C7F">
      <w:pPr>
        <w:rPr>
          <w:lang w:eastAsia="zh-CN"/>
        </w:rPr>
      </w:pPr>
      <w:r w:rsidRPr="00C139B4">
        <w:t xml:space="preserve">If </w:t>
      </w:r>
      <w:r w:rsidRPr="00C139B4">
        <w:rPr>
          <w:rFonts w:hint="eastAsia"/>
        </w:rPr>
        <w:t xml:space="preserve">there are intermediate Diameter Agent networks located between </w:t>
      </w:r>
      <w:r w:rsidRPr="00C139B4">
        <w:t>the</w:t>
      </w:r>
      <w:r w:rsidRPr="00C139B4">
        <w:rPr>
          <w:rFonts w:hint="eastAsia"/>
        </w:rPr>
        <w:t xml:space="preserve"> visited PLMN and home PLMN, the first Diameter Agent which has direct connection with the serving network is required to check that the realm contained in the Origin-Realm AVP in </w:t>
      </w:r>
      <w:r w:rsidRPr="00C139B4">
        <w:t>the</w:t>
      </w:r>
      <w:r w:rsidRPr="00C139B4">
        <w:rPr>
          <w:rFonts w:hint="eastAsia"/>
        </w:rPr>
        <w:t xml:space="preserve"> request from </w:t>
      </w:r>
      <w:r w:rsidRPr="00C139B4">
        <w:t>the</w:t>
      </w:r>
      <w:r w:rsidRPr="00C139B4">
        <w:rPr>
          <w:rFonts w:hint="eastAsia"/>
        </w:rPr>
        <w:t xml:space="preserve"> serving network corresponds to </w:t>
      </w:r>
      <w:r w:rsidRPr="00C139B4">
        <w:t>the</w:t>
      </w:r>
      <w:r w:rsidRPr="00C139B4">
        <w:rPr>
          <w:rFonts w:hint="eastAsia"/>
        </w:rPr>
        <w:t xml:space="preserve"> right serving network.</w:t>
      </w:r>
    </w:p>
    <w:p w14:paraId="27FF1821" w14:textId="111363AA" w:rsidR="009D4C7F" w:rsidRPr="00C139B4" w:rsidRDefault="009D4C7F" w:rsidP="009D4C7F">
      <w:pPr>
        <w:pStyle w:val="NO"/>
      </w:pPr>
      <w:r w:rsidRPr="00C139B4">
        <w:t>NOTE</w:t>
      </w:r>
      <w:r w:rsidRPr="00C139B4">
        <w:rPr>
          <w:rFonts w:hint="eastAsia"/>
        </w:rPr>
        <w:t xml:space="preserve"> 1</w:t>
      </w:r>
      <w:r w:rsidRPr="00C139B4">
        <w:t>:</w:t>
      </w:r>
      <w:r w:rsidRPr="00C139B4">
        <w:rPr>
          <w:rFonts w:hint="eastAsia"/>
          <w:lang w:eastAsia="zh-CN"/>
        </w:rPr>
        <w:tab/>
      </w:r>
      <w:r w:rsidRPr="00C139B4">
        <w:t>How to do the above check is implementation specific, e.g. it may be done by checking if the IP addresses of the serving network nodes match with the realm received in the Origin-Realm AVP in the request.</w:t>
      </w:r>
    </w:p>
    <w:p w14:paraId="004D5EF8" w14:textId="77777777" w:rsidR="009D4C7F" w:rsidRPr="00C139B4" w:rsidRDefault="009D4C7F" w:rsidP="009D4C7F">
      <w:pPr>
        <w:pStyle w:val="NO"/>
        <w:rPr>
          <w:lang w:eastAsia="zh-CN"/>
        </w:rPr>
      </w:pPr>
      <w:r w:rsidRPr="00C139B4">
        <w:t>NOTE</w:t>
      </w:r>
      <w:r w:rsidRPr="00C139B4">
        <w:rPr>
          <w:rFonts w:hint="eastAsia"/>
          <w:lang w:eastAsia="zh-CN"/>
        </w:rPr>
        <w:t xml:space="preserve"> 2:</w:t>
      </w:r>
      <w:r w:rsidRPr="00C139B4">
        <w:rPr>
          <w:rFonts w:hint="eastAsia"/>
          <w:lang w:eastAsia="zh-CN"/>
        </w:rPr>
        <w:tab/>
      </w:r>
      <w:r w:rsidRPr="00C139B4">
        <w:t>Network configurations where a (potential) visited PLMN acts as intermediate Diameter Agent network are not allowed.</w:t>
      </w:r>
    </w:p>
    <w:p w14:paraId="3340ED51" w14:textId="77777777" w:rsidR="009D4C7F" w:rsidRPr="00C139B4" w:rsidRDefault="009D4C7F" w:rsidP="009D4C7F">
      <w:pPr>
        <w:pStyle w:val="NO"/>
        <w:rPr>
          <w:lang w:eastAsia="zh-CN"/>
        </w:rPr>
      </w:pPr>
      <w:r w:rsidRPr="00C139B4">
        <w:t>NOTE</w:t>
      </w:r>
      <w:r w:rsidRPr="00C139B4">
        <w:rPr>
          <w:rFonts w:hint="eastAsia"/>
          <w:lang w:eastAsia="zh-CN"/>
        </w:rPr>
        <w:t xml:space="preserve"> 3:</w:t>
      </w:r>
      <w:r w:rsidRPr="00C139B4">
        <w:rPr>
          <w:rFonts w:hint="eastAsia"/>
          <w:lang w:eastAsia="zh-CN"/>
        </w:rPr>
        <w:tab/>
      </w:r>
      <w:r w:rsidRPr="00C139B4">
        <w:t>In the case there are intermediate Diameter Agent networks, the home network has to trust these intermediate Diameter agent networks to do the check and other hop by hop security check. This trust is usually substantiated by contracts since there are no remote technical means to verify if the checks were actually performed.</w:t>
      </w:r>
    </w:p>
    <w:p w14:paraId="5CDD101F" w14:textId="77777777" w:rsidR="009D4C7F" w:rsidRPr="00C139B4" w:rsidRDefault="009D4C7F" w:rsidP="00FA6621">
      <w:pPr>
        <w:pStyle w:val="Heading3"/>
      </w:pPr>
      <w:bookmarkStart w:id="683" w:name="_Toc20211936"/>
      <w:bookmarkStart w:id="684" w:name="_Toc27727212"/>
      <w:bookmarkStart w:id="685" w:name="_Toc36041867"/>
      <w:bookmarkStart w:id="686" w:name="_Toc44871290"/>
      <w:bookmarkStart w:id="687" w:name="_Toc44871689"/>
      <w:bookmarkStart w:id="688" w:name="_Toc51861764"/>
      <w:bookmarkStart w:id="689" w:name="_Toc57978169"/>
      <w:bookmarkStart w:id="690" w:name="_Toc191460051"/>
      <w:r w:rsidRPr="00C139B4">
        <w:t>7.1.3</w:t>
      </w:r>
      <w:r w:rsidRPr="00C139B4">
        <w:tab/>
        <w:t>Accounting functionality</w:t>
      </w:r>
      <w:bookmarkEnd w:id="683"/>
      <w:bookmarkEnd w:id="684"/>
      <w:bookmarkEnd w:id="685"/>
      <w:bookmarkEnd w:id="686"/>
      <w:bookmarkEnd w:id="687"/>
      <w:bookmarkEnd w:id="688"/>
      <w:bookmarkEnd w:id="689"/>
      <w:bookmarkEnd w:id="690"/>
    </w:p>
    <w:p w14:paraId="27C0595E" w14:textId="77777777" w:rsidR="009D4C7F" w:rsidRPr="00C139B4" w:rsidRDefault="009D4C7F" w:rsidP="009D4C7F">
      <w:r w:rsidRPr="00C139B4">
        <w:t>Accounting functionality (Accounting Session State Machine, related command codes and AVPs) shall not be used on the S6a, S6d,</w:t>
      </w:r>
      <w:r w:rsidRPr="00C139B4">
        <w:rPr>
          <w:rFonts w:hint="eastAsia"/>
          <w:lang w:eastAsia="zh-CN"/>
        </w:rPr>
        <w:t xml:space="preserve"> S13 </w:t>
      </w:r>
      <w:r w:rsidRPr="00C139B4">
        <w:t>and S13</w:t>
      </w:r>
      <w:r w:rsidRPr="00C139B4">
        <w:rPr>
          <w:rFonts w:hint="eastAsia"/>
          <w:lang w:eastAsia="zh-CN"/>
        </w:rPr>
        <w:t>'</w:t>
      </w:r>
      <w:r w:rsidRPr="00C139B4">
        <w:t xml:space="preserve"> interfaces.</w:t>
      </w:r>
    </w:p>
    <w:p w14:paraId="19313867" w14:textId="77777777" w:rsidR="009D4C7F" w:rsidRPr="00C139B4" w:rsidRDefault="009D4C7F" w:rsidP="00FA6621">
      <w:pPr>
        <w:pStyle w:val="Heading3"/>
      </w:pPr>
      <w:bookmarkStart w:id="691" w:name="_Toc20211937"/>
      <w:bookmarkStart w:id="692" w:name="_Toc27727213"/>
      <w:bookmarkStart w:id="693" w:name="_Toc36041868"/>
      <w:bookmarkStart w:id="694" w:name="_Toc44871291"/>
      <w:bookmarkStart w:id="695" w:name="_Toc44871690"/>
      <w:bookmarkStart w:id="696" w:name="_Toc51861765"/>
      <w:bookmarkStart w:id="697" w:name="_Toc57978170"/>
      <w:bookmarkStart w:id="698" w:name="_Toc191460052"/>
      <w:r w:rsidRPr="00C139B4">
        <w:t>7.1.4</w:t>
      </w:r>
      <w:r w:rsidRPr="00C139B4">
        <w:tab/>
        <w:t>Use of sessions</w:t>
      </w:r>
      <w:bookmarkEnd w:id="691"/>
      <w:bookmarkEnd w:id="692"/>
      <w:bookmarkEnd w:id="693"/>
      <w:bookmarkEnd w:id="694"/>
      <w:bookmarkEnd w:id="695"/>
      <w:bookmarkEnd w:id="696"/>
      <w:bookmarkEnd w:id="697"/>
      <w:bookmarkEnd w:id="698"/>
    </w:p>
    <w:p w14:paraId="104D8550" w14:textId="77777777" w:rsidR="009D4C7F" w:rsidRPr="00C139B4" w:rsidRDefault="009D4C7F" w:rsidP="009D4C7F">
      <w:r w:rsidRPr="00C139B4">
        <w:t xml:space="preserve">Between the MME and the HSS and between the SGSN and the HSS and between the MME and the EIR, Diameter sessions </w:t>
      </w:r>
      <w:r w:rsidRPr="00C139B4">
        <w:rPr>
          <w:rFonts w:hint="eastAsia"/>
          <w:lang w:eastAsia="zh-CN"/>
        </w:rPr>
        <w:t>shall be</w:t>
      </w:r>
      <w:r w:rsidRPr="00C139B4">
        <w:rPr>
          <w:lang w:eastAsia="zh-CN"/>
        </w:rPr>
        <w:t xml:space="preserve"> </w:t>
      </w:r>
      <w:r w:rsidRPr="00C139B4">
        <w:t xml:space="preserve">implicitly terminated. An implicitly terminated session is one for which the server does not maintain state information. The client </w:t>
      </w:r>
      <w:r w:rsidRPr="00C139B4">
        <w:rPr>
          <w:rFonts w:hint="eastAsia"/>
          <w:lang w:eastAsia="zh-CN"/>
        </w:rPr>
        <w:t>shall not</w:t>
      </w:r>
      <w:r w:rsidRPr="00C139B4">
        <w:rPr>
          <w:lang w:eastAsia="zh-CN"/>
        </w:rPr>
        <w:t xml:space="preserve"> </w:t>
      </w:r>
      <w:r w:rsidRPr="00C139B4">
        <w:t>send any re-authorization or session termination requests to the server.</w:t>
      </w:r>
    </w:p>
    <w:p w14:paraId="090002E4" w14:textId="77777777" w:rsidR="009D4C7F" w:rsidRPr="00C139B4" w:rsidRDefault="009D4C7F" w:rsidP="009D4C7F">
      <w:r w:rsidRPr="00C139B4">
        <w:t xml:space="preserve">The Diameter base protocol specified in </w:t>
      </w:r>
      <w:r>
        <w:t>IETF RFC </w:t>
      </w:r>
      <w:r w:rsidRPr="00C139B4">
        <w:t>6733</w:t>
      </w:r>
      <w:r>
        <w:t> [</w:t>
      </w:r>
      <w:r w:rsidRPr="00C139B4">
        <w:t>61] includes the Auth-Session-State AVP as the mechanism for the implementation of implicitly terminated sessions.</w:t>
      </w:r>
    </w:p>
    <w:p w14:paraId="607B9A7A" w14:textId="77777777" w:rsidR="009D4C7F" w:rsidRPr="00C139B4" w:rsidRDefault="009D4C7F" w:rsidP="009D4C7F">
      <w:r w:rsidRPr="00C139B4">
        <w:t xml:space="preserve">The client (server) shall include in its requests (responses) the Auth-Session-State AVP set to the value NO_STATE_MAINTAINED (1), as described in </w:t>
      </w:r>
      <w:r>
        <w:rPr>
          <w:lang w:val="it-IT"/>
        </w:rPr>
        <w:t>IETF RFC </w:t>
      </w:r>
      <w:r w:rsidRPr="00C139B4">
        <w:rPr>
          <w:lang w:val="it-IT"/>
        </w:rPr>
        <w:t>6733</w:t>
      </w:r>
      <w:r>
        <w:rPr>
          <w:lang w:val="it-IT"/>
        </w:rPr>
        <w:t> [</w:t>
      </w:r>
      <w:r w:rsidRPr="00C139B4">
        <w:rPr>
          <w:lang w:val="it-IT"/>
        </w:rPr>
        <w:t>61]</w:t>
      </w:r>
      <w:r w:rsidRPr="00C139B4">
        <w:t>. As a consequence, the server shall not maintain any state information about this session and the client shall not send any session termination request. Neither the Authorization-Lifetime AVP nor the Session-Timeout AVP shall be present in requests or responses.</w:t>
      </w:r>
    </w:p>
    <w:p w14:paraId="00E21643" w14:textId="77777777" w:rsidR="009D4C7F" w:rsidRPr="00C139B4" w:rsidRDefault="009D4C7F" w:rsidP="00FA6621">
      <w:pPr>
        <w:pStyle w:val="Heading3"/>
      </w:pPr>
      <w:bookmarkStart w:id="699" w:name="_Toc20211938"/>
      <w:bookmarkStart w:id="700" w:name="_Toc27727214"/>
      <w:bookmarkStart w:id="701" w:name="_Toc36041869"/>
      <w:bookmarkStart w:id="702" w:name="_Toc44871292"/>
      <w:bookmarkStart w:id="703" w:name="_Toc44871691"/>
      <w:bookmarkStart w:id="704" w:name="_Toc51861766"/>
      <w:bookmarkStart w:id="705" w:name="_Toc57978171"/>
      <w:bookmarkStart w:id="706" w:name="_Toc191460053"/>
      <w:r w:rsidRPr="00C139B4">
        <w:t>7.1.5</w:t>
      </w:r>
      <w:r w:rsidRPr="00C139B4">
        <w:tab/>
        <w:t>Transport protocol</w:t>
      </w:r>
      <w:bookmarkEnd w:id="699"/>
      <w:bookmarkEnd w:id="700"/>
      <w:bookmarkEnd w:id="701"/>
      <w:bookmarkEnd w:id="702"/>
      <w:bookmarkEnd w:id="703"/>
      <w:bookmarkEnd w:id="704"/>
      <w:bookmarkEnd w:id="705"/>
      <w:bookmarkEnd w:id="706"/>
    </w:p>
    <w:p w14:paraId="7C7CB6F1" w14:textId="77777777" w:rsidR="009D4C7F" w:rsidRPr="00C139B4" w:rsidRDefault="009D4C7F" w:rsidP="009D4C7F">
      <w:r w:rsidRPr="00C139B4">
        <w:t>Diameter messages over the S6a, S6d,</w:t>
      </w:r>
      <w:r w:rsidRPr="00C139B4">
        <w:rPr>
          <w:rFonts w:hint="eastAsia"/>
          <w:lang w:eastAsia="zh-CN"/>
        </w:rPr>
        <w:t xml:space="preserve"> S13</w:t>
      </w:r>
      <w:r w:rsidRPr="00C139B4">
        <w:rPr>
          <w:lang w:eastAsia="zh-CN"/>
        </w:rPr>
        <w:t>,</w:t>
      </w:r>
      <w:r w:rsidRPr="00C139B4">
        <w:t xml:space="preserve"> S13</w:t>
      </w:r>
      <w:r w:rsidRPr="00C139B4">
        <w:rPr>
          <w:rFonts w:hint="eastAsia"/>
          <w:lang w:eastAsia="zh-CN"/>
        </w:rPr>
        <w:t>'</w:t>
      </w:r>
      <w:r w:rsidRPr="00C139B4">
        <w:rPr>
          <w:lang w:eastAsia="zh-CN"/>
        </w:rPr>
        <w:t>,</w:t>
      </w:r>
      <w:r w:rsidRPr="00C139B4">
        <w:t xml:space="preserve"> S7a and S7d interfaces shall make use of SCTP </w:t>
      </w:r>
      <w:r>
        <w:t>IETF RFC </w:t>
      </w:r>
      <w:r w:rsidRPr="00C139B4">
        <w:t>4960</w:t>
      </w:r>
      <w:r>
        <w:t> [</w:t>
      </w:r>
      <w:r w:rsidRPr="00C139B4">
        <w:t>14].</w:t>
      </w:r>
    </w:p>
    <w:p w14:paraId="57833B01" w14:textId="77777777" w:rsidR="009D4C7F" w:rsidRPr="00C139B4" w:rsidRDefault="009D4C7F" w:rsidP="00FA6621">
      <w:pPr>
        <w:pStyle w:val="Heading3"/>
      </w:pPr>
      <w:bookmarkStart w:id="707" w:name="_Toc20211939"/>
      <w:bookmarkStart w:id="708" w:name="_Toc27727215"/>
      <w:bookmarkStart w:id="709" w:name="_Toc36041870"/>
      <w:bookmarkStart w:id="710" w:name="_Toc44871293"/>
      <w:bookmarkStart w:id="711" w:name="_Toc44871692"/>
      <w:bookmarkStart w:id="712" w:name="_Toc51861767"/>
      <w:bookmarkStart w:id="713" w:name="_Toc57978172"/>
      <w:bookmarkStart w:id="714" w:name="_Toc191460054"/>
      <w:r w:rsidRPr="00C139B4">
        <w:lastRenderedPageBreak/>
        <w:t>7.1.6</w:t>
      </w:r>
      <w:r w:rsidRPr="00C139B4">
        <w:tab/>
        <w:t>Routing considerations</w:t>
      </w:r>
      <w:bookmarkEnd w:id="707"/>
      <w:bookmarkEnd w:id="708"/>
      <w:bookmarkEnd w:id="709"/>
      <w:bookmarkEnd w:id="710"/>
      <w:bookmarkEnd w:id="711"/>
      <w:bookmarkEnd w:id="712"/>
      <w:bookmarkEnd w:id="713"/>
      <w:bookmarkEnd w:id="714"/>
    </w:p>
    <w:p w14:paraId="607B79B1" w14:textId="77777777" w:rsidR="009D4C7F" w:rsidRPr="00C139B4" w:rsidRDefault="009D4C7F" w:rsidP="009D4C7F">
      <w:r w:rsidRPr="00C139B4">
        <w:t>This clause specifies the use of the Diameter routing AVPs Destination-Realm and Destination-Host.</w:t>
      </w:r>
    </w:p>
    <w:p w14:paraId="3830062C" w14:textId="77777777" w:rsidR="00C31AA7" w:rsidRPr="00C139B4" w:rsidRDefault="009D4C7F" w:rsidP="009D4C7F">
      <w:pPr>
        <w:rPr>
          <w:lang w:eastAsia="zh-CN"/>
        </w:rPr>
      </w:pPr>
      <w:r w:rsidRPr="00C139B4">
        <w:t>If an MME or SGSN knows the address/name of the HSS for a certain user, and the associated home network domain name, both the Destination-Realm and Destination-Host AVPs shall be present in the request.</w:t>
      </w:r>
    </w:p>
    <w:p w14:paraId="02262966" w14:textId="25698CB8" w:rsidR="009D4C7F" w:rsidRPr="00C139B4" w:rsidRDefault="009D4C7F" w:rsidP="00FA6621">
      <w:pPr>
        <w:pStyle w:val="NO"/>
        <w:rPr>
          <w:lang w:eastAsia="zh-CN"/>
        </w:rPr>
      </w:pPr>
      <w:r w:rsidRPr="00FA6621">
        <w:t>NOTE:</w:t>
      </w:r>
      <w:r w:rsidRPr="00FA6621">
        <w:tab/>
        <w:t>When sending a ULR command for a certain user due to HSS restoration procedure</w:t>
      </w:r>
      <w:r w:rsidRPr="00FA6621">
        <w:rPr>
          <w:rFonts w:hint="eastAsia"/>
        </w:rPr>
        <w:t xml:space="preserve"> (i.e, after the MME/SGSN have received a Reset command from the HSS), </w:t>
      </w:r>
      <w:r w:rsidRPr="00FA6621">
        <w:t xml:space="preserve">the MME or the SGSN </w:t>
      </w:r>
      <w:r w:rsidRPr="00FA6621">
        <w:rPr>
          <w:rFonts w:hint="eastAsia"/>
        </w:rPr>
        <w:t>might</w:t>
      </w:r>
      <w:r w:rsidRPr="00FA6621">
        <w:t xml:space="preserve"> consider the stored address/name of the HSS for the user to be invalid and hence not known.</w:t>
      </w:r>
    </w:p>
    <w:p w14:paraId="6BFF4F03" w14:textId="77777777" w:rsidR="00C31AA7" w:rsidRPr="00C139B4" w:rsidRDefault="009D4C7F" w:rsidP="009D4C7F">
      <w:r w:rsidRPr="00C139B4">
        <w:t>If an MME or SGSN knows only the home network domain name for a certain user, the Destination-Realm AVP shall be present and the command shall be routed to the next Diameter node.</w:t>
      </w:r>
    </w:p>
    <w:p w14:paraId="0F50ABB0" w14:textId="4D78BC62" w:rsidR="009D4C7F" w:rsidRPr="00C139B4" w:rsidRDefault="009D4C7F" w:rsidP="009D4C7F">
      <w:r w:rsidRPr="00C139B4">
        <w:t xml:space="preserve">If an MME or SGSN knows only the identity of the user, the home network domain name shall be derived from the user's IMSI (MNC and MCC values) to construct the EPC Home Network Realm/Domain, as indicated in </w:t>
      </w:r>
      <w:r>
        <w:t>3GPP TS 2</w:t>
      </w:r>
      <w:r w:rsidRPr="00C139B4">
        <w:t>3.003</w:t>
      </w:r>
      <w:r>
        <w:t> [</w:t>
      </w:r>
      <w:r w:rsidRPr="00C139B4">
        <w:t xml:space="preserve">3], </w:t>
      </w:r>
      <w:r w:rsidR="00C31AA7" w:rsidRPr="00C139B4">
        <w:t>clause</w:t>
      </w:r>
      <w:r w:rsidR="00C31AA7">
        <w:t> </w:t>
      </w:r>
      <w:r w:rsidR="00C31AA7" w:rsidRPr="00C139B4">
        <w:t>1</w:t>
      </w:r>
      <w:r w:rsidRPr="00C139B4">
        <w:t>9.2, and use it as Destination-Realm.</w:t>
      </w:r>
    </w:p>
    <w:p w14:paraId="73CF2752" w14:textId="77777777" w:rsidR="00C31AA7" w:rsidRPr="00C139B4" w:rsidRDefault="009D4C7F" w:rsidP="009D4C7F">
      <w:r w:rsidRPr="00C139B4">
        <w:t>Consequently, the Destination-Host AVP is declared as optional in the ABNF for all requests initiated by an MME or SGSN.</w:t>
      </w:r>
    </w:p>
    <w:p w14:paraId="6E56A678" w14:textId="6D2469AD" w:rsidR="009D4C7F" w:rsidRPr="00C139B4" w:rsidRDefault="009D4C7F" w:rsidP="009D4C7F">
      <w:r w:rsidRPr="00C139B4">
        <w:t>The address/name of the EIR shall be locally configured in the MME.</w:t>
      </w:r>
    </w:p>
    <w:p w14:paraId="56A385D0" w14:textId="77777777" w:rsidR="00C31AA7" w:rsidRPr="00C139B4" w:rsidRDefault="009D4C7F" w:rsidP="009D4C7F">
      <w:r w:rsidRPr="00C139B4">
        <w:t>Requests initiated by the HSS towards an MME or SGSN shall include both Destination-Host and Destination-Realm AVPs.</w:t>
      </w:r>
    </w:p>
    <w:p w14:paraId="03AAF44E" w14:textId="647FBB40" w:rsidR="009D4C7F" w:rsidRPr="00C139B4" w:rsidRDefault="009D4C7F" w:rsidP="009D4C7F">
      <w:r w:rsidRPr="00C139B4">
        <w:t xml:space="preserve">The HSS obtains the Destination-Host AVP to use in requests towards an MME or SGSN, from the Origin-Host AVP received in previous requests from the MME or SGSN. Consequently, the Destination-Host AVP is declared as mandatory in the ABNF for all requests initiated by the HSS. The Origin-Host AVP received in requests from the MME may contain a Diameter identity of the MME encoded as specified in </w:t>
      </w:r>
      <w:r w:rsidR="00C31AA7">
        <w:t>clause </w:t>
      </w:r>
      <w:r w:rsidR="00C31AA7" w:rsidRPr="00C139B4">
        <w:t>1</w:t>
      </w:r>
      <w:r w:rsidRPr="00C139B4">
        <w:t xml:space="preserve">9.4.2.4 of </w:t>
      </w:r>
      <w:r>
        <w:t>3GPP TS 2</w:t>
      </w:r>
      <w:r w:rsidRPr="00C139B4">
        <w:t>3.003</w:t>
      </w:r>
      <w:r>
        <w:t> [</w:t>
      </w:r>
      <w:r w:rsidRPr="00C139B4">
        <w:t xml:space="preserve">3]. The Origin-Host AVP received in requests from the SGSN may contain a Diameter identity of the SGSN encoded as specified in </w:t>
      </w:r>
      <w:r w:rsidR="00C31AA7">
        <w:t>clause </w:t>
      </w:r>
      <w:r w:rsidR="00C31AA7" w:rsidRPr="00C139B4">
        <w:t>1</w:t>
      </w:r>
      <w:r w:rsidRPr="00C139B4">
        <w:t xml:space="preserve">9.4.2.6 of </w:t>
      </w:r>
      <w:r>
        <w:t>3GPP TS 2</w:t>
      </w:r>
      <w:r w:rsidRPr="00C139B4">
        <w:t>3.003</w:t>
      </w:r>
      <w:r>
        <w:t> [</w:t>
      </w:r>
      <w:r w:rsidRPr="00C139B4">
        <w:t>3].</w:t>
      </w:r>
    </w:p>
    <w:p w14:paraId="506B18F8" w14:textId="02042A8E" w:rsidR="009D4C7F" w:rsidRPr="00C139B4" w:rsidRDefault="009D4C7F" w:rsidP="009D4C7F">
      <w:pPr>
        <w:rPr>
          <w:lang w:val="en-US"/>
        </w:rPr>
      </w:pPr>
      <w:r w:rsidRPr="00C139B4">
        <w:t xml:space="preserve">The HSS obtains the Destination-Realm AVP to use in requests towards an MME or SGSN, from the Origin-Realm AVP received in previous requests from the MME or SGSN. </w:t>
      </w:r>
      <w:r w:rsidRPr="00C139B4">
        <w:rPr>
          <w:lang w:val="en-US"/>
        </w:rPr>
        <w:t xml:space="preserve">The Origin-Realm AVP in the requests received by the HSS in roaming cases, should contain the domain name of the network to which the MME or the SGSN belongs, encoded  as specified in </w:t>
      </w:r>
      <w:r w:rsidR="00C31AA7">
        <w:rPr>
          <w:lang w:val="en-US"/>
        </w:rPr>
        <w:t>clause </w:t>
      </w:r>
      <w:r w:rsidR="00C31AA7" w:rsidRPr="00C139B4">
        <w:rPr>
          <w:lang w:val="en-US"/>
        </w:rPr>
        <w:t>1</w:t>
      </w:r>
      <w:r w:rsidRPr="00C139B4">
        <w:rPr>
          <w:lang w:val="en-US"/>
        </w:rPr>
        <w:t xml:space="preserve">9.2 of </w:t>
      </w:r>
      <w:r>
        <w:rPr>
          <w:lang w:val="en-US"/>
        </w:rPr>
        <w:t>3GPP TS 2</w:t>
      </w:r>
      <w:r w:rsidRPr="00C139B4">
        <w:rPr>
          <w:lang w:val="en-US"/>
        </w:rPr>
        <w:t>3.003</w:t>
      </w:r>
      <w:r>
        <w:rPr>
          <w:lang w:val="en-US"/>
        </w:rPr>
        <w:t> [</w:t>
      </w:r>
      <w:r w:rsidRPr="00C139B4">
        <w:rPr>
          <w:lang w:val="en-US"/>
        </w:rPr>
        <w:t>3].</w:t>
      </w:r>
    </w:p>
    <w:p w14:paraId="37A9CA9F" w14:textId="77777777" w:rsidR="009D4C7F" w:rsidRPr="00C139B4" w:rsidRDefault="009D4C7F" w:rsidP="009D4C7F">
      <w:r w:rsidRPr="00C139B4">
        <w:t>The Destination-Realm AVP is declared as mandatory in the ABNF for all requests.</w:t>
      </w:r>
    </w:p>
    <w:p w14:paraId="07CEF827" w14:textId="77777777" w:rsidR="009D4C7F" w:rsidRPr="00C139B4" w:rsidRDefault="009D4C7F" w:rsidP="009D4C7F">
      <w:r w:rsidRPr="00C139B4">
        <w:t>If the Vendor-Specific-Application-ID AVP is received in any of the commands defined in this specification, it shall be ignored by the receiving node, and it shall not be used for routing purposes.</w:t>
      </w:r>
    </w:p>
    <w:p w14:paraId="2A12A119" w14:textId="77777777" w:rsidR="009D4C7F" w:rsidRPr="00C139B4" w:rsidRDefault="009D4C7F" w:rsidP="00FA6621">
      <w:pPr>
        <w:pStyle w:val="Heading3"/>
      </w:pPr>
      <w:bookmarkStart w:id="715" w:name="_Toc20211940"/>
      <w:bookmarkStart w:id="716" w:name="_Toc27727216"/>
      <w:bookmarkStart w:id="717" w:name="_Toc36041871"/>
      <w:bookmarkStart w:id="718" w:name="_Toc44871294"/>
      <w:bookmarkStart w:id="719" w:name="_Toc44871693"/>
      <w:bookmarkStart w:id="720" w:name="_Toc51861768"/>
      <w:bookmarkStart w:id="721" w:name="_Toc57978173"/>
      <w:bookmarkStart w:id="722" w:name="_Toc191460055"/>
      <w:r w:rsidRPr="00C139B4">
        <w:t>7.1.7</w:t>
      </w:r>
      <w:r w:rsidRPr="00C139B4">
        <w:tab/>
        <w:t>Advertising Application Support</w:t>
      </w:r>
      <w:bookmarkEnd w:id="715"/>
      <w:bookmarkEnd w:id="716"/>
      <w:bookmarkEnd w:id="717"/>
      <w:bookmarkEnd w:id="718"/>
      <w:bookmarkEnd w:id="719"/>
      <w:bookmarkEnd w:id="720"/>
      <w:bookmarkEnd w:id="721"/>
      <w:bookmarkEnd w:id="722"/>
    </w:p>
    <w:p w14:paraId="27BB0703" w14:textId="77777777" w:rsidR="009D4C7F" w:rsidRPr="00C139B4" w:rsidRDefault="009D4C7F" w:rsidP="009D4C7F">
      <w:r w:rsidRPr="00C139B4">
        <w:t>The HSS, MME, SGSN and EIR shall advertise support of the Diameter S6a/S6d and/or S13</w:t>
      </w:r>
      <w:r w:rsidRPr="00C139B4">
        <w:rPr>
          <w:rFonts w:hint="eastAsia"/>
        </w:rPr>
        <w:t>/S13</w:t>
      </w:r>
      <w:r w:rsidRPr="00C139B4">
        <w:rPr>
          <w:rFonts w:hint="eastAsia"/>
          <w:lang w:eastAsia="zh-CN"/>
        </w:rPr>
        <w:t>'</w:t>
      </w:r>
      <w:r w:rsidRPr="00C139B4">
        <w:t xml:space="preserve"> Application by including the value of the application identifier in the Auth-Application-Id AVP within the Vendor-Specific-Application-Id grouped AVP of the Capabilities-Exchange-Request and Capabilities-Exchange-Answer commands.</w:t>
      </w:r>
    </w:p>
    <w:p w14:paraId="4D08CA24" w14:textId="77777777" w:rsidR="009D4C7F" w:rsidRPr="00C139B4" w:rsidRDefault="009D4C7F" w:rsidP="009D4C7F">
      <w:r w:rsidRPr="00C139B4">
        <w:t>The vendor identifier value of 3GPP (10415)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653FAEED" w14:textId="77777777" w:rsidR="009D4C7F" w:rsidRPr="00C139B4" w:rsidRDefault="009D4C7F" w:rsidP="009D4C7F">
      <w:r w:rsidRPr="00C139B4">
        <w:t xml:space="preserve">The Vendor-Id AVP included in Capabilities-Exchange-Request and Capabilities-Exchange-Answer commands that is not included in the Vendor-Specific-Application-Id AVPs as described above shall indicate the manufacturer of the Diameter node as per </w:t>
      </w:r>
      <w:r>
        <w:rPr>
          <w:lang w:val="it-IT"/>
        </w:rPr>
        <w:t>IETF RFC </w:t>
      </w:r>
      <w:r w:rsidRPr="00C139B4">
        <w:rPr>
          <w:lang w:val="it-IT"/>
        </w:rPr>
        <w:t>6733</w:t>
      </w:r>
      <w:r>
        <w:rPr>
          <w:lang w:val="it-IT"/>
        </w:rPr>
        <w:t> [</w:t>
      </w:r>
      <w:r w:rsidRPr="00C139B4">
        <w:rPr>
          <w:lang w:val="it-IT"/>
        </w:rPr>
        <w:t>61]</w:t>
      </w:r>
      <w:r w:rsidRPr="00C139B4">
        <w:t>.</w:t>
      </w:r>
    </w:p>
    <w:p w14:paraId="5726B0DC" w14:textId="77777777" w:rsidR="009D4C7F" w:rsidRPr="00C139B4" w:rsidRDefault="009D4C7F" w:rsidP="00FA6621">
      <w:pPr>
        <w:pStyle w:val="Heading3"/>
      </w:pPr>
      <w:bookmarkStart w:id="723" w:name="_Toc20211941"/>
      <w:bookmarkStart w:id="724" w:name="_Toc27727217"/>
      <w:bookmarkStart w:id="725" w:name="_Toc36041872"/>
      <w:bookmarkStart w:id="726" w:name="_Toc44871295"/>
      <w:bookmarkStart w:id="727" w:name="_Toc44871694"/>
      <w:bookmarkStart w:id="728" w:name="_Toc51861769"/>
      <w:bookmarkStart w:id="729" w:name="_Toc57978174"/>
      <w:bookmarkStart w:id="730" w:name="_Toc191460056"/>
      <w:r w:rsidRPr="00C139B4">
        <w:t>7.1.8</w:t>
      </w:r>
      <w:r w:rsidRPr="00C139B4">
        <w:tab/>
        <w:t>Diameter Application Identifier</w:t>
      </w:r>
      <w:bookmarkEnd w:id="723"/>
      <w:bookmarkEnd w:id="724"/>
      <w:bookmarkEnd w:id="725"/>
      <w:bookmarkEnd w:id="726"/>
      <w:bookmarkEnd w:id="727"/>
      <w:bookmarkEnd w:id="728"/>
      <w:bookmarkEnd w:id="729"/>
      <w:bookmarkEnd w:id="730"/>
    </w:p>
    <w:p w14:paraId="3D2F6BD6" w14:textId="77777777" w:rsidR="00C31AA7" w:rsidRPr="00C139B4" w:rsidRDefault="009D4C7F" w:rsidP="009D4C7F">
      <w:pPr>
        <w:rPr>
          <w:lang w:eastAsia="zh-CN"/>
        </w:rPr>
      </w:pPr>
      <w:r w:rsidRPr="00C139B4">
        <w:t>This clause specifies three</w:t>
      </w:r>
      <w:r w:rsidRPr="00C139B4">
        <w:rPr>
          <w:rFonts w:hint="eastAsia"/>
          <w:lang w:eastAsia="zh-CN"/>
        </w:rPr>
        <w:t xml:space="preserve"> </w:t>
      </w:r>
      <w:r w:rsidRPr="00C139B4">
        <w:t>Diameter application</w:t>
      </w:r>
      <w:r w:rsidRPr="00C139B4">
        <w:rPr>
          <w:rFonts w:hint="eastAsia"/>
          <w:lang w:eastAsia="zh-CN"/>
        </w:rPr>
        <w:t xml:space="preserve">s: </w:t>
      </w:r>
      <w:r w:rsidRPr="00C139B4">
        <w:rPr>
          <w:lang w:eastAsia="zh-CN"/>
        </w:rPr>
        <w:t>T</w:t>
      </w:r>
      <w:r w:rsidRPr="00C139B4">
        <w:rPr>
          <w:rFonts w:hint="eastAsia"/>
          <w:lang w:eastAsia="zh-CN"/>
        </w:rPr>
        <w:t>he S6a</w:t>
      </w:r>
      <w:r w:rsidRPr="00C139B4">
        <w:rPr>
          <w:lang w:eastAsia="zh-CN"/>
        </w:rPr>
        <w:t>/S6d</w:t>
      </w:r>
      <w:r w:rsidRPr="00C139B4">
        <w:rPr>
          <w:rFonts w:hint="eastAsia"/>
          <w:lang w:eastAsia="zh-CN"/>
        </w:rPr>
        <w:t xml:space="preserve"> interface application, the S13/S13' interface application</w:t>
      </w:r>
      <w:r w:rsidRPr="00C139B4">
        <w:rPr>
          <w:lang w:eastAsia="zh-CN"/>
        </w:rPr>
        <w:t>, and the S7a/S7d interface application</w:t>
      </w:r>
      <w:r w:rsidRPr="00C139B4">
        <w:rPr>
          <w:rFonts w:hint="eastAsia"/>
          <w:lang w:eastAsia="zh-CN"/>
        </w:rPr>
        <w:t>.</w:t>
      </w:r>
    </w:p>
    <w:p w14:paraId="14928E1C" w14:textId="5F48BCB8" w:rsidR="009D4C7F" w:rsidRPr="00C139B4" w:rsidRDefault="009D4C7F" w:rsidP="009D4C7F">
      <w:r w:rsidRPr="00C139B4">
        <w:rPr>
          <w:rFonts w:hint="eastAsia"/>
          <w:lang w:eastAsia="zh-CN"/>
        </w:rPr>
        <w:t>The S6a</w:t>
      </w:r>
      <w:r w:rsidRPr="00C139B4">
        <w:rPr>
          <w:lang w:eastAsia="zh-CN"/>
        </w:rPr>
        <w:t>/S6d</w:t>
      </w:r>
      <w:r w:rsidRPr="00C139B4">
        <w:rPr>
          <w:rFonts w:hint="eastAsia"/>
          <w:lang w:eastAsia="zh-CN"/>
        </w:rPr>
        <w:t xml:space="preserve"> interface application</w:t>
      </w:r>
      <w:r w:rsidRPr="00C139B4">
        <w:t xml:space="preserve"> allows a Diameter server and a Diameter client:</w:t>
      </w:r>
    </w:p>
    <w:p w14:paraId="55628D8F" w14:textId="77777777" w:rsidR="009D4C7F" w:rsidRPr="00C139B4" w:rsidRDefault="009D4C7F" w:rsidP="009D4C7F">
      <w:pPr>
        <w:pStyle w:val="B1"/>
      </w:pPr>
      <w:r w:rsidRPr="00C139B4">
        <w:lastRenderedPageBreak/>
        <w:t>-</w:t>
      </w:r>
      <w:r w:rsidRPr="00C139B4">
        <w:tab/>
        <w:t>to exchange location information;</w:t>
      </w:r>
    </w:p>
    <w:p w14:paraId="40DD7912" w14:textId="77777777" w:rsidR="009D4C7F" w:rsidRPr="00C139B4" w:rsidRDefault="009D4C7F" w:rsidP="009D4C7F">
      <w:pPr>
        <w:pStyle w:val="B1"/>
      </w:pPr>
      <w:r w:rsidRPr="00C139B4">
        <w:t>-</w:t>
      </w:r>
      <w:r w:rsidRPr="00C139B4">
        <w:tab/>
        <w:t xml:space="preserve">to authorize a user to access the </w:t>
      </w:r>
      <w:r w:rsidRPr="00C139B4">
        <w:rPr>
          <w:rFonts w:hint="eastAsia"/>
        </w:rPr>
        <w:t>EPS</w:t>
      </w:r>
      <w:r w:rsidRPr="00C139B4">
        <w:t>;</w:t>
      </w:r>
    </w:p>
    <w:p w14:paraId="0B7A8461" w14:textId="77777777" w:rsidR="009D4C7F" w:rsidRPr="00C139B4" w:rsidRDefault="009D4C7F" w:rsidP="009D4C7F">
      <w:pPr>
        <w:pStyle w:val="B1"/>
      </w:pPr>
      <w:r w:rsidRPr="00C139B4">
        <w:t>-</w:t>
      </w:r>
      <w:r w:rsidRPr="00C139B4">
        <w:tab/>
        <w:t>to exchange authentication information;</w:t>
      </w:r>
    </w:p>
    <w:p w14:paraId="763532BC" w14:textId="77777777" w:rsidR="009D4C7F" w:rsidRPr="00C139B4" w:rsidRDefault="009D4C7F" w:rsidP="009D4C7F">
      <w:pPr>
        <w:pStyle w:val="B1"/>
      </w:pPr>
      <w:r w:rsidRPr="00C139B4">
        <w:t>-</w:t>
      </w:r>
      <w:r w:rsidRPr="00C139B4">
        <w:tab/>
        <w:t xml:space="preserve">to download and handle changes in the </w:t>
      </w:r>
      <w:r w:rsidRPr="00C139B4">
        <w:rPr>
          <w:rFonts w:hint="eastAsia"/>
        </w:rPr>
        <w:t>subscriber</w:t>
      </w:r>
      <w:r w:rsidRPr="00C139B4">
        <w:t xml:space="preserve"> data stored in the server.</w:t>
      </w:r>
    </w:p>
    <w:p w14:paraId="71E84AA8" w14:textId="77777777" w:rsidR="009D4C7F" w:rsidRPr="00C139B4" w:rsidRDefault="009D4C7F" w:rsidP="009D4C7F">
      <w:pPr>
        <w:rPr>
          <w:lang w:eastAsia="zh-CN"/>
        </w:rPr>
      </w:pPr>
      <w:r w:rsidRPr="00C139B4">
        <w:t xml:space="preserve">The </w:t>
      </w:r>
      <w:r w:rsidRPr="00C139B4">
        <w:rPr>
          <w:rFonts w:hint="eastAsia"/>
          <w:lang w:eastAsia="zh-CN"/>
        </w:rPr>
        <w:t>S6a</w:t>
      </w:r>
      <w:r w:rsidRPr="00C139B4">
        <w:rPr>
          <w:lang w:eastAsia="zh-CN"/>
        </w:rPr>
        <w:t>/S6d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778512AD" w14:textId="77777777" w:rsidR="009D4C7F" w:rsidRPr="00C139B4" w:rsidRDefault="009D4C7F" w:rsidP="009D4C7F">
      <w:r w:rsidRPr="00C139B4">
        <w:t xml:space="preserve">The Diameter application identifier assigned to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is 16777251 (allocated by IANA).</w:t>
      </w:r>
    </w:p>
    <w:p w14:paraId="472A7C98" w14:textId="77777777" w:rsidR="009D4C7F" w:rsidRPr="00C139B4" w:rsidRDefault="009D4C7F" w:rsidP="009D4C7F">
      <w:r w:rsidRPr="00C139B4">
        <w:rPr>
          <w:rFonts w:hint="eastAsia"/>
          <w:lang w:eastAsia="zh-CN"/>
        </w:rPr>
        <w:t>The S13/S13' interface application</w:t>
      </w:r>
      <w:r w:rsidRPr="00C139B4">
        <w:t xml:space="preserve"> allows a Diameter server and a Diameter client:</w:t>
      </w:r>
    </w:p>
    <w:p w14:paraId="43FAB5E6" w14:textId="77777777" w:rsidR="009D4C7F" w:rsidRPr="00C139B4" w:rsidRDefault="009D4C7F" w:rsidP="009D4C7F">
      <w:pPr>
        <w:pStyle w:val="B1"/>
      </w:pPr>
      <w:r w:rsidRPr="00C139B4">
        <w:t>-</w:t>
      </w:r>
      <w:r w:rsidRPr="00C139B4">
        <w:tab/>
        <w:t xml:space="preserve">to </w:t>
      </w:r>
      <w:r w:rsidRPr="00C139B4">
        <w:rPr>
          <w:rFonts w:hint="eastAsia"/>
        </w:rPr>
        <w:t>check the validity of the ME Identity</w:t>
      </w:r>
      <w:r w:rsidRPr="00C139B4">
        <w:t>.</w:t>
      </w:r>
    </w:p>
    <w:p w14:paraId="2386A300" w14:textId="77777777" w:rsidR="00C31AA7" w:rsidRPr="00C139B4" w:rsidRDefault="009D4C7F" w:rsidP="009D4C7F">
      <w:pPr>
        <w:rPr>
          <w:lang w:eastAsia="zh-CN"/>
        </w:rPr>
      </w:pPr>
      <w:r w:rsidRPr="00C139B4">
        <w:t xml:space="preserve">The </w:t>
      </w:r>
      <w:r w:rsidRPr="00C139B4">
        <w:rPr>
          <w:rFonts w:hint="eastAsia"/>
          <w:lang w:eastAsia="zh-CN"/>
        </w:rPr>
        <w:t>S13/S13'</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05104FC1" w14:textId="7F280213" w:rsidR="009D4C7F" w:rsidRPr="00C139B4" w:rsidRDefault="009D4C7F" w:rsidP="009D4C7F">
      <w:r w:rsidRPr="00C139B4">
        <w:t xml:space="preserve">The Diameter application identifier assigned to the </w:t>
      </w:r>
      <w:r w:rsidRPr="00C139B4">
        <w:rPr>
          <w:rFonts w:hint="eastAsia"/>
          <w:lang w:eastAsia="zh-CN"/>
        </w:rPr>
        <w:t>S13/S13'</w:t>
      </w:r>
      <w:r w:rsidRPr="00C139B4">
        <w:t xml:space="preserve"> interface application is 1677725</w:t>
      </w:r>
      <w:r w:rsidRPr="00C139B4">
        <w:rPr>
          <w:rFonts w:hint="eastAsia"/>
          <w:lang w:eastAsia="zh-CN"/>
        </w:rPr>
        <w:t>2</w:t>
      </w:r>
      <w:r w:rsidRPr="00C139B4">
        <w:t xml:space="preserve"> (allocated by IANA).</w:t>
      </w:r>
    </w:p>
    <w:p w14:paraId="5DD04CD1" w14:textId="77777777" w:rsidR="009D4C7F" w:rsidRPr="00C139B4" w:rsidRDefault="009D4C7F" w:rsidP="009D4C7F">
      <w:r w:rsidRPr="00C139B4">
        <w:rPr>
          <w:rFonts w:hint="eastAsia"/>
          <w:lang w:eastAsia="zh-CN"/>
        </w:rPr>
        <w:t>The S</w:t>
      </w:r>
      <w:r w:rsidRPr="00C139B4">
        <w:rPr>
          <w:lang w:eastAsia="zh-CN"/>
        </w:rPr>
        <w:t>7</w:t>
      </w:r>
      <w:r w:rsidRPr="00C139B4">
        <w:rPr>
          <w:rFonts w:hint="eastAsia"/>
          <w:lang w:eastAsia="zh-CN"/>
        </w:rPr>
        <w:t>a</w:t>
      </w:r>
      <w:r w:rsidRPr="00C139B4">
        <w:rPr>
          <w:lang w:eastAsia="zh-CN"/>
        </w:rPr>
        <w:t>/S7d</w:t>
      </w:r>
      <w:r w:rsidRPr="00C139B4">
        <w:rPr>
          <w:rFonts w:hint="eastAsia"/>
          <w:lang w:eastAsia="zh-CN"/>
        </w:rPr>
        <w:t xml:space="preserve"> interface application</w:t>
      </w:r>
      <w:r w:rsidRPr="00C139B4">
        <w:t xml:space="preserve"> allows a Diameter server and a Diameter client:</w:t>
      </w:r>
    </w:p>
    <w:p w14:paraId="1B1FE67D" w14:textId="77777777" w:rsidR="009D4C7F" w:rsidRPr="00C139B4" w:rsidRDefault="009D4C7F" w:rsidP="009D4C7F">
      <w:pPr>
        <w:pStyle w:val="B1"/>
      </w:pPr>
      <w:r w:rsidRPr="00C139B4">
        <w:t>-</w:t>
      </w:r>
      <w:r w:rsidRPr="00C139B4">
        <w:tab/>
        <w:t>to authorize a user to access CSGs identified in the CSS while roaming;</w:t>
      </w:r>
    </w:p>
    <w:p w14:paraId="31DA06DA" w14:textId="77777777" w:rsidR="009D4C7F" w:rsidRPr="00C139B4" w:rsidRDefault="009D4C7F" w:rsidP="009D4C7F">
      <w:pPr>
        <w:pStyle w:val="B1"/>
      </w:pPr>
      <w:r w:rsidRPr="00C139B4">
        <w:t>-</w:t>
      </w:r>
      <w:r w:rsidRPr="00C139B4">
        <w:tab/>
        <w:t xml:space="preserve">to download and handle changes in CSG </w:t>
      </w:r>
      <w:r w:rsidRPr="00C139B4">
        <w:rPr>
          <w:rFonts w:hint="eastAsia"/>
        </w:rPr>
        <w:t>subscriber</w:t>
      </w:r>
      <w:r w:rsidRPr="00C139B4">
        <w:t xml:space="preserve"> data stored in the CSS.</w:t>
      </w:r>
    </w:p>
    <w:p w14:paraId="1445B0F0" w14:textId="77777777" w:rsidR="009D4C7F" w:rsidRPr="00C139B4" w:rsidRDefault="009D4C7F" w:rsidP="009D4C7F">
      <w:pPr>
        <w:rPr>
          <w:lang w:eastAsia="zh-CN"/>
        </w:rPr>
      </w:pPr>
      <w:r w:rsidRPr="00C139B4">
        <w:t xml:space="preserve">The </w:t>
      </w:r>
      <w:r w:rsidRPr="00C139B4">
        <w:rPr>
          <w:rFonts w:hint="eastAsia"/>
          <w:lang w:eastAsia="zh-CN"/>
        </w:rPr>
        <w:t>S</w:t>
      </w:r>
      <w:r w:rsidRPr="00C139B4">
        <w:rPr>
          <w:lang w:eastAsia="zh-CN"/>
        </w:rPr>
        <w:t>7</w:t>
      </w:r>
      <w:r w:rsidRPr="00C139B4">
        <w:rPr>
          <w:rFonts w:hint="eastAsia"/>
          <w:lang w:eastAsia="zh-CN"/>
        </w:rPr>
        <w:t>a</w:t>
      </w:r>
      <w:r w:rsidRPr="00C139B4">
        <w:rPr>
          <w:lang w:eastAsia="zh-CN"/>
        </w:rPr>
        <w:t>/S7d</w:t>
      </w:r>
      <w:r w:rsidRPr="00C139B4">
        <w:t xml:space="preserve"> interface protocol </w:t>
      </w:r>
      <w:r w:rsidRPr="00C139B4">
        <w:rPr>
          <w:rFonts w:hint="eastAsia"/>
          <w:lang w:eastAsia="zh-CN"/>
        </w:rPr>
        <w:t>shall be</w:t>
      </w:r>
      <w:r w:rsidRPr="00C139B4">
        <w:rPr>
          <w:lang w:eastAsia="zh-CN"/>
        </w:rPr>
        <w:t xml:space="preserve"> </w:t>
      </w:r>
      <w:r w:rsidRPr="00C139B4">
        <w:t>defined as an IETF vendor specific Diameter application, where the vendor is 3GPP. The vendor identifier assigned by IANA to 3GPP (http://www.iana.org/assignments/enterprise-numbers) is 10415.</w:t>
      </w:r>
    </w:p>
    <w:p w14:paraId="50A1B590" w14:textId="77777777" w:rsidR="009D4C7F" w:rsidRPr="00C139B4" w:rsidRDefault="009D4C7F" w:rsidP="009D4C7F">
      <w:r w:rsidRPr="00C139B4">
        <w:t xml:space="preserve">The Diameter application identifier assigned to the </w:t>
      </w:r>
      <w:r w:rsidRPr="00C139B4">
        <w:rPr>
          <w:rFonts w:hint="eastAsia"/>
          <w:lang w:eastAsia="zh-CN"/>
        </w:rPr>
        <w:t>S</w:t>
      </w:r>
      <w:r w:rsidRPr="00C139B4">
        <w:rPr>
          <w:lang w:eastAsia="zh-CN"/>
        </w:rPr>
        <w:t>7</w:t>
      </w:r>
      <w:r w:rsidRPr="00C139B4">
        <w:rPr>
          <w:rFonts w:hint="eastAsia"/>
          <w:lang w:eastAsia="zh-CN"/>
        </w:rPr>
        <w:t>a/S</w:t>
      </w:r>
      <w:r w:rsidRPr="00C139B4">
        <w:rPr>
          <w:lang w:eastAsia="zh-CN"/>
        </w:rPr>
        <w:t>7</w:t>
      </w:r>
      <w:r w:rsidRPr="00C139B4">
        <w:rPr>
          <w:rFonts w:hint="eastAsia"/>
          <w:lang w:eastAsia="zh-CN"/>
        </w:rPr>
        <w:t>d</w:t>
      </w:r>
      <w:r w:rsidRPr="00C139B4">
        <w:t xml:space="preserve"> interface application is 16777308 (allocated by IANA).</w:t>
      </w:r>
    </w:p>
    <w:p w14:paraId="66BF2F00" w14:textId="77777777" w:rsidR="009D4C7F" w:rsidRPr="00C139B4" w:rsidRDefault="009D4C7F" w:rsidP="00FA6621">
      <w:pPr>
        <w:pStyle w:val="Heading3"/>
      </w:pPr>
      <w:bookmarkStart w:id="731" w:name="_Toc20211942"/>
      <w:bookmarkStart w:id="732" w:name="_Toc27727218"/>
      <w:bookmarkStart w:id="733" w:name="_Toc36041873"/>
      <w:bookmarkStart w:id="734" w:name="_Toc44871296"/>
      <w:bookmarkStart w:id="735" w:name="_Toc44871695"/>
      <w:bookmarkStart w:id="736" w:name="_Toc51861770"/>
      <w:bookmarkStart w:id="737" w:name="_Toc57978175"/>
      <w:bookmarkStart w:id="738" w:name="_Toc191460057"/>
      <w:r w:rsidRPr="00C139B4">
        <w:rPr>
          <w:rFonts w:hint="eastAsia"/>
          <w:lang w:eastAsia="ja-JP"/>
        </w:rPr>
        <w:t>7.1.</w:t>
      </w:r>
      <w:r w:rsidRPr="00C139B4">
        <w:rPr>
          <w:lang w:eastAsia="ja-JP"/>
        </w:rPr>
        <w:t>9</w:t>
      </w:r>
      <w:r>
        <w:tab/>
      </w:r>
      <w:r w:rsidRPr="00C139B4">
        <w:t>Use of the Supported-Features AVP</w:t>
      </w:r>
      <w:bookmarkEnd w:id="731"/>
      <w:bookmarkEnd w:id="732"/>
      <w:bookmarkEnd w:id="733"/>
      <w:bookmarkEnd w:id="734"/>
      <w:bookmarkEnd w:id="735"/>
      <w:bookmarkEnd w:id="736"/>
      <w:bookmarkEnd w:id="737"/>
      <w:bookmarkEnd w:id="738"/>
    </w:p>
    <w:p w14:paraId="4F7AFD19" w14:textId="6D55B41B" w:rsidR="009D4C7F" w:rsidRPr="00C139B4" w:rsidRDefault="009D4C7F" w:rsidP="009D4C7F">
      <w:r w:rsidRPr="00C139B4">
        <w:t xml:space="preserve">When new functionality is introduced on the S6a/S6d interfaces, it should be defined as optional. If backwards incompatible changes can not be avoided, the new functionality shall be introduced as a new feature and support advertised with the Supported-Features AVP. The usage of the Supported-Features AVP on the S6a/S6d interfaces is consistent </w:t>
      </w:r>
      <w:r w:rsidRPr="00C139B4">
        <w:rPr>
          <w:rFonts w:hint="eastAsia"/>
          <w:lang w:eastAsia="ja-JP"/>
        </w:rPr>
        <w:t xml:space="preserve">with </w:t>
      </w:r>
      <w:r w:rsidRPr="00C139B4">
        <w:t xml:space="preserve">the procedures for the dynamic discovery of supported features as defined in </w:t>
      </w:r>
      <w:r w:rsidR="00C31AA7" w:rsidRPr="00C139B4">
        <w:t>clause</w:t>
      </w:r>
      <w:r w:rsidR="00C31AA7">
        <w:t> </w:t>
      </w:r>
      <w:r w:rsidR="00C31AA7" w:rsidRPr="00C139B4">
        <w:t>7</w:t>
      </w:r>
      <w:r w:rsidRPr="00C139B4">
        <w:t xml:space="preserve">.2 of </w:t>
      </w:r>
      <w:r>
        <w:t>3GPP TS 2</w:t>
      </w:r>
      <w:r w:rsidRPr="00C139B4">
        <w:t>9.229</w:t>
      </w:r>
      <w:r>
        <w:t> [</w:t>
      </w:r>
      <w:r w:rsidRPr="00C139B4">
        <w:t>9].</w:t>
      </w:r>
    </w:p>
    <w:p w14:paraId="0A9BAFBB" w14:textId="77777777" w:rsidR="00C31AA7" w:rsidRPr="00C139B4" w:rsidRDefault="009D4C7F" w:rsidP="009D4C7F">
      <w:r w:rsidRPr="00C139B4">
        <w:rPr>
          <w:rFonts w:hint="eastAsia"/>
        </w:rPr>
        <w:t>W</w:t>
      </w:r>
      <w:r w:rsidRPr="00C139B4">
        <w:t>hen extending the application by adding new AVPs for a feature, the new AVPs shall have the M bit cleared and the AVP shall not be defined mandatory in the command ABNF.</w:t>
      </w:r>
    </w:p>
    <w:p w14:paraId="0542191A" w14:textId="77777777" w:rsidR="00C31AA7" w:rsidRPr="00C139B4" w:rsidRDefault="009D4C7F" w:rsidP="009D4C7F">
      <w:r w:rsidRPr="00C139B4">
        <w:t xml:space="preserve">As defined in </w:t>
      </w:r>
      <w:r>
        <w:t>3GPP TS 2</w:t>
      </w:r>
      <w:r w:rsidRPr="00C139B4">
        <w:t>9.229</w:t>
      </w:r>
      <w:r>
        <w:t> [</w:t>
      </w:r>
      <w:r w:rsidRPr="00C139B4">
        <w:rPr>
          <w:rFonts w:hint="eastAsia"/>
        </w:rPr>
        <w:t>9</w:t>
      </w:r>
      <w:r w:rsidRPr="00C139B4">
        <w:t xml:space="preserve">], the Supported-Features AVP is of type grouped and contains the Vendor-Id, Feature-List-ID and Feature-List AVPs. On the </w:t>
      </w:r>
      <w:r w:rsidRPr="00C139B4">
        <w:rPr>
          <w:rFonts w:hint="eastAsia"/>
        </w:rPr>
        <w:t>all</w:t>
      </w:r>
      <w:r w:rsidRPr="00C139B4">
        <w:t xml:space="preserve"> reference point</w:t>
      </w:r>
      <w:r w:rsidRPr="00C139B4">
        <w:rPr>
          <w:rFonts w:hint="eastAsia"/>
        </w:rPr>
        <w:t>s as specified in this specificaion</w:t>
      </w:r>
      <w:r w:rsidRPr="00C139B4">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w:t>
      </w:r>
    </w:p>
    <w:p w14:paraId="6550C079" w14:textId="77777777" w:rsidR="00C31AA7" w:rsidRPr="00C139B4" w:rsidRDefault="009D4C7F" w:rsidP="009D4C7F">
      <w:r w:rsidRPr="00C139B4">
        <w:t xml:space="preserve">The Table 7.3.10/1 defines the features applicable to the </w:t>
      </w:r>
      <w:r w:rsidRPr="00C139B4">
        <w:rPr>
          <w:rFonts w:hint="eastAsia"/>
          <w:lang w:eastAsia="ja-JP"/>
        </w:rPr>
        <w:t>S6a/S6d interfaces</w:t>
      </w:r>
      <w:r w:rsidRPr="00C139B4">
        <w:t xml:space="preserve"> for the feature list with a Feature-List-ID of 1. The Table 7.3.10/2 defines the features applicable to the </w:t>
      </w:r>
      <w:r w:rsidRPr="00C139B4">
        <w:rPr>
          <w:rFonts w:hint="eastAsia"/>
          <w:lang w:eastAsia="ja-JP"/>
        </w:rPr>
        <w:t>S6a/S6d interfaces</w:t>
      </w:r>
      <w:r w:rsidRPr="00C139B4">
        <w:t xml:space="preserve"> for the feature list with a Feature-List-ID of 2.</w:t>
      </w:r>
    </w:p>
    <w:p w14:paraId="12896998" w14:textId="4EB3A6EB" w:rsidR="00C31AA7" w:rsidRPr="00C139B4" w:rsidRDefault="009D4C7F" w:rsidP="009D4C7F">
      <w:pPr>
        <w:pStyle w:val="NO"/>
      </w:pPr>
      <w:r w:rsidRPr="00C139B4">
        <w:t>NOTE 1:</w:t>
      </w:r>
      <w:r w:rsidRPr="00C139B4">
        <w:tab/>
        <w:t xml:space="preserve">If the support of a feature by the receiver is required in order for the receiver to be able to correctly process the request command, then the feature is included in the Supported-Features AVP and the M-bit of the Supported-Features AVP has to be set in the request command, according to </w:t>
      </w:r>
      <w:r>
        <w:t>3GPP TS 2</w:t>
      </w:r>
      <w:r w:rsidRPr="00C139B4">
        <w:t>9.229</w:t>
      </w:r>
      <w:r>
        <w:t> [</w:t>
      </w:r>
      <w:r w:rsidRPr="00C139B4">
        <w:t xml:space="preserve">9] </w:t>
      </w:r>
      <w:r w:rsidR="00C31AA7">
        <w:t>clause </w:t>
      </w:r>
      <w:r w:rsidR="00C31AA7" w:rsidRPr="00C139B4">
        <w:t>7</w:t>
      </w:r>
      <w:r w:rsidRPr="00C139B4">
        <w:t>.2.1.</w:t>
      </w:r>
    </w:p>
    <w:p w14:paraId="27E7D2C0" w14:textId="58EF28CC" w:rsidR="009D4C7F" w:rsidRPr="00C139B4" w:rsidRDefault="009D4C7F" w:rsidP="009D4C7F">
      <w:pPr>
        <w:pStyle w:val="NO"/>
      </w:pPr>
      <w:r w:rsidRPr="00C139B4">
        <w:lastRenderedPageBreak/>
        <w:t>NOTE 2:</w:t>
      </w:r>
      <w:r>
        <w:tab/>
      </w:r>
      <w:r w:rsidRPr="00C139B4">
        <w:t xml:space="preserve">Currently none of the features that can be included in the Supported-Features AVP of the ULR command requires that the HSS supports them to successfully process the ULR command. For this reason the MME or SGSN does not need to set the M-bit of the Supported-Features AVP in the ULR command. This corresponds to the exception to the general rule requiring the setting of the M-bit of the Supported-Features AVP in a request described in </w:t>
      </w:r>
      <w:r>
        <w:t>3GPP TS 2</w:t>
      </w:r>
      <w:r w:rsidRPr="00C139B4">
        <w:t>9.229</w:t>
      </w:r>
      <w:r>
        <w:t> [</w:t>
      </w:r>
      <w:r w:rsidRPr="00C139B4">
        <w:t xml:space="preserve">9] </w:t>
      </w:r>
      <w:r w:rsidR="00C31AA7">
        <w:t>clause </w:t>
      </w:r>
      <w:r w:rsidR="00C31AA7" w:rsidRPr="00C139B4">
        <w:t>7</w:t>
      </w:r>
      <w:r w:rsidRPr="00C139B4">
        <w:t xml:space="preserve">.2.1. Setting the M-bit of the Supported-Features AVP in the ULR command will mean that, if any of the features is not supported, the HSS will reject the ULR command as according to </w:t>
      </w:r>
      <w:r>
        <w:t>3GPP TS 2</w:t>
      </w:r>
      <w:r w:rsidRPr="00C139B4">
        <w:t>9.229</w:t>
      </w:r>
      <w:r>
        <w:t> [</w:t>
      </w:r>
      <w:r w:rsidRPr="00C139B4">
        <w:t xml:space="preserve">9] </w:t>
      </w:r>
      <w:r w:rsidR="00C31AA7">
        <w:t>clause </w:t>
      </w:r>
      <w:r w:rsidR="00C31AA7" w:rsidRPr="00C139B4">
        <w:t>7</w:t>
      </w:r>
      <w:r w:rsidRPr="00C139B4">
        <w:t>.2.1.</w:t>
      </w:r>
    </w:p>
    <w:p w14:paraId="038CC63A" w14:textId="77777777" w:rsidR="009D4C7F" w:rsidRPr="00C139B4" w:rsidRDefault="009D4C7F" w:rsidP="00FA6621">
      <w:pPr>
        <w:pStyle w:val="Heading2"/>
      </w:pPr>
      <w:bookmarkStart w:id="739" w:name="_Toc20211943"/>
      <w:bookmarkStart w:id="740" w:name="_Toc27727219"/>
      <w:bookmarkStart w:id="741" w:name="_Toc36041874"/>
      <w:bookmarkStart w:id="742" w:name="_Toc44871297"/>
      <w:bookmarkStart w:id="743" w:name="_Toc44871696"/>
      <w:bookmarkStart w:id="744" w:name="_Toc51861771"/>
      <w:bookmarkStart w:id="745" w:name="_Toc57978176"/>
      <w:bookmarkStart w:id="746" w:name="_Toc191460058"/>
      <w:r w:rsidRPr="00C139B4">
        <w:t>7.2</w:t>
      </w:r>
      <w:r w:rsidRPr="00C139B4">
        <w:tab/>
        <w:t>Commands</w:t>
      </w:r>
      <w:bookmarkEnd w:id="739"/>
      <w:bookmarkEnd w:id="740"/>
      <w:bookmarkEnd w:id="741"/>
      <w:bookmarkEnd w:id="742"/>
      <w:bookmarkEnd w:id="743"/>
      <w:bookmarkEnd w:id="744"/>
      <w:bookmarkEnd w:id="745"/>
      <w:bookmarkEnd w:id="746"/>
    </w:p>
    <w:p w14:paraId="4A9D5492" w14:textId="77777777" w:rsidR="009D4C7F" w:rsidRPr="00C139B4" w:rsidRDefault="009D4C7F" w:rsidP="00FA6621">
      <w:pPr>
        <w:pStyle w:val="Heading3"/>
        <w:rPr>
          <w:lang w:eastAsia="zh-CN"/>
        </w:rPr>
      </w:pPr>
      <w:bookmarkStart w:id="747" w:name="_Toc20211944"/>
      <w:bookmarkStart w:id="748" w:name="_Toc27727220"/>
      <w:bookmarkStart w:id="749" w:name="_Toc36041875"/>
      <w:bookmarkStart w:id="750" w:name="_Toc44871298"/>
      <w:bookmarkStart w:id="751" w:name="_Toc44871697"/>
      <w:bookmarkStart w:id="752" w:name="_Toc51861772"/>
      <w:bookmarkStart w:id="753" w:name="_Toc57978177"/>
      <w:bookmarkStart w:id="754" w:name="_Toc191460059"/>
      <w:r w:rsidRPr="00C139B4">
        <w:t>7.2.1</w:t>
      </w:r>
      <w:r w:rsidRPr="00C139B4">
        <w:tab/>
      </w:r>
      <w:r w:rsidRPr="00C139B4">
        <w:rPr>
          <w:rFonts w:hint="eastAsia"/>
          <w:lang w:eastAsia="zh-CN"/>
        </w:rPr>
        <w:t>Introduction</w:t>
      </w:r>
      <w:bookmarkEnd w:id="747"/>
      <w:bookmarkEnd w:id="748"/>
      <w:bookmarkEnd w:id="749"/>
      <w:bookmarkEnd w:id="750"/>
      <w:bookmarkEnd w:id="751"/>
      <w:bookmarkEnd w:id="752"/>
      <w:bookmarkEnd w:id="753"/>
      <w:bookmarkEnd w:id="754"/>
    </w:p>
    <w:p w14:paraId="10C2330B" w14:textId="77777777" w:rsidR="009D4C7F" w:rsidRPr="00C139B4" w:rsidRDefault="009D4C7F" w:rsidP="009D4C7F">
      <w:r w:rsidRPr="00C139B4">
        <w:t xml:space="preserve">This </w:t>
      </w:r>
      <w:r>
        <w:rPr>
          <w:rFonts w:hint="eastAsia"/>
          <w:lang w:eastAsia="zh-CN"/>
        </w:rPr>
        <w:t>clause</w:t>
      </w:r>
      <w:r w:rsidRPr="00C139B4">
        <w:t xml:space="preserve"> </w:t>
      </w:r>
      <w:r w:rsidRPr="00C139B4">
        <w:rPr>
          <w:rFonts w:hint="eastAsia"/>
          <w:lang w:eastAsia="zh-CN"/>
        </w:rPr>
        <w:t>defin</w:t>
      </w:r>
      <w:r w:rsidRPr="00C139B4">
        <w:t xml:space="preserve">es </w:t>
      </w:r>
      <w:r w:rsidRPr="00C139B4">
        <w:rPr>
          <w:rFonts w:hint="eastAsia"/>
          <w:lang w:eastAsia="zh-CN"/>
        </w:rPr>
        <w:t>the Command code values and related ABNF for each command described in this specification.</w:t>
      </w:r>
    </w:p>
    <w:p w14:paraId="052CE3D9" w14:textId="77777777" w:rsidR="009D4C7F" w:rsidRPr="00C139B4" w:rsidRDefault="009D4C7F" w:rsidP="00FA6621">
      <w:pPr>
        <w:pStyle w:val="Heading3"/>
      </w:pPr>
      <w:bookmarkStart w:id="755" w:name="_Toc20211945"/>
      <w:bookmarkStart w:id="756" w:name="_Toc27727221"/>
      <w:bookmarkStart w:id="757" w:name="_Toc36041876"/>
      <w:bookmarkStart w:id="758" w:name="_Toc44871299"/>
      <w:bookmarkStart w:id="759" w:name="_Toc44871698"/>
      <w:bookmarkStart w:id="760" w:name="_Toc51861773"/>
      <w:bookmarkStart w:id="761" w:name="_Toc57978178"/>
      <w:bookmarkStart w:id="762" w:name="_Toc191460060"/>
      <w:r w:rsidRPr="00C139B4">
        <w:t>7.2.2</w:t>
      </w:r>
      <w:r w:rsidRPr="00C139B4">
        <w:tab/>
        <w:t>Command-Code values</w:t>
      </w:r>
      <w:bookmarkEnd w:id="755"/>
      <w:bookmarkEnd w:id="756"/>
      <w:bookmarkEnd w:id="757"/>
      <w:bookmarkEnd w:id="758"/>
      <w:bookmarkEnd w:id="759"/>
      <w:bookmarkEnd w:id="760"/>
      <w:bookmarkEnd w:id="761"/>
      <w:bookmarkEnd w:id="762"/>
    </w:p>
    <w:p w14:paraId="262DADD0" w14:textId="77777777" w:rsidR="009D4C7F" w:rsidRPr="00C139B4" w:rsidRDefault="009D4C7F" w:rsidP="009D4C7F">
      <w:r w:rsidRPr="00C139B4">
        <w:t xml:space="preserve">This </w:t>
      </w:r>
      <w:r>
        <w:t>clause</w:t>
      </w:r>
      <w:r w:rsidRPr="00C139B4">
        <w:t xml:space="preserve"> defines Command-Code values for th</w:t>
      </w:r>
      <w:r w:rsidRPr="00C139B4">
        <w:rPr>
          <w:rFonts w:hint="eastAsia"/>
          <w:lang w:eastAsia="zh-CN"/>
        </w:rPr>
        <w:t>e S6a</w:t>
      </w:r>
      <w:r w:rsidRPr="00C139B4">
        <w:rPr>
          <w:lang w:eastAsia="zh-CN"/>
        </w:rPr>
        <w:t>/S6d</w:t>
      </w:r>
      <w:r w:rsidRPr="00C139B4">
        <w:t xml:space="preserve"> interfa</w:t>
      </w:r>
      <w:r w:rsidRPr="00C139B4">
        <w:rPr>
          <w:rFonts w:hint="eastAsia"/>
          <w:lang w:eastAsia="zh-CN"/>
        </w:rPr>
        <w:t xml:space="preserve">ce </w:t>
      </w:r>
      <w:r w:rsidRPr="00C139B4">
        <w:t>application</w:t>
      </w:r>
      <w:r w:rsidRPr="00C139B4">
        <w:rPr>
          <w:rFonts w:hint="eastAsia"/>
          <w:lang w:eastAsia="zh-CN"/>
        </w:rPr>
        <w:t xml:space="preserve"> and S13/S13' interface application</w:t>
      </w:r>
      <w:r w:rsidRPr="00C139B4">
        <w:rPr>
          <w:lang w:eastAsia="zh-CN"/>
        </w:rPr>
        <w:t xml:space="preserve"> as allocated by IANA in the </w:t>
      </w:r>
      <w:r>
        <w:rPr>
          <w:lang w:eastAsia="zh-CN"/>
        </w:rPr>
        <w:t>IETF RFC </w:t>
      </w:r>
      <w:r w:rsidRPr="00C139B4">
        <w:rPr>
          <w:lang w:eastAsia="zh-CN"/>
        </w:rPr>
        <w:t>5516</w:t>
      </w:r>
      <w:r>
        <w:rPr>
          <w:lang w:eastAsia="zh-CN"/>
        </w:rPr>
        <w:t> [</w:t>
      </w:r>
      <w:r w:rsidRPr="00C139B4">
        <w:rPr>
          <w:lang w:eastAsia="zh-CN"/>
        </w:rPr>
        <w:t>32]</w:t>
      </w:r>
      <w:r w:rsidRPr="00C139B4">
        <w:t>.</w:t>
      </w:r>
    </w:p>
    <w:p w14:paraId="20EB09BB" w14:textId="77777777" w:rsidR="00C31AA7" w:rsidRPr="00C139B4" w:rsidRDefault="009D4C7F" w:rsidP="009D4C7F">
      <w:r w:rsidRPr="00C139B4">
        <w:t xml:space="preserve">Every command is defined by means of the ABNF syntax </w:t>
      </w:r>
      <w:r>
        <w:t>IETF RFC </w:t>
      </w:r>
      <w:r w:rsidRPr="00C139B4">
        <w:t>2234</w:t>
      </w:r>
      <w:r>
        <w:t> [</w:t>
      </w:r>
      <w:r w:rsidRPr="00C139B4">
        <w:rPr>
          <w:lang w:eastAsia="zh-CN"/>
        </w:rPr>
        <w:t>7</w:t>
      </w:r>
      <w:r w:rsidRPr="00C139B4">
        <w:t xml:space="preserve">], according to the Command Code Format (CCF) specification defined in </w:t>
      </w:r>
      <w:r>
        <w:rPr>
          <w:lang w:val="it-IT"/>
        </w:rPr>
        <w:t>IETF RFC </w:t>
      </w:r>
      <w:r w:rsidRPr="00C139B4">
        <w:rPr>
          <w:lang w:val="it-IT"/>
        </w:rPr>
        <w:t>6733</w:t>
      </w:r>
      <w:r>
        <w:rPr>
          <w:lang w:val="it-IT"/>
        </w:rPr>
        <w:t> [</w:t>
      </w:r>
      <w:r w:rsidRPr="00C139B4">
        <w:rPr>
          <w:lang w:val="it-IT"/>
        </w:rPr>
        <w:t>61]</w:t>
      </w:r>
      <w:r w:rsidRPr="00C139B4">
        <w:t xml:space="preserve">. In the case, the definition and use of an AVP is not specified in this document, the guidelines in </w:t>
      </w:r>
      <w:r>
        <w:rPr>
          <w:lang w:val="it-IT"/>
        </w:rPr>
        <w:t>IETF RFC </w:t>
      </w:r>
      <w:r w:rsidRPr="00C139B4">
        <w:rPr>
          <w:lang w:val="it-IT"/>
        </w:rPr>
        <w:t>6733</w:t>
      </w:r>
      <w:r>
        <w:rPr>
          <w:lang w:val="it-IT"/>
        </w:rPr>
        <w:t> [</w:t>
      </w:r>
      <w:r w:rsidRPr="00C139B4">
        <w:rPr>
          <w:lang w:val="it-IT"/>
        </w:rPr>
        <w:t>61]</w:t>
      </w:r>
      <w:r w:rsidRPr="00C139B4">
        <w:t xml:space="preserve"> shall apply.</w:t>
      </w:r>
    </w:p>
    <w:p w14:paraId="43913F17" w14:textId="73E100BB" w:rsidR="009D4C7F" w:rsidRPr="00C139B4" w:rsidRDefault="009D4C7F" w:rsidP="009D4C7F">
      <w:r w:rsidRPr="00C139B4">
        <w:t>The Vendor-Specific-Application-Id AVP shall not be included in any command sent by Diameter nodes supporting applications defined in this specification. If the Vendor-Specific-Application-Id AVP is received in any of the commands defined in this specification, it shall be ignored by the receiving node.</w:t>
      </w:r>
    </w:p>
    <w:p w14:paraId="362E1C17" w14:textId="77777777" w:rsidR="009D4C7F" w:rsidRPr="00C139B4" w:rsidRDefault="009D4C7F" w:rsidP="009D4C7F">
      <w:pPr>
        <w:pStyle w:val="NO"/>
      </w:pPr>
      <w:r w:rsidRPr="00C139B4">
        <w:t>NOTE:</w:t>
      </w:r>
      <w:r w:rsidRPr="00C139B4">
        <w:tab/>
        <w:t xml:space="preserve">The Vendor-Specific-Application-Id is included as an optional AVP in all Command Code Format specifications defined in this specification in order to overcome potential interoperability issues with intermediate Diameter agents </w:t>
      </w:r>
      <w:r w:rsidRPr="00C139B4">
        <w:rPr>
          <w:lang w:val="en-US"/>
        </w:rPr>
        <w:t xml:space="preserve">non-compliant with </w:t>
      </w:r>
      <w:r w:rsidRPr="00C139B4">
        <w:t xml:space="preserve">the </w:t>
      </w:r>
      <w:r>
        <w:rPr>
          <w:lang w:val="it-IT"/>
        </w:rPr>
        <w:t>IETF RFC </w:t>
      </w:r>
      <w:r w:rsidRPr="00C139B4">
        <w:rPr>
          <w:lang w:val="it-IT"/>
        </w:rPr>
        <w:t>6733</w:t>
      </w:r>
      <w:r>
        <w:t> [</w:t>
      </w:r>
      <w:r w:rsidRPr="00C139B4">
        <w:t>61].</w:t>
      </w:r>
    </w:p>
    <w:p w14:paraId="21F863D1" w14:textId="77777777" w:rsidR="009D4C7F" w:rsidRPr="00C139B4" w:rsidRDefault="009D4C7F" w:rsidP="009D4C7F">
      <w:r w:rsidRPr="00C139B4">
        <w:t>The following Command Codes are defined in this specification:</w:t>
      </w:r>
    </w:p>
    <w:p w14:paraId="511A0B03" w14:textId="77777777" w:rsidR="009D4C7F" w:rsidRPr="00C139B4" w:rsidRDefault="009D4C7F" w:rsidP="009D4C7F">
      <w:pPr>
        <w:pStyle w:val="TH"/>
      </w:pPr>
      <w:r w:rsidRPr="00C139B4">
        <w:t>Table 7.2.2/1: Command-Code values for S6a</w:t>
      </w:r>
      <w:r w:rsidRPr="00C139B4">
        <w:rPr>
          <w:lang w:eastAsia="zh-CN"/>
        </w:rPr>
        <w:t>/S6d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62AD3B1D" w14:textId="77777777" w:rsidTr="002B6321">
        <w:trPr>
          <w:jc w:val="center"/>
        </w:trPr>
        <w:tc>
          <w:tcPr>
            <w:tcW w:w="2685" w:type="dxa"/>
          </w:tcPr>
          <w:p w14:paraId="6F2553DE" w14:textId="77777777" w:rsidR="009D4C7F" w:rsidRPr="00C139B4" w:rsidRDefault="009D4C7F" w:rsidP="002B6321">
            <w:pPr>
              <w:pStyle w:val="TAH"/>
            </w:pPr>
            <w:r w:rsidRPr="00C139B4">
              <w:t>Command-Name</w:t>
            </w:r>
          </w:p>
        </w:tc>
        <w:tc>
          <w:tcPr>
            <w:tcW w:w="1276" w:type="dxa"/>
          </w:tcPr>
          <w:p w14:paraId="060F6D6E" w14:textId="77777777" w:rsidR="009D4C7F" w:rsidRPr="00C139B4" w:rsidRDefault="009D4C7F" w:rsidP="002B6321">
            <w:pPr>
              <w:pStyle w:val="TAH"/>
            </w:pPr>
            <w:r w:rsidRPr="00C139B4">
              <w:t>Abbreviation</w:t>
            </w:r>
          </w:p>
        </w:tc>
        <w:tc>
          <w:tcPr>
            <w:tcW w:w="850" w:type="dxa"/>
          </w:tcPr>
          <w:p w14:paraId="18E5B927" w14:textId="77777777" w:rsidR="009D4C7F" w:rsidRPr="00C139B4" w:rsidRDefault="009D4C7F" w:rsidP="002B6321">
            <w:pPr>
              <w:pStyle w:val="TAH"/>
            </w:pPr>
            <w:r w:rsidRPr="00C139B4">
              <w:t>Code</w:t>
            </w:r>
          </w:p>
        </w:tc>
        <w:tc>
          <w:tcPr>
            <w:tcW w:w="851" w:type="dxa"/>
          </w:tcPr>
          <w:p w14:paraId="3FFCDCBE" w14:textId="77777777" w:rsidR="009D4C7F" w:rsidRPr="00C139B4" w:rsidRDefault="009D4C7F" w:rsidP="002B6321">
            <w:pPr>
              <w:pStyle w:val="TAH"/>
            </w:pPr>
            <w:r>
              <w:t>Clause</w:t>
            </w:r>
          </w:p>
        </w:tc>
      </w:tr>
      <w:tr w:rsidR="009D4C7F" w:rsidRPr="00C139B4" w14:paraId="25266248" w14:textId="77777777" w:rsidTr="002B6321">
        <w:trPr>
          <w:jc w:val="center"/>
        </w:trPr>
        <w:tc>
          <w:tcPr>
            <w:tcW w:w="2685" w:type="dxa"/>
          </w:tcPr>
          <w:p w14:paraId="2AC1BC6D" w14:textId="77777777" w:rsidR="009D4C7F" w:rsidRPr="00C139B4" w:rsidRDefault="009D4C7F" w:rsidP="002B6321">
            <w:pPr>
              <w:pStyle w:val="TAL"/>
            </w:pPr>
            <w:r w:rsidRPr="00C139B4">
              <w:t>Update-Location-Request</w:t>
            </w:r>
          </w:p>
        </w:tc>
        <w:tc>
          <w:tcPr>
            <w:tcW w:w="1276" w:type="dxa"/>
          </w:tcPr>
          <w:p w14:paraId="656662DC" w14:textId="77777777" w:rsidR="009D4C7F" w:rsidRPr="00C139B4" w:rsidRDefault="009D4C7F" w:rsidP="002B6321">
            <w:pPr>
              <w:pStyle w:val="TAL"/>
            </w:pPr>
            <w:r w:rsidRPr="00C139B4">
              <w:t>U</w:t>
            </w:r>
            <w:bookmarkStart w:id="763" w:name="_Hlt666706"/>
            <w:r w:rsidRPr="00C139B4">
              <w:t>L</w:t>
            </w:r>
            <w:bookmarkEnd w:id="763"/>
            <w:r w:rsidRPr="00C139B4">
              <w:t>R</w:t>
            </w:r>
          </w:p>
        </w:tc>
        <w:tc>
          <w:tcPr>
            <w:tcW w:w="850" w:type="dxa"/>
          </w:tcPr>
          <w:p w14:paraId="23EB73C8" w14:textId="77777777" w:rsidR="009D4C7F" w:rsidRPr="00C139B4" w:rsidRDefault="009D4C7F" w:rsidP="002B6321">
            <w:pPr>
              <w:pStyle w:val="TAL"/>
            </w:pPr>
            <w:r w:rsidRPr="00C139B4">
              <w:t>316</w:t>
            </w:r>
          </w:p>
        </w:tc>
        <w:tc>
          <w:tcPr>
            <w:tcW w:w="851" w:type="dxa"/>
          </w:tcPr>
          <w:p w14:paraId="1AC57BAD" w14:textId="77777777" w:rsidR="009D4C7F" w:rsidRPr="00C139B4" w:rsidRDefault="009D4C7F" w:rsidP="002B6321">
            <w:pPr>
              <w:pStyle w:val="TAL"/>
            </w:pPr>
            <w:r w:rsidRPr="00C139B4">
              <w:t>7.2.3</w:t>
            </w:r>
          </w:p>
        </w:tc>
      </w:tr>
      <w:tr w:rsidR="009D4C7F" w:rsidRPr="00C139B4" w14:paraId="6E8E782C" w14:textId="77777777" w:rsidTr="002B6321">
        <w:trPr>
          <w:jc w:val="center"/>
        </w:trPr>
        <w:tc>
          <w:tcPr>
            <w:tcW w:w="2685" w:type="dxa"/>
          </w:tcPr>
          <w:p w14:paraId="4C95341B" w14:textId="77777777" w:rsidR="009D4C7F" w:rsidRPr="00C139B4" w:rsidRDefault="009D4C7F" w:rsidP="002B6321">
            <w:pPr>
              <w:pStyle w:val="TAL"/>
            </w:pPr>
            <w:r w:rsidRPr="00C139B4">
              <w:t>Update-Location-Answer</w:t>
            </w:r>
          </w:p>
        </w:tc>
        <w:tc>
          <w:tcPr>
            <w:tcW w:w="1276" w:type="dxa"/>
          </w:tcPr>
          <w:p w14:paraId="12FCC262" w14:textId="77777777" w:rsidR="009D4C7F" w:rsidRPr="00C139B4" w:rsidRDefault="009D4C7F" w:rsidP="002B6321">
            <w:pPr>
              <w:pStyle w:val="TAL"/>
            </w:pPr>
            <w:r w:rsidRPr="00C139B4">
              <w:t>ULA</w:t>
            </w:r>
          </w:p>
        </w:tc>
        <w:tc>
          <w:tcPr>
            <w:tcW w:w="850" w:type="dxa"/>
          </w:tcPr>
          <w:p w14:paraId="05B9E386" w14:textId="77777777" w:rsidR="009D4C7F" w:rsidRPr="00C139B4" w:rsidRDefault="009D4C7F" w:rsidP="002B6321">
            <w:pPr>
              <w:pStyle w:val="TAL"/>
            </w:pPr>
            <w:r w:rsidRPr="00C139B4">
              <w:t>316</w:t>
            </w:r>
          </w:p>
        </w:tc>
        <w:tc>
          <w:tcPr>
            <w:tcW w:w="851" w:type="dxa"/>
          </w:tcPr>
          <w:p w14:paraId="475A4ED1" w14:textId="77777777" w:rsidR="009D4C7F" w:rsidRPr="00C139B4" w:rsidRDefault="009D4C7F" w:rsidP="002B6321">
            <w:pPr>
              <w:pStyle w:val="TAL"/>
            </w:pPr>
            <w:r w:rsidRPr="00C139B4">
              <w:t>7.2.4</w:t>
            </w:r>
          </w:p>
        </w:tc>
      </w:tr>
      <w:tr w:rsidR="009D4C7F" w:rsidRPr="00C139B4" w14:paraId="294533D7" w14:textId="77777777" w:rsidTr="002B6321">
        <w:trPr>
          <w:jc w:val="center"/>
        </w:trPr>
        <w:tc>
          <w:tcPr>
            <w:tcW w:w="2685" w:type="dxa"/>
          </w:tcPr>
          <w:p w14:paraId="6AA51E6D" w14:textId="77777777" w:rsidR="009D4C7F" w:rsidRPr="00C139B4" w:rsidRDefault="009D4C7F" w:rsidP="002B6321">
            <w:pPr>
              <w:pStyle w:val="TAL"/>
            </w:pPr>
            <w:r w:rsidRPr="00C139B4">
              <w:t>Cancel-Location-Request</w:t>
            </w:r>
          </w:p>
        </w:tc>
        <w:tc>
          <w:tcPr>
            <w:tcW w:w="1276" w:type="dxa"/>
          </w:tcPr>
          <w:p w14:paraId="5B8D31E8" w14:textId="77777777" w:rsidR="009D4C7F" w:rsidRPr="00C139B4" w:rsidRDefault="009D4C7F" w:rsidP="002B6321">
            <w:pPr>
              <w:pStyle w:val="TAL"/>
            </w:pPr>
            <w:r w:rsidRPr="00C139B4">
              <w:t>CLR</w:t>
            </w:r>
          </w:p>
        </w:tc>
        <w:tc>
          <w:tcPr>
            <w:tcW w:w="850" w:type="dxa"/>
          </w:tcPr>
          <w:p w14:paraId="52C08A37" w14:textId="77777777" w:rsidR="009D4C7F" w:rsidRPr="00C139B4" w:rsidRDefault="009D4C7F" w:rsidP="002B6321">
            <w:pPr>
              <w:pStyle w:val="TAL"/>
            </w:pPr>
            <w:r w:rsidRPr="00C139B4">
              <w:t>317</w:t>
            </w:r>
          </w:p>
        </w:tc>
        <w:tc>
          <w:tcPr>
            <w:tcW w:w="851" w:type="dxa"/>
          </w:tcPr>
          <w:p w14:paraId="3F834044" w14:textId="77777777" w:rsidR="009D4C7F" w:rsidRPr="00C139B4" w:rsidRDefault="009D4C7F" w:rsidP="002B6321">
            <w:pPr>
              <w:pStyle w:val="TAL"/>
            </w:pPr>
            <w:r w:rsidRPr="00C139B4">
              <w:t>7.2.7</w:t>
            </w:r>
          </w:p>
        </w:tc>
      </w:tr>
      <w:tr w:rsidR="009D4C7F" w:rsidRPr="00C139B4" w14:paraId="39B0DB0A" w14:textId="77777777" w:rsidTr="002B6321">
        <w:trPr>
          <w:jc w:val="center"/>
        </w:trPr>
        <w:tc>
          <w:tcPr>
            <w:tcW w:w="2685" w:type="dxa"/>
          </w:tcPr>
          <w:p w14:paraId="5EE28F5A" w14:textId="77777777" w:rsidR="009D4C7F" w:rsidRPr="00C139B4" w:rsidRDefault="009D4C7F" w:rsidP="002B6321">
            <w:pPr>
              <w:pStyle w:val="TAL"/>
            </w:pPr>
            <w:r w:rsidRPr="00C139B4">
              <w:t>Cancel-Location-Answer</w:t>
            </w:r>
          </w:p>
        </w:tc>
        <w:tc>
          <w:tcPr>
            <w:tcW w:w="1276" w:type="dxa"/>
          </w:tcPr>
          <w:p w14:paraId="34A25E24" w14:textId="77777777" w:rsidR="009D4C7F" w:rsidRPr="00C139B4" w:rsidRDefault="009D4C7F" w:rsidP="002B6321">
            <w:pPr>
              <w:pStyle w:val="TAL"/>
            </w:pPr>
            <w:r w:rsidRPr="00C139B4">
              <w:t>CLA</w:t>
            </w:r>
          </w:p>
        </w:tc>
        <w:tc>
          <w:tcPr>
            <w:tcW w:w="850" w:type="dxa"/>
          </w:tcPr>
          <w:p w14:paraId="54025AE0" w14:textId="77777777" w:rsidR="009D4C7F" w:rsidRPr="00C139B4" w:rsidRDefault="009D4C7F" w:rsidP="002B6321">
            <w:pPr>
              <w:pStyle w:val="TAL"/>
            </w:pPr>
            <w:r w:rsidRPr="00C139B4">
              <w:t>317</w:t>
            </w:r>
          </w:p>
        </w:tc>
        <w:tc>
          <w:tcPr>
            <w:tcW w:w="851" w:type="dxa"/>
          </w:tcPr>
          <w:p w14:paraId="79652E5F" w14:textId="77777777" w:rsidR="009D4C7F" w:rsidRPr="00C139B4" w:rsidRDefault="009D4C7F" w:rsidP="002B6321">
            <w:pPr>
              <w:pStyle w:val="TAL"/>
            </w:pPr>
            <w:r w:rsidRPr="00C139B4">
              <w:t>7.2.8</w:t>
            </w:r>
          </w:p>
        </w:tc>
      </w:tr>
      <w:tr w:rsidR="009D4C7F" w:rsidRPr="00C139B4" w14:paraId="50334D5B" w14:textId="77777777" w:rsidTr="002B6321">
        <w:trPr>
          <w:jc w:val="center"/>
        </w:trPr>
        <w:tc>
          <w:tcPr>
            <w:tcW w:w="2685" w:type="dxa"/>
          </w:tcPr>
          <w:p w14:paraId="50CFD118" w14:textId="77777777" w:rsidR="009D4C7F" w:rsidRPr="00C139B4" w:rsidRDefault="009D4C7F" w:rsidP="002B6321">
            <w:pPr>
              <w:pStyle w:val="TAL"/>
            </w:pPr>
            <w:r w:rsidRPr="00C139B4">
              <w:t>Authentication-Information-Request</w:t>
            </w:r>
          </w:p>
        </w:tc>
        <w:tc>
          <w:tcPr>
            <w:tcW w:w="1276" w:type="dxa"/>
          </w:tcPr>
          <w:p w14:paraId="4F9563FA" w14:textId="77777777" w:rsidR="009D4C7F" w:rsidRPr="00C139B4" w:rsidRDefault="009D4C7F" w:rsidP="002B6321">
            <w:pPr>
              <w:pStyle w:val="TAL"/>
            </w:pPr>
            <w:r w:rsidRPr="00C139B4">
              <w:t>AIR</w:t>
            </w:r>
          </w:p>
        </w:tc>
        <w:tc>
          <w:tcPr>
            <w:tcW w:w="850" w:type="dxa"/>
          </w:tcPr>
          <w:p w14:paraId="31295AFE" w14:textId="77777777" w:rsidR="009D4C7F" w:rsidRPr="00C139B4" w:rsidRDefault="009D4C7F" w:rsidP="002B6321">
            <w:pPr>
              <w:pStyle w:val="TAL"/>
            </w:pPr>
            <w:r w:rsidRPr="00C139B4">
              <w:t>318</w:t>
            </w:r>
          </w:p>
        </w:tc>
        <w:tc>
          <w:tcPr>
            <w:tcW w:w="851" w:type="dxa"/>
          </w:tcPr>
          <w:p w14:paraId="1A948EB4" w14:textId="77777777" w:rsidR="009D4C7F" w:rsidRPr="00C139B4" w:rsidRDefault="009D4C7F" w:rsidP="002B6321">
            <w:pPr>
              <w:pStyle w:val="TAL"/>
            </w:pPr>
            <w:r w:rsidRPr="00C139B4">
              <w:t>7.2.5</w:t>
            </w:r>
          </w:p>
        </w:tc>
      </w:tr>
      <w:tr w:rsidR="009D4C7F" w:rsidRPr="00C139B4" w14:paraId="2ABC7B6E" w14:textId="77777777" w:rsidTr="002B6321">
        <w:trPr>
          <w:jc w:val="center"/>
        </w:trPr>
        <w:tc>
          <w:tcPr>
            <w:tcW w:w="2685" w:type="dxa"/>
          </w:tcPr>
          <w:p w14:paraId="5B2B7E37" w14:textId="77777777" w:rsidR="009D4C7F" w:rsidRPr="00C139B4" w:rsidRDefault="009D4C7F" w:rsidP="002B6321">
            <w:pPr>
              <w:pStyle w:val="TAL"/>
            </w:pPr>
            <w:r w:rsidRPr="00C139B4">
              <w:t>Authentication-Information-Answer</w:t>
            </w:r>
          </w:p>
        </w:tc>
        <w:tc>
          <w:tcPr>
            <w:tcW w:w="1276" w:type="dxa"/>
          </w:tcPr>
          <w:p w14:paraId="2E95DBDF" w14:textId="77777777" w:rsidR="009D4C7F" w:rsidRPr="00C139B4" w:rsidRDefault="009D4C7F" w:rsidP="002B6321">
            <w:pPr>
              <w:pStyle w:val="TAL"/>
            </w:pPr>
            <w:r w:rsidRPr="00C139B4">
              <w:t>AIA</w:t>
            </w:r>
          </w:p>
        </w:tc>
        <w:tc>
          <w:tcPr>
            <w:tcW w:w="850" w:type="dxa"/>
          </w:tcPr>
          <w:p w14:paraId="4620D653" w14:textId="77777777" w:rsidR="009D4C7F" w:rsidRPr="00C139B4" w:rsidRDefault="009D4C7F" w:rsidP="002B6321">
            <w:pPr>
              <w:pStyle w:val="TAL"/>
            </w:pPr>
            <w:r w:rsidRPr="00C139B4">
              <w:t>318</w:t>
            </w:r>
          </w:p>
        </w:tc>
        <w:tc>
          <w:tcPr>
            <w:tcW w:w="851" w:type="dxa"/>
          </w:tcPr>
          <w:p w14:paraId="74CAFF99" w14:textId="77777777" w:rsidR="009D4C7F" w:rsidRPr="00C139B4" w:rsidRDefault="009D4C7F" w:rsidP="002B6321">
            <w:pPr>
              <w:pStyle w:val="TAL"/>
            </w:pPr>
            <w:r w:rsidRPr="00C139B4">
              <w:t>7.2.6</w:t>
            </w:r>
          </w:p>
        </w:tc>
      </w:tr>
      <w:tr w:rsidR="009D4C7F" w:rsidRPr="00C139B4" w14:paraId="4D48CD7D" w14:textId="77777777" w:rsidTr="002B6321">
        <w:trPr>
          <w:jc w:val="center"/>
        </w:trPr>
        <w:tc>
          <w:tcPr>
            <w:tcW w:w="2685" w:type="dxa"/>
          </w:tcPr>
          <w:p w14:paraId="1BD805B4" w14:textId="77777777" w:rsidR="009D4C7F" w:rsidRPr="00C139B4" w:rsidRDefault="009D4C7F" w:rsidP="002B6321">
            <w:pPr>
              <w:pStyle w:val="TAL"/>
            </w:pPr>
            <w:r w:rsidRPr="00C139B4">
              <w:t>Insert-Subscriber-Data-Request</w:t>
            </w:r>
          </w:p>
        </w:tc>
        <w:tc>
          <w:tcPr>
            <w:tcW w:w="1276" w:type="dxa"/>
          </w:tcPr>
          <w:p w14:paraId="495F7C98" w14:textId="77777777" w:rsidR="009D4C7F" w:rsidRPr="00C139B4" w:rsidRDefault="009D4C7F" w:rsidP="002B6321">
            <w:pPr>
              <w:pStyle w:val="TAL"/>
            </w:pPr>
            <w:r w:rsidRPr="00C139B4">
              <w:t>IDR</w:t>
            </w:r>
          </w:p>
        </w:tc>
        <w:tc>
          <w:tcPr>
            <w:tcW w:w="850" w:type="dxa"/>
          </w:tcPr>
          <w:p w14:paraId="6F3BA184" w14:textId="77777777" w:rsidR="009D4C7F" w:rsidRPr="00C139B4" w:rsidRDefault="009D4C7F" w:rsidP="002B6321">
            <w:pPr>
              <w:pStyle w:val="TAL"/>
            </w:pPr>
            <w:r w:rsidRPr="00C139B4">
              <w:t>319</w:t>
            </w:r>
          </w:p>
        </w:tc>
        <w:tc>
          <w:tcPr>
            <w:tcW w:w="851" w:type="dxa"/>
          </w:tcPr>
          <w:p w14:paraId="5DB03E09" w14:textId="77777777" w:rsidR="009D4C7F" w:rsidRPr="00C139B4" w:rsidRDefault="009D4C7F" w:rsidP="002B6321">
            <w:pPr>
              <w:pStyle w:val="TAL"/>
            </w:pPr>
            <w:r w:rsidRPr="00C139B4">
              <w:t>7.2.9</w:t>
            </w:r>
          </w:p>
        </w:tc>
      </w:tr>
      <w:tr w:rsidR="009D4C7F" w:rsidRPr="00C139B4" w14:paraId="1995645F" w14:textId="77777777" w:rsidTr="002B6321">
        <w:trPr>
          <w:jc w:val="center"/>
        </w:trPr>
        <w:tc>
          <w:tcPr>
            <w:tcW w:w="2685" w:type="dxa"/>
          </w:tcPr>
          <w:p w14:paraId="7D0015AA" w14:textId="77777777" w:rsidR="009D4C7F" w:rsidRPr="00C139B4" w:rsidRDefault="009D4C7F" w:rsidP="002B6321">
            <w:pPr>
              <w:pStyle w:val="TAL"/>
            </w:pPr>
            <w:r w:rsidRPr="00C139B4">
              <w:t>Insert-Subscriber-Data-Answer</w:t>
            </w:r>
          </w:p>
        </w:tc>
        <w:tc>
          <w:tcPr>
            <w:tcW w:w="1276" w:type="dxa"/>
          </w:tcPr>
          <w:p w14:paraId="074C121F" w14:textId="77777777" w:rsidR="009D4C7F" w:rsidRPr="00C139B4" w:rsidRDefault="009D4C7F" w:rsidP="002B6321">
            <w:pPr>
              <w:pStyle w:val="TAL"/>
            </w:pPr>
            <w:r w:rsidRPr="00C139B4">
              <w:t>IDA</w:t>
            </w:r>
          </w:p>
        </w:tc>
        <w:tc>
          <w:tcPr>
            <w:tcW w:w="850" w:type="dxa"/>
          </w:tcPr>
          <w:p w14:paraId="0C5FF061" w14:textId="77777777" w:rsidR="009D4C7F" w:rsidRPr="00C139B4" w:rsidRDefault="009D4C7F" w:rsidP="002B6321">
            <w:pPr>
              <w:pStyle w:val="TAL"/>
            </w:pPr>
            <w:r w:rsidRPr="00C139B4">
              <w:t>319</w:t>
            </w:r>
          </w:p>
        </w:tc>
        <w:tc>
          <w:tcPr>
            <w:tcW w:w="851" w:type="dxa"/>
          </w:tcPr>
          <w:p w14:paraId="579566CB" w14:textId="77777777" w:rsidR="009D4C7F" w:rsidRPr="00C139B4" w:rsidRDefault="009D4C7F" w:rsidP="002B6321">
            <w:pPr>
              <w:pStyle w:val="TAL"/>
            </w:pPr>
            <w:r w:rsidRPr="00C139B4">
              <w:t>7.2.</w:t>
            </w:r>
            <w:r w:rsidRPr="00C139B4">
              <w:rPr>
                <w:lang w:eastAsia="zh-CN"/>
              </w:rPr>
              <w:t>10</w:t>
            </w:r>
          </w:p>
        </w:tc>
      </w:tr>
      <w:tr w:rsidR="009D4C7F" w:rsidRPr="00C139B4" w14:paraId="756B09E9" w14:textId="77777777" w:rsidTr="002B6321">
        <w:trPr>
          <w:jc w:val="center"/>
        </w:trPr>
        <w:tc>
          <w:tcPr>
            <w:tcW w:w="2685" w:type="dxa"/>
          </w:tcPr>
          <w:p w14:paraId="13385633" w14:textId="77777777" w:rsidR="009D4C7F" w:rsidRPr="00C139B4" w:rsidRDefault="009D4C7F" w:rsidP="002B6321">
            <w:pPr>
              <w:pStyle w:val="TAL"/>
            </w:pPr>
            <w:r w:rsidRPr="00C139B4">
              <w:rPr>
                <w:rFonts w:hint="eastAsia"/>
              </w:rPr>
              <w:t>Delete-Subscriber-Data-Request</w:t>
            </w:r>
          </w:p>
        </w:tc>
        <w:tc>
          <w:tcPr>
            <w:tcW w:w="1276" w:type="dxa"/>
          </w:tcPr>
          <w:p w14:paraId="734F9327" w14:textId="77777777" w:rsidR="009D4C7F" w:rsidRPr="00C139B4" w:rsidRDefault="009D4C7F" w:rsidP="002B6321">
            <w:pPr>
              <w:pStyle w:val="TAL"/>
            </w:pPr>
            <w:r w:rsidRPr="00C139B4">
              <w:rPr>
                <w:rFonts w:hint="eastAsia"/>
              </w:rPr>
              <w:t>DS</w:t>
            </w:r>
            <w:r w:rsidRPr="00C139B4">
              <w:t>R</w:t>
            </w:r>
          </w:p>
        </w:tc>
        <w:tc>
          <w:tcPr>
            <w:tcW w:w="850" w:type="dxa"/>
          </w:tcPr>
          <w:p w14:paraId="4ECD3AF3" w14:textId="77777777" w:rsidR="009D4C7F" w:rsidRPr="00C139B4" w:rsidRDefault="009D4C7F" w:rsidP="002B6321">
            <w:pPr>
              <w:pStyle w:val="TAL"/>
            </w:pPr>
            <w:r w:rsidRPr="00C139B4">
              <w:t>320</w:t>
            </w:r>
          </w:p>
        </w:tc>
        <w:tc>
          <w:tcPr>
            <w:tcW w:w="851" w:type="dxa"/>
          </w:tcPr>
          <w:p w14:paraId="325B58D1" w14:textId="77777777" w:rsidR="009D4C7F" w:rsidRPr="00C139B4" w:rsidRDefault="009D4C7F" w:rsidP="002B6321">
            <w:pPr>
              <w:pStyle w:val="TAL"/>
            </w:pPr>
            <w:r w:rsidRPr="00C139B4">
              <w:t>7.2.11</w:t>
            </w:r>
          </w:p>
        </w:tc>
      </w:tr>
      <w:tr w:rsidR="009D4C7F" w:rsidRPr="00C139B4" w14:paraId="448426F0" w14:textId="77777777" w:rsidTr="002B6321">
        <w:trPr>
          <w:jc w:val="center"/>
        </w:trPr>
        <w:tc>
          <w:tcPr>
            <w:tcW w:w="2685" w:type="dxa"/>
          </w:tcPr>
          <w:p w14:paraId="2668347F" w14:textId="77777777" w:rsidR="009D4C7F" w:rsidRPr="00C139B4" w:rsidRDefault="009D4C7F" w:rsidP="002B6321">
            <w:pPr>
              <w:pStyle w:val="TAL"/>
            </w:pPr>
            <w:r w:rsidRPr="00C139B4">
              <w:rPr>
                <w:rFonts w:hint="eastAsia"/>
              </w:rPr>
              <w:t>Delete-Subscriber-Data</w:t>
            </w:r>
            <w:r w:rsidRPr="00C139B4">
              <w:t>-Answer</w:t>
            </w:r>
          </w:p>
        </w:tc>
        <w:tc>
          <w:tcPr>
            <w:tcW w:w="1276" w:type="dxa"/>
          </w:tcPr>
          <w:p w14:paraId="06B2A190"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0DECD859" w14:textId="77777777" w:rsidR="009D4C7F" w:rsidRPr="00C139B4" w:rsidRDefault="009D4C7F" w:rsidP="002B6321">
            <w:pPr>
              <w:pStyle w:val="TAL"/>
            </w:pPr>
            <w:r w:rsidRPr="00C139B4">
              <w:t>320</w:t>
            </w:r>
          </w:p>
        </w:tc>
        <w:tc>
          <w:tcPr>
            <w:tcW w:w="851" w:type="dxa"/>
          </w:tcPr>
          <w:p w14:paraId="5234894D" w14:textId="77777777" w:rsidR="009D4C7F" w:rsidRPr="00C139B4" w:rsidRDefault="009D4C7F" w:rsidP="002B6321">
            <w:pPr>
              <w:pStyle w:val="TAL"/>
            </w:pPr>
            <w:r w:rsidRPr="00C139B4">
              <w:t>7.2.</w:t>
            </w:r>
            <w:r w:rsidRPr="00C139B4">
              <w:rPr>
                <w:lang w:eastAsia="zh-CN"/>
              </w:rPr>
              <w:t>12</w:t>
            </w:r>
          </w:p>
        </w:tc>
      </w:tr>
      <w:tr w:rsidR="009D4C7F" w:rsidRPr="00C139B4" w14:paraId="5514D4DA" w14:textId="77777777" w:rsidTr="002B6321">
        <w:trPr>
          <w:jc w:val="center"/>
        </w:trPr>
        <w:tc>
          <w:tcPr>
            <w:tcW w:w="2685" w:type="dxa"/>
          </w:tcPr>
          <w:p w14:paraId="1CD6A878" w14:textId="77777777" w:rsidR="009D4C7F" w:rsidRPr="00C139B4" w:rsidRDefault="009D4C7F" w:rsidP="002B6321">
            <w:pPr>
              <w:pStyle w:val="TAL"/>
            </w:pPr>
            <w:r w:rsidRPr="00C139B4">
              <w:t>Purge-UE-Request</w:t>
            </w:r>
          </w:p>
        </w:tc>
        <w:tc>
          <w:tcPr>
            <w:tcW w:w="1276" w:type="dxa"/>
          </w:tcPr>
          <w:p w14:paraId="7209D0EB" w14:textId="77777777" w:rsidR="009D4C7F" w:rsidRPr="00C139B4" w:rsidRDefault="009D4C7F" w:rsidP="002B6321">
            <w:pPr>
              <w:pStyle w:val="TAL"/>
            </w:pPr>
            <w:r w:rsidRPr="00C139B4">
              <w:t>PUR</w:t>
            </w:r>
          </w:p>
        </w:tc>
        <w:tc>
          <w:tcPr>
            <w:tcW w:w="850" w:type="dxa"/>
          </w:tcPr>
          <w:p w14:paraId="7DA0B297" w14:textId="77777777" w:rsidR="009D4C7F" w:rsidRPr="00C139B4" w:rsidRDefault="009D4C7F" w:rsidP="002B6321">
            <w:pPr>
              <w:pStyle w:val="TAL"/>
            </w:pPr>
            <w:r w:rsidRPr="00C139B4">
              <w:t>321</w:t>
            </w:r>
          </w:p>
        </w:tc>
        <w:tc>
          <w:tcPr>
            <w:tcW w:w="851" w:type="dxa"/>
          </w:tcPr>
          <w:p w14:paraId="18F0485D" w14:textId="77777777" w:rsidR="009D4C7F" w:rsidRPr="00C139B4" w:rsidRDefault="009D4C7F" w:rsidP="002B6321">
            <w:pPr>
              <w:pStyle w:val="TAL"/>
            </w:pPr>
            <w:r w:rsidRPr="00C139B4">
              <w:t>7.2.13</w:t>
            </w:r>
          </w:p>
        </w:tc>
      </w:tr>
      <w:tr w:rsidR="009D4C7F" w:rsidRPr="00C139B4" w14:paraId="448CCA0E" w14:textId="77777777" w:rsidTr="002B6321">
        <w:trPr>
          <w:jc w:val="center"/>
        </w:trPr>
        <w:tc>
          <w:tcPr>
            <w:tcW w:w="2685" w:type="dxa"/>
          </w:tcPr>
          <w:p w14:paraId="1B368A76" w14:textId="77777777" w:rsidR="009D4C7F" w:rsidRPr="00C139B4" w:rsidRDefault="009D4C7F" w:rsidP="002B6321">
            <w:pPr>
              <w:pStyle w:val="TAL"/>
            </w:pPr>
            <w:r w:rsidRPr="00C139B4">
              <w:t>Purge-UE-Answer</w:t>
            </w:r>
          </w:p>
        </w:tc>
        <w:tc>
          <w:tcPr>
            <w:tcW w:w="1276" w:type="dxa"/>
          </w:tcPr>
          <w:p w14:paraId="166A8D7D" w14:textId="77777777" w:rsidR="009D4C7F" w:rsidRPr="00C139B4" w:rsidRDefault="009D4C7F" w:rsidP="002B6321">
            <w:pPr>
              <w:pStyle w:val="TAL"/>
            </w:pPr>
            <w:r w:rsidRPr="00C139B4">
              <w:t>PUA</w:t>
            </w:r>
          </w:p>
        </w:tc>
        <w:tc>
          <w:tcPr>
            <w:tcW w:w="850" w:type="dxa"/>
          </w:tcPr>
          <w:p w14:paraId="10C2A5DE" w14:textId="77777777" w:rsidR="009D4C7F" w:rsidRPr="00C139B4" w:rsidRDefault="009D4C7F" w:rsidP="002B6321">
            <w:pPr>
              <w:pStyle w:val="TAL"/>
            </w:pPr>
            <w:r w:rsidRPr="00C139B4">
              <w:t>321</w:t>
            </w:r>
          </w:p>
        </w:tc>
        <w:tc>
          <w:tcPr>
            <w:tcW w:w="851" w:type="dxa"/>
          </w:tcPr>
          <w:p w14:paraId="1661E4A2" w14:textId="77777777" w:rsidR="009D4C7F" w:rsidRPr="00C139B4" w:rsidRDefault="009D4C7F" w:rsidP="002B6321">
            <w:pPr>
              <w:pStyle w:val="TAL"/>
            </w:pPr>
            <w:r w:rsidRPr="00C139B4">
              <w:t>7.2.</w:t>
            </w:r>
            <w:r w:rsidRPr="00C139B4">
              <w:rPr>
                <w:lang w:eastAsia="zh-CN"/>
              </w:rPr>
              <w:t>14</w:t>
            </w:r>
          </w:p>
        </w:tc>
      </w:tr>
      <w:tr w:rsidR="009D4C7F" w:rsidRPr="00C139B4" w14:paraId="2D8FC341" w14:textId="77777777" w:rsidTr="002B6321">
        <w:trPr>
          <w:jc w:val="center"/>
        </w:trPr>
        <w:tc>
          <w:tcPr>
            <w:tcW w:w="2685" w:type="dxa"/>
          </w:tcPr>
          <w:p w14:paraId="6830658F" w14:textId="77777777" w:rsidR="009D4C7F" w:rsidRPr="00C139B4" w:rsidRDefault="009D4C7F" w:rsidP="002B6321">
            <w:pPr>
              <w:pStyle w:val="TAL"/>
            </w:pPr>
            <w:r w:rsidRPr="00C139B4">
              <w:t>Reset-Request</w:t>
            </w:r>
          </w:p>
        </w:tc>
        <w:tc>
          <w:tcPr>
            <w:tcW w:w="1276" w:type="dxa"/>
          </w:tcPr>
          <w:p w14:paraId="23B4FD10" w14:textId="77777777" w:rsidR="009D4C7F" w:rsidRPr="00C139B4" w:rsidRDefault="009D4C7F" w:rsidP="002B6321">
            <w:pPr>
              <w:pStyle w:val="TAL"/>
            </w:pPr>
            <w:r w:rsidRPr="00C139B4">
              <w:t>RSR</w:t>
            </w:r>
          </w:p>
        </w:tc>
        <w:tc>
          <w:tcPr>
            <w:tcW w:w="850" w:type="dxa"/>
          </w:tcPr>
          <w:p w14:paraId="715D07AE" w14:textId="77777777" w:rsidR="009D4C7F" w:rsidRPr="00C139B4" w:rsidRDefault="009D4C7F" w:rsidP="002B6321">
            <w:pPr>
              <w:pStyle w:val="TAL"/>
            </w:pPr>
            <w:r w:rsidRPr="00C139B4">
              <w:t>322</w:t>
            </w:r>
          </w:p>
        </w:tc>
        <w:tc>
          <w:tcPr>
            <w:tcW w:w="851" w:type="dxa"/>
          </w:tcPr>
          <w:p w14:paraId="18FC993F" w14:textId="77777777" w:rsidR="009D4C7F" w:rsidRPr="00C139B4" w:rsidRDefault="009D4C7F" w:rsidP="002B6321">
            <w:pPr>
              <w:pStyle w:val="TAL"/>
            </w:pPr>
            <w:r w:rsidRPr="00C139B4">
              <w:t>7.2.15</w:t>
            </w:r>
          </w:p>
        </w:tc>
      </w:tr>
      <w:tr w:rsidR="009D4C7F" w:rsidRPr="00C139B4" w14:paraId="74C1C5A4" w14:textId="77777777" w:rsidTr="002B6321">
        <w:trPr>
          <w:jc w:val="center"/>
        </w:trPr>
        <w:tc>
          <w:tcPr>
            <w:tcW w:w="2685" w:type="dxa"/>
          </w:tcPr>
          <w:p w14:paraId="7F426562" w14:textId="77777777" w:rsidR="009D4C7F" w:rsidRPr="00C139B4" w:rsidRDefault="009D4C7F" w:rsidP="002B6321">
            <w:pPr>
              <w:pStyle w:val="TAL"/>
            </w:pPr>
            <w:r w:rsidRPr="00C139B4">
              <w:t>Reset-Answer</w:t>
            </w:r>
          </w:p>
        </w:tc>
        <w:tc>
          <w:tcPr>
            <w:tcW w:w="1276" w:type="dxa"/>
          </w:tcPr>
          <w:p w14:paraId="31385976" w14:textId="77777777" w:rsidR="009D4C7F" w:rsidRPr="00C139B4" w:rsidRDefault="009D4C7F" w:rsidP="002B6321">
            <w:pPr>
              <w:pStyle w:val="TAL"/>
            </w:pPr>
            <w:r w:rsidRPr="00C139B4">
              <w:t>RSA</w:t>
            </w:r>
          </w:p>
        </w:tc>
        <w:tc>
          <w:tcPr>
            <w:tcW w:w="850" w:type="dxa"/>
          </w:tcPr>
          <w:p w14:paraId="59CCDD41" w14:textId="77777777" w:rsidR="009D4C7F" w:rsidRPr="00C139B4" w:rsidRDefault="009D4C7F" w:rsidP="002B6321">
            <w:pPr>
              <w:pStyle w:val="TAL"/>
            </w:pPr>
            <w:r w:rsidRPr="00C139B4">
              <w:t>322</w:t>
            </w:r>
          </w:p>
        </w:tc>
        <w:tc>
          <w:tcPr>
            <w:tcW w:w="851" w:type="dxa"/>
          </w:tcPr>
          <w:p w14:paraId="2350FB34" w14:textId="77777777" w:rsidR="009D4C7F" w:rsidRPr="00C139B4" w:rsidRDefault="009D4C7F" w:rsidP="002B6321">
            <w:pPr>
              <w:pStyle w:val="TAL"/>
            </w:pPr>
            <w:r w:rsidRPr="00C139B4">
              <w:t>7.2.</w:t>
            </w:r>
            <w:r w:rsidRPr="00C139B4">
              <w:rPr>
                <w:lang w:eastAsia="zh-CN"/>
              </w:rPr>
              <w:t>16</w:t>
            </w:r>
          </w:p>
        </w:tc>
      </w:tr>
      <w:tr w:rsidR="009D4C7F" w:rsidRPr="00C139B4" w14:paraId="0BE3CB20" w14:textId="77777777" w:rsidTr="002B6321">
        <w:trPr>
          <w:jc w:val="center"/>
        </w:trPr>
        <w:tc>
          <w:tcPr>
            <w:tcW w:w="2685" w:type="dxa"/>
          </w:tcPr>
          <w:p w14:paraId="48C816EB" w14:textId="77777777" w:rsidR="009D4C7F" w:rsidRPr="00C139B4" w:rsidRDefault="009D4C7F" w:rsidP="002B6321">
            <w:pPr>
              <w:pStyle w:val="TAL"/>
            </w:pPr>
            <w:r w:rsidRPr="00C139B4">
              <w:t>Notify-Request</w:t>
            </w:r>
          </w:p>
        </w:tc>
        <w:tc>
          <w:tcPr>
            <w:tcW w:w="1276" w:type="dxa"/>
          </w:tcPr>
          <w:p w14:paraId="3F241667" w14:textId="77777777" w:rsidR="009D4C7F" w:rsidRPr="00C139B4" w:rsidRDefault="009D4C7F" w:rsidP="002B6321">
            <w:pPr>
              <w:pStyle w:val="TAL"/>
            </w:pPr>
            <w:r w:rsidRPr="00C139B4">
              <w:t>NOR</w:t>
            </w:r>
          </w:p>
        </w:tc>
        <w:tc>
          <w:tcPr>
            <w:tcW w:w="850" w:type="dxa"/>
          </w:tcPr>
          <w:p w14:paraId="667C4FDF" w14:textId="77777777" w:rsidR="009D4C7F" w:rsidRPr="00C139B4" w:rsidRDefault="009D4C7F" w:rsidP="002B6321">
            <w:pPr>
              <w:pStyle w:val="TAL"/>
            </w:pPr>
            <w:r w:rsidRPr="00C139B4">
              <w:t>323</w:t>
            </w:r>
          </w:p>
        </w:tc>
        <w:tc>
          <w:tcPr>
            <w:tcW w:w="851" w:type="dxa"/>
          </w:tcPr>
          <w:p w14:paraId="4A1111C7" w14:textId="77777777" w:rsidR="009D4C7F" w:rsidRPr="00C139B4" w:rsidRDefault="009D4C7F" w:rsidP="002B6321">
            <w:pPr>
              <w:pStyle w:val="TAL"/>
            </w:pPr>
            <w:r w:rsidRPr="00C139B4">
              <w:t>7.2.17</w:t>
            </w:r>
          </w:p>
        </w:tc>
      </w:tr>
      <w:tr w:rsidR="009D4C7F" w:rsidRPr="00C139B4" w14:paraId="072CF1DA" w14:textId="77777777" w:rsidTr="002B6321">
        <w:trPr>
          <w:jc w:val="center"/>
        </w:trPr>
        <w:tc>
          <w:tcPr>
            <w:tcW w:w="2685" w:type="dxa"/>
          </w:tcPr>
          <w:p w14:paraId="3CF43735" w14:textId="77777777" w:rsidR="009D4C7F" w:rsidRPr="00C139B4" w:rsidRDefault="009D4C7F" w:rsidP="002B6321">
            <w:pPr>
              <w:pStyle w:val="TAL"/>
            </w:pPr>
            <w:r w:rsidRPr="00C139B4">
              <w:t>Notify-Answer</w:t>
            </w:r>
          </w:p>
        </w:tc>
        <w:tc>
          <w:tcPr>
            <w:tcW w:w="1276" w:type="dxa"/>
          </w:tcPr>
          <w:p w14:paraId="7FF6C903" w14:textId="77777777" w:rsidR="009D4C7F" w:rsidRPr="00C139B4" w:rsidRDefault="009D4C7F" w:rsidP="002B6321">
            <w:pPr>
              <w:pStyle w:val="TAL"/>
            </w:pPr>
            <w:r w:rsidRPr="00C139B4">
              <w:t>NOA</w:t>
            </w:r>
          </w:p>
        </w:tc>
        <w:tc>
          <w:tcPr>
            <w:tcW w:w="850" w:type="dxa"/>
          </w:tcPr>
          <w:p w14:paraId="398A7359" w14:textId="77777777" w:rsidR="009D4C7F" w:rsidRPr="00C139B4" w:rsidRDefault="009D4C7F" w:rsidP="002B6321">
            <w:pPr>
              <w:pStyle w:val="TAL"/>
            </w:pPr>
            <w:r w:rsidRPr="00C139B4">
              <w:t>323</w:t>
            </w:r>
          </w:p>
        </w:tc>
        <w:tc>
          <w:tcPr>
            <w:tcW w:w="851" w:type="dxa"/>
          </w:tcPr>
          <w:p w14:paraId="0F77EF88" w14:textId="77777777" w:rsidR="009D4C7F" w:rsidRPr="00C139B4" w:rsidRDefault="009D4C7F" w:rsidP="002B6321">
            <w:pPr>
              <w:pStyle w:val="TAL"/>
            </w:pPr>
            <w:r w:rsidRPr="00C139B4">
              <w:t>7.2.</w:t>
            </w:r>
            <w:r w:rsidRPr="00C139B4">
              <w:rPr>
                <w:lang w:eastAsia="zh-CN"/>
              </w:rPr>
              <w:t>18</w:t>
            </w:r>
          </w:p>
        </w:tc>
      </w:tr>
    </w:tbl>
    <w:p w14:paraId="6246E992" w14:textId="77777777" w:rsidR="009D4C7F" w:rsidRPr="00C139B4" w:rsidRDefault="009D4C7F" w:rsidP="009D4C7F">
      <w:pPr>
        <w:rPr>
          <w:lang w:eastAsia="zh-CN"/>
        </w:rPr>
      </w:pPr>
    </w:p>
    <w:p w14:paraId="557B7AC7" w14:textId="77777777" w:rsidR="009D4C7F" w:rsidRPr="00C139B4" w:rsidRDefault="009D4C7F" w:rsidP="009D4C7F">
      <w:pPr>
        <w:rPr>
          <w:lang w:eastAsia="zh-CN"/>
        </w:rPr>
      </w:pPr>
      <w:r w:rsidRPr="00C139B4">
        <w:t xml:space="preserve">For these commands, the Application-ID field shall be set to 16777251 (application identifier of the </w:t>
      </w:r>
      <w:r w:rsidRPr="00C139B4">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rFonts w:hint="eastAsia"/>
            <w:lang w:eastAsia="zh-CN"/>
          </w:rPr>
          <w:t>6a</w:t>
        </w:r>
      </w:smartTag>
      <w:r w:rsidRPr="00C139B4">
        <w:rPr>
          <w:rFonts w:hint="eastAsia"/>
          <w:lang w:eastAsia="zh-CN"/>
        </w:rPr>
        <w:t>/S6d</w:t>
      </w:r>
      <w:r w:rsidRPr="00C139B4">
        <w:t xml:space="preserve"> interface application, allocated by IANA).</w:t>
      </w:r>
    </w:p>
    <w:p w14:paraId="7D21FDFB" w14:textId="77777777" w:rsidR="009D4C7F" w:rsidRPr="00C139B4" w:rsidRDefault="009D4C7F" w:rsidP="009D4C7F">
      <w:pPr>
        <w:pStyle w:val="TH"/>
      </w:pPr>
      <w:r w:rsidRPr="00C139B4">
        <w:lastRenderedPageBreak/>
        <w:t>Table 7.2.2/2: Command-Code values for S13</w:t>
      </w:r>
      <w:r w:rsidRPr="00C139B4">
        <w:rPr>
          <w:rFonts w:hint="eastAsia"/>
          <w:lang w:eastAsia="zh-CN"/>
        </w:rPr>
        <w:t>/S13'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78C4ACAA" w14:textId="77777777" w:rsidTr="002B6321">
        <w:trPr>
          <w:jc w:val="center"/>
        </w:trPr>
        <w:tc>
          <w:tcPr>
            <w:tcW w:w="2685" w:type="dxa"/>
          </w:tcPr>
          <w:p w14:paraId="1C197049" w14:textId="77777777" w:rsidR="009D4C7F" w:rsidRPr="00C139B4" w:rsidRDefault="009D4C7F" w:rsidP="002B6321">
            <w:pPr>
              <w:pStyle w:val="TAH"/>
            </w:pPr>
            <w:r w:rsidRPr="00C139B4">
              <w:t>Command-Name</w:t>
            </w:r>
          </w:p>
        </w:tc>
        <w:tc>
          <w:tcPr>
            <w:tcW w:w="1276" w:type="dxa"/>
          </w:tcPr>
          <w:p w14:paraId="16F55BCA" w14:textId="77777777" w:rsidR="009D4C7F" w:rsidRPr="00C139B4" w:rsidRDefault="009D4C7F" w:rsidP="002B6321">
            <w:pPr>
              <w:pStyle w:val="TAH"/>
            </w:pPr>
            <w:r w:rsidRPr="00C139B4">
              <w:t>Abbreviation</w:t>
            </w:r>
          </w:p>
        </w:tc>
        <w:tc>
          <w:tcPr>
            <w:tcW w:w="850" w:type="dxa"/>
          </w:tcPr>
          <w:p w14:paraId="5DCF21DB" w14:textId="77777777" w:rsidR="009D4C7F" w:rsidRPr="00C139B4" w:rsidRDefault="009D4C7F" w:rsidP="002B6321">
            <w:pPr>
              <w:pStyle w:val="TAH"/>
            </w:pPr>
            <w:r w:rsidRPr="00C139B4">
              <w:t>Code</w:t>
            </w:r>
          </w:p>
        </w:tc>
        <w:tc>
          <w:tcPr>
            <w:tcW w:w="851" w:type="dxa"/>
          </w:tcPr>
          <w:p w14:paraId="6E52C7B7" w14:textId="77777777" w:rsidR="009D4C7F" w:rsidRPr="00C139B4" w:rsidRDefault="009D4C7F" w:rsidP="002B6321">
            <w:pPr>
              <w:pStyle w:val="TAH"/>
            </w:pPr>
            <w:r>
              <w:t>Clause</w:t>
            </w:r>
          </w:p>
        </w:tc>
      </w:tr>
      <w:tr w:rsidR="009D4C7F" w:rsidRPr="00C139B4" w14:paraId="5AE46AF9" w14:textId="77777777" w:rsidTr="002B6321">
        <w:trPr>
          <w:jc w:val="center"/>
        </w:trPr>
        <w:tc>
          <w:tcPr>
            <w:tcW w:w="2685" w:type="dxa"/>
          </w:tcPr>
          <w:p w14:paraId="2C20F942" w14:textId="77777777" w:rsidR="009D4C7F" w:rsidRPr="00C139B4" w:rsidRDefault="009D4C7F" w:rsidP="002B6321">
            <w:pPr>
              <w:pStyle w:val="TAL"/>
            </w:pPr>
            <w:r w:rsidRPr="00C139B4">
              <w:rPr>
                <w:rFonts w:hint="eastAsia"/>
                <w:lang w:eastAsia="zh-CN"/>
              </w:rPr>
              <w:t>ME-Identity-Check</w:t>
            </w:r>
            <w:r w:rsidRPr="00C139B4">
              <w:t>-Request</w:t>
            </w:r>
          </w:p>
        </w:tc>
        <w:tc>
          <w:tcPr>
            <w:tcW w:w="1276" w:type="dxa"/>
          </w:tcPr>
          <w:p w14:paraId="08072A6D" w14:textId="77777777" w:rsidR="009D4C7F" w:rsidRPr="00C139B4" w:rsidRDefault="009D4C7F" w:rsidP="002B6321">
            <w:pPr>
              <w:pStyle w:val="TAL"/>
              <w:rPr>
                <w:lang w:eastAsia="zh-CN"/>
              </w:rPr>
            </w:pPr>
            <w:r w:rsidRPr="00C139B4">
              <w:rPr>
                <w:rFonts w:hint="eastAsia"/>
                <w:lang w:eastAsia="zh-CN"/>
              </w:rPr>
              <w:t>ECR</w:t>
            </w:r>
          </w:p>
        </w:tc>
        <w:tc>
          <w:tcPr>
            <w:tcW w:w="850" w:type="dxa"/>
          </w:tcPr>
          <w:p w14:paraId="15F35C16" w14:textId="77777777" w:rsidR="009D4C7F" w:rsidRPr="00C139B4" w:rsidRDefault="009D4C7F" w:rsidP="002B6321">
            <w:pPr>
              <w:pStyle w:val="TAL"/>
            </w:pPr>
            <w:r w:rsidRPr="00C139B4">
              <w:t>324</w:t>
            </w:r>
          </w:p>
        </w:tc>
        <w:tc>
          <w:tcPr>
            <w:tcW w:w="851" w:type="dxa"/>
          </w:tcPr>
          <w:p w14:paraId="34206C38" w14:textId="77777777" w:rsidR="009D4C7F" w:rsidRPr="00C139B4" w:rsidRDefault="009D4C7F" w:rsidP="002B6321">
            <w:pPr>
              <w:pStyle w:val="TAL"/>
              <w:rPr>
                <w:lang w:eastAsia="zh-CN"/>
              </w:rPr>
            </w:pPr>
            <w:r w:rsidRPr="00C139B4">
              <w:t>7.2.</w:t>
            </w:r>
            <w:r w:rsidRPr="00C139B4">
              <w:rPr>
                <w:lang w:eastAsia="zh-CN"/>
              </w:rPr>
              <w:t>19</w:t>
            </w:r>
          </w:p>
        </w:tc>
      </w:tr>
      <w:tr w:rsidR="009D4C7F" w:rsidRPr="00C139B4" w14:paraId="5E768882" w14:textId="77777777" w:rsidTr="002B6321">
        <w:trPr>
          <w:jc w:val="center"/>
        </w:trPr>
        <w:tc>
          <w:tcPr>
            <w:tcW w:w="2685" w:type="dxa"/>
          </w:tcPr>
          <w:p w14:paraId="07E8A901" w14:textId="77777777" w:rsidR="009D4C7F" w:rsidRPr="00C139B4" w:rsidRDefault="009D4C7F" w:rsidP="002B6321">
            <w:pPr>
              <w:pStyle w:val="TAL"/>
            </w:pPr>
            <w:r w:rsidRPr="00C139B4">
              <w:rPr>
                <w:rFonts w:hint="eastAsia"/>
                <w:lang w:eastAsia="zh-CN"/>
              </w:rPr>
              <w:t>ME-Identity-Check</w:t>
            </w:r>
            <w:r w:rsidRPr="00C139B4">
              <w:t>-Answer</w:t>
            </w:r>
          </w:p>
        </w:tc>
        <w:tc>
          <w:tcPr>
            <w:tcW w:w="1276" w:type="dxa"/>
          </w:tcPr>
          <w:p w14:paraId="03A836FA" w14:textId="77777777" w:rsidR="009D4C7F" w:rsidRPr="00C139B4" w:rsidRDefault="009D4C7F" w:rsidP="002B6321">
            <w:pPr>
              <w:pStyle w:val="TAL"/>
            </w:pPr>
            <w:r w:rsidRPr="00C139B4">
              <w:rPr>
                <w:rFonts w:hint="eastAsia"/>
                <w:lang w:eastAsia="zh-CN"/>
              </w:rPr>
              <w:t>EC</w:t>
            </w:r>
            <w:r w:rsidRPr="00C139B4">
              <w:t>A</w:t>
            </w:r>
          </w:p>
        </w:tc>
        <w:tc>
          <w:tcPr>
            <w:tcW w:w="850" w:type="dxa"/>
          </w:tcPr>
          <w:p w14:paraId="6751BD5B" w14:textId="77777777" w:rsidR="009D4C7F" w:rsidRPr="00C139B4" w:rsidRDefault="009D4C7F" w:rsidP="002B6321">
            <w:pPr>
              <w:pStyle w:val="TAL"/>
            </w:pPr>
            <w:r w:rsidRPr="00C139B4">
              <w:t>324</w:t>
            </w:r>
          </w:p>
        </w:tc>
        <w:tc>
          <w:tcPr>
            <w:tcW w:w="851" w:type="dxa"/>
          </w:tcPr>
          <w:p w14:paraId="45DA302A" w14:textId="77777777" w:rsidR="009D4C7F" w:rsidRPr="00C139B4" w:rsidRDefault="009D4C7F" w:rsidP="002B6321">
            <w:pPr>
              <w:pStyle w:val="TAL"/>
            </w:pPr>
            <w:r w:rsidRPr="00C139B4">
              <w:t>7.2.</w:t>
            </w:r>
            <w:r w:rsidRPr="00C139B4">
              <w:rPr>
                <w:lang w:eastAsia="zh-CN"/>
              </w:rPr>
              <w:t>20</w:t>
            </w:r>
          </w:p>
        </w:tc>
      </w:tr>
    </w:tbl>
    <w:p w14:paraId="045FC77C" w14:textId="77777777" w:rsidR="009D4C7F" w:rsidRPr="00FA6621" w:rsidRDefault="009D4C7F" w:rsidP="00FA6621"/>
    <w:p w14:paraId="631FD1CE" w14:textId="77777777" w:rsidR="00C31AA7" w:rsidRPr="00C139B4" w:rsidRDefault="009D4C7F" w:rsidP="009D4C7F">
      <w:r w:rsidRPr="00C139B4">
        <w:t>For these commands, the Application-ID field shall be set to 1677725</w:t>
      </w:r>
      <w:r w:rsidRPr="00C139B4">
        <w:rPr>
          <w:rFonts w:hint="eastAsia"/>
          <w:lang w:eastAsia="zh-CN"/>
        </w:rPr>
        <w:t>2</w:t>
      </w:r>
      <w:r w:rsidRPr="00C139B4">
        <w:t xml:space="preserve"> (application identifier of the </w:t>
      </w:r>
      <w:r w:rsidRPr="00C139B4">
        <w:rPr>
          <w:rFonts w:hint="eastAsia"/>
          <w:lang w:eastAsia="zh-CN"/>
        </w:rPr>
        <w:t>S13/S13'</w:t>
      </w:r>
      <w:r w:rsidRPr="00C139B4">
        <w:t xml:space="preserve"> interface application, allocated by IANA).</w:t>
      </w:r>
    </w:p>
    <w:p w14:paraId="38800B06" w14:textId="56C0BFC0" w:rsidR="009D4C7F" w:rsidRPr="00C139B4" w:rsidRDefault="009D4C7F" w:rsidP="009D4C7F">
      <w:pPr>
        <w:pStyle w:val="TH"/>
      </w:pPr>
      <w:r w:rsidRPr="00C139B4">
        <w:t>Table 7.2.2/</w:t>
      </w:r>
      <w:r w:rsidRPr="00C139B4">
        <w:rPr>
          <w:lang w:eastAsia="zh-CN"/>
        </w:rPr>
        <w:t>3</w:t>
      </w:r>
      <w:r w:rsidRPr="00C139B4">
        <w:t>: Command-Code values for S</w:t>
      </w:r>
      <w:r w:rsidRPr="00C139B4">
        <w:rPr>
          <w:rFonts w:hint="eastAsia"/>
          <w:lang w:eastAsia="zh-CN"/>
        </w:rPr>
        <w:t>7a/S7d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9D4C7F" w:rsidRPr="00C139B4" w14:paraId="4425D31D" w14:textId="77777777" w:rsidTr="002B6321">
        <w:trPr>
          <w:jc w:val="center"/>
        </w:trPr>
        <w:tc>
          <w:tcPr>
            <w:tcW w:w="2685" w:type="dxa"/>
          </w:tcPr>
          <w:p w14:paraId="2333C11E" w14:textId="77777777" w:rsidR="009D4C7F" w:rsidRPr="00C139B4" w:rsidRDefault="009D4C7F" w:rsidP="002B6321">
            <w:pPr>
              <w:pStyle w:val="TAH"/>
            </w:pPr>
            <w:r w:rsidRPr="00C139B4">
              <w:t>Command-Name</w:t>
            </w:r>
          </w:p>
        </w:tc>
        <w:tc>
          <w:tcPr>
            <w:tcW w:w="1276" w:type="dxa"/>
          </w:tcPr>
          <w:p w14:paraId="138470DF" w14:textId="77777777" w:rsidR="009D4C7F" w:rsidRPr="00C139B4" w:rsidRDefault="009D4C7F" w:rsidP="002B6321">
            <w:pPr>
              <w:pStyle w:val="TAH"/>
            </w:pPr>
            <w:r w:rsidRPr="00C139B4">
              <w:t>Abbreviation</w:t>
            </w:r>
          </w:p>
        </w:tc>
        <w:tc>
          <w:tcPr>
            <w:tcW w:w="850" w:type="dxa"/>
          </w:tcPr>
          <w:p w14:paraId="5AEACDBD" w14:textId="77777777" w:rsidR="009D4C7F" w:rsidRPr="00C139B4" w:rsidRDefault="009D4C7F" w:rsidP="002B6321">
            <w:pPr>
              <w:pStyle w:val="TAH"/>
            </w:pPr>
            <w:r w:rsidRPr="00C139B4">
              <w:t>Code</w:t>
            </w:r>
          </w:p>
        </w:tc>
        <w:tc>
          <w:tcPr>
            <w:tcW w:w="851" w:type="dxa"/>
          </w:tcPr>
          <w:p w14:paraId="7CE3A45F" w14:textId="77777777" w:rsidR="009D4C7F" w:rsidRPr="00C139B4" w:rsidRDefault="009D4C7F" w:rsidP="002B6321">
            <w:pPr>
              <w:pStyle w:val="TAH"/>
            </w:pPr>
            <w:r>
              <w:t>Clause</w:t>
            </w:r>
          </w:p>
        </w:tc>
      </w:tr>
      <w:tr w:rsidR="009D4C7F" w:rsidRPr="00C139B4" w14:paraId="7CFC9A93" w14:textId="77777777" w:rsidTr="002B6321">
        <w:trPr>
          <w:jc w:val="center"/>
        </w:trPr>
        <w:tc>
          <w:tcPr>
            <w:tcW w:w="2685" w:type="dxa"/>
          </w:tcPr>
          <w:p w14:paraId="7A20CA16" w14:textId="77777777" w:rsidR="009D4C7F" w:rsidRPr="00C139B4" w:rsidRDefault="009D4C7F" w:rsidP="002B6321">
            <w:pPr>
              <w:pStyle w:val="TAL"/>
            </w:pPr>
            <w:r w:rsidRPr="00C139B4">
              <w:t>Update-</w:t>
            </w:r>
            <w:r w:rsidRPr="00C139B4">
              <w:rPr>
                <w:rFonts w:hint="eastAsia"/>
                <w:lang w:eastAsia="zh-CN"/>
              </w:rPr>
              <w:t>VCSG-</w:t>
            </w:r>
            <w:r w:rsidRPr="00C139B4">
              <w:t>Location-Request</w:t>
            </w:r>
          </w:p>
        </w:tc>
        <w:tc>
          <w:tcPr>
            <w:tcW w:w="1276" w:type="dxa"/>
          </w:tcPr>
          <w:p w14:paraId="56F5A3EE" w14:textId="77777777" w:rsidR="009D4C7F" w:rsidRPr="00C139B4" w:rsidRDefault="009D4C7F" w:rsidP="002B6321">
            <w:pPr>
              <w:pStyle w:val="TAL"/>
              <w:rPr>
                <w:lang w:eastAsia="zh-CN"/>
              </w:rPr>
            </w:pPr>
            <w:r w:rsidRPr="00C139B4">
              <w:rPr>
                <w:lang w:eastAsia="zh-CN"/>
              </w:rPr>
              <w:t>UVR</w:t>
            </w:r>
          </w:p>
        </w:tc>
        <w:tc>
          <w:tcPr>
            <w:tcW w:w="850" w:type="dxa"/>
          </w:tcPr>
          <w:p w14:paraId="289EB7B5" w14:textId="77777777" w:rsidR="009D4C7F" w:rsidRPr="00C139B4" w:rsidRDefault="009D4C7F" w:rsidP="002B6321">
            <w:pPr>
              <w:pStyle w:val="TAL"/>
              <w:rPr>
                <w:lang w:eastAsia="zh-CN"/>
              </w:rPr>
            </w:pPr>
            <w:r w:rsidRPr="00C139B4">
              <w:rPr>
                <w:lang w:eastAsia="zh-CN"/>
              </w:rPr>
              <w:t>8388638</w:t>
            </w:r>
          </w:p>
        </w:tc>
        <w:tc>
          <w:tcPr>
            <w:tcW w:w="851" w:type="dxa"/>
          </w:tcPr>
          <w:p w14:paraId="6BFA50DA" w14:textId="77777777" w:rsidR="009D4C7F" w:rsidRPr="00C139B4" w:rsidRDefault="009D4C7F" w:rsidP="002B6321">
            <w:pPr>
              <w:pStyle w:val="TAL"/>
              <w:rPr>
                <w:lang w:eastAsia="zh-CN"/>
              </w:rPr>
            </w:pPr>
            <w:r w:rsidRPr="00C139B4">
              <w:t>7.2.21</w:t>
            </w:r>
          </w:p>
        </w:tc>
      </w:tr>
      <w:tr w:rsidR="009D4C7F" w:rsidRPr="00C139B4" w14:paraId="20B18149" w14:textId="77777777" w:rsidTr="002B6321">
        <w:trPr>
          <w:jc w:val="center"/>
        </w:trPr>
        <w:tc>
          <w:tcPr>
            <w:tcW w:w="2685" w:type="dxa"/>
          </w:tcPr>
          <w:p w14:paraId="01C30273" w14:textId="77777777" w:rsidR="009D4C7F" w:rsidRPr="00C139B4" w:rsidRDefault="009D4C7F" w:rsidP="002B6321">
            <w:pPr>
              <w:pStyle w:val="TAL"/>
            </w:pPr>
            <w:r w:rsidRPr="00C139B4">
              <w:t>Update-</w:t>
            </w:r>
            <w:r w:rsidRPr="00C139B4">
              <w:rPr>
                <w:rFonts w:hint="eastAsia"/>
                <w:lang w:eastAsia="zh-CN"/>
              </w:rPr>
              <w:t>VCSG-</w:t>
            </w:r>
            <w:r w:rsidRPr="00C139B4">
              <w:t>Location-Answer</w:t>
            </w:r>
          </w:p>
        </w:tc>
        <w:tc>
          <w:tcPr>
            <w:tcW w:w="1276" w:type="dxa"/>
          </w:tcPr>
          <w:p w14:paraId="3141B1CC" w14:textId="77777777" w:rsidR="009D4C7F" w:rsidRPr="00C139B4" w:rsidRDefault="009D4C7F" w:rsidP="002B6321">
            <w:pPr>
              <w:pStyle w:val="TAL"/>
            </w:pPr>
            <w:r w:rsidRPr="00C139B4">
              <w:t>UVA</w:t>
            </w:r>
          </w:p>
        </w:tc>
        <w:tc>
          <w:tcPr>
            <w:tcW w:w="850" w:type="dxa"/>
          </w:tcPr>
          <w:p w14:paraId="404EA58B" w14:textId="77777777" w:rsidR="009D4C7F" w:rsidRPr="00C139B4" w:rsidRDefault="009D4C7F" w:rsidP="002B6321">
            <w:pPr>
              <w:pStyle w:val="TAL"/>
              <w:rPr>
                <w:lang w:eastAsia="zh-CN"/>
              </w:rPr>
            </w:pPr>
            <w:r w:rsidRPr="00C139B4">
              <w:rPr>
                <w:lang w:eastAsia="zh-CN"/>
              </w:rPr>
              <w:t>8388638</w:t>
            </w:r>
          </w:p>
        </w:tc>
        <w:tc>
          <w:tcPr>
            <w:tcW w:w="851" w:type="dxa"/>
          </w:tcPr>
          <w:p w14:paraId="2431AC73" w14:textId="77777777" w:rsidR="009D4C7F" w:rsidRPr="00C139B4" w:rsidRDefault="009D4C7F" w:rsidP="002B6321">
            <w:pPr>
              <w:pStyle w:val="TAL"/>
              <w:rPr>
                <w:lang w:eastAsia="zh-CN"/>
              </w:rPr>
            </w:pPr>
            <w:r w:rsidRPr="00C139B4">
              <w:t>7.2.22</w:t>
            </w:r>
          </w:p>
        </w:tc>
      </w:tr>
      <w:tr w:rsidR="009D4C7F" w:rsidRPr="00C139B4" w14:paraId="7904926A" w14:textId="77777777" w:rsidTr="002B6321">
        <w:trPr>
          <w:jc w:val="center"/>
        </w:trPr>
        <w:tc>
          <w:tcPr>
            <w:tcW w:w="2685" w:type="dxa"/>
          </w:tcPr>
          <w:p w14:paraId="54B98843" w14:textId="77777777" w:rsidR="009D4C7F" w:rsidRPr="00C139B4" w:rsidRDefault="009D4C7F" w:rsidP="002B6321">
            <w:pPr>
              <w:pStyle w:val="TAL"/>
            </w:pPr>
            <w:r w:rsidRPr="00C139B4">
              <w:rPr>
                <w:rFonts w:hint="eastAsia"/>
                <w:lang w:eastAsia="zh-CN"/>
              </w:rPr>
              <w:t>Insert</w:t>
            </w:r>
            <w:r w:rsidRPr="00C139B4">
              <w:t>-</w:t>
            </w:r>
            <w:r w:rsidRPr="00C139B4">
              <w:rPr>
                <w:rFonts w:hint="eastAsia"/>
                <w:lang w:eastAsia="zh-CN"/>
              </w:rPr>
              <w:t>Subscription-Data</w:t>
            </w:r>
            <w:r w:rsidRPr="00C139B4">
              <w:t>-Request</w:t>
            </w:r>
          </w:p>
        </w:tc>
        <w:tc>
          <w:tcPr>
            <w:tcW w:w="1276" w:type="dxa"/>
          </w:tcPr>
          <w:p w14:paraId="6CAD5BC3" w14:textId="77777777" w:rsidR="009D4C7F" w:rsidRPr="00C139B4" w:rsidRDefault="009D4C7F" w:rsidP="002B6321">
            <w:pPr>
              <w:pStyle w:val="TAL"/>
            </w:pPr>
            <w:r w:rsidRPr="00C139B4">
              <w:rPr>
                <w:rFonts w:hint="eastAsia"/>
                <w:lang w:eastAsia="zh-CN"/>
              </w:rPr>
              <w:t>I</w:t>
            </w:r>
            <w:r w:rsidRPr="00C139B4">
              <w:t>DR</w:t>
            </w:r>
          </w:p>
        </w:tc>
        <w:tc>
          <w:tcPr>
            <w:tcW w:w="850" w:type="dxa"/>
          </w:tcPr>
          <w:p w14:paraId="51A6377B" w14:textId="77777777" w:rsidR="009D4C7F" w:rsidRPr="00C139B4" w:rsidRDefault="009D4C7F" w:rsidP="002B6321">
            <w:pPr>
              <w:pStyle w:val="TAL"/>
              <w:rPr>
                <w:lang w:eastAsia="zh-CN"/>
              </w:rPr>
            </w:pPr>
            <w:r w:rsidRPr="00C139B4">
              <w:rPr>
                <w:lang w:eastAsia="zh-CN"/>
              </w:rPr>
              <w:t>319</w:t>
            </w:r>
          </w:p>
        </w:tc>
        <w:tc>
          <w:tcPr>
            <w:tcW w:w="851" w:type="dxa"/>
          </w:tcPr>
          <w:p w14:paraId="70AB5C65" w14:textId="77777777" w:rsidR="009D4C7F" w:rsidRPr="00C139B4" w:rsidRDefault="009D4C7F" w:rsidP="002B6321">
            <w:pPr>
              <w:pStyle w:val="TAL"/>
            </w:pPr>
            <w:r w:rsidRPr="00C139B4">
              <w:t>7.2.</w:t>
            </w:r>
            <w:r w:rsidRPr="00C139B4">
              <w:rPr>
                <w:lang w:eastAsia="zh-CN"/>
              </w:rPr>
              <w:t>9</w:t>
            </w:r>
          </w:p>
        </w:tc>
      </w:tr>
      <w:tr w:rsidR="009D4C7F" w:rsidRPr="00C139B4" w14:paraId="5F7EB28D" w14:textId="77777777" w:rsidTr="002B6321">
        <w:trPr>
          <w:jc w:val="center"/>
        </w:trPr>
        <w:tc>
          <w:tcPr>
            <w:tcW w:w="2685" w:type="dxa"/>
          </w:tcPr>
          <w:p w14:paraId="3F71D2EF" w14:textId="77777777" w:rsidR="009D4C7F" w:rsidRPr="00C139B4" w:rsidRDefault="009D4C7F" w:rsidP="002B6321">
            <w:pPr>
              <w:pStyle w:val="TAL"/>
              <w:rPr>
                <w:lang w:eastAsia="zh-CN"/>
              </w:rPr>
            </w:pPr>
            <w:r w:rsidRPr="00C139B4">
              <w:rPr>
                <w:rFonts w:hint="eastAsia"/>
                <w:lang w:eastAsia="zh-CN"/>
              </w:rPr>
              <w:t>Insert</w:t>
            </w:r>
            <w:r w:rsidRPr="00C139B4">
              <w:t>-</w:t>
            </w:r>
            <w:r w:rsidRPr="00C139B4">
              <w:rPr>
                <w:rFonts w:hint="eastAsia"/>
                <w:lang w:eastAsia="zh-CN"/>
              </w:rPr>
              <w:t>Subscription-Data</w:t>
            </w:r>
            <w:r w:rsidRPr="00C139B4">
              <w:t>-Answer</w:t>
            </w:r>
          </w:p>
        </w:tc>
        <w:tc>
          <w:tcPr>
            <w:tcW w:w="1276" w:type="dxa"/>
          </w:tcPr>
          <w:p w14:paraId="0CB6005B" w14:textId="77777777" w:rsidR="009D4C7F" w:rsidRPr="00C139B4" w:rsidRDefault="009D4C7F" w:rsidP="002B6321">
            <w:pPr>
              <w:pStyle w:val="TAL"/>
              <w:rPr>
                <w:lang w:eastAsia="zh-CN"/>
              </w:rPr>
            </w:pPr>
            <w:r w:rsidRPr="00C139B4">
              <w:rPr>
                <w:rFonts w:hint="eastAsia"/>
                <w:lang w:eastAsia="zh-CN"/>
              </w:rPr>
              <w:t>I</w:t>
            </w:r>
            <w:r w:rsidRPr="00C139B4">
              <w:rPr>
                <w:lang w:eastAsia="zh-CN"/>
              </w:rPr>
              <w:t>D</w:t>
            </w:r>
            <w:r w:rsidRPr="00C139B4">
              <w:t>A</w:t>
            </w:r>
          </w:p>
        </w:tc>
        <w:tc>
          <w:tcPr>
            <w:tcW w:w="850" w:type="dxa"/>
          </w:tcPr>
          <w:p w14:paraId="3D385B41" w14:textId="77777777" w:rsidR="009D4C7F" w:rsidRPr="00C139B4" w:rsidRDefault="009D4C7F" w:rsidP="002B6321">
            <w:pPr>
              <w:pStyle w:val="TAL"/>
              <w:rPr>
                <w:lang w:eastAsia="zh-CN"/>
              </w:rPr>
            </w:pPr>
            <w:r w:rsidRPr="00C139B4">
              <w:rPr>
                <w:lang w:eastAsia="zh-CN"/>
              </w:rPr>
              <w:t>319</w:t>
            </w:r>
          </w:p>
        </w:tc>
        <w:tc>
          <w:tcPr>
            <w:tcW w:w="851" w:type="dxa"/>
          </w:tcPr>
          <w:p w14:paraId="3611AF4B" w14:textId="77777777" w:rsidR="009D4C7F" w:rsidRPr="00C139B4" w:rsidRDefault="009D4C7F" w:rsidP="002B6321">
            <w:pPr>
              <w:pStyle w:val="TAL"/>
            </w:pPr>
            <w:r w:rsidRPr="00C139B4">
              <w:t>7.2.</w:t>
            </w:r>
            <w:r w:rsidRPr="00C139B4">
              <w:rPr>
                <w:lang w:eastAsia="zh-CN"/>
              </w:rPr>
              <w:t>10</w:t>
            </w:r>
          </w:p>
        </w:tc>
      </w:tr>
      <w:tr w:rsidR="009D4C7F" w:rsidRPr="00C139B4" w14:paraId="709F1BCC" w14:textId="77777777" w:rsidTr="002B6321">
        <w:trPr>
          <w:jc w:val="center"/>
        </w:trPr>
        <w:tc>
          <w:tcPr>
            <w:tcW w:w="2685" w:type="dxa"/>
          </w:tcPr>
          <w:p w14:paraId="1A94B10E" w14:textId="77777777" w:rsidR="009D4C7F" w:rsidRPr="00C139B4" w:rsidRDefault="009D4C7F" w:rsidP="002B6321">
            <w:pPr>
              <w:pStyle w:val="TAL"/>
              <w:rPr>
                <w:lang w:eastAsia="zh-CN"/>
              </w:rPr>
            </w:pPr>
            <w:r w:rsidRPr="00C139B4">
              <w:rPr>
                <w:rFonts w:hint="eastAsia"/>
              </w:rPr>
              <w:t>Delete-Subscriber-Data-Request</w:t>
            </w:r>
          </w:p>
        </w:tc>
        <w:tc>
          <w:tcPr>
            <w:tcW w:w="1276" w:type="dxa"/>
          </w:tcPr>
          <w:p w14:paraId="555913CB" w14:textId="77777777" w:rsidR="009D4C7F" w:rsidRPr="00C139B4" w:rsidRDefault="009D4C7F" w:rsidP="002B6321">
            <w:pPr>
              <w:pStyle w:val="TAL"/>
              <w:rPr>
                <w:lang w:eastAsia="zh-CN"/>
              </w:rPr>
            </w:pPr>
            <w:r w:rsidRPr="00C139B4">
              <w:rPr>
                <w:rFonts w:hint="eastAsia"/>
              </w:rPr>
              <w:t>DS</w:t>
            </w:r>
            <w:r w:rsidRPr="00C139B4">
              <w:t>R</w:t>
            </w:r>
          </w:p>
        </w:tc>
        <w:tc>
          <w:tcPr>
            <w:tcW w:w="850" w:type="dxa"/>
          </w:tcPr>
          <w:p w14:paraId="555924F1" w14:textId="77777777" w:rsidR="009D4C7F" w:rsidRPr="00C139B4" w:rsidRDefault="009D4C7F" w:rsidP="002B6321">
            <w:pPr>
              <w:pStyle w:val="TAL"/>
              <w:rPr>
                <w:lang w:eastAsia="zh-CN"/>
              </w:rPr>
            </w:pPr>
            <w:r w:rsidRPr="00C139B4">
              <w:t>320</w:t>
            </w:r>
          </w:p>
        </w:tc>
        <w:tc>
          <w:tcPr>
            <w:tcW w:w="851" w:type="dxa"/>
          </w:tcPr>
          <w:p w14:paraId="57EB155B" w14:textId="77777777" w:rsidR="009D4C7F" w:rsidRPr="00C139B4" w:rsidRDefault="009D4C7F" w:rsidP="002B6321">
            <w:pPr>
              <w:pStyle w:val="TAL"/>
            </w:pPr>
            <w:r w:rsidRPr="00C139B4">
              <w:t>7.2.11</w:t>
            </w:r>
          </w:p>
        </w:tc>
      </w:tr>
      <w:tr w:rsidR="009D4C7F" w:rsidRPr="00C139B4" w14:paraId="4E6299B3" w14:textId="77777777" w:rsidTr="002B6321">
        <w:trPr>
          <w:jc w:val="center"/>
        </w:trPr>
        <w:tc>
          <w:tcPr>
            <w:tcW w:w="2685" w:type="dxa"/>
          </w:tcPr>
          <w:p w14:paraId="22FA55DA" w14:textId="77777777" w:rsidR="009D4C7F" w:rsidRPr="00C139B4" w:rsidRDefault="009D4C7F" w:rsidP="002B6321">
            <w:pPr>
              <w:pStyle w:val="TAL"/>
              <w:rPr>
                <w:lang w:eastAsia="zh-CN"/>
              </w:rPr>
            </w:pPr>
            <w:r w:rsidRPr="00C139B4">
              <w:rPr>
                <w:rFonts w:hint="eastAsia"/>
              </w:rPr>
              <w:t>Delete-Subscriber-Data</w:t>
            </w:r>
            <w:r w:rsidRPr="00C139B4">
              <w:t>-Answer</w:t>
            </w:r>
          </w:p>
        </w:tc>
        <w:tc>
          <w:tcPr>
            <w:tcW w:w="1276" w:type="dxa"/>
          </w:tcPr>
          <w:p w14:paraId="78BC3FAB" w14:textId="77777777" w:rsidR="009D4C7F" w:rsidRPr="00C139B4" w:rsidRDefault="009D4C7F" w:rsidP="002B6321">
            <w:pPr>
              <w:pStyle w:val="TAL"/>
              <w:rPr>
                <w:lang w:eastAsia="zh-CN"/>
              </w:rPr>
            </w:pPr>
            <w:r w:rsidRPr="00C139B4">
              <w:rPr>
                <w:rFonts w:hint="eastAsia"/>
                <w:lang w:eastAsia="zh-CN"/>
              </w:rPr>
              <w:t>DS</w:t>
            </w:r>
            <w:r w:rsidRPr="00C139B4">
              <w:t>A</w:t>
            </w:r>
          </w:p>
        </w:tc>
        <w:tc>
          <w:tcPr>
            <w:tcW w:w="850" w:type="dxa"/>
          </w:tcPr>
          <w:p w14:paraId="68E37B27" w14:textId="77777777" w:rsidR="009D4C7F" w:rsidRPr="00C139B4" w:rsidRDefault="009D4C7F" w:rsidP="002B6321">
            <w:pPr>
              <w:pStyle w:val="TAL"/>
              <w:rPr>
                <w:lang w:eastAsia="zh-CN"/>
              </w:rPr>
            </w:pPr>
            <w:r w:rsidRPr="00C139B4">
              <w:t>320</w:t>
            </w:r>
          </w:p>
        </w:tc>
        <w:tc>
          <w:tcPr>
            <w:tcW w:w="851" w:type="dxa"/>
          </w:tcPr>
          <w:p w14:paraId="79F88711" w14:textId="77777777" w:rsidR="009D4C7F" w:rsidRPr="00C139B4" w:rsidRDefault="009D4C7F" w:rsidP="002B6321">
            <w:pPr>
              <w:pStyle w:val="TAL"/>
            </w:pPr>
            <w:r w:rsidRPr="00C139B4">
              <w:t>7.2.</w:t>
            </w:r>
            <w:r w:rsidRPr="00C139B4">
              <w:rPr>
                <w:lang w:eastAsia="zh-CN"/>
              </w:rPr>
              <w:t>12</w:t>
            </w:r>
          </w:p>
        </w:tc>
      </w:tr>
      <w:tr w:rsidR="009D4C7F" w:rsidRPr="00C139B4" w14:paraId="2C5F1EA5" w14:textId="77777777" w:rsidTr="002B6321">
        <w:trPr>
          <w:jc w:val="center"/>
        </w:trPr>
        <w:tc>
          <w:tcPr>
            <w:tcW w:w="2685" w:type="dxa"/>
          </w:tcPr>
          <w:p w14:paraId="37AF520D" w14:textId="77777777" w:rsidR="009D4C7F" w:rsidRPr="00C139B4" w:rsidRDefault="009D4C7F" w:rsidP="002B6321">
            <w:pPr>
              <w:pStyle w:val="TAL"/>
              <w:rPr>
                <w:lang w:eastAsia="zh-CN"/>
              </w:rPr>
            </w:pPr>
            <w:r w:rsidRPr="00C139B4">
              <w:t>Reset-Request</w:t>
            </w:r>
          </w:p>
        </w:tc>
        <w:tc>
          <w:tcPr>
            <w:tcW w:w="1276" w:type="dxa"/>
          </w:tcPr>
          <w:p w14:paraId="5BEB9762" w14:textId="77777777" w:rsidR="009D4C7F" w:rsidRPr="00C139B4" w:rsidRDefault="009D4C7F" w:rsidP="002B6321">
            <w:pPr>
              <w:pStyle w:val="TAL"/>
              <w:rPr>
                <w:lang w:eastAsia="zh-CN"/>
              </w:rPr>
            </w:pPr>
            <w:r w:rsidRPr="00C139B4">
              <w:rPr>
                <w:lang w:eastAsia="zh-CN"/>
              </w:rPr>
              <w:t>RSR</w:t>
            </w:r>
          </w:p>
        </w:tc>
        <w:tc>
          <w:tcPr>
            <w:tcW w:w="850" w:type="dxa"/>
          </w:tcPr>
          <w:p w14:paraId="781B828F" w14:textId="77777777" w:rsidR="009D4C7F" w:rsidRPr="00C139B4" w:rsidRDefault="009D4C7F" w:rsidP="002B6321">
            <w:pPr>
              <w:pStyle w:val="TAL"/>
              <w:rPr>
                <w:lang w:eastAsia="zh-CN"/>
              </w:rPr>
            </w:pPr>
            <w:r w:rsidRPr="00C139B4">
              <w:t>322</w:t>
            </w:r>
          </w:p>
        </w:tc>
        <w:tc>
          <w:tcPr>
            <w:tcW w:w="851" w:type="dxa"/>
          </w:tcPr>
          <w:p w14:paraId="526CA0BC" w14:textId="77777777" w:rsidR="009D4C7F" w:rsidRPr="00C139B4" w:rsidRDefault="009D4C7F" w:rsidP="002B6321">
            <w:pPr>
              <w:pStyle w:val="TAL"/>
            </w:pPr>
            <w:r w:rsidRPr="00C139B4">
              <w:t>7.2.15</w:t>
            </w:r>
          </w:p>
        </w:tc>
      </w:tr>
      <w:tr w:rsidR="009D4C7F" w:rsidRPr="00C139B4" w14:paraId="584BD4C3" w14:textId="77777777" w:rsidTr="002B6321">
        <w:trPr>
          <w:jc w:val="center"/>
        </w:trPr>
        <w:tc>
          <w:tcPr>
            <w:tcW w:w="2685" w:type="dxa"/>
          </w:tcPr>
          <w:p w14:paraId="58276B51" w14:textId="77777777" w:rsidR="009D4C7F" w:rsidRPr="00C139B4" w:rsidRDefault="009D4C7F" w:rsidP="002B6321">
            <w:pPr>
              <w:pStyle w:val="TAL"/>
              <w:rPr>
                <w:lang w:eastAsia="zh-CN"/>
              </w:rPr>
            </w:pPr>
            <w:r w:rsidRPr="00C139B4">
              <w:t>Reset-Answer</w:t>
            </w:r>
          </w:p>
        </w:tc>
        <w:tc>
          <w:tcPr>
            <w:tcW w:w="1276" w:type="dxa"/>
          </w:tcPr>
          <w:p w14:paraId="7B4CF849" w14:textId="77777777" w:rsidR="009D4C7F" w:rsidRPr="00C139B4" w:rsidRDefault="009D4C7F" w:rsidP="002B6321">
            <w:pPr>
              <w:pStyle w:val="TAL"/>
              <w:rPr>
                <w:lang w:eastAsia="zh-CN"/>
              </w:rPr>
            </w:pPr>
            <w:r w:rsidRPr="00C139B4">
              <w:rPr>
                <w:lang w:eastAsia="zh-CN"/>
              </w:rPr>
              <w:t>RSA</w:t>
            </w:r>
          </w:p>
        </w:tc>
        <w:tc>
          <w:tcPr>
            <w:tcW w:w="850" w:type="dxa"/>
          </w:tcPr>
          <w:p w14:paraId="52DDFE02" w14:textId="77777777" w:rsidR="009D4C7F" w:rsidRPr="00C139B4" w:rsidRDefault="009D4C7F" w:rsidP="002B6321">
            <w:pPr>
              <w:pStyle w:val="TAL"/>
              <w:rPr>
                <w:lang w:eastAsia="zh-CN"/>
              </w:rPr>
            </w:pPr>
            <w:r w:rsidRPr="00C139B4">
              <w:t>322</w:t>
            </w:r>
          </w:p>
        </w:tc>
        <w:tc>
          <w:tcPr>
            <w:tcW w:w="851" w:type="dxa"/>
          </w:tcPr>
          <w:p w14:paraId="29666560" w14:textId="77777777" w:rsidR="009D4C7F" w:rsidRPr="00C139B4" w:rsidRDefault="009D4C7F" w:rsidP="002B6321">
            <w:pPr>
              <w:pStyle w:val="TAL"/>
            </w:pPr>
            <w:r w:rsidRPr="00C139B4">
              <w:t>7.2.</w:t>
            </w:r>
            <w:r w:rsidRPr="00C139B4">
              <w:rPr>
                <w:lang w:eastAsia="zh-CN"/>
              </w:rPr>
              <w:t>16</w:t>
            </w:r>
          </w:p>
        </w:tc>
      </w:tr>
      <w:tr w:rsidR="009D4C7F" w:rsidRPr="00C139B4" w14:paraId="3A966394" w14:textId="77777777" w:rsidTr="002B6321">
        <w:trPr>
          <w:jc w:val="center"/>
        </w:trPr>
        <w:tc>
          <w:tcPr>
            <w:tcW w:w="2685" w:type="dxa"/>
          </w:tcPr>
          <w:p w14:paraId="702E2237" w14:textId="77777777" w:rsidR="009D4C7F" w:rsidRPr="00C139B4" w:rsidRDefault="009D4C7F" w:rsidP="002B6321">
            <w:pPr>
              <w:pStyle w:val="TAL"/>
              <w:rPr>
                <w:lang w:eastAsia="zh-CN"/>
              </w:rPr>
            </w:pPr>
            <w:r w:rsidRPr="00C139B4">
              <w:rPr>
                <w:lang w:eastAsia="zh-CN"/>
              </w:rPr>
              <w:t>Cancel-VCSG-Location-Request</w:t>
            </w:r>
          </w:p>
        </w:tc>
        <w:tc>
          <w:tcPr>
            <w:tcW w:w="1276" w:type="dxa"/>
          </w:tcPr>
          <w:p w14:paraId="34E38EF8" w14:textId="77777777" w:rsidR="009D4C7F" w:rsidRPr="00C139B4" w:rsidRDefault="009D4C7F" w:rsidP="002B6321">
            <w:pPr>
              <w:pStyle w:val="TAL"/>
              <w:rPr>
                <w:lang w:eastAsia="zh-CN"/>
              </w:rPr>
            </w:pPr>
            <w:r w:rsidRPr="00C139B4">
              <w:rPr>
                <w:lang w:eastAsia="zh-CN"/>
              </w:rPr>
              <w:t>CVR</w:t>
            </w:r>
          </w:p>
        </w:tc>
        <w:tc>
          <w:tcPr>
            <w:tcW w:w="850" w:type="dxa"/>
          </w:tcPr>
          <w:p w14:paraId="18F084A8" w14:textId="77777777" w:rsidR="009D4C7F" w:rsidRPr="00C139B4" w:rsidRDefault="009D4C7F" w:rsidP="002B6321">
            <w:pPr>
              <w:pStyle w:val="TAL"/>
              <w:rPr>
                <w:lang w:eastAsia="zh-CN"/>
              </w:rPr>
            </w:pPr>
            <w:r w:rsidRPr="00C139B4">
              <w:rPr>
                <w:lang w:eastAsia="zh-CN"/>
              </w:rPr>
              <w:t>8388642</w:t>
            </w:r>
          </w:p>
        </w:tc>
        <w:tc>
          <w:tcPr>
            <w:tcW w:w="851" w:type="dxa"/>
          </w:tcPr>
          <w:p w14:paraId="5E1DDC39" w14:textId="77777777" w:rsidR="009D4C7F" w:rsidRPr="00C139B4" w:rsidRDefault="009D4C7F" w:rsidP="002B6321">
            <w:pPr>
              <w:pStyle w:val="TAL"/>
            </w:pPr>
            <w:r w:rsidRPr="00C139B4">
              <w:t>7.2.23</w:t>
            </w:r>
          </w:p>
        </w:tc>
      </w:tr>
      <w:tr w:rsidR="009D4C7F" w:rsidRPr="00C139B4" w14:paraId="1E49B8DA" w14:textId="77777777" w:rsidTr="002B6321">
        <w:trPr>
          <w:jc w:val="center"/>
        </w:trPr>
        <w:tc>
          <w:tcPr>
            <w:tcW w:w="2685" w:type="dxa"/>
          </w:tcPr>
          <w:p w14:paraId="3676FBAF" w14:textId="77777777" w:rsidR="009D4C7F" w:rsidRPr="00C139B4" w:rsidRDefault="009D4C7F" w:rsidP="002B6321">
            <w:pPr>
              <w:pStyle w:val="TAL"/>
              <w:rPr>
                <w:lang w:eastAsia="zh-CN"/>
              </w:rPr>
            </w:pPr>
            <w:r w:rsidRPr="00C139B4">
              <w:rPr>
                <w:lang w:eastAsia="zh-CN"/>
              </w:rPr>
              <w:t>Cancel-VCSG-Location-Answer</w:t>
            </w:r>
          </w:p>
        </w:tc>
        <w:tc>
          <w:tcPr>
            <w:tcW w:w="1276" w:type="dxa"/>
          </w:tcPr>
          <w:p w14:paraId="0DA23707" w14:textId="77777777" w:rsidR="009D4C7F" w:rsidRPr="00C139B4" w:rsidRDefault="009D4C7F" w:rsidP="002B6321">
            <w:pPr>
              <w:pStyle w:val="TAL"/>
              <w:rPr>
                <w:lang w:eastAsia="zh-CN"/>
              </w:rPr>
            </w:pPr>
            <w:r w:rsidRPr="00C139B4">
              <w:rPr>
                <w:lang w:eastAsia="zh-CN"/>
              </w:rPr>
              <w:t>CVA</w:t>
            </w:r>
          </w:p>
        </w:tc>
        <w:tc>
          <w:tcPr>
            <w:tcW w:w="850" w:type="dxa"/>
          </w:tcPr>
          <w:p w14:paraId="2325C1D7" w14:textId="77777777" w:rsidR="009D4C7F" w:rsidRPr="00C139B4" w:rsidRDefault="009D4C7F" w:rsidP="002B6321">
            <w:pPr>
              <w:pStyle w:val="TAL"/>
              <w:rPr>
                <w:lang w:eastAsia="zh-CN"/>
              </w:rPr>
            </w:pPr>
            <w:r w:rsidRPr="00C139B4">
              <w:rPr>
                <w:lang w:eastAsia="zh-CN"/>
              </w:rPr>
              <w:t>8388642</w:t>
            </w:r>
          </w:p>
        </w:tc>
        <w:tc>
          <w:tcPr>
            <w:tcW w:w="851" w:type="dxa"/>
          </w:tcPr>
          <w:p w14:paraId="7A8A14B7" w14:textId="77777777" w:rsidR="009D4C7F" w:rsidRPr="00C139B4" w:rsidRDefault="009D4C7F" w:rsidP="002B6321">
            <w:pPr>
              <w:pStyle w:val="TAL"/>
            </w:pPr>
            <w:r w:rsidRPr="00C139B4">
              <w:t>7.2.24</w:t>
            </w:r>
          </w:p>
        </w:tc>
      </w:tr>
    </w:tbl>
    <w:p w14:paraId="0D454D27" w14:textId="77777777" w:rsidR="009D4C7F" w:rsidRPr="00C139B4" w:rsidRDefault="009D4C7F" w:rsidP="009D4C7F"/>
    <w:p w14:paraId="36AD8F5C" w14:textId="77777777" w:rsidR="009D4C7F" w:rsidRPr="00C139B4" w:rsidRDefault="009D4C7F" w:rsidP="009D4C7F">
      <w:r w:rsidRPr="00C139B4">
        <w:t xml:space="preserve">For these commands, the Application-ID field shall be set to 16777308 (application identifier of the </w:t>
      </w:r>
      <w:r w:rsidRPr="00C139B4">
        <w:rPr>
          <w:rFonts w:hint="eastAsia"/>
          <w:lang w:eastAsia="zh-CN"/>
        </w:rPr>
        <w:t>S7a/S7d</w:t>
      </w:r>
      <w:r w:rsidRPr="00C139B4">
        <w:t xml:space="preserve"> interface application, allocated by IANA).</w:t>
      </w:r>
    </w:p>
    <w:p w14:paraId="3B618D1F" w14:textId="77777777" w:rsidR="009D4C7F" w:rsidRPr="00C139B4" w:rsidRDefault="009D4C7F" w:rsidP="00FA6621">
      <w:pPr>
        <w:pStyle w:val="Heading3"/>
      </w:pPr>
      <w:bookmarkStart w:id="764" w:name="_Toc20211946"/>
      <w:bookmarkStart w:id="765" w:name="_Toc27727222"/>
      <w:bookmarkStart w:id="766" w:name="_Toc36041877"/>
      <w:bookmarkStart w:id="767" w:name="_Toc44871300"/>
      <w:bookmarkStart w:id="768" w:name="_Toc44871699"/>
      <w:bookmarkStart w:id="769" w:name="_Toc51861774"/>
      <w:bookmarkStart w:id="770" w:name="_Toc57978179"/>
      <w:bookmarkStart w:id="771" w:name="_Toc191460061"/>
      <w:r w:rsidRPr="00C139B4">
        <w:t>7.2.3</w:t>
      </w:r>
      <w:r w:rsidRPr="00C139B4">
        <w:tab/>
        <w:t>Update-Location-Request (ULR) Command</w:t>
      </w:r>
      <w:bookmarkEnd w:id="764"/>
      <w:bookmarkEnd w:id="765"/>
      <w:bookmarkEnd w:id="766"/>
      <w:bookmarkEnd w:id="767"/>
      <w:bookmarkEnd w:id="768"/>
      <w:bookmarkEnd w:id="769"/>
      <w:bookmarkEnd w:id="770"/>
      <w:bookmarkEnd w:id="771"/>
    </w:p>
    <w:p w14:paraId="2EB3A68B" w14:textId="77777777" w:rsidR="00C31AA7" w:rsidRPr="00C139B4" w:rsidRDefault="009D4C7F" w:rsidP="009D4C7F">
      <w:r w:rsidRPr="00C139B4">
        <w:t>The Update-Location-Request (ULR) command, indicated by the Command-Code field set to 316 and the "R" bit set in the Command Flags field, is sent from MME or SGSN to HSS.</w:t>
      </w:r>
    </w:p>
    <w:p w14:paraId="5ED187D1" w14:textId="3D08F059" w:rsidR="009D4C7F" w:rsidRPr="00C139B4" w:rsidRDefault="009D4C7F" w:rsidP="009D4C7F">
      <w:r w:rsidRPr="00C139B4">
        <w:t>Message Format</w:t>
      </w:r>
    </w:p>
    <w:p w14:paraId="27544A2C" w14:textId="77777777" w:rsidR="009D4C7F" w:rsidRPr="00C139B4" w:rsidRDefault="009D4C7F" w:rsidP="009D4C7F">
      <w:pPr>
        <w:spacing w:after="0"/>
        <w:ind w:left="567" w:firstLine="284"/>
      </w:pPr>
      <w:bookmarkStart w:id="772" w:name="_PERM_MCCTEMPBM_CRPT53310021___2"/>
      <w:r w:rsidRPr="00C139B4">
        <w:t>&lt; Update-Location-Request&gt; ::=</w:t>
      </w:r>
      <w:r w:rsidRPr="00C139B4">
        <w:tab/>
        <w:t>&lt; Diameter Header: 316, REQ, PXY, 16777251 &gt;</w:t>
      </w:r>
    </w:p>
    <w:p w14:paraId="67AE4D61" w14:textId="77777777" w:rsidR="009D4C7F" w:rsidRPr="00C139B4" w:rsidRDefault="009D4C7F" w:rsidP="009D4C7F">
      <w:pPr>
        <w:spacing w:after="0"/>
        <w:ind w:left="3124" w:firstLine="284"/>
      </w:pPr>
      <w:bookmarkStart w:id="773" w:name="_PERM_MCCTEMPBM_CRPT53310022___2"/>
      <w:bookmarkEnd w:id="772"/>
      <w:r w:rsidRPr="00C139B4">
        <w:t>&lt; Session-Id &gt;</w:t>
      </w:r>
    </w:p>
    <w:p w14:paraId="24DB6273" w14:textId="77777777" w:rsidR="009D4C7F" w:rsidRPr="00C139B4" w:rsidRDefault="009D4C7F" w:rsidP="009D4C7F">
      <w:pPr>
        <w:spacing w:after="0"/>
        <w:ind w:left="3124" w:firstLine="284"/>
      </w:pPr>
      <w:r w:rsidRPr="00C139B4">
        <w:t>[ DRMP ]</w:t>
      </w:r>
    </w:p>
    <w:p w14:paraId="0F5C91F3" w14:textId="77777777" w:rsidR="009D4C7F" w:rsidRPr="00C139B4" w:rsidRDefault="009D4C7F" w:rsidP="009D4C7F">
      <w:pPr>
        <w:spacing w:after="0"/>
        <w:ind w:left="3124" w:firstLine="284"/>
      </w:pPr>
      <w:r w:rsidRPr="00C139B4">
        <w:t>[ Vendor-Specific-Application-Id ]</w:t>
      </w:r>
    </w:p>
    <w:p w14:paraId="6D57C548" w14:textId="77777777" w:rsidR="009D4C7F" w:rsidRPr="00C139B4" w:rsidRDefault="009D4C7F" w:rsidP="009D4C7F">
      <w:pPr>
        <w:spacing w:after="0"/>
        <w:ind w:left="3124" w:firstLine="284"/>
      </w:pPr>
      <w:r w:rsidRPr="00C139B4">
        <w:t>{ Auth-Session-State }</w:t>
      </w:r>
    </w:p>
    <w:p w14:paraId="5B384939" w14:textId="77777777" w:rsidR="009D4C7F" w:rsidRPr="00C139B4" w:rsidRDefault="009D4C7F" w:rsidP="009D4C7F">
      <w:pPr>
        <w:spacing w:after="0"/>
        <w:ind w:left="3124" w:firstLine="284"/>
      </w:pPr>
      <w:r w:rsidRPr="00C139B4">
        <w:t>{ Origin-Host }</w:t>
      </w:r>
    </w:p>
    <w:p w14:paraId="195E0978" w14:textId="77777777" w:rsidR="009D4C7F" w:rsidRPr="00C139B4" w:rsidRDefault="009D4C7F" w:rsidP="009D4C7F">
      <w:pPr>
        <w:spacing w:after="0"/>
        <w:ind w:left="3124" w:firstLine="284"/>
      </w:pPr>
      <w:r w:rsidRPr="00C139B4">
        <w:t>{ Origin-Realm }</w:t>
      </w:r>
    </w:p>
    <w:p w14:paraId="479DFA70" w14:textId="77777777" w:rsidR="009D4C7F" w:rsidRPr="00C139B4" w:rsidRDefault="009D4C7F" w:rsidP="009D4C7F">
      <w:pPr>
        <w:spacing w:after="0"/>
        <w:ind w:left="3124" w:firstLine="284"/>
      </w:pPr>
      <w:r w:rsidRPr="00C139B4">
        <w:t>[ Destination-Host ]</w:t>
      </w:r>
    </w:p>
    <w:p w14:paraId="129D7D39" w14:textId="77777777" w:rsidR="009D4C7F" w:rsidRPr="00C139B4" w:rsidRDefault="009D4C7F" w:rsidP="009D4C7F">
      <w:pPr>
        <w:spacing w:after="0"/>
        <w:ind w:left="3124" w:firstLine="284"/>
      </w:pPr>
      <w:r w:rsidRPr="00C139B4">
        <w:t>{ Destination-Realm }</w:t>
      </w:r>
    </w:p>
    <w:p w14:paraId="3ED9A1B7" w14:textId="77777777" w:rsidR="009D4C7F" w:rsidRPr="00C139B4" w:rsidRDefault="009D4C7F" w:rsidP="009D4C7F">
      <w:pPr>
        <w:spacing w:after="0"/>
        <w:ind w:left="3124" w:firstLine="284"/>
      </w:pPr>
      <w:r w:rsidRPr="00C139B4">
        <w:t>{ User-Name }</w:t>
      </w:r>
      <w:bookmarkStart w:id="774" w:name="_Hlt1188857"/>
      <w:bookmarkEnd w:id="774"/>
    </w:p>
    <w:p w14:paraId="3E1DB130" w14:textId="77777777" w:rsidR="009D4C7F" w:rsidRPr="00C139B4" w:rsidRDefault="009D4C7F" w:rsidP="009D4C7F">
      <w:pPr>
        <w:spacing w:after="0"/>
        <w:ind w:left="3124" w:firstLine="284"/>
      </w:pPr>
      <w:r w:rsidRPr="00C139B4">
        <w:t>[ OC-Supported-Features ]</w:t>
      </w:r>
    </w:p>
    <w:p w14:paraId="142351C3" w14:textId="77777777" w:rsidR="009D4C7F" w:rsidRPr="00C139B4" w:rsidRDefault="009D4C7F" w:rsidP="009D4C7F">
      <w:pPr>
        <w:spacing w:after="0"/>
        <w:ind w:left="3124" w:firstLine="284"/>
        <w:rPr>
          <w:bCs/>
        </w:rPr>
      </w:pPr>
      <w:r w:rsidRPr="00C139B4">
        <w:rPr>
          <w:bCs/>
        </w:rPr>
        <w:t>*[ Supported-Features ]</w:t>
      </w:r>
    </w:p>
    <w:p w14:paraId="2A0458B8" w14:textId="77777777" w:rsidR="009D4C7F" w:rsidRPr="00C139B4" w:rsidRDefault="009D4C7F" w:rsidP="009D4C7F">
      <w:pPr>
        <w:spacing w:after="0"/>
        <w:ind w:left="3124" w:firstLine="284"/>
      </w:pPr>
      <w:r w:rsidRPr="00C139B4">
        <w:t>[ Terminal-Information ]</w:t>
      </w:r>
    </w:p>
    <w:p w14:paraId="03CC4B23" w14:textId="77777777" w:rsidR="009D4C7F" w:rsidRPr="00C139B4" w:rsidRDefault="009D4C7F" w:rsidP="009D4C7F">
      <w:pPr>
        <w:spacing w:after="0"/>
        <w:ind w:left="3124" w:firstLine="284"/>
        <w:rPr>
          <w:lang w:eastAsia="zh-CN"/>
        </w:rPr>
      </w:pPr>
      <w:r w:rsidRPr="00C139B4">
        <w:rPr>
          <w:rFonts w:hint="eastAsia"/>
          <w:lang w:eastAsia="zh-CN"/>
        </w:rPr>
        <w:t>{</w:t>
      </w:r>
      <w:r w:rsidRPr="00C139B4">
        <w:t xml:space="preserve"> RAT-Type </w:t>
      </w:r>
      <w:r w:rsidRPr="00C139B4">
        <w:rPr>
          <w:rFonts w:hint="eastAsia"/>
          <w:lang w:eastAsia="zh-CN"/>
        </w:rPr>
        <w:t>}</w:t>
      </w:r>
    </w:p>
    <w:p w14:paraId="4F6B2B58" w14:textId="77777777" w:rsidR="009D4C7F" w:rsidRPr="00C139B4" w:rsidRDefault="009D4C7F" w:rsidP="009D4C7F">
      <w:pPr>
        <w:spacing w:after="0"/>
        <w:ind w:left="3124" w:firstLine="284"/>
      </w:pPr>
      <w:r w:rsidRPr="00C139B4">
        <w:t>{ ULR-Flags }</w:t>
      </w:r>
    </w:p>
    <w:p w14:paraId="5D6AC08F" w14:textId="33BE7B93" w:rsidR="009D4C7F" w:rsidRPr="00C139B4" w:rsidRDefault="009D4C7F" w:rsidP="009D4C7F">
      <w:pPr>
        <w:spacing w:after="0"/>
        <w:ind w:left="1134" w:firstLine="2268"/>
      </w:pPr>
      <w:bookmarkStart w:id="775" w:name="_PERM_MCCTEMPBM_CRPT53310023___2"/>
      <w:bookmarkEnd w:id="773"/>
      <w:r w:rsidRPr="00C139B4">
        <w:t>[</w:t>
      </w:r>
      <w:r w:rsidR="00D67F14">
        <w:t xml:space="preserve"> </w:t>
      </w:r>
      <w:r w:rsidRPr="00C139B4">
        <w:t>UE-SRVCC-Capability ]</w:t>
      </w:r>
    </w:p>
    <w:p w14:paraId="636A15DF" w14:textId="77777777" w:rsidR="009D4C7F" w:rsidRPr="00C139B4" w:rsidRDefault="009D4C7F" w:rsidP="009D4C7F">
      <w:pPr>
        <w:spacing w:after="0"/>
        <w:ind w:left="1134" w:firstLine="2268"/>
      </w:pPr>
      <w:r w:rsidRPr="00C139B4">
        <w:t>{ Visited-PLMN-Id }</w:t>
      </w:r>
    </w:p>
    <w:p w14:paraId="7FAD38D5" w14:textId="77777777" w:rsidR="00C31AA7" w:rsidRPr="00C139B4" w:rsidRDefault="009D4C7F" w:rsidP="009D4C7F">
      <w:pPr>
        <w:spacing w:after="0"/>
        <w:ind w:left="1134" w:firstLine="2268"/>
        <w:rPr>
          <w:lang w:val="en-US" w:eastAsia="zh-CN"/>
        </w:rPr>
      </w:pPr>
      <w:r w:rsidRPr="00C139B4">
        <w:rPr>
          <w:rFonts w:hint="eastAsia"/>
          <w:lang w:val="en-US" w:eastAsia="zh-CN"/>
        </w:rPr>
        <w:t>[ SGSN-Number ]</w:t>
      </w:r>
    </w:p>
    <w:p w14:paraId="1705C0A8" w14:textId="77777777" w:rsidR="00C31AA7" w:rsidRPr="00C139B4" w:rsidRDefault="009D4C7F" w:rsidP="009D4C7F">
      <w:pPr>
        <w:spacing w:after="0"/>
        <w:ind w:left="1134" w:firstLine="2268"/>
        <w:rPr>
          <w:lang w:val="en-US" w:eastAsia="zh-CN"/>
        </w:rPr>
      </w:pPr>
      <w:r w:rsidRPr="00C139B4">
        <w:rPr>
          <w:rFonts w:hint="eastAsia"/>
          <w:lang w:val="en-US" w:eastAsia="zh-CN"/>
        </w:rPr>
        <w:t>[</w:t>
      </w:r>
      <w:r w:rsidRPr="00C139B4">
        <w:rPr>
          <w:lang w:val="en-US" w:eastAsia="zh-CN"/>
        </w:rPr>
        <w:t xml:space="preserve"> Homogeneous-Support-of-IMS-Voice-Over-PS-Sessions</w:t>
      </w:r>
      <w:r w:rsidRPr="00C139B4">
        <w:rPr>
          <w:rFonts w:hint="eastAsia"/>
          <w:lang w:val="en-US" w:eastAsia="zh-CN"/>
        </w:rPr>
        <w:t xml:space="preserve"> ]</w:t>
      </w:r>
    </w:p>
    <w:p w14:paraId="6CDE18BD" w14:textId="52BCB70F" w:rsidR="009D4C7F" w:rsidRPr="00C139B4" w:rsidRDefault="009D4C7F" w:rsidP="009D4C7F">
      <w:pPr>
        <w:spacing w:after="0"/>
        <w:ind w:left="1134" w:firstLine="2268"/>
        <w:rPr>
          <w:lang w:val="en-US" w:eastAsia="zh-CN"/>
        </w:rPr>
      </w:pPr>
      <w:r w:rsidRPr="00C139B4">
        <w:rPr>
          <w:rFonts w:hint="eastAsia"/>
          <w:lang w:val="en-US" w:eastAsia="zh-CN"/>
        </w:rPr>
        <w:t xml:space="preserve">[ </w:t>
      </w:r>
      <w:r w:rsidRPr="00C139B4">
        <w:rPr>
          <w:lang w:val="en-US" w:eastAsia="zh-CN"/>
        </w:rPr>
        <w:t>GMLC-Address</w:t>
      </w:r>
      <w:r w:rsidRPr="00C139B4">
        <w:rPr>
          <w:rFonts w:hint="eastAsia"/>
          <w:lang w:val="en-US" w:eastAsia="zh-CN"/>
        </w:rPr>
        <w:t xml:space="preserve"> ]</w:t>
      </w:r>
    </w:p>
    <w:p w14:paraId="15223B2D" w14:textId="77777777" w:rsidR="00C31AA7" w:rsidRPr="00C139B4" w:rsidRDefault="009D4C7F" w:rsidP="009D4C7F">
      <w:pPr>
        <w:spacing w:after="0"/>
        <w:ind w:left="1134" w:firstLine="2268"/>
        <w:rPr>
          <w:lang w:val="en-US" w:eastAsia="zh-CN"/>
        </w:rPr>
      </w:pPr>
      <w:r w:rsidRPr="00C139B4">
        <w:rPr>
          <w:lang w:val="en-US" w:eastAsia="zh-CN"/>
        </w:rPr>
        <w:t>*[ Active-APN ]</w:t>
      </w:r>
    </w:p>
    <w:p w14:paraId="72E90F50" w14:textId="5D44E0E6" w:rsidR="009D4C7F" w:rsidRPr="00C139B4" w:rsidRDefault="009D4C7F" w:rsidP="009D4C7F">
      <w:pPr>
        <w:spacing w:after="0"/>
        <w:ind w:left="1134" w:firstLine="2268"/>
      </w:pPr>
      <w:r w:rsidRPr="00C139B4">
        <w:rPr>
          <w:rFonts w:hint="eastAsia"/>
          <w:lang w:val="en-US" w:eastAsia="zh-CN"/>
        </w:rPr>
        <w:t>[ Equivalent-PLMN-List ]</w:t>
      </w:r>
    </w:p>
    <w:p w14:paraId="71FD5836" w14:textId="77777777" w:rsidR="009D4C7F" w:rsidRPr="00C139B4" w:rsidRDefault="009D4C7F" w:rsidP="009D4C7F">
      <w:pPr>
        <w:spacing w:after="0"/>
        <w:ind w:left="1134" w:firstLine="2268"/>
        <w:rPr>
          <w:lang w:val="en-US" w:eastAsia="zh-CN"/>
        </w:rPr>
      </w:pPr>
      <w:r w:rsidRPr="00C139B4">
        <w:rPr>
          <w:rFonts w:hint="eastAsia"/>
          <w:lang w:val="en-US" w:eastAsia="zh-CN"/>
        </w:rPr>
        <w:t>[ MME-Number</w:t>
      </w:r>
      <w:r w:rsidRPr="00C139B4">
        <w:rPr>
          <w:rFonts w:hint="eastAsia"/>
          <w:lang w:eastAsia="zh-CN"/>
        </w:rPr>
        <w:t>-for-MT-SMS</w:t>
      </w:r>
      <w:r w:rsidRPr="00C139B4">
        <w:rPr>
          <w:rFonts w:hint="eastAsia"/>
          <w:lang w:val="en-US" w:eastAsia="zh-CN"/>
        </w:rPr>
        <w:t xml:space="preserve"> ]</w:t>
      </w:r>
    </w:p>
    <w:p w14:paraId="1F2DFC0A" w14:textId="77777777" w:rsidR="009D4C7F" w:rsidRPr="00C139B4" w:rsidRDefault="009D4C7F" w:rsidP="009D4C7F">
      <w:pPr>
        <w:spacing w:after="0"/>
        <w:ind w:left="1134" w:firstLine="2268"/>
        <w:rPr>
          <w:lang w:val="en-US" w:eastAsia="zh-CN"/>
        </w:rPr>
      </w:pPr>
      <w:r w:rsidRPr="00C139B4">
        <w:rPr>
          <w:lang w:val="en-US" w:eastAsia="zh-CN"/>
        </w:rPr>
        <w:t>[</w:t>
      </w:r>
      <w:r w:rsidRPr="00C139B4">
        <w:rPr>
          <w:rFonts w:hint="eastAsia"/>
          <w:lang w:val="en-US" w:eastAsia="zh-CN"/>
        </w:rPr>
        <w:t xml:space="preserve"> </w:t>
      </w:r>
      <w:r w:rsidRPr="00C139B4">
        <w:rPr>
          <w:lang w:val="en-US" w:eastAsia="zh-CN"/>
        </w:rPr>
        <w:t>SMS-Re</w:t>
      </w:r>
      <w:r w:rsidRPr="00C139B4">
        <w:rPr>
          <w:rFonts w:hint="eastAsia"/>
          <w:lang w:val="en-US" w:eastAsia="zh-CN"/>
        </w:rPr>
        <w:t>g</w:t>
      </w:r>
      <w:r w:rsidRPr="00C139B4">
        <w:rPr>
          <w:lang w:val="en-US" w:eastAsia="zh-CN"/>
        </w:rPr>
        <w:t>ister-Request</w:t>
      </w:r>
      <w:r w:rsidRPr="00C139B4">
        <w:rPr>
          <w:rFonts w:hint="eastAsia"/>
          <w:lang w:val="en-US" w:eastAsia="zh-CN"/>
        </w:rPr>
        <w:t xml:space="preserve"> </w:t>
      </w:r>
      <w:r w:rsidRPr="00C139B4">
        <w:rPr>
          <w:lang w:val="en-US" w:eastAsia="zh-CN"/>
        </w:rPr>
        <w:t>]</w:t>
      </w:r>
    </w:p>
    <w:p w14:paraId="422ADF2E" w14:textId="77777777" w:rsidR="009D4C7F" w:rsidRPr="00C139B4" w:rsidRDefault="009D4C7F" w:rsidP="009D4C7F">
      <w:pPr>
        <w:spacing w:after="0"/>
        <w:ind w:left="1134" w:firstLine="2268"/>
        <w:rPr>
          <w:lang w:eastAsia="zh-CN"/>
        </w:rPr>
      </w:pPr>
      <w:r w:rsidRPr="00C139B4">
        <w:rPr>
          <w:lang w:val="en-US" w:eastAsia="zh-CN"/>
        </w:rPr>
        <w:t>[</w:t>
      </w:r>
      <w:r w:rsidRPr="00C139B4">
        <w:rPr>
          <w:rFonts w:hint="eastAsia"/>
          <w:lang w:val="en-US" w:eastAsia="zh-CN"/>
        </w:rPr>
        <w:t xml:space="preserve"> </w:t>
      </w:r>
      <w:r w:rsidRPr="00C139B4">
        <w:rPr>
          <w:lang w:val="en-US" w:eastAsia="zh-CN"/>
        </w:rPr>
        <w:t>SGs-MME-</w:t>
      </w:r>
      <w:r w:rsidRPr="00C139B4">
        <w:rPr>
          <w:lang w:eastAsia="zh-CN"/>
        </w:rPr>
        <w:t>Identity ]</w:t>
      </w:r>
    </w:p>
    <w:p w14:paraId="01C0AF7F" w14:textId="77777777" w:rsidR="009D4C7F" w:rsidRPr="00C139B4" w:rsidRDefault="009D4C7F" w:rsidP="009D4C7F">
      <w:pPr>
        <w:spacing w:after="0"/>
        <w:ind w:left="1134" w:firstLine="2268"/>
      </w:pPr>
      <w:r w:rsidRPr="00C139B4">
        <w:rPr>
          <w:lang w:val="en-US" w:eastAsia="zh-CN"/>
        </w:rPr>
        <w:t>[ Coupled-Node-Diameter-ID ]</w:t>
      </w:r>
    </w:p>
    <w:p w14:paraId="58194F10" w14:textId="77777777" w:rsidR="009D4C7F" w:rsidRPr="00C139B4" w:rsidRDefault="009D4C7F" w:rsidP="009D4C7F">
      <w:pPr>
        <w:spacing w:after="0"/>
        <w:ind w:left="1134" w:firstLine="2268"/>
      </w:pPr>
      <w:r w:rsidRPr="00C139B4">
        <w:rPr>
          <w:lang w:val="en-US" w:eastAsia="zh-CN"/>
        </w:rPr>
        <w:t>[ Adjacent-PLMNs ]</w:t>
      </w:r>
    </w:p>
    <w:p w14:paraId="5DFAEDEF" w14:textId="77777777" w:rsidR="009D4C7F" w:rsidRPr="00C139B4" w:rsidRDefault="009D4C7F" w:rsidP="009D4C7F">
      <w:pPr>
        <w:spacing w:after="0"/>
        <w:ind w:left="1134" w:firstLine="2268"/>
      </w:pPr>
      <w:r w:rsidRPr="00C139B4">
        <w:lastRenderedPageBreak/>
        <w:t>[ Supported-Services ]</w:t>
      </w:r>
    </w:p>
    <w:p w14:paraId="5B5093CE" w14:textId="77777777" w:rsidR="00D67F14" w:rsidRDefault="00D67F14" w:rsidP="00D67F14">
      <w:pPr>
        <w:spacing w:after="0"/>
        <w:ind w:left="1134" w:firstLine="2268"/>
      </w:pPr>
      <w:r>
        <w:t>[ SF-ULR-Timestamp ]</w:t>
      </w:r>
    </w:p>
    <w:p w14:paraId="3D433328" w14:textId="77777777" w:rsidR="00D67F14" w:rsidRPr="00C139B4" w:rsidRDefault="00D67F14" w:rsidP="00D67F14">
      <w:pPr>
        <w:spacing w:after="0"/>
        <w:ind w:left="1134" w:firstLine="2268"/>
      </w:pPr>
      <w:r>
        <w:t>[ SF-Provisional-Indication ]</w:t>
      </w:r>
    </w:p>
    <w:p w14:paraId="7E86C17D" w14:textId="77777777" w:rsidR="009D4C7F" w:rsidRPr="00C139B4" w:rsidRDefault="009D4C7F" w:rsidP="009D4C7F">
      <w:pPr>
        <w:spacing w:after="0"/>
        <w:ind w:left="1134" w:firstLine="2268"/>
      </w:pPr>
      <w:r w:rsidRPr="00C139B4">
        <w:t>*[ AVP ]</w:t>
      </w:r>
    </w:p>
    <w:p w14:paraId="12B9C62F" w14:textId="77777777" w:rsidR="009D4C7F" w:rsidRPr="00C139B4" w:rsidRDefault="009D4C7F" w:rsidP="009D4C7F">
      <w:pPr>
        <w:spacing w:after="0"/>
        <w:ind w:left="1134" w:firstLine="2268"/>
      </w:pPr>
      <w:r w:rsidRPr="00C139B4">
        <w:tab/>
        <w:t>*[ Proxy-Info ]</w:t>
      </w:r>
    </w:p>
    <w:p w14:paraId="7BF4B098" w14:textId="77777777" w:rsidR="009D4C7F" w:rsidRPr="00C139B4" w:rsidRDefault="009D4C7F" w:rsidP="009D4C7F">
      <w:pPr>
        <w:ind w:left="284" w:firstLine="3118"/>
      </w:pPr>
      <w:bookmarkStart w:id="776" w:name="_PERM_MCCTEMPBM_CRPT53310024___2"/>
      <w:bookmarkEnd w:id="775"/>
      <w:r w:rsidRPr="00C139B4">
        <w:t>*[ Route-Record ]</w:t>
      </w:r>
    </w:p>
    <w:p w14:paraId="7527A7E8" w14:textId="77777777" w:rsidR="009D4C7F" w:rsidRPr="00C139B4" w:rsidRDefault="009D4C7F" w:rsidP="00FA6621">
      <w:pPr>
        <w:pStyle w:val="Heading3"/>
      </w:pPr>
      <w:bookmarkStart w:id="777" w:name="_Toc20211947"/>
      <w:bookmarkStart w:id="778" w:name="_Toc27727223"/>
      <w:bookmarkStart w:id="779" w:name="_Toc36041878"/>
      <w:bookmarkStart w:id="780" w:name="_Toc44871301"/>
      <w:bookmarkStart w:id="781" w:name="_Toc44871700"/>
      <w:bookmarkStart w:id="782" w:name="_Toc51861775"/>
      <w:bookmarkStart w:id="783" w:name="_Toc57978180"/>
      <w:bookmarkStart w:id="784" w:name="_Toc191460062"/>
      <w:bookmarkEnd w:id="776"/>
      <w:r w:rsidRPr="00C139B4">
        <w:t>7.2.4</w:t>
      </w:r>
      <w:r w:rsidRPr="00C139B4">
        <w:tab/>
        <w:t>Update-Location-Answer (ULA) Command</w:t>
      </w:r>
      <w:bookmarkEnd w:id="777"/>
      <w:bookmarkEnd w:id="778"/>
      <w:bookmarkEnd w:id="779"/>
      <w:bookmarkEnd w:id="780"/>
      <w:bookmarkEnd w:id="781"/>
      <w:bookmarkEnd w:id="782"/>
      <w:bookmarkEnd w:id="783"/>
      <w:bookmarkEnd w:id="784"/>
    </w:p>
    <w:p w14:paraId="6BD0C45B" w14:textId="77777777" w:rsidR="00C31AA7" w:rsidRPr="00C139B4" w:rsidRDefault="009D4C7F" w:rsidP="009D4C7F">
      <w:r w:rsidRPr="00C139B4">
        <w:t>The Update-Location-Answer (ULA) command, indicated by the Command-Code field set to 316 and the 'R' bit cleared in the Command Flags field, is sent from HSS to MME or SGSN.</w:t>
      </w:r>
    </w:p>
    <w:p w14:paraId="6F12AD60" w14:textId="4309C594" w:rsidR="009D4C7F" w:rsidRPr="00C139B4" w:rsidRDefault="009D4C7F" w:rsidP="009D4C7F">
      <w:r w:rsidRPr="00C139B4">
        <w:t>Message Format</w:t>
      </w:r>
    </w:p>
    <w:p w14:paraId="3A92369C" w14:textId="77777777" w:rsidR="009D4C7F" w:rsidRPr="00C139B4" w:rsidRDefault="009D4C7F" w:rsidP="009D4C7F">
      <w:pPr>
        <w:spacing w:after="0"/>
        <w:ind w:left="567" w:firstLine="284"/>
      </w:pPr>
      <w:bookmarkStart w:id="785" w:name="_PERM_MCCTEMPBM_CRPT53310025___2"/>
      <w:r w:rsidRPr="00C139B4">
        <w:t>&lt; Update-Location-Answer&gt; ::=</w:t>
      </w:r>
      <w:r w:rsidRPr="00C139B4">
        <w:tab/>
        <w:t>&lt; Diameter Header: 316, PXY, 16777251 &gt;</w:t>
      </w:r>
    </w:p>
    <w:p w14:paraId="1645C688" w14:textId="77777777" w:rsidR="009D4C7F" w:rsidRPr="00C139B4" w:rsidRDefault="009D4C7F" w:rsidP="009D4C7F">
      <w:pPr>
        <w:spacing w:after="0"/>
        <w:ind w:left="1134" w:firstLine="2268"/>
      </w:pPr>
      <w:bookmarkStart w:id="786" w:name="_PERM_MCCTEMPBM_CRPT53310026___2"/>
      <w:bookmarkEnd w:id="785"/>
      <w:r w:rsidRPr="00C139B4">
        <w:t>&lt; Session-Id &gt;</w:t>
      </w:r>
    </w:p>
    <w:p w14:paraId="0DDE0A4E" w14:textId="77777777" w:rsidR="009D4C7F" w:rsidRPr="00C139B4" w:rsidRDefault="009D4C7F" w:rsidP="009D4C7F">
      <w:pPr>
        <w:spacing w:after="0"/>
        <w:ind w:left="1134" w:firstLine="2268"/>
      </w:pPr>
      <w:r w:rsidRPr="00C139B4">
        <w:t>[ DRMP ]</w:t>
      </w:r>
    </w:p>
    <w:p w14:paraId="1A3DFCF9" w14:textId="77777777" w:rsidR="009D4C7F" w:rsidRPr="00C139B4" w:rsidRDefault="009D4C7F" w:rsidP="009D4C7F">
      <w:pPr>
        <w:spacing w:after="0"/>
        <w:ind w:left="1134" w:firstLine="2268"/>
      </w:pPr>
      <w:r w:rsidRPr="00C139B4">
        <w:t>[ Vendor-Specific-Application-Id ]</w:t>
      </w:r>
    </w:p>
    <w:p w14:paraId="571E9D7E" w14:textId="77777777" w:rsidR="009D4C7F" w:rsidRPr="00C139B4" w:rsidRDefault="009D4C7F" w:rsidP="009D4C7F">
      <w:pPr>
        <w:spacing w:after="0"/>
        <w:ind w:left="1134" w:firstLine="2268"/>
      </w:pPr>
      <w:r w:rsidRPr="00C139B4">
        <w:t>[ Result-Code ]</w:t>
      </w:r>
    </w:p>
    <w:p w14:paraId="49B041F2" w14:textId="77777777" w:rsidR="00C31AA7" w:rsidRPr="00C139B4" w:rsidRDefault="009D4C7F" w:rsidP="009D4C7F">
      <w:pPr>
        <w:spacing w:after="0"/>
        <w:ind w:left="1134" w:firstLine="2268"/>
      </w:pPr>
      <w:r w:rsidRPr="00C139B4">
        <w:t>[ Experimental-Result ]</w:t>
      </w:r>
    </w:p>
    <w:p w14:paraId="0B9A2969" w14:textId="77777777" w:rsidR="00C31AA7" w:rsidRPr="00C139B4" w:rsidRDefault="009D4C7F" w:rsidP="009D4C7F">
      <w:pPr>
        <w:spacing w:after="0"/>
        <w:ind w:left="1134" w:firstLine="2268"/>
      </w:pPr>
      <w:r w:rsidRPr="00C139B4">
        <w:t>[ Error-Diagnostic ]</w:t>
      </w:r>
    </w:p>
    <w:p w14:paraId="152A77F9" w14:textId="34335991" w:rsidR="009D4C7F" w:rsidRPr="00C139B4" w:rsidRDefault="009D4C7F" w:rsidP="009D4C7F">
      <w:pPr>
        <w:spacing w:after="0"/>
        <w:ind w:left="1134" w:firstLine="2268"/>
      </w:pPr>
      <w:r w:rsidRPr="00C139B4">
        <w:t>{ Auth-Session-State }</w:t>
      </w:r>
    </w:p>
    <w:p w14:paraId="19493F9C" w14:textId="77777777" w:rsidR="009D4C7F" w:rsidRPr="00C139B4" w:rsidRDefault="009D4C7F" w:rsidP="009D4C7F">
      <w:pPr>
        <w:spacing w:after="0"/>
        <w:ind w:left="3124" w:firstLine="284"/>
      </w:pPr>
      <w:bookmarkStart w:id="787" w:name="_PERM_MCCTEMPBM_CRPT53310027___2"/>
      <w:bookmarkEnd w:id="786"/>
      <w:r w:rsidRPr="00C139B4">
        <w:t>{ Origin-Host }</w:t>
      </w:r>
    </w:p>
    <w:p w14:paraId="2A1A0755" w14:textId="77777777" w:rsidR="009D4C7F" w:rsidRPr="00C139B4" w:rsidRDefault="009D4C7F" w:rsidP="009D4C7F">
      <w:pPr>
        <w:spacing w:after="0"/>
        <w:ind w:left="3124" w:firstLine="284"/>
      </w:pPr>
      <w:r w:rsidRPr="00C139B4">
        <w:t>{ Origin-Realm }</w:t>
      </w:r>
    </w:p>
    <w:p w14:paraId="4398228B" w14:textId="77777777" w:rsidR="009D4C7F" w:rsidRPr="00C139B4" w:rsidRDefault="009D4C7F" w:rsidP="009D4C7F">
      <w:pPr>
        <w:spacing w:after="0"/>
        <w:ind w:left="3124" w:firstLine="284"/>
      </w:pPr>
      <w:r w:rsidRPr="00C139B4">
        <w:t>[ OC-Supported-Features ]</w:t>
      </w:r>
    </w:p>
    <w:p w14:paraId="3E720018" w14:textId="77777777" w:rsidR="009D4C7F" w:rsidRPr="00C139B4" w:rsidRDefault="009D4C7F" w:rsidP="009D4C7F">
      <w:pPr>
        <w:spacing w:after="0"/>
        <w:ind w:left="3124" w:firstLine="284"/>
        <w:rPr>
          <w:lang w:val="en-US"/>
        </w:rPr>
      </w:pPr>
      <w:r w:rsidRPr="00C139B4">
        <w:t>[ OC-OLR ]</w:t>
      </w:r>
    </w:p>
    <w:p w14:paraId="367A6B24" w14:textId="77777777" w:rsidR="009D4C7F" w:rsidRPr="00C139B4" w:rsidRDefault="009D4C7F" w:rsidP="009D4C7F">
      <w:pPr>
        <w:spacing w:after="0"/>
        <w:ind w:left="3124" w:firstLine="284"/>
        <w:rPr>
          <w:lang w:val="en-US"/>
        </w:rPr>
      </w:pPr>
      <w:r w:rsidRPr="00C139B4">
        <w:t>*[ Load ]</w:t>
      </w:r>
    </w:p>
    <w:p w14:paraId="116D166D" w14:textId="77777777" w:rsidR="009D4C7F" w:rsidRPr="00C139B4" w:rsidRDefault="009D4C7F" w:rsidP="009D4C7F">
      <w:pPr>
        <w:spacing w:after="0"/>
        <w:ind w:left="3124" w:firstLine="284"/>
      </w:pPr>
      <w:r w:rsidRPr="00C139B4">
        <w:rPr>
          <w:bCs/>
        </w:rPr>
        <w:t>*[ Supported-Features ]</w:t>
      </w:r>
    </w:p>
    <w:p w14:paraId="21021EFA" w14:textId="77777777" w:rsidR="009D4C7F" w:rsidRPr="00C139B4" w:rsidRDefault="009D4C7F" w:rsidP="009D4C7F">
      <w:pPr>
        <w:spacing w:after="0"/>
        <w:ind w:left="3124" w:firstLine="284"/>
      </w:pPr>
      <w:r w:rsidRPr="00C139B4">
        <w:t>[ ULA-Flags ]</w:t>
      </w:r>
    </w:p>
    <w:p w14:paraId="696B2C51" w14:textId="77777777" w:rsidR="009D4C7F" w:rsidRPr="00C139B4" w:rsidRDefault="009D4C7F" w:rsidP="009D4C7F">
      <w:pPr>
        <w:spacing w:after="0"/>
        <w:ind w:left="3124" w:firstLine="284"/>
        <w:rPr>
          <w:lang w:val="en-US"/>
        </w:rPr>
      </w:pPr>
      <w:r w:rsidRPr="00C139B4">
        <w:t>[ Subscription-Data ]</w:t>
      </w:r>
    </w:p>
    <w:p w14:paraId="4F9014EA" w14:textId="77777777" w:rsidR="009D4C7F" w:rsidRPr="00C139B4" w:rsidRDefault="009D4C7F" w:rsidP="009D4C7F">
      <w:pPr>
        <w:spacing w:after="0"/>
        <w:ind w:left="3124" w:firstLine="284"/>
        <w:rPr>
          <w:lang w:val="en-US"/>
        </w:rPr>
      </w:pPr>
      <w:r w:rsidRPr="00C139B4">
        <w:rPr>
          <w:lang w:val="nb-NO"/>
        </w:rPr>
        <w:t>*[ Reset-ID ]</w:t>
      </w:r>
    </w:p>
    <w:p w14:paraId="657F27A7" w14:textId="77777777" w:rsidR="009D4C7F" w:rsidRPr="00C139B4" w:rsidRDefault="009D4C7F" w:rsidP="009D4C7F">
      <w:pPr>
        <w:spacing w:after="0"/>
        <w:ind w:left="1134" w:firstLine="2268"/>
        <w:rPr>
          <w:lang w:val="en-US"/>
        </w:rPr>
      </w:pPr>
      <w:bookmarkStart w:id="788" w:name="_PERM_MCCTEMPBM_CRPT53310028___2"/>
      <w:bookmarkEnd w:id="787"/>
      <w:r w:rsidRPr="00C139B4">
        <w:rPr>
          <w:lang w:val="en-US"/>
        </w:rPr>
        <w:t>*[ AVP ]</w:t>
      </w:r>
    </w:p>
    <w:p w14:paraId="5A2118EB" w14:textId="77777777" w:rsidR="009D4C7F" w:rsidRPr="00C139B4" w:rsidRDefault="009D4C7F" w:rsidP="009D4C7F">
      <w:pPr>
        <w:spacing w:after="0"/>
        <w:ind w:left="1134" w:firstLine="2268"/>
      </w:pPr>
      <w:r w:rsidRPr="00C139B4">
        <w:t>[ Failed-AVP ]</w:t>
      </w:r>
    </w:p>
    <w:p w14:paraId="42C5D4C0" w14:textId="77777777" w:rsidR="009D4C7F" w:rsidRPr="00C139B4" w:rsidRDefault="009D4C7F" w:rsidP="009D4C7F">
      <w:pPr>
        <w:spacing w:after="0"/>
        <w:ind w:left="1134" w:firstLine="2268"/>
      </w:pPr>
      <w:r w:rsidRPr="00C139B4">
        <w:tab/>
        <w:t>*[ Proxy-Info ]</w:t>
      </w:r>
    </w:p>
    <w:p w14:paraId="3A7F9A60" w14:textId="77777777" w:rsidR="009D4C7F" w:rsidRPr="00C139B4" w:rsidRDefault="009D4C7F" w:rsidP="009D4C7F">
      <w:pPr>
        <w:ind w:left="284" w:firstLine="3118"/>
      </w:pPr>
      <w:bookmarkStart w:id="789" w:name="_PERM_MCCTEMPBM_CRPT53310029___2"/>
      <w:bookmarkEnd w:id="788"/>
      <w:r w:rsidRPr="00C139B4">
        <w:t>*[ Route-Record ]</w:t>
      </w:r>
    </w:p>
    <w:p w14:paraId="4C52196F" w14:textId="77777777" w:rsidR="009D4C7F" w:rsidRPr="00C139B4" w:rsidRDefault="009D4C7F" w:rsidP="00FA6621">
      <w:pPr>
        <w:pStyle w:val="Heading3"/>
      </w:pPr>
      <w:bookmarkStart w:id="790" w:name="_Toc20211948"/>
      <w:bookmarkStart w:id="791" w:name="_Toc27727224"/>
      <w:bookmarkStart w:id="792" w:name="_Toc36041879"/>
      <w:bookmarkStart w:id="793" w:name="_Toc44871302"/>
      <w:bookmarkStart w:id="794" w:name="_Toc44871701"/>
      <w:bookmarkStart w:id="795" w:name="_Toc51861776"/>
      <w:bookmarkStart w:id="796" w:name="_Toc57978181"/>
      <w:bookmarkStart w:id="797" w:name="_Toc191460063"/>
      <w:bookmarkEnd w:id="789"/>
      <w:r w:rsidRPr="00C139B4">
        <w:rPr>
          <w:lang w:val="en-US"/>
        </w:rPr>
        <w:t>7.2.5</w:t>
      </w:r>
      <w:r w:rsidRPr="00C139B4">
        <w:tab/>
        <w:t>Authentication-Information-Request (AIR) Command</w:t>
      </w:r>
      <w:bookmarkEnd w:id="790"/>
      <w:bookmarkEnd w:id="791"/>
      <w:bookmarkEnd w:id="792"/>
      <w:bookmarkEnd w:id="793"/>
      <w:bookmarkEnd w:id="794"/>
      <w:bookmarkEnd w:id="795"/>
      <w:bookmarkEnd w:id="796"/>
      <w:bookmarkEnd w:id="797"/>
    </w:p>
    <w:p w14:paraId="0203C818" w14:textId="77777777" w:rsidR="00C31AA7" w:rsidRPr="00C139B4" w:rsidRDefault="009D4C7F" w:rsidP="009D4C7F">
      <w:r w:rsidRPr="00C139B4">
        <w:t>The Authentication-Information-Request (AIR) command, indicated by the Command-Code field set to 318 and the 'R' bit set in the Command Flags field, is sent from MME or SGSN to HSS.</w:t>
      </w:r>
    </w:p>
    <w:p w14:paraId="0643DC9D" w14:textId="661FE3DC" w:rsidR="009D4C7F" w:rsidRPr="00C139B4" w:rsidRDefault="009D4C7F" w:rsidP="009D4C7F">
      <w:r w:rsidRPr="00C139B4">
        <w:t>Message Format</w:t>
      </w:r>
    </w:p>
    <w:p w14:paraId="74732396" w14:textId="77777777" w:rsidR="009D4C7F" w:rsidRPr="00C139B4" w:rsidRDefault="009D4C7F" w:rsidP="009D4C7F">
      <w:pPr>
        <w:spacing w:after="0"/>
        <w:ind w:left="567" w:firstLine="284"/>
      </w:pPr>
      <w:bookmarkStart w:id="798" w:name="_PERM_MCCTEMPBM_CRPT53310030___2"/>
      <w:r w:rsidRPr="00C139B4">
        <w:t>&lt; Authentication-Information-Request&gt; ::=</w:t>
      </w:r>
      <w:r w:rsidRPr="00C139B4">
        <w:tab/>
        <w:t>&lt; Diameter Header: 318, REQ, PXY, 16777251 &gt;</w:t>
      </w:r>
    </w:p>
    <w:bookmarkEnd w:id="798"/>
    <w:p w14:paraId="0029264F" w14:textId="77777777" w:rsidR="009D4C7F" w:rsidRPr="00C139B4" w:rsidRDefault="009D4C7F" w:rsidP="009D4C7F">
      <w:pPr>
        <w:pStyle w:val="NormalLeft1cm"/>
        <w:ind w:left="1988"/>
      </w:pPr>
      <w:r w:rsidRPr="00C139B4">
        <w:t>&lt; Session-Id &gt;</w:t>
      </w:r>
    </w:p>
    <w:p w14:paraId="1D403CD3" w14:textId="77777777" w:rsidR="00C31AA7" w:rsidRPr="00C139B4" w:rsidRDefault="009D4C7F" w:rsidP="009D4C7F">
      <w:pPr>
        <w:pStyle w:val="NormalLeft1cm"/>
        <w:ind w:left="1988"/>
      </w:pPr>
      <w:r w:rsidRPr="00C139B4">
        <w:t>[ DRMP ]</w:t>
      </w:r>
    </w:p>
    <w:p w14:paraId="73DEFC1F" w14:textId="446A1F41" w:rsidR="009D4C7F" w:rsidRPr="00C139B4" w:rsidRDefault="009D4C7F" w:rsidP="009D4C7F">
      <w:pPr>
        <w:pStyle w:val="NormalLeft1cm"/>
        <w:ind w:left="1988"/>
      </w:pPr>
      <w:r w:rsidRPr="00C139B4">
        <w:t>[ Vendor-Specific-Application-Id ]</w:t>
      </w:r>
    </w:p>
    <w:p w14:paraId="4C7B1D88" w14:textId="77777777" w:rsidR="009D4C7F" w:rsidRPr="00C139B4" w:rsidRDefault="009D4C7F" w:rsidP="009D4C7F">
      <w:pPr>
        <w:pStyle w:val="NormalLeft1cm"/>
        <w:ind w:left="1988"/>
      </w:pPr>
      <w:r w:rsidRPr="00C139B4">
        <w:t>{ Auth-Session-State }</w:t>
      </w:r>
    </w:p>
    <w:p w14:paraId="2A28D661" w14:textId="77777777" w:rsidR="009D4C7F" w:rsidRPr="00C139B4" w:rsidRDefault="009D4C7F" w:rsidP="009D4C7F">
      <w:pPr>
        <w:pStyle w:val="NormalLeft1cm"/>
        <w:ind w:left="1988"/>
      </w:pPr>
      <w:r w:rsidRPr="00C139B4">
        <w:t>{ Origin-Host }</w:t>
      </w:r>
    </w:p>
    <w:p w14:paraId="7BB51742" w14:textId="77777777" w:rsidR="009D4C7F" w:rsidRPr="00C139B4" w:rsidRDefault="009D4C7F" w:rsidP="009D4C7F">
      <w:pPr>
        <w:pStyle w:val="NormalLeft1cm"/>
        <w:ind w:left="1988"/>
      </w:pPr>
      <w:r w:rsidRPr="00C139B4">
        <w:t>{ Origin-Realm }</w:t>
      </w:r>
    </w:p>
    <w:p w14:paraId="6D4A3EE0" w14:textId="77777777" w:rsidR="009D4C7F" w:rsidRPr="00C139B4" w:rsidRDefault="009D4C7F" w:rsidP="009D4C7F">
      <w:pPr>
        <w:pStyle w:val="NormalLeft1cm"/>
        <w:ind w:left="1988"/>
      </w:pPr>
      <w:r w:rsidRPr="00C139B4">
        <w:t>[ Destination-Host ]</w:t>
      </w:r>
    </w:p>
    <w:p w14:paraId="545B19F9" w14:textId="77777777" w:rsidR="009D4C7F" w:rsidRPr="00C139B4" w:rsidRDefault="009D4C7F" w:rsidP="009D4C7F">
      <w:pPr>
        <w:pStyle w:val="NormalLeft1cm"/>
        <w:ind w:left="1988"/>
      </w:pPr>
      <w:r w:rsidRPr="00C139B4">
        <w:t>{ Destination-Realm }</w:t>
      </w:r>
    </w:p>
    <w:p w14:paraId="46005660" w14:textId="77777777" w:rsidR="009D4C7F" w:rsidRPr="00C139B4" w:rsidRDefault="009D4C7F" w:rsidP="009D4C7F">
      <w:pPr>
        <w:pStyle w:val="NormalLeft1cm"/>
        <w:ind w:left="1988"/>
      </w:pPr>
      <w:r w:rsidRPr="00C139B4">
        <w:t>{ User-Name }</w:t>
      </w:r>
    </w:p>
    <w:p w14:paraId="15FE7074" w14:textId="77777777" w:rsidR="009D4C7F" w:rsidRPr="00C139B4" w:rsidRDefault="009D4C7F" w:rsidP="009D4C7F">
      <w:pPr>
        <w:spacing w:after="0"/>
        <w:ind w:left="3972" w:firstLine="284"/>
      </w:pPr>
      <w:bookmarkStart w:id="799" w:name="_PERM_MCCTEMPBM_CRPT53310031___2"/>
      <w:r w:rsidRPr="00C139B4">
        <w:t>[ OC-Supported-Features ]</w:t>
      </w:r>
    </w:p>
    <w:bookmarkEnd w:id="799"/>
    <w:p w14:paraId="5D2CC1DE" w14:textId="77777777" w:rsidR="009D4C7F" w:rsidRPr="00C139B4" w:rsidRDefault="009D4C7F" w:rsidP="009D4C7F">
      <w:pPr>
        <w:pStyle w:val="NormalLeft1cm"/>
        <w:ind w:left="1988"/>
      </w:pPr>
      <w:r w:rsidRPr="00C139B4">
        <w:t>*[Supported-Features]</w:t>
      </w:r>
    </w:p>
    <w:p w14:paraId="1916568A" w14:textId="77777777" w:rsidR="009D4C7F" w:rsidRPr="00C139B4" w:rsidRDefault="009D4C7F" w:rsidP="009D4C7F">
      <w:pPr>
        <w:pStyle w:val="NormalLeft1cm"/>
        <w:ind w:left="1988"/>
      </w:pPr>
      <w:r w:rsidRPr="00C139B4">
        <w:t>[ Requested-EUTRAN-Authentication-Info ]</w:t>
      </w:r>
    </w:p>
    <w:p w14:paraId="0902AD66" w14:textId="77777777" w:rsidR="009D4C7F" w:rsidRPr="00C139B4" w:rsidRDefault="009D4C7F" w:rsidP="009D4C7F">
      <w:pPr>
        <w:pStyle w:val="NormalLeft1cm"/>
        <w:ind w:left="1988"/>
      </w:pPr>
      <w:r w:rsidRPr="00C139B4">
        <w:t>[ Requested-UTRAN-GERAN-Authentication-Info ]</w:t>
      </w:r>
    </w:p>
    <w:p w14:paraId="46C2DD8C" w14:textId="77777777" w:rsidR="009D4C7F" w:rsidRPr="00C139B4" w:rsidRDefault="009D4C7F" w:rsidP="009D4C7F">
      <w:pPr>
        <w:pStyle w:val="NormalLeft1cm"/>
        <w:ind w:left="1988"/>
      </w:pPr>
      <w:r w:rsidRPr="00C139B4">
        <w:t>{ Visited-PLMN-Id }</w:t>
      </w:r>
    </w:p>
    <w:p w14:paraId="3CBA263E" w14:textId="77777777" w:rsidR="009D4C7F" w:rsidRPr="00C139B4" w:rsidRDefault="009D4C7F" w:rsidP="009D4C7F">
      <w:pPr>
        <w:pStyle w:val="NormalLeft1cm"/>
        <w:ind w:left="1988"/>
      </w:pPr>
      <w:r w:rsidRPr="00C139B4">
        <w:t>[ AIR-Flags ]</w:t>
      </w:r>
    </w:p>
    <w:p w14:paraId="4C59DEF5" w14:textId="77777777" w:rsidR="009D4C7F" w:rsidRPr="00C139B4" w:rsidRDefault="009D4C7F" w:rsidP="009D4C7F">
      <w:pPr>
        <w:pStyle w:val="NormalLeft1cm"/>
        <w:ind w:left="1988"/>
      </w:pPr>
      <w:r w:rsidRPr="00C139B4">
        <w:t>*[ AVP ]</w:t>
      </w:r>
    </w:p>
    <w:p w14:paraId="2ECB2CF4" w14:textId="77777777" w:rsidR="009D4C7F" w:rsidRPr="00C139B4" w:rsidRDefault="009D4C7F" w:rsidP="009D4C7F">
      <w:pPr>
        <w:pStyle w:val="NormalLeft1cm"/>
        <w:ind w:left="1988"/>
      </w:pPr>
      <w:r w:rsidRPr="00C139B4">
        <w:t>*[ Proxy-Info ]</w:t>
      </w:r>
    </w:p>
    <w:p w14:paraId="43885F36" w14:textId="77777777" w:rsidR="009D4C7F" w:rsidRPr="00C139B4" w:rsidRDefault="009D4C7F" w:rsidP="009D4C7F">
      <w:pPr>
        <w:pStyle w:val="NormalLeft1cm"/>
        <w:ind w:left="1988"/>
      </w:pPr>
      <w:r w:rsidRPr="00C139B4">
        <w:t>*[ Route-Record ]</w:t>
      </w:r>
    </w:p>
    <w:p w14:paraId="61B97AE6" w14:textId="77777777" w:rsidR="009D4C7F" w:rsidRPr="00C139B4" w:rsidRDefault="009D4C7F" w:rsidP="00FA6621">
      <w:pPr>
        <w:pStyle w:val="Heading3"/>
      </w:pPr>
      <w:bookmarkStart w:id="800" w:name="_Toc20211949"/>
      <w:bookmarkStart w:id="801" w:name="_Toc27727225"/>
      <w:bookmarkStart w:id="802" w:name="_Toc36041880"/>
      <w:bookmarkStart w:id="803" w:name="_Toc44871303"/>
      <w:bookmarkStart w:id="804" w:name="_Toc44871702"/>
      <w:bookmarkStart w:id="805" w:name="_Toc51861777"/>
      <w:bookmarkStart w:id="806" w:name="_Toc57978182"/>
      <w:bookmarkStart w:id="807" w:name="_Toc191460064"/>
      <w:r w:rsidRPr="00C139B4">
        <w:lastRenderedPageBreak/>
        <w:t>7.2.6</w:t>
      </w:r>
      <w:r w:rsidRPr="00C139B4">
        <w:tab/>
        <w:t>Authentication-Information-Answer (AIA) Command</w:t>
      </w:r>
      <w:bookmarkEnd w:id="800"/>
      <w:bookmarkEnd w:id="801"/>
      <w:bookmarkEnd w:id="802"/>
      <w:bookmarkEnd w:id="803"/>
      <w:bookmarkEnd w:id="804"/>
      <w:bookmarkEnd w:id="805"/>
      <w:bookmarkEnd w:id="806"/>
      <w:bookmarkEnd w:id="807"/>
    </w:p>
    <w:p w14:paraId="26754D4A" w14:textId="77777777" w:rsidR="00C31AA7" w:rsidRPr="00C139B4" w:rsidRDefault="009D4C7F" w:rsidP="009D4C7F">
      <w:r w:rsidRPr="00C139B4">
        <w:t>The Authentication-Information-Answer (AIA) command, indicated by the Command-Code field set to318 and the 'R' bit cleared in the Command Flags field, is sent from HSS to MME or SGSN.</w:t>
      </w:r>
    </w:p>
    <w:p w14:paraId="335DF056" w14:textId="7D22CD3F" w:rsidR="009D4C7F" w:rsidRPr="00C139B4" w:rsidRDefault="009D4C7F" w:rsidP="009D4C7F">
      <w:r w:rsidRPr="00C139B4">
        <w:t>Message Format</w:t>
      </w:r>
    </w:p>
    <w:p w14:paraId="35D9DB53" w14:textId="77777777" w:rsidR="009D4C7F" w:rsidRPr="00C139B4" w:rsidRDefault="009D4C7F" w:rsidP="009D4C7F">
      <w:pPr>
        <w:spacing w:after="0"/>
        <w:ind w:left="567" w:firstLine="284"/>
      </w:pPr>
      <w:bookmarkStart w:id="808" w:name="_PERM_MCCTEMPBM_CRPT53310032___2"/>
      <w:r w:rsidRPr="00C139B4">
        <w:t>&lt; Authentication-Information-Answer&gt; ::=</w:t>
      </w:r>
      <w:r w:rsidRPr="00C139B4">
        <w:tab/>
        <w:t>&lt; Diameter Header: 318, PXY, 16777251 &gt;</w:t>
      </w:r>
    </w:p>
    <w:bookmarkEnd w:id="808"/>
    <w:p w14:paraId="01BFCEF5" w14:textId="77777777" w:rsidR="009D4C7F" w:rsidRPr="00C139B4" w:rsidRDefault="009D4C7F" w:rsidP="009D4C7F">
      <w:pPr>
        <w:pStyle w:val="NormalLeft1cm"/>
        <w:ind w:left="1988"/>
      </w:pPr>
      <w:r w:rsidRPr="00C139B4">
        <w:t>&lt; Session-Id &gt;</w:t>
      </w:r>
    </w:p>
    <w:p w14:paraId="36732B47" w14:textId="77777777" w:rsidR="009D4C7F" w:rsidRPr="00C139B4" w:rsidRDefault="009D4C7F" w:rsidP="009D4C7F">
      <w:pPr>
        <w:pStyle w:val="NormalLeft1cm"/>
        <w:ind w:left="1988"/>
      </w:pPr>
      <w:r w:rsidRPr="00C139B4">
        <w:t>[ DRMP ]</w:t>
      </w:r>
    </w:p>
    <w:p w14:paraId="7B5004F4" w14:textId="77777777" w:rsidR="009D4C7F" w:rsidRPr="00C139B4" w:rsidRDefault="009D4C7F" w:rsidP="009D4C7F">
      <w:pPr>
        <w:pStyle w:val="NormalLeft1cm"/>
        <w:ind w:left="1988"/>
      </w:pPr>
      <w:r w:rsidRPr="00C139B4">
        <w:t>[ Vendor-Specific-Application-Id ]</w:t>
      </w:r>
    </w:p>
    <w:p w14:paraId="47DB0465" w14:textId="77777777" w:rsidR="009D4C7F" w:rsidRPr="00C139B4" w:rsidRDefault="009D4C7F" w:rsidP="009D4C7F">
      <w:pPr>
        <w:pStyle w:val="NormalLeft1cm"/>
        <w:ind w:left="1988"/>
      </w:pPr>
      <w:r w:rsidRPr="00C139B4">
        <w:t>[ Result-Code ]</w:t>
      </w:r>
    </w:p>
    <w:p w14:paraId="78AE06E7" w14:textId="77777777" w:rsidR="00C31AA7" w:rsidRPr="00C139B4" w:rsidRDefault="009D4C7F" w:rsidP="009D4C7F">
      <w:pPr>
        <w:pStyle w:val="NormalLeft1cm"/>
        <w:ind w:left="1988"/>
      </w:pPr>
      <w:r w:rsidRPr="00C139B4">
        <w:t>[ Experimental-Result ]</w:t>
      </w:r>
    </w:p>
    <w:p w14:paraId="753BB181" w14:textId="77777777" w:rsidR="00C31AA7" w:rsidRPr="00C139B4" w:rsidRDefault="009D4C7F" w:rsidP="009D4C7F">
      <w:pPr>
        <w:pStyle w:val="NormalLeft1cm"/>
        <w:ind w:left="1988"/>
      </w:pPr>
      <w:r w:rsidRPr="00C139B4">
        <w:t>[ Error-Diagnostic ]</w:t>
      </w:r>
    </w:p>
    <w:p w14:paraId="51C19C7E" w14:textId="0E158F30" w:rsidR="009D4C7F" w:rsidRPr="00C139B4" w:rsidRDefault="009D4C7F" w:rsidP="009D4C7F">
      <w:pPr>
        <w:pStyle w:val="NormalLeft1cm"/>
        <w:ind w:left="1988"/>
      </w:pPr>
      <w:r w:rsidRPr="00C139B4">
        <w:t>{ Auth-Session-State }</w:t>
      </w:r>
    </w:p>
    <w:p w14:paraId="0B9D6F09" w14:textId="77777777" w:rsidR="009D4C7F" w:rsidRPr="00C139B4" w:rsidRDefault="009D4C7F" w:rsidP="009D4C7F">
      <w:pPr>
        <w:pStyle w:val="NormalLeft1cm"/>
        <w:ind w:left="1988"/>
      </w:pPr>
      <w:r w:rsidRPr="00C139B4">
        <w:t>{ Origin-Host }</w:t>
      </w:r>
    </w:p>
    <w:p w14:paraId="31B956E8" w14:textId="77777777" w:rsidR="009D4C7F" w:rsidRPr="00C139B4" w:rsidRDefault="009D4C7F" w:rsidP="009D4C7F">
      <w:pPr>
        <w:pStyle w:val="NormalLeft1cm"/>
        <w:ind w:left="1988"/>
      </w:pPr>
      <w:r w:rsidRPr="00C139B4">
        <w:t>{ Origin-Realm }</w:t>
      </w:r>
    </w:p>
    <w:p w14:paraId="2E47C352" w14:textId="77777777" w:rsidR="009D4C7F" w:rsidRPr="00C139B4" w:rsidRDefault="009D4C7F" w:rsidP="009D4C7F">
      <w:pPr>
        <w:spacing w:after="0"/>
        <w:ind w:left="3972" w:firstLine="284"/>
      </w:pPr>
      <w:bookmarkStart w:id="809" w:name="_PERM_MCCTEMPBM_CRPT53310033___2"/>
      <w:r w:rsidRPr="00C139B4">
        <w:t>[ OC-Supported-Features ]</w:t>
      </w:r>
    </w:p>
    <w:p w14:paraId="121CEDBE" w14:textId="77777777" w:rsidR="009D4C7F" w:rsidRPr="00C139B4" w:rsidRDefault="009D4C7F" w:rsidP="009D4C7F">
      <w:pPr>
        <w:spacing w:after="0"/>
        <w:ind w:left="3972" w:firstLine="284"/>
      </w:pPr>
      <w:r w:rsidRPr="00C139B4">
        <w:t>[ OC-OLR ]</w:t>
      </w:r>
    </w:p>
    <w:p w14:paraId="7AD95A67" w14:textId="77777777" w:rsidR="009D4C7F" w:rsidRPr="00C139B4" w:rsidRDefault="009D4C7F" w:rsidP="009D4C7F">
      <w:pPr>
        <w:spacing w:after="0"/>
        <w:ind w:left="3972" w:firstLine="284"/>
        <w:rPr>
          <w:lang w:val="en-US"/>
        </w:rPr>
      </w:pPr>
      <w:r w:rsidRPr="00C139B4">
        <w:t>*[ Load ]</w:t>
      </w:r>
    </w:p>
    <w:bookmarkEnd w:id="809"/>
    <w:p w14:paraId="7F6E0D16" w14:textId="77777777" w:rsidR="009D4C7F" w:rsidRPr="00C139B4" w:rsidRDefault="009D4C7F" w:rsidP="009D4C7F">
      <w:pPr>
        <w:pStyle w:val="NormalLeft1cm"/>
        <w:ind w:left="1988"/>
      </w:pPr>
      <w:r w:rsidRPr="00C139B4">
        <w:t>*[Supported-Features]</w:t>
      </w:r>
    </w:p>
    <w:p w14:paraId="3BF905F2" w14:textId="77777777" w:rsidR="009D4C7F" w:rsidRPr="00C139B4" w:rsidRDefault="009D4C7F" w:rsidP="009D4C7F">
      <w:pPr>
        <w:pStyle w:val="NormalLeft1cm"/>
        <w:ind w:left="1988"/>
      </w:pPr>
      <w:r w:rsidRPr="00C139B4">
        <w:t>[ Authentication-Info ]</w:t>
      </w:r>
    </w:p>
    <w:p w14:paraId="5B65DF9E" w14:textId="77777777" w:rsidR="009D4C7F" w:rsidRPr="00C139B4" w:rsidRDefault="009D4C7F" w:rsidP="009D4C7F">
      <w:pPr>
        <w:pStyle w:val="NormalLeft1cm"/>
        <w:ind w:left="1988"/>
      </w:pPr>
      <w:r w:rsidRPr="00C139B4">
        <w:t>[ UE-Usage-Type ]</w:t>
      </w:r>
    </w:p>
    <w:p w14:paraId="6E408DE8" w14:textId="77777777" w:rsidR="009D4C7F" w:rsidRPr="00C139B4" w:rsidRDefault="009D4C7F" w:rsidP="009D4C7F">
      <w:pPr>
        <w:pStyle w:val="NormalLeft1cm"/>
        <w:ind w:left="1988"/>
      </w:pPr>
      <w:r w:rsidRPr="00C139B4">
        <w:t>*[ AVP ]</w:t>
      </w:r>
    </w:p>
    <w:p w14:paraId="3D90F17F" w14:textId="77777777" w:rsidR="009D4C7F" w:rsidRPr="00C139B4" w:rsidRDefault="009D4C7F" w:rsidP="009D4C7F">
      <w:pPr>
        <w:pStyle w:val="NormalLeft1cm"/>
        <w:ind w:left="1988"/>
      </w:pPr>
      <w:r w:rsidRPr="00C139B4">
        <w:t>[ Failed-AVP ]</w:t>
      </w:r>
    </w:p>
    <w:p w14:paraId="7C8D647B" w14:textId="77777777" w:rsidR="009D4C7F" w:rsidRPr="00C139B4" w:rsidRDefault="009D4C7F" w:rsidP="009D4C7F">
      <w:pPr>
        <w:pStyle w:val="NormalLeft1cm"/>
        <w:ind w:left="1988"/>
      </w:pPr>
      <w:r w:rsidRPr="00C139B4">
        <w:t>*[ Proxy-Info ]</w:t>
      </w:r>
    </w:p>
    <w:p w14:paraId="5754D099" w14:textId="77777777" w:rsidR="009D4C7F" w:rsidRPr="00C139B4" w:rsidRDefault="009D4C7F" w:rsidP="009D4C7F">
      <w:pPr>
        <w:pStyle w:val="NormalLeft1cm"/>
        <w:ind w:left="1988"/>
      </w:pPr>
      <w:r w:rsidRPr="00C139B4">
        <w:t>*[ Route-Record ]</w:t>
      </w:r>
    </w:p>
    <w:p w14:paraId="6BD3589E" w14:textId="77777777" w:rsidR="009D4C7F" w:rsidRPr="00C139B4" w:rsidRDefault="009D4C7F" w:rsidP="009D4C7F"/>
    <w:p w14:paraId="25FB99D7" w14:textId="77777777" w:rsidR="009D4C7F" w:rsidRPr="00C139B4" w:rsidRDefault="009D4C7F" w:rsidP="00FA6621">
      <w:pPr>
        <w:pStyle w:val="Heading3"/>
        <w:rPr>
          <w:lang w:val="en-US"/>
        </w:rPr>
      </w:pPr>
      <w:bookmarkStart w:id="810" w:name="_Toc20211950"/>
      <w:bookmarkStart w:id="811" w:name="_Toc27727226"/>
      <w:bookmarkStart w:id="812" w:name="_Toc36041881"/>
      <w:bookmarkStart w:id="813" w:name="_Toc44871304"/>
      <w:bookmarkStart w:id="814" w:name="_Toc44871703"/>
      <w:bookmarkStart w:id="815" w:name="_Toc51861778"/>
      <w:bookmarkStart w:id="816" w:name="_Toc57978183"/>
      <w:bookmarkStart w:id="817" w:name="_Toc191460065"/>
      <w:r w:rsidRPr="00C139B4">
        <w:rPr>
          <w:lang w:val="en-US"/>
        </w:rPr>
        <w:t>7.2.7</w:t>
      </w:r>
      <w:r w:rsidRPr="00C139B4">
        <w:rPr>
          <w:lang w:val="en-US"/>
        </w:rPr>
        <w:tab/>
        <w:t>Cancel-Location-Request (CLR) Command</w:t>
      </w:r>
      <w:bookmarkEnd w:id="810"/>
      <w:bookmarkEnd w:id="811"/>
      <w:bookmarkEnd w:id="812"/>
      <w:bookmarkEnd w:id="813"/>
      <w:bookmarkEnd w:id="814"/>
      <w:bookmarkEnd w:id="815"/>
      <w:bookmarkEnd w:id="816"/>
      <w:bookmarkEnd w:id="817"/>
    </w:p>
    <w:p w14:paraId="126124E1" w14:textId="77777777" w:rsidR="00C31AA7" w:rsidRPr="00C139B4" w:rsidRDefault="009D4C7F" w:rsidP="009D4C7F">
      <w:r w:rsidRPr="00C139B4">
        <w:t>The Cancel-Location-Request (CLR) command, indicated by the Command-Code field set to 317 and the 'R' bit set in the Command Flags field, is sent from HSS to MME or SGSN.</w:t>
      </w:r>
    </w:p>
    <w:p w14:paraId="606913B2" w14:textId="33D08489" w:rsidR="009D4C7F" w:rsidRPr="00C139B4" w:rsidRDefault="009D4C7F" w:rsidP="009D4C7F">
      <w:r w:rsidRPr="00C139B4">
        <w:t>Message Format</w:t>
      </w:r>
    </w:p>
    <w:p w14:paraId="3A256B8E" w14:textId="77777777" w:rsidR="009D4C7F" w:rsidRPr="00C139B4" w:rsidRDefault="009D4C7F" w:rsidP="009D4C7F">
      <w:pPr>
        <w:pStyle w:val="NormalLeft1cm"/>
        <w:ind w:firstLine="0"/>
      </w:pPr>
      <w:r w:rsidRPr="00C139B4">
        <w:t>&lt; Cancel-Location-Request&gt; ::=</w:t>
      </w:r>
      <w:r w:rsidRPr="00C139B4">
        <w:tab/>
        <w:t>&lt; Diameter Header: 317, REQ, PXY, 16777251 &gt;</w:t>
      </w:r>
    </w:p>
    <w:p w14:paraId="489C02E6" w14:textId="77777777" w:rsidR="009D4C7F" w:rsidRPr="00C139B4" w:rsidRDefault="009D4C7F" w:rsidP="009D4C7F">
      <w:pPr>
        <w:pStyle w:val="NormalLeft1cm"/>
        <w:ind w:left="1420"/>
      </w:pPr>
      <w:r w:rsidRPr="00C139B4">
        <w:t>&lt; Session-Id &gt;</w:t>
      </w:r>
    </w:p>
    <w:p w14:paraId="24280301" w14:textId="77777777" w:rsidR="009D4C7F" w:rsidRPr="00C139B4" w:rsidRDefault="009D4C7F" w:rsidP="009D4C7F">
      <w:pPr>
        <w:pStyle w:val="NormalLeft1cm"/>
        <w:ind w:left="1420"/>
      </w:pPr>
      <w:r w:rsidRPr="00C139B4">
        <w:t>[ DRMP ]</w:t>
      </w:r>
    </w:p>
    <w:p w14:paraId="2E0801D9" w14:textId="77777777" w:rsidR="009D4C7F" w:rsidRPr="00C139B4" w:rsidRDefault="009D4C7F" w:rsidP="009D4C7F">
      <w:pPr>
        <w:pStyle w:val="NormalLeft1cm"/>
        <w:ind w:left="1420"/>
      </w:pPr>
      <w:r w:rsidRPr="00C139B4">
        <w:t>[ Vendor-Specific-Application-Id ]</w:t>
      </w:r>
    </w:p>
    <w:p w14:paraId="043BBC6D" w14:textId="77777777" w:rsidR="009D4C7F" w:rsidRPr="00C139B4" w:rsidRDefault="009D4C7F" w:rsidP="009D4C7F">
      <w:pPr>
        <w:pStyle w:val="NormalLeft1cm"/>
        <w:ind w:left="1420"/>
      </w:pPr>
      <w:r w:rsidRPr="00C139B4">
        <w:t>{ Auth-Session-State }</w:t>
      </w:r>
    </w:p>
    <w:p w14:paraId="02B845DE" w14:textId="77777777" w:rsidR="009D4C7F" w:rsidRPr="00C139B4" w:rsidRDefault="009D4C7F" w:rsidP="009D4C7F">
      <w:pPr>
        <w:pStyle w:val="NormalLeft1cm"/>
        <w:ind w:left="1420"/>
      </w:pPr>
      <w:r w:rsidRPr="00C139B4">
        <w:t>{ Origin-Host }</w:t>
      </w:r>
    </w:p>
    <w:p w14:paraId="725D05D3" w14:textId="77777777" w:rsidR="009D4C7F" w:rsidRPr="00C139B4" w:rsidRDefault="009D4C7F" w:rsidP="009D4C7F">
      <w:pPr>
        <w:pStyle w:val="NormalLeft1cm"/>
        <w:ind w:left="1420"/>
      </w:pPr>
      <w:r w:rsidRPr="00C139B4">
        <w:t>{ Origin-Realm }</w:t>
      </w:r>
    </w:p>
    <w:p w14:paraId="75B567FD" w14:textId="77777777" w:rsidR="009D4C7F" w:rsidRPr="00C139B4" w:rsidRDefault="009D4C7F" w:rsidP="009D4C7F">
      <w:pPr>
        <w:pStyle w:val="NormalLeft1cm"/>
        <w:ind w:left="1420"/>
      </w:pPr>
      <w:r w:rsidRPr="00C139B4">
        <w:t>{ Destination-Host }</w:t>
      </w:r>
    </w:p>
    <w:p w14:paraId="4B633AE3" w14:textId="77777777" w:rsidR="009D4C7F" w:rsidRPr="00C139B4" w:rsidRDefault="009D4C7F" w:rsidP="009D4C7F">
      <w:pPr>
        <w:pStyle w:val="NormalLeft1cm"/>
        <w:ind w:left="1420"/>
      </w:pPr>
      <w:r w:rsidRPr="00C139B4">
        <w:t>{ Destination-Realm }</w:t>
      </w:r>
    </w:p>
    <w:p w14:paraId="38D6F88C" w14:textId="77777777" w:rsidR="009D4C7F" w:rsidRPr="00C139B4" w:rsidRDefault="009D4C7F" w:rsidP="009D4C7F">
      <w:pPr>
        <w:pStyle w:val="NormalLeft1cm"/>
        <w:ind w:left="1420"/>
      </w:pPr>
      <w:r w:rsidRPr="00C139B4">
        <w:t>{ User-Name }</w:t>
      </w:r>
    </w:p>
    <w:p w14:paraId="2A09E3C9" w14:textId="77777777" w:rsidR="009D4C7F" w:rsidRPr="00C139B4" w:rsidRDefault="009D4C7F" w:rsidP="009D4C7F">
      <w:pPr>
        <w:pStyle w:val="NormalLeft1cm"/>
        <w:ind w:left="1420"/>
      </w:pPr>
      <w:r w:rsidRPr="00C139B4">
        <w:t>*[Supported-Features ]</w:t>
      </w:r>
    </w:p>
    <w:p w14:paraId="58745016" w14:textId="77777777" w:rsidR="009D4C7F" w:rsidRPr="00C139B4" w:rsidRDefault="009D4C7F" w:rsidP="009D4C7F">
      <w:pPr>
        <w:pStyle w:val="NormalLeft1cm"/>
        <w:ind w:left="1420"/>
        <w:rPr>
          <w:lang w:val="sv-SE" w:eastAsia="zh-CN"/>
        </w:rPr>
      </w:pPr>
      <w:r w:rsidRPr="00C139B4">
        <w:rPr>
          <w:lang w:val="sv-SE"/>
        </w:rPr>
        <w:t>{ Cancellation-Type }</w:t>
      </w:r>
    </w:p>
    <w:p w14:paraId="0131536F" w14:textId="77777777" w:rsidR="009D4C7F" w:rsidRPr="00C139B4" w:rsidRDefault="009D4C7F" w:rsidP="009D4C7F">
      <w:pPr>
        <w:pStyle w:val="NormalLeft1cm"/>
        <w:ind w:left="1420"/>
        <w:rPr>
          <w:lang w:val="sv-SE"/>
        </w:rPr>
      </w:pPr>
      <w:r w:rsidRPr="00C139B4">
        <w:rPr>
          <w:rFonts w:hint="eastAsia"/>
          <w:lang w:val="sv-SE" w:eastAsia="zh-CN"/>
        </w:rPr>
        <w:t>[ CLR-Flags ]</w:t>
      </w:r>
    </w:p>
    <w:p w14:paraId="5C5A6AF7" w14:textId="77777777" w:rsidR="009D4C7F" w:rsidRPr="00C139B4" w:rsidRDefault="009D4C7F" w:rsidP="009D4C7F">
      <w:pPr>
        <w:pStyle w:val="NormalLeft1cm"/>
        <w:ind w:left="1420"/>
        <w:rPr>
          <w:lang w:val="sv-SE"/>
        </w:rPr>
      </w:pPr>
      <w:r w:rsidRPr="00C139B4">
        <w:rPr>
          <w:lang w:val="sv-SE"/>
        </w:rPr>
        <w:t>*[ AVP ]</w:t>
      </w:r>
    </w:p>
    <w:p w14:paraId="13C674EE" w14:textId="77777777" w:rsidR="009D4C7F" w:rsidRPr="00C139B4" w:rsidRDefault="009D4C7F" w:rsidP="009D4C7F">
      <w:pPr>
        <w:pStyle w:val="NormalLeft1cm"/>
        <w:ind w:left="1420"/>
      </w:pPr>
      <w:r w:rsidRPr="00C139B4">
        <w:t>*[ Proxy-Info ]</w:t>
      </w:r>
    </w:p>
    <w:p w14:paraId="3F807C51" w14:textId="77777777" w:rsidR="009D4C7F" w:rsidRPr="00C139B4" w:rsidRDefault="009D4C7F" w:rsidP="009D4C7F">
      <w:pPr>
        <w:pStyle w:val="NormalLeft1cm"/>
        <w:ind w:left="1420"/>
      </w:pPr>
      <w:r w:rsidRPr="00C139B4">
        <w:t>*[ Route-Record ]</w:t>
      </w:r>
    </w:p>
    <w:p w14:paraId="3F2E0F8F" w14:textId="77777777" w:rsidR="009D4C7F" w:rsidRPr="00C139B4" w:rsidRDefault="009D4C7F" w:rsidP="00FA6621">
      <w:pPr>
        <w:pStyle w:val="Heading3"/>
      </w:pPr>
      <w:bookmarkStart w:id="818" w:name="_Toc20211951"/>
      <w:bookmarkStart w:id="819" w:name="_Toc27727227"/>
      <w:bookmarkStart w:id="820" w:name="_Toc36041882"/>
      <w:bookmarkStart w:id="821" w:name="_Toc44871305"/>
      <w:bookmarkStart w:id="822" w:name="_Toc44871704"/>
      <w:bookmarkStart w:id="823" w:name="_Toc51861779"/>
      <w:bookmarkStart w:id="824" w:name="_Toc57978184"/>
      <w:bookmarkStart w:id="825" w:name="_Toc191460066"/>
      <w:r w:rsidRPr="00C139B4">
        <w:t>7.2.8</w:t>
      </w:r>
      <w:r w:rsidRPr="00C139B4">
        <w:tab/>
        <w:t>Cancel-Location-Answer (CLA) Command</w:t>
      </w:r>
      <w:bookmarkEnd w:id="818"/>
      <w:bookmarkEnd w:id="819"/>
      <w:bookmarkEnd w:id="820"/>
      <w:bookmarkEnd w:id="821"/>
      <w:bookmarkEnd w:id="822"/>
      <w:bookmarkEnd w:id="823"/>
      <w:bookmarkEnd w:id="824"/>
      <w:bookmarkEnd w:id="825"/>
    </w:p>
    <w:p w14:paraId="1521EE13" w14:textId="77777777" w:rsidR="00C31AA7" w:rsidRPr="00C139B4" w:rsidRDefault="009D4C7F" w:rsidP="009D4C7F">
      <w:r w:rsidRPr="00C139B4">
        <w:t>The Cancel-Location-Answer (CLA) command, indicated by the Command-Code field set to 317 and the 'R' bit cleared in the Command Flags field, is sent from MME or SGSN</w:t>
      </w:r>
      <w:r w:rsidRPr="00C139B4" w:rsidDel="0061555F">
        <w:t xml:space="preserve"> </w:t>
      </w:r>
      <w:r w:rsidRPr="00C139B4">
        <w:t>to HSS.</w:t>
      </w:r>
    </w:p>
    <w:p w14:paraId="5AA7C614" w14:textId="51B706CC" w:rsidR="009D4C7F" w:rsidRPr="00C139B4" w:rsidRDefault="009D4C7F" w:rsidP="009D4C7F">
      <w:r w:rsidRPr="00C139B4">
        <w:t>Message Format</w:t>
      </w:r>
    </w:p>
    <w:p w14:paraId="7166DAF5" w14:textId="77777777" w:rsidR="009D4C7F" w:rsidRPr="00C139B4" w:rsidRDefault="009D4C7F" w:rsidP="009D4C7F">
      <w:pPr>
        <w:spacing w:after="0"/>
        <w:ind w:left="567" w:firstLine="284"/>
      </w:pPr>
      <w:bookmarkStart w:id="826" w:name="_PERM_MCCTEMPBM_CRPT53310034___2"/>
      <w:r w:rsidRPr="00C139B4">
        <w:t>&lt; Cancel-Location-Answer&gt; ::=</w:t>
      </w:r>
      <w:r w:rsidRPr="00C139B4">
        <w:tab/>
        <w:t>&lt; Diameter Header: 317, PXY, 16777251 &gt;</w:t>
      </w:r>
    </w:p>
    <w:bookmarkEnd w:id="826"/>
    <w:p w14:paraId="11EAE636" w14:textId="77777777" w:rsidR="009D4C7F" w:rsidRPr="00C139B4" w:rsidRDefault="009D4C7F" w:rsidP="009D4C7F">
      <w:pPr>
        <w:pStyle w:val="NormalLeft1cm"/>
      </w:pPr>
      <w:r w:rsidRPr="00C139B4">
        <w:t>&lt; Session-Id &gt;</w:t>
      </w:r>
    </w:p>
    <w:p w14:paraId="2D258B76" w14:textId="77777777" w:rsidR="00C31AA7" w:rsidRPr="00C139B4" w:rsidRDefault="009D4C7F" w:rsidP="009D4C7F">
      <w:pPr>
        <w:pStyle w:val="NormalLeft1cm"/>
      </w:pPr>
      <w:r w:rsidRPr="00C139B4">
        <w:t>[ DRMP ]</w:t>
      </w:r>
    </w:p>
    <w:p w14:paraId="21FF1CBC" w14:textId="1463E9AA" w:rsidR="009D4C7F" w:rsidRPr="00C139B4" w:rsidRDefault="009D4C7F" w:rsidP="009D4C7F">
      <w:pPr>
        <w:pStyle w:val="NormalLeft1cm"/>
      </w:pPr>
      <w:r w:rsidRPr="00C139B4">
        <w:lastRenderedPageBreak/>
        <w:t>[ Vendor-Specific-Application-Id ]</w:t>
      </w:r>
    </w:p>
    <w:p w14:paraId="52FE1390" w14:textId="77777777" w:rsidR="009D4C7F" w:rsidRPr="00C139B4" w:rsidRDefault="009D4C7F" w:rsidP="009D4C7F">
      <w:pPr>
        <w:pStyle w:val="NormalLeft1cm"/>
      </w:pPr>
      <w:r w:rsidRPr="00C139B4">
        <w:t>*[ Supported-Features ]</w:t>
      </w:r>
    </w:p>
    <w:p w14:paraId="78416F26" w14:textId="77777777" w:rsidR="009D4C7F" w:rsidRPr="00C139B4" w:rsidRDefault="009D4C7F" w:rsidP="009D4C7F">
      <w:pPr>
        <w:pStyle w:val="NormalLeft1cm"/>
      </w:pPr>
      <w:r w:rsidRPr="00C139B4">
        <w:t>[ Result-Code ]</w:t>
      </w:r>
    </w:p>
    <w:p w14:paraId="0DCC28D4" w14:textId="77777777" w:rsidR="00C31AA7" w:rsidRPr="00C139B4" w:rsidRDefault="009D4C7F" w:rsidP="009D4C7F">
      <w:pPr>
        <w:pStyle w:val="NormalLeft1cm"/>
      </w:pPr>
      <w:r w:rsidRPr="00C139B4">
        <w:t>[ Experimental-Result ]</w:t>
      </w:r>
    </w:p>
    <w:p w14:paraId="4188BBA1" w14:textId="6C47117F" w:rsidR="009D4C7F" w:rsidRPr="00C139B4" w:rsidRDefault="009D4C7F" w:rsidP="009D4C7F">
      <w:pPr>
        <w:pStyle w:val="NormalLeft1cm"/>
      </w:pPr>
      <w:r w:rsidRPr="00C139B4">
        <w:t>{ Auth-Session-State }</w:t>
      </w:r>
    </w:p>
    <w:p w14:paraId="3592F398" w14:textId="77777777" w:rsidR="009D4C7F" w:rsidRPr="00C139B4" w:rsidRDefault="009D4C7F" w:rsidP="009D4C7F">
      <w:pPr>
        <w:pStyle w:val="NormalLeft1cm"/>
      </w:pPr>
      <w:r w:rsidRPr="00C139B4">
        <w:t>{ Origin-Host }</w:t>
      </w:r>
    </w:p>
    <w:p w14:paraId="6197E6EF" w14:textId="77777777" w:rsidR="009D4C7F" w:rsidRPr="00C139B4" w:rsidRDefault="009D4C7F" w:rsidP="009D4C7F">
      <w:pPr>
        <w:pStyle w:val="NormalLeft1cm"/>
      </w:pPr>
      <w:r w:rsidRPr="00C139B4">
        <w:t>{ Origin-Realm }</w:t>
      </w:r>
    </w:p>
    <w:p w14:paraId="1B833B10" w14:textId="77777777" w:rsidR="009D4C7F" w:rsidRPr="00C139B4" w:rsidRDefault="009D4C7F" w:rsidP="009D4C7F">
      <w:pPr>
        <w:pStyle w:val="NormalLeft1cm"/>
      </w:pPr>
      <w:r w:rsidRPr="00C139B4">
        <w:t>*[ AVP ]</w:t>
      </w:r>
    </w:p>
    <w:p w14:paraId="147D9F4B" w14:textId="77777777" w:rsidR="009D4C7F" w:rsidRPr="00C139B4" w:rsidRDefault="009D4C7F" w:rsidP="009D4C7F">
      <w:pPr>
        <w:pStyle w:val="NormalLeft1cm"/>
      </w:pPr>
      <w:r w:rsidRPr="00C139B4">
        <w:t>[ Failed-AVP ]</w:t>
      </w:r>
    </w:p>
    <w:p w14:paraId="3254C8DA" w14:textId="77777777" w:rsidR="009D4C7F" w:rsidRPr="00C139B4" w:rsidRDefault="009D4C7F" w:rsidP="009D4C7F">
      <w:pPr>
        <w:pStyle w:val="NormalLeft1cm"/>
      </w:pPr>
      <w:r w:rsidRPr="00C139B4">
        <w:t>*[ Proxy-Info ]</w:t>
      </w:r>
    </w:p>
    <w:p w14:paraId="79AA2D68" w14:textId="77777777" w:rsidR="009D4C7F" w:rsidRPr="00C139B4" w:rsidRDefault="009D4C7F" w:rsidP="009D4C7F">
      <w:pPr>
        <w:pStyle w:val="NormalLeft1cm"/>
      </w:pPr>
      <w:r w:rsidRPr="00C139B4">
        <w:t>*[ Route-Record ]</w:t>
      </w:r>
    </w:p>
    <w:p w14:paraId="109CE34C" w14:textId="77777777" w:rsidR="009D4C7F" w:rsidRPr="00C139B4" w:rsidRDefault="009D4C7F" w:rsidP="00FA6621">
      <w:pPr>
        <w:pStyle w:val="Heading3"/>
      </w:pPr>
      <w:bookmarkStart w:id="827" w:name="_Toc20211952"/>
      <w:bookmarkStart w:id="828" w:name="_Toc27727228"/>
      <w:bookmarkStart w:id="829" w:name="_Toc36041883"/>
      <w:bookmarkStart w:id="830" w:name="_Toc44871306"/>
      <w:bookmarkStart w:id="831" w:name="_Toc44871705"/>
      <w:bookmarkStart w:id="832" w:name="_Toc51861780"/>
      <w:bookmarkStart w:id="833" w:name="_Toc57978185"/>
      <w:bookmarkStart w:id="834" w:name="_Toc191460067"/>
      <w:r w:rsidRPr="00C139B4">
        <w:t>7.2.9</w:t>
      </w:r>
      <w:r w:rsidRPr="00C139B4">
        <w:tab/>
        <w:t>Insert-Subscriber-Data-Request (IDR) Command</w:t>
      </w:r>
      <w:bookmarkEnd w:id="827"/>
      <w:bookmarkEnd w:id="828"/>
      <w:bookmarkEnd w:id="829"/>
      <w:bookmarkEnd w:id="830"/>
      <w:bookmarkEnd w:id="831"/>
      <w:bookmarkEnd w:id="832"/>
      <w:bookmarkEnd w:id="833"/>
      <w:bookmarkEnd w:id="834"/>
    </w:p>
    <w:p w14:paraId="287AAC09" w14:textId="77777777" w:rsidR="00C31AA7" w:rsidRPr="00C139B4" w:rsidRDefault="009D4C7F" w:rsidP="009D4C7F">
      <w:r w:rsidRPr="00C139B4">
        <w:t>The Insert-Subscriber-Data-Request (IDR) command, indicated by the Command-Code field set to 319 and the 'R' bit set in the Command Flags field, is sent from HSS or CSS  to MME or SGSN.</w:t>
      </w:r>
    </w:p>
    <w:p w14:paraId="449A95A9" w14:textId="0526AA18" w:rsidR="009D4C7F" w:rsidRPr="00C139B4" w:rsidRDefault="009D4C7F" w:rsidP="009D4C7F">
      <w:r w:rsidRPr="00C139B4">
        <w:t>Message Format when used over the S6a or S6d application:</w:t>
      </w:r>
    </w:p>
    <w:p w14:paraId="796C50EE" w14:textId="77777777" w:rsidR="009D4C7F" w:rsidRPr="00C139B4" w:rsidRDefault="009D4C7F" w:rsidP="009D4C7F">
      <w:pPr>
        <w:spacing w:after="0"/>
        <w:ind w:left="567" w:firstLine="284"/>
      </w:pPr>
      <w:bookmarkStart w:id="835" w:name="_PERM_MCCTEMPBM_CRPT53310035___2"/>
      <w:r w:rsidRPr="00C139B4">
        <w:t>&lt; Insert-Subscriber-Data-Request&gt; ::=</w:t>
      </w:r>
      <w:r>
        <w:tab/>
      </w:r>
      <w:r w:rsidRPr="00C139B4">
        <w:t>&lt; Diameter Header: 319, REQ, PXY, 16777251 &gt;</w:t>
      </w:r>
    </w:p>
    <w:bookmarkEnd w:id="835"/>
    <w:p w14:paraId="4B69A0D0" w14:textId="77777777" w:rsidR="009D4C7F" w:rsidRPr="00C139B4" w:rsidRDefault="009D4C7F" w:rsidP="009D4C7F">
      <w:pPr>
        <w:pStyle w:val="NormalLeft1cm"/>
        <w:ind w:left="1704"/>
      </w:pPr>
      <w:r w:rsidRPr="00C139B4">
        <w:t>&lt; Session-Id &gt;</w:t>
      </w:r>
    </w:p>
    <w:p w14:paraId="2E4B2A33" w14:textId="77777777" w:rsidR="009D4C7F" w:rsidRPr="00C139B4" w:rsidRDefault="009D4C7F" w:rsidP="009D4C7F">
      <w:pPr>
        <w:pStyle w:val="NormalLeft1cm"/>
        <w:ind w:left="1704"/>
      </w:pPr>
      <w:r w:rsidRPr="00C139B4">
        <w:t>[ DRMP ]</w:t>
      </w:r>
    </w:p>
    <w:p w14:paraId="149EA9D1" w14:textId="77777777" w:rsidR="009D4C7F" w:rsidRPr="00C139B4" w:rsidRDefault="009D4C7F" w:rsidP="009D4C7F">
      <w:pPr>
        <w:pStyle w:val="NormalLeft1cm"/>
        <w:ind w:left="1704"/>
      </w:pPr>
      <w:r w:rsidRPr="00C139B4">
        <w:t>[ Vendor-Specific-Application-Id ]</w:t>
      </w:r>
    </w:p>
    <w:p w14:paraId="25E56EC0" w14:textId="77777777" w:rsidR="009D4C7F" w:rsidRPr="00C139B4" w:rsidRDefault="009D4C7F" w:rsidP="009D4C7F">
      <w:pPr>
        <w:pStyle w:val="NormalLeft1cm"/>
        <w:ind w:left="1704"/>
      </w:pPr>
      <w:r w:rsidRPr="00C139B4">
        <w:t>{ Auth-Session-State }</w:t>
      </w:r>
    </w:p>
    <w:p w14:paraId="6DD67B96" w14:textId="77777777" w:rsidR="009D4C7F" w:rsidRPr="00C139B4" w:rsidRDefault="009D4C7F" w:rsidP="009D4C7F">
      <w:pPr>
        <w:pStyle w:val="NormalLeft1cm"/>
        <w:ind w:left="1704"/>
      </w:pPr>
      <w:r w:rsidRPr="00C139B4">
        <w:t>{ Origin-Host }</w:t>
      </w:r>
    </w:p>
    <w:p w14:paraId="58502067" w14:textId="77777777" w:rsidR="009D4C7F" w:rsidRPr="00C139B4" w:rsidRDefault="009D4C7F" w:rsidP="009D4C7F">
      <w:pPr>
        <w:pStyle w:val="NormalLeft1cm"/>
        <w:ind w:left="1704"/>
      </w:pPr>
      <w:r w:rsidRPr="00C139B4">
        <w:t>{ Origin-Realm }</w:t>
      </w:r>
    </w:p>
    <w:p w14:paraId="14F7F373" w14:textId="77777777" w:rsidR="009D4C7F" w:rsidRPr="00C139B4" w:rsidRDefault="009D4C7F" w:rsidP="009D4C7F">
      <w:pPr>
        <w:pStyle w:val="NormalLeft1cm"/>
        <w:ind w:left="1704"/>
      </w:pPr>
      <w:r w:rsidRPr="00C139B4">
        <w:t>{ Destination-Host }</w:t>
      </w:r>
    </w:p>
    <w:p w14:paraId="07434910" w14:textId="77777777" w:rsidR="009D4C7F" w:rsidRPr="00C139B4" w:rsidRDefault="009D4C7F" w:rsidP="009D4C7F">
      <w:pPr>
        <w:pStyle w:val="NormalLeft1cm"/>
        <w:ind w:left="1704"/>
      </w:pPr>
      <w:r w:rsidRPr="00C139B4">
        <w:t>{ Destination-Realm }</w:t>
      </w:r>
    </w:p>
    <w:p w14:paraId="3B56ACD3"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0730F578" w14:textId="7800C278" w:rsidR="009D4C7F" w:rsidRPr="00C139B4" w:rsidRDefault="009D4C7F" w:rsidP="009D4C7F">
      <w:pPr>
        <w:pStyle w:val="NormalLeft1cm"/>
        <w:ind w:left="1704"/>
      </w:pPr>
      <w:r w:rsidRPr="00C139B4">
        <w:t>*[ Supported-Features</w:t>
      </w:r>
      <w:r w:rsidR="001869FB">
        <w:t xml:space="preserve"> </w:t>
      </w:r>
      <w:r w:rsidRPr="00C139B4">
        <w:t>]</w:t>
      </w:r>
    </w:p>
    <w:p w14:paraId="7C45B5C3" w14:textId="17F6F424" w:rsidR="009D4C7F" w:rsidRPr="00C139B4" w:rsidRDefault="009D4C7F" w:rsidP="009D4C7F">
      <w:pPr>
        <w:pStyle w:val="NormalLeft1cm"/>
        <w:ind w:left="1704"/>
      </w:pPr>
      <w:r w:rsidRPr="00C139B4">
        <w:t>{ Subscription</w:t>
      </w:r>
      <w:r w:rsidRPr="00C139B4">
        <w:rPr>
          <w:rFonts w:hint="eastAsia"/>
          <w:lang w:eastAsia="zh-CN"/>
        </w:rPr>
        <w:t>-</w:t>
      </w:r>
      <w:r w:rsidRPr="00C139B4">
        <w:t>Data</w:t>
      </w:r>
      <w:r w:rsidR="001869FB">
        <w:t xml:space="preserve"> </w:t>
      </w:r>
      <w:r w:rsidRPr="00C139B4">
        <w:t>}</w:t>
      </w:r>
    </w:p>
    <w:p w14:paraId="195AEA63" w14:textId="77777777" w:rsidR="009D4C7F" w:rsidRPr="00C139B4" w:rsidRDefault="009D4C7F" w:rsidP="009D4C7F">
      <w:pPr>
        <w:pStyle w:val="NormalLeft1cm"/>
        <w:ind w:left="1704"/>
      </w:pPr>
      <w:r w:rsidRPr="00C139B4">
        <w:t>[ IDR- Flags ]</w:t>
      </w:r>
    </w:p>
    <w:p w14:paraId="4FDE84D9" w14:textId="77777777" w:rsidR="009D4C7F" w:rsidRPr="00C139B4" w:rsidRDefault="009D4C7F" w:rsidP="009D4C7F">
      <w:pPr>
        <w:pStyle w:val="NormalLeft1cm"/>
        <w:ind w:left="1704"/>
      </w:pPr>
      <w:r w:rsidRPr="00C139B4">
        <w:t>*[ Reset-ID ]</w:t>
      </w:r>
    </w:p>
    <w:p w14:paraId="269B4B1B" w14:textId="77777777" w:rsidR="009D4C7F" w:rsidRPr="00C139B4" w:rsidRDefault="009D4C7F" w:rsidP="009D4C7F">
      <w:pPr>
        <w:pStyle w:val="NormalLeft1cm"/>
        <w:ind w:left="1704"/>
      </w:pPr>
      <w:r w:rsidRPr="00C139B4">
        <w:t>*[ AVP ]</w:t>
      </w:r>
    </w:p>
    <w:p w14:paraId="2E9D0F38" w14:textId="77777777" w:rsidR="009D4C7F" w:rsidRPr="00C139B4" w:rsidRDefault="009D4C7F" w:rsidP="009D4C7F">
      <w:pPr>
        <w:pStyle w:val="NormalLeft1cm"/>
        <w:ind w:left="1704"/>
      </w:pPr>
      <w:r w:rsidRPr="00C139B4">
        <w:t>*[ Proxy-Info ]</w:t>
      </w:r>
    </w:p>
    <w:p w14:paraId="5A5DAAF6" w14:textId="77777777" w:rsidR="009D4C7F" w:rsidRPr="00C139B4" w:rsidRDefault="009D4C7F" w:rsidP="009D4C7F">
      <w:pPr>
        <w:pStyle w:val="NormalLeft1cm"/>
        <w:ind w:left="1704"/>
      </w:pPr>
      <w:r w:rsidRPr="00C139B4">
        <w:t>*[ Route-Record ]</w:t>
      </w:r>
    </w:p>
    <w:p w14:paraId="5674947B" w14:textId="77777777" w:rsidR="009D4C7F" w:rsidRPr="00C139B4" w:rsidRDefault="009D4C7F" w:rsidP="009D4C7F">
      <w:pPr>
        <w:pStyle w:val="NormalLeft1cm"/>
        <w:ind w:left="1704"/>
      </w:pPr>
    </w:p>
    <w:p w14:paraId="517108DA" w14:textId="77777777" w:rsidR="009D4C7F" w:rsidRPr="00C139B4" w:rsidRDefault="009D4C7F" w:rsidP="009D4C7F">
      <w:r w:rsidRPr="00C139B4">
        <w:t>Message Format when used over the S7a or S7d application:</w:t>
      </w:r>
    </w:p>
    <w:p w14:paraId="786D68AF" w14:textId="77777777" w:rsidR="009D4C7F" w:rsidRPr="00C139B4" w:rsidRDefault="009D4C7F" w:rsidP="009D4C7F">
      <w:pPr>
        <w:spacing w:after="0"/>
        <w:ind w:left="567" w:firstLine="284"/>
      </w:pPr>
      <w:bookmarkStart w:id="836" w:name="_PERM_MCCTEMPBM_CRPT53310036___2"/>
      <w:r w:rsidRPr="00C139B4">
        <w:t>&lt; Insert-Subscriber-Data-Request&gt; ::=</w:t>
      </w:r>
      <w:r>
        <w:tab/>
      </w:r>
      <w:r w:rsidRPr="00C139B4">
        <w:t>&lt; Diameter Header: 319, REQ, PXY, 16777308 &gt;</w:t>
      </w:r>
    </w:p>
    <w:bookmarkEnd w:id="836"/>
    <w:p w14:paraId="18560B72" w14:textId="77777777" w:rsidR="009D4C7F" w:rsidRPr="00C139B4" w:rsidRDefault="009D4C7F" w:rsidP="009D4C7F">
      <w:pPr>
        <w:pStyle w:val="NormalLeft1cm"/>
        <w:ind w:left="1704"/>
      </w:pPr>
      <w:r w:rsidRPr="00C139B4">
        <w:t>&lt; Session-Id &gt;</w:t>
      </w:r>
    </w:p>
    <w:p w14:paraId="3801D048" w14:textId="77777777" w:rsidR="009D4C7F" w:rsidRPr="00C139B4" w:rsidRDefault="009D4C7F" w:rsidP="009D4C7F">
      <w:pPr>
        <w:pStyle w:val="NormalLeft1cm"/>
        <w:ind w:left="1704"/>
      </w:pPr>
      <w:r w:rsidRPr="00C139B4">
        <w:t>[ DRMP ]</w:t>
      </w:r>
    </w:p>
    <w:p w14:paraId="38A03904" w14:textId="77777777" w:rsidR="009D4C7F" w:rsidRPr="00C139B4" w:rsidRDefault="009D4C7F" w:rsidP="009D4C7F">
      <w:pPr>
        <w:pStyle w:val="NormalLeft1cm"/>
        <w:ind w:left="1704"/>
      </w:pPr>
      <w:r w:rsidRPr="00C139B4">
        <w:t>[ Vendor-Specific-Application-Id ]</w:t>
      </w:r>
    </w:p>
    <w:p w14:paraId="75B826A4" w14:textId="77777777" w:rsidR="009D4C7F" w:rsidRPr="00C139B4" w:rsidRDefault="009D4C7F" w:rsidP="009D4C7F">
      <w:pPr>
        <w:pStyle w:val="NormalLeft1cm"/>
        <w:ind w:left="1704"/>
      </w:pPr>
      <w:r w:rsidRPr="00C139B4">
        <w:t>{ Auth-Session-State }</w:t>
      </w:r>
    </w:p>
    <w:p w14:paraId="34AF59C4" w14:textId="77777777" w:rsidR="009D4C7F" w:rsidRPr="00C139B4" w:rsidRDefault="009D4C7F" w:rsidP="009D4C7F">
      <w:pPr>
        <w:pStyle w:val="NormalLeft1cm"/>
        <w:ind w:left="1704"/>
      </w:pPr>
      <w:r w:rsidRPr="00C139B4">
        <w:t>{ Origin-Host }</w:t>
      </w:r>
    </w:p>
    <w:p w14:paraId="4613752A" w14:textId="77777777" w:rsidR="009D4C7F" w:rsidRPr="00C139B4" w:rsidRDefault="009D4C7F" w:rsidP="009D4C7F">
      <w:pPr>
        <w:pStyle w:val="NormalLeft1cm"/>
        <w:ind w:left="1704"/>
      </w:pPr>
      <w:r w:rsidRPr="00C139B4">
        <w:t>{ Origin-Realm }</w:t>
      </w:r>
    </w:p>
    <w:p w14:paraId="7382B89A" w14:textId="77777777" w:rsidR="009D4C7F" w:rsidRPr="00C139B4" w:rsidRDefault="009D4C7F" w:rsidP="009D4C7F">
      <w:pPr>
        <w:pStyle w:val="NormalLeft1cm"/>
        <w:ind w:left="1704"/>
      </w:pPr>
      <w:r w:rsidRPr="00C139B4">
        <w:t>{ Destination-Host }</w:t>
      </w:r>
    </w:p>
    <w:p w14:paraId="78F0DECF" w14:textId="77777777" w:rsidR="009D4C7F" w:rsidRPr="00C139B4" w:rsidRDefault="009D4C7F" w:rsidP="009D4C7F">
      <w:pPr>
        <w:pStyle w:val="NormalLeft1cm"/>
        <w:ind w:left="1704"/>
      </w:pPr>
      <w:r w:rsidRPr="00C139B4">
        <w:t>{ Destination-Realm }</w:t>
      </w:r>
    </w:p>
    <w:p w14:paraId="4BA09692" w14:textId="77777777" w:rsidR="009D4C7F" w:rsidRPr="00C139B4" w:rsidRDefault="009D4C7F" w:rsidP="009D4C7F">
      <w:pPr>
        <w:pStyle w:val="NormalLeft1cm"/>
        <w:ind w:left="1704"/>
      </w:pPr>
      <w:r w:rsidRPr="00C139B4">
        <w:t>{ User</w:t>
      </w:r>
      <w:r w:rsidRPr="00C139B4">
        <w:rPr>
          <w:rFonts w:hint="eastAsia"/>
          <w:lang w:eastAsia="zh-CN"/>
        </w:rPr>
        <w:t>-</w:t>
      </w:r>
      <w:r w:rsidRPr="00C139B4">
        <w:t>Name }</w:t>
      </w:r>
    </w:p>
    <w:p w14:paraId="6ABD441D" w14:textId="77777777" w:rsidR="009D4C7F" w:rsidRPr="00C139B4" w:rsidRDefault="009D4C7F" w:rsidP="009D4C7F">
      <w:pPr>
        <w:pStyle w:val="NormalLeft1cm"/>
        <w:ind w:left="1704"/>
      </w:pPr>
      <w:r w:rsidRPr="00C139B4">
        <w:t>*[ Supported-Features ]</w:t>
      </w:r>
    </w:p>
    <w:p w14:paraId="79EB0E02" w14:textId="77777777" w:rsidR="009D4C7F" w:rsidRPr="00C139B4" w:rsidRDefault="009D4C7F" w:rsidP="009D4C7F">
      <w:pPr>
        <w:pStyle w:val="NormalLeft1cm"/>
        <w:ind w:left="1704"/>
      </w:pPr>
      <w:r w:rsidRPr="00C139B4">
        <w:t>*{ VPLMN-CSG-Subscription</w:t>
      </w:r>
      <w:r w:rsidRPr="00C139B4">
        <w:rPr>
          <w:rFonts w:hint="eastAsia"/>
        </w:rPr>
        <w:t>-</w:t>
      </w:r>
      <w:r w:rsidRPr="00C139B4">
        <w:t>Data }</w:t>
      </w:r>
    </w:p>
    <w:p w14:paraId="49855E22" w14:textId="77777777" w:rsidR="009D4C7F" w:rsidRPr="00C139B4" w:rsidRDefault="009D4C7F" w:rsidP="009D4C7F">
      <w:pPr>
        <w:pStyle w:val="NormalLeft1cm"/>
        <w:ind w:left="1704"/>
      </w:pPr>
      <w:r w:rsidRPr="00C139B4">
        <w:t>*[ Reset-ID ]</w:t>
      </w:r>
    </w:p>
    <w:p w14:paraId="1C791E7D" w14:textId="77777777" w:rsidR="009D4C7F" w:rsidRPr="00C139B4" w:rsidRDefault="009D4C7F" w:rsidP="009D4C7F">
      <w:pPr>
        <w:pStyle w:val="NormalLeft1cm"/>
        <w:ind w:left="1704"/>
      </w:pPr>
      <w:r w:rsidRPr="00C139B4">
        <w:t>*[ AVP ]</w:t>
      </w:r>
    </w:p>
    <w:p w14:paraId="6D93569B" w14:textId="77777777" w:rsidR="009D4C7F" w:rsidRPr="00C139B4" w:rsidRDefault="009D4C7F" w:rsidP="009D4C7F">
      <w:pPr>
        <w:pStyle w:val="NormalLeft1cm"/>
        <w:ind w:left="1704"/>
      </w:pPr>
      <w:r w:rsidRPr="00C139B4">
        <w:t>*[ Proxy-Info ]</w:t>
      </w:r>
    </w:p>
    <w:p w14:paraId="486E7729" w14:textId="77777777" w:rsidR="009D4C7F" w:rsidRPr="00C139B4" w:rsidRDefault="009D4C7F" w:rsidP="009D4C7F">
      <w:pPr>
        <w:pStyle w:val="NormalLeft1cm"/>
        <w:ind w:left="1704"/>
      </w:pPr>
      <w:r w:rsidRPr="00C139B4">
        <w:t>*[ Route-Record ]</w:t>
      </w:r>
    </w:p>
    <w:p w14:paraId="50DE4DAA" w14:textId="77777777" w:rsidR="009D4C7F" w:rsidRPr="00C139B4" w:rsidRDefault="009D4C7F" w:rsidP="009D4C7F">
      <w:pPr>
        <w:pStyle w:val="NormalLeft1cm"/>
        <w:ind w:left="1704"/>
      </w:pPr>
    </w:p>
    <w:p w14:paraId="7B565091" w14:textId="77777777" w:rsidR="009D4C7F" w:rsidRPr="00C139B4" w:rsidRDefault="009D4C7F" w:rsidP="00FA6621">
      <w:pPr>
        <w:pStyle w:val="Heading3"/>
      </w:pPr>
      <w:bookmarkStart w:id="837" w:name="_Toc20211953"/>
      <w:bookmarkStart w:id="838" w:name="_Toc27727229"/>
      <w:bookmarkStart w:id="839" w:name="_Toc36041884"/>
      <w:bookmarkStart w:id="840" w:name="_Toc44871307"/>
      <w:bookmarkStart w:id="841" w:name="_Toc44871706"/>
      <w:bookmarkStart w:id="842" w:name="_Toc51861781"/>
      <w:bookmarkStart w:id="843" w:name="_Toc57978186"/>
      <w:bookmarkStart w:id="844" w:name="_Toc191460068"/>
      <w:r w:rsidRPr="00C139B4">
        <w:t>7.2.10</w:t>
      </w:r>
      <w:r w:rsidRPr="00C139B4">
        <w:tab/>
        <w:t>Insert-Subscriber-Data-Answer (IDA) Command</w:t>
      </w:r>
      <w:bookmarkEnd w:id="837"/>
      <w:bookmarkEnd w:id="838"/>
      <w:bookmarkEnd w:id="839"/>
      <w:bookmarkEnd w:id="840"/>
      <w:bookmarkEnd w:id="841"/>
      <w:bookmarkEnd w:id="842"/>
      <w:bookmarkEnd w:id="843"/>
      <w:bookmarkEnd w:id="844"/>
    </w:p>
    <w:p w14:paraId="6FD7898F" w14:textId="77777777" w:rsidR="00C31AA7" w:rsidRPr="00C139B4" w:rsidRDefault="009D4C7F" w:rsidP="009D4C7F">
      <w:r w:rsidRPr="00C139B4">
        <w:t>The Insert-Subscriber-Data-Answer (IDA) command, indicated by the Command-Code field set to 319 and the 'R' bit cleared in the Command Flags field, is sent from MME or SGSN to HSS or CSS.</w:t>
      </w:r>
    </w:p>
    <w:p w14:paraId="5ADE9248" w14:textId="3AC52AD6" w:rsidR="009D4C7F" w:rsidRPr="00C139B4" w:rsidRDefault="009D4C7F" w:rsidP="009D4C7F">
      <w:r w:rsidRPr="00C139B4">
        <w:t>Message Format when used over the S6a or S6d application:</w:t>
      </w:r>
    </w:p>
    <w:p w14:paraId="279EBD35" w14:textId="77777777" w:rsidR="009D4C7F" w:rsidRPr="00C139B4" w:rsidRDefault="009D4C7F" w:rsidP="009D4C7F">
      <w:pPr>
        <w:spacing w:after="0"/>
        <w:ind w:left="567" w:firstLine="284"/>
      </w:pPr>
      <w:bookmarkStart w:id="845" w:name="_PERM_MCCTEMPBM_CRPT53310037___2"/>
      <w:r w:rsidRPr="00C139B4">
        <w:lastRenderedPageBreak/>
        <w:t>&lt; Insert-Subscriber-Data-Answer&gt; ::=</w:t>
      </w:r>
      <w:r>
        <w:tab/>
      </w:r>
      <w:r w:rsidRPr="00C139B4">
        <w:t>&lt; Diameter Header: 319, PXY, 16777251 &gt;</w:t>
      </w:r>
    </w:p>
    <w:bookmarkEnd w:id="845"/>
    <w:p w14:paraId="0FCD670F" w14:textId="77777777" w:rsidR="009D4C7F" w:rsidRPr="00C139B4" w:rsidRDefault="009D4C7F" w:rsidP="009D4C7F">
      <w:pPr>
        <w:pStyle w:val="NormalLeft1cm"/>
        <w:ind w:left="1704"/>
      </w:pPr>
      <w:r w:rsidRPr="00C139B4">
        <w:t>&lt; Session-Id &gt;</w:t>
      </w:r>
    </w:p>
    <w:p w14:paraId="55F764E4" w14:textId="77777777" w:rsidR="009D4C7F" w:rsidRPr="00C139B4" w:rsidRDefault="009D4C7F" w:rsidP="009D4C7F">
      <w:pPr>
        <w:pStyle w:val="NormalLeft1cm"/>
        <w:ind w:left="1704"/>
      </w:pPr>
      <w:r w:rsidRPr="00C139B4">
        <w:t>[ DRMP ]</w:t>
      </w:r>
    </w:p>
    <w:p w14:paraId="0EE672BF" w14:textId="77777777" w:rsidR="009D4C7F" w:rsidRPr="00C139B4" w:rsidRDefault="009D4C7F" w:rsidP="009D4C7F">
      <w:pPr>
        <w:pStyle w:val="NormalLeft1cm"/>
        <w:ind w:left="1704"/>
      </w:pPr>
      <w:r w:rsidRPr="00C139B4">
        <w:t>[ Vendor-Specific-Application-Id ]</w:t>
      </w:r>
    </w:p>
    <w:p w14:paraId="39CCBCCA" w14:textId="77777777" w:rsidR="009D4C7F" w:rsidRPr="00C139B4" w:rsidRDefault="009D4C7F" w:rsidP="009D4C7F">
      <w:pPr>
        <w:pStyle w:val="NormalLeft1cm"/>
        <w:ind w:left="1704"/>
      </w:pPr>
      <w:r w:rsidRPr="00C139B4">
        <w:t>*[ Supported-Features ]</w:t>
      </w:r>
    </w:p>
    <w:p w14:paraId="7E735C15" w14:textId="77777777" w:rsidR="009D4C7F" w:rsidRPr="00C139B4" w:rsidRDefault="009D4C7F" w:rsidP="009D4C7F">
      <w:pPr>
        <w:pStyle w:val="NormalLeft1cm"/>
        <w:ind w:left="1704"/>
      </w:pPr>
      <w:r w:rsidRPr="00C139B4">
        <w:t>[ Result-Code ]</w:t>
      </w:r>
    </w:p>
    <w:p w14:paraId="2AA09581" w14:textId="77777777" w:rsidR="009D4C7F" w:rsidRPr="00C139B4" w:rsidRDefault="009D4C7F" w:rsidP="009D4C7F">
      <w:pPr>
        <w:pStyle w:val="NormalLeft1cm"/>
        <w:ind w:left="1704"/>
      </w:pPr>
      <w:r w:rsidRPr="00C139B4">
        <w:t>[ Experimental-Result ]</w:t>
      </w:r>
    </w:p>
    <w:p w14:paraId="6D9443B6" w14:textId="77777777" w:rsidR="009D4C7F" w:rsidRPr="00C139B4" w:rsidRDefault="009D4C7F" w:rsidP="009D4C7F">
      <w:pPr>
        <w:pStyle w:val="NormalLeft1cm"/>
        <w:ind w:left="1704"/>
      </w:pPr>
      <w:r w:rsidRPr="00C139B4">
        <w:t>{ Auth-Session-State }</w:t>
      </w:r>
    </w:p>
    <w:p w14:paraId="6BF692C1" w14:textId="77777777" w:rsidR="009D4C7F" w:rsidRPr="00C139B4" w:rsidRDefault="009D4C7F" w:rsidP="009D4C7F">
      <w:pPr>
        <w:pStyle w:val="NormalLeft1cm"/>
        <w:ind w:left="1704"/>
      </w:pPr>
      <w:r w:rsidRPr="00C139B4">
        <w:t>{ Origin-Host }</w:t>
      </w:r>
    </w:p>
    <w:p w14:paraId="6D68D6D8" w14:textId="77777777" w:rsidR="009D4C7F" w:rsidRPr="00C139B4" w:rsidRDefault="009D4C7F" w:rsidP="009D4C7F">
      <w:pPr>
        <w:pStyle w:val="NormalLeft1cm"/>
        <w:ind w:left="1704"/>
      </w:pPr>
      <w:r w:rsidRPr="00C139B4">
        <w:t>{ Origin-Realm }</w:t>
      </w:r>
    </w:p>
    <w:p w14:paraId="6A07097D" w14:textId="77777777" w:rsidR="009D4C7F" w:rsidRPr="00C139B4" w:rsidRDefault="009D4C7F" w:rsidP="009D4C7F">
      <w:pPr>
        <w:pStyle w:val="NormalLeft1cm"/>
        <w:ind w:left="1704"/>
      </w:pPr>
      <w:r w:rsidRPr="00C139B4">
        <w:t>[ IMS-Voice-Over-PS-Sessions-Supported ]</w:t>
      </w:r>
    </w:p>
    <w:p w14:paraId="2B03E557" w14:textId="77777777" w:rsidR="009D4C7F" w:rsidRPr="00C139B4" w:rsidRDefault="009D4C7F" w:rsidP="009D4C7F">
      <w:pPr>
        <w:pStyle w:val="NormalLeft1cm"/>
        <w:ind w:left="1704"/>
      </w:pPr>
      <w:r w:rsidRPr="00C139B4">
        <w:t>[ Last-UE-Activity-Time ]</w:t>
      </w:r>
    </w:p>
    <w:p w14:paraId="4F8207C8" w14:textId="77777777" w:rsidR="009D4C7F" w:rsidRPr="00C139B4" w:rsidRDefault="009D4C7F" w:rsidP="009D4C7F">
      <w:pPr>
        <w:pStyle w:val="NormalLeft1cm"/>
        <w:ind w:left="1704"/>
      </w:pPr>
      <w:r w:rsidRPr="00C139B4">
        <w:tab/>
        <w:t>[ RAT-Type ]</w:t>
      </w:r>
    </w:p>
    <w:p w14:paraId="4A7160F1" w14:textId="77777777" w:rsidR="009D4C7F" w:rsidRPr="00C139B4" w:rsidRDefault="009D4C7F" w:rsidP="009D4C7F">
      <w:pPr>
        <w:pStyle w:val="NormalLeft1cm"/>
        <w:ind w:left="1704"/>
      </w:pPr>
      <w:r w:rsidRPr="00C139B4">
        <w:rPr>
          <w:rFonts w:hint="eastAsia"/>
        </w:rPr>
        <w:t>[</w:t>
      </w:r>
      <w:r w:rsidRPr="00C139B4">
        <w:rPr>
          <w:rFonts w:hint="eastAsia"/>
          <w:lang w:eastAsia="zh-CN"/>
        </w:rPr>
        <w:t xml:space="preserve"> </w:t>
      </w:r>
      <w:r w:rsidRPr="00C139B4">
        <w:rPr>
          <w:lang w:eastAsia="zh-CN"/>
        </w:rPr>
        <w:t>IDA-Flags</w:t>
      </w:r>
      <w:r w:rsidRPr="00C139B4">
        <w:t xml:space="preserve"> </w:t>
      </w:r>
      <w:r w:rsidRPr="00C139B4">
        <w:rPr>
          <w:rFonts w:hint="eastAsia"/>
        </w:rPr>
        <w:t>]</w:t>
      </w:r>
    </w:p>
    <w:p w14:paraId="7AA0DCDB" w14:textId="77777777" w:rsidR="009D4C7F" w:rsidRPr="00C139B4" w:rsidRDefault="009D4C7F" w:rsidP="009D4C7F">
      <w:pPr>
        <w:pStyle w:val="NormalLeft1cm"/>
        <w:ind w:left="1704"/>
      </w:pPr>
      <w:r w:rsidRPr="00C139B4">
        <w:t>[ EPS-User-State ]</w:t>
      </w:r>
    </w:p>
    <w:p w14:paraId="0845BF90" w14:textId="77777777" w:rsidR="009D4C7F" w:rsidRPr="00C139B4" w:rsidRDefault="009D4C7F" w:rsidP="009D4C7F">
      <w:pPr>
        <w:pStyle w:val="NormalLeft1cm"/>
        <w:ind w:left="1704"/>
        <w:rPr>
          <w:lang w:eastAsia="zh-CN"/>
        </w:rPr>
      </w:pPr>
      <w:r w:rsidRPr="00C139B4">
        <w:t>[ EPS-Location-Information ]</w:t>
      </w:r>
    </w:p>
    <w:p w14:paraId="76D2B07B" w14:textId="77777777" w:rsidR="009D4C7F" w:rsidRPr="00C139B4" w:rsidRDefault="009D4C7F" w:rsidP="009D4C7F">
      <w:pPr>
        <w:pStyle w:val="NormalLeft1cm"/>
        <w:ind w:left="1704"/>
        <w:rPr>
          <w:lang w:eastAsia="zh-CN"/>
        </w:rPr>
      </w:pPr>
      <w:r w:rsidRPr="00C139B4">
        <w:rPr>
          <w:rFonts w:hint="eastAsia"/>
          <w:lang w:eastAsia="zh-CN"/>
        </w:rPr>
        <w:t>[</w:t>
      </w:r>
      <w:r w:rsidRPr="00C139B4">
        <w:rPr>
          <w:lang w:eastAsia="zh-CN"/>
        </w:rPr>
        <w:t>Local</w:t>
      </w:r>
      <w:r w:rsidRPr="00C139B4">
        <w:rPr>
          <w:rFonts w:hint="eastAsia"/>
          <w:lang w:eastAsia="zh-CN"/>
        </w:rPr>
        <w:t>-Time-Zone ]</w:t>
      </w:r>
    </w:p>
    <w:p w14:paraId="0BC94F3B" w14:textId="77777777" w:rsidR="009D4C7F" w:rsidRPr="00C139B4" w:rsidRDefault="009D4C7F" w:rsidP="009D4C7F">
      <w:pPr>
        <w:pStyle w:val="NormalLeft1cm"/>
        <w:ind w:left="1704"/>
      </w:pPr>
      <w:r w:rsidRPr="00C139B4">
        <w:t>[ Supported-Services ]</w:t>
      </w:r>
    </w:p>
    <w:p w14:paraId="44F13751" w14:textId="77777777" w:rsidR="009D4C7F" w:rsidRPr="00C139B4" w:rsidRDefault="009D4C7F" w:rsidP="009D4C7F">
      <w:pPr>
        <w:pStyle w:val="NormalLeft1cm"/>
        <w:ind w:left="1704"/>
        <w:rPr>
          <w:lang w:eastAsia="zh-CN"/>
        </w:rPr>
      </w:pPr>
      <w:r w:rsidRPr="00C139B4">
        <w:t>*[ Monitoring-Event-Report ]</w:t>
      </w:r>
    </w:p>
    <w:p w14:paraId="74E3F0B2" w14:textId="77777777" w:rsidR="009D4C7F" w:rsidRPr="00C139B4" w:rsidRDefault="009D4C7F" w:rsidP="009D4C7F">
      <w:pPr>
        <w:pStyle w:val="NormalLeft1cm"/>
        <w:ind w:left="1704"/>
        <w:rPr>
          <w:lang w:eastAsia="zh-CN"/>
        </w:rPr>
      </w:pPr>
      <w:r w:rsidRPr="00C139B4">
        <w:rPr>
          <w:rFonts w:hint="eastAsia"/>
          <w:lang w:eastAsia="zh-CN"/>
        </w:rPr>
        <w:t>*[ Monitoring-Event-Config-Status ]</w:t>
      </w:r>
    </w:p>
    <w:p w14:paraId="6795C76F" w14:textId="77777777" w:rsidR="009D4C7F" w:rsidRPr="00C139B4" w:rsidRDefault="009D4C7F" w:rsidP="009D4C7F">
      <w:pPr>
        <w:pStyle w:val="NormalLeft1cm"/>
        <w:ind w:left="1704"/>
      </w:pPr>
      <w:r w:rsidRPr="00C139B4">
        <w:t>*[ AVP ]</w:t>
      </w:r>
    </w:p>
    <w:p w14:paraId="7810E761" w14:textId="77777777" w:rsidR="009D4C7F" w:rsidRPr="00C139B4" w:rsidRDefault="009D4C7F" w:rsidP="009D4C7F">
      <w:pPr>
        <w:pStyle w:val="NormalLeft1cm"/>
        <w:ind w:left="1704"/>
      </w:pPr>
      <w:r w:rsidRPr="00C139B4">
        <w:t>[ Failed-AVP ]</w:t>
      </w:r>
    </w:p>
    <w:p w14:paraId="3B897052" w14:textId="77777777" w:rsidR="009D4C7F" w:rsidRPr="00C139B4" w:rsidRDefault="009D4C7F" w:rsidP="009D4C7F">
      <w:pPr>
        <w:pStyle w:val="NormalLeft1cm"/>
        <w:ind w:left="1704"/>
      </w:pPr>
      <w:r w:rsidRPr="00C139B4">
        <w:t>*[ Proxy-Info ]</w:t>
      </w:r>
    </w:p>
    <w:p w14:paraId="22A6CBD6" w14:textId="77777777" w:rsidR="009D4C7F" w:rsidRPr="00C139B4" w:rsidRDefault="009D4C7F" w:rsidP="009D4C7F">
      <w:pPr>
        <w:pStyle w:val="NormalLeft1cm"/>
        <w:ind w:left="1704"/>
      </w:pPr>
      <w:r w:rsidRPr="00C139B4">
        <w:t>*[ Route-Record ]</w:t>
      </w:r>
    </w:p>
    <w:p w14:paraId="73E6A69B" w14:textId="77777777" w:rsidR="009D4C7F" w:rsidRPr="00C139B4" w:rsidRDefault="009D4C7F" w:rsidP="009D4C7F">
      <w:r w:rsidRPr="00C139B4">
        <w:t>Message Format when used over the S7a or S7d application:</w:t>
      </w:r>
    </w:p>
    <w:p w14:paraId="72928EA7" w14:textId="77777777" w:rsidR="009D4C7F" w:rsidRPr="00C139B4" w:rsidRDefault="009D4C7F" w:rsidP="009D4C7F">
      <w:pPr>
        <w:spacing w:after="0"/>
        <w:ind w:left="567" w:firstLine="284"/>
      </w:pPr>
      <w:bookmarkStart w:id="846" w:name="_PERM_MCCTEMPBM_CRPT53310038___2"/>
      <w:r w:rsidRPr="00C139B4">
        <w:t>&lt; Insert-Subscriber-Data-Answer&gt; ::=</w:t>
      </w:r>
      <w:r>
        <w:tab/>
      </w:r>
      <w:r w:rsidRPr="00C139B4">
        <w:t>&lt; Diameter Header: 319, PXY, 16777308 &gt;</w:t>
      </w:r>
    </w:p>
    <w:bookmarkEnd w:id="846"/>
    <w:p w14:paraId="7B7790BB" w14:textId="77777777" w:rsidR="009D4C7F" w:rsidRPr="00C139B4" w:rsidRDefault="009D4C7F" w:rsidP="009D4C7F">
      <w:pPr>
        <w:pStyle w:val="NormalLeft1cm"/>
        <w:ind w:left="1704"/>
      </w:pPr>
      <w:r w:rsidRPr="00C139B4">
        <w:t>&lt; Session-Id &gt;</w:t>
      </w:r>
    </w:p>
    <w:p w14:paraId="34F83DB6" w14:textId="77777777" w:rsidR="009D4C7F" w:rsidRPr="00C139B4" w:rsidRDefault="009D4C7F" w:rsidP="009D4C7F">
      <w:pPr>
        <w:pStyle w:val="NormalLeft1cm"/>
        <w:ind w:left="1704"/>
      </w:pPr>
      <w:r w:rsidRPr="00C139B4">
        <w:t>[ DRMP ]</w:t>
      </w:r>
    </w:p>
    <w:p w14:paraId="3264389F" w14:textId="77777777" w:rsidR="009D4C7F" w:rsidRPr="00C139B4" w:rsidRDefault="009D4C7F" w:rsidP="009D4C7F">
      <w:pPr>
        <w:pStyle w:val="NormalLeft1cm"/>
        <w:ind w:left="1704"/>
      </w:pPr>
      <w:r w:rsidRPr="00C139B4">
        <w:t>[ Vendor-Specific-Application-Id ]</w:t>
      </w:r>
    </w:p>
    <w:p w14:paraId="49DD0CDE" w14:textId="77777777" w:rsidR="009D4C7F" w:rsidRPr="00C139B4" w:rsidRDefault="009D4C7F" w:rsidP="009D4C7F">
      <w:pPr>
        <w:pStyle w:val="NormalLeft1cm"/>
        <w:ind w:left="1704"/>
      </w:pPr>
      <w:r w:rsidRPr="00C139B4">
        <w:t>*[ Supported-Features ]</w:t>
      </w:r>
    </w:p>
    <w:p w14:paraId="40438A13" w14:textId="77777777" w:rsidR="009D4C7F" w:rsidRPr="00C139B4" w:rsidRDefault="009D4C7F" w:rsidP="009D4C7F">
      <w:pPr>
        <w:pStyle w:val="NormalLeft1cm"/>
        <w:ind w:left="1704"/>
      </w:pPr>
      <w:r w:rsidRPr="00C139B4">
        <w:t>[ Result-Code ]</w:t>
      </w:r>
    </w:p>
    <w:p w14:paraId="1B0BECDB" w14:textId="77777777" w:rsidR="00C31AA7" w:rsidRPr="00C139B4" w:rsidRDefault="009D4C7F" w:rsidP="009D4C7F">
      <w:pPr>
        <w:pStyle w:val="NormalLeft1cm"/>
        <w:ind w:left="1704"/>
      </w:pPr>
      <w:r w:rsidRPr="00C139B4">
        <w:t>[ Experimental-Result ]</w:t>
      </w:r>
    </w:p>
    <w:p w14:paraId="09B70B48" w14:textId="338A6095" w:rsidR="009D4C7F" w:rsidRPr="00C139B4" w:rsidRDefault="009D4C7F" w:rsidP="009D4C7F">
      <w:pPr>
        <w:pStyle w:val="NormalLeft1cm"/>
        <w:ind w:left="1704"/>
      </w:pPr>
      <w:r w:rsidRPr="00C139B4">
        <w:t>{ Auth-Session-State }</w:t>
      </w:r>
    </w:p>
    <w:p w14:paraId="4E38724B" w14:textId="77777777" w:rsidR="009D4C7F" w:rsidRPr="00C139B4" w:rsidRDefault="009D4C7F" w:rsidP="009D4C7F">
      <w:pPr>
        <w:pStyle w:val="NormalLeft1cm"/>
        <w:ind w:left="1704"/>
      </w:pPr>
      <w:r w:rsidRPr="00C139B4">
        <w:t>{ Origin-Host }</w:t>
      </w:r>
    </w:p>
    <w:p w14:paraId="6685765E" w14:textId="77777777" w:rsidR="009D4C7F" w:rsidRPr="00C139B4" w:rsidRDefault="009D4C7F" w:rsidP="009D4C7F">
      <w:pPr>
        <w:pStyle w:val="NormalLeft1cm"/>
        <w:ind w:left="1704"/>
      </w:pPr>
      <w:r w:rsidRPr="00C139B4">
        <w:t>{ Origin-Realm }</w:t>
      </w:r>
    </w:p>
    <w:p w14:paraId="291AED29" w14:textId="77777777" w:rsidR="009D4C7F" w:rsidRPr="00C139B4" w:rsidRDefault="009D4C7F" w:rsidP="009D4C7F">
      <w:pPr>
        <w:pStyle w:val="NormalLeft1cm"/>
        <w:ind w:left="1704"/>
      </w:pPr>
      <w:r w:rsidRPr="00C139B4">
        <w:t>*[ AVP ]</w:t>
      </w:r>
    </w:p>
    <w:p w14:paraId="0908FEC9" w14:textId="77777777" w:rsidR="009D4C7F" w:rsidRPr="00C139B4" w:rsidRDefault="009D4C7F" w:rsidP="009D4C7F">
      <w:pPr>
        <w:pStyle w:val="NormalLeft1cm"/>
        <w:ind w:left="1704"/>
      </w:pPr>
      <w:r w:rsidRPr="00C139B4">
        <w:t>[ Failed-AVP ]</w:t>
      </w:r>
    </w:p>
    <w:p w14:paraId="39232409" w14:textId="77777777" w:rsidR="009D4C7F" w:rsidRPr="00C139B4" w:rsidRDefault="009D4C7F" w:rsidP="009D4C7F">
      <w:pPr>
        <w:pStyle w:val="NormalLeft1cm"/>
        <w:ind w:left="1704"/>
      </w:pPr>
      <w:r w:rsidRPr="00C139B4">
        <w:t>*[ Proxy-Info ]</w:t>
      </w:r>
    </w:p>
    <w:p w14:paraId="142A3DE5" w14:textId="77777777" w:rsidR="009D4C7F" w:rsidRPr="00C139B4" w:rsidRDefault="009D4C7F" w:rsidP="009D4C7F">
      <w:pPr>
        <w:pStyle w:val="NormalLeft1cm"/>
        <w:ind w:left="1704"/>
      </w:pPr>
      <w:r w:rsidRPr="00C139B4">
        <w:t>*[ Route-Record ]</w:t>
      </w:r>
    </w:p>
    <w:p w14:paraId="33953EC0" w14:textId="77777777" w:rsidR="009D4C7F" w:rsidRPr="00C139B4" w:rsidRDefault="009D4C7F" w:rsidP="009D4C7F">
      <w:pPr>
        <w:pStyle w:val="NormalLeft1cm"/>
        <w:ind w:left="1704"/>
      </w:pPr>
    </w:p>
    <w:p w14:paraId="7F952D4E" w14:textId="77777777" w:rsidR="009D4C7F" w:rsidRPr="00C139B4" w:rsidRDefault="009D4C7F" w:rsidP="00FA6621">
      <w:pPr>
        <w:pStyle w:val="Heading3"/>
        <w:rPr>
          <w:lang w:val="en-US"/>
        </w:rPr>
      </w:pPr>
      <w:bookmarkStart w:id="847" w:name="_Toc20211954"/>
      <w:bookmarkStart w:id="848" w:name="_Toc27727230"/>
      <w:bookmarkStart w:id="849" w:name="_Toc36041885"/>
      <w:bookmarkStart w:id="850" w:name="_Toc44871308"/>
      <w:bookmarkStart w:id="851" w:name="_Toc44871707"/>
      <w:bookmarkStart w:id="852" w:name="_Toc51861782"/>
      <w:bookmarkStart w:id="853" w:name="_Toc57978187"/>
      <w:bookmarkStart w:id="854" w:name="_Toc191460069"/>
      <w:r w:rsidRPr="00C139B4">
        <w:rPr>
          <w:lang w:val="en-US"/>
        </w:rPr>
        <w:t>7.2.</w:t>
      </w:r>
      <w:r w:rsidRPr="00C139B4">
        <w:rPr>
          <w:lang w:val="en-US" w:eastAsia="zh-CN"/>
        </w:rPr>
        <w:t>11</w:t>
      </w:r>
      <w:r w:rsidRPr="00C139B4">
        <w:rPr>
          <w:lang w:val="en-US"/>
        </w:rPr>
        <w:tab/>
      </w:r>
      <w:r w:rsidRPr="00C139B4">
        <w:rPr>
          <w:rFonts w:hint="eastAsia"/>
          <w:lang w:val="en-US" w:eastAsia="zh-CN"/>
        </w:rPr>
        <w:t>Delete</w:t>
      </w:r>
      <w:r w:rsidRPr="00C139B4">
        <w:rPr>
          <w:rFonts w:hint="eastAsia"/>
          <w:lang w:eastAsia="zh-CN"/>
        </w:rPr>
        <w:t>-Subscriber-Data</w:t>
      </w:r>
      <w:r w:rsidRPr="00C139B4">
        <w:rPr>
          <w:lang w:val="en-US"/>
        </w:rPr>
        <w:t>-Request (</w:t>
      </w:r>
      <w:r w:rsidRPr="00C139B4">
        <w:rPr>
          <w:rFonts w:hint="eastAsia"/>
          <w:lang w:val="en-US" w:eastAsia="zh-CN"/>
        </w:rPr>
        <w:t>DS</w:t>
      </w:r>
      <w:r w:rsidRPr="00C139B4">
        <w:rPr>
          <w:lang w:val="en-US"/>
        </w:rPr>
        <w:t>R) Command</w:t>
      </w:r>
      <w:bookmarkEnd w:id="847"/>
      <w:bookmarkEnd w:id="848"/>
      <w:bookmarkEnd w:id="849"/>
      <w:bookmarkEnd w:id="850"/>
      <w:bookmarkEnd w:id="851"/>
      <w:bookmarkEnd w:id="852"/>
      <w:bookmarkEnd w:id="853"/>
      <w:bookmarkEnd w:id="854"/>
    </w:p>
    <w:p w14:paraId="4D9A6E24"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Data-Request</w:t>
      </w:r>
      <w:r w:rsidRPr="00C139B4">
        <w:t xml:space="preserve"> (</w:t>
      </w:r>
      <w:r w:rsidRPr="00C139B4">
        <w:rPr>
          <w:rFonts w:hint="eastAsia"/>
          <w:lang w:eastAsia="zh-CN"/>
        </w:rPr>
        <w:t>DS</w:t>
      </w:r>
      <w:r w:rsidRPr="00C139B4">
        <w:t xml:space="preserve">R) command, indicated by the Command-Code field set to 320 and the 'R' bit set in the Command Flags field, is sent from </w:t>
      </w:r>
      <w:r w:rsidRPr="00C139B4">
        <w:rPr>
          <w:rFonts w:hint="eastAsia"/>
          <w:lang w:eastAsia="zh-CN"/>
        </w:rPr>
        <w:t>HSS</w:t>
      </w:r>
      <w:r w:rsidRPr="00C139B4">
        <w:t xml:space="preserve"> or CSS to </w:t>
      </w:r>
      <w:r w:rsidRPr="00C139B4">
        <w:rPr>
          <w:rFonts w:hint="eastAsia"/>
          <w:lang w:eastAsia="zh-CN"/>
        </w:rPr>
        <w:t>MME</w:t>
      </w:r>
      <w:r w:rsidRPr="00C139B4">
        <w:t xml:space="preserve"> or SGSN.</w:t>
      </w:r>
    </w:p>
    <w:p w14:paraId="7BAD263E" w14:textId="38803478" w:rsidR="009D4C7F" w:rsidRPr="00C139B4" w:rsidRDefault="009D4C7F" w:rsidP="009D4C7F">
      <w:r w:rsidRPr="00C139B4">
        <w:t>Message Format when used over the S6a/S6d application:</w:t>
      </w:r>
    </w:p>
    <w:p w14:paraId="3CA1144E" w14:textId="77777777" w:rsidR="009D4C7F" w:rsidRPr="00C139B4" w:rsidRDefault="009D4C7F" w:rsidP="009D4C7F">
      <w:pPr>
        <w:spacing w:after="0"/>
        <w:ind w:left="567" w:firstLine="284"/>
      </w:pPr>
      <w:bookmarkStart w:id="855" w:name="_PERM_MCCTEMPBM_CRPT53310039___2"/>
      <w:r w:rsidRPr="00C139B4">
        <w:t xml:space="preserve">&lt; </w:t>
      </w:r>
      <w:r w:rsidRPr="00C139B4">
        <w:rPr>
          <w:rFonts w:hint="eastAsia"/>
          <w:lang w:eastAsia="zh-CN"/>
        </w:rPr>
        <w:t xml:space="preserve">Delete-Subscriber-Data-Request </w:t>
      </w:r>
      <w:r w:rsidRPr="00C139B4">
        <w:t>&gt; ::=</w:t>
      </w:r>
      <w:r w:rsidRPr="00C139B4">
        <w:tab/>
        <w:t>&lt; Diameter Header: 320, REQ, PXY, 16777251 &gt;</w:t>
      </w:r>
    </w:p>
    <w:bookmarkEnd w:id="855"/>
    <w:p w14:paraId="0A94D0E0" w14:textId="77777777" w:rsidR="009D4C7F" w:rsidRPr="00C139B4" w:rsidRDefault="009D4C7F" w:rsidP="009D4C7F">
      <w:pPr>
        <w:pStyle w:val="NormalLeft1cm"/>
        <w:ind w:left="1704"/>
      </w:pPr>
      <w:r w:rsidRPr="00C139B4">
        <w:t>&lt; Session-Id &gt;</w:t>
      </w:r>
    </w:p>
    <w:p w14:paraId="0A1DE15E" w14:textId="77777777" w:rsidR="009D4C7F" w:rsidRPr="00C139B4" w:rsidRDefault="009D4C7F" w:rsidP="009D4C7F">
      <w:pPr>
        <w:pStyle w:val="NormalLeft1cm"/>
        <w:ind w:left="1704"/>
      </w:pPr>
      <w:r w:rsidRPr="00C139B4">
        <w:t>[ DRMP ]</w:t>
      </w:r>
    </w:p>
    <w:p w14:paraId="375B8B45" w14:textId="77777777" w:rsidR="009D4C7F" w:rsidRPr="00C139B4" w:rsidRDefault="009D4C7F" w:rsidP="009D4C7F">
      <w:pPr>
        <w:pStyle w:val="NormalLeft1cm"/>
        <w:ind w:left="1704"/>
      </w:pPr>
      <w:r w:rsidRPr="00C139B4">
        <w:t>[ Vendor-Specific-Application-Id ]</w:t>
      </w:r>
    </w:p>
    <w:p w14:paraId="4DFAB1C7" w14:textId="77777777" w:rsidR="009D4C7F" w:rsidRPr="00C139B4" w:rsidRDefault="009D4C7F" w:rsidP="009D4C7F">
      <w:pPr>
        <w:pStyle w:val="NormalLeft1cm"/>
        <w:ind w:left="1704"/>
      </w:pPr>
      <w:r w:rsidRPr="00C139B4">
        <w:t>{ Auth-Session-State }</w:t>
      </w:r>
    </w:p>
    <w:p w14:paraId="258305B9" w14:textId="77777777" w:rsidR="009D4C7F" w:rsidRPr="00C139B4" w:rsidRDefault="009D4C7F" w:rsidP="009D4C7F">
      <w:pPr>
        <w:pStyle w:val="NormalLeft1cm"/>
        <w:ind w:left="1704"/>
      </w:pPr>
      <w:r w:rsidRPr="00C139B4">
        <w:t>{ Origin-Host }</w:t>
      </w:r>
    </w:p>
    <w:p w14:paraId="2E7F494C" w14:textId="77777777" w:rsidR="009D4C7F" w:rsidRPr="00C139B4" w:rsidRDefault="009D4C7F" w:rsidP="009D4C7F">
      <w:pPr>
        <w:pStyle w:val="NormalLeft1cm"/>
        <w:ind w:left="1704"/>
      </w:pPr>
      <w:r w:rsidRPr="00C139B4">
        <w:t>{ Origin-Realm }</w:t>
      </w:r>
    </w:p>
    <w:p w14:paraId="642BC033"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D794B53" w14:textId="77777777" w:rsidR="009D4C7F" w:rsidRPr="00C139B4" w:rsidRDefault="009D4C7F" w:rsidP="009D4C7F">
      <w:pPr>
        <w:pStyle w:val="NormalLeft1cm"/>
        <w:ind w:left="1704"/>
      </w:pPr>
      <w:r w:rsidRPr="00C139B4">
        <w:t>{ Destination-Realm }</w:t>
      </w:r>
    </w:p>
    <w:p w14:paraId="314BB773"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40C979D7" w14:textId="77777777" w:rsidR="009D4C7F" w:rsidRPr="00C139B4" w:rsidRDefault="009D4C7F" w:rsidP="009D4C7F">
      <w:pPr>
        <w:pStyle w:val="NormalLeft1cm"/>
        <w:ind w:left="1704"/>
        <w:rPr>
          <w:lang w:eastAsia="zh-CN"/>
        </w:rPr>
      </w:pPr>
      <w:r w:rsidRPr="00C139B4">
        <w:rPr>
          <w:lang w:eastAsia="zh-CN"/>
        </w:rPr>
        <w:t>*[ Supported-Features ]</w:t>
      </w:r>
    </w:p>
    <w:p w14:paraId="0C53F664"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0C20002C" w14:textId="77777777" w:rsidR="009D4C7F" w:rsidRPr="00C139B4" w:rsidRDefault="009D4C7F" w:rsidP="009D4C7F">
      <w:pPr>
        <w:pStyle w:val="NormalLeft1cm"/>
        <w:ind w:left="1704"/>
        <w:rPr>
          <w:lang w:val="fr-FR" w:eastAsia="zh-CN"/>
        </w:rPr>
      </w:pPr>
      <w:r w:rsidRPr="00C139B4">
        <w:t>[ SCEF-ID ]</w:t>
      </w:r>
    </w:p>
    <w:p w14:paraId="42B3410C"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71D33183" w14:textId="77777777" w:rsidR="009D4C7F" w:rsidRPr="00C139B4" w:rsidRDefault="009D4C7F" w:rsidP="009D4C7F">
      <w:pPr>
        <w:pStyle w:val="NormalLeft1cm"/>
        <w:ind w:left="1704"/>
        <w:rPr>
          <w:lang w:val="fr-FR" w:eastAsia="zh-CN"/>
        </w:rPr>
      </w:pPr>
      <w:r w:rsidRPr="00C139B4">
        <w:rPr>
          <w:lang w:val="fr-FR" w:eastAsia="zh-CN"/>
        </w:rPr>
        <w:lastRenderedPageBreak/>
        <w:t>[ Trace-Reference ]</w:t>
      </w:r>
    </w:p>
    <w:p w14:paraId="4E1F6BB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267458DF"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5882337C" w14:textId="77777777" w:rsidR="009D4C7F" w:rsidRPr="00C139B4" w:rsidRDefault="009D4C7F" w:rsidP="009D4C7F">
      <w:pPr>
        <w:pStyle w:val="NormalLeft1cm"/>
        <w:ind w:left="1704"/>
        <w:rPr>
          <w:lang w:val="fr-FR" w:eastAsia="zh-CN"/>
        </w:rPr>
      </w:pPr>
      <w:r>
        <w:rPr>
          <w:lang w:val="fr-FR" w:eastAsia="zh-CN"/>
        </w:rPr>
        <w:t>[ eDRX-Related-RAT ]</w:t>
      </w:r>
    </w:p>
    <w:p w14:paraId="15FDF909" w14:textId="77777777" w:rsidR="009D4C7F" w:rsidRPr="00C139B4" w:rsidRDefault="009D4C7F" w:rsidP="009D4C7F">
      <w:pPr>
        <w:pStyle w:val="NormalLeft1cm"/>
        <w:ind w:left="1704"/>
        <w:rPr>
          <w:lang w:val="fr-FR" w:eastAsia="zh-CN"/>
        </w:rPr>
      </w:pPr>
      <w:r>
        <w:rPr>
          <w:lang w:val="fr-FR" w:eastAsia="zh-CN"/>
        </w:rPr>
        <w:t>*[ External-Identifier ]</w:t>
      </w:r>
    </w:p>
    <w:p w14:paraId="4B4791B4" w14:textId="77777777" w:rsidR="009D4C7F" w:rsidRPr="00C139B4" w:rsidRDefault="009D4C7F" w:rsidP="009D4C7F">
      <w:pPr>
        <w:pStyle w:val="NormalLeft1cm"/>
        <w:ind w:left="1704"/>
      </w:pPr>
      <w:r w:rsidRPr="00C139B4">
        <w:t>*[ AVP ]</w:t>
      </w:r>
    </w:p>
    <w:p w14:paraId="13AD9284" w14:textId="77777777" w:rsidR="009D4C7F" w:rsidRPr="00C139B4" w:rsidRDefault="009D4C7F" w:rsidP="009D4C7F">
      <w:pPr>
        <w:pStyle w:val="NormalLeft1cm"/>
        <w:ind w:left="1704"/>
      </w:pPr>
      <w:r w:rsidRPr="00C139B4">
        <w:t>*[ Proxy-Info ]</w:t>
      </w:r>
    </w:p>
    <w:p w14:paraId="04DA898E" w14:textId="77777777" w:rsidR="009D4C7F" w:rsidRPr="00C139B4" w:rsidRDefault="009D4C7F" w:rsidP="009D4C7F">
      <w:pPr>
        <w:pStyle w:val="NormalLeft1cm"/>
        <w:ind w:left="1704"/>
        <w:rPr>
          <w:lang w:val="en-US"/>
        </w:rPr>
      </w:pPr>
      <w:r w:rsidRPr="00C139B4">
        <w:rPr>
          <w:lang w:val="en-US"/>
        </w:rPr>
        <w:t>*[ Route-Record ]</w:t>
      </w:r>
    </w:p>
    <w:p w14:paraId="4EDBB785" w14:textId="77777777" w:rsidR="009D4C7F" w:rsidRPr="00C139B4" w:rsidRDefault="009D4C7F" w:rsidP="009D4C7F">
      <w:pPr>
        <w:pStyle w:val="NormalLeft1cm"/>
        <w:ind w:left="1704"/>
        <w:rPr>
          <w:lang w:val="en-US"/>
        </w:rPr>
      </w:pPr>
    </w:p>
    <w:p w14:paraId="5E1C463A" w14:textId="77777777" w:rsidR="009D4C7F" w:rsidRPr="00C139B4" w:rsidRDefault="009D4C7F" w:rsidP="009D4C7F">
      <w:r w:rsidRPr="00C139B4">
        <w:t>The SCEF-ID shall be present when the flag "</w:t>
      </w:r>
      <w:r w:rsidRPr="00C139B4">
        <w:rPr>
          <w:lang w:val="sv-SE" w:eastAsia="zh-CN"/>
        </w:rPr>
        <w:t>Delete monitoring events</w:t>
      </w:r>
      <w:r w:rsidRPr="00C139B4">
        <w:t>" in DSR-Flags AVP is set.</w:t>
      </w:r>
    </w:p>
    <w:p w14:paraId="7DBF01E6" w14:textId="77777777" w:rsidR="009D4C7F" w:rsidRPr="00C139B4" w:rsidRDefault="009D4C7F" w:rsidP="009D4C7F">
      <w:r w:rsidRPr="00C139B4">
        <w:t>Message Format when used over the S7a/S7d application:</w:t>
      </w:r>
    </w:p>
    <w:p w14:paraId="23B8C4CD" w14:textId="77777777" w:rsidR="009D4C7F" w:rsidRPr="00C139B4" w:rsidRDefault="009D4C7F" w:rsidP="009D4C7F">
      <w:pPr>
        <w:spacing w:after="0"/>
        <w:ind w:left="567" w:firstLine="284"/>
      </w:pPr>
      <w:bookmarkStart w:id="856" w:name="_PERM_MCCTEMPBM_CRPT53310040___2"/>
      <w:r w:rsidRPr="00C139B4">
        <w:t xml:space="preserve">&lt; </w:t>
      </w:r>
      <w:r w:rsidRPr="00C139B4">
        <w:rPr>
          <w:rFonts w:hint="eastAsia"/>
          <w:lang w:eastAsia="zh-CN"/>
        </w:rPr>
        <w:t xml:space="preserve">Delete-Subscriber-Data-Request </w:t>
      </w:r>
      <w:r w:rsidRPr="00C139B4">
        <w:t>&gt; ::=</w:t>
      </w:r>
      <w:r w:rsidRPr="00C139B4">
        <w:tab/>
        <w:t>&lt; Diameter Header: 320, REQ, PXY, 16777308 &gt;</w:t>
      </w:r>
    </w:p>
    <w:bookmarkEnd w:id="856"/>
    <w:p w14:paraId="0262A3D9" w14:textId="77777777" w:rsidR="009D4C7F" w:rsidRPr="00C139B4" w:rsidRDefault="009D4C7F" w:rsidP="009D4C7F">
      <w:pPr>
        <w:pStyle w:val="NormalLeft1cm"/>
        <w:ind w:left="1704"/>
      </w:pPr>
      <w:r w:rsidRPr="00C139B4">
        <w:t>&lt; Session-Id &gt;</w:t>
      </w:r>
    </w:p>
    <w:p w14:paraId="1D34783A" w14:textId="77777777" w:rsidR="009D4C7F" w:rsidRPr="00C139B4" w:rsidRDefault="009D4C7F" w:rsidP="009D4C7F">
      <w:pPr>
        <w:pStyle w:val="NormalLeft1cm"/>
        <w:ind w:left="1704"/>
      </w:pPr>
      <w:r w:rsidRPr="00C139B4">
        <w:t>[ DRMP ]</w:t>
      </w:r>
    </w:p>
    <w:p w14:paraId="00F50BFD" w14:textId="77777777" w:rsidR="009D4C7F" w:rsidRPr="00C139B4" w:rsidRDefault="009D4C7F" w:rsidP="009D4C7F">
      <w:pPr>
        <w:pStyle w:val="NormalLeft1cm"/>
        <w:ind w:left="1704"/>
      </w:pPr>
      <w:r w:rsidRPr="00C139B4">
        <w:t>[ Vendor-Specific-Application-Id ]</w:t>
      </w:r>
    </w:p>
    <w:p w14:paraId="53D994E4" w14:textId="77777777" w:rsidR="009D4C7F" w:rsidRPr="00C139B4" w:rsidRDefault="009D4C7F" w:rsidP="009D4C7F">
      <w:pPr>
        <w:pStyle w:val="NormalLeft1cm"/>
        <w:ind w:left="1704"/>
      </w:pPr>
      <w:r w:rsidRPr="00C139B4">
        <w:t>{ Auth-Session-State }</w:t>
      </w:r>
    </w:p>
    <w:p w14:paraId="5D31E092" w14:textId="77777777" w:rsidR="009D4C7F" w:rsidRPr="00C139B4" w:rsidRDefault="009D4C7F" w:rsidP="009D4C7F">
      <w:pPr>
        <w:pStyle w:val="NormalLeft1cm"/>
        <w:ind w:left="1704"/>
      </w:pPr>
      <w:r w:rsidRPr="00C139B4">
        <w:t>{ Origin-Host }</w:t>
      </w:r>
    </w:p>
    <w:p w14:paraId="5D811C00" w14:textId="77777777" w:rsidR="009D4C7F" w:rsidRPr="00C139B4" w:rsidRDefault="009D4C7F" w:rsidP="009D4C7F">
      <w:pPr>
        <w:pStyle w:val="NormalLeft1cm"/>
        <w:ind w:left="1704"/>
      </w:pPr>
      <w:r w:rsidRPr="00C139B4">
        <w:t>{ Origin-Realm }</w:t>
      </w:r>
    </w:p>
    <w:p w14:paraId="3D1C1979" w14:textId="77777777" w:rsidR="009D4C7F" w:rsidRPr="00C139B4" w:rsidRDefault="009D4C7F" w:rsidP="009D4C7F">
      <w:pPr>
        <w:pStyle w:val="NormalLeft1cm"/>
        <w:ind w:left="1704"/>
      </w:pPr>
      <w:r w:rsidRPr="00C139B4">
        <w:rPr>
          <w:rFonts w:hint="eastAsia"/>
          <w:lang w:eastAsia="zh-CN"/>
        </w:rPr>
        <w:t>{</w:t>
      </w:r>
      <w:r w:rsidRPr="00C139B4">
        <w:t xml:space="preserve"> Destination-Host </w:t>
      </w:r>
      <w:r w:rsidRPr="00C139B4">
        <w:rPr>
          <w:rFonts w:hint="eastAsia"/>
          <w:lang w:eastAsia="zh-CN"/>
        </w:rPr>
        <w:t>}</w:t>
      </w:r>
    </w:p>
    <w:p w14:paraId="7A09F8E4" w14:textId="77777777" w:rsidR="009D4C7F" w:rsidRPr="00C139B4" w:rsidRDefault="009D4C7F" w:rsidP="009D4C7F">
      <w:pPr>
        <w:pStyle w:val="NormalLeft1cm"/>
        <w:ind w:left="1704"/>
      </w:pPr>
      <w:r w:rsidRPr="00C139B4">
        <w:t>{ Destination-Realm }</w:t>
      </w:r>
    </w:p>
    <w:p w14:paraId="6B9E3D09" w14:textId="77777777" w:rsidR="009D4C7F" w:rsidRPr="00C139B4" w:rsidRDefault="009D4C7F" w:rsidP="009D4C7F">
      <w:pPr>
        <w:pStyle w:val="NormalLeft1cm"/>
        <w:ind w:left="1704"/>
        <w:rPr>
          <w:lang w:eastAsia="zh-CN"/>
        </w:rPr>
      </w:pPr>
      <w:r w:rsidRPr="00C139B4">
        <w:t xml:space="preserve">{ </w:t>
      </w:r>
      <w:r w:rsidRPr="00C139B4">
        <w:rPr>
          <w:rFonts w:hint="eastAsia"/>
          <w:lang w:eastAsia="zh-CN"/>
        </w:rPr>
        <w:t>User-Name</w:t>
      </w:r>
      <w:r w:rsidRPr="00C139B4">
        <w:t xml:space="preserve"> }</w:t>
      </w:r>
    </w:p>
    <w:p w14:paraId="30986600" w14:textId="77777777" w:rsidR="009D4C7F" w:rsidRPr="00C139B4" w:rsidRDefault="009D4C7F" w:rsidP="009D4C7F">
      <w:pPr>
        <w:pStyle w:val="NormalLeft1cm"/>
        <w:ind w:left="1704"/>
        <w:rPr>
          <w:lang w:eastAsia="zh-CN"/>
        </w:rPr>
      </w:pPr>
      <w:r w:rsidRPr="00C139B4">
        <w:rPr>
          <w:lang w:eastAsia="zh-CN"/>
        </w:rPr>
        <w:t>*[ Supported-Features ]</w:t>
      </w:r>
    </w:p>
    <w:p w14:paraId="618DDED9" w14:textId="77777777" w:rsidR="009D4C7F" w:rsidRPr="00C139B4" w:rsidRDefault="009D4C7F" w:rsidP="009D4C7F">
      <w:pPr>
        <w:pStyle w:val="NormalLeft1cm"/>
        <w:ind w:left="1704"/>
        <w:rPr>
          <w:lang w:eastAsia="zh-CN"/>
        </w:rPr>
      </w:pPr>
      <w:r w:rsidRPr="00C139B4">
        <w:rPr>
          <w:rFonts w:hint="eastAsia"/>
          <w:lang w:eastAsia="zh-CN"/>
        </w:rPr>
        <w:t>{ DSR</w:t>
      </w:r>
      <w:r w:rsidRPr="00C139B4">
        <w:rPr>
          <w:lang w:eastAsia="zh-CN"/>
        </w:rPr>
        <w:t>-Flags</w:t>
      </w:r>
      <w:r w:rsidRPr="00C139B4">
        <w:t xml:space="preserve"> </w:t>
      </w:r>
      <w:r w:rsidRPr="00C139B4">
        <w:rPr>
          <w:rFonts w:hint="eastAsia"/>
          <w:lang w:eastAsia="zh-CN"/>
        </w:rPr>
        <w:t>}</w:t>
      </w:r>
    </w:p>
    <w:p w14:paraId="1AAB044D" w14:textId="77777777" w:rsidR="009D4C7F" w:rsidRPr="00C139B4" w:rsidRDefault="009D4C7F" w:rsidP="009D4C7F">
      <w:pPr>
        <w:pStyle w:val="NormalLeft1cm"/>
        <w:ind w:left="1704"/>
      </w:pPr>
      <w:r w:rsidRPr="00C139B4">
        <w:t>*[ AVP ]</w:t>
      </w:r>
    </w:p>
    <w:p w14:paraId="2DD0ACCE" w14:textId="77777777" w:rsidR="009D4C7F" w:rsidRPr="00C139B4" w:rsidRDefault="009D4C7F" w:rsidP="009D4C7F">
      <w:pPr>
        <w:pStyle w:val="NormalLeft1cm"/>
        <w:ind w:left="1704"/>
      </w:pPr>
      <w:r w:rsidRPr="00C139B4">
        <w:t>*[ Proxy-Info ]</w:t>
      </w:r>
    </w:p>
    <w:p w14:paraId="39822278" w14:textId="77777777" w:rsidR="009D4C7F" w:rsidRPr="00C139B4" w:rsidRDefault="009D4C7F" w:rsidP="009D4C7F">
      <w:pPr>
        <w:pStyle w:val="NormalLeft1cm"/>
        <w:ind w:left="1704"/>
        <w:rPr>
          <w:lang w:val="en-US"/>
        </w:rPr>
      </w:pPr>
      <w:r w:rsidRPr="00C139B4">
        <w:rPr>
          <w:lang w:val="en-US"/>
        </w:rPr>
        <w:t>*[ Route-Record ]</w:t>
      </w:r>
    </w:p>
    <w:p w14:paraId="507121F2" w14:textId="77777777" w:rsidR="009D4C7F" w:rsidRPr="00C139B4" w:rsidRDefault="009D4C7F" w:rsidP="009D4C7F">
      <w:pPr>
        <w:rPr>
          <w:lang w:val="en-US"/>
        </w:rPr>
      </w:pPr>
    </w:p>
    <w:p w14:paraId="1F301E47" w14:textId="77777777" w:rsidR="009D4C7F" w:rsidRPr="00C139B4" w:rsidRDefault="009D4C7F" w:rsidP="00FA6621">
      <w:pPr>
        <w:pStyle w:val="Heading3"/>
      </w:pPr>
      <w:bookmarkStart w:id="857" w:name="_Toc20211955"/>
      <w:bookmarkStart w:id="858" w:name="_Toc27727231"/>
      <w:bookmarkStart w:id="859" w:name="_Toc36041886"/>
      <w:bookmarkStart w:id="860" w:name="_Toc44871309"/>
      <w:bookmarkStart w:id="861" w:name="_Toc44871708"/>
      <w:bookmarkStart w:id="862" w:name="_Toc51861783"/>
      <w:bookmarkStart w:id="863" w:name="_Toc57978188"/>
      <w:bookmarkStart w:id="864" w:name="_Toc191460070"/>
      <w:r w:rsidRPr="00C139B4">
        <w:t>7.2.</w:t>
      </w:r>
      <w:r w:rsidRPr="00C139B4">
        <w:rPr>
          <w:lang w:eastAsia="zh-CN"/>
        </w:rPr>
        <w:t>12</w:t>
      </w:r>
      <w:r w:rsidRPr="00C139B4">
        <w:tab/>
      </w:r>
      <w:r w:rsidRPr="00C139B4">
        <w:rPr>
          <w:rFonts w:hint="eastAsia"/>
          <w:lang w:eastAsia="zh-CN"/>
        </w:rPr>
        <w:t>Delete-Subscriber-Data</w:t>
      </w:r>
      <w:r w:rsidRPr="00C139B4">
        <w:t>-Answer (</w:t>
      </w:r>
      <w:r w:rsidRPr="00C139B4">
        <w:rPr>
          <w:rFonts w:hint="eastAsia"/>
          <w:lang w:eastAsia="zh-CN"/>
        </w:rPr>
        <w:t>DS</w:t>
      </w:r>
      <w:r w:rsidRPr="00C139B4">
        <w:t>A) Command</w:t>
      </w:r>
      <w:bookmarkEnd w:id="857"/>
      <w:bookmarkEnd w:id="858"/>
      <w:bookmarkEnd w:id="859"/>
      <w:bookmarkEnd w:id="860"/>
      <w:bookmarkEnd w:id="861"/>
      <w:bookmarkEnd w:id="862"/>
      <w:bookmarkEnd w:id="863"/>
      <w:bookmarkEnd w:id="864"/>
    </w:p>
    <w:p w14:paraId="27ECFAFA" w14:textId="77777777" w:rsidR="00C31AA7" w:rsidRPr="00C139B4" w:rsidRDefault="009D4C7F" w:rsidP="009D4C7F">
      <w:r w:rsidRPr="00C139B4">
        <w:t xml:space="preserve">The </w:t>
      </w:r>
      <w:r w:rsidRPr="00C139B4">
        <w:rPr>
          <w:rFonts w:hint="eastAsia"/>
          <w:lang w:eastAsia="zh-CN"/>
        </w:rPr>
        <w:t>Delete-Subscriber</w:t>
      </w:r>
      <w:r w:rsidRPr="00C139B4">
        <w:rPr>
          <w:lang w:eastAsia="zh-CN"/>
        </w:rPr>
        <w:t xml:space="preserve"> </w:t>
      </w:r>
      <w:r w:rsidRPr="00C139B4">
        <w:rPr>
          <w:rFonts w:hint="eastAsia"/>
          <w:lang w:eastAsia="zh-CN"/>
        </w:rPr>
        <w:t>Data</w:t>
      </w:r>
      <w:r w:rsidRPr="00C139B4">
        <w:t>-Answer (</w:t>
      </w:r>
      <w:r w:rsidRPr="00C139B4">
        <w:rPr>
          <w:rFonts w:hint="eastAsia"/>
          <w:lang w:eastAsia="zh-CN"/>
        </w:rPr>
        <w:t>DS</w:t>
      </w:r>
      <w:r w:rsidRPr="00C139B4">
        <w:t xml:space="preserve">A) command, indicated by the Command-Code field set to 320 and the 'R' bit cleared in the Command Flags field, is sent from </w:t>
      </w:r>
      <w:r w:rsidRPr="00C139B4">
        <w:rPr>
          <w:rFonts w:hint="eastAsia"/>
          <w:lang w:eastAsia="zh-CN"/>
        </w:rPr>
        <w:t>MME</w:t>
      </w:r>
      <w:r w:rsidRPr="00C139B4">
        <w:rPr>
          <w:lang w:eastAsia="zh-CN"/>
        </w:rPr>
        <w:t xml:space="preserve"> or SGSN</w:t>
      </w:r>
      <w:r w:rsidRPr="00C139B4">
        <w:t xml:space="preserve"> to </w:t>
      </w:r>
      <w:r w:rsidRPr="00C139B4">
        <w:rPr>
          <w:rFonts w:hint="eastAsia"/>
          <w:lang w:eastAsia="zh-CN"/>
        </w:rPr>
        <w:t>HSS</w:t>
      </w:r>
      <w:r w:rsidRPr="00C139B4">
        <w:rPr>
          <w:lang w:eastAsia="zh-CN"/>
        </w:rPr>
        <w:t xml:space="preserve"> or CSS</w:t>
      </w:r>
      <w:r w:rsidRPr="00C139B4">
        <w:t>.</w:t>
      </w:r>
    </w:p>
    <w:p w14:paraId="50467C45" w14:textId="49650357" w:rsidR="009D4C7F" w:rsidRPr="00C139B4" w:rsidRDefault="009D4C7F" w:rsidP="009D4C7F">
      <w:r w:rsidRPr="00C139B4">
        <w:t>Message Format when used over the S6a/S6d application:</w:t>
      </w:r>
    </w:p>
    <w:p w14:paraId="3B1A42E6" w14:textId="77777777" w:rsidR="009D4C7F" w:rsidRPr="00C139B4" w:rsidRDefault="009D4C7F" w:rsidP="009D4C7F">
      <w:pPr>
        <w:spacing w:after="0"/>
        <w:ind w:left="567" w:firstLine="284"/>
      </w:pPr>
      <w:bookmarkStart w:id="865" w:name="_PERM_MCCTEMPBM_CRPT53310041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16777251 &gt;</w:t>
      </w:r>
    </w:p>
    <w:bookmarkEnd w:id="865"/>
    <w:p w14:paraId="7985579B" w14:textId="77777777" w:rsidR="009D4C7F" w:rsidRPr="00C139B4" w:rsidRDefault="009D4C7F" w:rsidP="009D4C7F">
      <w:pPr>
        <w:pStyle w:val="NormalLeft1cm"/>
        <w:ind w:left="1704"/>
      </w:pPr>
      <w:r w:rsidRPr="00C139B4">
        <w:t>&lt; Session-Id &gt;</w:t>
      </w:r>
    </w:p>
    <w:p w14:paraId="0B7EBE49" w14:textId="77777777" w:rsidR="009D4C7F" w:rsidRPr="00C139B4" w:rsidRDefault="009D4C7F" w:rsidP="009D4C7F">
      <w:pPr>
        <w:pStyle w:val="NormalLeft1cm"/>
        <w:ind w:left="1704"/>
      </w:pPr>
      <w:r w:rsidRPr="00C139B4">
        <w:t>[ DRMP ]</w:t>
      </w:r>
    </w:p>
    <w:p w14:paraId="1856BC6E" w14:textId="77777777" w:rsidR="009D4C7F" w:rsidRPr="00C139B4" w:rsidRDefault="009D4C7F" w:rsidP="009D4C7F">
      <w:pPr>
        <w:pStyle w:val="NormalLeft1cm"/>
        <w:ind w:left="1704"/>
      </w:pPr>
      <w:r w:rsidRPr="00C139B4">
        <w:t>[ Vendor-Specific-Application-Id ]</w:t>
      </w:r>
    </w:p>
    <w:p w14:paraId="52878D7E" w14:textId="77777777" w:rsidR="009D4C7F" w:rsidRPr="00C139B4" w:rsidRDefault="009D4C7F" w:rsidP="009D4C7F">
      <w:pPr>
        <w:pStyle w:val="NormalLeft1cm"/>
        <w:ind w:left="1704"/>
      </w:pPr>
      <w:r w:rsidRPr="00C139B4">
        <w:t>*[ Supported-Features ]</w:t>
      </w:r>
    </w:p>
    <w:p w14:paraId="354C0A31" w14:textId="77777777" w:rsidR="009D4C7F" w:rsidRPr="00C139B4" w:rsidRDefault="009D4C7F" w:rsidP="009D4C7F">
      <w:pPr>
        <w:pStyle w:val="NormalLeft1cm"/>
        <w:ind w:left="1704"/>
      </w:pPr>
      <w:r w:rsidRPr="00C139B4">
        <w:t>[ Result-Code ]</w:t>
      </w:r>
    </w:p>
    <w:p w14:paraId="412FD776" w14:textId="77777777" w:rsidR="009D4C7F" w:rsidRPr="00C139B4" w:rsidRDefault="009D4C7F" w:rsidP="009D4C7F">
      <w:pPr>
        <w:pStyle w:val="NormalLeft1cm"/>
        <w:ind w:left="1704"/>
      </w:pPr>
      <w:r w:rsidRPr="00C139B4">
        <w:t>[ Experimental-Result ]</w:t>
      </w:r>
    </w:p>
    <w:p w14:paraId="6369A5A7" w14:textId="77777777" w:rsidR="009D4C7F" w:rsidRPr="00C139B4" w:rsidRDefault="009D4C7F" w:rsidP="009D4C7F">
      <w:pPr>
        <w:pStyle w:val="NormalLeft1cm"/>
        <w:ind w:left="1704"/>
      </w:pPr>
      <w:r w:rsidRPr="00C139B4">
        <w:t>{ Auth-Session-State }</w:t>
      </w:r>
    </w:p>
    <w:p w14:paraId="6704E510" w14:textId="77777777" w:rsidR="009D4C7F" w:rsidRPr="00C139B4" w:rsidRDefault="009D4C7F" w:rsidP="009D4C7F">
      <w:pPr>
        <w:pStyle w:val="NormalLeft1cm"/>
        <w:ind w:left="1704"/>
      </w:pPr>
      <w:r w:rsidRPr="00C139B4">
        <w:t>{ Origin-Host }</w:t>
      </w:r>
    </w:p>
    <w:p w14:paraId="41D47825" w14:textId="77777777" w:rsidR="009D4C7F" w:rsidRPr="00C139B4" w:rsidRDefault="009D4C7F" w:rsidP="009D4C7F">
      <w:pPr>
        <w:pStyle w:val="NormalLeft1cm"/>
        <w:ind w:left="1704"/>
        <w:rPr>
          <w:lang w:eastAsia="zh-CN"/>
        </w:rPr>
      </w:pPr>
      <w:r w:rsidRPr="00C139B4">
        <w:t>{ Origin-Realm }</w:t>
      </w:r>
    </w:p>
    <w:p w14:paraId="0F11FB69" w14:textId="77777777" w:rsidR="009D4C7F" w:rsidRPr="00C139B4" w:rsidRDefault="009D4C7F" w:rsidP="009D4C7F">
      <w:pPr>
        <w:pStyle w:val="NormalLeft1cm"/>
        <w:ind w:left="1704"/>
        <w:rPr>
          <w:lang w:eastAsia="zh-CN"/>
        </w:rPr>
      </w:pPr>
      <w:r w:rsidRPr="00C139B4">
        <w:rPr>
          <w:rFonts w:hint="eastAsia"/>
        </w:rPr>
        <w:t>[</w:t>
      </w:r>
      <w:r w:rsidRPr="00C139B4">
        <w:rPr>
          <w:rFonts w:hint="eastAsia"/>
          <w:lang w:eastAsia="zh-CN"/>
        </w:rPr>
        <w:t xml:space="preserve"> DS</w:t>
      </w:r>
      <w:r w:rsidRPr="00C139B4">
        <w:rPr>
          <w:lang w:eastAsia="zh-CN"/>
        </w:rPr>
        <w:t>A-Flags</w:t>
      </w:r>
      <w:r w:rsidRPr="00C139B4">
        <w:t xml:space="preserve"> </w:t>
      </w:r>
      <w:r w:rsidRPr="00C139B4">
        <w:rPr>
          <w:rFonts w:hint="eastAsia"/>
        </w:rPr>
        <w:t>]</w:t>
      </w:r>
    </w:p>
    <w:p w14:paraId="3FE6A810" w14:textId="77777777" w:rsidR="009D4C7F" w:rsidRPr="00C139B4" w:rsidRDefault="009D4C7F" w:rsidP="009D4C7F">
      <w:pPr>
        <w:pStyle w:val="NormalLeft1cm"/>
        <w:ind w:left="1704"/>
      </w:pPr>
      <w:r w:rsidRPr="00C139B4">
        <w:t>*[ AVP ]</w:t>
      </w:r>
    </w:p>
    <w:p w14:paraId="0ECA3B24" w14:textId="77777777" w:rsidR="009D4C7F" w:rsidRPr="00C139B4" w:rsidRDefault="009D4C7F" w:rsidP="009D4C7F">
      <w:pPr>
        <w:pStyle w:val="NormalLeft1cm"/>
        <w:ind w:left="1704"/>
      </w:pPr>
      <w:r w:rsidRPr="00C139B4">
        <w:t>[ Failed-AVP ]</w:t>
      </w:r>
    </w:p>
    <w:p w14:paraId="7F4B98EF" w14:textId="77777777" w:rsidR="009D4C7F" w:rsidRPr="00C139B4" w:rsidRDefault="009D4C7F" w:rsidP="009D4C7F">
      <w:pPr>
        <w:pStyle w:val="NormalLeft1cm"/>
        <w:ind w:left="1704"/>
      </w:pPr>
      <w:r w:rsidRPr="00C139B4">
        <w:t>*[ Proxy-Info ]</w:t>
      </w:r>
    </w:p>
    <w:p w14:paraId="12370642" w14:textId="77777777" w:rsidR="009D4C7F" w:rsidRPr="00C139B4" w:rsidRDefault="009D4C7F" w:rsidP="009D4C7F">
      <w:pPr>
        <w:pStyle w:val="NormalLeft1cm"/>
        <w:ind w:left="1704"/>
      </w:pPr>
      <w:r w:rsidRPr="00C139B4">
        <w:t>*[ Route-Record ]</w:t>
      </w:r>
    </w:p>
    <w:p w14:paraId="63F7C826" w14:textId="77777777" w:rsidR="009D4C7F" w:rsidRPr="00C139B4" w:rsidRDefault="009D4C7F" w:rsidP="009D4C7F">
      <w:pPr>
        <w:pStyle w:val="NormalLeft1cm"/>
        <w:ind w:left="1704"/>
      </w:pPr>
    </w:p>
    <w:p w14:paraId="33C64028" w14:textId="77777777" w:rsidR="009D4C7F" w:rsidRPr="00C139B4" w:rsidRDefault="009D4C7F" w:rsidP="009D4C7F">
      <w:r w:rsidRPr="00C139B4">
        <w:t>Message Format when used over the S7a /S7d application:</w:t>
      </w:r>
    </w:p>
    <w:p w14:paraId="57981D04" w14:textId="77777777" w:rsidR="009D4C7F" w:rsidRPr="00C139B4" w:rsidRDefault="009D4C7F" w:rsidP="009D4C7F">
      <w:pPr>
        <w:spacing w:after="0"/>
        <w:ind w:left="567" w:firstLine="284"/>
      </w:pPr>
      <w:bookmarkStart w:id="866" w:name="_PERM_MCCTEMPBM_CRPT53310042___2"/>
      <w:r w:rsidRPr="00C139B4">
        <w:t xml:space="preserve">&lt; </w:t>
      </w:r>
      <w:r w:rsidRPr="00C139B4">
        <w:rPr>
          <w:rFonts w:hint="eastAsia"/>
          <w:lang w:eastAsia="zh-CN"/>
        </w:rPr>
        <w:t>Delete</w:t>
      </w:r>
      <w:r w:rsidRPr="00C139B4">
        <w:t>-</w:t>
      </w:r>
      <w:r w:rsidRPr="00C139B4">
        <w:rPr>
          <w:rFonts w:hint="eastAsia"/>
          <w:lang w:eastAsia="zh-CN"/>
        </w:rPr>
        <w:t>Subscriber-Data</w:t>
      </w:r>
      <w:r w:rsidRPr="00C139B4">
        <w:t>-Answer&gt; ::= &lt; Diameter Header: 320, PXY, 16777308&gt;</w:t>
      </w:r>
    </w:p>
    <w:bookmarkEnd w:id="866"/>
    <w:p w14:paraId="019DFE2B" w14:textId="77777777" w:rsidR="009D4C7F" w:rsidRPr="00C139B4" w:rsidRDefault="009D4C7F" w:rsidP="009D4C7F">
      <w:pPr>
        <w:pStyle w:val="NormalLeft1cm"/>
        <w:ind w:left="1704"/>
      </w:pPr>
      <w:r w:rsidRPr="00C139B4">
        <w:t xml:space="preserve"> &lt; Session-Id &gt;</w:t>
      </w:r>
    </w:p>
    <w:p w14:paraId="252C77B0" w14:textId="77777777" w:rsidR="009D4C7F" w:rsidRPr="00C139B4" w:rsidRDefault="009D4C7F" w:rsidP="009D4C7F">
      <w:pPr>
        <w:pStyle w:val="NormalLeft1cm"/>
        <w:ind w:left="1704"/>
      </w:pPr>
      <w:r w:rsidRPr="00C139B4">
        <w:t>[ DRMP ]</w:t>
      </w:r>
    </w:p>
    <w:p w14:paraId="35F85A07" w14:textId="77777777" w:rsidR="009D4C7F" w:rsidRPr="00C139B4" w:rsidRDefault="009D4C7F" w:rsidP="009D4C7F">
      <w:pPr>
        <w:pStyle w:val="NormalLeft1cm"/>
        <w:ind w:left="1704"/>
      </w:pPr>
      <w:r w:rsidRPr="00C139B4">
        <w:t>[ Vendor-Specific-Application-Id ]</w:t>
      </w:r>
    </w:p>
    <w:p w14:paraId="13A2A1A3" w14:textId="77777777" w:rsidR="009D4C7F" w:rsidRPr="00C139B4" w:rsidRDefault="009D4C7F" w:rsidP="009D4C7F">
      <w:pPr>
        <w:pStyle w:val="NormalLeft1cm"/>
        <w:ind w:left="1704"/>
      </w:pPr>
      <w:r w:rsidRPr="00C139B4">
        <w:t>*[ Supported-Features ]</w:t>
      </w:r>
    </w:p>
    <w:p w14:paraId="611FB956" w14:textId="77777777" w:rsidR="009D4C7F" w:rsidRPr="00C139B4" w:rsidRDefault="009D4C7F" w:rsidP="009D4C7F">
      <w:pPr>
        <w:pStyle w:val="NormalLeft1cm"/>
        <w:ind w:left="1704"/>
      </w:pPr>
      <w:r w:rsidRPr="00C139B4">
        <w:t>[ Result-Code ]</w:t>
      </w:r>
    </w:p>
    <w:p w14:paraId="19161141" w14:textId="77777777" w:rsidR="009D4C7F" w:rsidRPr="00C139B4" w:rsidRDefault="009D4C7F" w:rsidP="009D4C7F">
      <w:pPr>
        <w:pStyle w:val="NormalLeft1cm"/>
        <w:ind w:left="1704"/>
      </w:pPr>
      <w:r w:rsidRPr="00C139B4">
        <w:t>[ Experimental-Result ]</w:t>
      </w:r>
    </w:p>
    <w:p w14:paraId="7EA0AB7F" w14:textId="77777777" w:rsidR="009D4C7F" w:rsidRPr="00C139B4" w:rsidRDefault="009D4C7F" w:rsidP="009D4C7F">
      <w:pPr>
        <w:pStyle w:val="NormalLeft1cm"/>
        <w:ind w:left="1704"/>
      </w:pPr>
      <w:r w:rsidRPr="00C139B4">
        <w:lastRenderedPageBreak/>
        <w:t>{ Auth-Session-State }</w:t>
      </w:r>
    </w:p>
    <w:p w14:paraId="74E032E0" w14:textId="77777777" w:rsidR="009D4C7F" w:rsidRPr="00C139B4" w:rsidRDefault="009D4C7F" w:rsidP="009D4C7F">
      <w:pPr>
        <w:pStyle w:val="NormalLeft1cm"/>
        <w:ind w:left="1704"/>
      </w:pPr>
      <w:r w:rsidRPr="00C139B4">
        <w:t>{ Origin-Host }</w:t>
      </w:r>
    </w:p>
    <w:p w14:paraId="580CB26F" w14:textId="77777777" w:rsidR="009D4C7F" w:rsidRPr="00C139B4" w:rsidRDefault="009D4C7F" w:rsidP="009D4C7F">
      <w:pPr>
        <w:pStyle w:val="NormalLeft1cm"/>
        <w:ind w:left="1704"/>
        <w:rPr>
          <w:lang w:eastAsia="zh-CN"/>
        </w:rPr>
      </w:pPr>
      <w:r w:rsidRPr="00C139B4">
        <w:t>{ Origin-Realm }</w:t>
      </w:r>
    </w:p>
    <w:p w14:paraId="7A263E49" w14:textId="77777777" w:rsidR="009D4C7F" w:rsidRPr="00C139B4" w:rsidRDefault="009D4C7F" w:rsidP="009D4C7F">
      <w:pPr>
        <w:pStyle w:val="NormalLeft1cm"/>
        <w:ind w:left="1704"/>
      </w:pPr>
      <w:r w:rsidRPr="00C139B4">
        <w:t>*[ AVP ]</w:t>
      </w:r>
    </w:p>
    <w:p w14:paraId="2830814A" w14:textId="77777777" w:rsidR="009D4C7F" w:rsidRPr="00C139B4" w:rsidRDefault="009D4C7F" w:rsidP="009D4C7F">
      <w:pPr>
        <w:pStyle w:val="NormalLeft1cm"/>
        <w:ind w:left="1704"/>
      </w:pPr>
      <w:r w:rsidRPr="00C139B4">
        <w:t>[ Failed-AVP ]</w:t>
      </w:r>
    </w:p>
    <w:p w14:paraId="67DCB6A4" w14:textId="77777777" w:rsidR="009D4C7F" w:rsidRPr="00C139B4" w:rsidRDefault="009D4C7F" w:rsidP="009D4C7F">
      <w:pPr>
        <w:pStyle w:val="NormalLeft1cm"/>
        <w:ind w:left="1704"/>
      </w:pPr>
      <w:r w:rsidRPr="00C139B4">
        <w:t>*[ Proxy-Info ]</w:t>
      </w:r>
    </w:p>
    <w:p w14:paraId="1957ABB7" w14:textId="77777777" w:rsidR="009D4C7F" w:rsidRPr="00C139B4" w:rsidRDefault="009D4C7F" w:rsidP="009D4C7F">
      <w:pPr>
        <w:pStyle w:val="NormalLeft1cm"/>
        <w:ind w:left="1704"/>
      </w:pPr>
      <w:r w:rsidRPr="00C139B4">
        <w:t>*[ Route-Record ]</w:t>
      </w:r>
    </w:p>
    <w:p w14:paraId="536341CD" w14:textId="77777777" w:rsidR="009D4C7F" w:rsidRPr="00C139B4" w:rsidRDefault="009D4C7F" w:rsidP="009D4C7F">
      <w:pPr>
        <w:pStyle w:val="NormalLeft1cm"/>
        <w:ind w:left="1704"/>
      </w:pPr>
    </w:p>
    <w:p w14:paraId="21E049C3" w14:textId="77777777" w:rsidR="009D4C7F" w:rsidRPr="00C139B4" w:rsidRDefault="009D4C7F" w:rsidP="00FA6621">
      <w:pPr>
        <w:pStyle w:val="Heading3"/>
        <w:rPr>
          <w:lang w:val="en-US"/>
        </w:rPr>
      </w:pPr>
      <w:bookmarkStart w:id="867" w:name="_Toc20211956"/>
      <w:bookmarkStart w:id="868" w:name="_Toc27727232"/>
      <w:bookmarkStart w:id="869" w:name="_Toc36041887"/>
      <w:bookmarkStart w:id="870" w:name="_Toc44871310"/>
      <w:bookmarkStart w:id="871" w:name="_Toc44871709"/>
      <w:bookmarkStart w:id="872" w:name="_Toc51861784"/>
      <w:bookmarkStart w:id="873" w:name="_Toc57978189"/>
      <w:bookmarkStart w:id="874" w:name="_Toc191460071"/>
      <w:r w:rsidRPr="00C139B4">
        <w:rPr>
          <w:lang w:val="en-US"/>
        </w:rPr>
        <w:t>7.2.13</w:t>
      </w:r>
      <w:r w:rsidRPr="00C139B4">
        <w:rPr>
          <w:lang w:val="en-US"/>
        </w:rPr>
        <w:tab/>
        <w:t>Purge-UE-Request (PUR) Command</w:t>
      </w:r>
      <w:bookmarkEnd w:id="867"/>
      <w:bookmarkEnd w:id="868"/>
      <w:bookmarkEnd w:id="869"/>
      <w:bookmarkEnd w:id="870"/>
      <w:bookmarkEnd w:id="871"/>
      <w:bookmarkEnd w:id="872"/>
      <w:bookmarkEnd w:id="873"/>
      <w:bookmarkEnd w:id="874"/>
    </w:p>
    <w:p w14:paraId="62EAFC25" w14:textId="77777777" w:rsidR="00C31AA7" w:rsidRPr="00C139B4" w:rsidRDefault="009D4C7F" w:rsidP="009D4C7F">
      <w:r w:rsidRPr="00C139B4">
        <w:t xml:space="preserve">The Purge-UE-Request (PUR) command, indicated by the Command-Code field set to 321 and the 'R' bit set in the Command Flags field, is sent from MME </w:t>
      </w:r>
      <w:r w:rsidRPr="00C139B4">
        <w:rPr>
          <w:lang w:eastAsia="zh-CN"/>
        </w:rPr>
        <w:t>or SGSN</w:t>
      </w:r>
      <w:r w:rsidRPr="00C139B4">
        <w:t xml:space="preserve"> to HSS.</w:t>
      </w:r>
    </w:p>
    <w:p w14:paraId="5D8FC617" w14:textId="6BD7F16E" w:rsidR="009D4C7F" w:rsidRPr="00C139B4" w:rsidRDefault="009D4C7F" w:rsidP="009D4C7F">
      <w:r w:rsidRPr="00C139B4">
        <w:t>Message Format</w:t>
      </w:r>
    </w:p>
    <w:p w14:paraId="6FAF3FBD" w14:textId="77777777" w:rsidR="009D4C7F" w:rsidRPr="00C139B4" w:rsidRDefault="009D4C7F" w:rsidP="009D4C7F">
      <w:pPr>
        <w:spacing w:after="0"/>
        <w:ind w:left="567" w:firstLine="284"/>
      </w:pPr>
      <w:bookmarkStart w:id="875" w:name="_PERM_MCCTEMPBM_CRPT53310043___2"/>
      <w:r w:rsidRPr="00C139B4">
        <w:t>&lt; Purge-UE-Request&gt; ::=</w:t>
      </w:r>
      <w:r w:rsidRPr="00C139B4">
        <w:tab/>
        <w:t>&lt; Diameter Header: 321, REQ, PXY, 16777251 &gt;</w:t>
      </w:r>
    </w:p>
    <w:bookmarkEnd w:id="875"/>
    <w:p w14:paraId="312D1844" w14:textId="77777777" w:rsidR="009D4C7F" w:rsidRPr="00C139B4" w:rsidRDefault="009D4C7F" w:rsidP="00FA6621">
      <w:pPr>
        <w:pStyle w:val="NormalLeft1cm"/>
        <w:ind w:left="1704"/>
      </w:pPr>
      <w:r w:rsidRPr="00C139B4">
        <w:t>&lt; Session-Id &gt;</w:t>
      </w:r>
    </w:p>
    <w:p w14:paraId="2A08C40B" w14:textId="77777777" w:rsidR="009D4C7F" w:rsidRPr="00C139B4" w:rsidRDefault="009D4C7F" w:rsidP="00FA6621">
      <w:pPr>
        <w:pStyle w:val="NormalLeft1cm"/>
        <w:ind w:left="1704"/>
      </w:pPr>
      <w:r w:rsidRPr="00C139B4">
        <w:t>[ DRMP ]</w:t>
      </w:r>
    </w:p>
    <w:p w14:paraId="2D559D95" w14:textId="77777777" w:rsidR="009D4C7F" w:rsidRPr="00C139B4" w:rsidRDefault="009D4C7F" w:rsidP="00FA6621">
      <w:pPr>
        <w:pStyle w:val="NormalLeft1cm"/>
        <w:ind w:left="1704"/>
      </w:pPr>
      <w:r w:rsidRPr="00C139B4">
        <w:t>[ Vendor-Specific-Application-Id ]</w:t>
      </w:r>
    </w:p>
    <w:p w14:paraId="488B30D3" w14:textId="77777777" w:rsidR="009D4C7F" w:rsidRPr="00C139B4" w:rsidRDefault="009D4C7F" w:rsidP="00FA6621">
      <w:pPr>
        <w:pStyle w:val="NormalLeft1cm"/>
        <w:ind w:left="1704"/>
      </w:pPr>
      <w:r w:rsidRPr="00C139B4">
        <w:t>{ Auth-Session-State }</w:t>
      </w:r>
    </w:p>
    <w:p w14:paraId="1EDCE45F" w14:textId="77777777" w:rsidR="009D4C7F" w:rsidRPr="00C139B4" w:rsidRDefault="009D4C7F" w:rsidP="00FA6621">
      <w:pPr>
        <w:pStyle w:val="NormalLeft1cm"/>
        <w:ind w:left="1704"/>
      </w:pPr>
      <w:r w:rsidRPr="00C139B4">
        <w:t>{ Origin-Host }</w:t>
      </w:r>
    </w:p>
    <w:p w14:paraId="1B31E290" w14:textId="77777777" w:rsidR="009D4C7F" w:rsidRPr="00C139B4" w:rsidRDefault="009D4C7F" w:rsidP="00FA6621">
      <w:pPr>
        <w:pStyle w:val="NormalLeft1cm"/>
        <w:ind w:left="1704"/>
      </w:pPr>
      <w:r w:rsidRPr="00C139B4">
        <w:t>{ Origin-Realm }</w:t>
      </w:r>
    </w:p>
    <w:p w14:paraId="63CD5DD1" w14:textId="77777777" w:rsidR="009D4C7F" w:rsidRPr="00C139B4" w:rsidRDefault="009D4C7F" w:rsidP="00FA6621">
      <w:pPr>
        <w:pStyle w:val="NormalLeft1cm"/>
        <w:ind w:left="1704"/>
      </w:pPr>
      <w:r w:rsidRPr="00C139B4">
        <w:t>[ Destination-Host ]</w:t>
      </w:r>
    </w:p>
    <w:p w14:paraId="5894FAE8" w14:textId="77777777" w:rsidR="009D4C7F" w:rsidRPr="00C139B4" w:rsidRDefault="009D4C7F" w:rsidP="00FA6621">
      <w:pPr>
        <w:pStyle w:val="NormalLeft1cm"/>
        <w:ind w:left="1704"/>
      </w:pPr>
      <w:r w:rsidRPr="00C139B4">
        <w:t>{ Destination-Realm }</w:t>
      </w:r>
    </w:p>
    <w:p w14:paraId="666A8A45" w14:textId="77777777" w:rsidR="009D4C7F" w:rsidRPr="00C139B4" w:rsidRDefault="009D4C7F" w:rsidP="00FA6621">
      <w:pPr>
        <w:pStyle w:val="NormalLeft1cm"/>
        <w:ind w:left="1704"/>
      </w:pPr>
      <w:r w:rsidRPr="00C139B4">
        <w:t>{ User-Name }</w:t>
      </w:r>
    </w:p>
    <w:p w14:paraId="204759CD" w14:textId="77777777" w:rsidR="009D4C7F" w:rsidRPr="00C139B4" w:rsidRDefault="009D4C7F" w:rsidP="00FA6621">
      <w:pPr>
        <w:pStyle w:val="NormalLeft1cm"/>
        <w:ind w:left="1704"/>
      </w:pPr>
      <w:bookmarkStart w:id="876" w:name="_PERM_MCCTEMPBM_CRPT53310044___2"/>
      <w:r w:rsidRPr="00C139B4">
        <w:t>[ OC-Supported-Features ]</w:t>
      </w:r>
    </w:p>
    <w:bookmarkEnd w:id="876"/>
    <w:p w14:paraId="6C4CD40D" w14:textId="77777777" w:rsidR="009D4C7F" w:rsidRPr="00C139B4" w:rsidRDefault="009D4C7F" w:rsidP="00FA6621">
      <w:pPr>
        <w:pStyle w:val="NormalLeft1cm"/>
        <w:ind w:left="1704"/>
      </w:pPr>
      <w:r w:rsidRPr="00C139B4">
        <w:t>[ PUR-Flags ]</w:t>
      </w:r>
    </w:p>
    <w:p w14:paraId="5A6FFAF8" w14:textId="77777777" w:rsidR="009D4C7F" w:rsidRPr="00C139B4" w:rsidRDefault="009D4C7F" w:rsidP="00FA6621">
      <w:pPr>
        <w:pStyle w:val="NormalLeft1cm"/>
        <w:ind w:left="1704"/>
      </w:pPr>
      <w:r w:rsidRPr="00C139B4">
        <w:t>*[ Supported-Features ]</w:t>
      </w:r>
    </w:p>
    <w:p w14:paraId="14FBECDD" w14:textId="77777777" w:rsidR="009D4C7F" w:rsidRPr="00C139B4" w:rsidRDefault="009D4C7F" w:rsidP="00FA6621">
      <w:pPr>
        <w:pStyle w:val="NormalLeft1cm"/>
        <w:ind w:left="1704"/>
      </w:pPr>
      <w:r w:rsidRPr="00C139B4">
        <w:t>[ EPS-Location-Information ]</w:t>
      </w:r>
    </w:p>
    <w:p w14:paraId="1FBA9BED" w14:textId="77777777" w:rsidR="009D4C7F" w:rsidRPr="00C139B4" w:rsidRDefault="009D4C7F" w:rsidP="00FA6621">
      <w:pPr>
        <w:pStyle w:val="NormalLeft1cm"/>
        <w:ind w:left="1704"/>
      </w:pPr>
      <w:r w:rsidRPr="00C139B4">
        <w:t>*[ AVP ]</w:t>
      </w:r>
    </w:p>
    <w:p w14:paraId="54FC8B11" w14:textId="77777777" w:rsidR="009D4C7F" w:rsidRPr="00C139B4" w:rsidRDefault="009D4C7F" w:rsidP="00FA6621">
      <w:pPr>
        <w:pStyle w:val="NormalLeft1cm"/>
        <w:ind w:left="1704"/>
      </w:pPr>
      <w:r w:rsidRPr="00C139B4">
        <w:t>*[ Proxy-Info ]</w:t>
      </w:r>
    </w:p>
    <w:p w14:paraId="776FFF50" w14:textId="77777777" w:rsidR="009D4C7F" w:rsidRPr="00C139B4" w:rsidRDefault="009D4C7F" w:rsidP="00FA6621">
      <w:pPr>
        <w:pStyle w:val="NormalLeft1cm"/>
        <w:ind w:left="1704"/>
      </w:pPr>
      <w:r w:rsidRPr="00C139B4">
        <w:t>*[ Route-Record ]</w:t>
      </w:r>
    </w:p>
    <w:p w14:paraId="1EA28EBC" w14:textId="77777777" w:rsidR="009D4C7F" w:rsidRPr="00C139B4" w:rsidRDefault="009D4C7F" w:rsidP="00FA6621">
      <w:pPr>
        <w:pStyle w:val="NormalLeft1cm"/>
        <w:ind w:left="1704"/>
      </w:pPr>
    </w:p>
    <w:p w14:paraId="5D4A80B6" w14:textId="77777777" w:rsidR="009D4C7F" w:rsidRPr="00C139B4" w:rsidRDefault="009D4C7F" w:rsidP="00FA6621">
      <w:pPr>
        <w:pStyle w:val="Heading3"/>
      </w:pPr>
      <w:bookmarkStart w:id="877" w:name="_Toc20211957"/>
      <w:bookmarkStart w:id="878" w:name="_Toc27727233"/>
      <w:bookmarkStart w:id="879" w:name="_Toc36041888"/>
      <w:bookmarkStart w:id="880" w:name="_Toc44871311"/>
      <w:bookmarkStart w:id="881" w:name="_Toc44871710"/>
      <w:bookmarkStart w:id="882" w:name="_Toc51861785"/>
      <w:bookmarkStart w:id="883" w:name="_Toc57978190"/>
      <w:bookmarkStart w:id="884" w:name="_Toc191460072"/>
      <w:r w:rsidRPr="00C139B4">
        <w:t>7.2.14</w:t>
      </w:r>
      <w:r w:rsidRPr="00C139B4">
        <w:tab/>
        <w:t>Purge-UE-Answer (PUA) Command</w:t>
      </w:r>
      <w:bookmarkEnd w:id="877"/>
      <w:bookmarkEnd w:id="878"/>
      <w:bookmarkEnd w:id="879"/>
      <w:bookmarkEnd w:id="880"/>
      <w:bookmarkEnd w:id="881"/>
      <w:bookmarkEnd w:id="882"/>
      <w:bookmarkEnd w:id="883"/>
      <w:bookmarkEnd w:id="884"/>
    </w:p>
    <w:p w14:paraId="6AD5D269" w14:textId="77777777" w:rsidR="00C31AA7" w:rsidRPr="00C139B4" w:rsidRDefault="009D4C7F" w:rsidP="009D4C7F">
      <w:r w:rsidRPr="00C139B4">
        <w:t>The Purge-UE-Answer (PUA) command, indicated by the Command-Code field set to 321 and the 'R' bit cleared in the Command Flags field, is sent from HSS to MME</w:t>
      </w:r>
      <w:r w:rsidRPr="00C139B4">
        <w:rPr>
          <w:lang w:eastAsia="zh-CN"/>
        </w:rPr>
        <w:t xml:space="preserve"> or SGSN</w:t>
      </w:r>
      <w:r w:rsidRPr="00C139B4">
        <w:t>.</w:t>
      </w:r>
    </w:p>
    <w:p w14:paraId="2F20975F" w14:textId="27F5F138" w:rsidR="009D4C7F" w:rsidRPr="00C139B4" w:rsidRDefault="009D4C7F" w:rsidP="009D4C7F">
      <w:r w:rsidRPr="00C139B4">
        <w:t>Message Format</w:t>
      </w:r>
    </w:p>
    <w:p w14:paraId="105BF613" w14:textId="77777777" w:rsidR="009D4C7F" w:rsidRPr="00C139B4" w:rsidRDefault="009D4C7F" w:rsidP="009D4C7F">
      <w:pPr>
        <w:spacing w:after="0"/>
        <w:ind w:left="567" w:firstLine="284"/>
      </w:pPr>
      <w:bookmarkStart w:id="885" w:name="_PERM_MCCTEMPBM_CRPT53310045___2"/>
      <w:r w:rsidRPr="00C139B4">
        <w:t>&lt; Purge-UE-Answer&gt; ::=</w:t>
      </w:r>
      <w:r w:rsidRPr="00C139B4">
        <w:tab/>
        <w:t>&lt; Diameter Header: 321, PXY, 16777251 &gt;</w:t>
      </w:r>
    </w:p>
    <w:bookmarkEnd w:id="885"/>
    <w:p w14:paraId="32FBF339" w14:textId="77777777" w:rsidR="009D4C7F" w:rsidRPr="00C139B4" w:rsidRDefault="009D4C7F" w:rsidP="00FA6621">
      <w:pPr>
        <w:pStyle w:val="NormalLeft1cm"/>
        <w:ind w:left="1704"/>
      </w:pPr>
      <w:r w:rsidRPr="00C139B4">
        <w:t>&lt; Session-Id &gt;</w:t>
      </w:r>
    </w:p>
    <w:p w14:paraId="06AE8DA7" w14:textId="77777777" w:rsidR="009D4C7F" w:rsidRPr="00C139B4" w:rsidRDefault="009D4C7F" w:rsidP="00FA6621">
      <w:pPr>
        <w:pStyle w:val="NormalLeft1cm"/>
        <w:ind w:left="1704"/>
      </w:pPr>
      <w:r w:rsidRPr="00C139B4">
        <w:t>[ DRMP ]</w:t>
      </w:r>
    </w:p>
    <w:p w14:paraId="717CFF21" w14:textId="77777777" w:rsidR="009D4C7F" w:rsidRPr="00C139B4" w:rsidRDefault="009D4C7F" w:rsidP="00FA6621">
      <w:pPr>
        <w:pStyle w:val="NormalLeft1cm"/>
        <w:ind w:left="1704"/>
      </w:pPr>
      <w:r w:rsidRPr="00C139B4">
        <w:t>[ Vendor-Specific-Application-Id ]</w:t>
      </w:r>
    </w:p>
    <w:p w14:paraId="63548F6B" w14:textId="77777777" w:rsidR="009D4C7F" w:rsidRPr="00C139B4" w:rsidRDefault="009D4C7F" w:rsidP="00FA6621">
      <w:pPr>
        <w:pStyle w:val="NormalLeft1cm"/>
        <w:ind w:left="1704"/>
      </w:pPr>
      <w:r w:rsidRPr="00C139B4">
        <w:t>*[ Supported-Features ]</w:t>
      </w:r>
    </w:p>
    <w:p w14:paraId="3E0EF495" w14:textId="77777777" w:rsidR="009D4C7F" w:rsidRPr="00C139B4" w:rsidRDefault="009D4C7F" w:rsidP="00FA6621">
      <w:pPr>
        <w:pStyle w:val="NormalLeft1cm"/>
        <w:ind w:left="1704"/>
      </w:pPr>
      <w:r w:rsidRPr="00C139B4">
        <w:t>[ Result-Code ]</w:t>
      </w:r>
    </w:p>
    <w:p w14:paraId="0681F40E" w14:textId="77777777" w:rsidR="00C31AA7" w:rsidRPr="00C139B4" w:rsidRDefault="009D4C7F" w:rsidP="00FA6621">
      <w:pPr>
        <w:pStyle w:val="NormalLeft1cm"/>
        <w:ind w:left="1704"/>
      </w:pPr>
      <w:r w:rsidRPr="00C139B4">
        <w:t>[ Experimental-Result ]</w:t>
      </w:r>
    </w:p>
    <w:p w14:paraId="7D5E21B9" w14:textId="427C5E81" w:rsidR="009D4C7F" w:rsidRPr="00C139B4" w:rsidRDefault="009D4C7F" w:rsidP="00FA6621">
      <w:pPr>
        <w:pStyle w:val="NormalLeft1cm"/>
        <w:ind w:left="1704"/>
      </w:pPr>
      <w:r w:rsidRPr="00C139B4">
        <w:t>{ Auth-Session-State }</w:t>
      </w:r>
    </w:p>
    <w:p w14:paraId="1F40ABB2" w14:textId="77777777" w:rsidR="009D4C7F" w:rsidRPr="00C139B4" w:rsidRDefault="009D4C7F" w:rsidP="00FA6621">
      <w:pPr>
        <w:pStyle w:val="NormalLeft1cm"/>
        <w:ind w:left="1704"/>
      </w:pPr>
      <w:r w:rsidRPr="00C139B4">
        <w:t>{ Origin-Host }</w:t>
      </w:r>
    </w:p>
    <w:p w14:paraId="0F079E50" w14:textId="77777777" w:rsidR="009D4C7F" w:rsidRPr="00C139B4" w:rsidRDefault="009D4C7F" w:rsidP="00FA6621">
      <w:pPr>
        <w:pStyle w:val="NormalLeft1cm"/>
        <w:ind w:left="1704"/>
      </w:pPr>
      <w:r w:rsidRPr="00C139B4">
        <w:t>{ Origin-Realm }</w:t>
      </w:r>
    </w:p>
    <w:p w14:paraId="325123F4" w14:textId="77777777" w:rsidR="009D4C7F" w:rsidRPr="00C139B4" w:rsidRDefault="009D4C7F" w:rsidP="00FA6621">
      <w:pPr>
        <w:pStyle w:val="NormalLeft1cm"/>
        <w:ind w:left="1704"/>
      </w:pPr>
      <w:bookmarkStart w:id="886" w:name="_PERM_MCCTEMPBM_CRPT53310046___2"/>
      <w:r w:rsidRPr="00C139B4">
        <w:t>[ OC-Supported-Features ]</w:t>
      </w:r>
    </w:p>
    <w:p w14:paraId="6DDD06A7" w14:textId="77777777" w:rsidR="009D4C7F" w:rsidRPr="00C139B4" w:rsidRDefault="009D4C7F" w:rsidP="00FA6621">
      <w:pPr>
        <w:pStyle w:val="NormalLeft1cm"/>
        <w:ind w:left="1704"/>
      </w:pPr>
      <w:r w:rsidRPr="00C139B4">
        <w:t>[ OC-OLR ]</w:t>
      </w:r>
    </w:p>
    <w:p w14:paraId="53552BA7" w14:textId="77777777" w:rsidR="009D4C7F" w:rsidRPr="00FA6621" w:rsidRDefault="009D4C7F" w:rsidP="00FA6621">
      <w:pPr>
        <w:pStyle w:val="NormalLeft1cm"/>
        <w:ind w:left="1704"/>
      </w:pPr>
      <w:r w:rsidRPr="00C139B4">
        <w:t>*[ Load ]</w:t>
      </w:r>
    </w:p>
    <w:bookmarkEnd w:id="886"/>
    <w:p w14:paraId="05789098" w14:textId="77777777" w:rsidR="009D4C7F" w:rsidRPr="00C139B4" w:rsidRDefault="009D4C7F" w:rsidP="00FA6621">
      <w:pPr>
        <w:pStyle w:val="NormalLeft1cm"/>
        <w:ind w:left="1704"/>
      </w:pPr>
      <w:r w:rsidRPr="00C139B4">
        <w:t>[ PUA-Flags ]</w:t>
      </w:r>
    </w:p>
    <w:p w14:paraId="7D4FD269" w14:textId="77777777" w:rsidR="009D4C7F" w:rsidRPr="00C139B4" w:rsidRDefault="009D4C7F" w:rsidP="00FA6621">
      <w:pPr>
        <w:pStyle w:val="NormalLeft1cm"/>
        <w:ind w:left="1704"/>
      </w:pPr>
      <w:r w:rsidRPr="00C139B4">
        <w:t>*[ AVP ]</w:t>
      </w:r>
    </w:p>
    <w:p w14:paraId="7A47F303" w14:textId="77777777" w:rsidR="009D4C7F" w:rsidRPr="00C139B4" w:rsidRDefault="009D4C7F" w:rsidP="00FA6621">
      <w:pPr>
        <w:pStyle w:val="NormalLeft1cm"/>
        <w:ind w:left="1704"/>
      </w:pPr>
      <w:r w:rsidRPr="00C139B4">
        <w:t>[ Failed-AVP ]</w:t>
      </w:r>
    </w:p>
    <w:p w14:paraId="3542B772" w14:textId="77777777" w:rsidR="009D4C7F" w:rsidRPr="00C139B4" w:rsidRDefault="009D4C7F" w:rsidP="00FA6621">
      <w:pPr>
        <w:pStyle w:val="NormalLeft1cm"/>
        <w:ind w:left="1704"/>
      </w:pPr>
      <w:r w:rsidRPr="00C139B4">
        <w:t>*[ Proxy-Info ]</w:t>
      </w:r>
    </w:p>
    <w:p w14:paraId="5B8465E8" w14:textId="77777777" w:rsidR="009D4C7F" w:rsidRPr="00C139B4" w:rsidRDefault="009D4C7F" w:rsidP="00FA6621">
      <w:pPr>
        <w:pStyle w:val="NormalLeft1cm"/>
        <w:ind w:left="1704"/>
      </w:pPr>
      <w:r w:rsidRPr="00C139B4">
        <w:t>*[ Route-Record ]</w:t>
      </w:r>
    </w:p>
    <w:p w14:paraId="014658CA" w14:textId="77777777" w:rsidR="009D4C7F" w:rsidRPr="00C139B4" w:rsidRDefault="009D4C7F" w:rsidP="00FA6621">
      <w:pPr>
        <w:pStyle w:val="NormalLeft1cm"/>
        <w:ind w:left="1704"/>
      </w:pPr>
    </w:p>
    <w:p w14:paraId="02C8F941" w14:textId="77777777" w:rsidR="009D4C7F" w:rsidRPr="00C139B4" w:rsidRDefault="009D4C7F" w:rsidP="00FA6621">
      <w:pPr>
        <w:pStyle w:val="Heading3"/>
      </w:pPr>
      <w:bookmarkStart w:id="887" w:name="_Toc20211958"/>
      <w:bookmarkStart w:id="888" w:name="_Toc27727234"/>
      <w:bookmarkStart w:id="889" w:name="_Toc36041889"/>
      <w:bookmarkStart w:id="890" w:name="_Toc44871312"/>
      <w:bookmarkStart w:id="891" w:name="_Toc44871711"/>
      <w:bookmarkStart w:id="892" w:name="_Toc51861786"/>
      <w:bookmarkStart w:id="893" w:name="_Toc57978191"/>
      <w:bookmarkStart w:id="894" w:name="_Toc191460073"/>
      <w:r w:rsidRPr="00C139B4">
        <w:lastRenderedPageBreak/>
        <w:t>7.2.15</w:t>
      </w:r>
      <w:r w:rsidRPr="00C139B4">
        <w:tab/>
        <w:t>Reset-Request (RSR) Command</w:t>
      </w:r>
      <w:bookmarkEnd w:id="887"/>
      <w:bookmarkEnd w:id="888"/>
      <w:bookmarkEnd w:id="889"/>
      <w:bookmarkEnd w:id="890"/>
      <w:bookmarkEnd w:id="891"/>
      <w:bookmarkEnd w:id="892"/>
      <w:bookmarkEnd w:id="893"/>
      <w:bookmarkEnd w:id="894"/>
    </w:p>
    <w:p w14:paraId="46646D8C" w14:textId="77777777" w:rsidR="00C31AA7" w:rsidRPr="00C139B4" w:rsidRDefault="009D4C7F" w:rsidP="009D4C7F">
      <w:r w:rsidRPr="00C139B4">
        <w:t>The Reset-Request (RSR) command, indicated by the Command-Code field set to 322 and the 'R' bit set in the Command Flags field, is sent from HSS or CSS to MME</w:t>
      </w:r>
      <w:r w:rsidRPr="00C139B4">
        <w:rPr>
          <w:lang w:eastAsia="zh-CN"/>
        </w:rPr>
        <w:t xml:space="preserve"> or SGSN</w:t>
      </w:r>
      <w:r w:rsidRPr="00C139B4">
        <w:t>.</w:t>
      </w:r>
    </w:p>
    <w:p w14:paraId="1E5E74DD" w14:textId="15CB6456" w:rsidR="009D4C7F" w:rsidRPr="00C139B4" w:rsidRDefault="009D4C7F" w:rsidP="009D4C7F">
      <w:r w:rsidRPr="00C139B4">
        <w:t>Message Format when used over the S6a/S6d application:</w:t>
      </w:r>
    </w:p>
    <w:p w14:paraId="28B60BCB" w14:textId="77777777" w:rsidR="009D4C7F" w:rsidRPr="00C139B4" w:rsidRDefault="009D4C7F" w:rsidP="009D4C7F">
      <w:pPr>
        <w:spacing w:after="0"/>
        <w:ind w:left="567" w:firstLine="284"/>
      </w:pPr>
      <w:bookmarkStart w:id="895" w:name="_PERM_MCCTEMPBM_CRPT53310047___2"/>
      <w:r w:rsidRPr="00C139B4">
        <w:t>&lt; Reset-Request&gt; ::=</w:t>
      </w:r>
      <w:r>
        <w:tab/>
      </w:r>
      <w:r w:rsidRPr="00C139B4">
        <w:t>&lt; Diameter Header: 322, REQ, PXY, 16777251 &gt;</w:t>
      </w:r>
    </w:p>
    <w:bookmarkEnd w:id="895"/>
    <w:p w14:paraId="6AEF257D" w14:textId="77777777" w:rsidR="009D4C7F" w:rsidRPr="00C139B4" w:rsidRDefault="009D4C7F" w:rsidP="00FA6621">
      <w:pPr>
        <w:pStyle w:val="NormalLeft1cm"/>
        <w:ind w:left="1704"/>
      </w:pPr>
      <w:r w:rsidRPr="00C139B4">
        <w:t>&lt; Session-Id &gt;</w:t>
      </w:r>
    </w:p>
    <w:p w14:paraId="737E15D5" w14:textId="77777777" w:rsidR="009D4C7F" w:rsidRPr="00C139B4" w:rsidRDefault="009D4C7F" w:rsidP="00FA6621">
      <w:pPr>
        <w:pStyle w:val="NormalLeft1cm"/>
        <w:ind w:left="1704"/>
      </w:pPr>
      <w:r w:rsidRPr="00C139B4">
        <w:t>[ DRMP ]</w:t>
      </w:r>
    </w:p>
    <w:p w14:paraId="47187C19" w14:textId="77777777" w:rsidR="009D4C7F" w:rsidRPr="00C139B4" w:rsidRDefault="009D4C7F" w:rsidP="00FA6621">
      <w:pPr>
        <w:pStyle w:val="NormalLeft1cm"/>
        <w:ind w:left="1704"/>
      </w:pPr>
      <w:r w:rsidRPr="00C139B4">
        <w:t>[ Vendor-Specific-Application-Id ]</w:t>
      </w:r>
    </w:p>
    <w:p w14:paraId="115D9E55" w14:textId="77777777" w:rsidR="009D4C7F" w:rsidRPr="00C139B4" w:rsidRDefault="009D4C7F" w:rsidP="00FA6621">
      <w:pPr>
        <w:pStyle w:val="NormalLeft1cm"/>
        <w:ind w:left="1704"/>
      </w:pPr>
      <w:r w:rsidRPr="00C139B4">
        <w:t>{ Auth-Session-State }</w:t>
      </w:r>
    </w:p>
    <w:p w14:paraId="4F8FCEC9" w14:textId="77777777" w:rsidR="009D4C7F" w:rsidRPr="00C139B4" w:rsidRDefault="009D4C7F" w:rsidP="00FA6621">
      <w:pPr>
        <w:pStyle w:val="NormalLeft1cm"/>
        <w:ind w:left="1704"/>
      </w:pPr>
      <w:r w:rsidRPr="00C139B4">
        <w:t>{ Origin-Host }</w:t>
      </w:r>
    </w:p>
    <w:p w14:paraId="5AFCDFCB" w14:textId="77777777" w:rsidR="009D4C7F" w:rsidRPr="00C139B4" w:rsidRDefault="009D4C7F" w:rsidP="00FA6621">
      <w:pPr>
        <w:pStyle w:val="NormalLeft1cm"/>
        <w:ind w:left="1704"/>
      </w:pPr>
      <w:r w:rsidRPr="00C139B4">
        <w:t>{ Origin-Realm }</w:t>
      </w:r>
    </w:p>
    <w:p w14:paraId="3222425E" w14:textId="77777777" w:rsidR="009D4C7F" w:rsidRPr="00C139B4" w:rsidRDefault="009D4C7F" w:rsidP="00FA6621">
      <w:pPr>
        <w:pStyle w:val="NormalLeft1cm"/>
        <w:ind w:left="1704"/>
      </w:pPr>
      <w:r w:rsidRPr="00C139B4">
        <w:t>{ Destination-Host }</w:t>
      </w:r>
    </w:p>
    <w:p w14:paraId="6758DEE5" w14:textId="77777777" w:rsidR="009D4C7F" w:rsidRPr="00C139B4" w:rsidRDefault="009D4C7F" w:rsidP="00FA6621">
      <w:pPr>
        <w:pStyle w:val="NormalLeft1cm"/>
        <w:ind w:left="1704"/>
      </w:pPr>
      <w:r w:rsidRPr="00C139B4">
        <w:t>{ Destination-Realm }</w:t>
      </w:r>
    </w:p>
    <w:p w14:paraId="576BF3B9" w14:textId="77777777" w:rsidR="009D4C7F" w:rsidRPr="00C139B4" w:rsidRDefault="009D4C7F" w:rsidP="00FA6621">
      <w:pPr>
        <w:pStyle w:val="NormalLeft1cm"/>
        <w:ind w:left="1704"/>
      </w:pPr>
      <w:r w:rsidRPr="00C139B4">
        <w:t>*[ Supported-Features ]</w:t>
      </w:r>
    </w:p>
    <w:p w14:paraId="6371D5B3" w14:textId="77777777" w:rsidR="009D4C7F" w:rsidRPr="00FA6621" w:rsidRDefault="009D4C7F" w:rsidP="00FA6621">
      <w:pPr>
        <w:pStyle w:val="NormalLeft1cm"/>
        <w:ind w:left="1704"/>
      </w:pPr>
      <w:r w:rsidRPr="00FA6621">
        <w:t>*[ User-Id ]</w:t>
      </w:r>
    </w:p>
    <w:p w14:paraId="21201789" w14:textId="77777777" w:rsidR="009D4C7F" w:rsidRPr="00FA6621" w:rsidRDefault="009D4C7F" w:rsidP="00FA6621">
      <w:pPr>
        <w:pStyle w:val="NormalLeft1cm"/>
        <w:ind w:left="1704"/>
      </w:pPr>
      <w:r w:rsidRPr="00FA6621">
        <w:t>*[ Reset-ID ]</w:t>
      </w:r>
    </w:p>
    <w:p w14:paraId="67339EA3" w14:textId="77777777" w:rsidR="009D4C7F" w:rsidRPr="00FA6621" w:rsidRDefault="009D4C7F" w:rsidP="00FA6621">
      <w:pPr>
        <w:pStyle w:val="NormalLeft1cm"/>
        <w:ind w:left="1704"/>
      </w:pPr>
      <w:r w:rsidRPr="00FA6621">
        <w:t>[ Subscription-Data ]</w:t>
      </w:r>
    </w:p>
    <w:p w14:paraId="4259B213" w14:textId="77777777" w:rsidR="009D4C7F" w:rsidRPr="00FA6621" w:rsidRDefault="009D4C7F" w:rsidP="00FA6621">
      <w:pPr>
        <w:pStyle w:val="NormalLeft1cm"/>
        <w:ind w:left="1704"/>
      </w:pPr>
      <w:r w:rsidRPr="00FA6621">
        <w:t>[ Subscription-Data-Deletion ]</w:t>
      </w:r>
    </w:p>
    <w:p w14:paraId="06115B19" w14:textId="77777777" w:rsidR="009D4C7F" w:rsidRPr="00FA6621" w:rsidRDefault="009D4C7F" w:rsidP="00FA6621">
      <w:pPr>
        <w:pStyle w:val="NormalLeft1cm"/>
        <w:ind w:left="1704"/>
      </w:pPr>
      <w:r w:rsidRPr="00FA6621">
        <w:t>*[ AVP ]</w:t>
      </w:r>
    </w:p>
    <w:p w14:paraId="62E0798A" w14:textId="77777777" w:rsidR="009D4C7F" w:rsidRPr="00FA6621" w:rsidRDefault="009D4C7F" w:rsidP="00FA6621">
      <w:pPr>
        <w:pStyle w:val="NormalLeft1cm"/>
        <w:ind w:left="1704"/>
      </w:pPr>
      <w:r w:rsidRPr="00FA6621">
        <w:t>*[ Proxy-Info ]</w:t>
      </w:r>
    </w:p>
    <w:p w14:paraId="58A38A75" w14:textId="77777777" w:rsidR="009D4C7F" w:rsidRPr="00C139B4" w:rsidRDefault="009D4C7F" w:rsidP="00FA6621">
      <w:pPr>
        <w:pStyle w:val="NormalLeft1cm"/>
        <w:ind w:left="1704"/>
      </w:pPr>
      <w:r w:rsidRPr="00C139B4">
        <w:t>*[ Route-Record ]</w:t>
      </w:r>
    </w:p>
    <w:p w14:paraId="150396DA" w14:textId="77777777" w:rsidR="009D4C7F" w:rsidRPr="00C139B4" w:rsidRDefault="009D4C7F" w:rsidP="00FA6621">
      <w:pPr>
        <w:pStyle w:val="NormalLeft1cm"/>
        <w:ind w:left="1704"/>
      </w:pPr>
    </w:p>
    <w:p w14:paraId="45BEF5B2" w14:textId="77777777" w:rsidR="009D4C7F" w:rsidRPr="00C139B4" w:rsidRDefault="009D4C7F" w:rsidP="009D4C7F">
      <w:r w:rsidRPr="00C139B4">
        <w:t>Message Format when used over the S7a /S7d application:</w:t>
      </w:r>
    </w:p>
    <w:p w14:paraId="49E498F6" w14:textId="77777777" w:rsidR="009D4C7F" w:rsidRPr="00C139B4" w:rsidRDefault="009D4C7F" w:rsidP="009D4C7F">
      <w:pPr>
        <w:spacing w:after="0"/>
        <w:ind w:left="567" w:firstLine="284"/>
      </w:pPr>
      <w:bookmarkStart w:id="896" w:name="_PERM_MCCTEMPBM_CRPT53310048___2"/>
      <w:r w:rsidRPr="00C139B4">
        <w:t>&lt; Reset-Request&gt; ::=</w:t>
      </w:r>
      <w:r>
        <w:tab/>
      </w:r>
      <w:r w:rsidRPr="00C139B4">
        <w:t>&lt; Diameter Header: 322, REQ, PXY, 16777308 &gt;</w:t>
      </w:r>
    </w:p>
    <w:bookmarkEnd w:id="896"/>
    <w:p w14:paraId="61CCF367" w14:textId="77777777" w:rsidR="009D4C7F" w:rsidRPr="00C139B4" w:rsidRDefault="009D4C7F" w:rsidP="00FA6621">
      <w:pPr>
        <w:pStyle w:val="NormalLeft1cm"/>
        <w:ind w:left="1704"/>
      </w:pPr>
      <w:r w:rsidRPr="00C139B4">
        <w:t>&lt; Session-Id &gt;</w:t>
      </w:r>
    </w:p>
    <w:p w14:paraId="0EA28EB0" w14:textId="77777777" w:rsidR="009D4C7F" w:rsidRPr="00C139B4" w:rsidRDefault="009D4C7F" w:rsidP="00FA6621">
      <w:pPr>
        <w:pStyle w:val="NormalLeft1cm"/>
        <w:ind w:left="1704"/>
      </w:pPr>
      <w:r w:rsidRPr="00C139B4">
        <w:t>[ DRMP ]</w:t>
      </w:r>
    </w:p>
    <w:p w14:paraId="0D48A85E" w14:textId="77777777" w:rsidR="009D4C7F" w:rsidRPr="00C139B4" w:rsidRDefault="009D4C7F" w:rsidP="00FA6621">
      <w:pPr>
        <w:pStyle w:val="NormalLeft1cm"/>
        <w:ind w:left="1704"/>
      </w:pPr>
      <w:r w:rsidRPr="00C139B4">
        <w:t>[ Vendor-Specific-Application-Id ]</w:t>
      </w:r>
    </w:p>
    <w:p w14:paraId="376FDAFE" w14:textId="77777777" w:rsidR="009D4C7F" w:rsidRPr="00C139B4" w:rsidRDefault="009D4C7F" w:rsidP="00FA6621">
      <w:pPr>
        <w:pStyle w:val="NormalLeft1cm"/>
        <w:ind w:left="1704"/>
      </w:pPr>
      <w:r w:rsidRPr="00C139B4">
        <w:t>{ Auth-Session-State }</w:t>
      </w:r>
    </w:p>
    <w:p w14:paraId="593108A1" w14:textId="77777777" w:rsidR="009D4C7F" w:rsidRPr="00C139B4" w:rsidRDefault="009D4C7F" w:rsidP="00FA6621">
      <w:pPr>
        <w:pStyle w:val="NormalLeft1cm"/>
        <w:ind w:left="1704"/>
      </w:pPr>
      <w:r w:rsidRPr="00C139B4">
        <w:t>{ Origin-Host }</w:t>
      </w:r>
    </w:p>
    <w:p w14:paraId="4924F7D5" w14:textId="77777777" w:rsidR="009D4C7F" w:rsidRPr="00C139B4" w:rsidRDefault="009D4C7F" w:rsidP="00FA6621">
      <w:pPr>
        <w:pStyle w:val="NormalLeft1cm"/>
        <w:ind w:left="1704"/>
      </w:pPr>
      <w:r w:rsidRPr="00C139B4">
        <w:t>{ Origin-Realm }</w:t>
      </w:r>
    </w:p>
    <w:p w14:paraId="2A447D13" w14:textId="77777777" w:rsidR="009D4C7F" w:rsidRPr="00C139B4" w:rsidRDefault="009D4C7F" w:rsidP="00FA6621">
      <w:pPr>
        <w:pStyle w:val="NormalLeft1cm"/>
        <w:ind w:left="1704"/>
      </w:pPr>
      <w:r w:rsidRPr="00C139B4">
        <w:t>{ Destination-Host }</w:t>
      </w:r>
    </w:p>
    <w:p w14:paraId="207EFB73" w14:textId="77777777" w:rsidR="009D4C7F" w:rsidRPr="00C139B4" w:rsidRDefault="009D4C7F" w:rsidP="00FA6621">
      <w:pPr>
        <w:pStyle w:val="NormalLeft1cm"/>
        <w:ind w:left="1704"/>
      </w:pPr>
      <w:r w:rsidRPr="00C139B4">
        <w:t>{ Destination-Realm }</w:t>
      </w:r>
    </w:p>
    <w:p w14:paraId="4281316F" w14:textId="77777777" w:rsidR="009D4C7F" w:rsidRPr="00C139B4" w:rsidRDefault="009D4C7F" w:rsidP="00FA6621">
      <w:pPr>
        <w:pStyle w:val="NormalLeft1cm"/>
        <w:ind w:left="1704"/>
      </w:pPr>
      <w:r w:rsidRPr="00C139B4">
        <w:t>*[ Supported-Features ]</w:t>
      </w:r>
    </w:p>
    <w:p w14:paraId="7152542D" w14:textId="77777777" w:rsidR="009D4C7F" w:rsidRPr="00C139B4" w:rsidRDefault="009D4C7F" w:rsidP="00FA6621">
      <w:pPr>
        <w:pStyle w:val="NormalLeft1cm"/>
        <w:ind w:left="1704"/>
      </w:pPr>
      <w:r w:rsidRPr="00FA6621">
        <w:t>*[ Reset-ID ]</w:t>
      </w:r>
    </w:p>
    <w:p w14:paraId="7E742EEA" w14:textId="77777777" w:rsidR="009D4C7F" w:rsidRPr="00C139B4" w:rsidRDefault="009D4C7F" w:rsidP="00FA6621">
      <w:pPr>
        <w:pStyle w:val="NormalLeft1cm"/>
        <w:ind w:left="1704"/>
      </w:pPr>
      <w:r w:rsidRPr="00C139B4">
        <w:t>*[ AVP ]</w:t>
      </w:r>
    </w:p>
    <w:p w14:paraId="4A38CEDA" w14:textId="77777777" w:rsidR="009D4C7F" w:rsidRPr="00C139B4" w:rsidRDefault="009D4C7F" w:rsidP="00FA6621">
      <w:pPr>
        <w:pStyle w:val="NormalLeft1cm"/>
        <w:ind w:left="1704"/>
      </w:pPr>
      <w:r w:rsidRPr="00C139B4">
        <w:t>*[ Proxy-Info ]</w:t>
      </w:r>
    </w:p>
    <w:p w14:paraId="0064672D" w14:textId="77777777" w:rsidR="009D4C7F" w:rsidRPr="00C139B4" w:rsidRDefault="009D4C7F" w:rsidP="00FA6621">
      <w:pPr>
        <w:pStyle w:val="NormalLeft1cm"/>
        <w:ind w:left="1704"/>
      </w:pPr>
      <w:r w:rsidRPr="00C139B4">
        <w:t>*[ Route-Record ]</w:t>
      </w:r>
    </w:p>
    <w:p w14:paraId="26D6E4FE" w14:textId="77777777" w:rsidR="009D4C7F" w:rsidRPr="00C139B4" w:rsidRDefault="009D4C7F" w:rsidP="00FA6621">
      <w:pPr>
        <w:pStyle w:val="NormalLeft1cm"/>
        <w:ind w:left="1704"/>
      </w:pPr>
    </w:p>
    <w:p w14:paraId="1D1BAE3B" w14:textId="77777777" w:rsidR="009D4C7F" w:rsidRPr="00C139B4" w:rsidRDefault="009D4C7F" w:rsidP="00FA6621">
      <w:pPr>
        <w:pStyle w:val="Heading3"/>
      </w:pPr>
      <w:bookmarkStart w:id="897" w:name="_Toc20211959"/>
      <w:bookmarkStart w:id="898" w:name="_Toc27727235"/>
      <w:bookmarkStart w:id="899" w:name="_Toc36041890"/>
      <w:bookmarkStart w:id="900" w:name="_Toc44871313"/>
      <w:bookmarkStart w:id="901" w:name="_Toc44871712"/>
      <w:bookmarkStart w:id="902" w:name="_Toc51861787"/>
      <w:bookmarkStart w:id="903" w:name="_Toc57978192"/>
      <w:bookmarkStart w:id="904" w:name="_Toc191460074"/>
      <w:r w:rsidRPr="00C139B4">
        <w:t>7.2.16</w:t>
      </w:r>
      <w:r w:rsidRPr="00C139B4">
        <w:tab/>
        <w:t>Reset-Answer (RSA) Command</w:t>
      </w:r>
      <w:bookmarkEnd w:id="897"/>
      <w:bookmarkEnd w:id="898"/>
      <w:bookmarkEnd w:id="899"/>
      <w:bookmarkEnd w:id="900"/>
      <w:bookmarkEnd w:id="901"/>
      <w:bookmarkEnd w:id="902"/>
      <w:bookmarkEnd w:id="903"/>
      <w:bookmarkEnd w:id="904"/>
    </w:p>
    <w:p w14:paraId="49F7DA03" w14:textId="77777777" w:rsidR="009D4C7F" w:rsidRPr="00C139B4" w:rsidRDefault="009D4C7F" w:rsidP="009D4C7F">
      <w:r w:rsidRPr="00C139B4">
        <w:t xml:space="preserve">The Reset-Answer (RSA) command, indicated by the Command-Code field set to 322 and the 'R' bit cleared in the Command Flags field, is sent from MME </w:t>
      </w:r>
      <w:r w:rsidRPr="00C139B4">
        <w:rPr>
          <w:lang w:eastAsia="zh-CN"/>
        </w:rPr>
        <w:t>or SGSN</w:t>
      </w:r>
      <w:r w:rsidRPr="00C139B4">
        <w:t xml:space="preserve"> to HSS or CSS.</w:t>
      </w:r>
    </w:p>
    <w:p w14:paraId="447370FE" w14:textId="77777777" w:rsidR="009D4C7F" w:rsidRPr="00C139B4" w:rsidRDefault="009D4C7F" w:rsidP="009D4C7F">
      <w:r w:rsidRPr="00C139B4">
        <w:t>Message Format when used over the S6a/S6d application:</w:t>
      </w:r>
    </w:p>
    <w:p w14:paraId="1BC29A31" w14:textId="77777777" w:rsidR="009D4C7F" w:rsidRPr="00C139B4" w:rsidRDefault="009D4C7F" w:rsidP="009D4C7F">
      <w:pPr>
        <w:spacing w:after="0"/>
        <w:ind w:left="567" w:firstLine="284"/>
      </w:pPr>
      <w:bookmarkStart w:id="905" w:name="_PERM_MCCTEMPBM_CRPT53310049___2"/>
      <w:r w:rsidRPr="00C139B4">
        <w:t>&lt; Reset-Answer&gt; ::=</w:t>
      </w:r>
      <w:r>
        <w:tab/>
      </w:r>
      <w:r w:rsidRPr="00C139B4">
        <w:t>&lt; Diameter Header: 322, PXY, 16777251 &gt;</w:t>
      </w:r>
    </w:p>
    <w:bookmarkEnd w:id="905"/>
    <w:p w14:paraId="13A1FC15" w14:textId="77777777" w:rsidR="009D4C7F" w:rsidRPr="00C139B4" w:rsidRDefault="009D4C7F" w:rsidP="00FA6621">
      <w:pPr>
        <w:pStyle w:val="NormalLeft1cm"/>
        <w:ind w:left="1704"/>
      </w:pPr>
      <w:r w:rsidRPr="00C139B4">
        <w:t>&lt; Session-Id &gt;</w:t>
      </w:r>
    </w:p>
    <w:p w14:paraId="48506089" w14:textId="77777777" w:rsidR="009D4C7F" w:rsidRPr="00C139B4" w:rsidRDefault="009D4C7F" w:rsidP="00FA6621">
      <w:pPr>
        <w:pStyle w:val="NormalLeft1cm"/>
        <w:ind w:left="1704"/>
      </w:pPr>
      <w:r w:rsidRPr="00C139B4">
        <w:t>[ DRMP ]</w:t>
      </w:r>
    </w:p>
    <w:p w14:paraId="4E94365E" w14:textId="77777777" w:rsidR="009D4C7F" w:rsidRPr="00C139B4" w:rsidRDefault="009D4C7F" w:rsidP="00FA6621">
      <w:pPr>
        <w:pStyle w:val="NormalLeft1cm"/>
        <w:ind w:left="1704"/>
      </w:pPr>
      <w:r w:rsidRPr="00C139B4">
        <w:t>[ Vendor-Specific-Application-Id ]</w:t>
      </w:r>
    </w:p>
    <w:p w14:paraId="26F6A2BF" w14:textId="77777777" w:rsidR="009D4C7F" w:rsidRPr="00C139B4" w:rsidRDefault="009D4C7F" w:rsidP="00FA6621">
      <w:pPr>
        <w:pStyle w:val="NormalLeft1cm"/>
        <w:ind w:left="1704"/>
      </w:pPr>
      <w:r w:rsidRPr="00C139B4">
        <w:t>*[ Supported-Features ]</w:t>
      </w:r>
    </w:p>
    <w:p w14:paraId="5ECE30C2" w14:textId="77777777" w:rsidR="009D4C7F" w:rsidRPr="00C139B4" w:rsidRDefault="009D4C7F" w:rsidP="00FA6621">
      <w:pPr>
        <w:pStyle w:val="NormalLeft1cm"/>
        <w:ind w:left="1704"/>
      </w:pPr>
      <w:r w:rsidRPr="00C139B4">
        <w:t>[ Result-Code ]</w:t>
      </w:r>
    </w:p>
    <w:p w14:paraId="2731653C" w14:textId="77777777" w:rsidR="009D4C7F" w:rsidRPr="00C139B4" w:rsidRDefault="009D4C7F" w:rsidP="00FA6621">
      <w:pPr>
        <w:pStyle w:val="NormalLeft1cm"/>
        <w:ind w:left="1704"/>
      </w:pPr>
      <w:r w:rsidRPr="00C139B4">
        <w:t>[ Experimental-Result ]</w:t>
      </w:r>
    </w:p>
    <w:p w14:paraId="2D0571B6" w14:textId="77777777" w:rsidR="009D4C7F" w:rsidRPr="00C139B4" w:rsidRDefault="009D4C7F" w:rsidP="00FA6621">
      <w:pPr>
        <w:pStyle w:val="NormalLeft1cm"/>
        <w:ind w:left="1704"/>
      </w:pPr>
      <w:r w:rsidRPr="00C139B4">
        <w:t>{ Auth-Session-State }</w:t>
      </w:r>
    </w:p>
    <w:p w14:paraId="44E80E76" w14:textId="77777777" w:rsidR="009D4C7F" w:rsidRPr="00C139B4" w:rsidRDefault="009D4C7F" w:rsidP="00FA6621">
      <w:pPr>
        <w:pStyle w:val="NormalLeft1cm"/>
        <w:ind w:left="1704"/>
      </w:pPr>
      <w:r w:rsidRPr="00C139B4">
        <w:t>{ Origin-Host }</w:t>
      </w:r>
    </w:p>
    <w:p w14:paraId="157F9950" w14:textId="77777777" w:rsidR="009D4C7F" w:rsidRPr="00C139B4" w:rsidRDefault="009D4C7F" w:rsidP="00FA6621">
      <w:pPr>
        <w:pStyle w:val="NormalLeft1cm"/>
        <w:ind w:left="1704"/>
      </w:pPr>
      <w:r w:rsidRPr="00C139B4">
        <w:t>{ Origin-Realm }</w:t>
      </w:r>
    </w:p>
    <w:p w14:paraId="5B2960BC" w14:textId="77777777" w:rsidR="009D4C7F" w:rsidRPr="00C139B4" w:rsidRDefault="009D4C7F" w:rsidP="00FA6621">
      <w:pPr>
        <w:pStyle w:val="NormalLeft1cm"/>
        <w:ind w:left="1704"/>
      </w:pPr>
      <w:r w:rsidRPr="00C139B4">
        <w:t>*[ AVP ]</w:t>
      </w:r>
    </w:p>
    <w:p w14:paraId="5D7101DC" w14:textId="77777777" w:rsidR="009D4C7F" w:rsidRPr="00C139B4" w:rsidRDefault="009D4C7F" w:rsidP="00FA6621">
      <w:pPr>
        <w:pStyle w:val="NormalLeft1cm"/>
        <w:ind w:left="1704"/>
      </w:pPr>
      <w:r w:rsidRPr="00C139B4">
        <w:t>[ Failed-AVP ]</w:t>
      </w:r>
    </w:p>
    <w:p w14:paraId="53612E89" w14:textId="77777777" w:rsidR="009D4C7F" w:rsidRPr="00C139B4" w:rsidRDefault="009D4C7F" w:rsidP="00FA6621">
      <w:pPr>
        <w:pStyle w:val="NormalLeft1cm"/>
        <w:ind w:left="1704"/>
      </w:pPr>
      <w:r w:rsidRPr="00C139B4">
        <w:t>*[ Proxy-Info ]</w:t>
      </w:r>
    </w:p>
    <w:p w14:paraId="524320E6" w14:textId="77777777" w:rsidR="009D4C7F" w:rsidRPr="00C139B4" w:rsidRDefault="009D4C7F" w:rsidP="00FA6621">
      <w:pPr>
        <w:pStyle w:val="NormalLeft1cm"/>
        <w:ind w:left="1704"/>
      </w:pPr>
      <w:r w:rsidRPr="00C139B4">
        <w:lastRenderedPageBreak/>
        <w:t>*[ Route-Record ]</w:t>
      </w:r>
    </w:p>
    <w:p w14:paraId="7451FD4E" w14:textId="77777777" w:rsidR="009D4C7F" w:rsidRPr="00C139B4" w:rsidRDefault="009D4C7F" w:rsidP="00FA6621">
      <w:pPr>
        <w:pStyle w:val="NormalLeft1cm"/>
        <w:ind w:left="1704"/>
      </w:pPr>
    </w:p>
    <w:p w14:paraId="086F8CCE" w14:textId="77777777" w:rsidR="009D4C7F" w:rsidRPr="00C139B4" w:rsidRDefault="009D4C7F" w:rsidP="009D4C7F">
      <w:r w:rsidRPr="00C139B4">
        <w:t>Message Format when used over the S7a /S7d application:</w:t>
      </w:r>
    </w:p>
    <w:p w14:paraId="3A796ADE" w14:textId="77777777" w:rsidR="009D4C7F" w:rsidRPr="00C139B4" w:rsidRDefault="009D4C7F" w:rsidP="009D4C7F">
      <w:pPr>
        <w:spacing w:after="0"/>
        <w:ind w:left="567" w:firstLine="284"/>
      </w:pPr>
      <w:bookmarkStart w:id="906" w:name="_PERM_MCCTEMPBM_CRPT53310050___2"/>
      <w:r w:rsidRPr="00C139B4">
        <w:t>&lt; Reset-Answer&gt; ::=</w:t>
      </w:r>
      <w:r>
        <w:tab/>
      </w:r>
      <w:r w:rsidRPr="00C139B4">
        <w:t>&lt; Diameter Header: 322, PXY, 16777308 &gt;</w:t>
      </w:r>
    </w:p>
    <w:bookmarkEnd w:id="906"/>
    <w:p w14:paraId="5F058AAF" w14:textId="77777777" w:rsidR="009D4C7F" w:rsidRPr="00C139B4" w:rsidRDefault="009D4C7F" w:rsidP="00FA6621">
      <w:pPr>
        <w:pStyle w:val="NormalLeft1cm"/>
        <w:ind w:left="1704"/>
      </w:pPr>
      <w:r w:rsidRPr="00C139B4">
        <w:t>&lt; Session-Id &gt;</w:t>
      </w:r>
    </w:p>
    <w:p w14:paraId="72A632B7" w14:textId="77777777" w:rsidR="009D4C7F" w:rsidRPr="00C139B4" w:rsidRDefault="009D4C7F" w:rsidP="00FA6621">
      <w:pPr>
        <w:pStyle w:val="NormalLeft1cm"/>
        <w:ind w:left="1704"/>
      </w:pPr>
      <w:r w:rsidRPr="00C139B4">
        <w:t>[ DRMP ]</w:t>
      </w:r>
    </w:p>
    <w:p w14:paraId="6CF479D5" w14:textId="77777777" w:rsidR="009D4C7F" w:rsidRPr="00C139B4" w:rsidRDefault="009D4C7F" w:rsidP="00FA6621">
      <w:pPr>
        <w:pStyle w:val="NormalLeft1cm"/>
        <w:ind w:left="1704"/>
      </w:pPr>
      <w:r w:rsidRPr="00C139B4">
        <w:t>[ Vendor-Specific-Application-Id ]</w:t>
      </w:r>
    </w:p>
    <w:p w14:paraId="79F2DB2F" w14:textId="77777777" w:rsidR="009D4C7F" w:rsidRPr="00C139B4" w:rsidRDefault="009D4C7F" w:rsidP="00FA6621">
      <w:pPr>
        <w:pStyle w:val="NormalLeft1cm"/>
        <w:ind w:left="1704"/>
      </w:pPr>
      <w:r w:rsidRPr="00C139B4">
        <w:t>*[ Supported-Features ]</w:t>
      </w:r>
    </w:p>
    <w:p w14:paraId="74CF8F2F" w14:textId="77777777" w:rsidR="009D4C7F" w:rsidRPr="00C139B4" w:rsidRDefault="009D4C7F" w:rsidP="00FA6621">
      <w:pPr>
        <w:pStyle w:val="NormalLeft1cm"/>
        <w:ind w:left="1704"/>
      </w:pPr>
      <w:r w:rsidRPr="00C139B4">
        <w:t>[ Result-Code ]</w:t>
      </w:r>
    </w:p>
    <w:p w14:paraId="59B4FAAE" w14:textId="77777777" w:rsidR="009D4C7F" w:rsidRPr="00C139B4" w:rsidRDefault="009D4C7F" w:rsidP="00FA6621">
      <w:pPr>
        <w:pStyle w:val="NormalLeft1cm"/>
        <w:ind w:left="1704"/>
      </w:pPr>
      <w:r w:rsidRPr="00C139B4">
        <w:t>[ Experimental-Result ]</w:t>
      </w:r>
    </w:p>
    <w:p w14:paraId="0F01C1C0" w14:textId="77777777" w:rsidR="009D4C7F" w:rsidRPr="00C139B4" w:rsidRDefault="009D4C7F" w:rsidP="00FA6621">
      <w:pPr>
        <w:pStyle w:val="NormalLeft1cm"/>
        <w:ind w:left="1704"/>
      </w:pPr>
      <w:r w:rsidRPr="00C139B4">
        <w:t>{ Auth-Session-State }</w:t>
      </w:r>
    </w:p>
    <w:p w14:paraId="5172A2BD" w14:textId="77777777" w:rsidR="009D4C7F" w:rsidRPr="00C139B4" w:rsidRDefault="009D4C7F" w:rsidP="00FA6621">
      <w:pPr>
        <w:pStyle w:val="NormalLeft1cm"/>
        <w:ind w:left="1704"/>
      </w:pPr>
      <w:r w:rsidRPr="00C139B4">
        <w:t>{ Origin-Host }</w:t>
      </w:r>
    </w:p>
    <w:p w14:paraId="35DA0B25" w14:textId="77777777" w:rsidR="009D4C7F" w:rsidRPr="00C139B4" w:rsidRDefault="009D4C7F" w:rsidP="00FA6621">
      <w:pPr>
        <w:pStyle w:val="NormalLeft1cm"/>
        <w:ind w:left="1704"/>
      </w:pPr>
      <w:r w:rsidRPr="00C139B4">
        <w:t>{ Origin-Realm }</w:t>
      </w:r>
    </w:p>
    <w:p w14:paraId="08EA6628" w14:textId="77777777" w:rsidR="009D4C7F" w:rsidRPr="00C139B4" w:rsidRDefault="009D4C7F" w:rsidP="00FA6621">
      <w:pPr>
        <w:pStyle w:val="NormalLeft1cm"/>
        <w:ind w:left="1704"/>
      </w:pPr>
      <w:r w:rsidRPr="00C139B4">
        <w:t>*[ AVP ]</w:t>
      </w:r>
    </w:p>
    <w:p w14:paraId="235DCC99" w14:textId="77777777" w:rsidR="009D4C7F" w:rsidRPr="00C139B4" w:rsidRDefault="009D4C7F" w:rsidP="00FA6621">
      <w:pPr>
        <w:pStyle w:val="NormalLeft1cm"/>
        <w:ind w:left="1704"/>
      </w:pPr>
      <w:r w:rsidRPr="00C139B4">
        <w:t>[ Failed-AVP ]</w:t>
      </w:r>
    </w:p>
    <w:p w14:paraId="607EC8AC" w14:textId="77777777" w:rsidR="009D4C7F" w:rsidRPr="00C139B4" w:rsidRDefault="009D4C7F" w:rsidP="00FA6621">
      <w:pPr>
        <w:pStyle w:val="NormalLeft1cm"/>
        <w:ind w:left="1704"/>
      </w:pPr>
      <w:r w:rsidRPr="00C139B4">
        <w:t>*[ Proxy-Info ]</w:t>
      </w:r>
    </w:p>
    <w:p w14:paraId="7AE54613" w14:textId="77777777" w:rsidR="009D4C7F" w:rsidRPr="00C139B4" w:rsidRDefault="009D4C7F" w:rsidP="00FA6621">
      <w:pPr>
        <w:pStyle w:val="NormalLeft1cm"/>
        <w:ind w:left="1704"/>
      </w:pPr>
      <w:r w:rsidRPr="00C139B4">
        <w:t>*[ Route-Record ]</w:t>
      </w:r>
    </w:p>
    <w:p w14:paraId="48BE2DB4" w14:textId="77777777" w:rsidR="009D4C7F" w:rsidRPr="00C139B4" w:rsidRDefault="009D4C7F" w:rsidP="00FA6621">
      <w:pPr>
        <w:pStyle w:val="NormalLeft1cm"/>
        <w:ind w:left="1704"/>
      </w:pPr>
    </w:p>
    <w:p w14:paraId="42EC3452" w14:textId="77777777" w:rsidR="009D4C7F" w:rsidRPr="00C139B4" w:rsidRDefault="009D4C7F" w:rsidP="009D4C7F">
      <w:pPr>
        <w:pStyle w:val="NormalLeft1cm"/>
      </w:pPr>
    </w:p>
    <w:p w14:paraId="7AA01723" w14:textId="77777777" w:rsidR="009D4C7F" w:rsidRPr="00C139B4" w:rsidRDefault="009D4C7F" w:rsidP="00FA6621">
      <w:pPr>
        <w:pStyle w:val="Heading3"/>
      </w:pPr>
      <w:bookmarkStart w:id="907" w:name="_Toc20211960"/>
      <w:bookmarkStart w:id="908" w:name="_Toc27727236"/>
      <w:bookmarkStart w:id="909" w:name="_Toc36041891"/>
      <w:bookmarkStart w:id="910" w:name="_Toc44871314"/>
      <w:bookmarkStart w:id="911" w:name="_Toc44871713"/>
      <w:bookmarkStart w:id="912" w:name="_Toc51861788"/>
      <w:bookmarkStart w:id="913" w:name="_Toc57978193"/>
      <w:bookmarkStart w:id="914" w:name="_Toc191460075"/>
      <w:r w:rsidRPr="00C139B4">
        <w:t>7.2.17</w:t>
      </w:r>
      <w:r w:rsidRPr="00C139B4">
        <w:tab/>
        <w:t>Notify-Request (NOR) Command</w:t>
      </w:r>
      <w:bookmarkEnd w:id="907"/>
      <w:bookmarkEnd w:id="908"/>
      <w:bookmarkEnd w:id="909"/>
      <w:bookmarkEnd w:id="910"/>
      <w:bookmarkEnd w:id="911"/>
      <w:bookmarkEnd w:id="912"/>
      <w:bookmarkEnd w:id="913"/>
      <w:bookmarkEnd w:id="914"/>
    </w:p>
    <w:p w14:paraId="63200EC0" w14:textId="77777777" w:rsidR="00C31AA7" w:rsidRPr="00C139B4" w:rsidRDefault="009D4C7F" w:rsidP="009D4C7F">
      <w:r w:rsidRPr="00C139B4">
        <w:t>The Notify-Request (NOR) command, indicated by the Command-Code field set to 323 and the 'R' bit set in the Command Flags field, is sent from MME</w:t>
      </w:r>
      <w:r w:rsidRPr="00C139B4">
        <w:rPr>
          <w:lang w:eastAsia="zh-CN"/>
        </w:rPr>
        <w:t xml:space="preserve"> or SGSN</w:t>
      </w:r>
      <w:r w:rsidRPr="00C139B4">
        <w:t xml:space="preserve"> to HSS.</w:t>
      </w:r>
    </w:p>
    <w:p w14:paraId="442B06BA" w14:textId="5FE2B9B5" w:rsidR="009D4C7F" w:rsidRPr="00C139B4" w:rsidRDefault="009D4C7F" w:rsidP="009D4C7F">
      <w:r w:rsidRPr="00C139B4">
        <w:t>Message Format</w:t>
      </w:r>
    </w:p>
    <w:p w14:paraId="41ADE397" w14:textId="77777777" w:rsidR="009D4C7F" w:rsidRPr="00C139B4" w:rsidRDefault="009D4C7F" w:rsidP="009D4C7F">
      <w:pPr>
        <w:spacing w:after="0"/>
        <w:ind w:left="567" w:firstLine="284"/>
      </w:pPr>
      <w:bookmarkStart w:id="915" w:name="_PERM_MCCTEMPBM_CRPT53310051___2"/>
      <w:r w:rsidRPr="00C139B4">
        <w:t>&lt; Notify-Request&gt; ::=</w:t>
      </w:r>
      <w:r w:rsidRPr="00C139B4">
        <w:tab/>
        <w:t>&lt; Diameter Header: 323, REQ, PXY, 16777251 &gt;</w:t>
      </w:r>
    </w:p>
    <w:bookmarkEnd w:id="915"/>
    <w:p w14:paraId="4700DF69" w14:textId="77777777" w:rsidR="009D4C7F" w:rsidRPr="00C139B4" w:rsidRDefault="009D4C7F" w:rsidP="00FA6621">
      <w:pPr>
        <w:pStyle w:val="NormalLeft1cm"/>
        <w:ind w:left="1704"/>
      </w:pPr>
      <w:r w:rsidRPr="00C139B4">
        <w:t>&lt; Session-Id &gt;</w:t>
      </w:r>
    </w:p>
    <w:p w14:paraId="0787AAE5" w14:textId="77777777" w:rsidR="009D4C7F" w:rsidRPr="00C139B4" w:rsidRDefault="009D4C7F" w:rsidP="00FA6621">
      <w:pPr>
        <w:pStyle w:val="NormalLeft1cm"/>
        <w:ind w:left="1704"/>
      </w:pPr>
      <w:r w:rsidRPr="00C139B4">
        <w:t>[ Vendor-Specific-Application-Id ]</w:t>
      </w:r>
    </w:p>
    <w:p w14:paraId="7AB3CE4E" w14:textId="77777777" w:rsidR="009D4C7F" w:rsidRPr="00C139B4" w:rsidRDefault="009D4C7F" w:rsidP="00FA6621">
      <w:pPr>
        <w:pStyle w:val="NormalLeft1cm"/>
        <w:ind w:left="1704"/>
      </w:pPr>
      <w:r w:rsidRPr="00C139B4">
        <w:t>[ DRMP ]</w:t>
      </w:r>
    </w:p>
    <w:p w14:paraId="5EFE929A" w14:textId="77777777" w:rsidR="009D4C7F" w:rsidRPr="00C139B4" w:rsidRDefault="009D4C7F" w:rsidP="00FA6621">
      <w:pPr>
        <w:pStyle w:val="NormalLeft1cm"/>
        <w:ind w:left="1704"/>
      </w:pPr>
      <w:r w:rsidRPr="00C139B4">
        <w:t>{ Auth-Session-State }</w:t>
      </w:r>
    </w:p>
    <w:p w14:paraId="674AF8FB" w14:textId="77777777" w:rsidR="009D4C7F" w:rsidRPr="00C139B4" w:rsidRDefault="009D4C7F" w:rsidP="00FA6621">
      <w:pPr>
        <w:pStyle w:val="NormalLeft1cm"/>
        <w:ind w:left="1704"/>
      </w:pPr>
      <w:r w:rsidRPr="00C139B4">
        <w:t>{ Origin-Host }</w:t>
      </w:r>
    </w:p>
    <w:p w14:paraId="423EA99F" w14:textId="77777777" w:rsidR="009D4C7F" w:rsidRPr="00C139B4" w:rsidRDefault="009D4C7F" w:rsidP="00FA6621">
      <w:pPr>
        <w:pStyle w:val="NormalLeft1cm"/>
        <w:ind w:left="1704"/>
      </w:pPr>
      <w:r w:rsidRPr="00C139B4">
        <w:t>{ Origin-Realm }</w:t>
      </w:r>
    </w:p>
    <w:p w14:paraId="78FE1CF0" w14:textId="77777777" w:rsidR="009D4C7F" w:rsidRPr="00C139B4" w:rsidRDefault="009D4C7F" w:rsidP="00FA6621">
      <w:pPr>
        <w:pStyle w:val="NormalLeft1cm"/>
        <w:ind w:left="1704"/>
      </w:pPr>
      <w:r w:rsidRPr="00C139B4">
        <w:t>[ Destination-Host ]</w:t>
      </w:r>
    </w:p>
    <w:p w14:paraId="47A91DC5" w14:textId="77777777" w:rsidR="009D4C7F" w:rsidRPr="00C139B4" w:rsidRDefault="009D4C7F" w:rsidP="00FA6621">
      <w:pPr>
        <w:pStyle w:val="NormalLeft1cm"/>
        <w:ind w:left="1704"/>
      </w:pPr>
      <w:r w:rsidRPr="00C139B4">
        <w:t>{ Destination-Realm }</w:t>
      </w:r>
    </w:p>
    <w:p w14:paraId="3DE7EEB3" w14:textId="77777777" w:rsidR="009D4C7F" w:rsidRPr="00C139B4" w:rsidRDefault="009D4C7F" w:rsidP="00FA6621">
      <w:pPr>
        <w:pStyle w:val="NormalLeft1cm"/>
        <w:ind w:left="1704"/>
      </w:pPr>
      <w:r w:rsidRPr="00C139B4">
        <w:t>{ User-Name }</w:t>
      </w:r>
    </w:p>
    <w:p w14:paraId="05BD2498" w14:textId="77777777" w:rsidR="009D4C7F" w:rsidRPr="00C139B4" w:rsidRDefault="009D4C7F" w:rsidP="00FA6621">
      <w:pPr>
        <w:pStyle w:val="NormalLeft1cm"/>
        <w:ind w:left="1704"/>
      </w:pPr>
      <w:bookmarkStart w:id="916" w:name="_PERM_MCCTEMPBM_CRPT53310052___2"/>
      <w:r w:rsidRPr="00C139B4">
        <w:t>[ OC-Supported-Features ]</w:t>
      </w:r>
    </w:p>
    <w:bookmarkEnd w:id="916"/>
    <w:p w14:paraId="44318D59" w14:textId="77777777" w:rsidR="009D4C7F" w:rsidRPr="00C139B4" w:rsidRDefault="009D4C7F" w:rsidP="00FA6621">
      <w:pPr>
        <w:pStyle w:val="NormalLeft1cm"/>
        <w:ind w:left="1704"/>
      </w:pPr>
      <w:r w:rsidRPr="00C139B4">
        <w:t>*[ Supported-Features ]</w:t>
      </w:r>
    </w:p>
    <w:p w14:paraId="3C0856AA" w14:textId="77777777" w:rsidR="009D4C7F" w:rsidRPr="00C139B4" w:rsidRDefault="009D4C7F" w:rsidP="00FA6621">
      <w:pPr>
        <w:pStyle w:val="NormalLeft1cm"/>
        <w:ind w:left="1704"/>
      </w:pPr>
      <w:r w:rsidRPr="00C139B4">
        <w:t xml:space="preserve">[ </w:t>
      </w:r>
      <w:r w:rsidRPr="00FA6621">
        <w:t xml:space="preserve">Terminal-Information </w:t>
      </w:r>
      <w:r w:rsidRPr="00C139B4">
        <w:t>]</w:t>
      </w:r>
    </w:p>
    <w:p w14:paraId="4852FAB4" w14:textId="77777777" w:rsidR="00C31AA7" w:rsidRPr="00FA6621" w:rsidRDefault="009D4C7F" w:rsidP="00FA6621">
      <w:pPr>
        <w:pStyle w:val="NormalLeft1cm"/>
        <w:ind w:left="1704"/>
      </w:pPr>
      <w:r w:rsidRPr="00FA6621">
        <w:t>[ MIP6-Agent-Info ]</w:t>
      </w:r>
    </w:p>
    <w:p w14:paraId="1BF8716E" w14:textId="32689545" w:rsidR="009D4C7F" w:rsidRPr="00FA6621" w:rsidRDefault="009D4C7F" w:rsidP="00FA6621">
      <w:pPr>
        <w:pStyle w:val="NormalLeft1cm"/>
        <w:ind w:left="1704"/>
      </w:pPr>
      <w:r w:rsidRPr="00FA6621">
        <w:t>[ Visited-Network-Identifier ]</w:t>
      </w:r>
    </w:p>
    <w:p w14:paraId="25244761" w14:textId="77777777" w:rsidR="009D4C7F" w:rsidRPr="00FA6621" w:rsidRDefault="009D4C7F" w:rsidP="00FA6621">
      <w:pPr>
        <w:pStyle w:val="NormalLeft1cm"/>
        <w:ind w:left="1704"/>
      </w:pPr>
      <w:r w:rsidRPr="00FA6621">
        <w:rPr>
          <w:rFonts w:hint="eastAsia"/>
        </w:rPr>
        <w:t xml:space="preserve">[ </w:t>
      </w:r>
      <w:r w:rsidRPr="00FA6621">
        <w:t>Context-Identifier</w:t>
      </w:r>
      <w:r w:rsidRPr="00FA6621">
        <w:rPr>
          <w:rFonts w:hint="eastAsia"/>
        </w:rPr>
        <w:t xml:space="preserve"> ]</w:t>
      </w:r>
    </w:p>
    <w:p w14:paraId="7BD31379" w14:textId="77777777" w:rsidR="009D4C7F" w:rsidRPr="00FA6621" w:rsidRDefault="009D4C7F" w:rsidP="00FA6621">
      <w:pPr>
        <w:pStyle w:val="NormalLeft1cm"/>
        <w:ind w:left="1704"/>
      </w:pPr>
      <w:r w:rsidRPr="00FA6621">
        <w:t>[Service-Selection]</w:t>
      </w:r>
    </w:p>
    <w:p w14:paraId="6B9F14D9"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Alert-Reason</w:t>
      </w:r>
      <w:r w:rsidRPr="00C139B4">
        <w:t xml:space="preserve"> </w:t>
      </w:r>
      <w:r w:rsidRPr="00C139B4">
        <w:rPr>
          <w:rFonts w:hint="eastAsia"/>
        </w:rPr>
        <w:t>]</w:t>
      </w:r>
    </w:p>
    <w:p w14:paraId="50EFA777" w14:textId="77777777" w:rsidR="009D4C7F" w:rsidRPr="00FA6621" w:rsidRDefault="009D4C7F" w:rsidP="00FA6621">
      <w:pPr>
        <w:pStyle w:val="NormalLeft1cm"/>
        <w:ind w:left="1704"/>
      </w:pPr>
      <w:r w:rsidRPr="00C139B4">
        <w:t>[ UE-</w:t>
      </w:r>
      <w:r w:rsidRPr="00FA6621">
        <w:t>SRVCC</w:t>
      </w:r>
      <w:r w:rsidRPr="00C139B4">
        <w:t>-Capability ]</w:t>
      </w:r>
    </w:p>
    <w:p w14:paraId="14F869F5" w14:textId="77777777" w:rsidR="009D4C7F" w:rsidRPr="00C139B4" w:rsidRDefault="009D4C7F" w:rsidP="00FA6621">
      <w:pPr>
        <w:pStyle w:val="NormalLeft1cm"/>
        <w:ind w:left="1704"/>
      </w:pPr>
      <w:r w:rsidRPr="00C139B4">
        <w:t>[ NOR-Flags ]</w:t>
      </w:r>
    </w:p>
    <w:p w14:paraId="19059ACC" w14:textId="77777777" w:rsidR="009D4C7F" w:rsidRPr="00C139B4" w:rsidRDefault="009D4C7F" w:rsidP="00FA6621">
      <w:pPr>
        <w:pStyle w:val="NormalLeft1cm"/>
        <w:ind w:left="1704"/>
      </w:pPr>
      <w:r w:rsidRPr="00FA6621">
        <w:rPr>
          <w:rFonts w:hint="eastAsia"/>
        </w:rPr>
        <w:t>[</w:t>
      </w:r>
      <w:r w:rsidRPr="00FA6621">
        <w:t xml:space="preserve"> Homogeneous-Support-of-IMS-Voice-Over-PS-Sessions</w:t>
      </w:r>
      <w:r w:rsidRPr="00FA6621">
        <w:rPr>
          <w:rFonts w:hint="eastAsia"/>
        </w:rPr>
        <w:t xml:space="preserve"> ]</w:t>
      </w:r>
    </w:p>
    <w:p w14:paraId="07103FD5" w14:textId="77777777" w:rsidR="009D4C7F" w:rsidRPr="00FA6621" w:rsidRDefault="009D4C7F" w:rsidP="00FA6621">
      <w:pPr>
        <w:pStyle w:val="NormalLeft1cm"/>
        <w:ind w:left="1704"/>
      </w:pPr>
      <w:r w:rsidRPr="00FA6621">
        <w:t>[ Maximum-UE-Availability-Time ]</w:t>
      </w:r>
    </w:p>
    <w:p w14:paraId="156D78F1" w14:textId="77777777" w:rsidR="009D4C7F" w:rsidRPr="00FA6621" w:rsidRDefault="009D4C7F" w:rsidP="00FA6621">
      <w:pPr>
        <w:pStyle w:val="NormalLeft1cm"/>
        <w:ind w:left="1704"/>
      </w:pPr>
      <w:r w:rsidRPr="00FA6621">
        <w:t>*[ Monitoring-Event-Config-Status ]</w:t>
      </w:r>
    </w:p>
    <w:p w14:paraId="23C56F9F" w14:textId="77777777" w:rsidR="009D4C7F" w:rsidRPr="00FA6621" w:rsidRDefault="009D4C7F" w:rsidP="00FA6621">
      <w:pPr>
        <w:pStyle w:val="NormalLeft1cm"/>
        <w:ind w:left="1704"/>
      </w:pPr>
      <w:r w:rsidRPr="00FA6621">
        <w:t>[ Emergency-Services ]</w:t>
      </w:r>
    </w:p>
    <w:p w14:paraId="6857F7D5" w14:textId="77777777" w:rsidR="009D4C7F" w:rsidRPr="00C139B4" w:rsidRDefault="009D4C7F" w:rsidP="00FA6621">
      <w:pPr>
        <w:pStyle w:val="NormalLeft1cm"/>
        <w:ind w:left="1704"/>
      </w:pPr>
      <w:r w:rsidRPr="00C139B4">
        <w:t>*[ AVP ]</w:t>
      </w:r>
    </w:p>
    <w:p w14:paraId="11CB94C0" w14:textId="77777777" w:rsidR="009D4C7F" w:rsidRPr="00C139B4" w:rsidRDefault="009D4C7F" w:rsidP="00FA6621">
      <w:pPr>
        <w:pStyle w:val="NormalLeft1cm"/>
        <w:ind w:left="1704"/>
      </w:pPr>
      <w:r w:rsidRPr="00C139B4">
        <w:t>*[ Proxy-Info ]</w:t>
      </w:r>
    </w:p>
    <w:p w14:paraId="4A165294" w14:textId="77777777" w:rsidR="009D4C7F" w:rsidRPr="00C139B4" w:rsidRDefault="009D4C7F" w:rsidP="00FA6621">
      <w:pPr>
        <w:pStyle w:val="NormalLeft1cm"/>
        <w:ind w:left="1704"/>
      </w:pPr>
      <w:r w:rsidRPr="00C139B4">
        <w:t>*[ Route-Record ]</w:t>
      </w:r>
    </w:p>
    <w:p w14:paraId="556AE6E2" w14:textId="77777777" w:rsidR="009D4C7F" w:rsidRPr="00C139B4" w:rsidRDefault="009D4C7F" w:rsidP="00FA6621">
      <w:pPr>
        <w:pStyle w:val="Heading3"/>
      </w:pPr>
      <w:bookmarkStart w:id="917" w:name="_Toc20211961"/>
      <w:bookmarkStart w:id="918" w:name="_Toc27727237"/>
      <w:bookmarkStart w:id="919" w:name="_Toc36041892"/>
      <w:bookmarkStart w:id="920" w:name="_Toc44871315"/>
      <w:bookmarkStart w:id="921" w:name="_Toc44871714"/>
      <w:bookmarkStart w:id="922" w:name="_Toc51861789"/>
      <w:bookmarkStart w:id="923" w:name="_Toc57978194"/>
      <w:bookmarkStart w:id="924" w:name="_Toc191460076"/>
      <w:r w:rsidRPr="00C139B4">
        <w:t>7.2.18</w:t>
      </w:r>
      <w:r w:rsidRPr="00C139B4">
        <w:tab/>
        <w:t>Notify-Answer (NOA) Command</w:t>
      </w:r>
      <w:bookmarkEnd w:id="917"/>
      <w:bookmarkEnd w:id="918"/>
      <w:bookmarkEnd w:id="919"/>
      <w:bookmarkEnd w:id="920"/>
      <w:bookmarkEnd w:id="921"/>
      <w:bookmarkEnd w:id="922"/>
      <w:bookmarkEnd w:id="923"/>
      <w:bookmarkEnd w:id="924"/>
    </w:p>
    <w:p w14:paraId="4870D290" w14:textId="77777777" w:rsidR="00C31AA7" w:rsidRPr="00C139B4" w:rsidRDefault="009D4C7F" w:rsidP="009D4C7F">
      <w:r w:rsidRPr="00C139B4">
        <w:t>The Notify-Answer (NOA) command, indicated by the Command-Code field set to 323 and the 'R' bit cleared in the Command Flags field, is sent from HSS to MME</w:t>
      </w:r>
      <w:r w:rsidRPr="00C139B4">
        <w:rPr>
          <w:lang w:eastAsia="zh-CN"/>
        </w:rPr>
        <w:t xml:space="preserve"> or SGSN</w:t>
      </w:r>
      <w:r w:rsidRPr="00C139B4">
        <w:t>.</w:t>
      </w:r>
    </w:p>
    <w:p w14:paraId="03350787" w14:textId="2B4ABF45" w:rsidR="009D4C7F" w:rsidRPr="00C139B4" w:rsidRDefault="009D4C7F" w:rsidP="009D4C7F">
      <w:r w:rsidRPr="00C139B4">
        <w:t>Message Format</w:t>
      </w:r>
    </w:p>
    <w:p w14:paraId="246E6537" w14:textId="77777777" w:rsidR="009D4C7F" w:rsidRPr="00C139B4" w:rsidRDefault="009D4C7F" w:rsidP="009D4C7F">
      <w:pPr>
        <w:spacing w:after="0"/>
        <w:ind w:left="567" w:firstLine="284"/>
      </w:pPr>
      <w:bookmarkStart w:id="925" w:name="_PERM_MCCTEMPBM_CRPT53310053___2"/>
      <w:r w:rsidRPr="00C139B4">
        <w:lastRenderedPageBreak/>
        <w:t>&lt; Notify-Answer&gt; ::=</w:t>
      </w:r>
      <w:r w:rsidRPr="00C139B4">
        <w:tab/>
        <w:t>&lt; Diameter Header: 323, PXY, 16777251 &gt;</w:t>
      </w:r>
    </w:p>
    <w:bookmarkEnd w:id="925"/>
    <w:p w14:paraId="3A2DC389" w14:textId="77777777" w:rsidR="009D4C7F" w:rsidRPr="00C139B4" w:rsidRDefault="009D4C7F" w:rsidP="00FA6621">
      <w:pPr>
        <w:pStyle w:val="NormalLeft1cm"/>
        <w:ind w:left="1704"/>
      </w:pPr>
      <w:r w:rsidRPr="00C139B4">
        <w:t>&lt; Session-Id &gt;</w:t>
      </w:r>
    </w:p>
    <w:p w14:paraId="08B33414" w14:textId="77777777" w:rsidR="009D4C7F" w:rsidRPr="00C139B4" w:rsidRDefault="009D4C7F" w:rsidP="00FA6621">
      <w:pPr>
        <w:pStyle w:val="NormalLeft1cm"/>
        <w:ind w:left="1704"/>
      </w:pPr>
      <w:r w:rsidRPr="00C139B4">
        <w:t>[ DRMP ]</w:t>
      </w:r>
    </w:p>
    <w:p w14:paraId="5DE1A234" w14:textId="77777777" w:rsidR="009D4C7F" w:rsidRPr="00C139B4" w:rsidRDefault="009D4C7F" w:rsidP="00FA6621">
      <w:pPr>
        <w:pStyle w:val="NormalLeft1cm"/>
        <w:ind w:left="1704"/>
      </w:pPr>
      <w:r w:rsidRPr="00C139B4">
        <w:t>[ Vendor-Specific-Application-Id ]</w:t>
      </w:r>
    </w:p>
    <w:p w14:paraId="341894E9" w14:textId="77777777" w:rsidR="009D4C7F" w:rsidRPr="00C139B4" w:rsidRDefault="009D4C7F" w:rsidP="00FA6621">
      <w:pPr>
        <w:pStyle w:val="NormalLeft1cm"/>
        <w:ind w:left="1704"/>
      </w:pPr>
      <w:r w:rsidRPr="00C139B4">
        <w:t>[ Result-Code ]</w:t>
      </w:r>
    </w:p>
    <w:p w14:paraId="63F80F9F" w14:textId="77777777" w:rsidR="00C31AA7" w:rsidRPr="00C139B4" w:rsidRDefault="009D4C7F" w:rsidP="00FA6621">
      <w:pPr>
        <w:pStyle w:val="NormalLeft1cm"/>
        <w:ind w:left="1704"/>
      </w:pPr>
      <w:r w:rsidRPr="00C139B4">
        <w:t>[ Experimental-Result ]</w:t>
      </w:r>
    </w:p>
    <w:p w14:paraId="088F8C57" w14:textId="3E7C4398" w:rsidR="009D4C7F" w:rsidRPr="00C139B4" w:rsidRDefault="009D4C7F" w:rsidP="00FA6621">
      <w:pPr>
        <w:pStyle w:val="NormalLeft1cm"/>
        <w:ind w:left="1704"/>
      </w:pPr>
      <w:r w:rsidRPr="00C139B4">
        <w:t>{ Auth-Session-State }</w:t>
      </w:r>
    </w:p>
    <w:p w14:paraId="06078946" w14:textId="77777777" w:rsidR="009D4C7F" w:rsidRPr="00C139B4" w:rsidRDefault="009D4C7F" w:rsidP="00FA6621">
      <w:pPr>
        <w:pStyle w:val="NormalLeft1cm"/>
        <w:ind w:left="1704"/>
      </w:pPr>
      <w:r w:rsidRPr="00C139B4">
        <w:t>{ Origin-Host }</w:t>
      </w:r>
    </w:p>
    <w:p w14:paraId="6A2A0796" w14:textId="77777777" w:rsidR="009D4C7F" w:rsidRPr="00C139B4" w:rsidRDefault="009D4C7F" w:rsidP="00FA6621">
      <w:pPr>
        <w:pStyle w:val="NormalLeft1cm"/>
        <w:ind w:left="1704"/>
      </w:pPr>
      <w:r w:rsidRPr="00C139B4">
        <w:t>{ Origin-Realm }</w:t>
      </w:r>
    </w:p>
    <w:p w14:paraId="6971F86E" w14:textId="77777777" w:rsidR="009D4C7F" w:rsidRPr="00C139B4" w:rsidRDefault="009D4C7F" w:rsidP="00FA6621">
      <w:pPr>
        <w:pStyle w:val="NormalLeft1cm"/>
        <w:ind w:left="1704"/>
      </w:pPr>
      <w:bookmarkStart w:id="926" w:name="_PERM_MCCTEMPBM_CRPT53310054___2"/>
      <w:r w:rsidRPr="00C139B4">
        <w:t>[ OC-Supported-Features ]</w:t>
      </w:r>
    </w:p>
    <w:p w14:paraId="5454863A" w14:textId="77777777" w:rsidR="009D4C7F" w:rsidRPr="00C139B4" w:rsidRDefault="009D4C7F" w:rsidP="00FA6621">
      <w:pPr>
        <w:pStyle w:val="NormalLeft1cm"/>
        <w:ind w:left="1704"/>
      </w:pPr>
      <w:r w:rsidRPr="00C139B4">
        <w:t>[ OC-OLR ]</w:t>
      </w:r>
    </w:p>
    <w:p w14:paraId="49AE38FC" w14:textId="77777777" w:rsidR="009D4C7F" w:rsidRPr="00C139B4" w:rsidRDefault="009D4C7F" w:rsidP="00FA6621">
      <w:pPr>
        <w:pStyle w:val="NormalLeft1cm"/>
        <w:ind w:left="1704"/>
      </w:pPr>
      <w:r w:rsidRPr="00C139B4">
        <w:t>*[ Load ]</w:t>
      </w:r>
    </w:p>
    <w:bookmarkEnd w:id="926"/>
    <w:p w14:paraId="3BCCF430" w14:textId="77777777" w:rsidR="009D4C7F" w:rsidRPr="00C139B4" w:rsidRDefault="009D4C7F" w:rsidP="00FA6621">
      <w:pPr>
        <w:pStyle w:val="NormalLeft1cm"/>
        <w:ind w:left="1704"/>
      </w:pPr>
      <w:r w:rsidRPr="00C139B4">
        <w:t>*[ Supported-Features ]</w:t>
      </w:r>
    </w:p>
    <w:p w14:paraId="40C0AAB5" w14:textId="77777777" w:rsidR="009D4C7F" w:rsidRPr="00C139B4" w:rsidRDefault="009D4C7F" w:rsidP="00FA6621">
      <w:pPr>
        <w:pStyle w:val="NormalLeft1cm"/>
        <w:ind w:left="1704"/>
      </w:pPr>
      <w:r w:rsidRPr="00C139B4">
        <w:t>*[ AVP ]</w:t>
      </w:r>
    </w:p>
    <w:p w14:paraId="3A61B05B" w14:textId="77777777" w:rsidR="009D4C7F" w:rsidRPr="00C139B4" w:rsidRDefault="009D4C7F" w:rsidP="00FA6621">
      <w:pPr>
        <w:pStyle w:val="NormalLeft1cm"/>
        <w:ind w:left="1704"/>
      </w:pPr>
      <w:r w:rsidRPr="00C139B4">
        <w:t>[ Failed-AVP ]</w:t>
      </w:r>
    </w:p>
    <w:p w14:paraId="50B75B4A" w14:textId="77777777" w:rsidR="009D4C7F" w:rsidRPr="00C139B4" w:rsidRDefault="009D4C7F" w:rsidP="00FA6621">
      <w:pPr>
        <w:pStyle w:val="NormalLeft1cm"/>
        <w:ind w:left="1704"/>
      </w:pPr>
      <w:r w:rsidRPr="00C139B4">
        <w:t>*[ Proxy-Info ]</w:t>
      </w:r>
    </w:p>
    <w:p w14:paraId="2536039F" w14:textId="77777777" w:rsidR="009D4C7F" w:rsidRPr="00C139B4" w:rsidRDefault="009D4C7F" w:rsidP="00FA6621">
      <w:pPr>
        <w:pStyle w:val="NormalLeft1cm"/>
        <w:ind w:left="1704"/>
      </w:pPr>
      <w:r w:rsidRPr="00C139B4">
        <w:t>*[ Route-Record ]</w:t>
      </w:r>
    </w:p>
    <w:p w14:paraId="2435A728" w14:textId="77777777" w:rsidR="009D4C7F" w:rsidRPr="00C139B4" w:rsidRDefault="009D4C7F" w:rsidP="00FA6621">
      <w:pPr>
        <w:pStyle w:val="Heading3"/>
        <w:rPr>
          <w:lang w:val="en-US"/>
        </w:rPr>
      </w:pPr>
      <w:bookmarkStart w:id="927" w:name="_Toc20211962"/>
      <w:bookmarkStart w:id="928" w:name="_Toc27727238"/>
      <w:bookmarkStart w:id="929" w:name="_Toc36041893"/>
      <w:bookmarkStart w:id="930" w:name="_Toc44871316"/>
      <w:bookmarkStart w:id="931" w:name="_Toc44871715"/>
      <w:bookmarkStart w:id="932" w:name="_Toc51861790"/>
      <w:bookmarkStart w:id="933" w:name="_Toc57978195"/>
      <w:bookmarkStart w:id="934" w:name="_Toc191460077"/>
      <w:r w:rsidRPr="00C139B4">
        <w:rPr>
          <w:lang w:val="en-US"/>
        </w:rPr>
        <w:t>7.2.</w:t>
      </w:r>
      <w:r w:rsidRPr="00C139B4">
        <w:rPr>
          <w:lang w:val="en-US" w:eastAsia="zh-CN"/>
        </w:rPr>
        <w:t>19</w:t>
      </w:r>
      <w:r w:rsidRPr="00C139B4">
        <w:rPr>
          <w:lang w:val="en-US"/>
        </w:rPr>
        <w:tab/>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 Command</w:t>
      </w:r>
      <w:bookmarkEnd w:id="927"/>
      <w:bookmarkEnd w:id="928"/>
      <w:bookmarkEnd w:id="929"/>
      <w:bookmarkEnd w:id="930"/>
      <w:bookmarkEnd w:id="931"/>
      <w:bookmarkEnd w:id="932"/>
      <w:bookmarkEnd w:id="933"/>
      <w:bookmarkEnd w:id="934"/>
    </w:p>
    <w:p w14:paraId="23367D4D" w14:textId="77777777" w:rsidR="00C31AA7" w:rsidRPr="00C139B4" w:rsidRDefault="009D4C7F" w:rsidP="009D4C7F">
      <w:r w:rsidRPr="00C139B4">
        <w:t xml:space="preserve">The </w:t>
      </w:r>
      <w:r w:rsidRPr="00C139B4">
        <w:rPr>
          <w:rFonts w:hint="eastAsia"/>
          <w:lang w:eastAsia="zh-CN"/>
        </w:rPr>
        <w:t>ME-Identity-Check</w:t>
      </w:r>
      <w:r w:rsidRPr="00C139B4">
        <w:t>-Request</w:t>
      </w:r>
      <w:r w:rsidRPr="00C139B4">
        <w:rPr>
          <w:lang w:val="en-US"/>
        </w:rPr>
        <w:t xml:space="preserve"> (</w:t>
      </w:r>
      <w:r w:rsidRPr="00C139B4">
        <w:rPr>
          <w:rFonts w:hint="eastAsia"/>
          <w:lang w:val="en-US" w:eastAsia="zh-CN"/>
        </w:rPr>
        <w:t>EC</w:t>
      </w:r>
      <w:r w:rsidRPr="00C139B4">
        <w:rPr>
          <w:lang w:val="en-US"/>
        </w:rPr>
        <w:t>R)</w:t>
      </w:r>
      <w:r w:rsidRPr="00C139B4">
        <w:t xml:space="preserve"> command, indicated by the Command-Code field set to 324 and the 'R' bit set in the Command Flags field, is sent from </w:t>
      </w:r>
      <w:r w:rsidRPr="00C139B4">
        <w:rPr>
          <w:rFonts w:hint="eastAsia"/>
          <w:lang w:eastAsia="zh-CN"/>
        </w:rPr>
        <w:t>MME or SGSN</w:t>
      </w:r>
      <w:r w:rsidRPr="00C139B4">
        <w:t xml:space="preserve"> to </w:t>
      </w:r>
      <w:r w:rsidRPr="00C139B4">
        <w:rPr>
          <w:rFonts w:hint="eastAsia"/>
          <w:lang w:eastAsia="zh-CN"/>
        </w:rPr>
        <w:t>EIR</w:t>
      </w:r>
      <w:r w:rsidRPr="00C139B4">
        <w:t>.</w:t>
      </w:r>
    </w:p>
    <w:p w14:paraId="5CFF0CC1" w14:textId="7C71C3BE" w:rsidR="009D4C7F" w:rsidRPr="00C139B4" w:rsidRDefault="009D4C7F" w:rsidP="009D4C7F">
      <w:r w:rsidRPr="00C139B4">
        <w:t>Message Format</w:t>
      </w:r>
    </w:p>
    <w:p w14:paraId="3F9942EC" w14:textId="77777777" w:rsidR="009D4C7F" w:rsidRPr="00C139B4" w:rsidRDefault="009D4C7F" w:rsidP="009D4C7F">
      <w:pPr>
        <w:spacing w:after="0"/>
        <w:ind w:left="567" w:firstLine="284"/>
      </w:pPr>
      <w:bookmarkStart w:id="935" w:name="_PERM_MCCTEMPBM_CRPT53310055___2"/>
      <w:r w:rsidRPr="00C139B4">
        <w:t>&lt; ME-Identity-Check</w:t>
      </w:r>
      <w:r w:rsidRPr="00C139B4">
        <w:rPr>
          <w:rFonts w:hint="eastAsia"/>
          <w:lang w:eastAsia="zh-CN"/>
        </w:rPr>
        <w:t xml:space="preserve">-Request </w:t>
      </w:r>
      <w:r w:rsidRPr="00C139B4">
        <w:t>&gt; ::=</w:t>
      </w:r>
      <w:r w:rsidRPr="00C139B4">
        <w:tab/>
        <w:t>&lt; Diameter Header: 324, REQ, PXY, 16777252 &gt;</w:t>
      </w:r>
    </w:p>
    <w:p w14:paraId="75A92668" w14:textId="6CB02EF9" w:rsidR="009D4C7F" w:rsidRPr="00C139B4" w:rsidRDefault="009D4C7F" w:rsidP="00FA6621">
      <w:pPr>
        <w:pStyle w:val="NormalLeft1cm"/>
        <w:ind w:left="1704"/>
      </w:pPr>
      <w:bookmarkStart w:id="936" w:name="_PERM_MCCTEMPBM_CRPT53310056___2"/>
      <w:bookmarkEnd w:id="935"/>
      <w:r w:rsidRPr="00C139B4">
        <w:t>&lt; Session-Id &gt;</w:t>
      </w:r>
    </w:p>
    <w:p w14:paraId="75335957" w14:textId="77777777" w:rsidR="009D4C7F" w:rsidRPr="00C139B4" w:rsidRDefault="009D4C7F" w:rsidP="00FA6621">
      <w:pPr>
        <w:pStyle w:val="NormalLeft1cm"/>
        <w:ind w:left="1704"/>
      </w:pPr>
      <w:r w:rsidRPr="00C139B4">
        <w:t>[ DRMP ]</w:t>
      </w:r>
    </w:p>
    <w:p w14:paraId="4DF75EA8" w14:textId="3E06EB89" w:rsidR="009D4C7F" w:rsidRPr="00C139B4" w:rsidRDefault="009D4C7F" w:rsidP="00FA6621">
      <w:pPr>
        <w:pStyle w:val="NormalLeft1cm"/>
        <w:ind w:left="1704"/>
      </w:pPr>
      <w:r w:rsidRPr="00C139B4">
        <w:t>[ Vendor-Specific-Application-Id ]</w:t>
      </w:r>
    </w:p>
    <w:p w14:paraId="25F73D35" w14:textId="77777777" w:rsidR="009D4C7F" w:rsidRPr="00C139B4" w:rsidRDefault="009D4C7F" w:rsidP="00FA6621">
      <w:pPr>
        <w:pStyle w:val="NormalLeft1cm"/>
        <w:ind w:left="1704"/>
      </w:pPr>
      <w:r w:rsidRPr="00C139B4">
        <w:t>{ Auth-Session-State }</w:t>
      </w:r>
    </w:p>
    <w:p w14:paraId="18F3DC7E" w14:textId="34CD5C65" w:rsidR="009D4C7F" w:rsidRPr="00C139B4" w:rsidRDefault="009D4C7F" w:rsidP="00FA6621">
      <w:pPr>
        <w:pStyle w:val="NormalLeft1cm"/>
        <w:ind w:left="1704"/>
      </w:pPr>
      <w:r w:rsidRPr="00C139B4">
        <w:t>{ Origin-Host }</w:t>
      </w:r>
    </w:p>
    <w:p w14:paraId="5E5E9720" w14:textId="77777777" w:rsidR="009D4C7F" w:rsidRPr="00C139B4" w:rsidRDefault="009D4C7F" w:rsidP="00FA6621">
      <w:pPr>
        <w:pStyle w:val="NormalLeft1cm"/>
        <w:ind w:left="1704"/>
      </w:pPr>
      <w:bookmarkStart w:id="937" w:name="_PERM_MCCTEMPBM_CRPT53310057___2"/>
      <w:bookmarkEnd w:id="936"/>
      <w:r w:rsidRPr="00C139B4">
        <w:t>{ Origin-Realm }</w:t>
      </w:r>
    </w:p>
    <w:p w14:paraId="6DD8A028" w14:textId="77777777" w:rsidR="009D4C7F" w:rsidRPr="00C139B4" w:rsidRDefault="009D4C7F" w:rsidP="00FA6621">
      <w:pPr>
        <w:pStyle w:val="NormalLeft1cm"/>
        <w:ind w:left="1704"/>
      </w:pPr>
      <w:r w:rsidRPr="00C139B4">
        <w:rPr>
          <w:rFonts w:hint="eastAsia"/>
        </w:rPr>
        <w:t xml:space="preserve">[ </w:t>
      </w:r>
      <w:r w:rsidRPr="00C139B4">
        <w:t xml:space="preserve">Destination-Host </w:t>
      </w:r>
      <w:r w:rsidRPr="00C139B4">
        <w:rPr>
          <w:rFonts w:hint="eastAsia"/>
        </w:rPr>
        <w:t>]</w:t>
      </w:r>
    </w:p>
    <w:p w14:paraId="2A851033" w14:textId="1F69AD17" w:rsidR="009D4C7F" w:rsidRPr="00C139B4" w:rsidRDefault="009D4C7F" w:rsidP="00FA6621">
      <w:pPr>
        <w:pStyle w:val="NormalLeft1cm"/>
        <w:ind w:left="1704"/>
      </w:pPr>
      <w:bookmarkStart w:id="938" w:name="_PERM_MCCTEMPBM_CRPT53310058___2"/>
      <w:bookmarkEnd w:id="937"/>
      <w:r w:rsidRPr="00C139B4">
        <w:t>{ Destination-Realm }</w:t>
      </w:r>
    </w:p>
    <w:p w14:paraId="4DCB3D22" w14:textId="77777777" w:rsidR="009D4C7F" w:rsidRPr="00C139B4" w:rsidRDefault="009D4C7F" w:rsidP="00FA6621">
      <w:pPr>
        <w:pStyle w:val="NormalLeft1cm"/>
        <w:ind w:left="1704"/>
      </w:pPr>
      <w:r w:rsidRPr="00C139B4">
        <w:rPr>
          <w:rFonts w:hint="eastAsia"/>
        </w:rPr>
        <w:t>{</w:t>
      </w:r>
      <w:r w:rsidRPr="00C139B4">
        <w:t xml:space="preserve"> Terminal-Information</w:t>
      </w:r>
      <w:r w:rsidRPr="00C139B4">
        <w:rPr>
          <w:rFonts w:hint="eastAsia"/>
        </w:rPr>
        <w:t xml:space="preserve"> }</w:t>
      </w:r>
    </w:p>
    <w:p w14:paraId="08F51B92" w14:textId="77777777" w:rsidR="009D4C7F" w:rsidRPr="00C139B4" w:rsidRDefault="009D4C7F" w:rsidP="00FA6621">
      <w:pPr>
        <w:pStyle w:val="NormalLeft1cm"/>
        <w:ind w:left="1704"/>
      </w:pPr>
      <w:r w:rsidRPr="00C139B4">
        <w:rPr>
          <w:rFonts w:hint="eastAsia"/>
        </w:rPr>
        <w:t>[</w:t>
      </w:r>
      <w:r w:rsidRPr="00C139B4">
        <w:t xml:space="preserve"> </w:t>
      </w:r>
      <w:r w:rsidRPr="00C139B4">
        <w:rPr>
          <w:rFonts w:hint="eastAsia"/>
        </w:rPr>
        <w:t>User-Name</w:t>
      </w:r>
      <w:r w:rsidRPr="00C139B4">
        <w:t xml:space="preserve"> </w:t>
      </w:r>
      <w:r w:rsidRPr="00C139B4">
        <w:rPr>
          <w:rFonts w:hint="eastAsia"/>
        </w:rPr>
        <w:t>]</w:t>
      </w:r>
    </w:p>
    <w:p w14:paraId="3E2F57D4" w14:textId="77777777" w:rsidR="009D4C7F" w:rsidRPr="00C139B4" w:rsidRDefault="009D4C7F" w:rsidP="00FA6621">
      <w:pPr>
        <w:pStyle w:val="NormalLeft1cm"/>
        <w:ind w:left="1704"/>
      </w:pPr>
      <w:r w:rsidRPr="00C139B4">
        <w:t>*[ AVP ]</w:t>
      </w:r>
    </w:p>
    <w:p w14:paraId="394924CD" w14:textId="0324E0D5" w:rsidR="009D4C7F" w:rsidRPr="00C139B4" w:rsidRDefault="009D4C7F" w:rsidP="00FA6621">
      <w:pPr>
        <w:pStyle w:val="NormalLeft1cm"/>
        <w:ind w:left="1704"/>
      </w:pPr>
      <w:r w:rsidRPr="00C139B4">
        <w:t>*[ Proxy-Info ]</w:t>
      </w:r>
    </w:p>
    <w:p w14:paraId="46159C92" w14:textId="77777777" w:rsidR="009D4C7F" w:rsidRPr="00C139B4" w:rsidRDefault="009D4C7F" w:rsidP="00FA6621">
      <w:pPr>
        <w:pStyle w:val="NormalLeft1cm"/>
        <w:ind w:left="1704"/>
      </w:pPr>
      <w:bookmarkStart w:id="939" w:name="_PERM_MCCTEMPBM_CRPT53310059___2"/>
      <w:bookmarkEnd w:id="938"/>
      <w:r w:rsidRPr="00C139B4">
        <w:t>*[ Route-Record ]</w:t>
      </w:r>
    </w:p>
    <w:p w14:paraId="46246D8C" w14:textId="77777777" w:rsidR="009D4C7F" w:rsidRPr="00C139B4" w:rsidRDefault="009D4C7F" w:rsidP="00FA6621">
      <w:pPr>
        <w:pStyle w:val="Heading3"/>
      </w:pPr>
      <w:bookmarkStart w:id="940" w:name="_Toc20211963"/>
      <w:bookmarkStart w:id="941" w:name="_Toc27727239"/>
      <w:bookmarkStart w:id="942" w:name="_Toc36041894"/>
      <w:bookmarkStart w:id="943" w:name="_Toc44871317"/>
      <w:bookmarkStart w:id="944" w:name="_Toc44871716"/>
      <w:bookmarkStart w:id="945" w:name="_Toc51861791"/>
      <w:bookmarkStart w:id="946" w:name="_Toc57978196"/>
      <w:bookmarkStart w:id="947" w:name="_Toc191460078"/>
      <w:bookmarkEnd w:id="939"/>
      <w:r w:rsidRPr="00C139B4">
        <w:t>7.2.</w:t>
      </w:r>
      <w:r w:rsidRPr="00C139B4">
        <w:rPr>
          <w:lang w:eastAsia="zh-CN"/>
        </w:rPr>
        <w:t>20</w:t>
      </w:r>
      <w:r w:rsidRPr="00C139B4">
        <w:tab/>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 xml:space="preserve">) </w:t>
      </w:r>
      <w:r w:rsidRPr="00C139B4">
        <w:t>Command</w:t>
      </w:r>
      <w:bookmarkEnd w:id="940"/>
      <w:bookmarkEnd w:id="941"/>
      <w:bookmarkEnd w:id="942"/>
      <w:bookmarkEnd w:id="943"/>
      <w:bookmarkEnd w:id="944"/>
      <w:bookmarkEnd w:id="945"/>
      <w:bookmarkEnd w:id="946"/>
      <w:bookmarkEnd w:id="947"/>
    </w:p>
    <w:p w14:paraId="7E8B6BE6" w14:textId="77777777" w:rsidR="009D4C7F" w:rsidRPr="00C139B4" w:rsidRDefault="009D4C7F" w:rsidP="009D4C7F">
      <w:r w:rsidRPr="00C139B4">
        <w:t xml:space="preserve">The </w:t>
      </w:r>
      <w:r w:rsidRPr="00C139B4">
        <w:rPr>
          <w:rFonts w:hint="eastAsia"/>
          <w:lang w:eastAsia="zh-CN"/>
        </w:rPr>
        <w:t>ME-Identity-Check</w:t>
      </w:r>
      <w:r w:rsidRPr="00C139B4">
        <w:t>-</w:t>
      </w:r>
      <w:r w:rsidRPr="00C139B4">
        <w:rPr>
          <w:rFonts w:hint="eastAsia"/>
          <w:lang w:eastAsia="zh-CN"/>
        </w:rPr>
        <w:t>Answer</w:t>
      </w:r>
      <w:r w:rsidRPr="00C139B4">
        <w:rPr>
          <w:lang w:val="en-US"/>
        </w:rPr>
        <w:t xml:space="preserve"> (</w:t>
      </w:r>
      <w:r w:rsidRPr="00C139B4">
        <w:rPr>
          <w:rFonts w:hint="eastAsia"/>
          <w:lang w:val="en-US" w:eastAsia="zh-CN"/>
        </w:rPr>
        <w:t>ECA</w:t>
      </w:r>
      <w:r w:rsidRPr="00C139B4">
        <w:rPr>
          <w:lang w:val="en-US"/>
        </w:rPr>
        <w:t>)</w:t>
      </w:r>
      <w:r w:rsidRPr="00C139B4">
        <w:t xml:space="preserve"> command, indicated by the Command-Code field set to 324 and the 'R' bit cleared in the Command Flags field, is sent from </w:t>
      </w:r>
      <w:r w:rsidRPr="00C139B4">
        <w:rPr>
          <w:rFonts w:hint="eastAsia"/>
          <w:lang w:eastAsia="zh-CN"/>
        </w:rPr>
        <w:t>EIR</w:t>
      </w:r>
      <w:r w:rsidRPr="00C139B4">
        <w:t xml:space="preserve"> to </w:t>
      </w:r>
      <w:r w:rsidRPr="00C139B4">
        <w:rPr>
          <w:rFonts w:hint="eastAsia"/>
          <w:lang w:eastAsia="zh-CN"/>
        </w:rPr>
        <w:t>MME or SGSN</w:t>
      </w:r>
      <w:r w:rsidRPr="00C139B4">
        <w:t>.</w:t>
      </w:r>
    </w:p>
    <w:p w14:paraId="45B740CE" w14:textId="77777777" w:rsidR="009D4C7F" w:rsidRPr="00C139B4" w:rsidRDefault="009D4C7F" w:rsidP="009D4C7F">
      <w:r w:rsidRPr="00C139B4">
        <w:t>Message Format</w:t>
      </w:r>
    </w:p>
    <w:p w14:paraId="223DE831" w14:textId="77777777" w:rsidR="009D4C7F" w:rsidRPr="00C139B4" w:rsidRDefault="009D4C7F" w:rsidP="009D4C7F">
      <w:pPr>
        <w:spacing w:after="0"/>
        <w:ind w:left="567" w:firstLine="284"/>
      </w:pPr>
      <w:bookmarkStart w:id="948" w:name="_PERM_MCCTEMPBM_CRPT53310060___2"/>
      <w:r w:rsidRPr="00C139B4">
        <w:t>&lt; ME-Identity-Check-Answer&gt; ::=</w:t>
      </w:r>
      <w:r>
        <w:tab/>
      </w:r>
      <w:r w:rsidRPr="00C139B4">
        <w:t>&lt; Diameter Header: 324, PXY, 16777252 &gt;</w:t>
      </w:r>
    </w:p>
    <w:p w14:paraId="3C0172F9" w14:textId="77777777" w:rsidR="009D4C7F" w:rsidRPr="00C139B4" w:rsidRDefault="009D4C7F" w:rsidP="00FA6621">
      <w:pPr>
        <w:pStyle w:val="NormalLeft1cm"/>
        <w:ind w:left="1704"/>
      </w:pPr>
      <w:bookmarkStart w:id="949" w:name="_PERM_MCCTEMPBM_CRPT53310061___2"/>
      <w:bookmarkEnd w:id="948"/>
      <w:r w:rsidRPr="00C139B4">
        <w:t>&lt; Session-Id &gt;</w:t>
      </w:r>
    </w:p>
    <w:p w14:paraId="1EA485C3" w14:textId="77777777" w:rsidR="009D4C7F" w:rsidRPr="00C139B4" w:rsidRDefault="009D4C7F" w:rsidP="00FA6621">
      <w:pPr>
        <w:pStyle w:val="NormalLeft1cm"/>
        <w:ind w:left="1704"/>
      </w:pPr>
      <w:r w:rsidRPr="00C139B4">
        <w:t>[ DRMP ]</w:t>
      </w:r>
    </w:p>
    <w:p w14:paraId="28AC525F" w14:textId="77777777" w:rsidR="009D4C7F" w:rsidRPr="00C139B4" w:rsidRDefault="009D4C7F" w:rsidP="00FA6621">
      <w:pPr>
        <w:pStyle w:val="NormalLeft1cm"/>
        <w:ind w:left="1704"/>
      </w:pPr>
      <w:r w:rsidRPr="00C139B4">
        <w:t>[ Vendor-Specific-Application-Id ]</w:t>
      </w:r>
    </w:p>
    <w:p w14:paraId="75E0D9C1" w14:textId="77777777" w:rsidR="009D4C7F" w:rsidRPr="00C139B4" w:rsidRDefault="009D4C7F" w:rsidP="00FA6621">
      <w:pPr>
        <w:pStyle w:val="NormalLeft1cm"/>
        <w:ind w:left="1704"/>
      </w:pPr>
      <w:r w:rsidRPr="00C139B4">
        <w:t>[ Result-Code ]</w:t>
      </w:r>
    </w:p>
    <w:p w14:paraId="4E0EB9BF" w14:textId="77777777" w:rsidR="009D4C7F" w:rsidRPr="00C139B4" w:rsidRDefault="009D4C7F" w:rsidP="00FA6621">
      <w:pPr>
        <w:pStyle w:val="NormalLeft1cm"/>
        <w:ind w:left="1704"/>
      </w:pPr>
      <w:r w:rsidRPr="00C139B4">
        <w:t>[ Experimental-Result ]</w:t>
      </w:r>
    </w:p>
    <w:p w14:paraId="25F8BF50" w14:textId="77777777" w:rsidR="009D4C7F" w:rsidRPr="00C139B4" w:rsidRDefault="009D4C7F" w:rsidP="00FA6621">
      <w:pPr>
        <w:pStyle w:val="NormalLeft1cm"/>
        <w:ind w:left="1704"/>
      </w:pPr>
      <w:r w:rsidRPr="00C139B4">
        <w:t>{ Auth-Session-State }</w:t>
      </w:r>
    </w:p>
    <w:p w14:paraId="52D01B41" w14:textId="77777777" w:rsidR="009D4C7F" w:rsidRPr="00C139B4" w:rsidRDefault="009D4C7F" w:rsidP="00FA6621">
      <w:pPr>
        <w:pStyle w:val="NormalLeft1cm"/>
        <w:ind w:left="1704"/>
      </w:pPr>
      <w:r w:rsidRPr="00C139B4">
        <w:t>{ Origin-Host }</w:t>
      </w:r>
    </w:p>
    <w:p w14:paraId="14B2797D" w14:textId="77777777" w:rsidR="009D4C7F" w:rsidRPr="00C139B4" w:rsidRDefault="009D4C7F" w:rsidP="00FA6621">
      <w:pPr>
        <w:pStyle w:val="NormalLeft1cm"/>
        <w:ind w:left="1704"/>
      </w:pPr>
      <w:bookmarkStart w:id="950" w:name="_PERM_MCCTEMPBM_CRPT53310062___2"/>
      <w:bookmarkEnd w:id="949"/>
      <w:r w:rsidRPr="00C139B4">
        <w:t>{ Origin-Realm }</w:t>
      </w:r>
    </w:p>
    <w:p w14:paraId="1DEB60F7" w14:textId="77777777" w:rsidR="009D4C7F" w:rsidRPr="00C139B4" w:rsidRDefault="009D4C7F" w:rsidP="00FA6621">
      <w:pPr>
        <w:pStyle w:val="NormalLeft1cm"/>
        <w:ind w:left="1704"/>
      </w:pPr>
      <w:bookmarkStart w:id="951" w:name="_PERM_MCCTEMPBM_CRPT53310063___2"/>
      <w:bookmarkEnd w:id="950"/>
      <w:r w:rsidRPr="00C139B4">
        <w:rPr>
          <w:rFonts w:hint="eastAsia"/>
        </w:rPr>
        <w:t xml:space="preserve">[ </w:t>
      </w:r>
      <w:r w:rsidRPr="00C139B4">
        <w:t>Equipment</w:t>
      </w:r>
      <w:r w:rsidRPr="00C139B4">
        <w:rPr>
          <w:rFonts w:hint="eastAsia"/>
        </w:rPr>
        <w:t>-S</w:t>
      </w:r>
      <w:r w:rsidRPr="00C139B4">
        <w:t xml:space="preserve">tatus </w:t>
      </w:r>
      <w:r w:rsidRPr="00C139B4">
        <w:rPr>
          <w:rFonts w:hint="eastAsia"/>
        </w:rPr>
        <w:t>]</w:t>
      </w:r>
    </w:p>
    <w:p w14:paraId="69F3B22E" w14:textId="77777777" w:rsidR="009D4C7F" w:rsidRPr="00C139B4" w:rsidRDefault="009D4C7F" w:rsidP="00FA6621">
      <w:pPr>
        <w:pStyle w:val="NormalLeft1cm"/>
        <w:ind w:left="1704"/>
      </w:pPr>
      <w:r w:rsidRPr="00C139B4">
        <w:t>*[ AVP ]</w:t>
      </w:r>
    </w:p>
    <w:p w14:paraId="45076F5E" w14:textId="77777777" w:rsidR="009D4C7F" w:rsidRPr="00C139B4" w:rsidRDefault="009D4C7F" w:rsidP="00FA6621">
      <w:pPr>
        <w:pStyle w:val="NormalLeft1cm"/>
        <w:ind w:left="1704"/>
      </w:pPr>
      <w:r w:rsidRPr="00C139B4">
        <w:t>[ Failed-AVP ]</w:t>
      </w:r>
    </w:p>
    <w:p w14:paraId="49484F20" w14:textId="77777777" w:rsidR="009D4C7F" w:rsidRPr="00C139B4" w:rsidRDefault="009D4C7F" w:rsidP="00FA6621">
      <w:pPr>
        <w:pStyle w:val="NormalLeft1cm"/>
        <w:ind w:left="1704"/>
      </w:pPr>
      <w:r w:rsidRPr="00C139B4">
        <w:t>*[ Proxy-Info ]</w:t>
      </w:r>
    </w:p>
    <w:p w14:paraId="761060A1" w14:textId="77777777" w:rsidR="009D4C7F" w:rsidRPr="00C139B4" w:rsidRDefault="009D4C7F" w:rsidP="00FA6621">
      <w:pPr>
        <w:pStyle w:val="NormalLeft1cm"/>
        <w:ind w:left="1704"/>
      </w:pPr>
      <w:bookmarkStart w:id="952" w:name="_PERM_MCCTEMPBM_CRPT53310064___2"/>
      <w:bookmarkEnd w:id="951"/>
      <w:r w:rsidRPr="00C139B4">
        <w:t>*[ Route-Record ]</w:t>
      </w:r>
    </w:p>
    <w:p w14:paraId="6D57F0CE" w14:textId="77777777" w:rsidR="009D4C7F" w:rsidRPr="00C139B4" w:rsidRDefault="009D4C7F" w:rsidP="00FA6621">
      <w:pPr>
        <w:pStyle w:val="Heading3"/>
      </w:pPr>
      <w:bookmarkStart w:id="953" w:name="_Toc20211964"/>
      <w:bookmarkStart w:id="954" w:name="_Toc27727240"/>
      <w:bookmarkStart w:id="955" w:name="_Toc36041895"/>
      <w:bookmarkStart w:id="956" w:name="_Toc44871318"/>
      <w:bookmarkStart w:id="957" w:name="_Toc44871717"/>
      <w:bookmarkStart w:id="958" w:name="_Toc51861792"/>
      <w:bookmarkStart w:id="959" w:name="_Toc57978197"/>
      <w:bookmarkStart w:id="960" w:name="_Toc191460079"/>
      <w:bookmarkEnd w:id="952"/>
      <w:r w:rsidRPr="00C139B4">
        <w:lastRenderedPageBreak/>
        <w:t>7.2.</w:t>
      </w:r>
      <w:r w:rsidRPr="00C139B4">
        <w:rPr>
          <w:lang w:eastAsia="zh-CN"/>
        </w:rPr>
        <w:t>21</w:t>
      </w:r>
      <w:r w:rsidRPr="00C139B4">
        <w:tab/>
        <w:t>Update-</w:t>
      </w:r>
      <w:r w:rsidRPr="00C139B4">
        <w:rPr>
          <w:rFonts w:hint="eastAsia"/>
          <w:lang w:eastAsia="zh-CN"/>
        </w:rPr>
        <w:t>VCSG-</w:t>
      </w:r>
      <w:r w:rsidRPr="00C139B4">
        <w:t>Location-Request (U</w:t>
      </w:r>
      <w:r w:rsidRPr="00C139B4">
        <w:rPr>
          <w:rFonts w:hint="eastAsia"/>
          <w:lang w:eastAsia="zh-CN"/>
        </w:rPr>
        <w:t>V</w:t>
      </w:r>
      <w:r w:rsidRPr="00C139B4">
        <w:t>R) Command</w:t>
      </w:r>
      <w:bookmarkEnd w:id="953"/>
      <w:bookmarkEnd w:id="954"/>
      <w:bookmarkEnd w:id="955"/>
      <w:bookmarkEnd w:id="956"/>
      <w:bookmarkEnd w:id="957"/>
      <w:bookmarkEnd w:id="958"/>
      <w:bookmarkEnd w:id="959"/>
      <w:bookmarkEnd w:id="960"/>
    </w:p>
    <w:p w14:paraId="61BDF377" w14:textId="77777777" w:rsidR="009D4C7F" w:rsidRPr="00C139B4" w:rsidRDefault="009D4C7F" w:rsidP="009D4C7F">
      <w:r w:rsidRPr="00C139B4">
        <w:t>The Update-</w:t>
      </w:r>
      <w:r w:rsidRPr="00C139B4">
        <w:rPr>
          <w:rFonts w:hint="eastAsia"/>
          <w:lang w:eastAsia="zh-CN"/>
        </w:rPr>
        <w:t>VCSG-</w:t>
      </w:r>
      <w:r w:rsidRPr="00C139B4">
        <w:t>Location-Request (U</w:t>
      </w:r>
      <w:r w:rsidRPr="00C139B4">
        <w:rPr>
          <w:rFonts w:hint="eastAsia"/>
          <w:lang w:eastAsia="zh-CN"/>
        </w:rPr>
        <w:t>V</w:t>
      </w:r>
      <w:r w:rsidRPr="00C139B4">
        <w:t xml:space="preserve">R) command, indicated by the Command-Code field set to </w:t>
      </w:r>
      <w:r w:rsidRPr="00C139B4">
        <w:rPr>
          <w:lang w:val="en-US"/>
        </w:rPr>
        <w:t>838863</w:t>
      </w:r>
      <w:r w:rsidRPr="00C139B4">
        <w:rPr>
          <w:lang w:val="en-US" w:eastAsia="zh-CN"/>
        </w:rPr>
        <w:t>8</w:t>
      </w:r>
      <w:r w:rsidRPr="00C139B4">
        <w:t xml:space="preserve"> and the "R" bit set in the Command Flags field, is sent from MME or SGSN to </w:t>
      </w:r>
      <w:r w:rsidRPr="00C139B4">
        <w:rPr>
          <w:rFonts w:hint="eastAsia"/>
          <w:lang w:eastAsia="zh-CN"/>
        </w:rPr>
        <w:t>CSS</w:t>
      </w:r>
      <w:r w:rsidRPr="00C139B4">
        <w:t>.</w:t>
      </w:r>
    </w:p>
    <w:p w14:paraId="4F31F3F9" w14:textId="77777777" w:rsidR="009D4C7F" w:rsidRPr="00C139B4" w:rsidRDefault="009D4C7F" w:rsidP="009D4C7F">
      <w:r w:rsidRPr="00C139B4">
        <w:t>Message Format</w:t>
      </w:r>
    </w:p>
    <w:p w14:paraId="4A6965D5" w14:textId="77777777" w:rsidR="009D4C7F" w:rsidRPr="00C139B4" w:rsidRDefault="009D4C7F" w:rsidP="009D4C7F">
      <w:pPr>
        <w:spacing w:after="0"/>
        <w:ind w:left="567" w:firstLine="284"/>
      </w:pPr>
      <w:bookmarkStart w:id="961" w:name="_PERM_MCCTEMPBM_CRPT53310065___2"/>
      <w:r w:rsidRPr="00C139B4">
        <w:t>&lt; Update-</w:t>
      </w:r>
      <w:r w:rsidRPr="00C139B4">
        <w:rPr>
          <w:rFonts w:hint="eastAsia"/>
          <w:lang w:eastAsia="zh-CN"/>
        </w:rPr>
        <w:t>VCSG-</w:t>
      </w:r>
      <w:r w:rsidRPr="00C139B4">
        <w:t>Location-Request&gt; ::=</w:t>
      </w:r>
      <w:r w:rsidRPr="00C139B4">
        <w:tab/>
        <w:t xml:space="preserve">&lt; Diameter Header: </w:t>
      </w:r>
      <w:r w:rsidRPr="00C139B4">
        <w:rPr>
          <w:lang w:val="en-US"/>
        </w:rPr>
        <w:t>838863</w:t>
      </w:r>
      <w:r w:rsidRPr="00C139B4">
        <w:rPr>
          <w:lang w:val="en-US" w:eastAsia="zh-CN"/>
        </w:rPr>
        <w:t>8</w:t>
      </w:r>
      <w:r w:rsidRPr="00C139B4">
        <w:t>, REQ, PXY,  &gt;</w:t>
      </w:r>
    </w:p>
    <w:p w14:paraId="48747611" w14:textId="77777777" w:rsidR="009D4C7F" w:rsidRPr="00C139B4" w:rsidRDefault="009D4C7F" w:rsidP="00FA6621">
      <w:pPr>
        <w:pStyle w:val="NormalLeft1cm"/>
        <w:ind w:left="1704"/>
      </w:pPr>
      <w:bookmarkStart w:id="962" w:name="_PERM_MCCTEMPBM_CRPT53310066___2"/>
      <w:bookmarkEnd w:id="961"/>
      <w:r w:rsidRPr="00C139B4">
        <w:t>&lt; Session-Id &gt;</w:t>
      </w:r>
    </w:p>
    <w:p w14:paraId="36E25446" w14:textId="77777777" w:rsidR="009D4C7F" w:rsidRPr="00C139B4" w:rsidRDefault="009D4C7F" w:rsidP="00FA6621">
      <w:pPr>
        <w:pStyle w:val="NormalLeft1cm"/>
        <w:ind w:left="1704"/>
      </w:pPr>
      <w:r w:rsidRPr="00C139B4">
        <w:t>[ DRMP ]</w:t>
      </w:r>
    </w:p>
    <w:p w14:paraId="23C7E310" w14:textId="77777777" w:rsidR="009D4C7F" w:rsidRPr="00C139B4" w:rsidRDefault="009D4C7F" w:rsidP="00FA6621">
      <w:pPr>
        <w:pStyle w:val="NormalLeft1cm"/>
        <w:ind w:left="1704"/>
      </w:pPr>
      <w:r w:rsidRPr="00C139B4">
        <w:t>[ Vendor-Specific-Application-Id ]</w:t>
      </w:r>
    </w:p>
    <w:p w14:paraId="465EAA4A" w14:textId="77777777" w:rsidR="009D4C7F" w:rsidRPr="00C139B4" w:rsidRDefault="009D4C7F" w:rsidP="00FA6621">
      <w:pPr>
        <w:pStyle w:val="NormalLeft1cm"/>
        <w:ind w:left="1704"/>
      </w:pPr>
      <w:r w:rsidRPr="00C139B4">
        <w:t>{ Auth-Session-State }</w:t>
      </w:r>
    </w:p>
    <w:p w14:paraId="38B7ABAE" w14:textId="77777777" w:rsidR="009D4C7F" w:rsidRPr="00C139B4" w:rsidRDefault="009D4C7F" w:rsidP="00FA6621">
      <w:pPr>
        <w:pStyle w:val="NormalLeft1cm"/>
        <w:ind w:left="1704"/>
      </w:pPr>
      <w:r w:rsidRPr="00C139B4">
        <w:t>{ Origin-Host }</w:t>
      </w:r>
    </w:p>
    <w:p w14:paraId="79420108" w14:textId="77777777" w:rsidR="009D4C7F" w:rsidRPr="00C139B4" w:rsidRDefault="009D4C7F" w:rsidP="00FA6621">
      <w:pPr>
        <w:pStyle w:val="NormalLeft1cm"/>
        <w:ind w:left="1704"/>
      </w:pPr>
      <w:r w:rsidRPr="00C139B4">
        <w:t>{ Origin-Realm }</w:t>
      </w:r>
    </w:p>
    <w:p w14:paraId="742E9367" w14:textId="77777777" w:rsidR="009D4C7F" w:rsidRPr="00C139B4" w:rsidRDefault="009D4C7F" w:rsidP="00FA6621">
      <w:pPr>
        <w:pStyle w:val="NormalLeft1cm"/>
        <w:ind w:left="1704"/>
      </w:pPr>
      <w:r w:rsidRPr="00C139B4">
        <w:t>[ Destination-Host ]</w:t>
      </w:r>
    </w:p>
    <w:p w14:paraId="39D9CE3B" w14:textId="77777777" w:rsidR="009D4C7F" w:rsidRPr="00C139B4" w:rsidRDefault="009D4C7F" w:rsidP="00FA6621">
      <w:pPr>
        <w:pStyle w:val="NormalLeft1cm"/>
        <w:ind w:left="1704"/>
      </w:pPr>
      <w:r w:rsidRPr="00C139B4">
        <w:t>{ Destination-Realm }</w:t>
      </w:r>
    </w:p>
    <w:p w14:paraId="73C971FD" w14:textId="77777777" w:rsidR="009D4C7F" w:rsidRPr="00C139B4" w:rsidRDefault="009D4C7F" w:rsidP="00FA6621">
      <w:pPr>
        <w:pStyle w:val="NormalLeft1cm"/>
        <w:ind w:left="1704"/>
      </w:pPr>
      <w:r w:rsidRPr="00C139B4">
        <w:t>{ User-Name }</w:t>
      </w:r>
    </w:p>
    <w:p w14:paraId="1226FED5" w14:textId="77777777" w:rsidR="009D4C7F" w:rsidRPr="00C139B4" w:rsidRDefault="009D4C7F" w:rsidP="00FA6621">
      <w:pPr>
        <w:pStyle w:val="NormalLeft1cm"/>
        <w:ind w:left="1704"/>
      </w:pPr>
      <w:r w:rsidRPr="00C139B4">
        <w:rPr>
          <w:rFonts w:hint="eastAsia"/>
        </w:rPr>
        <w:t>[ MSISDN ]</w:t>
      </w:r>
    </w:p>
    <w:p w14:paraId="7D0AF808" w14:textId="77777777" w:rsidR="009D4C7F" w:rsidRPr="00FA6621" w:rsidRDefault="009D4C7F" w:rsidP="00FA6621">
      <w:pPr>
        <w:pStyle w:val="NormalLeft1cm"/>
        <w:ind w:left="1704"/>
      </w:pPr>
      <w:bookmarkStart w:id="963" w:name="_PERM_MCCTEMPBM_CRPT53310067___2"/>
      <w:bookmarkEnd w:id="962"/>
      <w:r w:rsidRPr="00FA6621">
        <w:rPr>
          <w:rFonts w:hint="eastAsia"/>
        </w:rPr>
        <w:t>[ SGSN-Number ]</w:t>
      </w:r>
    </w:p>
    <w:p w14:paraId="28DA5620" w14:textId="77777777" w:rsidR="009D4C7F" w:rsidRPr="00FA6621" w:rsidRDefault="009D4C7F" w:rsidP="00FA6621">
      <w:pPr>
        <w:pStyle w:val="NormalLeft1cm"/>
        <w:ind w:left="1704"/>
      </w:pPr>
      <w:bookmarkStart w:id="964" w:name="_PERM_MCCTEMPBM_CRPT53310068___2"/>
      <w:bookmarkEnd w:id="963"/>
      <w:r w:rsidRPr="00FA6621">
        <w:t>*[ Supported-Features ]</w:t>
      </w:r>
    </w:p>
    <w:p w14:paraId="5B26CFFB" w14:textId="77777777" w:rsidR="009D4C7F" w:rsidRPr="00C139B4" w:rsidRDefault="009D4C7F" w:rsidP="00FA6621">
      <w:pPr>
        <w:pStyle w:val="NormalLeft1cm"/>
        <w:ind w:left="1704"/>
      </w:pPr>
      <w:r w:rsidRPr="00C139B4">
        <w:t>{ U</w:t>
      </w:r>
      <w:r w:rsidRPr="00C139B4">
        <w:rPr>
          <w:rFonts w:hint="eastAsia"/>
        </w:rPr>
        <w:t>V</w:t>
      </w:r>
      <w:r w:rsidRPr="00C139B4">
        <w:t>R-Flags }</w:t>
      </w:r>
    </w:p>
    <w:p w14:paraId="7B05BF86" w14:textId="77777777" w:rsidR="009D4C7F" w:rsidRPr="00C139B4" w:rsidRDefault="009D4C7F" w:rsidP="00FA6621">
      <w:pPr>
        <w:pStyle w:val="NormalLeft1cm"/>
        <w:ind w:left="1704"/>
      </w:pPr>
      <w:bookmarkStart w:id="965" w:name="_PERM_MCCTEMPBM_CRPT53310069___2"/>
      <w:bookmarkEnd w:id="964"/>
      <w:r w:rsidRPr="00C139B4">
        <w:t>*[ AVP ]</w:t>
      </w:r>
    </w:p>
    <w:p w14:paraId="269174BD" w14:textId="6D45FC89" w:rsidR="009D4C7F" w:rsidRPr="00C139B4" w:rsidRDefault="009D4C7F" w:rsidP="00FA6621">
      <w:pPr>
        <w:pStyle w:val="NormalLeft1cm"/>
        <w:ind w:left="1704"/>
      </w:pPr>
      <w:r w:rsidRPr="00C139B4">
        <w:t>*[ Proxy-Info ]</w:t>
      </w:r>
    </w:p>
    <w:p w14:paraId="35383048" w14:textId="77777777" w:rsidR="009D4C7F" w:rsidRPr="00C139B4" w:rsidRDefault="009D4C7F" w:rsidP="00FA6621">
      <w:pPr>
        <w:pStyle w:val="NormalLeft1cm"/>
        <w:ind w:left="1704"/>
      </w:pPr>
      <w:bookmarkStart w:id="966" w:name="_PERM_MCCTEMPBM_CRPT53310070___2"/>
      <w:bookmarkEnd w:id="965"/>
      <w:r w:rsidRPr="00C139B4">
        <w:t>*[ Route-Record ]</w:t>
      </w:r>
    </w:p>
    <w:p w14:paraId="47A107C8" w14:textId="77777777" w:rsidR="009D4C7F" w:rsidRPr="00C139B4" w:rsidRDefault="009D4C7F" w:rsidP="00FA6621">
      <w:pPr>
        <w:pStyle w:val="Heading3"/>
      </w:pPr>
      <w:bookmarkStart w:id="967" w:name="_Toc20211965"/>
      <w:bookmarkStart w:id="968" w:name="_Toc27727241"/>
      <w:bookmarkStart w:id="969" w:name="_Toc36041896"/>
      <w:bookmarkStart w:id="970" w:name="_Toc44871319"/>
      <w:bookmarkStart w:id="971" w:name="_Toc44871718"/>
      <w:bookmarkStart w:id="972" w:name="_Toc51861793"/>
      <w:bookmarkStart w:id="973" w:name="_Toc57978198"/>
      <w:bookmarkStart w:id="974" w:name="_Toc191460080"/>
      <w:bookmarkEnd w:id="966"/>
      <w:r w:rsidRPr="00C139B4">
        <w:t>7.2.</w:t>
      </w:r>
      <w:r w:rsidRPr="00C139B4">
        <w:rPr>
          <w:lang w:eastAsia="zh-CN"/>
        </w:rPr>
        <w:t>22</w:t>
      </w:r>
      <w:r w:rsidRPr="00C139B4">
        <w:tab/>
        <w:t>Update-</w:t>
      </w:r>
      <w:r w:rsidRPr="00C139B4">
        <w:rPr>
          <w:rFonts w:hint="eastAsia"/>
          <w:lang w:eastAsia="zh-CN"/>
        </w:rPr>
        <w:t>VCSG-</w:t>
      </w:r>
      <w:r w:rsidRPr="00C139B4">
        <w:t>Location-Answer (U</w:t>
      </w:r>
      <w:r w:rsidRPr="00C139B4">
        <w:rPr>
          <w:rFonts w:hint="eastAsia"/>
          <w:lang w:eastAsia="zh-CN"/>
        </w:rPr>
        <w:t>V</w:t>
      </w:r>
      <w:r w:rsidRPr="00C139B4">
        <w:t>A) Command</w:t>
      </w:r>
      <w:bookmarkEnd w:id="967"/>
      <w:bookmarkEnd w:id="968"/>
      <w:bookmarkEnd w:id="969"/>
      <w:bookmarkEnd w:id="970"/>
      <w:bookmarkEnd w:id="971"/>
      <w:bookmarkEnd w:id="972"/>
      <w:bookmarkEnd w:id="973"/>
      <w:bookmarkEnd w:id="974"/>
    </w:p>
    <w:p w14:paraId="07B46464" w14:textId="77777777" w:rsidR="009D4C7F" w:rsidRPr="00C139B4" w:rsidRDefault="009D4C7F" w:rsidP="009D4C7F">
      <w:r w:rsidRPr="00C139B4">
        <w:t>The Update-</w:t>
      </w:r>
      <w:r w:rsidRPr="00C139B4">
        <w:rPr>
          <w:rFonts w:hint="eastAsia"/>
          <w:lang w:eastAsia="zh-CN"/>
        </w:rPr>
        <w:t>VCSG-</w:t>
      </w:r>
      <w:r w:rsidRPr="00C139B4">
        <w:t>Location-Answer (U</w:t>
      </w:r>
      <w:r w:rsidRPr="00C139B4">
        <w:rPr>
          <w:rFonts w:hint="eastAsia"/>
          <w:lang w:eastAsia="zh-CN"/>
        </w:rPr>
        <w:t>V</w:t>
      </w:r>
      <w:r w:rsidRPr="00C139B4">
        <w:t xml:space="preserve">A) command, indicated by the Command-Code field set to </w:t>
      </w:r>
      <w:r w:rsidRPr="00C139B4">
        <w:rPr>
          <w:lang w:val="en-US"/>
        </w:rPr>
        <w:t>838863</w:t>
      </w:r>
      <w:r w:rsidRPr="00C139B4">
        <w:rPr>
          <w:lang w:val="en-US" w:eastAsia="zh-CN"/>
        </w:rPr>
        <w:t>8</w:t>
      </w:r>
      <w:r w:rsidRPr="00C139B4">
        <w:t xml:space="preserve"> and the 'R' bit cleared in the Command Flags field, is sent from </w:t>
      </w:r>
      <w:r w:rsidRPr="00C139B4">
        <w:rPr>
          <w:rFonts w:hint="eastAsia"/>
          <w:lang w:eastAsia="zh-CN"/>
        </w:rPr>
        <w:t>CSS</w:t>
      </w:r>
      <w:r w:rsidRPr="00C139B4">
        <w:t xml:space="preserve"> to MME or SGSN.</w:t>
      </w:r>
    </w:p>
    <w:p w14:paraId="2E7C16E9" w14:textId="77777777" w:rsidR="009D4C7F" w:rsidRPr="00C139B4" w:rsidRDefault="009D4C7F" w:rsidP="009D4C7F">
      <w:r w:rsidRPr="00C139B4">
        <w:t>Message Format</w:t>
      </w:r>
    </w:p>
    <w:p w14:paraId="6987C687" w14:textId="77777777" w:rsidR="009D4C7F" w:rsidRPr="00C139B4" w:rsidRDefault="009D4C7F" w:rsidP="009D4C7F">
      <w:pPr>
        <w:spacing w:after="0"/>
        <w:ind w:left="567" w:firstLine="284"/>
      </w:pPr>
      <w:bookmarkStart w:id="975" w:name="_PERM_MCCTEMPBM_CRPT53310071___2"/>
      <w:r w:rsidRPr="00C139B4">
        <w:t>&lt; Update-</w:t>
      </w:r>
      <w:r w:rsidRPr="00C139B4">
        <w:rPr>
          <w:rFonts w:hint="eastAsia"/>
          <w:lang w:eastAsia="zh-CN"/>
        </w:rPr>
        <w:t>VCSG-</w:t>
      </w:r>
      <w:r w:rsidRPr="00C139B4">
        <w:t>Location-Answer&gt; ::=</w:t>
      </w:r>
      <w:r w:rsidRPr="00C139B4">
        <w:tab/>
        <w:t xml:space="preserve">&lt; Diameter Header: </w:t>
      </w:r>
      <w:r w:rsidRPr="00C139B4">
        <w:rPr>
          <w:lang w:val="en-US"/>
        </w:rPr>
        <w:t>838863</w:t>
      </w:r>
      <w:r w:rsidRPr="00C139B4">
        <w:rPr>
          <w:lang w:val="en-US" w:eastAsia="zh-CN"/>
        </w:rPr>
        <w:t>8</w:t>
      </w:r>
      <w:r w:rsidRPr="00C139B4">
        <w:t>, PXY,  &gt;</w:t>
      </w:r>
    </w:p>
    <w:p w14:paraId="18D819BD" w14:textId="77777777" w:rsidR="009D4C7F" w:rsidRPr="00C139B4" w:rsidRDefault="009D4C7F" w:rsidP="00FA6621">
      <w:pPr>
        <w:pStyle w:val="NormalLeft1cm"/>
        <w:ind w:left="1704"/>
      </w:pPr>
      <w:bookmarkStart w:id="976" w:name="_PERM_MCCTEMPBM_CRPT53310072___2"/>
      <w:bookmarkEnd w:id="975"/>
      <w:r w:rsidRPr="00C139B4">
        <w:t>&lt; Session-Id &gt;</w:t>
      </w:r>
    </w:p>
    <w:p w14:paraId="35602254" w14:textId="77777777" w:rsidR="009D4C7F" w:rsidRPr="00C139B4" w:rsidRDefault="009D4C7F" w:rsidP="00FA6621">
      <w:pPr>
        <w:pStyle w:val="NormalLeft1cm"/>
        <w:ind w:left="1704"/>
      </w:pPr>
      <w:r w:rsidRPr="00C139B4">
        <w:t>[ DRMP ]</w:t>
      </w:r>
    </w:p>
    <w:p w14:paraId="4411D2F9" w14:textId="77777777" w:rsidR="009D4C7F" w:rsidRPr="00C139B4" w:rsidRDefault="009D4C7F" w:rsidP="00FA6621">
      <w:pPr>
        <w:pStyle w:val="NormalLeft1cm"/>
        <w:ind w:left="1704"/>
      </w:pPr>
      <w:r w:rsidRPr="00C139B4">
        <w:t>[ Vendor-Specific-Application-Id ]</w:t>
      </w:r>
    </w:p>
    <w:p w14:paraId="7AD767DB" w14:textId="77777777" w:rsidR="009D4C7F" w:rsidRPr="00FA6621" w:rsidRDefault="009D4C7F" w:rsidP="00FA6621">
      <w:pPr>
        <w:pStyle w:val="NormalLeft1cm"/>
        <w:ind w:left="1704"/>
      </w:pPr>
      <w:r w:rsidRPr="00FA6621">
        <w:t>[ Result-Code ]</w:t>
      </w:r>
    </w:p>
    <w:p w14:paraId="34B82EC0" w14:textId="77777777" w:rsidR="009D4C7F" w:rsidRPr="00FA6621" w:rsidRDefault="009D4C7F" w:rsidP="00FA6621">
      <w:pPr>
        <w:pStyle w:val="NormalLeft1cm"/>
        <w:ind w:left="1704"/>
      </w:pPr>
      <w:r w:rsidRPr="00FA6621">
        <w:t>[ Experimental-Result ]</w:t>
      </w:r>
    </w:p>
    <w:p w14:paraId="18E64EB3" w14:textId="77777777" w:rsidR="009D4C7F" w:rsidRPr="00FA6621" w:rsidRDefault="009D4C7F" w:rsidP="00FA6621">
      <w:pPr>
        <w:pStyle w:val="NormalLeft1cm"/>
        <w:ind w:left="1704"/>
      </w:pPr>
      <w:r w:rsidRPr="00FA6621">
        <w:t>[ Error-Diagnostic ]</w:t>
      </w:r>
    </w:p>
    <w:p w14:paraId="5665DF6D" w14:textId="77777777" w:rsidR="009D4C7F" w:rsidRPr="00C139B4" w:rsidRDefault="009D4C7F" w:rsidP="00FA6621">
      <w:pPr>
        <w:pStyle w:val="NormalLeft1cm"/>
        <w:ind w:left="1704"/>
      </w:pPr>
      <w:r w:rsidRPr="00C139B4">
        <w:t>{ Auth-Session-State }</w:t>
      </w:r>
    </w:p>
    <w:p w14:paraId="1D392D7E" w14:textId="77777777" w:rsidR="009D4C7F" w:rsidRPr="00C139B4" w:rsidRDefault="009D4C7F" w:rsidP="00FA6621">
      <w:pPr>
        <w:pStyle w:val="NormalLeft1cm"/>
        <w:ind w:left="1704"/>
      </w:pPr>
      <w:bookmarkStart w:id="977" w:name="_PERM_MCCTEMPBM_CRPT53310073___2"/>
      <w:bookmarkEnd w:id="976"/>
      <w:r w:rsidRPr="00C139B4">
        <w:t>{ Origin-Host }</w:t>
      </w:r>
    </w:p>
    <w:p w14:paraId="35930CE5" w14:textId="77777777" w:rsidR="009D4C7F" w:rsidRPr="00C139B4" w:rsidRDefault="009D4C7F" w:rsidP="00FA6621">
      <w:pPr>
        <w:pStyle w:val="NormalLeft1cm"/>
        <w:ind w:left="1704"/>
      </w:pPr>
      <w:r w:rsidRPr="00C139B4">
        <w:t>{ Origin-Realm }</w:t>
      </w:r>
    </w:p>
    <w:p w14:paraId="65628A07" w14:textId="77777777" w:rsidR="009D4C7F" w:rsidRPr="00C139B4" w:rsidRDefault="009D4C7F" w:rsidP="00FA6621">
      <w:pPr>
        <w:pStyle w:val="NormalLeft1cm"/>
        <w:ind w:left="1704"/>
      </w:pPr>
      <w:r w:rsidRPr="00FA6621">
        <w:t>*[ Supported-Features ]</w:t>
      </w:r>
    </w:p>
    <w:p w14:paraId="10560A69" w14:textId="77777777" w:rsidR="009D4C7F" w:rsidRPr="00FA6621" w:rsidRDefault="009D4C7F" w:rsidP="00FA6621">
      <w:pPr>
        <w:pStyle w:val="NormalLeft1cm"/>
        <w:ind w:left="1704"/>
      </w:pPr>
      <w:r w:rsidRPr="00C139B4">
        <w:rPr>
          <w:rFonts w:hint="eastAsia"/>
        </w:rPr>
        <w:t>*</w:t>
      </w:r>
      <w:r w:rsidRPr="00C139B4">
        <w:t xml:space="preserve">[ </w:t>
      </w:r>
      <w:r w:rsidRPr="00C139B4">
        <w:rPr>
          <w:rFonts w:hint="eastAsia"/>
        </w:rPr>
        <w:t>VPLMN-CSG-</w:t>
      </w:r>
      <w:r w:rsidRPr="00C139B4">
        <w:t>Subscription-Data ]</w:t>
      </w:r>
    </w:p>
    <w:p w14:paraId="4FDA05C8" w14:textId="77777777" w:rsidR="009D4C7F" w:rsidRPr="00FA6621" w:rsidRDefault="009D4C7F" w:rsidP="00FA6621">
      <w:pPr>
        <w:pStyle w:val="NormalLeft1cm"/>
        <w:ind w:left="1704"/>
      </w:pPr>
      <w:bookmarkStart w:id="978" w:name="_PERM_MCCTEMPBM_CRPT53310074___2"/>
      <w:bookmarkEnd w:id="977"/>
      <w:r w:rsidRPr="00FA6621">
        <w:t>[ U</w:t>
      </w:r>
      <w:r w:rsidRPr="00FA6621">
        <w:rPr>
          <w:rFonts w:hint="eastAsia"/>
        </w:rPr>
        <w:t>V</w:t>
      </w:r>
      <w:r w:rsidRPr="00FA6621">
        <w:t>A-Flags ]</w:t>
      </w:r>
    </w:p>
    <w:p w14:paraId="7A1CA6DD" w14:textId="77777777" w:rsidR="009D4C7F" w:rsidRPr="00FA6621" w:rsidRDefault="009D4C7F" w:rsidP="00FA6621">
      <w:pPr>
        <w:pStyle w:val="NormalLeft1cm"/>
        <w:ind w:left="1704"/>
      </w:pPr>
      <w:r w:rsidRPr="00FA6621">
        <w:t>*[ AVP ]</w:t>
      </w:r>
    </w:p>
    <w:p w14:paraId="383A6AFD" w14:textId="77777777" w:rsidR="009D4C7F" w:rsidRPr="00FA6621" w:rsidRDefault="009D4C7F" w:rsidP="00FA6621">
      <w:pPr>
        <w:pStyle w:val="NormalLeft1cm"/>
        <w:ind w:left="1704"/>
      </w:pPr>
      <w:r w:rsidRPr="00FA6621">
        <w:t>[ Failed-AVP ]</w:t>
      </w:r>
    </w:p>
    <w:p w14:paraId="34274BBF" w14:textId="4A16DC94" w:rsidR="009D4C7F" w:rsidRPr="00C139B4" w:rsidRDefault="009D4C7F" w:rsidP="00FA6621">
      <w:pPr>
        <w:pStyle w:val="NormalLeft1cm"/>
        <w:ind w:left="1704"/>
      </w:pPr>
      <w:r w:rsidRPr="00C139B4">
        <w:t>*[ Proxy-Info ]</w:t>
      </w:r>
    </w:p>
    <w:p w14:paraId="62919E13" w14:textId="77777777" w:rsidR="009D4C7F" w:rsidRPr="00C139B4" w:rsidRDefault="009D4C7F" w:rsidP="00FA6621">
      <w:pPr>
        <w:pStyle w:val="NormalLeft1cm"/>
        <w:ind w:left="1704"/>
      </w:pPr>
      <w:bookmarkStart w:id="979" w:name="_PERM_MCCTEMPBM_CRPT53310075___2"/>
      <w:bookmarkEnd w:id="978"/>
      <w:r w:rsidRPr="00C139B4">
        <w:t>*[ Route-Record ]</w:t>
      </w:r>
    </w:p>
    <w:p w14:paraId="076A27E1" w14:textId="77777777" w:rsidR="009D4C7F" w:rsidRPr="00C139B4" w:rsidRDefault="009D4C7F" w:rsidP="00FA6621">
      <w:pPr>
        <w:pStyle w:val="Heading3"/>
      </w:pPr>
      <w:bookmarkStart w:id="980" w:name="_Toc20211966"/>
      <w:bookmarkStart w:id="981" w:name="_Toc27727242"/>
      <w:bookmarkStart w:id="982" w:name="_Toc36041897"/>
      <w:bookmarkStart w:id="983" w:name="_Toc44871320"/>
      <w:bookmarkStart w:id="984" w:name="_Toc44871719"/>
      <w:bookmarkStart w:id="985" w:name="_Toc51861794"/>
      <w:bookmarkStart w:id="986" w:name="_Toc57978199"/>
      <w:bookmarkStart w:id="987" w:name="_Toc191460081"/>
      <w:bookmarkEnd w:id="979"/>
      <w:r w:rsidRPr="00C139B4">
        <w:t>7.2.23</w:t>
      </w:r>
      <w:r w:rsidRPr="00C139B4">
        <w:tab/>
        <w:t>Cancel-VCSG-Location-Request (CVR) Command</w:t>
      </w:r>
      <w:bookmarkEnd w:id="980"/>
      <w:bookmarkEnd w:id="981"/>
      <w:bookmarkEnd w:id="982"/>
      <w:bookmarkEnd w:id="983"/>
      <w:bookmarkEnd w:id="984"/>
      <w:bookmarkEnd w:id="985"/>
      <w:bookmarkEnd w:id="986"/>
      <w:bookmarkEnd w:id="987"/>
    </w:p>
    <w:p w14:paraId="0E88A893" w14:textId="77777777" w:rsidR="009D4C7F" w:rsidRPr="00C139B4" w:rsidRDefault="009D4C7F" w:rsidP="009D4C7F">
      <w:r w:rsidRPr="00C139B4">
        <w:t>The Cancel-VCSG-Location-Request (CVR) command, indicated by the Command-Code field set to 8388642 and the 'R' bit set in the Command Flags field, is sent from CSS to MME or SGSN.</w:t>
      </w:r>
    </w:p>
    <w:p w14:paraId="2BB7CDF8" w14:textId="77777777" w:rsidR="009D4C7F" w:rsidRPr="00C139B4" w:rsidRDefault="009D4C7F" w:rsidP="009D4C7F">
      <w:r w:rsidRPr="00C139B4">
        <w:t>Message Format</w:t>
      </w:r>
    </w:p>
    <w:p w14:paraId="45657045" w14:textId="77777777" w:rsidR="009D4C7F" w:rsidRPr="00C139B4" w:rsidRDefault="009D4C7F" w:rsidP="009D4C7F">
      <w:pPr>
        <w:pStyle w:val="NormalLeft1cm"/>
        <w:ind w:firstLine="0"/>
      </w:pPr>
      <w:r w:rsidRPr="00C139B4">
        <w:t>&lt; Cancel-VCSG-Location-Request&gt; ::=</w:t>
      </w:r>
      <w:r w:rsidRPr="00C139B4">
        <w:tab/>
        <w:t xml:space="preserve">&lt; Diameter Header: </w:t>
      </w:r>
      <w:r w:rsidRPr="00C139B4">
        <w:rPr>
          <w:lang w:val="en-US"/>
        </w:rPr>
        <w:t>8388642</w:t>
      </w:r>
      <w:r w:rsidRPr="00C139B4">
        <w:t>, REQ, PXY,  &gt;</w:t>
      </w:r>
    </w:p>
    <w:p w14:paraId="5F90E45A" w14:textId="77777777" w:rsidR="009D4C7F" w:rsidRPr="00C139B4" w:rsidRDefault="009D4C7F" w:rsidP="00FA6621">
      <w:pPr>
        <w:pStyle w:val="NormalLeft1cm"/>
        <w:ind w:left="1704"/>
      </w:pPr>
      <w:r w:rsidRPr="00C139B4">
        <w:t>&lt; Session-Id &gt;</w:t>
      </w:r>
    </w:p>
    <w:p w14:paraId="54953001" w14:textId="77777777" w:rsidR="009D4C7F" w:rsidRPr="00C139B4" w:rsidRDefault="009D4C7F" w:rsidP="00FA6621">
      <w:pPr>
        <w:pStyle w:val="NormalLeft1cm"/>
        <w:ind w:left="1704"/>
      </w:pPr>
      <w:r w:rsidRPr="00C139B4">
        <w:t>[ DRMP ]</w:t>
      </w:r>
    </w:p>
    <w:p w14:paraId="7A5F71FF" w14:textId="77777777" w:rsidR="009D4C7F" w:rsidRPr="00C139B4" w:rsidRDefault="009D4C7F" w:rsidP="00FA6621">
      <w:pPr>
        <w:pStyle w:val="NormalLeft1cm"/>
        <w:ind w:left="1704"/>
      </w:pPr>
      <w:r w:rsidRPr="00C139B4">
        <w:t>[ Vendor-Specific-Application-Id ]</w:t>
      </w:r>
    </w:p>
    <w:p w14:paraId="3AA54976" w14:textId="77777777" w:rsidR="009D4C7F" w:rsidRPr="00C139B4" w:rsidRDefault="009D4C7F" w:rsidP="00FA6621">
      <w:pPr>
        <w:pStyle w:val="NormalLeft1cm"/>
        <w:ind w:left="1704"/>
      </w:pPr>
      <w:r w:rsidRPr="00C139B4">
        <w:t>{ Auth-Session-State }</w:t>
      </w:r>
    </w:p>
    <w:p w14:paraId="71FFF73A" w14:textId="77777777" w:rsidR="009D4C7F" w:rsidRPr="00C139B4" w:rsidRDefault="009D4C7F" w:rsidP="00FA6621">
      <w:pPr>
        <w:pStyle w:val="NormalLeft1cm"/>
        <w:ind w:left="1704"/>
      </w:pPr>
      <w:r w:rsidRPr="00C139B4">
        <w:t>{ Origin-Host }</w:t>
      </w:r>
    </w:p>
    <w:p w14:paraId="03BC513A" w14:textId="77777777" w:rsidR="009D4C7F" w:rsidRPr="00C139B4" w:rsidRDefault="009D4C7F" w:rsidP="00FA6621">
      <w:pPr>
        <w:pStyle w:val="NormalLeft1cm"/>
        <w:ind w:left="1704"/>
      </w:pPr>
      <w:r w:rsidRPr="00C139B4">
        <w:lastRenderedPageBreak/>
        <w:t>{ Origin-Realm }</w:t>
      </w:r>
    </w:p>
    <w:p w14:paraId="6A84D9F0" w14:textId="77777777" w:rsidR="009D4C7F" w:rsidRPr="00C139B4" w:rsidRDefault="009D4C7F" w:rsidP="00FA6621">
      <w:pPr>
        <w:pStyle w:val="NormalLeft1cm"/>
        <w:ind w:left="1704"/>
      </w:pPr>
      <w:r w:rsidRPr="00C139B4">
        <w:t>{ Destination-Host }</w:t>
      </w:r>
    </w:p>
    <w:p w14:paraId="05A9AB0D" w14:textId="77777777" w:rsidR="009D4C7F" w:rsidRPr="00C139B4" w:rsidRDefault="009D4C7F" w:rsidP="00FA6621">
      <w:pPr>
        <w:pStyle w:val="NormalLeft1cm"/>
        <w:ind w:left="1704"/>
      </w:pPr>
      <w:r w:rsidRPr="00C139B4">
        <w:t>{ Destination-Realm }</w:t>
      </w:r>
    </w:p>
    <w:p w14:paraId="5913C38C" w14:textId="77777777" w:rsidR="009D4C7F" w:rsidRPr="00C139B4" w:rsidRDefault="009D4C7F" w:rsidP="00FA6621">
      <w:pPr>
        <w:pStyle w:val="NormalLeft1cm"/>
        <w:ind w:left="1704"/>
      </w:pPr>
      <w:r w:rsidRPr="00C139B4">
        <w:t>{ User-Name }</w:t>
      </w:r>
    </w:p>
    <w:p w14:paraId="6641CA0B" w14:textId="77777777" w:rsidR="009D4C7F" w:rsidRPr="00C139B4" w:rsidRDefault="009D4C7F" w:rsidP="00FA6621">
      <w:pPr>
        <w:pStyle w:val="NormalLeft1cm"/>
        <w:ind w:left="1704"/>
      </w:pPr>
      <w:r w:rsidRPr="00C139B4">
        <w:t>*[Supported-Features ]</w:t>
      </w:r>
    </w:p>
    <w:p w14:paraId="04F0EF53" w14:textId="77777777" w:rsidR="009D4C7F" w:rsidRPr="00C139B4" w:rsidRDefault="009D4C7F" w:rsidP="00FA6621">
      <w:pPr>
        <w:pStyle w:val="NormalLeft1cm"/>
        <w:ind w:left="1704"/>
      </w:pPr>
      <w:r w:rsidRPr="00C139B4">
        <w:t>{ Cancellation-Type }</w:t>
      </w:r>
    </w:p>
    <w:p w14:paraId="2A1A0923" w14:textId="77777777" w:rsidR="009D4C7F" w:rsidRPr="00C139B4" w:rsidRDefault="009D4C7F" w:rsidP="00FA6621">
      <w:pPr>
        <w:pStyle w:val="NormalLeft1cm"/>
        <w:ind w:left="1704"/>
      </w:pPr>
      <w:r w:rsidRPr="00C139B4">
        <w:t>*[ AVP ]</w:t>
      </w:r>
    </w:p>
    <w:p w14:paraId="43DD5037" w14:textId="77777777" w:rsidR="009D4C7F" w:rsidRPr="00C139B4" w:rsidRDefault="009D4C7F" w:rsidP="00FA6621">
      <w:pPr>
        <w:pStyle w:val="NormalLeft1cm"/>
        <w:ind w:left="1704"/>
      </w:pPr>
      <w:r w:rsidRPr="00C139B4">
        <w:t>*[ Proxy-Info ]</w:t>
      </w:r>
    </w:p>
    <w:p w14:paraId="1C5B3948" w14:textId="77777777" w:rsidR="009D4C7F" w:rsidRPr="00C139B4" w:rsidRDefault="009D4C7F" w:rsidP="00FA6621">
      <w:pPr>
        <w:pStyle w:val="NormalLeft1cm"/>
        <w:ind w:left="1704"/>
      </w:pPr>
      <w:r w:rsidRPr="00C139B4">
        <w:t>*[ Route-Record ]</w:t>
      </w:r>
    </w:p>
    <w:p w14:paraId="72B136D3" w14:textId="77777777" w:rsidR="009D4C7F" w:rsidRPr="00C139B4" w:rsidRDefault="009D4C7F" w:rsidP="00FA6621">
      <w:pPr>
        <w:pStyle w:val="Heading3"/>
      </w:pPr>
      <w:bookmarkStart w:id="988" w:name="_Toc20211967"/>
      <w:bookmarkStart w:id="989" w:name="_Toc27727243"/>
      <w:bookmarkStart w:id="990" w:name="_Toc36041898"/>
      <w:bookmarkStart w:id="991" w:name="_Toc44871321"/>
      <w:bookmarkStart w:id="992" w:name="_Toc44871720"/>
      <w:bookmarkStart w:id="993" w:name="_Toc51861795"/>
      <w:bookmarkStart w:id="994" w:name="_Toc57978200"/>
      <w:bookmarkStart w:id="995" w:name="_Toc191460082"/>
      <w:r w:rsidRPr="00C139B4">
        <w:t>7.2.24</w:t>
      </w:r>
      <w:r w:rsidRPr="00C139B4">
        <w:tab/>
        <w:t>Cancel-VCSG-Location-Answer (CVA) Command</w:t>
      </w:r>
      <w:bookmarkEnd w:id="988"/>
      <w:bookmarkEnd w:id="989"/>
      <w:bookmarkEnd w:id="990"/>
      <w:bookmarkEnd w:id="991"/>
      <w:bookmarkEnd w:id="992"/>
      <w:bookmarkEnd w:id="993"/>
      <w:bookmarkEnd w:id="994"/>
      <w:bookmarkEnd w:id="995"/>
    </w:p>
    <w:p w14:paraId="13913B49" w14:textId="77777777" w:rsidR="009D4C7F" w:rsidRPr="00C139B4" w:rsidRDefault="009D4C7F" w:rsidP="009D4C7F">
      <w:r w:rsidRPr="00C139B4">
        <w:t>The Cancel-VCSG-Location-Answer (CVA) command, indicated by the Command-Code field set to 8</w:t>
      </w:r>
      <w:r w:rsidRPr="00C139B4">
        <w:rPr>
          <w:lang w:val="en-US"/>
        </w:rPr>
        <w:t>388642</w:t>
      </w:r>
      <w:r w:rsidRPr="00C139B4">
        <w:t xml:space="preserve"> and the 'R' bit cleared in the Command Flags field, is sent from MME or SGSN</w:t>
      </w:r>
      <w:r w:rsidRPr="00C139B4" w:rsidDel="0061555F">
        <w:t xml:space="preserve"> </w:t>
      </w:r>
      <w:r w:rsidRPr="00C139B4">
        <w:t>to CSS.</w:t>
      </w:r>
    </w:p>
    <w:p w14:paraId="459C1219" w14:textId="77777777" w:rsidR="009D4C7F" w:rsidRPr="00C139B4" w:rsidRDefault="009D4C7F" w:rsidP="009D4C7F">
      <w:r w:rsidRPr="00C139B4">
        <w:t>Message Format</w:t>
      </w:r>
    </w:p>
    <w:p w14:paraId="0F6F13DD" w14:textId="77777777" w:rsidR="009D4C7F" w:rsidRPr="00C139B4" w:rsidRDefault="009D4C7F" w:rsidP="009D4C7F">
      <w:pPr>
        <w:spacing w:after="0"/>
        <w:ind w:left="567" w:firstLine="284"/>
      </w:pPr>
      <w:bookmarkStart w:id="996" w:name="_PERM_MCCTEMPBM_CRPT53310076___2"/>
      <w:r w:rsidRPr="00C139B4">
        <w:t>&lt; Cancel-VCSG-Location-Answer&gt; ::=</w:t>
      </w:r>
      <w:r w:rsidRPr="00C139B4">
        <w:tab/>
        <w:t>&lt; Diameter Header: 8</w:t>
      </w:r>
      <w:r w:rsidRPr="00C139B4">
        <w:rPr>
          <w:lang w:val="en-US"/>
        </w:rPr>
        <w:t>388642</w:t>
      </w:r>
      <w:r w:rsidRPr="00C139B4">
        <w:t>, PXY,  &gt;</w:t>
      </w:r>
    </w:p>
    <w:bookmarkEnd w:id="996"/>
    <w:p w14:paraId="3359C367" w14:textId="77777777" w:rsidR="009D4C7F" w:rsidRPr="00C139B4" w:rsidRDefault="009D4C7F" w:rsidP="00FA6621">
      <w:pPr>
        <w:pStyle w:val="NormalLeft1cm"/>
        <w:ind w:left="1704"/>
      </w:pPr>
      <w:r w:rsidRPr="00C139B4">
        <w:t>&lt; Session-Id &gt;</w:t>
      </w:r>
    </w:p>
    <w:p w14:paraId="15AA1026" w14:textId="77777777" w:rsidR="009D4C7F" w:rsidRPr="00C139B4" w:rsidRDefault="009D4C7F" w:rsidP="00FA6621">
      <w:pPr>
        <w:pStyle w:val="NormalLeft1cm"/>
        <w:ind w:left="1704"/>
      </w:pPr>
      <w:r w:rsidRPr="00C139B4">
        <w:t>[ DRMP ]</w:t>
      </w:r>
    </w:p>
    <w:p w14:paraId="383A5174" w14:textId="77777777" w:rsidR="009D4C7F" w:rsidRPr="00C139B4" w:rsidRDefault="009D4C7F" w:rsidP="00FA6621">
      <w:pPr>
        <w:pStyle w:val="NormalLeft1cm"/>
        <w:ind w:left="1704"/>
      </w:pPr>
      <w:r w:rsidRPr="00C139B4">
        <w:t>[ Vendor-Specific-Application-Id ]</w:t>
      </w:r>
    </w:p>
    <w:p w14:paraId="3053AC34" w14:textId="77777777" w:rsidR="009D4C7F" w:rsidRPr="00C139B4" w:rsidRDefault="009D4C7F" w:rsidP="00FA6621">
      <w:pPr>
        <w:pStyle w:val="NormalLeft1cm"/>
        <w:ind w:left="1704"/>
      </w:pPr>
      <w:r w:rsidRPr="00C139B4">
        <w:t>*[ Supported-Features ]</w:t>
      </w:r>
    </w:p>
    <w:p w14:paraId="1502114C" w14:textId="77777777" w:rsidR="009D4C7F" w:rsidRPr="00C139B4" w:rsidRDefault="009D4C7F" w:rsidP="00FA6621">
      <w:pPr>
        <w:pStyle w:val="NormalLeft1cm"/>
        <w:ind w:left="1704"/>
      </w:pPr>
      <w:r w:rsidRPr="00C139B4">
        <w:t>[ Result-Code ]</w:t>
      </w:r>
    </w:p>
    <w:p w14:paraId="0B5E5240" w14:textId="77777777" w:rsidR="009D4C7F" w:rsidRPr="00C139B4" w:rsidRDefault="009D4C7F" w:rsidP="00FA6621">
      <w:pPr>
        <w:pStyle w:val="NormalLeft1cm"/>
        <w:ind w:left="1704"/>
      </w:pPr>
      <w:r w:rsidRPr="00C139B4">
        <w:t>[ Experimental-Result ]</w:t>
      </w:r>
    </w:p>
    <w:p w14:paraId="3C861939" w14:textId="77777777" w:rsidR="009D4C7F" w:rsidRPr="00C139B4" w:rsidRDefault="009D4C7F" w:rsidP="00FA6621">
      <w:pPr>
        <w:pStyle w:val="NormalLeft1cm"/>
        <w:ind w:left="1704"/>
      </w:pPr>
      <w:r w:rsidRPr="00C139B4">
        <w:t>{ Auth-Session-State }</w:t>
      </w:r>
    </w:p>
    <w:p w14:paraId="7F826D7B" w14:textId="77777777" w:rsidR="009D4C7F" w:rsidRPr="00C139B4" w:rsidRDefault="009D4C7F" w:rsidP="00FA6621">
      <w:pPr>
        <w:pStyle w:val="NormalLeft1cm"/>
        <w:ind w:left="1704"/>
      </w:pPr>
      <w:r w:rsidRPr="00C139B4">
        <w:t>{ Origin-Host }</w:t>
      </w:r>
    </w:p>
    <w:p w14:paraId="49AEF65A" w14:textId="77777777" w:rsidR="009D4C7F" w:rsidRPr="00C139B4" w:rsidRDefault="009D4C7F" w:rsidP="00FA6621">
      <w:pPr>
        <w:pStyle w:val="NormalLeft1cm"/>
        <w:ind w:left="1704"/>
      </w:pPr>
      <w:r w:rsidRPr="00C139B4">
        <w:t>{ Origin-Realm }</w:t>
      </w:r>
    </w:p>
    <w:p w14:paraId="582DBF79" w14:textId="77777777" w:rsidR="009D4C7F" w:rsidRPr="00C139B4" w:rsidRDefault="009D4C7F" w:rsidP="00FA6621">
      <w:pPr>
        <w:pStyle w:val="NormalLeft1cm"/>
        <w:ind w:left="1704"/>
      </w:pPr>
      <w:r w:rsidRPr="00C139B4">
        <w:t>*[ AVP ]</w:t>
      </w:r>
    </w:p>
    <w:p w14:paraId="6E176A8F" w14:textId="77777777" w:rsidR="009D4C7F" w:rsidRPr="00C139B4" w:rsidRDefault="009D4C7F" w:rsidP="00FA6621">
      <w:pPr>
        <w:pStyle w:val="NormalLeft1cm"/>
        <w:ind w:left="1704"/>
      </w:pPr>
      <w:r w:rsidRPr="00C139B4">
        <w:t>[ Failed-AVP ]</w:t>
      </w:r>
    </w:p>
    <w:p w14:paraId="135FD57B" w14:textId="77777777" w:rsidR="009D4C7F" w:rsidRPr="00C139B4" w:rsidRDefault="009D4C7F" w:rsidP="00FA6621">
      <w:pPr>
        <w:pStyle w:val="NormalLeft1cm"/>
        <w:ind w:left="1704"/>
      </w:pPr>
      <w:r w:rsidRPr="00C139B4">
        <w:t>*[ Proxy-Info ]</w:t>
      </w:r>
    </w:p>
    <w:p w14:paraId="5E8D87F4" w14:textId="77777777" w:rsidR="009D4C7F" w:rsidRPr="00C139B4" w:rsidRDefault="009D4C7F" w:rsidP="00FA6621">
      <w:pPr>
        <w:pStyle w:val="NormalLeft1cm"/>
        <w:ind w:left="1704"/>
      </w:pPr>
      <w:r w:rsidRPr="00C139B4">
        <w:t>*[ Route-Record ]</w:t>
      </w:r>
    </w:p>
    <w:p w14:paraId="76A58549" w14:textId="77777777" w:rsidR="009D4C7F" w:rsidRPr="00C139B4" w:rsidRDefault="009D4C7F" w:rsidP="009D4C7F"/>
    <w:p w14:paraId="46F74611" w14:textId="77777777" w:rsidR="009D4C7F" w:rsidRPr="00C139B4" w:rsidRDefault="009D4C7F" w:rsidP="00FA6621">
      <w:pPr>
        <w:pStyle w:val="Heading2"/>
      </w:pPr>
      <w:r w:rsidRPr="00C139B4">
        <w:br w:type="page"/>
      </w:r>
      <w:bookmarkStart w:id="997" w:name="_Toc20211968"/>
      <w:bookmarkStart w:id="998" w:name="_Toc27727244"/>
      <w:bookmarkStart w:id="999" w:name="_Toc36041899"/>
      <w:bookmarkStart w:id="1000" w:name="_Toc44871322"/>
      <w:bookmarkStart w:id="1001" w:name="_Toc44871721"/>
      <w:bookmarkStart w:id="1002" w:name="_Toc51861796"/>
      <w:bookmarkStart w:id="1003" w:name="_Toc57978201"/>
      <w:bookmarkStart w:id="1004" w:name="_Toc191460083"/>
      <w:r w:rsidRPr="00C139B4">
        <w:lastRenderedPageBreak/>
        <w:t>7.3</w:t>
      </w:r>
      <w:r w:rsidRPr="00C139B4">
        <w:tab/>
        <w:t>Information Elements</w:t>
      </w:r>
      <w:bookmarkEnd w:id="997"/>
      <w:bookmarkEnd w:id="998"/>
      <w:bookmarkEnd w:id="999"/>
      <w:bookmarkEnd w:id="1000"/>
      <w:bookmarkEnd w:id="1001"/>
      <w:bookmarkEnd w:id="1002"/>
      <w:bookmarkEnd w:id="1003"/>
      <w:bookmarkEnd w:id="1004"/>
    </w:p>
    <w:p w14:paraId="1747E075" w14:textId="77777777" w:rsidR="009D4C7F" w:rsidRPr="00C139B4" w:rsidRDefault="009D4C7F" w:rsidP="00FA6621">
      <w:pPr>
        <w:pStyle w:val="Heading3"/>
      </w:pPr>
      <w:bookmarkStart w:id="1005" w:name="_Toc20211969"/>
      <w:bookmarkStart w:id="1006" w:name="_Toc27727245"/>
      <w:bookmarkStart w:id="1007" w:name="_Toc36041900"/>
      <w:bookmarkStart w:id="1008" w:name="_Toc44871323"/>
      <w:bookmarkStart w:id="1009" w:name="_Toc44871722"/>
      <w:bookmarkStart w:id="1010" w:name="_Toc51861797"/>
      <w:bookmarkStart w:id="1011" w:name="_Toc57978202"/>
      <w:bookmarkStart w:id="1012" w:name="_Toc191460084"/>
      <w:r w:rsidRPr="00C139B4">
        <w:t>7.3.1</w:t>
      </w:r>
      <w:r w:rsidRPr="00C139B4">
        <w:tab/>
        <w:t>General</w:t>
      </w:r>
      <w:bookmarkEnd w:id="1005"/>
      <w:bookmarkEnd w:id="1006"/>
      <w:bookmarkEnd w:id="1007"/>
      <w:bookmarkEnd w:id="1008"/>
      <w:bookmarkEnd w:id="1009"/>
      <w:bookmarkEnd w:id="1010"/>
      <w:bookmarkEnd w:id="1011"/>
      <w:bookmarkEnd w:id="1012"/>
    </w:p>
    <w:p w14:paraId="3B7A99A8" w14:textId="77777777" w:rsidR="009D4C7F" w:rsidRPr="00C139B4" w:rsidRDefault="009D4C7F" w:rsidP="009D4C7F">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6965A1DD" w14:textId="77777777" w:rsidR="009D4C7F" w:rsidRPr="00C139B4" w:rsidRDefault="009D4C7F" w:rsidP="009D4C7F">
      <w:pPr>
        <w:sectPr w:rsidR="009D4C7F" w:rsidRPr="00C139B4" w:rsidSect="00205D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7AFF8156" w14:textId="77777777" w:rsidR="009D4C7F" w:rsidRPr="00C139B4" w:rsidRDefault="009D4C7F" w:rsidP="009D4C7F">
      <w:pPr>
        <w:pStyle w:val="TH"/>
      </w:pPr>
    </w:p>
    <w:p w14:paraId="3711A938" w14:textId="77777777" w:rsidR="009D4C7F" w:rsidRPr="00C139B4" w:rsidRDefault="009D4C7F" w:rsidP="009D4C7F">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604"/>
        <w:gridCol w:w="882"/>
        <w:gridCol w:w="1109"/>
        <w:gridCol w:w="1686"/>
        <w:gridCol w:w="720"/>
        <w:gridCol w:w="609"/>
        <w:gridCol w:w="813"/>
        <w:gridCol w:w="666"/>
        <w:gridCol w:w="802"/>
      </w:tblGrid>
      <w:tr w:rsidR="009D4C7F" w:rsidRPr="00C139B4" w14:paraId="2E07CDA9" w14:textId="77777777" w:rsidTr="001A0783">
        <w:trPr>
          <w:cantSplit/>
          <w:tblHeader/>
          <w:jc w:val="center"/>
        </w:trPr>
        <w:tc>
          <w:tcPr>
            <w:tcW w:w="6281" w:type="dxa"/>
            <w:gridSpan w:val="4"/>
            <w:tcBorders>
              <w:top w:val="single" w:sz="4" w:space="0" w:color="auto"/>
              <w:left w:val="single" w:sz="4" w:space="0" w:color="auto"/>
            </w:tcBorders>
            <w:shd w:val="clear" w:color="auto" w:fill="E0E0E0"/>
          </w:tcPr>
          <w:p w14:paraId="3B958F41" w14:textId="77777777" w:rsidR="009D4C7F" w:rsidRPr="00C139B4" w:rsidRDefault="009D4C7F" w:rsidP="002B6321">
            <w:pPr>
              <w:pStyle w:val="TAH"/>
            </w:pPr>
          </w:p>
        </w:tc>
        <w:tc>
          <w:tcPr>
            <w:tcW w:w="2808" w:type="dxa"/>
            <w:gridSpan w:val="4"/>
            <w:tcBorders>
              <w:top w:val="single" w:sz="4" w:space="0" w:color="auto"/>
            </w:tcBorders>
            <w:shd w:val="clear" w:color="auto" w:fill="E0E0E0"/>
          </w:tcPr>
          <w:p w14:paraId="73A57625" w14:textId="77777777" w:rsidR="009D4C7F" w:rsidRPr="00C139B4" w:rsidRDefault="009D4C7F" w:rsidP="002B6321">
            <w:pPr>
              <w:pStyle w:val="TAH"/>
            </w:pPr>
            <w:r w:rsidRPr="00C139B4">
              <w:t>AVP Flag rules</w:t>
            </w:r>
          </w:p>
        </w:tc>
        <w:tc>
          <w:tcPr>
            <w:tcW w:w="802" w:type="dxa"/>
            <w:tcBorders>
              <w:top w:val="single" w:sz="4" w:space="0" w:color="auto"/>
              <w:right w:val="single" w:sz="4" w:space="0" w:color="auto"/>
            </w:tcBorders>
            <w:shd w:val="clear" w:color="auto" w:fill="E0E0E0"/>
          </w:tcPr>
          <w:p w14:paraId="2DB258DC" w14:textId="77777777" w:rsidR="009D4C7F" w:rsidRPr="00C139B4" w:rsidRDefault="009D4C7F" w:rsidP="002B6321">
            <w:pPr>
              <w:pStyle w:val="TAH"/>
            </w:pPr>
          </w:p>
        </w:tc>
      </w:tr>
      <w:tr w:rsidR="009D4C7F" w:rsidRPr="00C139B4" w14:paraId="5819E932" w14:textId="77777777" w:rsidTr="001A0783">
        <w:trPr>
          <w:cantSplit/>
          <w:tblHeader/>
          <w:jc w:val="center"/>
        </w:trPr>
        <w:tc>
          <w:tcPr>
            <w:tcW w:w="2604" w:type="dxa"/>
            <w:shd w:val="clear" w:color="auto" w:fill="E0E0E0"/>
          </w:tcPr>
          <w:p w14:paraId="7C6988C9" w14:textId="77777777" w:rsidR="009D4C7F" w:rsidRPr="00C139B4" w:rsidRDefault="009D4C7F" w:rsidP="002B6321">
            <w:pPr>
              <w:pStyle w:val="TAH"/>
            </w:pPr>
            <w:r w:rsidRPr="00C139B4">
              <w:t>Attribute Name</w:t>
            </w:r>
          </w:p>
        </w:tc>
        <w:tc>
          <w:tcPr>
            <w:tcW w:w="882" w:type="dxa"/>
            <w:shd w:val="clear" w:color="auto" w:fill="E0E0E0"/>
          </w:tcPr>
          <w:p w14:paraId="77B1704A" w14:textId="77777777" w:rsidR="009D4C7F" w:rsidRPr="00C139B4" w:rsidRDefault="009D4C7F" w:rsidP="002B6321">
            <w:pPr>
              <w:pStyle w:val="TAH"/>
            </w:pPr>
            <w:r w:rsidRPr="00C139B4">
              <w:t>AVP Code</w:t>
            </w:r>
          </w:p>
        </w:tc>
        <w:tc>
          <w:tcPr>
            <w:tcW w:w="1109" w:type="dxa"/>
            <w:shd w:val="clear" w:color="auto" w:fill="E0E0E0"/>
          </w:tcPr>
          <w:p w14:paraId="6D2DCF06" w14:textId="77777777" w:rsidR="009D4C7F" w:rsidRPr="00C139B4" w:rsidRDefault="009D4C7F" w:rsidP="002B6321">
            <w:pPr>
              <w:pStyle w:val="TAH"/>
            </w:pPr>
            <w:r>
              <w:t>Clause</w:t>
            </w:r>
            <w:r w:rsidRPr="00C139B4">
              <w:t xml:space="preserve"> defined</w:t>
            </w:r>
          </w:p>
        </w:tc>
        <w:tc>
          <w:tcPr>
            <w:tcW w:w="1686" w:type="dxa"/>
            <w:shd w:val="clear" w:color="auto" w:fill="E0E0E0"/>
          </w:tcPr>
          <w:p w14:paraId="116C1B09" w14:textId="77777777" w:rsidR="009D4C7F" w:rsidRPr="00C139B4" w:rsidRDefault="009D4C7F" w:rsidP="002B6321">
            <w:pPr>
              <w:pStyle w:val="TAH"/>
            </w:pPr>
            <w:r w:rsidRPr="00C139B4">
              <w:t>Value Type</w:t>
            </w:r>
          </w:p>
        </w:tc>
        <w:tc>
          <w:tcPr>
            <w:tcW w:w="720" w:type="dxa"/>
            <w:shd w:val="clear" w:color="auto" w:fill="E0E0E0"/>
          </w:tcPr>
          <w:p w14:paraId="7B55D380" w14:textId="77777777" w:rsidR="009D4C7F" w:rsidRPr="00C139B4" w:rsidRDefault="009D4C7F" w:rsidP="002B6321">
            <w:pPr>
              <w:pStyle w:val="TAH"/>
            </w:pPr>
            <w:r w:rsidRPr="00C139B4">
              <w:t>Must</w:t>
            </w:r>
          </w:p>
        </w:tc>
        <w:tc>
          <w:tcPr>
            <w:tcW w:w="609" w:type="dxa"/>
            <w:shd w:val="clear" w:color="auto" w:fill="E0E0E0"/>
          </w:tcPr>
          <w:p w14:paraId="269FCE49" w14:textId="77777777" w:rsidR="009D4C7F" w:rsidRPr="00C139B4" w:rsidRDefault="009D4C7F" w:rsidP="002B6321">
            <w:pPr>
              <w:pStyle w:val="TAH"/>
            </w:pPr>
            <w:r w:rsidRPr="00C139B4">
              <w:t>May</w:t>
            </w:r>
          </w:p>
        </w:tc>
        <w:tc>
          <w:tcPr>
            <w:tcW w:w="813" w:type="dxa"/>
            <w:shd w:val="clear" w:color="auto" w:fill="E0E0E0"/>
          </w:tcPr>
          <w:p w14:paraId="5BB998DD" w14:textId="77777777" w:rsidR="009D4C7F" w:rsidRPr="00C139B4" w:rsidRDefault="009D4C7F" w:rsidP="002B6321">
            <w:pPr>
              <w:pStyle w:val="TAH"/>
            </w:pPr>
            <w:r w:rsidRPr="00C139B4">
              <w:t>Should not</w:t>
            </w:r>
          </w:p>
        </w:tc>
        <w:tc>
          <w:tcPr>
            <w:tcW w:w="666" w:type="dxa"/>
            <w:shd w:val="clear" w:color="auto" w:fill="E0E0E0"/>
          </w:tcPr>
          <w:p w14:paraId="7A2A4806" w14:textId="77777777" w:rsidR="009D4C7F" w:rsidRPr="00C139B4" w:rsidRDefault="009D4C7F" w:rsidP="002B6321">
            <w:pPr>
              <w:pStyle w:val="TAH"/>
            </w:pPr>
            <w:r w:rsidRPr="00C139B4">
              <w:t>Must not</w:t>
            </w:r>
          </w:p>
        </w:tc>
        <w:tc>
          <w:tcPr>
            <w:tcW w:w="802" w:type="dxa"/>
            <w:shd w:val="clear" w:color="auto" w:fill="E0E0E0"/>
          </w:tcPr>
          <w:p w14:paraId="431A040B" w14:textId="77777777" w:rsidR="009D4C7F" w:rsidRPr="00C139B4" w:rsidRDefault="009D4C7F" w:rsidP="002B6321">
            <w:pPr>
              <w:pStyle w:val="TAH"/>
            </w:pPr>
            <w:r w:rsidRPr="00C139B4">
              <w:t>May Encr.</w:t>
            </w:r>
          </w:p>
        </w:tc>
      </w:tr>
      <w:tr w:rsidR="009D4C7F" w:rsidRPr="00C139B4" w14:paraId="624303F1" w14:textId="77777777" w:rsidTr="001A0783">
        <w:trPr>
          <w:cantSplit/>
          <w:tblHeader/>
          <w:jc w:val="center"/>
        </w:trPr>
        <w:tc>
          <w:tcPr>
            <w:tcW w:w="2604" w:type="dxa"/>
          </w:tcPr>
          <w:p w14:paraId="7513FCC6" w14:textId="77777777" w:rsidR="009D4C7F" w:rsidRPr="00C139B4" w:rsidRDefault="009D4C7F" w:rsidP="002B6321">
            <w:pPr>
              <w:pStyle w:val="TAL"/>
            </w:pPr>
            <w:r w:rsidRPr="00C139B4">
              <w:t>Subscription-Data</w:t>
            </w:r>
          </w:p>
        </w:tc>
        <w:tc>
          <w:tcPr>
            <w:tcW w:w="882" w:type="dxa"/>
          </w:tcPr>
          <w:p w14:paraId="1AD5416D" w14:textId="77777777" w:rsidR="009D4C7F" w:rsidRPr="00C139B4" w:rsidRDefault="009D4C7F" w:rsidP="002B6321">
            <w:pPr>
              <w:pStyle w:val="TAL"/>
            </w:pPr>
            <w:r w:rsidRPr="00C139B4">
              <w:t>1400</w:t>
            </w:r>
          </w:p>
        </w:tc>
        <w:tc>
          <w:tcPr>
            <w:tcW w:w="1109" w:type="dxa"/>
          </w:tcPr>
          <w:p w14:paraId="023BB211" w14:textId="77777777" w:rsidR="009D4C7F" w:rsidRPr="00C139B4" w:rsidRDefault="009D4C7F" w:rsidP="002B6321">
            <w:pPr>
              <w:pStyle w:val="TAL"/>
            </w:pPr>
            <w:r w:rsidRPr="00C139B4">
              <w:t>7.3.2</w:t>
            </w:r>
          </w:p>
        </w:tc>
        <w:tc>
          <w:tcPr>
            <w:tcW w:w="1686" w:type="dxa"/>
          </w:tcPr>
          <w:p w14:paraId="472AE3E2" w14:textId="77777777" w:rsidR="009D4C7F" w:rsidRPr="00C139B4" w:rsidRDefault="009D4C7F" w:rsidP="002B6321">
            <w:pPr>
              <w:pStyle w:val="TAL"/>
            </w:pPr>
            <w:r w:rsidRPr="00C139B4">
              <w:t>Grouped</w:t>
            </w:r>
          </w:p>
        </w:tc>
        <w:tc>
          <w:tcPr>
            <w:tcW w:w="720" w:type="dxa"/>
          </w:tcPr>
          <w:p w14:paraId="5375274D" w14:textId="77777777" w:rsidR="009D4C7F" w:rsidRPr="00C139B4" w:rsidRDefault="009D4C7F" w:rsidP="002B6321">
            <w:pPr>
              <w:pStyle w:val="TAL"/>
            </w:pPr>
            <w:r w:rsidRPr="00C139B4">
              <w:t>M, V</w:t>
            </w:r>
          </w:p>
        </w:tc>
        <w:tc>
          <w:tcPr>
            <w:tcW w:w="609" w:type="dxa"/>
          </w:tcPr>
          <w:p w14:paraId="5071896B" w14:textId="77777777" w:rsidR="009D4C7F" w:rsidRPr="00C139B4" w:rsidRDefault="009D4C7F" w:rsidP="002B6321">
            <w:pPr>
              <w:pStyle w:val="TAL"/>
            </w:pPr>
          </w:p>
        </w:tc>
        <w:tc>
          <w:tcPr>
            <w:tcW w:w="813" w:type="dxa"/>
          </w:tcPr>
          <w:p w14:paraId="2EB19C8C" w14:textId="77777777" w:rsidR="009D4C7F" w:rsidRPr="00C139B4" w:rsidRDefault="009D4C7F" w:rsidP="002B6321">
            <w:pPr>
              <w:pStyle w:val="TAL"/>
            </w:pPr>
          </w:p>
        </w:tc>
        <w:tc>
          <w:tcPr>
            <w:tcW w:w="666" w:type="dxa"/>
          </w:tcPr>
          <w:p w14:paraId="6ECF760E" w14:textId="77777777" w:rsidR="009D4C7F" w:rsidRPr="00C139B4" w:rsidRDefault="009D4C7F" w:rsidP="002B6321">
            <w:pPr>
              <w:pStyle w:val="TAL"/>
            </w:pPr>
          </w:p>
        </w:tc>
        <w:tc>
          <w:tcPr>
            <w:tcW w:w="802" w:type="dxa"/>
          </w:tcPr>
          <w:p w14:paraId="27F0F711" w14:textId="77777777" w:rsidR="009D4C7F" w:rsidRPr="00C139B4" w:rsidRDefault="009D4C7F" w:rsidP="002B6321">
            <w:pPr>
              <w:pStyle w:val="TAL"/>
            </w:pPr>
            <w:r w:rsidRPr="00C139B4">
              <w:t>No</w:t>
            </w:r>
          </w:p>
        </w:tc>
      </w:tr>
      <w:tr w:rsidR="009D4C7F" w:rsidRPr="00C139B4" w14:paraId="6F0FD218" w14:textId="77777777" w:rsidTr="001A0783">
        <w:trPr>
          <w:cantSplit/>
          <w:tblHeader/>
          <w:jc w:val="center"/>
        </w:trPr>
        <w:tc>
          <w:tcPr>
            <w:tcW w:w="2604" w:type="dxa"/>
          </w:tcPr>
          <w:p w14:paraId="3FFB1A4E" w14:textId="77777777" w:rsidR="009D4C7F" w:rsidRPr="00C139B4" w:rsidRDefault="009D4C7F" w:rsidP="002B6321">
            <w:pPr>
              <w:pStyle w:val="TAL"/>
            </w:pPr>
            <w:r w:rsidRPr="00C139B4">
              <w:t>Terminal-Information</w:t>
            </w:r>
          </w:p>
        </w:tc>
        <w:tc>
          <w:tcPr>
            <w:tcW w:w="882" w:type="dxa"/>
          </w:tcPr>
          <w:p w14:paraId="1F2CEF71" w14:textId="77777777" w:rsidR="009D4C7F" w:rsidRPr="00C139B4" w:rsidRDefault="009D4C7F" w:rsidP="002B6321">
            <w:pPr>
              <w:pStyle w:val="TAL"/>
            </w:pPr>
            <w:r w:rsidRPr="00C139B4">
              <w:t>1401</w:t>
            </w:r>
          </w:p>
        </w:tc>
        <w:tc>
          <w:tcPr>
            <w:tcW w:w="1109" w:type="dxa"/>
          </w:tcPr>
          <w:p w14:paraId="19EA7202" w14:textId="77777777" w:rsidR="009D4C7F" w:rsidRPr="00C139B4" w:rsidRDefault="009D4C7F" w:rsidP="002B6321">
            <w:pPr>
              <w:pStyle w:val="TAL"/>
            </w:pPr>
            <w:r w:rsidRPr="00C139B4">
              <w:t>7.3.3</w:t>
            </w:r>
          </w:p>
        </w:tc>
        <w:tc>
          <w:tcPr>
            <w:tcW w:w="1686" w:type="dxa"/>
          </w:tcPr>
          <w:p w14:paraId="522473CB" w14:textId="77777777" w:rsidR="009D4C7F" w:rsidRPr="00C139B4" w:rsidRDefault="009D4C7F" w:rsidP="002B6321">
            <w:pPr>
              <w:pStyle w:val="TAL"/>
            </w:pPr>
            <w:r w:rsidRPr="00C139B4">
              <w:t>Grouped</w:t>
            </w:r>
          </w:p>
        </w:tc>
        <w:tc>
          <w:tcPr>
            <w:tcW w:w="720" w:type="dxa"/>
          </w:tcPr>
          <w:p w14:paraId="5B7B0E02" w14:textId="77777777" w:rsidR="009D4C7F" w:rsidRPr="00C139B4" w:rsidRDefault="009D4C7F" w:rsidP="002B6321">
            <w:pPr>
              <w:pStyle w:val="TAL"/>
            </w:pPr>
            <w:r w:rsidRPr="00C139B4">
              <w:t>M, V</w:t>
            </w:r>
          </w:p>
        </w:tc>
        <w:tc>
          <w:tcPr>
            <w:tcW w:w="609" w:type="dxa"/>
          </w:tcPr>
          <w:p w14:paraId="1AD545B6" w14:textId="77777777" w:rsidR="009D4C7F" w:rsidRPr="00C139B4" w:rsidRDefault="009D4C7F" w:rsidP="002B6321">
            <w:pPr>
              <w:pStyle w:val="TAL"/>
            </w:pPr>
          </w:p>
        </w:tc>
        <w:tc>
          <w:tcPr>
            <w:tcW w:w="813" w:type="dxa"/>
          </w:tcPr>
          <w:p w14:paraId="02E00893" w14:textId="77777777" w:rsidR="009D4C7F" w:rsidRPr="00C139B4" w:rsidRDefault="009D4C7F" w:rsidP="002B6321">
            <w:pPr>
              <w:pStyle w:val="TAL"/>
            </w:pPr>
          </w:p>
        </w:tc>
        <w:tc>
          <w:tcPr>
            <w:tcW w:w="666" w:type="dxa"/>
          </w:tcPr>
          <w:p w14:paraId="67B59E61" w14:textId="77777777" w:rsidR="009D4C7F" w:rsidRPr="00C139B4" w:rsidRDefault="009D4C7F" w:rsidP="002B6321">
            <w:pPr>
              <w:pStyle w:val="TAL"/>
            </w:pPr>
          </w:p>
        </w:tc>
        <w:tc>
          <w:tcPr>
            <w:tcW w:w="802" w:type="dxa"/>
          </w:tcPr>
          <w:p w14:paraId="3D89EB2C" w14:textId="77777777" w:rsidR="009D4C7F" w:rsidRPr="00C139B4" w:rsidRDefault="009D4C7F" w:rsidP="002B6321">
            <w:pPr>
              <w:pStyle w:val="TAL"/>
            </w:pPr>
            <w:r w:rsidRPr="00C139B4">
              <w:t>No</w:t>
            </w:r>
          </w:p>
        </w:tc>
      </w:tr>
      <w:tr w:rsidR="009D4C7F" w:rsidRPr="00C139B4" w14:paraId="688F89BD" w14:textId="77777777" w:rsidTr="001A0783">
        <w:trPr>
          <w:cantSplit/>
          <w:tblHeader/>
          <w:jc w:val="center"/>
        </w:trPr>
        <w:tc>
          <w:tcPr>
            <w:tcW w:w="2604" w:type="dxa"/>
          </w:tcPr>
          <w:p w14:paraId="4CFBDE20" w14:textId="77777777" w:rsidR="009D4C7F" w:rsidRPr="00C139B4" w:rsidRDefault="009D4C7F" w:rsidP="002B6321">
            <w:pPr>
              <w:pStyle w:val="TAL"/>
            </w:pPr>
            <w:r w:rsidRPr="00C139B4">
              <w:t>IMEI</w:t>
            </w:r>
          </w:p>
        </w:tc>
        <w:tc>
          <w:tcPr>
            <w:tcW w:w="882" w:type="dxa"/>
          </w:tcPr>
          <w:p w14:paraId="758551C1" w14:textId="77777777" w:rsidR="009D4C7F" w:rsidRPr="00C139B4" w:rsidRDefault="009D4C7F" w:rsidP="002B6321">
            <w:pPr>
              <w:pStyle w:val="TAL"/>
            </w:pPr>
            <w:r w:rsidRPr="00C139B4">
              <w:t>1402</w:t>
            </w:r>
          </w:p>
        </w:tc>
        <w:tc>
          <w:tcPr>
            <w:tcW w:w="1109" w:type="dxa"/>
          </w:tcPr>
          <w:p w14:paraId="169E5B0B" w14:textId="77777777" w:rsidR="009D4C7F" w:rsidRPr="00C139B4" w:rsidRDefault="009D4C7F" w:rsidP="002B6321">
            <w:pPr>
              <w:pStyle w:val="TAL"/>
            </w:pPr>
            <w:r w:rsidRPr="00C139B4">
              <w:t>7.3.4</w:t>
            </w:r>
          </w:p>
        </w:tc>
        <w:tc>
          <w:tcPr>
            <w:tcW w:w="1686" w:type="dxa"/>
          </w:tcPr>
          <w:p w14:paraId="54176746" w14:textId="77777777" w:rsidR="009D4C7F" w:rsidRPr="00C139B4" w:rsidRDefault="009D4C7F" w:rsidP="002B6321">
            <w:pPr>
              <w:pStyle w:val="TAL"/>
            </w:pPr>
            <w:r w:rsidRPr="00C139B4">
              <w:t>UTF8String</w:t>
            </w:r>
          </w:p>
        </w:tc>
        <w:tc>
          <w:tcPr>
            <w:tcW w:w="720" w:type="dxa"/>
          </w:tcPr>
          <w:p w14:paraId="20E1BDB3" w14:textId="77777777" w:rsidR="009D4C7F" w:rsidRPr="00C139B4" w:rsidRDefault="009D4C7F" w:rsidP="002B6321">
            <w:pPr>
              <w:pStyle w:val="TAL"/>
            </w:pPr>
            <w:r w:rsidRPr="00C139B4">
              <w:t>M, V</w:t>
            </w:r>
          </w:p>
        </w:tc>
        <w:tc>
          <w:tcPr>
            <w:tcW w:w="609" w:type="dxa"/>
          </w:tcPr>
          <w:p w14:paraId="0F374AA1" w14:textId="77777777" w:rsidR="009D4C7F" w:rsidRPr="00C139B4" w:rsidRDefault="009D4C7F" w:rsidP="002B6321">
            <w:pPr>
              <w:pStyle w:val="TAL"/>
            </w:pPr>
          </w:p>
        </w:tc>
        <w:tc>
          <w:tcPr>
            <w:tcW w:w="813" w:type="dxa"/>
          </w:tcPr>
          <w:p w14:paraId="5736CAB8" w14:textId="77777777" w:rsidR="009D4C7F" w:rsidRPr="00C139B4" w:rsidRDefault="009D4C7F" w:rsidP="002B6321">
            <w:pPr>
              <w:pStyle w:val="TAL"/>
            </w:pPr>
          </w:p>
        </w:tc>
        <w:tc>
          <w:tcPr>
            <w:tcW w:w="666" w:type="dxa"/>
          </w:tcPr>
          <w:p w14:paraId="6C0BD294" w14:textId="77777777" w:rsidR="009D4C7F" w:rsidRPr="00C139B4" w:rsidRDefault="009D4C7F" w:rsidP="002B6321">
            <w:pPr>
              <w:pStyle w:val="TAL"/>
            </w:pPr>
          </w:p>
        </w:tc>
        <w:tc>
          <w:tcPr>
            <w:tcW w:w="802" w:type="dxa"/>
          </w:tcPr>
          <w:p w14:paraId="1C9A5A86" w14:textId="77777777" w:rsidR="009D4C7F" w:rsidRPr="00C139B4" w:rsidRDefault="009D4C7F" w:rsidP="002B6321">
            <w:pPr>
              <w:pStyle w:val="TAL"/>
            </w:pPr>
            <w:r w:rsidRPr="00C139B4">
              <w:t>No</w:t>
            </w:r>
          </w:p>
        </w:tc>
      </w:tr>
      <w:tr w:rsidR="009D4C7F" w:rsidRPr="00C139B4" w14:paraId="69E8AE85" w14:textId="77777777" w:rsidTr="001A0783">
        <w:trPr>
          <w:cantSplit/>
          <w:tblHeader/>
          <w:jc w:val="center"/>
        </w:trPr>
        <w:tc>
          <w:tcPr>
            <w:tcW w:w="2604" w:type="dxa"/>
          </w:tcPr>
          <w:p w14:paraId="65A4074D" w14:textId="77777777" w:rsidR="009D4C7F" w:rsidRPr="00C139B4" w:rsidRDefault="009D4C7F" w:rsidP="002B6321">
            <w:pPr>
              <w:pStyle w:val="TAL"/>
            </w:pPr>
            <w:r w:rsidRPr="00C139B4">
              <w:t>Software-Version</w:t>
            </w:r>
          </w:p>
        </w:tc>
        <w:tc>
          <w:tcPr>
            <w:tcW w:w="882" w:type="dxa"/>
          </w:tcPr>
          <w:p w14:paraId="60B90789" w14:textId="77777777" w:rsidR="009D4C7F" w:rsidRPr="00C139B4" w:rsidRDefault="009D4C7F" w:rsidP="002B6321">
            <w:pPr>
              <w:pStyle w:val="TAL"/>
            </w:pPr>
            <w:r w:rsidRPr="00C139B4">
              <w:t>1403</w:t>
            </w:r>
          </w:p>
        </w:tc>
        <w:tc>
          <w:tcPr>
            <w:tcW w:w="1109" w:type="dxa"/>
          </w:tcPr>
          <w:p w14:paraId="3563088F" w14:textId="77777777" w:rsidR="009D4C7F" w:rsidRPr="00C139B4" w:rsidRDefault="009D4C7F" w:rsidP="002B6321">
            <w:pPr>
              <w:pStyle w:val="TAL"/>
            </w:pPr>
            <w:r w:rsidRPr="00C139B4">
              <w:t>7.3.5</w:t>
            </w:r>
          </w:p>
        </w:tc>
        <w:tc>
          <w:tcPr>
            <w:tcW w:w="1686" w:type="dxa"/>
          </w:tcPr>
          <w:p w14:paraId="334C1E1B" w14:textId="77777777" w:rsidR="009D4C7F" w:rsidRPr="00C139B4" w:rsidRDefault="009D4C7F" w:rsidP="002B6321">
            <w:pPr>
              <w:pStyle w:val="TAL"/>
            </w:pPr>
            <w:r w:rsidRPr="00C139B4">
              <w:t>UTF8String</w:t>
            </w:r>
          </w:p>
        </w:tc>
        <w:tc>
          <w:tcPr>
            <w:tcW w:w="720" w:type="dxa"/>
          </w:tcPr>
          <w:p w14:paraId="0A2BC894" w14:textId="77777777" w:rsidR="009D4C7F" w:rsidRPr="00C139B4" w:rsidRDefault="009D4C7F" w:rsidP="002B6321">
            <w:pPr>
              <w:pStyle w:val="TAL"/>
            </w:pPr>
            <w:r w:rsidRPr="00C139B4">
              <w:t>M, V</w:t>
            </w:r>
          </w:p>
        </w:tc>
        <w:tc>
          <w:tcPr>
            <w:tcW w:w="609" w:type="dxa"/>
          </w:tcPr>
          <w:p w14:paraId="4CBA9647" w14:textId="77777777" w:rsidR="009D4C7F" w:rsidRPr="00C139B4" w:rsidRDefault="009D4C7F" w:rsidP="002B6321">
            <w:pPr>
              <w:pStyle w:val="TAL"/>
            </w:pPr>
          </w:p>
        </w:tc>
        <w:tc>
          <w:tcPr>
            <w:tcW w:w="813" w:type="dxa"/>
          </w:tcPr>
          <w:p w14:paraId="2D240AB2" w14:textId="77777777" w:rsidR="009D4C7F" w:rsidRPr="00C139B4" w:rsidRDefault="009D4C7F" w:rsidP="002B6321">
            <w:pPr>
              <w:pStyle w:val="TAL"/>
            </w:pPr>
          </w:p>
        </w:tc>
        <w:tc>
          <w:tcPr>
            <w:tcW w:w="666" w:type="dxa"/>
          </w:tcPr>
          <w:p w14:paraId="5ABB0D87" w14:textId="77777777" w:rsidR="009D4C7F" w:rsidRPr="00C139B4" w:rsidRDefault="009D4C7F" w:rsidP="002B6321">
            <w:pPr>
              <w:pStyle w:val="TAL"/>
            </w:pPr>
          </w:p>
        </w:tc>
        <w:tc>
          <w:tcPr>
            <w:tcW w:w="802" w:type="dxa"/>
          </w:tcPr>
          <w:p w14:paraId="5502DD17" w14:textId="77777777" w:rsidR="009D4C7F" w:rsidRPr="00C139B4" w:rsidRDefault="009D4C7F" w:rsidP="002B6321">
            <w:pPr>
              <w:pStyle w:val="TAL"/>
            </w:pPr>
            <w:r w:rsidRPr="00C139B4">
              <w:t>No</w:t>
            </w:r>
          </w:p>
        </w:tc>
      </w:tr>
      <w:tr w:rsidR="009D4C7F" w:rsidRPr="00C139B4" w14:paraId="2822766C" w14:textId="77777777" w:rsidTr="001A0783">
        <w:trPr>
          <w:cantSplit/>
          <w:tblHeader/>
          <w:jc w:val="center"/>
        </w:trPr>
        <w:tc>
          <w:tcPr>
            <w:tcW w:w="2604" w:type="dxa"/>
          </w:tcPr>
          <w:p w14:paraId="1E7C0520" w14:textId="77777777" w:rsidR="009D4C7F" w:rsidRPr="00C139B4" w:rsidRDefault="009D4C7F" w:rsidP="002B6321">
            <w:pPr>
              <w:pStyle w:val="TAL"/>
            </w:pPr>
            <w:r w:rsidRPr="00C139B4">
              <w:rPr>
                <w:lang w:eastAsia="zh-CN"/>
              </w:rPr>
              <w:t>QoS-Subscribed</w:t>
            </w:r>
          </w:p>
        </w:tc>
        <w:tc>
          <w:tcPr>
            <w:tcW w:w="882" w:type="dxa"/>
          </w:tcPr>
          <w:p w14:paraId="16DD6A2E" w14:textId="77777777" w:rsidR="009D4C7F" w:rsidRPr="00C139B4" w:rsidRDefault="009D4C7F" w:rsidP="002B6321">
            <w:pPr>
              <w:pStyle w:val="TAL"/>
            </w:pPr>
            <w:r w:rsidRPr="00C139B4">
              <w:rPr>
                <w:rFonts w:hint="eastAsia"/>
                <w:lang w:eastAsia="zh-CN"/>
              </w:rPr>
              <w:t>1404</w:t>
            </w:r>
          </w:p>
        </w:tc>
        <w:tc>
          <w:tcPr>
            <w:tcW w:w="1109" w:type="dxa"/>
          </w:tcPr>
          <w:p w14:paraId="473F1A1D" w14:textId="77777777" w:rsidR="009D4C7F" w:rsidRPr="00C139B4" w:rsidRDefault="009D4C7F" w:rsidP="002B6321">
            <w:pPr>
              <w:pStyle w:val="TAL"/>
            </w:pPr>
            <w:r w:rsidRPr="00C139B4">
              <w:t>7.3.77</w:t>
            </w:r>
          </w:p>
        </w:tc>
        <w:tc>
          <w:tcPr>
            <w:tcW w:w="1686" w:type="dxa"/>
          </w:tcPr>
          <w:p w14:paraId="5AD9953D" w14:textId="77777777" w:rsidR="009D4C7F" w:rsidRPr="00C139B4" w:rsidRDefault="009D4C7F" w:rsidP="002B6321">
            <w:pPr>
              <w:pStyle w:val="TAL"/>
            </w:pPr>
            <w:r w:rsidRPr="00C139B4">
              <w:t>OctetString</w:t>
            </w:r>
          </w:p>
        </w:tc>
        <w:tc>
          <w:tcPr>
            <w:tcW w:w="720" w:type="dxa"/>
          </w:tcPr>
          <w:p w14:paraId="683F22AB" w14:textId="77777777" w:rsidR="009D4C7F" w:rsidRPr="00C139B4" w:rsidRDefault="009D4C7F" w:rsidP="002B6321">
            <w:pPr>
              <w:pStyle w:val="TAL"/>
            </w:pPr>
            <w:r w:rsidRPr="00C139B4">
              <w:t>M, V</w:t>
            </w:r>
          </w:p>
        </w:tc>
        <w:tc>
          <w:tcPr>
            <w:tcW w:w="609" w:type="dxa"/>
          </w:tcPr>
          <w:p w14:paraId="5921EE55" w14:textId="77777777" w:rsidR="009D4C7F" w:rsidRPr="00C139B4" w:rsidRDefault="009D4C7F" w:rsidP="002B6321">
            <w:pPr>
              <w:pStyle w:val="TAL"/>
            </w:pPr>
          </w:p>
        </w:tc>
        <w:tc>
          <w:tcPr>
            <w:tcW w:w="813" w:type="dxa"/>
          </w:tcPr>
          <w:p w14:paraId="05C12885" w14:textId="77777777" w:rsidR="009D4C7F" w:rsidRPr="00C139B4" w:rsidRDefault="009D4C7F" w:rsidP="002B6321">
            <w:pPr>
              <w:pStyle w:val="TAL"/>
            </w:pPr>
          </w:p>
        </w:tc>
        <w:tc>
          <w:tcPr>
            <w:tcW w:w="666" w:type="dxa"/>
          </w:tcPr>
          <w:p w14:paraId="5E3C3089" w14:textId="77777777" w:rsidR="009D4C7F" w:rsidRPr="00C139B4" w:rsidRDefault="009D4C7F" w:rsidP="002B6321">
            <w:pPr>
              <w:pStyle w:val="TAL"/>
            </w:pPr>
          </w:p>
        </w:tc>
        <w:tc>
          <w:tcPr>
            <w:tcW w:w="802" w:type="dxa"/>
          </w:tcPr>
          <w:p w14:paraId="461ED6C7" w14:textId="77777777" w:rsidR="009D4C7F" w:rsidRPr="00C139B4" w:rsidRDefault="009D4C7F" w:rsidP="002B6321">
            <w:pPr>
              <w:pStyle w:val="TAL"/>
            </w:pPr>
            <w:r w:rsidRPr="00C139B4">
              <w:t>No</w:t>
            </w:r>
          </w:p>
        </w:tc>
      </w:tr>
      <w:tr w:rsidR="009D4C7F" w:rsidRPr="00C139B4" w14:paraId="6BC8AD37" w14:textId="77777777" w:rsidTr="001A0783">
        <w:trPr>
          <w:cantSplit/>
          <w:tblHeader/>
          <w:jc w:val="center"/>
        </w:trPr>
        <w:tc>
          <w:tcPr>
            <w:tcW w:w="2604" w:type="dxa"/>
          </w:tcPr>
          <w:p w14:paraId="4D25D6D0" w14:textId="77777777" w:rsidR="009D4C7F" w:rsidRPr="00C139B4" w:rsidRDefault="009D4C7F" w:rsidP="002B6321">
            <w:pPr>
              <w:pStyle w:val="TAL"/>
            </w:pPr>
            <w:r w:rsidRPr="00C139B4">
              <w:t>ULR-Flags</w:t>
            </w:r>
          </w:p>
        </w:tc>
        <w:tc>
          <w:tcPr>
            <w:tcW w:w="882" w:type="dxa"/>
          </w:tcPr>
          <w:p w14:paraId="3FAED1A3" w14:textId="77777777" w:rsidR="009D4C7F" w:rsidRPr="00C139B4" w:rsidRDefault="009D4C7F" w:rsidP="002B6321">
            <w:pPr>
              <w:pStyle w:val="TAL"/>
            </w:pPr>
            <w:r w:rsidRPr="00C139B4">
              <w:t>1405</w:t>
            </w:r>
          </w:p>
        </w:tc>
        <w:tc>
          <w:tcPr>
            <w:tcW w:w="1109" w:type="dxa"/>
          </w:tcPr>
          <w:p w14:paraId="30AD3F85" w14:textId="77777777" w:rsidR="009D4C7F" w:rsidRPr="00C139B4" w:rsidRDefault="009D4C7F" w:rsidP="002B6321">
            <w:pPr>
              <w:pStyle w:val="TAL"/>
            </w:pPr>
            <w:r w:rsidRPr="00C139B4">
              <w:t>7.3.7</w:t>
            </w:r>
          </w:p>
        </w:tc>
        <w:tc>
          <w:tcPr>
            <w:tcW w:w="1686" w:type="dxa"/>
          </w:tcPr>
          <w:p w14:paraId="016A9AFA" w14:textId="77777777" w:rsidR="009D4C7F" w:rsidRPr="00C139B4" w:rsidRDefault="009D4C7F" w:rsidP="002B6321">
            <w:pPr>
              <w:pStyle w:val="TAL"/>
            </w:pPr>
            <w:r w:rsidRPr="00C139B4">
              <w:t>Unsigned32</w:t>
            </w:r>
          </w:p>
        </w:tc>
        <w:tc>
          <w:tcPr>
            <w:tcW w:w="720" w:type="dxa"/>
          </w:tcPr>
          <w:p w14:paraId="71C80B22" w14:textId="77777777" w:rsidR="009D4C7F" w:rsidRPr="00C139B4" w:rsidRDefault="009D4C7F" w:rsidP="002B6321">
            <w:pPr>
              <w:pStyle w:val="TAL"/>
            </w:pPr>
            <w:r w:rsidRPr="00C139B4">
              <w:t>M, V</w:t>
            </w:r>
          </w:p>
        </w:tc>
        <w:tc>
          <w:tcPr>
            <w:tcW w:w="609" w:type="dxa"/>
          </w:tcPr>
          <w:p w14:paraId="22601EE6" w14:textId="77777777" w:rsidR="009D4C7F" w:rsidRPr="00C139B4" w:rsidRDefault="009D4C7F" w:rsidP="002B6321">
            <w:pPr>
              <w:pStyle w:val="TAL"/>
            </w:pPr>
          </w:p>
        </w:tc>
        <w:tc>
          <w:tcPr>
            <w:tcW w:w="813" w:type="dxa"/>
          </w:tcPr>
          <w:p w14:paraId="5C8E3332" w14:textId="77777777" w:rsidR="009D4C7F" w:rsidRPr="00C139B4" w:rsidRDefault="009D4C7F" w:rsidP="002B6321">
            <w:pPr>
              <w:pStyle w:val="TAL"/>
            </w:pPr>
          </w:p>
        </w:tc>
        <w:tc>
          <w:tcPr>
            <w:tcW w:w="666" w:type="dxa"/>
          </w:tcPr>
          <w:p w14:paraId="564EF69B" w14:textId="77777777" w:rsidR="009D4C7F" w:rsidRPr="00C139B4" w:rsidRDefault="009D4C7F" w:rsidP="002B6321">
            <w:pPr>
              <w:pStyle w:val="TAL"/>
            </w:pPr>
          </w:p>
        </w:tc>
        <w:tc>
          <w:tcPr>
            <w:tcW w:w="802" w:type="dxa"/>
          </w:tcPr>
          <w:p w14:paraId="2E57724D" w14:textId="77777777" w:rsidR="009D4C7F" w:rsidRPr="00C139B4" w:rsidRDefault="009D4C7F" w:rsidP="002B6321">
            <w:pPr>
              <w:pStyle w:val="TAL"/>
            </w:pPr>
            <w:r w:rsidRPr="00C139B4">
              <w:t>No</w:t>
            </w:r>
          </w:p>
        </w:tc>
      </w:tr>
      <w:tr w:rsidR="009D4C7F" w:rsidRPr="00C139B4" w14:paraId="03224D97" w14:textId="77777777" w:rsidTr="001A0783">
        <w:trPr>
          <w:cantSplit/>
          <w:tblHeader/>
          <w:jc w:val="center"/>
        </w:trPr>
        <w:tc>
          <w:tcPr>
            <w:tcW w:w="2604" w:type="dxa"/>
          </w:tcPr>
          <w:p w14:paraId="0CAA0E7F" w14:textId="77777777" w:rsidR="009D4C7F" w:rsidRPr="00C139B4" w:rsidRDefault="009D4C7F" w:rsidP="002B6321">
            <w:pPr>
              <w:pStyle w:val="TAL"/>
            </w:pPr>
            <w:r w:rsidRPr="00C139B4">
              <w:t>ULA-Flags</w:t>
            </w:r>
          </w:p>
        </w:tc>
        <w:tc>
          <w:tcPr>
            <w:tcW w:w="882" w:type="dxa"/>
          </w:tcPr>
          <w:p w14:paraId="72FAC6D2" w14:textId="77777777" w:rsidR="009D4C7F" w:rsidRPr="00C139B4" w:rsidRDefault="009D4C7F" w:rsidP="002B6321">
            <w:pPr>
              <w:pStyle w:val="TAL"/>
            </w:pPr>
            <w:r w:rsidRPr="00C139B4">
              <w:t>1406</w:t>
            </w:r>
          </w:p>
        </w:tc>
        <w:tc>
          <w:tcPr>
            <w:tcW w:w="1109" w:type="dxa"/>
          </w:tcPr>
          <w:p w14:paraId="19AA5855" w14:textId="77777777" w:rsidR="009D4C7F" w:rsidRPr="00C139B4" w:rsidRDefault="009D4C7F" w:rsidP="002B6321">
            <w:pPr>
              <w:pStyle w:val="TAL"/>
            </w:pPr>
            <w:r w:rsidRPr="00C139B4">
              <w:t>7.3.8</w:t>
            </w:r>
          </w:p>
        </w:tc>
        <w:tc>
          <w:tcPr>
            <w:tcW w:w="1686" w:type="dxa"/>
          </w:tcPr>
          <w:p w14:paraId="370B7A0A" w14:textId="77777777" w:rsidR="009D4C7F" w:rsidRPr="00C139B4" w:rsidRDefault="009D4C7F" w:rsidP="002B6321">
            <w:pPr>
              <w:pStyle w:val="TAL"/>
            </w:pPr>
            <w:r w:rsidRPr="00C139B4">
              <w:t>Unsigned32</w:t>
            </w:r>
          </w:p>
        </w:tc>
        <w:tc>
          <w:tcPr>
            <w:tcW w:w="720" w:type="dxa"/>
          </w:tcPr>
          <w:p w14:paraId="4E559E35" w14:textId="77777777" w:rsidR="009D4C7F" w:rsidRPr="00C139B4" w:rsidRDefault="009D4C7F" w:rsidP="002B6321">
            <w:pPr>
              <w:pStyle w:val="TAL"/>
            </w:pPr>
            <w:r w:rsidRPr="00C139B4">
              <w:t>M, V</w:t>
            </w:r>
          </w:p>
        </w:tc>
        <w:tc>
          <w:tcPr>
            <w:tcW w:w="609" w:type="dxa"/>
          </w:tcPr>
          <w:p w14:paraId="45A34985" w14:textId="77777777" w:rsidR="009D4C7F" w:rsidRPr="00C139B4" w:rsidRDefault="009D4C7F" w:rsidP="002B6321">
            <w:pPr>
              <w:pStyle w:val="TAL"/>
            </w:pPr>
          </w:p>
        </w:tc>
        <w:tc>
          <w:tcPr>
            <w:tcW w:w="813" w:type="dxa"/>
          </w:tcPr>
          <w:p w14:paraId="24484D3B" w14:textId="77777777" w:rsidR="009D4C7F" w:rsidRPr="00C139B4" w:rsidRDefault="009D4C7F" w:rsidP="002B6321">
            <w:pPr>
              <w:pStyle w:val="TAL"/>
            </w:pPr>
          </w:p>
        </w:tc>
        <w:tc>
          <w:tcPr>
            <w:tcW w:w="666" w:type="dxa"/>
          </w:tcPr>
          <w:p w14:paraId="04C7A914" w14:textId="77777777" w:rsidR="009D4C7F" w:rsidRPr="00C139B4" w:rsidRDefault="009D4C7F" w:rsidP="002B6321">
            <w:pPr>
              <w:pStyle w:val="TAL"/>
            </w:pPr>
          </w:p>
        </w:tc>
        <w:tc>
          <w:tcPr>
            <w:tcW w:w="802" w:type="dxa"/>
          </w:tcPr>
          <w:p w14:paraId="7AAE132B" w14:textId="77777777" w:rsidR="009D4C7F" w:rsidRPr="00C139B4" w:rsidRDefault="009D4C7F" w:rsidP="002B6321">
            <w:pPr>
              <w:pStyle w:val="TAL"/>
            </w:pPr>
            <w:r w:rsidRPr="00C139B4">
              <w:t>No</w:t>
            </w:r>
          </w:p>
        </w:tc>
      </w:tr>
      <w:tr w:rsidR="009D4C7F" w:rsidRPr="00C139B4" w14:paraId="054F3661" w14:textId="77777777" w:rsidTr="001A0783">
        <w:trPr>
          <w:cantSplit/>
          <w:tblHeader/>
          <w:jc w:val="center"/>
        </w:trPr>
        <w:tc>
          <w:tcPr>
            <w:tcW w:w="2604" w:type="dxa"/>
          </w:tcPr>
          <w:p w14:paraId="56073BCC" w14:textId="77777777" w:rsidR="009D4C7F" w:rsidRPr="00C139B4" w:rsidRDefault="009D4C7F" w:rsidP="002B6321">
            <w:pPr>
              <w:pStyle w:val="TAL"/>
            </w:pPr>
            <w:r w:rsidRPr="00C139B4">
              <w:t>Visited-PLMN-Id</w:t>
            </w:r>
          </w:p>
        </w:tc>
        <w:tc>
          <w:tcPr>
            <w:tcW w:w="882" w:type="dxa"/>
          </w:tcPr>
          <w:p w14:paraId="6E8DE5D0" w14:textId="77777777" w:rsidR="009D4C7F" w:rsidRPr="00C139B4" w:rsidRDefault="009D4C7F" w:rsidP="002B6321">
            <w:pPr>
              <w:pStyle w:val="TAL"/>
            </w:pPr>
            <w:r w:rsidRPr="00C139B4">
              <w:t>1407</w:t>
            </w:r>
          </w:p>
        </w:tc>
        <w:tc>
          <w:tcPr>
            <w:tcW w:w="1109" w:type="dxa"/>
          </w:tcPr>
          <w:p w14:paraId="54B65233" w14:textId="77777777" w:rsidR="009D4C7F" w:rsidRPr="00C139B4" w:rsidRDefault="009D4C7F" w:rsidP="002B6321">
            <w:pPr>
              <w:pStyle w:val="TAL"/>
            </w:pPr>
            <w:r w:rsidRPr="00C139B4">
              <w:t>7.3.9</w:t>
            </w:r>
          </w:p>
        </w:tc>
        <w:tc>
          <w:tcPr>
            <w:tcW w:w="1686" w:type="dxa"/>
          </w:tcPr>
          <w:p w14:paraId="717C4F42" w14:textId="77777777" w:rsidR="009D4C7F" w:rsidRPr="00C139B4" w:rsidRDefault="009D4C7F" w:rsidP="002B6321">
            <w:pPr>
              <w:pStyle w:val="TAL"/>
            </w:pPr>
            <w:r w:rsidRPr="00C139B4">
              <w:t>OctetString</w:t>
            </w:r>
          </w:p>
        </w:tc>
        <w:tc>
          <w:tcPr>
            <w:tcW w:w="720" w:type="dxa"/>
          </w:tcPr>
          <w:p w14:paraId="48F983EC" w14:textId="77777777" w:rsidR="009D4C7F" w:rsidRPr="00C139B4" w:rsidRDefault="009D4C7F" w:rsidP="002B6321">
            <w:pPr>
              <w:pStyle w:val="TAL"/>
            </w:pPr>
            <w:r w:rsidRPr="00C139B4">
              <w:t>M, V</w:t>
            </w:r>
          </w:p>
        </w:tc>
        <w:tc>
          <w:tcPr>
            <w:tcW w:w="609" w:type="dxa"/>
          </w:tcPr>
          <w:p w14:paraId="2746D2C5" w14:textId="77777777" w:rsidR="009D4C7F" w:rsidRPr="00C139B4" w:rsidRDefault="009D4C7F" w:rsidP="002B6321">
            <w:pPr>
              <w:pStyle w:val="TAL"/>
            </w:pPr>
          </w:p>
        </w:tc>
        <w:tc>
          <w:tcPr>
            <w:tcW w:w="813" w:type="dxa"/>
          </w:tcPr>
          <w:p w14:paraId="6310A7D5" w14:textId="77777777" w:rsidR="009D4C7F" w:rsidRPr="00C139B4" w:rsidRDefault="009D4C7F" w:rsidP="002B6321">
            <w:pPr>
              <w:pStyle w:val="TAL"/>
            </w:pPr>
          </w:p>
        </w:tc>
        <w:tc>
          <w:tcPr>
            <w:tcW w:w="666" w:type="dxa"/>
          </w:tcPr>
          <w:p w14:paraId="11036F2C" w14:textId="77777777" w:rsidR="009D4C7F" w:rsidRPr="00C139B4" w:rsidRDefault="009D4C7F" w:rsidP="002B6321">
            <w:pPr>
              <w:pStyle w:val="TAL"/>
            </w:pPr>
          </w:p>
        </w:tc>
        <w:tc>
          <w:tcPr>
            <w:tcW w:w="802" w:type="dxa"/>
          </w:tcPr>
          <w:p w14:paraId="4BCCA7D3" w14:textId="77777777" w:rsidR="009D4C7F" w:rsidRPr="00C139B4" w:rsidRDefault="009D4C7F" w:rsidP="002B6321">
            <w:pPr>
              <w:pStyle w:val="TAL"/>
            </w:pPr>
            <w:r w:rsidRPr="00C139B4">
              <w:t>No</w:t>
            </w:r>
          </w:p>
        </w:tc>
      </w:tr>
      <w:tr w:rsidR="009D4C7F" w:rsidRPr="00C139B4" w14:paraId="64251110" w14:textId="77777777" w:rsidTr="001A0783">
        <w:trPr>
          <w:cantSplit/>
          <w:tblHeader/>
          <w:jc w:val="center"/>
        </w:trPr>
        <w:tc>
          <w:tcPr>
            <w:tcW w:w="2604" w:type="dxa"/>
          </w:tcPr>
          <w:p w14:paraId="4AE5C9DB" w14:textId="77777777" w:rsidR="009D4C7F" w:rsidRPr="00C139B4" w:rsidRDefault="009D4C7F" w:rsidP="002B6321">
            <w:pPr>
              <w:pStyle w:val="TAL"/>
            </w:pPr>
            <w:r w:rsidRPr="00C139B4">
              <w:t>Requested-EUTRAN-Authentication-Info</w:t>
            </w:r>
          </w:p>
        </w:tc>
        <w:tc>
          <w:tcPr>
            <w:tcW w:w="882" w:type="dxa"/>
          </w:tcPr>
          <w:p w14:paraId="6C7DAD40" w14:textId="77777777" w:rsidR="009D4C7F" w:rsidRPr="00C139B4" w:rsidRDefault="009D4C7F" w:rsidP="002B6321">
            <w:pPr>
              <w:pStyle w:val="TAL"/>
            </w:pPr>
            <w:r w:rsidRPr="00C139B4">
              <w:t>1408</w:t>
            </w:r>
          </w:p>
        </w:tc>
        <w:tc>
          <w:tcPr>
            <w:tcW w:w="1109" w:type="dxa"/>
          </w:tcPr>
          <w:p w14:paraId="2C6C5029" w14:textId="77777777" w:rsidR="009D4C7F" w:rsidRPr="00C139B4" w:rsidRDefault="009D4C7F" w:rsidP="002B6321">
            <w:pPr>
              <w:pStyle w:val="TAL"/>
            </w:pPr>
            <w:r w:rsidRPr="00C139B4">
              <w:t>7.3.11</w:t>
            </w:r>
          </w:p>
        </w:tc>
        <w:tc>
          <w:tcPr>
            <w:tcW w:w="1686" w:type="dxa"/>
          </w:tcPr>
          <w:p w14:paraId="524BFB8D" w14:textId="77777777" w:rsidR="009D4C7F" w:rsidRPr="00C139B4" w:rsidRDefault="009D4C7F" w:rsidP="002B6321">
            <w:pPr>
              <w:pStyle w:val="TAL"/>
            </w:pPr>
            <w:r w:rsidRPr="00C139B4">
              <w:t>Grouped</w:t>
            </w:r>
          </w:p>
        </w:tc>
        <w:tc>
          <w:tcPr>
            <w:tcW w:w="720" w:type="dxa"/>
          </w:tcPr>
          <w:p w14:paraId="47FE3513" w14:textId="77777777" w:rsidR="009D4C7F" w:rsidRPr="00C139B4" w:rsidRDefault="009D4C7F" w:rsidP="002B6321">
            <w:pPr>
              <w:pStyle w:val="TAL"/>
            </w:pPr>
            <w:r w:rsidRPr="00C139B4">
              <w:t>M, V</w:t>
            </w:r>
          </w:p>
        </w:tc>
        <w:tc>
          <w:tcPr>
            <w:tcW w:w="609" w:type="dxa"/>
          </w:tcPr>
          <w:p w14:paraId="7E470678" w14:textId="77777777" w:rsidR="009D4C7F" w:rsidRPr="00C139B4" w:rsidRDefault="009D4C7F" w:rsidP="002B6321">
            <w:pPr>
              <w:pStyle w:val="TAL"/>
            </w:pPr>
          </w:p>
        </w:tc>
        <w:tc>
          <w:tcPr>
            <w:tcW w:w="813" w:type="dxa"/>
          </w:tcPr>
          <w:p w14:paraId="05D0315E" w14:textId="77777777" w:rsidR="009D4C7F" w:rsidRPr="00C139B4" w:rsidRDefault="009D4C7F" w:rsidP="002B6321">
            <w:pPr>
              <w:pStyle w:val="TAL"/>
            </w:pPr>
          </w:p>
        </w:tc>
        <w:tc>
          <w:tcPr>
            <w:tcW w:w="666" w:type="dxa"/>
          </w:tcPr>
          <w:p w14:paraId="1F029BB9" w14:textId="77777777" w:rsidR="009D4C7F" w:rsidRPr="00C139B4" w:rsidRDefault="009D4C7F" w:rsidP="002B6321">
            <w:pPr>
              <w:pStyle w:val="TAL"/>
            </w:pPr>
          </w:p>
        </w:tc>
        <w:tc>
          <w:tcPr>
            <w:tcW w:w="802" w:type="dxa"/>
          </w:tcPr>
          <w:p w14:paraId="421CC101" w14:textId="77777777" w:rsidR="009D4C7F" w:rsidRPr="00C139B4" w:rsidRDefault="009D4C7F" w:rsidP="002B6321">
            <w:pPr>
              <w:pStyle w:val="TAL"/>
            </w:pPr>
            <w:r w:rsidRPr="00C139B4">
              <w:t>No</w:t>
            </w:r>
          </w:p>
        </w:tc>
      </w:tr>
      <w:tr w:rsidR="009D4C7F" w:rsidRPr="00C139B4" w14:paraId="10154332" w14:textId="77777777" w:rsidTr="001A0783">
        <w:trPr>
          <w:cantSplit/>
          <w:tblHeader/>
          <w:jc w:val="center"/>
        </w:trPr>
        <w:tc>
          <w:tcPr>
            <w:tcW w:w="2604" w:type="dxa"/>
          </w:tcPr>
          <w:p w14:paraId="7D0C7A83" w14:textId="77777777" w:rsidR="009D4C7F" w:rsidRPr="00C139B4" w:rsidRDefault="009D4C7F" w:rsidP="002B6321">
            <w:pPr>
              <w:pStyle w:val="TAL"/>
            </w:pPr>
            <w:r w:rsidRPr="00C139B4">
              <w:t>Requested-UTRAN-GERAN-Authentication-Info</w:t>
            </w:r>
          </w:p>
        </w:tc>
        <w:tc>
          <w:tcPr>
            <w:tcW w:w="882" w:type="dxa"/>
          </w:tcPr>
          <w:p w14:paraId="62C4DC6A" w14:textId="77777777" w:rsidR="009D4C7F" w:rsidRPr="00C139B4" w:rsidRDefault="009D4C7F" w:rsidP="002B6321">
            <w:pPr>
              <w:pStyle w:val="TAL"/>
            </w:pPr>
            <w:r w:rsidRPr="00C139B4">
              <w:t>1409</w:t>
            </w:r>
          </w:p>
        </w:tc>
        <w:tc>
          <w:tcPr>
            <w:tcW w:w="1109" w:type="dxa"/>
          </w:tcPr>
          <w:p w14:paraId="3548ACD8" w14:textId="77777777" w:rsidR="009D4C7F" w:rsidRPr="00C139B4" w:rsidRDefault="009D4C7F" w:rsidP="002B6321">
            <w:pPr>
              <w:pStyle w:val="TAL"/>
            </w:pPr>
            <w:r w:rsidRPr="00C139B4">
              <w:t>7.3.12</w:t>
            </w:r>
          </w:p>
        </w:tc>
        <w:tc>
          <w:tcPr>
            <w:tcW w:w="1686" w:type="dxa"/>
          </w:tcPr>
          <w:p w14:paraId="401BA83F" w14:textId="77777777" w:rsidR="009D4C7F" w:rsidRPr="00C139B4" w:rsidRDefault="009D4C7F" w:rsidP="002B6321">
            <w:pPr>
              <w:pStyle w:val="TAL"/>
            </w:pPr>
            <w:r w:rsidRPr="00C139B4">
              <w:t>Grouped</w:t>
            </w:r>
          </w:p>
        </w:tc>
        <w:tc>
          <w:tcPr>
            <w:tcW w:w="720" w:type="dxa"/>
          </w:tcPr>
          <w:p w14:paraId="00124132" w14:textId="77777777" w:rsidR="009D4C7F" w:rsidRPr="00C139B4" w:rsidRDefault="009D4C7F" w:rsidP="002B6321">
            <w:pPr>
              <w:pStyle w:val="TAL"/>
            </w:pPr>
            <w:r w:rsidRPr="00C139B4">
              <w:t>M, V</w:t>
            </w:r>
          </w:p>
        </w:tc>
        <w:tc>
          <w:tcPr>
            <w:tcW w:w="609" w:type="dxa"/>
          </w:tcPr>
          <w:p w14:paraId="575BD981" w14:textId="77777777" w:rsidR="009D4C7F" w:rsidRPr="00C139B4" w:rsidRDefault="009D4C7F" w:rsidP="002B6321">
            <w:pPr>
              <w:pStyle w:val="TAL"/>
            </w:pPr>
          </w:p>
        </w:tc>
        <w:tc>
          <w:tcPr>
            <w:tcW w:w="813" w:type="dxa"/>
          </w:tcPr>
          <w:p w14:paraId="79B4087F" w14:textId="77777777" w:rsidR="009D4C7F" w:rsidRPr="00C139B4" w:rsidRDefault="009D4C7F" w:rsidP="002B6321">
            <w:pPr>
              <w:pStyle w:val="TAL"/>
            </w:pPr>
          </w:p>
        </w:tc>
        <w:tc>
          <w:tcPr>
            <w:tcW w:w="666" w:type="dxa"/>
          </w:tcPr>
          <w:p w14:paraId="0AB6E76D" w14:textId="77777777" w:rsidR="009D4C7F" w:rsidRPr="00C139B4" w:rsidRDefault="009D4C7F" w:rsidP="002B6321">
            <w:pPr>
              <w:pStyle w:val="TAL"/>
            </w:pPr>
          </w:p>
        </w:tc>
        <w:tc>
          <w:tcPr>
            <w:tcW w:w="802" w:type="dxa"/>
          </w:tcPr>
          <w:p w14:paraId="25D8FAAB" w14:textId="77777777" w:rsidR="009D4C7F" w:rsidRPr="00C139B4" w:rsidRDefault="009D4C7F" w:rsidP="002B6321">
            <w:pPr>
              <w:pStyle w:val="TAL"/>
            </w:pPr>
            <w:r w:rsidRPr="00C139B4">
              <w:t>No</w:t>
            </w:r>
          </w:p>
        </w:tc>
      </w:tr>
      <w:tr w:rsidR="009D4C7F" w:rsidRPr="00C139B4" w14:paraId="46DECCD4" w14:textId="77777777" w:rsidTr="001A0783">
        <w:trPr>
          <w:cantSplit/>
          <w:tblHeader/>
          <w:jc w:val="center"/>
        </w:trPr>
        <w:tc>
          <w:tcPr>
            <w:tcW w:w="2604" w:type="dxa"/>
          </w:tcPr>
          <w:p w14:paraId="1ABF9D2C" w14:textId="77777777" w:rsidR="009D4C7F" w:rsidRPr="00C139B4" w:rsidRDefault="009D4C7F" w:rsidP="002B6321">
            <w:pPr>
              <w:pStyle w:val="TAL"/>
            </w:pPr>
            <w:r w:rsidRPr="00C139B4">
              <w:t>Number-Of-Requested-Vectors</w:t>
            </w:r>
          </w:p>
        </w:tc>
        <w:tc>
          <w:tcPr>
            <w:tcW w:w="882" w:type="dxa"/>
          </w:tcPr>
          <w:p w14:paraId="43FD69D1" w14:textId="77777777" w:rsidR="009D4C7F" w:rsidRPr="00C139B4" w:rsidRDefault="009D4C7F" w:rsidP="002B6321">
            <w:pPr>
              <w:pStyle w:val="TAL"/>
            </w:pPr>
            <w:r w:rsidRPr="00C139B4">
              <w:t>1410</w:t>
            </w:r>
          </w:p>
        </w:tc>
        <w:tc>
          <w:tcPr>
            <w:tcW w:w="1109" w:type="dxa"/>
          </w:tcPr>
          <w:p w14:paraId="6BD13FAE" w14:textId="77777777" w:rsidR="009D4C7F" w:rsidRPr="00C139B4" w:rsidRDefault="009D4C7F" w:rsidP="002B6321">
            <w:pPr>
              <w:pStyle w:val="TAL"/>
            </w:pPr>
            <w:r w:rsidRPr="00C139B4">
              <w:t>7.3.14</w:t>
            </w:r>
          </w:p>
        </w:tc>
        <w:tc>
          <w:tcPr>
            <w:tcW w:w="1686" w:type="dxa"/>
          </w:tcPr>
          <w:p w14:paraId="5584DE5C" w14:textId="77777777" w:rsidR="009D4C7F" w:rsidRPr="00C139B4" w:rsidRDefault="009D4C7F" w:rsidP="002B6321">
            <w:pPr>
              <w:pStyle w:val="TAL"/>
            </w:pPr>
            <w:r w:rsidRPr="00C139B4">
              <w:t>Unsigned32</w:t>
            </w:r>
          </w:p>
        </w:tc>
        <w:tc>
          <w:tcPr>
            <w:tcW w:w="720" w:type="dxa"/>
          </w:tcPr>
          <w:p w14:paraId="65535BD7" w14:textId="77777777" w:rsidR="009D4C7F" w:rsidRPr="00C139B4" w:rsidRDefault="009D4C7F" w:rsidP="002B6321">
            <w:pPr>
              <w:pStyle w:val="TAL"/>
            </w:pPr>
            <w:r w:rsidRPr="00C139B4">
              <w:t>M, V</w:t>
            </w:r>
          </w:p>
        </w:tc>
        <w:tc>
          <w:tcPr>
            <w:tcW w:w="609" w:type="dxa"/>
          </w:tcPr>
          <w:p w14:paraId="49F740F0" w14:textId="77777777" w:rsidR="009D4C7F" w:rsidRPr="00C139B4" w:rsidRDefault="009D4C7F" w:rsidP="002B6321">
            <w:pPr>
              <w:pStyle w:val="TAL"/>
            </w:pPr>
          </w:p>
        </w:tc>
        <w:tc>
          <w:tcPr>
            <w:tcW w:w="813" w:type="dxa"/>
          </w:tcPr>
          <w:p w14:paraId="2D831E5D" w14:textId="77777777" w:rsidR="009D4C7F" w:rsidRPr="00C139B4" w:rsidRDefault="009D4C7F" w:rsidP="002B6321">
            <w:pPr>
              <w:pStyle w:val="TAL"/>
            </w:pPr>
          </w:p>
        </w:tc>
        <w:tc>
          <w:tcPr>
            <w:tcW w:w="666" w:type="dxa"/>
          </w:tcPr>
          <w:p w14:paraId="1A30B433" w14:textId="77777777" w:rsidR="009D4C7F" w:rsidRPr="00C139B4" w:rsidRDefault="009D4C7F" w:rsidP="002B6321">
            <w:pPr>
              <w:pStyle w:val="TAL"/>
            </w:pPr>
          </w:p>
        </w:tc>
        <w:tc>
          <w:tcPr>
            <w:tcW w:w="802" w:type="dxa"/>
          </w:tcPr>
          <w:p w14:paraId="597DB6E8" w14:textId="77777777" w:rsidR="009D4C7F" w:rsidRPr="00C139B4" w:rsidRDefault="009D4C7F" w:rsidP="002B6321">
            <w:pPr>
              <w:pStyle w:val="TAL"/>
            </w:pPr>
            <w:r w:rsidRPr="00C139B4">
              <w:t>No</w:t>
            </w:r>
          </w:p>
        </w:tc>
      </w:tr>
      <w:tr w:rsidR="009D4C7F" w:rsidRPr="00C139B4" w14:paraId="56C72913" w14:textId="77777777" w:rsidTr="001A0783">
        <w:trPr>
          <w:cantSplit/>
          <w:tblHeader/>
          <w:jc w:val="center"/>
        </w:trPr>
        <w:tc>
          <w:tcPr>
            <w:tcW w:w="2604" w:type="dxa"/>
          </w:tcPr>
          <w:p w14:paraId="6C64C617" w14:textId="77777777" w:rsidR="009D4C7F" w:rsidRPr="00C139B4" w:rsidRDefault="009D4C7F" w:rsidP="002B6321">
            <w:pPr>
              <w:pStyle w:val="TAL"/>
            </w:pPr>
            <w:r w:rsidRPr="00C139B4">
              <w:t>Re-Synchronization-Info</w:t>
            </w:r>
          </w:p>
        </w:tc>
        <w:tc>
          <w:tcPr>
            <w:tcW w:w="882" w:type="dxa"/>
          </w:tcPr>
          <w:p w14:paraId="711061D4" w14:textId="77777777" w:rsidR="009D4C7F" w:rsidRPr="00C139B4" w:rsidRDefault="009D4C7F" w:rsidP="002B6321">
            <w:pPr>
              <w:pStyle w:val="TAL"/>
            </w:pPr>
            <w:r w:rsidRPr="00C139B4">
              <w:t>1411</w:t>
            </w:r>
          </w:p>
        </w:tc>
        <w:tc>
          <w:tcPr>
            <w:tcW w:w="1109" w:type="dxa"/>
          </w:tcPr>
          <w:p w14:paraId="1C85FD6D" w14:textId="77777777" w:rsidR="009D4C7F" w:rsidRPr="00C139B4" w:rsidRDefault="009D4C7F" w:rsidP="002B6321">
            <w:pPr>
              <w:pStyle w:val="TAL"/>
            </w:pPr>
            <w:r w:rsidRPr="00C139B4">
              <w:t>7.3.15</w:t>
            </w:r>
          </w:p>
        </w:tc>
        <w:tc>
          <w:tcPr>
            <w:tcW w:w="1686" w:type="dxa"/>
          </w:tcPr>
          <w:p w14:paraId="5B57F85E" w14:textId="77777777" w:rsidR="009D4C7F" w:rsidRPr="00C139B4" w:rsidRDefault="009D4C7F" w:rsidP="002B6321">
            <w:pPr>
              <w:pStyle w:val="TAL"/>
            </w:pPr>
            <w:r w:rsidRPr="00C139B4">
              <w:t>OctetString</w:t>
            </w:r>
          </w:p>
        </w:tc>
        <w:tc>
          <w:tcPr>
            <w:tcW w:w="720" w:type="dxa"/>
          </w:tcPr>
          <w:p w14:paraId="58E009B6" w14:textId="77777777" w:rsidR="009D4C7F" w:rsidRPr="00C139B4" w:rsidRDefault="009D4C7F" w:rsidP="002B6321">
            <w:pPr>
              <w:pStyle w:val="TAL"/>
            </w:pPr>
            <w:r w:rsidRPr="00C139B4">
              <w:t>M, V</w:t>
            </w:r>
          </w:p>
        </w:tc>
        <w:tc>
          <w:tcPr>
            <w:tcW w:w="609" w:type="dxa"/>
          </w:tcPr>
          <w:p w14:paraId="25E1639C" w14:textId="77777777" w:rsidR="009D4C7F" w:rsidRPr="00C139B4" w:rsidRDefault="009D4C7F" w:rsidP="002B6321">
            <w:pPr>
              <w:pStyle w:val="TAL"/>
            </w:pPr>
          </w:p>
        </w:tc>
        <w:tc>
          <w:tcPr>
            <w:tcW w:w="813" w:type="dxa"/>
          </w:tcPr>
          <w:p w14:paraId="52B71F01" w14:textId="77777777" w:rsidR="009D4C7F" w:rsidRPr="00C139B4" w:rsidRDefault="009D4C7F" w:rsidP="002B6321">
            <w:pPr>
              <w:pStyle w:val="TAL"/>
            </w:pPr>
          </w:p>
        </w:tc>
        <w:tc>
          <w:tcPr>
            <w:tcW w:w="666" w:type="dxa"/>
          </w:tcPr>
          <w:p w14:paraId="562D4034" w14:textId="77777777" w:rsidR="009D4C7F" w:rsidRPr="00C139B4" w:rsidRDefault="009D4C7F" w:rsidP="002B6321">
            <w:pPr>
              <w:pStyle w:val="TAL"/>
            </w:pPr>
          </w:p>
        </w:tc>
        <w:tc>
          <w:tcPr>
            <w:tcW w:w="802" w:type="dxa"/>
          </w:tcPr>
          <w:p w14:paraId="2104F8BD" w14:textId="77777777" w:rsidR="009D4C7F" w:rsidRPr="00C139B4" w:rsidRDefault="009D4C7F" w:rsidP="002B6321">
            <w:pPr>
              <w:pStyle w:val="TAL"/>
            </w:pPr>
            <w:r w:rsidRPr="00C139B4">
              <w:t>No</w:t>
            </w:r>
          </w:p>
        </w:tc>
      </w:tr>
      <w:tr w:rsidR="009D4C7F" w:rsidRPr="00C139B4" w14:paraId="0A01BD5E" w14:textId="77777777" w:rsidTr="001A0783">
        <w:trPr>
          <w:cantSplit/>
          <w:tblHeader/>
          <w:jc w:val="center"/>
        </w:trPr>
        <w:tc>
          <w:tcPr>
            <w:tcW w:w="2604" w:type="dxa"/>
          </w:tcPr>
          <w:p w14:paraId="317FA382" w14:textId="77777777" w:rsidR="009D4C7F" w:rsidRPr="00C139B4" w:rsidRDefault="009D4C7F" w:rsidP="002B6321">
            <w:pPr>
              <w:pStyle w:val="TAL"/>
            </w:pPr>
            <w:r w:rsidRPr="00C139B4">
              <w:t>Immediate-Response-Preferred</w:t>
            </w:r>
          </w:p>
        </w:tc>
        <w:tc>
          <w:tcPr>
            <w:tcW w:w="882" w:type="dxa"/>
          </w:tcPr>
          <w:p w14:paraId="08B07165" w14:textId="77777777" w:rsidR="009D4C7F" w:rsidRPr="00C139B4" w:rsidRDefault="009D4C7F" w:rsidP="002B6321">
            <w:pPr>
              <w:pStyle w:val="TAL"/>
            </w:pPr>
            <w:r w:rsidRPr="00C139B4">
              <w:t>1412</w:t>
            </w:r>
          </w:p>
        </w:tc>
        <w:tc>
          <w:tcPr>
            <w:tcW w:w="1109" w:type="dxa"/>
          </w:tcPr>
          <w:p w14:paraId="73FAE7E3" w14:textId="77777777" w:rsidR="009D4C7F" w:rsidRPr="00C139B4" w:rsidRDefault="009D4C7F" w:rsidP="002B6321">
            <w:pPr>
              <w:pStyle w:val="TAL"/>
            </w:pPr>
            <w:r w:rsidRPr="00C139B4">
              <w:t>7.3.16</w:t>
            </w:r>
          </w:p>
        </w:tc>
        <w:tc>
          <w:tcPr>
            <w:tcW w:w="1686" w:type="dxa"/>
          </w:tcPr>
          <w:p w14:paraId="7B9ED224" w14:textId="77777777" w:rsidR="009D4C7F" w:rsidRPr="00C139B4" w:rsidRDefault="009D4C7F" w:rsidP="002B6321">
            <w:pPr>
              <w:pStyle w:val="TAL"/>
            </w:pPr>
            <w:r w:rsidRPr="00C139B4">
              <w:t>Unsigned32</w:t>
            </w:r>
          </w:p>
        </w:tc>
        <w:tc>
          <w:tcPr>
            <w:tcW w:w="720" w:type="dxa"/>
          </w:tcPr>
          <w:p w14:paraId="16F0B7D3" w14:textId="77777777" w:rsidR="009D4C7F" w:rsidRPr="00C139B4" w:rsidRDefault="009D4C7F" w:rsidP="002B6321">
            <w:pPr>
              <w:pStyle w:val="TAL"/>
            </w:pPr>
            <w:r w:rsidRPr="00C139B4">
              <w:t>M, V</w:t>
            </w:r>
          </w:p>
        </w:tc>
        <w:tc>
          <w:tcPr>
            <w:tcW w:w="609" w:type="dxa"/>
          </w:tcPr>
          <w:p w14:paraId="2BC8E029" w14:textId="77777777" w:rsidR="009D4C7F" w:rsidRPr="00C139B4" w:rsidRDefault="009D4C7F" w:rsidP="002B6321">
            <w:pPr>
              <w:pStyle w:val="TAL"/>
            </w:pPr>
          </w:p>
        </w:tc>
        <w:tc>
          <w:tcPr>
            <w:tcW w:w="813" w:type="dxa"/>
          </w:tcPr>
          <w:p w14:paraId="544C5BCF" w14:textId="77777777" w:rsidR="009D4C7F" w:rsidRPr="00C139B4" w:rsidRDefault="009D4C7F" w:rsidP="002B6321">
            <w:pPr>
              <w:pStyle w:val="TAL"/>
            </w:pPr>
          </w:p>
        </w:tc>
        <w:tc>
          <w:tcPr>
            <w:tcW w:w="666" w:type="dxa"/>
          </w:tcPr>
          <w:p w14:paraId="106B0904" w14:textId="77777777" w:rsidR="009D4C7F" w:rsidRPr="00C139B4" w:rsidRDefault="009D4C7F" w:rsidP="002B6321">
            <w:pPr>
              <w:pStyle w:val="TAL"/>
            </w:pPr>
          </w:p>
        </w:tc>
        <w:tc>
          <w:tcPr>
            <w:tcW w:w="802" w:type="dxa"/>
          </w:tcPr>
          <w:p w14:paraId="754598BF" w14:textId="77777777" w:rsidR="009D4C7F" w:rsidRPr="00C139B4" w:rsidRDefault="009D4C7F" w:rsidP="002B6321">
            <w:pPr>
              <w:pStyle w:val="TAL"/>
            </w:pPr>
            <w:r w:rsidRPr="00C139B4">
              <w:t>No</w:t>
            </w:r>
          </w:p>
        </w:tc>
      </w:tr>
      <w:tr w:rsidR="009D4C7F" w:rsidRPr="00C139B4" w14:paraId="239F9323" w14:textId="77777777" w:rsidTr="001A0783">
        <w:trPr>
          <w:cantSplit/>
          <w:tblHeader/>
          <w:jc w:val="center"/>
        </w:trPr>
        <w:tc>
          <w:tcPr>
            <w:tcW w:w="2604" w:type="dxa"/>
          </w:tcPr>
          <w:p w14:paraId="7FCA7ADD" w14:textId="77777777" w:rsidR="009D4C7F" w:rsidRPr="00C139B4" w:rsidRDefault="009D4C7F" w:rsidP="002B6321">
            <w:pPr>
              <w:pStyle w:val="TAL"/>
            </w:pPr>
            <w:r w:rsidRPr="00C139B4">
              <w:t>Authentication-Info</w:t>
            </w:r>
          </w:p>
        </w:tc>
        <w:tc>
          <w:tcPr>
            <w:tcW w:w="882" w:type="dxa"/>
          </w:tcPr>
          <w:p w14:paraId="15D86793" w14:textId="77777777" w:rsidR="009D4C7F" w:rsidRPr="00C139B4" w:rsidRDefault="009D4C7F" w:rsidP="002B6321">
            <w:pPr>
              <w:pStyle w:val="TAL"/>
            </w:pPr>
            <w:r w:rsidRPr="00C139B4">
              <w:t>1413</w:t>
            </w:r>
          </w:p>
        </w:tc>
        <w:tc>
          <w:tcPr>
            <w:tcW w:w="1109" w:type="dxa"/>
          </w:tcPr>
          <w:p w14:paraId="2A0A2C79" w14:textId="77777777" w:rsidR="009D4C7F" w:rsidRPr="00C139B4" w:rsidRDefault="009D4C7F" w:rsidP="002B6321">
            <w:pPr>
              <w:pStyle w:val="TAL"/>
            </w:pPr>
            <w:r w:rsidRPr="00C139B4">
              <w:t>7.3.17</w:t>
            </w:r>
          </w:p>
        </w:tc>
        <w:tc>
          <w:tcPr>
            <w:tcW w:w="1686" w:type="dxa"/>
          </w:tcPr>
          <w:p w14:paraId="6358EF07" w14:textId="77777777" w:rsidR="009D4C7F" w:rsidRPr="00C139B4" w:rsidRDefault="009D4C7F" w:rsidP="002B6321">
            <w:pPr>
              <w:pStyle w:val="TAL"/>
            </w:pPr>
            <w:r w:rsidRPr="00C139B4">
              <w:t>Grouped</w:t>
            </w:r>
          </w:p>
        </w:tc>
        <w:tc>
          <w:tcPr>
            <w:tcW w:w="720" w:type="dxa"/>
          </w:tcPr>
          <w:p w14:paraId="65D6CDE9" w14:textId="77777777" w:rsidR="009D4C7F" w:rsidRPr="00C139B4" w:rsidRDefault="009D4C7F" w:rsidP="002B6321">
            <w:pPr>
              <w:pStyle w:val="TAL"/>
            </w:pPr>
            <w:r w:rsidRPr="00C139B4">
              <w:t>M, V</w:t>
            </w:r>
          </w:p>
        </w:tc>
        <w:tc>
          <w:tcPr>
            <w:tcW w:w="609" w:type="dxa"/>
          </w:tcPr>
          <w:p w14:paraId="7CA652D6" w14:textId="77777777" w:rsidR="009D4C7F" w:rsidRPr="00C139B4" w:rsidRDefault="009D4C7F" w:rsidP="002B6321">
            <w:pPr>
              <w:pStyle w:val="TAL"/>
            </w:pPr>
          </w:p>
        </w:tc>
        <w:tc>
          <w:tcPr>
            <w:tcW w:w="813" w:type="dxa"/>
          </w:tcPr>
          <w:p w14:paraId="13C4CADD" w14:textId="77777777" w:rsidR="009D4C7F" w:rsidRPr="00C139B4" w:rsidRDefault="009D4C7F" w:rsidP="002B6321">
            <w:pPr>
              <w:pStyle w:val="TAL"/>
            </w:pPr>
          </w:p>
        </w:tc>
        <w:tc>
          <w:tcPr>
            <w:tcW w:w="666" w:type="dxa"/>
          </w:tcPr>
          <w:p w14:paraId="7FA74225" w14:textId="77777777" w:rsidR="009D4C7F" w:rsidRPr="00C139B4" w:rsidRDefault="009D4C7F" w:rsidP="002B6321">
            <w:pPr>
              <w:pStyle w:val="TAL"/>
            </w:pPr>
          </w:p>
        </w:tc>
        <w:tc>
          <w:tcPr>
            <w:tcW w:w="802" w:type="dxa"/>
          </w:tcPr>
          <w:p w14:paraId="4EA178AE" w14:textId="77777777" w:rsidR="009D4C7F" w:rsidRPr="00C139B4" w:rsidRDefault="009D4C7F" w:rsidP="002B6321">
            <w:pPr>
              <w:pStyle w:val="TAL"/>
            </w:pPr>
            <w:r w:rsidRPr="00C139B4">
              <w:t>No</w:t>
            </w:r>
          </w:p>
        </w:tc>
      </w:tr>
      <w:tr w:rsidR="009D4C7F" w:rsidRPr="00C139B4" w14:paraId="78C99152" w14:textId="77777777" w:rsidTr="001A0783">
        <w:trPr>
          <w:cantSplit/>
          <w:tblHeader/>
          <w:jc w:val="center"/>
        </w:trPr>
        <w:tc>
          <w:tcPr>
            <w:tcW w:w="2604" w:type="dxa"/>
          </w:tcPr>
          <w:p w14:paraId="3BDC7D15" w14:textId="77777777" w:rsidR="009D4C7F" w:rsidRPr="00C139B4" w:rsidRDefault="009D4C7F" w:rsidP="002B6321">
            <w:pPr>
              <w:pStyle w:val="TAL"/>
            </w:pPr>
            <w:r w:rsidRPr="00C139B4">
              <w:t>E-UTRAN-Vector</w:t>
            </w:r>
          </w:p>
        </w:tc>
        <w:tc>
          <w:tcPr>
            <w:tcW w:w="882" w:type="dxa"/>
          </w:tcPr>
          <w:p w14:paraId="14B76087" w14:textId="77777777" w:rsidR="009D4C7F" w:rsidRPr="00C139B4" w:rsidRDefault="009D4C7F" w:rsidP="002B6321">
            <w:pPr>
              <w:pStyle w:val="TAL"/>
            </w:pPr>
            <w:r w:rsidRPr="00C139B4">
              <w:t>1414</w:t>
            </w:r>
          </w:p>
        </w:tc>
        <w:tc>
          <w:tcPr>
            <w:tcW w:w="1109" w:type="dxa"/>
          </w:tcPr>
          <w:p w14:paraId="59FEE2F9" w14:textId="77777777" w:rsidR="009D4C7F" w:rsidRPr="00C139B4" w:rsidRDefault="009D4C7F" w:rsidP="002B6321">
            <w:pPr>
              <w:pStyle w:val="TAL"/>
            </w:pPr>
            <w:r w:rsidRPr="00C139B4">
              <w:t>7.3.18</w:t>
            </w:r>
          </w:p>
        </w:tc>
        <w:tc>
          <w:tcPr>
            <w:tcW w:w="1686" w:type="dxa"/>
          </w:tcPr>
          <w:p w14:paraId="225652AF" w14:textId="77777777" w:rsidR="009D4C7F" w:rsidRPr="00C139B4" w:rsidRDefault="009D4C7F" w:rsidP="002B6321">
            <w:pPr>
              <w:pStyle w:val="TAL"/>
            </w:pPr>
            <w:r w:rsidRPr="00C139B4">
              <w:t>Grouped</w:t>
            </w:r>
          </w:p>
        </w:tc>
        <w:tc>
          <w:tcPr>
            <w:tcW w:w="720" w:type="dxa"/>
          </w:tcPr>
          <w:p w14:paraId="64AED073" w14:textId="77777777" w:rsidR="009D4C7F" w:rsidRPr="00C139B4" w:rsidRDefault="009D4C7F" w:rsidP="002B6321">
            <w:pPr>
              <w:pStyle w:val="TAL"/>
            </w:pPr>
            <w:r w:rsidRPr="00C139B4">
              <w:t>M, V</w:t>
            </w:r>
          </w:p>
        </w:tc>
        <w:tc>
          <w:tcPr>
            <w:tcW w:w="609" w:type="dxa"/>
          </w:tcPr>
          <w:p w14:paraId="217FB38E" w14:textId="77777777" w:rsidR="009D4C7F" w:rsidRPr="00C139B4" w:rsidRDefault="009D4C7F" w:rsidP="002B6321">
            <w:pPr>
              <w:pStyle w:val="TAL"/>
            </w:pPr>
          </w:p>
        </w:tc>
        <w:tc>
          <w:tcPr>
            <w:tcW w:w="813" w:type="dxa"/>
          </w:tcPr>
          <w:p w14:paraId="3B181804" w14:textId="77777777" w:rsidR="009D4C7F" w:rsidRPr="00C139B4" w:rsidRDefault="009D4C7F" w:rsidP="002B6321">
            <w:pPr>
              <w:pStyle w:val="TAL"/>
            </w:pPr>
          </w:p>
        </w:tc>
        <w:tc>
          <w:tcPr>
            <w:tcW w:w="666" w:type="dxa"/>
          </w:tcPr>
          <w:p w14:paraId="265E2B98" w14:textId="77777777" w:rsidR="009D4C7F" w:rsidRPr="00C139B4" w:rsidRDefault="009D4C7F" w:rsidP="002B6321">
            <w:pPr>
              <w:pStyle w:val="TAL"/>
            </w:pPr>
          </w:p>
        </w:tc>
        <w:tc>
          <w:tcPr>
            <w:tcW w:w="802" w:type="dxa"/>
          </w:tcPr>
          <w:p w14:paraId="05BB2D68" w14:textId="77777777" w:rsidR="009D4C7F" w:rsidRPr="00C139B4" w:rsidRDefault="009D4C7F" w:rsidP="002B6321">
            <w:pPr>
              <w:pStyle w:val="TAL"/>
            </w:pPr>
            <w:r w:rsidRPr="00C139B4">
              <w:t>No</w:t>
            </w:r>
          </w:p>
        </w:tc>
      </w:tr>
      <w:tr w:rsidR="009D4C7F" w:rsidRPr="00C139B4" w14:paraId="3636EA85" w14:textId="77777777" w:rsidTr="001A0783">
        <w:trPr>
          <w:cantSplit/>
          <w:tblHeader/>
          <w:jc w:val="center"/>
        </w:trPr>
        <w:tc>
          <w:tcPr>
            <w:tcW w:w="2604" w:type="dxa"/>
          </w:tcPr>
          <w:p w14:paraId="67D8ECE0" w14:textId="77777777" w:rsidR="009D4C7F" w:rsidRPr="00C139B4" w:rsidRDefault="009D4C7F" w:rsidP="002B6321">
            <w:pPr>
              <w:pStyle w:val="TAL"/>
            </w:pPr>
            <w:r w:rsidRPr="00C139B4">
              <w:t>U</w:t>
            </w:r>
            <w:r w:rsidRPr="00C139B4">
              <w:rPr>
                <w:rFonts w:hint="eastAsia"/>
                <w:lang w:eastAsia="zh-CN"/>
              </w:rPr>
              <w:t>TRAN</w:t>
            </w:r>
            <w:r w:rsidRPr="00C139B4">
              <w:t>-Vector</w:t>
            </w:r>
          </w:p>
        </w:tc>
        <w:tc>
          <w:tcPr>
            <w:tcW w:w="882" w:type="dxa"/>
          </w:tcPr>
          <w:p w14:paraId="08043168" w14:textId="77777777" w:rsidR="009D4C7F" w:rsidRPr="00C139B4" w:rsidRDefault="009D4C7F" w:rsidP="002B6321">
            <w:pPr>
              <w:pStyle w:val="TAL"/>
            </w:pPr>
            <w:r w:rsidRPr="00C139B4">
              <w:t>1415</w:t>
            </w:r>
          </w:p>
        </w:tc>
        <w:tc>
          <w:tcPr>
            <w:tcW w:w="1109" w:type="dxa"/>
          </w:tcPr>
          <w:p w14:paraId="23E82911" w14:textId="77777777" w:rsidR="009D4C7F" w:rsidRPr="00C139B4" w:rsidRDefault="009D4C7F" w:rsidP="002B6321">
            <w:pPr>
              <w:pStyle w:val="TAL"/>
            </w:pPr>
            <w:r w:rsidRPr="00C139B4">
              <w:t>7.3.19</w:t>
            </w:r>
          </w:p>
        </w:tc>
        <w:tc>
          <w:tcPr>
            <w:tcW w:w="1686" w:type="dxa"/>
          </w:tcPr>
          <w:p w14:paraId="1C7C3331" w14:textId="77777777" w:rsidR="009D4C7F" w:rsidRPr="00C139B4" w:rsidRDefault="009D4C7F" w:rsidP="002B6321">
            <w:pPr>
              <w:pStyle w:val="TAL"/>
            </w:pPr>
            <w:r w:rsidRPr="00C139B4">
              <w:t>Grouped</w:t>
            </w:r>
          </w:p>
        </w:tc>
        <w:tc>
          <w:tcPr>
            <w:tcW w:w="720" w:type="dxa"/>
          </w:tcPr>
          <w:p w14:paraId="63C49340" w14:textId="77777777" w:rsidR="009D4C7F" w:rsidRPr="00C139B4" w:rsidRDefault="009D4C7F" w:rsidP="002B6321">
            <w:pPr>
              <w:pStyle w:val="TAL"/>
            </w:pPr>
            <w:r w:rsidRPr="00C139B4">
              <w:t>M, V</w:t>
            </w:r>
          </w:p>
        </w:tc>
        <w:tc>
          <w:tcPr>
            <w:tcW w:w="609" w:type="dxa"/>
          </w:tcPr>
          <w:p w14:paraId="0751DDCA" w14:textId="77777777" w:rsidR="009D4C7F" w:rsidRPr="00C139B4" w:rsidRDefault="009D4C7F" w:rsidP="002B6321">
            <w:pPr>
              <w:pStyle w:val="TAL"/>
            </w:pPr>
          </w:p>
        </w:tc>
        <w:tc>
          <w:tcPr>
            <w:tcW w:w="813" w:type="dxa"/>
          </w:tcPr>
          <w:p w14:paraId="6AB63232" w14:textId="77777777" w:rsidR="009D4C7F" w:rsidRPr="00C139B4" w:rsidRDefault="009D4C7F" w:rsidP="002B6321">
            <w:pPr>
              <w:pStyle w:val="TAL"/>
            </w:pPr>
          </w:p>
        </w:tc>
        <w:tc>
          <w:tcPr>
            <w:tcW w:w="666" w:type="dxa"/>
          </w:tcPr>
          <w:p w14:paraId="6AB0A19F" w14:textId="77777777" w:rsidR="009D4C7F" w:rsidRPr="00C139B4" w:rsidRDefault="009D4C7F" w:rsidP="002B6321">
            <w:pPr>
              <w:pStyle w:val="TAL"/>
            </w:pPr>
          </w:p>
        </w:tc>
        <w:tc>
          <w:tcPr>
            <w:tcW w:w="802" w:type="dxa"/>
          </w:tcPr>
          <w:p w14:paraId="15353B76" w14:textId="77777777" w:rsidR="009D4C7F" w:rsidRPr="00C139B4" w:rsidRDefault="009D4C7F" w:rsidP="002B6321">
            <w:pPr>
              <w:pStyle w:val="TAL"/>
            </w:pPr>
            <w:r w:rsidRPr="00C139B4">
              <w:t>No</w:t>
            </w:r>
          </w:p>
        </w:tc>
      </w:tr>
      <w:tr w:rsidR="009D4C7F" w:rsidRPr="00C139B4" w14:paraId="02D098D0" w14:textId="77777777" w:rsidTr="001A0783">
        <w:trPr>
          <w:cantSplit/>
          <w:tblHeader/>
          <w:jc w:val="center"/>
        </w:trPr>
        <w:tc>
          <w:tcPr>
            <w:tcW w:w="2604" w:type="dxa"/>
          </w:tcPr>
          <w:p w14:paraId="73CFC32F" w14:textId="77777777" w:rsidR="009D4C7F" w:rsidRPr="00C139B4" w:rsidRDefault="009D4C7F" w:rsidP="002B6321">
            <w:pPr>
              <w:pStyle w:val="TAL"/>
            </w:pPr>
            <w:r w:rsidRPr="00C139B4">
              <w:t>GERAN-Vector</w:t>
            </w:r>
          </w:p>
        </w:tc>
        <w:tc>
          <w:tcPr>
            <w:tcW w:w="882" w:type="dxa"/>
          </w:tcPr>
          <w:p w14:paraId="047FDE3C" w14:textId="77777777" w:rsidR="009D4C7F" w:rsidRPr="00C139B4" w:rsidRDefault="009D4C7F" w:rsidP="002B6321">
            <w:pPr>
              <w:pStyle w:val="TAL"/>
            </w:pPr>
            <w:r w:rsidRPr="00C139B4">
              <w:t>1416</w:t>
            </w:r>
          </w:p>
        </w:tc>
        <w:tc>
          <w:tcPr>
            <w:tcW w:w="1109" w:type="dxa"/>
          </w:tcPr>
          <w:p w14:paraId="387D5686" w14:textId="77777777" w:rsidR="009D4C7F" w:rsidRPr="00C139B4" w:rsidRDefault="009D4C7F" w:rsidP="002B6321">
            <w:pPr>
              <w:pStyle w:val="TAL"/>
            </w:pPr>
            <w:r w:rsidRPr="00C139B4">
              <w:t>7.3.20</w:t>
            </w:r>
          </w:p>
        </w:tc>
        <w:tc>
          <w:tcPr>
            <w:tcW w:w="1686" w:type="dxa"/>
          </w:tcPr>
          <w:p w14:paraId="3B6D2B65" w14:textId="77777777" w:rsidR="009D4C7F" w:rsidRPr="00C139B4" w:rsidRDefault="009D4C7F" w:rsidP="002B6321">
            <w:pPr>
              <w:pStyle w:val="TAL"/>
            </w:pPr>
            <w:r w:rsidRPr="00C139B4">
              <w:t>Grouped</w:t>
            </w:r>
          </w:p>
        </w:tc>
        <w:tc>
          <w:tcPr>
            <w:tcW w:w="720" w:type="dxa"/>
          </w:tcPr>
          <w:p w14:paraId="66269DED" w14:textId="77777777" w:rsidR="009D4C7F" w:rsidRPr="00C139B4" w:rsidRDefault="009D4C7F" w:rsidP="002B6321">
            <w:pPr>
              <w:pStyle w:val="TAL"/>
            </w:pPr>
            <w:r w:rsidRPr="00C139B4">
              <w:t>M, V</w:t>
            </w:r>
          </w:p>
        </w:tc>
        <w:tc>
          <w:tcPr>
            <w:tcW w:w="609" w:type="dxa"/>
          </w:tcPr>
          <w:p w14:paraId="72857DF0" w14:textId="77777777" w:rsidR="009D4C7F" w:rsidRPr="00C139B4" w:rsidRDefault="009D4C7F" w:rsidP="002B6321">
            <w:pPr>
              <w:pStyle w:val="TAL"/>
            </w:pPr>
          </w:p>
        </w:tc>
        <w:tc>
          <w:tcPr>
            <w:tcW w:w="813" w:type="dxa"/>
          </w:tcPr>
          <w:p w14:paraId="063D4F29" w14:textId="77777777" w:rsidR="009D4C7F" w:rsidRPr="00C139B4" w:rsidRDefault="009D4C7F" w:rsidP="002B6321">
            <w:pPr>
              <w:pStyle w:val="TAL"/>
            </w:pPr>
          </w:p>
        </w:tc>
        <w:tc>
          <w:tcPr>
            <w:tcW w:w="666" w:type="dxa"/>
          </w:tcPr>
          <w:p w14:paraId="79128BD1" w14:textId="77777777" w:rsidR="009D4C7F" w:rsidRPr="00C139B4" w:rsidRDefault="009D4C7F" w:rsidP="002B6321">
            <w:pPr>
              <w:pStyle w:val="TAL"/>
            </w:pPr>
          </w:p>
        </w:tc>
        <w:tc>
          <w:tcPr>
            <w:tcW w:w="802" w:type="dxa"/>
          </w:tcPr>
          <w:p w14:paraId="578ACC68" w14:textId="77777777" w:rsidR="009D4C7F" w:rsidRPr="00C139B4" w:rsidRDefault="009D4C7F" w:rsidP="002B6321">
            <w:pPr>
              <w:pStyle w:val="TAL"/>
            </w:pPr>
            <w:r w:rsidRPr="00C139B4">
              <w:t>No</w:t>
            </w:r>
          </w:p>
        </w:tc>
      </w:tr>
      <w:tr w:rsidR="009D4C7F" w:rsidRPr="00C139B4" w14:paraId="7F360C86" w14:textId="77777777" w:rsidTr="001A0783">
        <w:trPr>
          <w:cantSplit/>
          <w:tblHeader/>
          <w:jc w:val="center"/>
        </w:trPr>
        <w:tc>
          <w:tcPr>
            <w:tcW w:w="2604" w:type="dxa"/>
          </w:tcPr>
          <w:p w14:paraId="17830DAD" w14:textId="77777777" w:rsidR="009D4C7F" w:rsidRPr="00C139B4" w:rsidRDefault="009D4C7F" w:rsidP="002B6321">
            <w:pPr>
              <w:pStyle w:val="TAL"/>
            </w:pPr>
            <w:r w:rsidRPr="00C139B4">
              <w:t>Network-Access-Mode</w:t>
            </w:r>
          </w:p>
        </w:tc>
        <w:tc>
          <w:tcPr>
            <w:tcW w:w="882" w:type="dxa"/>
          </w:tcPr>
          <w:p w14:paraId="19B05C7A" w14:textId="77777777" w:rsidR="009D4C7F" w:rsidRPr="00C139B4" w:rsidRDefault="009D4C7F" w:rsidP="002B6321">
            <w:pPr>
              <w:pStyle w:val="TAL"/>
            </w:pPr>
            <w:r w:rsidRPr="00C139B4">
              <w:t>1417</w:t>
            </w:r>
          </w:p>
        </w:tc>
        <w:tc>
          <w:tcPr>
            <w:tcW w:w="1109" w:type="dxa"/>
          </w:tcPr>
          <w:p w14:paraId="1DD86866" w14:textId="77777777" w:rsidR="009D4C7F" w:rsidRPr="00C139B4" w:rsidRDefault="009D4C7F" w:rsidP="002B6321">
            <w:pPr>
              <w:pStyle w:val="TAL"/>
            </w:pPr>
            <w:r w:rsidRPr="00C139B4">
              <w:t>7.3.21</w:t>
            </w:r>
          </w:p>
        </w:tc>
        <w:tc>
          <w:tcPr>
            <w:tcW w:w="1686" w:type="dxa"/>
          </w:tcPr>
          <w:p w14:paraId="1229CDC0" w14:textId="77777777" w:rsidR="009D4C7F" w:rsidRPr="00C139B4" w:rsidRDefault="009D4C7F" w:rsidP="002B6321">
            <w:pPr>
              <w:pStyle w:val="TAL"/>
            </w:pPr>
            <w:r w:rsidRPr="00C139B4">
              <w:t>Enumerated</w:t>
            </w:r>
          </w:p>
        </w:tc>
        <w:tc>
          <w:tcPr>
            <w:tcW w:w="720" w:type="dxa"/>
          </w:tcPr>
          <w:p w14:paraId="68C6F72B" w14:textId="77777777" w:rsidR="009D4C7F" w:rsidRPr="00C139B4" w:rsidRDefault="009D4C7F" w:rsidP="002B6321">
            <w:pPr>
              <w:pStyle w:val="TAL"/>
            </w:pPr>
            <w:r w:rsidRPr="00C139B4">
              <w:t>M, V</w:t>
            </w:r>
          </w:p>
        </w:tc>
        <w:tc>
          <w:tcPr>
            <w:tcW w:w="609" w:type="dxa"/>
          </w:tcPr>
          <w:p w14:paraId="34052435" w14:textId="77777777" w:rsidR="009D4C7F" w:rsidRPr="00C139B4" w:rsidRDefault="009D4C7F" w:rsidP="002B6321">
            <w:pPr>
              <w:pStyle w:val="TAL"/>
            </w:pPr>
          </w:p>
        </w:tc>
        <w:tc>
          <w:tcPr>
            <w:tcW w:w="813" w:type="dxa"/>
          </w:tcPr>
          <w:p w14:paraId="444ADB32" w14:textId="77777777" w:rsidR="009D4C7F" w:rsidRPr="00C139B4" w:rsidRDefault="009D4C7F" w:rsidP="002B6321">
            <w:pPr>
              <w:pStyle w:val="TAL"/>
            </w:pPr>
          </w:p>
        </w:tc>
        <w:tc>
          <w:tcPr>
            <w:tcW w:w="666" w:type="dxa"/>
          </w:tcPr>
          <w:p w14:paraId="06C7F41F" w14:textId="77777777" w:rsidR="009D4C7F" w:rsidRPr="00C139B4" w:rsidRDefault="009D4C7F" w:rsidP="002B6321">
            <w:pPr>
              <w:pStyle w:val="TAL"/>
            </w:pPr>
          </w:p>
        </w:tc>
        <w:tc>
          <w:tcPr>
            <w:tcW w:w="802" w:type="dxa"/>
          </w:tcPr>
          <w:p w14:paraId="3FECEC67" w14:textId="77777777" w:rsidR="009D4C7F" w:rsidRPr="00C139B4" w:rsidRDefault="009D4C7F" w:rsidP="002B6321">
            <w:pPr>
              <w:pStyle w:val="TAL"/>
            </w:pPr>
            <w:r w:rsidRPr="00C139B4">
              <w:t>No</w:t>
            </w:r>
          </w:p>
        </w:tc>
      </w:tr>
      <w:tr w:rsidR="009D4C7F" w:rsidRPr="00C139B4" w14:paraId="6D578C14" w14:textId="77777777" w:rsidTr="001A0783">
        <w:trPr>
          <w:cantSplit/>
          <w:tblHeader/>
          <w:jc w:val="center"/>
        </w:trPr>
        <w:tc>
          <w:tcPr>
            <w:tcW w:w="2604" w:type="dxa"/>
          </w:tcPr>
          <w:p w14:paraId="578B5A1A" w14:textId="77777777" w:rsidR="009D4C7F" w:rsidRPr="00C139B4" w:rsidRDefault="009D4C7F" w:rsidP="002B6321">
            <w:pPr>
              <w:pStyle w:val="TAL"/>
            </w:pPr>
            <w:r w:rsidRPr="00C139B4">
              <w:t>HPLMN-ODB</w:t>
            </w:r>
          </w:p>
        </w:tc>
        <w:tc>
          <w:tcPr>
            <w:tcW w:w="882" w:type="dxa"/>
          </w:tcPr>
          <w:p w14:paraId="180C872B" w14:textId="77777777" w:rsidR="009D4C7F" w:rsidRPr="00C139B4" w:rsidRDefault="009D4C7F" w:rsidP="002B6321">
            <w:pPr>
              <w:pStyle w:val="TAL"/>
            </w:pPr>
            <w:r w:rsidRPr="00C139B4">
              <w:t>1418</w:t>
            </w:r>
          </w:p>
        </w:tc>
        <w:tc>
          <w:tcPr>
            <w:tcW w:w="1109" w:type="dxa"/>
          </w:tcPr>
          <w:p w14:paraId="33AA296E" w14:textId="77777777" w:rsidR="009D4C7F" w:rsidRPr="00C139B4" w:rsidRDefault="009D4C7F" w:rsidP="002B6321">
            <w:pPr>
              <w:pStyle w:val="TAL"/>
            </w:pPr>
            <w:r w:rsidRPr="00C139B4">
              <w:t>7.3.22</w:t>
            </w:r>
          </w:p>
        </w:tc>
        <w:tc>
          <w:tcPr>
            <w:tcW w:w="1686" w:type="dxa"/>
          </w:tcPr>
          <w:p w14:paraId="22042C44" w14:textId="77777777" w:rsidR="009D4C7F" w:rsidRPr="00C139B4" w:rsidRDefault="009D4C7F" w:rsidP="002B6321">
            <w:pPr>
              <w:pStyle w:val="TAL"/>
            </w:pPr>
            <w:r w:rsidRPr="00C139B4">
              <w:t>Unsigned32</w:t>
            </w:r>
          </w:p>
        </w:tc>
        <w:tc>
          <w:tcPr>
            <w:tcW w:w="720" w:type="dxa"/>
          </w:tcPr>
          <w:p w14:paraId="1522F53D" w14:textId="77777777" w:rsidR="009D4C7F" w:rsidRPr="00C139B4" w:rsidRDefault="009D4C7F" w:rsidP="002B6321">
            <w:pPr>
              <w:pStyle w:val="TAL"/>
            </w:pPr>
            <w:r w:rsidRPr="00C139B4">
              <w:t>M, V</w:t>
            </w:r>
          </w:p>
        </w:tc>
        <w:tc>
          <w:tcPr>
            <w:tcW w:w="609" w:type="dxa"/>
          </w:tcPr>
          <w:p w14:paraId="7926D20A" w14:textId="77777777" w:rsidR="009D4C7F" w:rsidRPr="00C139B4" w:rsidRDefault="009D4C7F" w:rsidP="002B6321">
            <w:pPr>
              <w:pStyle w:val="TAL"/>
            </w:pPr>
          </w:p>
        </w:tc>
        <w:tc>
          <w:tcPr>
            <w:tcW w:w="813" w:type="dxa"/>
          </w:tcPr>
          <w:p w14:paraId="6154C244" w14:textId="77777777" w:rsidR="009D4C7F" w:rsidRPr="00C139B4" w:rsidRDefault="009D4C7F" w:rsidP="002B6321">
            <w:pPr>
              <w:pStyle w:val="TAL"/>
            </w:pPr>
          </w:p>
        </w:tc>
        <w:tc>
          <w:tcPr>
            <w:tcW w:w="666" w:type="dxa"/>
          </w:tcPr>
          <w:p w14:paraId="0BAD95A1" w14:textId="77777777" w:rsidR="009D4C7F" w:rsidRPr="00C139B4" w:rsidRDefault="009D4C7F" w:rsidP="002B6321">
            <w:pPr>
              <w:pStyle w:val="TAL"/>
            </w:pPr>
          </w:p>
        </w:tc>
        <w:tc>
          <w:tcPr>
            <w:tcW w:w="802" w:type="dxa"/>
          </w:tcPr>
          <w:p w14:paraId="1D51FCAF" w14:textId="77777777" w:rsidR="009D4C7F" w:rsidRPr="00C139B4" w:rsidRDefault="009D4C7F" w:rsidP="002B6321">
            <w:pPr>
              <w:pStyle w:val="TAL"/>
            </w:pPr>
            <w:r w:rsidRPr="00C139B4">
              <w:t>No</w:t>
            </w:r>
          </w:p>
        </w:tc>
      </w:tr>
      <w:tr w:rsidR="009D4C7F" w:rsidRPr="00C139B4" w14:paraId="157BDAA3" w14:textId="77777777" w:rsidTr="001A0783">
        <w:trPr>
          <w:cantSplit/>
          <w:tblHeader/>
          <w:jc w:val="center"/>
        </w:trPr>
        <w:tc>
          <w:tcPr>
            <w:tcW w:w="2604" w:type="dxa"/>
          </w:tcPr>
          <w:p w14:paraId="52A5D88B" w14:textId="77777777" w:rsidR="009D4C7F" w:rsidRPr="00C139B4" w:rsidRDefault="009D4C7F" w:rsidP="002B6321">
            <w:pPr>
              <w:pStyle w:val="TAL"/>
            </w:pPr>
            <w:r w:rsidRPr="00C139B4">
              <w:t>Item-Number</w:t>
            </w:r>
          </w:p>
        </w:tc>
        <w:tc>
          <w:tcPr>
            <w:tcW w:w="882" w:type="dxa"/>
          </w:tcPr>
          <w:p w14:paraId="3F71414F" w14:textId="77777777" w:rsidR="009D4C7F" w:rsidRPr="00C139B4" w:rsidRDefault="009D4C7F" w:rsidP="002B6321">
            <w:pPr>
              <w:pStyle w:val="TAL"/>
            </w:pPr>
            <w:r w:rsidRPr="00C139B4">
              <w:t>1419</w:t>
            </w:r>
          </w:p>
        </w:tc>
        <w:tc>
          <w:tcPr>
            <w:tcW w:w="1109" w:type="dxa"/>
          </w:tcPr>
          <w:p w14:paraId="76E3545B" w14:textId="77777777" w:rsidR="009D4C7F" w:rsidRPr="00C139B4" w:rsidRDefault="009D4C7F" w:rsidP="002B6321">
            <w:pPr>
              <w:pStyle w:val="TAL"/>
            </w:pPr>
            <w:r w:rsidRPr="00C139B4">
              <w:t>7.3.23</w:t>
            </w:r>
          </w:p>
        </w:tc>
        <w:tc>
          <w:tcPr>
            <w:tcW w:w="1686" w:type="dxa"/>
          </w:tcPr>
          <w:p w14:paraId="0A280D0A" w14:textId="77777777" w:rsidR="009D4C7F" w:rsidRPr="00C139B4" w:rsidRDefault="009D4C7F" w:rsidP="002B6321">
            <w:pPr>
              <w:pStyle w:val="TAL"/>
            </w:pPr>
            <w:r w:rsidRPr="00C139B4">
              <w:t>Unsigned32</w:t>
            </w:r>
          </w:p>
        </w:tc>
        <w:tc>
          <w:tcPr>
            <w:tcW w:w="720" w:type="dxa"/>
          </w:tcPr>
          <w:p w14:paraId="3D88F45A" w14:textId="77777777" w:rsidR="009D4C7F" w:rsidRPr="00C139B4" w:rsidRDefault="009D4C7F" w:rsidP="002B6321">
            <w:pPr>
              <w:pStyle w:val="TAL"/>
            </w:pPr>
            <w:r w:rsidRPr="00C139B4">
              <w:t>M, V</w:t>
            </w:r>
          </w:p>
        </w:tc>
        <w:tc>
          <w:tcPr>
            <w:tcW w:w="609" w:type="dxa"/>
          </w:tcPr>
          <w:p w14:paraId="4A12F19E" w14:textId="77777777" w:rsidR="009D4C7F" w:rsidRPr="00C139B4" w:rsidRDefault="009D4C7F" w:rsidP="002B6321">
            <w:pPr>
              <w:pStyle w:val="TAL"/>
            </w:pPr>
          </w:p>
        </w:tc>
        <w:tc>
          <w:tcPr>
            <w:tcW w:w="813" w:type="dxa"/>
          </w:tcPr>
          <w:p w14:paraId="53CC1AD5" w14:textId="77777777" w:rsidR="009D4C7F" w:rsidRPr="00C139B4" w:rsidRDefault="009D4C7F" w:rsidP="002B6321">
            <w:pPr>
              <w:pStyle w:val="TAL"/>
            </w:pPr>
          </w:p>
        </w:tc>
        <w:tc>
          <w:tcPr>
            <w:tcW w:w="666" w:type="dxa"/>
          </w:tcPr>
          <w:p w14:paraId="582E2E73" w14:textId="77777777" w:rsidR="009D4C7F" w:rsidRPr="00C139B4" w:rsidRDefault="009D4C7F" w:rsidP="002B6321">
            <w:pPr>
              <w:pStyle w:val="TAL"/>
            </w:pPr>
          </w:p>
        </w:tc>
        <w:tc>
          <w:tcPr>
            <w:tcW w:w="802" w:type="dxa"/>
          </w:tcPr>
          <w:p w14:paraId="7EB8E025" w14:textId="77777777" w:rsidR="009D4C7F" w:rsidRPr="00C139B4" w:rsidRDefault="009D4C7F" w:rsidP="002B6321">
            <w:pPr>
              <w:pStyle w:val="TAL"/>
            </w:pPr>
            <w:r w:rsidRPr="00C139B4">
              <w:t>No</w:t>
            </w:r>
          </w:p>
        </w:tc>
      </w:tr>
      <w:tr w:rsidR="009D4C7F" w:rsidRPr="00C139B4" w14:paraId="62A96445" w14:textId="77777777" w:rsidTr="001A0783">
        <w:trPr>
          <w:cantSplit/>
          <w:tblHeader/>
          <w:jc w:val="center"/>
        </w:trPr>
        <w:tc>
          <w:tcPr>
            <w:tcW w:w="2604" w:type="dxa"/>
          </w:tcPr>
          <w:p w14:paraId="4B7F67F8" w14:textId="77777777" w:rsidR="009D4C7F" w:rsidRPr="00C139B4" w:rsidRDefault="009D4C7F" w:rsidP="002B6321">
            <w:pPr>
              <w:pStyle w:val="TAL"/>
            </w:pPr>
            <w:r w:rsidRPr="00C139B4">
              <w:t>Cancellation-Type</w:t>
            </w:r>
          </w:p>
        </w:tc>
        <w:tc>
          <w:tcPr>
            <w:tcW w:w="882" w:type="dxa"/>
          </w:tcPr>
          <w:p w14:paraId="71C47D3E" w14:textId="77777777" w:rsidR="009D4C7F" w:rsidRPr="00C139B4" w:rsidRDefault="009D4C7F" w:rsidP="002B6321">
            <w:pPr>
              <w:pStyle w:val="TAL"/>
            </w:pPr>
            <w:r w:rsidRPr="00C139B4">
              <w:t>1420</w:t>
            </w:r>
          </w:p>
        </w:tc>
        <w:tc>
          <w:tcPr>
            <w:tcW w:w="1109" w:type="dxa"/>
          </w:tcPr>
          <w:p w14:paraId="1A059FCC" w14:textId="77777777" w:rsidR="009D4C7F" w:rsidRPr="00C139B4" w:rsidRDefault="009D4C7F" w:rsidP="002B6321">
            <w:pPr>
              <w:pStyle w:val="TAL"/>
            </w:pPr>
            <w:r w:rsidRPr="00C139B4">
              <w:t>7.3.24</w:t>
            </w:r>
          </w:p>
        </w:tc>
        <w:tc>
          <w:tcPr>
            <w:tcW w:w="1686" w:type="dxa"/>
          </w:tcPr>
          <w:p w14:paraId="64D01AB7" w14:textId="77777777" w:rsidR="009D4C7F" w:rsidRPr="00C139B4" w:rsidRDefault="009D4C7F" w:rsidP="002B6321">
            <w:pPr>
              <w:pStyle w:val="TAL"/>
            </w:pPr>
            <w:r w:rsidRPr="00C139B4">
              <w:t>Enumerated</w:t>
            </w:r>
          </w:p>
        </w:tc>
        <w:tc>
          <w:tcPr>
            <w:tcW w:w="720" w:type="dxa"/>
          </w:tcPr>
          <w:p w14:paraId="1E9DD4DF" w14:textId="77777777" w:rsidR="009D4C7F" w:rsidRPr="00C139B4" w:rsidRDefault="009D4C7F" w:rsidP="002B6321">
            <w:pPr>
              <w:pStyle w:val="TAL"/>
            </w:pPr>
            <w:r w:rsidRPr="00C139B4">
              <w:t>M, V</w:t>
            </w:r>
          </w:p>
        </w:tc>
        <w:tc>
          <w:tcPr>
            <w:tcW w:w="609" w:type="dxa"/>
          </w:tcPr>
          <w:p w14:paraId="27FC2231" w14:textId="77777777" w:rsidR="009D4C7F" w:rsidRPr="00C139B4" w:rsidRDefault="009D4C7F" w:rsidP="002B6321">
            <w:pPr>
              <w:pStyle w:val="TAL"/>
            </w:pPr>
          </w:p>
        </w:tc>
        <w:tc>
          <w:tcPr>
            <w:tcW w:w="813" w:type="dxa"/>
          </w:tcPr>
          <w:p w14:paraId="0EB8679A" w14:textId="77777777" w:rsidR="009D4C7F" w:rsidRPr="00C139B4" w:rsidRDefault="009D4C7F" w:rsidP="002B6321">
            <w:pPr>
              <w:pStyle w:val="TAL"/>
            </w:pPr>
          </w:p>
        </w:tc>
        <w:tc>
          <w:tcPr>
            <w:tcW w:w="666" w:type="dxa"/>
          </w:tcPr>
          <w:p w14:paraId="536B4274" w14:textId="77777777" w:rsidR="009D4C7F" w:rsidRPr="00C139B4" w:rsidRDefault="009D4C7F" w:rsidP="002B6321">
            <w:pPr>
              <w:pStyle w:val="TAL"/>
            </w:pPr>
          </w:p>
        </w:tc>
        <w:tc>
          <w:tcPr>
            <w:tcW w:w="802" w:type="dxa"/>
          </w:tcPr>
          <w:p w14:paraId="54E14F3B" w14:textId="77777777" w:rsidR="009D4C7F" w:rsidRPr="00C139B4" w:rsidRDefault="009D4C7F" w:rsidP="002B6321">
            <w:pPr>
              <w:pStyle w:val="TAL"/>
            </w:pPr>
            <w:r w:rsidRPr="00C139B4">
              <w:t>No</w:t>
            </w:r>
          </w:p>
        </w:tc>
      </w:tr>
      <w:tr w:rsidR="009D4C7F" w:rsidRPr="00C139B4" w14:paraId="31DBDD8C" w14:textId="77777777" w:rsidTr="001A0783">
        <w:trPr>
          <w:cantSplit/>
          <w:tblHeader/>
          <w:jc w:val="center"/>
        </w:trPr>
        <w:tc>
          <w:tcPr>
            <w:tcW w:w="2604" w:type="dxa"/>
          </w:tcPr>
          <w:p w14:paraId="1778A31B" w14:textId="77777777" w:rsidR="009D4C7F" w:rsidRPr="00C139B4" w:rsidRDefault="009D4C7F" w:rsidP="002B6321">
            <w:pPr>
              <w:pStyle w:val="TAL"/>
            </w:pPr>
            <w:r w:rsidRPr="00C139B4">
              <w:t>D</w:t>
            </w:r>
            <w:r w:rsidRPr="00C139B4">
              <w:rPr>
                <w:rFonts w:hint="eastAsia"/>
                <w:lang w:eastAsia="zh-CN"/>
              </w:rPr>
              <w:t>SR</w:t>
            </w:r>
            <w:r w:rsidRPr="00C139B4">
              <w:t>-Flags</w:t>
            </w:r>
          </w:p>
        </w:tc>
        <w:tc>
          <w:tcPr>
            <w:tcW w:w="882" w:type="dxa"/>
          </w:tcPr>
          <w:p w14:paraId="0A15F5D7" w14:textId="77777777" w:rsidR="009D4C7F" w:rsidRPr="00C139B4" w:rsidRDefault="009D4C7F" w:rsidP="002B6321">
            <w:pPr>
              <w:pStyle w:val="TAL"/>
            </w:pPr>
            <w:r w:rsidRPr="00C139B4">
              <w:t>1421</w:t>
            </w:r>
          </w:p>
        </w:tc>
        <w:tc>
          <w:tcPr>
            <w:tcW w:w="1109" w:type="dxa"/>
          </w:tcPr>
          <w:p w14:paraId="0784E0F9" w14:textId="77777777" w:rsidR="009D4C7F" w:rsidRPr="00C139B4" w:rsidRDefault="009D4C7F" w:rsidP="002B6321">
            <w:pPr>
              <w:pStyle w:val="TAL"/>
            </w:pPr>
            <w:r w:rsidRPr="00C139B4">
              <w:t>7.3.</w:t>
            </w:r>
            <w:r w:rsidRPr="00C139B4">
              <w:rPr>
                <w:lang w:eastAsia="zh-CN"/>
              </w:rPr>
              <w:t>25</w:t>
            </w:r>
          </w:p>
        </w:tc>
        <w:tc>
          <w:tcPr>
            <w:tcW w:w="1686" w:type="dxa"/>
          </w:tcPr>
          <w:p w14:paraId="0FB755D9" w14:textId="77777777" w:rsidR="009D4C7F" w:rsidRPr="00C139B4" w:rsidRDefault="009D4C7F" w:rsidP="002B6321">
            <w:pPr>
              <w:pStyle w:val="TAL"/>
            </w:pPr>
            <w:r w:rsidRPr="00C139B4">
              <w:t>Unsigned32</w:t>
            </w:r>
          </w:p>
        </w:tc>
        <w:tc>
          <w:tcPr>
            <w:tcW w:w="720" w:type="dxa"/>
          </w:tcPr>
          <w:p w14:paraId="076531D0" w14:textId="77777777" w:rsidR="009D4C7F" w:rsidRPr="00C139B4" w:rsidRDefault="009D4C7F" w:rsidP="002B6321">
            <w:pPr>
              <w:pStyle w:val="TAL"/>
            </w:pPr>
            <w:r w:rsidRPr="00C139B4">
              <w:t>M, V</w:t>
            </w:r>
          </w:p>
        </w:tc>
        <w:tc>
          <w:tcPr>
            <w:tcW w:w="609" w:type="dxa"/>
          </w:tcPr>
          <w:p w14:paraId="5034B315" w14:textId="77777777" w:rsidR="009D4C7F" w:rsidRPr="00C139B4" w:rsidRDefault="009D4C7F" w:rsidP="002B6321">
            <w:pPr>
              <w:pStyle w:val="TAL"/>
            </w:pPr>
          </w:p>
        </w:tc>
        <w:tc>
          <w:tcPr>
            <w:tcW w:w="813" w:type="dxa"/>
          </w:tcPr>
          <w:p w14:paraId="10C70127" w14:textId="77777777" w:rsidR="009D4C7F" w:rsidRPr="00C139B4" w:rsidRDefault="009D4C7F" w:rsidP="002B6321">
            <w:pPr>
              <w:pStyle w:val="TAL"/>
            </w:pPr>
          </w:p>
        </w:tc>
        <w:tc>
          <w:tcPr>
            <w:tcW w:w="666" w:type="dxa"/>
          </w:tcPr>
          <w:p w14:paraId="3D83E473" w14:textId="77777777" w:rsidR="009D4C7F" w:rsidRPr="00C139B4" w:rsidRDefault="009D4C7F" w:rsidP="002B6321">
            <w:pPr>
              <w:pStyle w:val="TAL"/>
            </w:pPr>
          </w:p>
        </w:tc>
        <w:tc>
          <w:tcPr>
            <w:tcW w:w="802" w:type="dxa"/>
          </w:tcPr>
          <w:p w14:paraId="07DFDADC" w14:textId="77777777" w:rsidR="009D4C7F" w:rsidRPr="00C139B4" w:rsidRDefault="009D4C7F" w:rsidP="002B6321">
            <w:pPr>
              <w:pStyle w:val="TAL"/>
            </w:pPr>
            <w:r w:rsidRPr="00C139B4">
              <w:t>No</w:t>
            </w:r>
          </w:p>
        </w:tc>
      </w:tr>
      <w:tr w:rsidR="009D4C7F" w:rsidRPr="00C139B4" w14:paraId="218257C8" w14:textId="77777777" w:rsidTr="001A0783">
        <w:trPr>
          <w:cantSplit/>
          <w:tblHeader/>
          <w:jc w:val="center"/>
        </w:trPr>
        <w:tc>
          <w:tcPr>
            <w:tcW w:w="2604" w:type="dxa"/>
          </w:tcPr>
          <w:p w14:paraId="5ACF2377" w14:textId="77777777" w:rsidR="009D4C7F" w:rsidRPr="00C139B4" w:rsidRDefault="009D4C7F" w:rsidP="002B6321">
            <w:pPr>
              <w:pStyle w:val="TAL"/>
            </w:pPr>
            <w:r w:rsidRPr="00C139B4">
              <w:t>D</w:t>
            </w:r>
            <w:r w:rsidRPr="00C139B4">
              <w:rPr>
                <w:rFonts w:hint="eastAsia"/>
                <w:lang w:eastAsia="zh-CN"/>
              </w:rPr>
              <w:t>S</w:t>
            </w:r>
            <w:r w:rsidRPr="00C139B4">
              <w:t>A-Flags</w:t>
            </w:r>
          </w:p>
        </w:tc>
        <w:tc>
          <w:tcPr>
            <w:tcW w:w="882" w:type="dxa"/>
          </w:tcPr>
          <w:p w14:paraId="579083BD" w14:textId="77777777" w:rsidR="009D4C7F" w:rsidRPr="00C139B4" w:rsidRDefault="009D4C7F" w:rsidP="002B6321">
            <w:pPr>
              <w:pStyle w:val="TAL"/>
            </w:pPr>
            <w:r w:rsidRPr="00C139B4">
              <w:t>1422</w:t>
            </w:r>
          </w:p>
        </w:tc>
        <w:tc>
          <w:tcPr>
            <w:tcW w:w="1109" w:type="dxa"/>
          </w:tcPr>
          <w:p w14:paraId="5E1ADEFF" w14:textId="77777777" w:rsidR="009D4C7F" w:rsidRPr="00C139B4" w:rsidRDefault="009D4C7F" w:rsidP="002B6321">
            <w:pPr>
              <w:pStyle w:val="TAL"/>
            </w:pPr>
            <w:r w:rsidRPr="00C139B4">
              <w:t>7.3.</w:t>
            </w:r>
            <w:r w:rsidRPr="00C139B4">
              <w:rPr>
                <w:lang w:eastAsia="zh-CN"/>
              </w:rPr>
              <w:t>26</w:t>
            </w:r>
          </w:p>
        </w:tc>
        <w:tc>
          <w:tcPr>
            <w:tcW w:w="1686" w:type="dxa"/>
          </w:tcPr>
          <w:p w14:paraId="47E9C7B6" w14:textId="77777777" w:rsidR="009D4C7F" w:rsidRPr="00C139B4" w:rsidRDefault="009D4C7F" w:rsidP="002B6321">
            <w:pPr>
              <w:pStyle w:val="TAL"/>
            </w:pPr>
            <w:r w:rsidRPr="00C139B4">
              <w:t>Unsigned32</w:t>
            </w:r>
          </w:p>
        </w:tc>
        <w:tc>
          <w:tcPr>
            <w:tcW w:w="720" w:type="dxa"/>
          </w:tcPr>
          <w:p w14:paraId="6E9F5A3F" w14:textId="77777777" w:rsidR="009D4C7F" w:rsidRPr="00C139B4" w:rsidRDefault="009D4C7F" w:rsidP="002B6321">
            <w:pPr>
              <w:pStyle w:val="TAL"/>
            </w:pPr>
            <w:r w:rsidRPr="00C139B4">
              <w:t>M, V</w:t>
            </w:r>
          </w:p>
        </w:tc>
        <w:tc>
          <w:tcPr>
            <w:tcW w:w="609" w:type="dxa"/>
          </w:tcPr>
          <w:p w14:paraId="72560783" w14:textId="77777777" w:rsidR="009D4C7F" w:rsidRPr="00C139B4" w:rsidRDefault="009D4C7F" w:rsidP="002B6321">
            <w:pPr>
              <w:pStyle w:val="TAL"/>
            </w:pPr>
          </w:p>
        </w:tc>
        <w:tc>
          <w:tcPr>
            <w:tcW w:w="813" w:type="dxa"/>
          </w:tcPr>
          <w:p w14:paraId="696B2AB1" w14:textId="77777777" w:rsidR="009D4C7F" w:rsidRPr="00C139B4" w:rsidRDefault="009D4C7F" w:rsidP="002B6321">
            <w:pPr>
              <w:pStyle w:val="TAL"/>
            </w:pPr>
          </w:p>
        </w:tc>
        <w:tc>
          <w:tcPr>
            <w:tcW w:w="666" w:type="dxa"/>
          </w:tcPr>
          <w:p w14:paraId="4F51BD1D" w14:textId="77777777" w:rsidR="009D4C7F" w:rsidRPr="00C139B4" w:rsidRDefault="009D4C7F" w:rsidP="002B6321">
            <w:pPr>
              <w:pStyle w:val="TAL"/>
            </w:pPr>
          </w:p>
        </w:tc>
        <w:tc>
          <w:tcPr>
            <w:tcW w:w="802" w:type="dxa"/>
          </w:tcPr>
          <w:p w14:paraId="0DD0E232" w14:textId="77777777" w:rsidR="009D4C7F" w:rsidRPr="00C139B4" w:rsidRDefault="009D4C7F" w:rsidP="002B6321">
            <w:pPr>
              <w:pStyle w:val="TAL"/>
            </w:pPr>
            <w:r w:rsidRPr="00C139B4">
              <w:t>No</w:t>
            </w:r>
          </w:p>
        </w:tc>
      </w:tr>
      <w:tr w:rsidR="009D4C7F" w:rsidRPr="00C139B4" w14:paraId="400BA04D" w14:textId="77777777" w:rsidTr="001A0783">
        <w:trPr>
          <w:cantSplit/>
          <w:tblHeader/>
          <w:jc w:val="center"/>
        </w:trPr>
        <w:tc>
          <w:tcPr>
            <w:tcW w:w="2604" w:type="dxa"/>
          </w:tcPr>
          <w:p w14:paraId="206E4F4D" w14:textId="77777777" w:rsidR="009D4C7F" w:rsidRPr="00C139B4" w:rsidRDefault="009D4C7F" w:rsidP="002B6321">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42E506ED" w14:textId="77777777" w:rsidR="009D4C7F" w:rsidRPr="00C139B4" w:rsidRDefault="009D4C7F" w:rsidP="002B6321">
            <w:pPr>
              <w:pStyle w:val="TAL"/>
            </w:pPr>
            <w:r w:rsidRPr="00C139B4">
              <w:t>1423</w:t>
            </w:r>
          </w:p>
        </w:tc>
        <w:tc>
          <w:tcPr>
            <w:tcW w:w="1109" w:type="dxa"/>
          </w:tcPr>
          <w:p w14:paraId="674796A6" w14:textId="77777777" w:rsidR="009D4C7F" w:rsidRPr="00C139B4" w:rsidRDefault="009D4C7F" w:rsidP="002B6321">
            <w:pPr>
              <w:pStyle w:val="TAL"/>
            </w:pPr>
            <w:r w:rsidRPr="00C139B4">
              <w:t>7.3.</w:t>
            </w:r>
            <w:r w:rsidRPr="00C139B4">
              <w:rPr>
                <w:lang w:eastAsia="zh-CN"/>
              </w:rPr>
              <w:t>27</w:t>
            </w:r>
          </w:p>
        </w:tc>
        <w:tc>
          <w:tcPr>
            <w:tcW w:w="1686" w:type="dxa"/>
          </w:tcPr>
          <w:p w14:paraId="406B555E" w14:textId="77777777" w:rsidR="009D4C7F" w:rsidRPr="00C139B4" w:rsidRDefault="009D4C7F" w:rsidP="002B6321">
            <w:pPr>
              <w:pStyle w:val="TAL"/>
            </w:pPr>
            <w:r w:rsidRPr="00C139B4">
              <w:rPr>
                <w:rFonts w:hint="eastAsia"/>
                <w:lang w:eastAsia="zh-CN"/>
              </w:rPr>
              <w:t>Unsigned32</w:t>
            </w:r>
          </w:p>
        </w:tc>
        <w:tc>
          <w:tcPr>
            <w:tcW w:w="720" w:type="dxa"/>
          </w:tcPr>
          <w:p w14:paraId="70B6C2AC" w14:textId="77777777" w:rsidR="009D4C7F" w:rsidRPr="00C139B4" w:rsidRDefault="009D4C7F" w:rsidP="002B6321">
            <w:pPr>
              <w:pStyle w:val="TAL"/>
            </w:pPr>
            <w:r w:rsidRPr="00C139B4">
              <w:t>M, V</w:t>
            </w:r>
          </w:p>
        </w:tc>
        <w:tc>
          <w:tcPr>
            <w:tcW w:w="609" w:type="dxa"/>
          </w:tcPr>
          <w:p w14:paraId="2E574449" w14:textId="77777777" w:rsidR="009D4C7F" w:rsidRPr="00C139B4" w:rsidRDefault="009D4C7F" w:rsidP="002B6321">
            <w:pPr>
              <w:pStyle w:val="TAL"/>
            </w:pPr>
          </w:p>
        </w:tc>
        <w:tc>
          <w:tcPr>
            <w:tcW w:w="813" w:type="dxa"/>
          </w:tcPr>
          <w:p w14:paraId="64E36B7A" w14:textId="77777777" w:rsidR="009D4C7F" w:rsidRPr="00C139B4" w:rsidRDefault="009D4C7F" w:rsidP="002B6321">
            <w:pPr>
              <w:pStyle w:val="TAL"/>
            </w:pPr>
          </w:p>
        </w:tc>
        <w:tc>
          <w:tcPr>
            <w:tcW w:w="666" w:type="dxa"/>
          </w:tcPr>
          <w:p w14:paraId="039F01B0" w14:textId="77777777" w:rsidR="009D4C7F" w:rsidRPr="00C139B4" w:rsidRDefault="009D4C7F" w:rsidP="002B6321">
            <w:pPr>
              <w:pStyle w:val="TAL"/>
            </w:pPr>
          </w:p>
        </w:tc>
        <w:tc>
          <w:tcPr>
            <w:tcW w:w="802" w:type="dxa"/>
          </w:tcPr>
          <w:p w14:paraId="061072AA" w14:textId="77777777" w:rsidR="009D4C7F" w:rsidRPr="00C139B4" w:rsidRDefault="009D4C7F" w:rsidP="002B6321">
            <w:pPr>
              <w:pStyle w:val="TAL"/>
            </w:pPr>
            <w:r w:rsidRPr="00C139B4">
              <w:t>No</w:t>
            </w:r>
          </w:p>
        </w:tc>
      </w:tr>
      <w:tr w:rsidR="009D4C7F" w:rsidRPr="00C139B4" w14:paraId="58D75830" w14:textId="77777777" w:rsidTr="001A0783">
        <w:trPr>
          <w:cantSplit/>
          <w:tblHeader/>
          <w:jc w:val="center"/>
        </w:trPr>
        <w:tc>
          <w:tcPr>
            <w:tcW w:w="2604" w:type="dxa"/>
          </w:tcPr>
          <w:p w14:paraId="19117AD3" w14:textId="77777777" w:rsidR="009D4C7F" w:rsidRPr="00C139B4" w:rsidRDefault="009D4C7F" w:rsidP="002B6321">
            <w:pPr>
              <w:pStyle w:val="TAL"/>
            </w:pPr>
            <w:r w:rsidRPr="00C139B4">
              <w:t>Subscriber-Status</w:t>
            </w:r>
          </w:p>
        </w:tc>
        <w:tc>
          <w:tcPr>
            <w:tcW w:w="882" w:type="dxa"/>
          </w:tcPr>
          <w:p w14:paraId="4EA1A3C1" w14:textId="77777777" w:rsidR="009D4C7F" w:rsidRPr="00C139B4" w:rsidRDefault="009D4C7F" w:rsidP="002B6321">
            <w:pPr>
              <w:pStyle w:val="TAL"/>
            </w:pPr>
            <w:r w:rsidRPr="00C139B4">
              <w:t>1424</w:t>
            </w:r>
          </w:p>
        </w:tc>
        <w:tc>
          <w:tcPr>
            <w:tcW w:w="1109" w:type="dxa"/>
          </w:tcPr>
          <w:p w14:paraId="2A13F84F" w14:textId="77777777" w:rsidR="009D4C7F" w:rsidRPr="00C139B4" w:rsidRDefault="009D4C7F" w:rsidP="002B6321">
            <w:pPr>
              <w:pStyle w:val="TAL"/>
            </w:pPr>
            <w:r w:rsidRPr="00C139B4">
              <w:t>7.3.29</w:t>
            </w:r>
          </w:p>
        </w:tc>
        <w:tc>
          <w:tcPr>
            <w:tcW w:w="1686" w:type="dxa"/>
          </w:tcPr>
          <w:p w14:paraId="5B29B654" w14:textId="77777777" w:rsidR="009D4C7F" w:rsidRPr="00C139B4" w:rsidRDefault="009D4C7F" w:rsidP="002B6321">
            <w:pPr>
              <w:pStyle w:val="TAL"/>
            </w:pPr>
            <w:r w:rsidRPr="00C139B4">
              <w:t>Enumerated</w:t>
            </w:r>
          </w:p>
        </w:tc>
        <w:tc>
          <w:tcPr>
            <w:tcW w:w="720" w:type="dxa"/>
          </w:tcPr>
          <w:p w14:paraId="6A44A73B" w14:textId="77777777" w:rsidR="009D4C7F" w:rsidRPr="00C139B4" w:rsidRDefault="009D4C7F" w:rsidP="002B6321">
            <w:pPr>
              <w:pStyle w:val="TAL"/>
            </w:pPr>
            <w:r w:rsidRPr="00C139B4">
              <w:t>M, V</w:t>
            </w:r>
          </w:p>
        </w:tc>
        <w:tc>
          <w:tcPr>
            <w:tcW w:w="609" w:type="dxa"/>
          </w:tcPr>
          <w:p w14:paraId="66D05FCB" w14:textId="77777777" w:rsidR="009D4C7F" w:rsidRPr="00C139B4" w:rsidRDefault="009D4C7F" w:rsidP="002B6321">
            <w:pPr>
              <w:pStyle w:val="TAL"/>
            </w:pPr>
          </w:p>
        </w:tc>
        <w:tc>
          <w:tcPr>
            <w:tcW w:w="813" w:type="dxa"/>
          </w:tcPr>
          <w:p w14:paraId="62F7D505" w14:textId="77777777" w:rsidR="009D4C7F" w:rsidRPr="00C139B4" w:rsidRDefault="009D4C7F" w:rsidP="002B6321">
            <w:pPr>
              <w:pStyle w:val="TAL"/>
            </w:pPr>
          </w:p>
        </w:tc>
        <w:tc>
          <w:tcPr>
            <w:tcW w:w="666" w:type="dxa"/>
          </w:tcPr>
          <w:p w14:paraId="58B41EB2" w14:textId="77777777" w:rsidR="009D4C7F" w:rsidRPr="00C139B4" w:rsidRDefault="009D4C7F" w:rsidP="002B6321">
            <w:pPr>
              <w:pStyle w:val="TAL"/>
            </w:pPr>
          </w:p>
        </w:tc>
        <w:tc>
          <w:tcPr>
            <w:tcW w:w="802" w:type="dxa"/>
          </w:tcPr>
          <w:p w14:paraId="110A7280" w14:textId="77777777" w:rsidR="009D4C7F" w:rsidRPr="00C139B4" w:rsidRDefault="009D4C7F" w:rsidP="002B6321">
            <w:pPr>
              <w:pStyle w:val="TAL"/>
            </w:pPr>
            <w:r w:rsidRPr="00C139B4">
              <w:t>No</w:t>
            </w:r>
          </w:p>
        </w:tc>
      </w:tr>
      <w:tr w:rsidR="009D4C7F" w:rsidRPr="00C139B4" w14:paraId="7C1E95F2" w14:textId="77777777" w:rsidTr="001A0783">
        <w:trPr>
          <w:cantSplit/>
          <w:tblHeader/>
          <w:jc w:val="center"/>
        </w:trPr>
        <w:tc>
          <w:tcPr>
            <w:tcW w:w="2604" w:type="dxa"/>
          </w:tcPr>
          <w:p w14:paraId="585F1269" w14:textId="77777777" w:rsidR="009D4C7F" w:rsidRPr="00C139B4" w:rsidRDefault="009D4C7F" w:rsidP="002B6321">
            <w:pPr>
              <w:pStyle w:val="TAL"/>
            </w:pPr>
            <w:r w:rsidRPr="00C139B4">
              <w:t>Operator-Determined-Barring</w:t>
            </w:r>
          </w:p>
        </w:tc>
        <w:tc>
          <w:tcPr>
            <w:tcW w:w="882" w:type="dxa"/>
          </w:tcPr>
          <w:p w14:paraId="52523257" w14:textId="77777777" w:rsidR="009D4C7F" w:rsidRPr="00C139B4" w:rsidRDefault="009D4C7F" w:rsidP="002B6321">
            <w:pPr>
              <w:pStyle w:val="TAL"/>
            </w:pPr>
            <w:r w:rsidRPr="00C139B4">
              <w:t>1425</w:t>
            </w:r>
          </w:p>
        </w:tc>
        <w:tc>
          <w:tcPr>
            <w:tcW w:w="1109" w:type="dxa"/>
          </w:tcPr>
          <w:p w14:paraId="36621889" w14:textId="77777777" w:rsidR="009D4C7F" w:rsidRPr="00C139B4" w:rsidRDefault="009D4C7F" w:rsidP="002B6321">
            <w:pPr>
              <w:pStyle w:val="TAL"/>
            </w:pPr>
            <w:r w:rsidRPr="00C139B4">
              <w:t>7.3.30</w:t>
            </w:r>
          </w:p>
        </w:tc>
        <w:tc>
          <w:tcPr>
            <w:tcW w:w="1686" w:type="dxa"/>
          </w:tcPr>
          <w:p w14:paraId="6C540CF1" w14:textId="77777777" w:rsidR="009D4C7F" w:rsidRPr="00C139B4" w:rsidRDefault="009D4C7F" w:rsidP="002B6321">
            <w:pPr>
              <w:pStyle w:val="TAL"/>
            </w:pPr>
            <w:r w:rsidRPr="00C139B4">
              <w:t>Unsigned32</w:t>
            </w:r>
          </w:p>
        </w:tc>
        <w:tc>
          <w:tcPr>
            <w:tcW w:w="720" w:type="dxa"/>
          </w:tcPr>
          <w:p w14:paraId="6F817D32" w14:textId="77777777" w:rsidR="009D4C7F" w:rsidRPr="00C139B4" w:rsidRDefault="009D4C7F" w:rsidP="002B6321">
            <w:pPr>
              <w:pStyle w:val="TAL"/>
            </w:pPr>
            <w:r w:rsidRPr="00C139B4">
              <w:t>M, V</w:t>
            </w:r>
          </w:p>
        </w:tc>
        <w:tc>
          <w:tcPr>
            <w:tcW w:w="609" w:type="dxa"/>
          </w:tcPr>
          <w:p w14:paraId="55ACECE9" w14:textId="77777777" w:rsidR="009D4C7F" w:rsidRPr="00C139B4" w:rsidRDefault="009D4C7F" w:rsidP="002B6321">
            <w:pPr>
              <w:pStyle w:val="TAL"/>
            </w:pPr>
          </w:p>
        </w:tc>
        <w:tc>
          <w:tcPr>
            <w:tcW w:w="813" w:type="dxa"/>
          </w:tcPr>
          <w:p w14:paraId="66098953" w14:textId="77777777" w:rsidR="009D4C7F" w:rsidRPr="00C139B4" w:rsidRDefault="009D4C7F" w:rsidP="002B6321">
            <w:pPr>
              <w:pStyle w:val="TAL"/>
            </w:pPr>
          </w:p>
        </w:tc>
        <w:tc>
          <w:tcPr>
            <w:tcW w:w="666" w:type="dxa"/>
          </w:tcPr>
          <w:p w14:paraId="16E61776" w14:textId="77777777" w:rsidR="009D4C7F" w:rsidRPr="00C139B4" w:rsidRDefault="009D4C7F" w:rsidP="002B6321">
            <w:pPr>
              <w:pStyle w:val="TAL"/>
            </w:pPr>
          </w:p>
        </w:tc>
        <w:tc>
          <w:tcPr>
            <w:tcW w:w="802" w:type="dxa"/>
          </w:tcPr>
          <w:p w14:paraId="141EC956" w14:textId="77777777" w:rsidR="009D4C7F" w:rsidRPr="00C139B4" w:rsidRDefault="009D4C7F" w:rsidP="002B6321">
            <w:pPr>
              <w:pStyle w:val="TAL"/>
            </w:pPr>
            <w:r w:rsidRPr="00C139B4">
              <w:t>No</w:t>
            </w:r>
          </w:p>
        </w:tc>
      </w:tr>
      <w:tr w:rsidR="009D4C7F" w:rsidRPr="00C139B4" w14:paraId="1E2C08A3" w14:textId="77777777" w:rsidTr="001A0783">
        <w:trPr>
          <w:cantSplit/>
          <w:tblHeader/>
          <w:jc w:val="center"/>
        </w:trPr>
        <w:tc>
          <w:tcPr>
            <w:tcW w:w="2604" w:type="dxa"/>
          </w:tcPr>
          <w:p w14:paraId="3C6B5D79" w14:textId="77777777" w:rsidR="009D4C7F" w:rsidRPr="00C139B4" w:rsidRDefault="009D4C7F" w:rsidP="002B6321">
            <w:pPr>
              <w:pStyle w:val="TAL"/>
            </w:pPr>
            <w:r w:rsidRPr="00C139B4">
              <w:t>Access-Restriction-Data</w:t>
            </w:r>
          </w:p>
        </w:tc>
        <w:tc>
          <w:tcPr>
            <w:tcW w:w="882" w:type="dxa"/>
          </w:tcPr>
          <w:p w14:paraId="7DEDCED5" w14:textId="77777777" w:rsidR="009D4C7F" w:rsidRPr="00C139B4" w:rsidRDefault="009D4C7F" w:rsidP="002B6321">
            <w:pPr>
              <w:pStyle w:val="TAL"/>
            </w:pPr>
            <w:r w:rsidRPr="00C139B4">
              <w:t>1426</w:t>
            </w:r>
          </w:p>
        </w:tc>
        <w:tc>
          <w:tcPr>
            <w:tcW w:w="1109" w:type="dxa"/>
          </w:tcPr>
          <w:p w14:paraId="2724C674" w14:textId="77777777" w:rsidR="009D4C7F" w:rsidRPr="00C139B4" w:rsidRDefault="009D4C7F" w:rsidP="002B6321">
            <w:pPr>
              <w:pStyle w:val="TAL"/>
            </w:pPr>
            <w:r w:rsidRPr="00C139B4">
              <w:t>7.3.31</w:t>
            </w:r>
          </w:p>
        </w:tc>
        <w:tc>
          <w:tcPr>
            <w:tcW w:w="1686" w:type="dxa"/>
          </w:tcPr>
          <w:p w14:paraId="48DE1A65" w14:textId="77777777" w:rsidR="009D4C7F" w:rsidRPr="00C139B4" w:rsidRDefault="009D4C7F" w:rsidP="002B6321">
            <w:pPr>
              <w:pStyle w:val="TAL"/>
            </w:pPr>
            <w:r w:rsidRPr="00C139B4">
              <w:t>Unsigned32</w:t>
            </w:r>
          </w:p>
        </w:tc>
        <w:tc>
          <w:tcPr>
            <w:tcW w:w="720" w:type="dxa"/>
          </w:tcPr>
          <w:p w14:paraId="0BA76EC2" w14:textId="77777777" w:rsidR="009D4C7F" w:rsidRPr="00C139B4" w:rsidRDefault="009D4C7F" w:rsidP="002B6321">
            <w:pPr>
              <w:pStyle w:val="TAL"/>
            </w:pPr>
            <w:r w:rsidRPr="00C139B4">
              <w:t>M, V</w:t>
            </w:r>
          </w:p>
        </w:tc>
        <w:tc>
          <w:tcPr>
            <w:tcW w:w="609" w:type="dxa"/>
          </w:tcPr>
          <w:p w14:paraId="3150C8B1" w14:textId="77777777" w:rsidR="009D4C7F" w:rsidRPr="00C139B4" w:rsidRDefault="009D4C7F" w:rsidP="002B6321">
            <w:pPr>
              <w:pStyle w:val="TAL"/>
            </w:pPr>
          </w:p>
        </w:tc>
        <w:tc>
          <w:tcPr>
            <w:tcW w:w="813" w:type="dxa"/>
          </w:tcPr>
          <w:p w14:paraId="032FFB55" w14:textId="77777777" w:rsidR="009D4C7F" w:rsidRPr="00C139B4" w:rsidRDefault="009D4C7F" w:rsidP="002B6321">
            <w:pPr>
              <w:pStyle w:val="TAL"/>
            </w:pPr>
          </w:p>
        </w:tc>
        <w:tc>
          <w:tcPr>
            <w:tcW w:w="666" w:type="dxa"/>
          </w:tcPr>
          <w:p w14:paraId="62C994DD" w14:textId="77777777" w:rsidR="009D4C7F" w:rsidRPr="00C139B4" w:rsidRDefault="009D4C7F" w:rsidP="002B6321">
            <w:pPr>
              <w:pStyle w:val="TAL"/>
            </w:pPr>
          </w:p>
        </w:tc>
        <w:tc>
          <w:tcPr>
            <w:tcW w:w="802" w:type="dxa"/>
          </w:tcPr>
          <w:p w14:paraId="6A60C9D6" w14:textId="77777777" w:rsidR="009D4C7F" w:rsidRPr="00C139B4" w:rsidRDefault="009D4C7F" w:rsidP="002B6321">
            <w:pPr>
              <w:pStyle w:val="TAL"/>
            </w:pPr>
            <w:r w:rsidRPr="00C139B4">
              <w:t>No</w:t>
            </w:r>
          </w:p>
        </w:tc>
      </w:tr>
      <w:tr w:rsidR="009D4C7F" w:rsidRPr="00C139B4" w14:paraId="74E101EB" w14:textId="77777777" w:rsidTr="001A0783">
        <w:trPr>
          <w:cantSplit/>
          <w:tblHeader/>
          <w:jc w:val="center"/>
        </w:trPr>
        <w:tc>
          <w:tcPr>
            <w:tcW w:w="2604" w:type="dxa"/>
          </w:tcPr>
          <w:p w14:paraId="1A540C4A" w14:textId="77777777" w:rsidR="009D4C7F" w:rsidRPr="00C139B4" w:rsidRDefault="009D4C7F" w:rsidP="002B6321">
            <w:pPr>
              <w:pStyle w:val="TAL"/>
            </w:pPr>
            <w:r w:rsidRPr="00C139B4">
              <w:t>APN-OI-Replacement</w:t>
            </w:r>
          </w:p>
        </w:tc>
        <w:tc>
          <w:tcPr>
            <w:tcW w:w="882" w:type="dxa"/>
          </w:tcPr>
          <w:p w14:paraId="256839C4" w14:textId="77777777" w:rsidR="009D4C7F" w:rsidRPr="00C139B4" w:rsidRDefault="009D4C7F" w:rsidP="002B6321">
            <w:pPr>
              <w:pStyle w:val="TAL"/>
            </w:pPr>
            <w:r w:rsidRPr="00C139B4">
              <w:t>1427</w:t>
            </w:r>
          </w:p>
        </w:tc>
        <w:tc>
          <w:tcPr>
            <w:tcW w:w="1109" w:type="dxa"/>
          </w:tcPr>
          <w:p w14:paraId="2A7CE79A" w14:textId="77777777" w:rsidR="009D4C7F" w:rsidRPr="00C139B4" w:rsidRDefault="009D4C7F" w:rsidP="002B6321">
            <w:pPr>
              <w:pStyle w:val="TAL"/>
            </w:pPr>
            <w:r w:rsidRPr="00C139B4">
              <w:t>7.3.32</w:t>
            </w:r>
          </w:p>
        </w:tc>
        <w:tc>
          <w:tcPr>
            <w:tcW w:w="1686" w:type="dxa"/>
          </w:tcPr>
          <w:p w14:paraId="14CDB8CB" w14:textId="77777777" w:rsidR="009D4C7F" w:rsidRPr="00C139B4" w:rsidRDefault="009D4C7F" w:rsidP="002B6321">
            <w:pPr>
              <w:pStyle w:val="TAL"/>
            </w:pPr>
            <w:r w:rsidRPr="00C139B4">
              <w:t>UTF8String</w:t>
            </w:r>
          </w:p>
        </w:tc>
        <w:tc>
          <w:tcPr>
            <w:tcW w:w="720" w:type="dxa"/>
          </w:tcPr>
          <w:p w14:paraId="3336FFEA" w14:textId="77777777" w:rsidR="009D4C7F" w:rsidRPr="00C139B4" w:rsidRDefault="009D4C7F" w:rsidP="002B6321">
            <w:pPr>
              <w:pStyle w:val="TAL"/>
            </w:pPr>
            <w:r w:rsidRPr="00C139B4">
              <w:t>M, V</w:t>
            </w:r>
          </w:p>
        </w:tc>
        <w:tc>
          <w:tcPr>
            <w:tcW w:w="609" w:type="dxa"/>
          </w:tcPr>
          <w:p w14:paraId="60048860" w14:textId="77777777" w:rsidR="009D4C7F" w:rsidRPr="00C139B4" w:rsidRDefault="009D4C7F" w:rsidP="002B6321">
            <w:pPr>
              <w:pStyle w:val="TAL"/>
            </w:pPr>
          </w:p>
        </w:tc>
        <w:tc>
          <w:tcPr>
            <w:tcW w:w="813" w:type="dxa"/>
          </w:tcPr>
          <w:p w14:paraId="28F0B8F2" w14:textId="77777777" w:rsidR="009D4C7F" w:rsidRPr="00C139B4" w:rsidRDefault="009D4C7F" w:rsidP="002B6321">
            <w:pPr>
              <w:pStyle w:val="TAL"/>
            </w:pPr>
          </w:p>
        </w:tc>
        <w:tc>
          <w:tcPr>
            <w:tcW w:w="666" w:type="dxa"/>
          </w:tcPr>
          <w:p w14:paraId="35F3EF3C" w14:textId="77777777" w:rsidR="009D4C7F" w:rsidRPr="00C139B4" w:rsidRDefault="009D4C7F" w:rsidP="002B6321">
            <w:pPr>
              <w:pStyle w:val="TAL"/>
            </w:pPr>
          </w:p>
        </w:tc>
        <w:tc>
          <w:tcPr>
            <w:tcW w:w="802" w:type="dxa"/>
          </w:tcPr>
          <w:p w14:paraId="6A2DAA09" w14:textId="77777777" w:rsidR="009D4C7F" w:rsidRPr="00C139B4" w:rsidRDefault="009D4C7F" w:rsidP="002B6321">
            <w:pPr>
              <w:pStyle w:val="TAL"/>
            </w:pPr>
            <w:r w:rsidRPr="00C139B4">
              <w:t>No</w:t>
            </w:r>
          </w:p>
        </w:tc>
      </w:tr>
      <w:tr w:rsidR="009D4C7F" w:rsidRPr="00C139B4" w14:paraId="74EA6E17" w14:textId="77777777" w:rsidTr="001A0783">
        <w:trPr>
          <w:cantSplit/>
          <w:tblHeader/>
          <w:jc w:val="center"/>
        </w:trPr>
        <w:tc>
          <w:tcPr>
            <w:tcW w:w="2604" w:type="dxa"/>
          </w:tcPr>
          <w:p w14:paraId="77138EBA" w14:textId="77777777" w:rsidR="009D4C7F" w:rsidRPr="00C139B4" w:rsidRDefault="009D4C7F" w:rsidP="002B6321">
            <w:pPr>
              <w:pStyle w:val="TAL"/>
            </w:pPr>
            <w:r w:rsidRPr="00C139B4">
              <w:t>All-APN-Configurations-Included-Indicator</w:t>
            </w:r>
          </w:p>
        </w:tc>
        <w:tc>
          <w:tcPr>
            <w:tcW w:w="882" w:type="dxa"/>
          </w:tcPr>
          <w:p w14:paraId="4457673D" w14:textId="77777777" w:rsidR="009D4C7F" w:rsidRPr="00C139B4" w:rsidRDefault="009D4C7F" w:rsidP="002B6321">
            <w:pPr>
              <w:pStyle w:val="TAL"/>
            </w:pPr>
            <w:r w:rsidRPr="00C139B4">
              <w:t>1428</w:t>
            </w:r>
          </w:p>
        </w:tc>
        <w:tc>
          <w:tcPr>
            <w:tcW w:w="1109" w:type="dxa"/>
          </w:tcPr>
          <w:p w14:paraId="682057C3" w14:textId="77777777" w:rsidR="009D4C7F" w:rsidRPr="00C139B4" w:rsidRDefault="009D4C7F" w:rsidP="002B6321">
            <w:pPr>
              <w:pStyle w:val="TAL"/>
            </w:pPr>
            <w:r w:rsidRPr="00C139B4">
              <w:t>7.3.33</w:t>
            </w:r>
          </w:p>
        </w:tc>
        <w:tc>
          <w:tcPr>
            <w:tcW w:w="1686" w:type="dxa"/>
          </w:tcPr>
          <w:p w14:paraId="3BD3D46B" w14:textId="77777777" w:rsidR="009D4C7F" w:rsidRPr="00C139B4" w:rsidRDefault="009D4C7F" w:rsidP="002B6321">
            <w:pPr>
              <w:pStyle w:val="TAL"/>
            </w:pPr>
            <w:r w:rsidRPr="00C139B4">
              <w:t>Enumerated</w:t>
            </w:r>
          </w:p>
        </w:tc>
        <w:tc>
          <w:tcPr>
            <w:tcW w:w="720" w:type="dxa"/>
          </w:tcPr>
          <w:p w14:paraId="4888DB05" w14:textId="77777777" w:rsidR="009D4C7F" w:rsidRPr="00C139B4" w:rsidRDefault="009D4C7F" w:rsidP="002B6321">
            <w:pPr>
              <w:pStyle w:val="TAL"/>
            </w:pPr>
            <w:r w:rsidRPr="00C139B4">
              <w:t>M, V</w:t>
            </w:r>
          </w:p>
        </w:tc>
        <w:tc>
          <w:tcPr>
            <w:tcW w:w="609" w:type="dxa"/>
          </w:tcPr>
          <w:p w14:paraId="454739F7" w14:textId="77777777" w:rsidR="009D4C7F" w:rsidRPr="00C139B4" w:rsidRDefault="009D4C7F" w:rsidP="002B6321">
            <w:pPr>
              <w:pStyle w:val="TAL"/>
            </w:pPr>
          </w:p>
        </w:tc>
        <w:tc>
          <w:tcPr>
            <w:tcW w:w="813" w:type="dxa"/>
          </w:tcPr>
          <w:p w14:paraId="588788D4" w14:textId="77777777" w:rsidR="009D4C7F" w:rsidRPr="00C139B4" w:rsidRDefault="009D4C7F" w:rsidP="002B6321">
            <w:pPr>
              <w:pStyle w:val="TAL"/>
            </w:pPr>
          </w:p>
        </w:tc>
        <w:tc>
          <w:tcPr>
            <w:tcW w:w="666" w:type="dxa"/>
          </w:tcPr>
          <w:p w14:paraId="62990D85" w14:textId="77777777" w:rsidR="009D4C7F" w:rsidRPr="00C139B4" w:rsidRDefault="009D4C7F" w:rsidP="002B6321">
            <w:pPr>
              <w:pStyle w:val="TAL"/>
            </w:pPr>
          </w:p>
        </w:tc>
        <w:tc>
          <w:tcPr>
            <w:tcW w:w="802" w:type="dxa"/>
          </w:tcPr>
          <w:p w14:paraId="24A8A5B9" w14:textId="77777777" w:rsidR="009D4C7F" w:rsidRPr="00C139B4" w:rsidRDefault="009D4C7F" w:rsidP="002B6321">
            <w:pPr>
              <w:pStyle w:val="TAL"/>
            </w:pPr>
            <w:r w:rsidRPr="00C139B4">
              <w:t>No</w:t>
            </w:r>
          </w:p>
        </w:tc>
      </w:tr>
      <w:tr w:rsidR="009D4C7F" w:rsidRPr="00C139B4" w14:paraId="4D76CCD0" w14:textId="77777777" w:rsidTr="001A0783">
        <w:trPr>
          <w:cantSplit/>
          <w:tblHeader/>
          <w:jc w:val="center"/>
        </w:trPr>
        <w:tc>
          <w:tcPr>
            <w:tcW w:w="2604" w:type="dxa"/>
          </w:tcPr>
          <w:p w14:paraId="608E57EC" w14:textId="77777777" w:rsidR="009D4C7F" w:rsidRPr="00C139B4" w:rsidRDefault="009D4C7F" w:rsidP="002B6321">
            <w:pPr>
              <w:pStyle w:val="TAL"/>
            </w:pPr>
            <w:r w:rsidRPr="00C139B4">
              <w:t>APN-Configuration-Profile</w:t>
            </w:r>
          </w:p>
        </w:tc>
        <w:tc>
          <w:tcPr>
            <w:tcW w:w="882" w:type="dxa"/>
          </w:tcPr>
          <w:p w14:paraId="4FCFE468" w14:textId="77777777" w:rsidR="009D4C7F" w:rsidRPr="00C139B4" w:rsidRDefault="009D4C7F" w:rsidP="002B6321">
            <w:pPr>
              <w:pStyle w:val="TAL"/>
            </w:pPr>
            <w:r w:rsidRPr="00C139B4">
              <w:t>1429</w:t>
            </w:r>
          </w:p>
        </w:tc>
        <w:tc>
          <w:tcPr>
            <w:tcW w:w="1109" w:type="dxa"/>
          </w:tcPr>
          <w:p w14:paraId="757A444B" w14:textId="77777777" w:rsidR="009D4C7F" w:rsidRPr="00C139B4" w:rsidRDefault="009D4C7F" w:rsidP="002B6321">
            <w:pPr>
              <w:pStyle w:val="TAL"/>
            </w:pPr>
            <w:r w:rsidRPr="00C139B4">
              <w:t>7.3.34</w:t>
            </w:r>
          </w:p>
        </w:tc>
        <w:tc>
          <w:tcPr>
            <w:tcW w:w="1686" w:type="dxa"/>
          </w:tcPr>
          <w:p w14:paraId="6E9ADB44" w14:textId="77777777" w:rsidR="009D4C7F" w:rsidRPr="00C139B4" w:rsidRDefault="009D4C7F" w:rsidP="002B6321">
            <w:pPr>
              <w:pStyle w:val="TAL"/>
            </w:pPr>
            <w:r w:rsidRPr="00C139B4">
              <w:t>Grouped</w:t>
            </w:r>
          </w:p>
        </w:tc>
        <w:tc>
          <w:tcPr>
            <w:tcW w:w="720" w:type="dxa"/>
          </w:tcPr>
          <w:p w14:paraId="45DAC0CE" w14:textId="77777777" w:rsidR="009D4C7F" w:rsidRPr="00C139B4" w:rsidRDefault="009D4C7F" w:rsidP="002B6321">
            <w:pPr>
              <w:pStyle w:val="TAL"/>
            </w:pPr>
            <w:r w:rsidRPr="00C139B4">
              <w:t>M, V</w:t>
            </w:r>
          </w:p>
        </w:tc>
        <w:tc>
          <w:tcPr>
            <w:tcW w:w="609" w:type="dxa"/>
          </w:tcPr>
          <w:p w14:paraId="74237779" w14:textId="77777777" w:rsidR="009D4C7F" w:rsidRPr="00C139B4" w:rsidRDefault="009D4C7F" w:rsidP="002B6321">
            <w:pPr>
              <w:pStyle w:val="TAL"/>
            </w:pPr>
          </w:p>
        </w:tc>
        <w:tc>
          <w:tcPr>
            <w:tcW w:w="813" w:type="dxa"/>
          </w:tcPr>
          <w:p w14:paraId="0FAB5898" w14:textId="77777777" w:rsidR="009D4C7F" w:rsidRPr="00C139B4" w:rsidRDefault="009D4C7F" w:rsidP="002B6321">
            <w:pPr>
              <w:pStyle w:val="TAL"/>
            </w:pPr>
          </w:p>
        </w:tc>
        <w:tc>
          <w:tcPr>
            <w:tcW w:w="666" w:type="dxa"/>
          </w:tcPr>
          <w:p w14:paraId="3B72679B" w14:textId="77777777" w:rsidR="009D4C7F" w:rsidRPr="00C139B4" w:rsidRDefault="009D4C7F" w:rsidP="002B6321">
            <w:pPr>
              <w:pStyle w:val="TAL"/>
            </w:pPr>
          </w:p>
        </w:tc>
        <w:tc>
          <w:tcPr>
            <w:tcW w:w="802" w:type="dxa"/>
          </w:tcPr>
          <w:p w14:paraId="2EFD7B7A" w14:textId="77777777" w:rsidR="009D4C7F" w:rsidRPr="00C139B4" w:rsidRDefault="009D4C7F" w:rsidP="002B6321">
            <w:pPr>
              <w:pStyle w:val="TAL"/>
            </w:pPr>
            <w:r w:rsidRPr="00C139B4">
              <w:t>No</w:t>
            </w:r>
          </w:p>
        </w:tc>
      </w:tr>
      <w:tr w:rsidR="009D4C7F" w:rsidRPr="00C139B4" w14:paraId="70B43592" w14:textId="77777777" w:rsidTr="001A0783">
        <w:trPr>
          <w:cantSplit/>
          <w:tblHeader/>
          <w:jc w:val="center"/>
        </w:trPr>
        <w:tc>
          <w:tcPr>
            <w:tcW w:w="2604" w:type="dxa"/>
          </w:tcPr>
          <w:p w14:paraId="619C2B11" w14:textId="77777777" w:rsidR="009D4C7F" w:rsidRPr="00C139B4" w:rsidRDefault="009D4C7F" w:rsidP="002B6321">
            <w:pPr>
              <w:pStyle w:val="TAL"/>
            </w:pPr>
            <w:r w:rsidRPr="00C139B4">
              <w:t>APN-Configuration</w:t>
            </w:r>
          </w:p>
        </w:tc>
        <w:tc>
          <w:tcPr>
            <w:tcW w:w="882" w:type="dxa"/>
          </w:tcPr>
          <w:p w14:paraId="3F2D0D68" w14:textId="77777777" w:rsidR="009D4C7F" w:rsidRPr="00C139B4" w:rsidRDefault="009D4C7F" w:rsidP="002B6321">
            <w:pPr>
              <w:pStyle w:val="TAL"/>
            </w:pPr>
            <w:r w:rsidRPr="00C139B4">
              <w:t>1430</w:t>
            </w:r>
          </w:p>
        </w:tc>
        <w:tc>
          <w:tcPr>
            <w:tcW w:w="1109" w:type="dxa"/>
          </w:tcPr>
          <w:p w14:paraId="3E682DA4" w14:textId="77777777" w:rsidR="009D4C7F" w:rsidRPr="00C139B4" w:rsidRDefault="009D4C7F" w:rsidP="002B6321">
            <w:pPr>
              <w:pStyle w:val="TAL"/>
            </w:pPr>
            <w:r w:rsidRPr="00C139B4">
              <w:t>7.3.35</w:t>
            </w:r>
          </w:p>
        </w:tc>
        <w:tc>
          <w:tcPr>
            <w:tcW w:w="1686" w:type="dxa"/>
          </w:tcPr>
          <w:p w14:paraId="3DABC4C5" w14:textId="77777777" w:rsidR="009D4C7F" w:rsidRPr="00C139B4" w:rsidRDefault="009D4C7F" w:rsidP="002B6321">
            <w:pPr>
              <w:pStyle w:val="TAL"/>
            </w:pPr>
            <w:r w:rsidRPr="00C139B4">
              <w:t>Grouped</w:t>
            </w:r>
          </w:p>
        </w:tc>
        <w:tc>
          <w:tcPr>
            <w:tcW w:w="720" w:type="dxa"/>
          </w:tcPr>
          <w:p w14:paraId="01A88B64" w14:textId="77777777" w:rsidR="009D4C7F" w:rsidRPr="00C139B4" w:rsidRDefault="009D4C7F" w:rsidP="002B6321">
            <w:pPr>
              <w:pStyle w:val="TAL"/>
            </w:pPr>
            <w:r w:rsidRPr="00C139B4">
              <w:t>M, V</w:t>
            </w:r>
          </w:p>
        </w:tc>
        <w:tc>
          <w:tcPr>
            <w:tcW w:w="609" w:type="dxa"/>
          </w:tcPr>
          <w:p w14:paraId="39F83C4B" w14:textId="77777777" w:rsidR="009D4C7F" w:rsidRPr="00C139B4" w:rsidRDefault="009D4C7F" w:rsidP="002B6321">
            <w:pPr>
              <w:pStyle w:val="TAL"/>
            </w:pPr>
          </w:p>
        </w:tc>
        <w:tc>
          <w:tcPr>
            <w:tcW w:w="813" w:type="dxa"/>
          </w:tcPr>
          <w:p w14:paraId="032DCF3C" w14:textId="77777777" w:rsidR="009D4C7F" w:rsidRPr="00C139B4" w:rsidRDefault="009D4C7F" w:rsidP="002B6321">
            <w:pPr>
              <w:pStyle w:val="TAL"/>
            </w:pPr>
          </w:p>
        </w:tc>
        <w:tc>
          <w:tcPr>
            <w:tcW w:w="666" w:type="dxa"/>
          </w:tcPr>
          <w:p w14:paraId="0F73E267" w14:textId="77777777" w:rsidR="009D4C7F" w:rsidRPr="00C139B4" w:rsidRDefault="009D4C7F" w:rsidP="002B6321">
            <w:pPr>
              <w:pStyle w:val="TAL"/>
            </w:pPr>
          </w:p>
        </w:tc>
        <w:tc>
          <w:tcPr>
            <w:tcW w:w="802" w:type="dxa"/>
          </w:tcPr>
          <w:p w14:paraId="6BC14656" w14:textId="77777777" w:rsidR="009D4C7F" w:rsidRPr="00C139B4" w:rsidRDefault="009D4C7F" w:rsidP="002B6321">
            <w:pPr>
              <w:pStyle w:val="TAL"/>
            </w:pPr>
            <w:r w:rsidRPr="00C139B4">
              <w:t>No</w:t>
            </w:r>
          </w:p>
        </w:tc>
      </w:tr>
      <w:tr w:rsidR="009D4C7F" w:rsidRPr="00C139B4" w14:paraId="5F334495" w14:textId="77777777" w:rsidTr="001A0783">
        <w:trPr>
          <w:cantSplit/>
          <w:tblHeader/>
          <w:jc w:val="center"/>
        </w:trPr>
        <w:tc>
          <w:tcPr>
            <w:tcW w:w="2604" w:type="dxa"/>
          </w:tcPr>
          <w:p w14:paraId="4C780445" w14:textId="77777777" w:rsidR="009D4C7F" w:rsidRPr="00C139B4" w:rsidRDefault="009D4C7F" w:rsidP="002B6321">
            <w:pPr>
              <w:pStyle w:val="TAL"/>
            </w:pPr>
            <w:r w:rsidRPr="00C139B4">
              <w:t>EPS-Subscribed-QoS-Profile</w:t>
            </w:r>
          </w:p>
        </w:tc>
        <w:tc>
          <w:tcPr>
            <w:tcW w:w="882" w:type="dxa"/>
          </w:tcPr>
          <w:p w14:paraId="3348AA00" w14:textId="77777777" w:rsidR="009D4C7F" w:rsidRPr="00C139B4" w:rsidRDefault="009D4C7F" w:rsidP="002B6321">
            <w:pPr>
              <w:pStyle w:val="TAL"/>
            </w:pPr>
            <w:r w:rsidRPr="00C139B4">
              <w:t>1431</w:t>
            </w:r>
          </w:p>
        </w:tc>
        <w:tc>
          <w:tcPr>
            <w:tcW w:w="1109" w:type="dxa"/>
          </w:tcPr>
          <w:p w14:paraId="05AEA12A" w14:textId="77777777" w:rsidR="009D4C7F" w:rsidRPr="00C139B4" w:rsidRDefault="009D4C7F" w:rsidP="002B6321">
            <w:pPr>
              <w:pStyle w:val="TAL"/>
            </w:pPr>
            <w:r w:rsidRPr="00C139B4">
              <w:t>7.3.37</w:t>
            </w:r>
          </w:p>
        </w:tc>
        <w:tc>
          <w:tcPr>
            <w:tcW w:w="1686" w:type="dxa"/>
          </w:tcPr>
          <w:p w14:paraId="17696F99" w14:textId="77777777" w:rsidR="009D4C7F" w:rsidRPr="00C139B4" w:rsidRDefault="009D4C7F" w:rsidP="002B6321">
            <w:pPr>
              <w:pStyle w:val="TAL"/>
            </w:pPr>
            <w:r w:rsidRPr="00C139B4">
              <w:t>Grouped</w:t>
            </w:r>
          </w:p>
        </w:tc>
        <w:tc>
          <w:tcPr>
            <w:tcW w:w="720" w:type="dxa"/>
          </w:tcPr>
          <w:p w14:paraId="42EB01EB" w14:textId="77777777" w:rsidR="009D4C7F" w:rsidRPr="00C139B4" w:rsidRDefault="009D4C7F" w:rsidP="002B6321">
            <w:pPr>
              <w:pStyle w:val="TAL"/>
            </w:pPr>
            <w:r w:rsidRPr="00C139B4">
              <w:t>M, V</w:t>
            </w:r>
          </w:p>
        </w:tc>
        <w:tc>
          <w:tcPr>
            <w:tcW w:w="609" w:type="dxa"/>
          </w:tcPr>
          <w:p w14:paraId="4CB57D32" w14:textId="77777777" w:rsidR="009D4C7F" w:rsidRPr="00C139B4" w:rsidRDefault="009D4C7F" w:rsidP="002B6321">
            <w:pPr>
              <w:pStyle w:val="TAL"/>
            </w:pPr>
          </w:p>
        </w:tc>
        <w:tc>
          <w:tcPr>
            <w:tcW w:w="813" w:type="dxa"/>
          </w:tcPr>
          <w:p w14:paraId="6990C56C" w14:textId="77777777" w:rsidR="009D4C7F" w:rsidRPr="00C139B4" w:rsidRDefault="009D4C7F" w:rsidP="002B6321">
            <w:pPr>
              <w:pStyle w:val="TAL"/>
            </w:pPr>
          </w:p>
        </w:tc>
        <w:tc>
          <w:tcPr>
            <w:tcW w:w="666" w:type="dxa"/>
          </w:tcPr>
          <w:p w14:paraId="71F2AD67" w14:textId="77777777" w:rsidR="009D4C7F" w:rsidRPr="00C139B4" w:rsidRDefault="009D4C7F" w:rsidP="002B6321">
            <w:pPr>
              <w:pStyle w:val="TAL"/>
            </w:pPr>
          </w:p>
        </w:tc>
        <w:tc>
          <w:tcPr>
            <w:tcW w:w="802" w:type="dxa"/>
          </w:tcPr>
          <w:p w14:paraId="05F33B36" w14:textId="77777777" w:rsidR="009D4C7F" w:rsidRPr="00C139B4" w:rsidRDefault="009D4C7F" w:rsidP="002B6321">
            <w:pPr>
              <w:pStyle w:val="TAL"/>
            </w:pPr>
            <w:r w:rsidRPr="00C139B4">
              <w:t>No</w:t>
            </w:r>
          </w:p>
        </w:tc>
      </w:tr>
      <w:tr w:rsidR="009D4C7F" w:rsidRPr="00C139B4" w14:paraId="1F1F93B1" w14:textId="77777777" w:rsidTr="001A0783">
        <w:trPr>
          <w:cantSplit/>
          <w:tblHeader/>
          <w:jc w:val="center"/>
        </w:trPr>
        <w:tc>
          <w:tcPr>
            <w:tcW w:w="2604" w:type="dxa"/>
          </w:tcPr>
          <w:p w14:paraId="4CDAEA49" w14:textId="77777777" w:rsidR="009D4C7F" w:rsidRPr="00C139B4" w:rsidRDefault="009D4C7F" w:rsidP="002B6321">
            <w:pPr>
              <w:pStyle w:val="TAL"/>
            </w:pPr>
            <w:r w:rsidRPr="00C139B4">
              <w:t>VPLMN-Dynamic-Address-Allowed</w:t>
            </w:r>
          </w:p>
        </w:tc>
        <w:tc>
          <w:tcPr>
            <w:tcW w:w="882" w:type="dxa"/>
          </w:tcPr>
          <w:p w14:paraId="055ACA6A" w14:textId="77777777" w:rsidR="009D4C7F" w:rsidRPr="00C139B4" w:rsidRDefault="009D4C7F" w:rsidP="002B6321">
            <w:pPr>
              <w:pStyle w:val="TAL"/>
            </w:pPr>
            <w:r w:rsidRPr="00C139B4">
              <w:t>1432</w:t>
            </w:r>
          </w:p>
        </w:tc>
        <w:tc>
          <w:tcPr>
            <w:tcW w:w="1109" w:type="dxa"/>
          </w:tcPr>
          <w:p w14:paraId="0713FA76" w14:textId="77777777" w:rsidR="009D4C7F" w:rsidRPr="00C139B4" w:rsidRDefault="009D4C7F" w:rsidP="002B6321">
            <w:pPr>
              <w:pStyle w:val="TAL"/>
            </w:pPr>
            <w:r w:rsidRPr="00C139B4">
              <w:t>7.3.38</w:t>
            </w:r>
          </w:p>
        </w:tc>
        <w:tc>
          <w:tcPr>
            <w:tcW w:w="1686" w:type="dxa"/>
          </w:tcPr>
          <w:p w14:paraId="247C2BF4" w14:textId="77777777" w:rsidR="009D4C7F" w:rsidRPr="00C139B4" w:rsidRDefault="009D4C7F" w:rsidP="002B6321">
            <w:pPr>
              <w:pStyle w:val="TAL"/>
            </w:pPr>
            <w:r w:rsidRPr="00C139B4">
              <w:t>Enumerated</w:t>
            </w:r>
          </w:p>
        </w:tc>
        <w:tc>
          <w:tcPr>
            <w:tcW w:w="720" w:type="dxa"/>
          </w:tcPr>
          <w:p w14:paraId="4AAEF420" w14:textId="77777777" w:rsidR="009D4C7F" w:rsidRPr="00C139B4" w:rsidRDefault="009D4C7F" w:rsidP="002B6321">
            <w:pPr>
              <w:pStyle w:val="TAL"/>
            </w:pPr>
            <w:r w:rsidRPr="00C139B4">
              <w:t>M, V</w:t>
            </w:r>
          </w:p>
        </w:tc>
        <w:tc>
          <w:tcPr>
            <w:tcW w:w="609" w:type="dxa"/>
          </w:tcPr>
          <w:p w14:paraId="34D84A37" w14:textId="77777777" w:rsidR="009D4C7F" w:rsidRPr="00C139B4" w:rsidRDefault="009D4C7F" w:rsidP="002B6321">
            <w:pPr>
              <w:pStyle w:val="TAL"/>
            </w:pPr>
          </w:p>
        </w:tc>
        <w:tc>
          <w:tcPr>
            <w:tcW w:w="813" w:type="dxa"/>
          </w:tcPr>
          <w:p w14:paraId="68A3EA9B" w14:textId="77777777" w:rsidR="009D4C7F" w:rsidRPr="00C139B4" w:rsidRDefault="009D4C7F" w:rsidP="002B6321">
            <w:pPr>
              <w:pStyle w:val="TAL"/>
            </w:pPr>
          </w:p>
        </w:tc>
        <w:tc>
          <w:tcPr>
            <w:tcW w:w="666" w:type="dxa"/>
          </w:tcPr>
          <w:p w14:paraId="736C3936" w14:textId="77777777" w:rsidR="009D4C7F" w:rsidRPr="00C139B4" w:rsidRDefault="009D4C7F" w:rsidP="002B6321">
            <w:pPr>
              <w:pStyle w:val="TAL"/>
            </w:pPr>
          </w:p>
        </w:tc>
        <w:tc>
          <w:tcPr>
            <w:tcW w:w="802" w:type="dxa"/>
          </w:tcPr>
          <w:p w14:paraId="19DBC4F4" w14:textId="77777777" w:rsidR="009D4C7F" w:rsidRPr="00C139B4" w:rsidRDefault="009D4C7F" w:rsidP="002B6321">
            <w:pPr>
              <w:pStyle w:val="TAL"/>
            </w:pPr>
            <w:r w:rsidRPr="00C139B4">
              <w:t>No</w:t>
            </w:r>
          </w:p>
        </w:tc>
      </w:tr>
      <w:tr w:rsidR="009D4C7F" w:rsidRPr="00C139B4" w14:paraId="1D2FFB8E" w14:textId="77777777" w:rsidTr="001A0783">
        <w:trPr>
          <w:cantSplit/>
          <w:tblHeader/>
          <w:jc w:val="center"/>
        </w:trPr>
        <w:tc>
          <w:tcPr>
            <w:tcW w:w="2604" w:type="dxa"/>
          </w:tcPr>
          <w:p w14:paraId="1971B8FB" w14:textId="77777777" w:rsidR="009D4C7F" w:rsidRPr="00C139B4" w:rsidRDefault="009D4C7F" w:rsidP="002B6321">
            <w:pPr>
              <w:pStyle w:val="TAL"/>
            </w:pPr>
            <w:r w:rsidRPr="00C139B4">
              <w:t>STN-SR</w:t>
            </w:r>
          </w:p>
        </w:tc>
        <w:tc>
          <w:tcPr>
            <w:tcW w:w="882" w:type="dxa"/>
          </w:tcPr>
          <w:p w14:paraId="3AD23A31" w14:textId="77777777" w:rsidR="009D4C7F" w:rsidRPr="00C139B4" w:rsidRDefault="009D4C7F" w:rsidP="002B6321">
            <w:pPr>
              <w:pStyle w:val="TAL"/>
            </w:pPr>
            <w:r w:rsidRPr="00C139B4">
              <w:t>1433</w:t>
            </w:r>
          </w:p>
        </w:tc>
        <w:tc>
          <w:tcPr>
            <w:tcW w:w="1109" w:type="dxa"/>
          </w:tcPr>
          <w:p w14:paraId="2E0F4ECE" w14:textId="77777777" w:rsidR="009D4C7F" w:rsidRPr="00C139B4" w:rsidRDefault="009D4C7F" w:rsidP="002B6321">
            <w:pPr>
              <w:pStyle w:val="TAL"/>
            </w:pPr>
            <w:r w:rsidRPr="00C139B4">
              <w:t>7.3.39</w:t>
            </w:r>
          </w:p>
        </w:tc>
        <w:tc>
          <w:tcPr>
            <w:tcW w:w="1686" w:type="dxa"/>
          </w:tcPr>
          <w:p w14:paraId="1C4F08FC" w14:textId="77777777" w:rsidR="009D4C7F" w:rsidRPr="00C139B4" w:rsidRDefault="009D4C7F" w:rsidP="002B6321">
            <w:pPr>
              <w:pStyle w:val="TAL"/>
            </w:pPr>
            <w:r w:rsidRPr="00C139B4">
              <w:t>OctetString</w:t>
            </w:r>
          </w:p>
        </w:tc>
        <w:tc>
          <w:tcPr>
            <w:tcW w:w="720" w:type="dxa"/>
          </w:tcPr>
          <w:p w14:paraId="1F185E5A" w14:textId="77777777" w:rsidR="009D4C7F" w:rsidRPr="00C139B4" w:rsidRDefault="009D4C7F" w:rsidP="002B6321">
            <w:pPr>
              <w:pStyle w:val="TAL"/>
            </w:pPr>
            <w:r w:rsidRPr="00C139B4">
              <w:t>M, V</w:t>
            </w:r>
          </w:p>
        </w:tc>
        <w:tc>
          <w:tcPr>
            <w:tcW w:w="609" w:type="dxa"/>
          </w:tcPr>
          <w:p w14:paraId="04E85C05" w14:textId="77777777" w:rsidR="009D4C7F" w:rsidRPr="00C139B4" w:rsidRDefault="009D4C7F" w:rsidP="002B6321">
            <w:pPr>
              <w:pStyle w:val="TAL"/>
            </w:pPr>
          </w:p>
        </w:tc>
        <w:tc>
          <w:tcPr>
            <w:tcW w:w="813" w:type="dxa"/>
          </w:tcPr>
          <w:p w14:paraId="611EDD91" w14:textId="77777777" w:rsidR="009D4C7F" w:rsidRPr="00C139B4" w:rsidRDefault="009D4C7F" w:rsidP="002B6321">
            <w:pPr>
              <w:pStyle w:val="TAL"/>
            </w:pPr>
          </w:p>
        </w:tc>
        <w:tc>
          <w:tcPr>
            <w:tcW w:w="666" w:type="dxa"/>
          </w:tcPr>
          <w:p w14:paraId="7826F4E4" w14:textId="77777777" w:rsidR="009D4C7F" w:rsidRPr="00C139B4" w:rsidRDefault="009D4C7F" w:rsidP="002B6321">
            <w:pPr>
              <w:pStyle w:val="TAL"/>
            </w:pPr>
          </w:p>
        </w:tc>
        <w:tc>
          <w:tcPr>
            <w:tcW w:w="802" w:type="dxa"/>
          </w:tcPr>
          <w:p w14:paraId="098DBA47" w14:textId="77777777" w:rsidR="009D4C7F" w:rsidRPr="00C139B4" w:rsidRDefault="009D4C7F" w:rsidP="002B6321">
            <w:pPr>
              <w:pStyle w:val="TAL"/>
            </w:pPr>
            <w:r w:rsidRPr="00C139B4">
              <w:t>No</w:t>
            </w:r>
          </w:p>
        </w:tc>
      </w:tr>
      <w:tr w:rsidR="009D4C7F" w:rsidRPr="00C139B4" w14:paraId="374BF96F" w14:textId="77777777" w:rsidTr="001A0783">
        <w:trPr>
          <w:cantSplit/>
          <w:tblHeader/>
          <w:jc w:val="center"/>
        </w:trPr>
        <w:tc>
          <w:tcPr>
            <w:tcW w:w="2604" w:type="dxa"/>
          </w:tcPr>
          <w:p w14:paraId="54D22E2F" w14:textId="77777777" w:rsidR="009D4C7F" w:rsidRPr="00C139B4" w:rsidRDefault="009D4C7F" w:rsidP="002B6321">
            <w:pPr>
              <w:pStyle w:val="TAL"/>
            </w:pPr>
            <w:r w:rsidRPr="00C139B4">
              <w:rPr>
                <w:rFonts w:hint="eastAsia"/>
                <w:lang w:eastAsia="zh-CN"/>
              </w:rPr>
              <w:t>Alert-Reason</w:t>
            </w:r>
          </w:p>
        </w:tc>
        <w:tc>
          <w:tcPr>
            <w:tcW w:w="882" w:type="dxa"/>
          </w:tcPr>
          <w:p w14:paraId="1E429260" w14:textId="77777777" w:rsidR="009D4C7F" w:rsidRPr="00C139B4" w:rsidRDefault="009D4C7F" w:rsidP="002B6321">
            <w:pPr>
              <w:pStyle w:val="TAL"/>
            </w:pPr>
            <w:r w:rsidRPr="00C139B4">
              <w:t>1434</w:t>
            </w:r>
          </w:p>
        </w:tc>
        <w:tc>
          <w:tcPr>
            <w:tcW w:w="1109" w:type="dxa"/>
          </w:tcPr>
          <w:p w14:paraId="7AF6236B" w14:textId="77777777" w:rsidR="009D4C7F" w:rsidRPr="00C139B4" w:rsidRDefault="009D4C7F" w:rsidP="002B6321">
            <w:pPr>
              <w:pStyle w:val="TAL"/>
            </w:pPr>
            <w:r w:rsidRPr="00C139B4">
              <w:t>7.3.83</w:t>
            </w:r>
          </w:p>
        </w:tc>
        <w:tc>
          <w:tcPr>
            <w:tcW w:w="1686" w:type="dxa"/>
          </w:tcPr>
          <w:p w14:paraId="4FB9C910" w14:textId="77777777" w:rsidR="009D4C7F" w:rsidRPr="00C139B4" w:rsidRDefault="009D4C7F" w:rsidP="002B6321">
            <w:pPr>
              <w:pStyle w:val="TAL"/>
            </w:pPr>
            <w:r w:rsidRPr="00C139B4">
              <w:t>Enumerate</w:t>
            </w:r>
          </w:p>
        </w:tc>
        <w:tc>
          <w:tcPr>
            <w:tcW w:w="720" w:type="dxa"/>
          </w:tcPr>
          <w:p w14:paraId="25635B22" w14:textId="77777777" w:rsidR="009D4C7F" w:rsidRPr="00C139B4" w:rsidRDefault="009D4C7F" w:rsidP="002B6321">
            <w:pPr>
              <w:pStyle w:val="TAL"/>
            </w:pPr>
            <w:r w:rsidRPr="00C139B4">
              <w:t>M, V</w:t>
            </w:r>
          </w:p>
        </w:tc>
        <w:tc>
          <w:tcPr>
            <w:tcW w:w="609" w:type="dxa"/>
          </w:tcPr>
          <w:p w14:paraId="6FABE58A" w14:textId="77777777" w:rsidR="009D4C7F" w:rsidRPr="00C139B4" w:rsidRDefault="009D4C7F" w:rsidP="002B6321">
            <w:pPr>
              <w:pStyle w:val="TAL"/>
            </w:pPr>
          </w:p>
        </w:tc>
        <w:tc>
          <w:tcPr>
            <w:tcW w:w="813" w:type="dxa"/>
          </w:tcPr>
          <w:p w14:paraId="3091D632" w14:textId="77777777" w:rsidR="009D4C7F" w:rsidRPr="00C139B4" w:rsidRDefault="009D4C7F" w:rsidP="002B6321">
            <w:pPr>
              <w:pStyle w:val="TAL"/>
            </w:pPr>
          </w:p>
        </w:tc>
        <w:tc>
          <w:tcPr>
            <w:tcW w:w="666" w:type="dxa"/>
          </w:tcPr>
          <w:p w14:paraId="65D307C4" w14:textId="77777777" w:rsidR="009D4C7F" w:rsidRPr="00C139B4" w:rsidRDefault="009D4C7F" w:rsidP="002B6321">
            <w:pPr>
              <w:pStyle w:val="TAL"/>
            </w:pPr>
          </w:p>
        </w:tc>
        <w:tc>
          <w:tcPr>
            <w:tcW w:w="802" w:type="dxa"/>
          </w:tcPr>
          <w:p w14:paraId="6BDDCE9B" w14:textId="77777777" w:rsidR="009D4C7F" w:rsidRPr="00C139B4" w:rsidRDefault="009D4C7F" w:rsidP="002B6321">
            <w:pPr>
              <w:pStyle w:val="TAL"/>
            </w:pPr>
            <w:r w:rsidRPr="00C139B4">
              <w:t>No</w:t>
            </w:r>
          </w:p>
        </w:tc>
      </w:tr>
      <w:tr w:rsidR="009D4C7F" w:rsidRPr="00C139B4" w14:paraId="417E79FF" w14:textId="77777777" w:rsidTr="001A0783">
        <w:trPr>
          <w:cantSplit/>
          <w:tblHeader/>
          <w:jc w:val="center"/>
        </w:trPr>
        <w:tc>
          <w:tcPr>
            <w:tcW w:w="2604" w:type="dxa"/>
          </w:tcPr>
          <w:p w14:paraId="78ACEB2A" w14:textId="77777777" w:rsidR="009D4C7F" w:rsidRPr="00C139B4" w:rsidRDefault="009D4C7F" w:rsidP="002B6321">
            <w:pPr>
              <w:pStyle w:val="TAL"/>
            </w:pPr>
            <w:r w:rsidRPr="00C139B4">
              <w:t>AMBR</w:t>
            </w:r>
          </w:p>
        </w:tc>
        <w:tc>
          <w:tcPr>
            <w:tcW w:w="882" w:type="dxa"/>
          </w:tcPr>
          <w:p w14:paraId="1CC6B447" w14:textId="77777777" w:rsidR="009D4C7F" w:rsidRPr="00C139B4" w:rsidRDefault="009D4C7F" w:rsidP="002B6321">
            <w:pPr>
              <w:pStyle w:val="TAL"/>
            </w:pPr>
            <w:r w:rsidRPr="00C139B4">
              <w:t>1435</w:t>
            </w:r>
          </w:p>
        </w:tc>
        <w:tc>
          <w:tcPr>
            <w:tcW w:w="1109" w:type="dxa"/>
          </w:tcPr>
          <w:p w14:paraId="0DFED1C0" w14:textId="77777777" w:rsidR="009D4C7F" w:rsidRPr="00C139B4" w:rsidRDefault="009D4C7F" w:rsidP="002B6321">
            <w:pPr>
              <w:pStyle w:val="TAL"/>
            </w:pPr>
            <w:r w:rsidRPr="00C139B4">
              <w:t>7.3.41</w:t>
            </w:r>
          </w:p>
        </w:tc>
        <w:tc>
          <w:tcPr>
            <w:tcW w:w="1686" w:type="dxa"/>
          </w:tcPr>
          <w:p w14:paraId="03C170F2" w14:textId="77777777" w:rsidR="009D4C7F" w:rsidRPr="00C139B4" w:rsidRDefault="009D4C7F" w:rsidP="002B6321">
            <w:pPr>
              <w:pStyle w:val="TAL"/>
            </w:pPr>
            <w:r w:rsidRPr="00C139B4">
              <w:t>Grouped</w:t>
            </w:r>
          </w:p>
        </w:tc>
        <w:tc>
          <w:tcPr>
            <w:tcW w:w="720" w:type="dxa"/>
          </w:tcPr>
          <w:p w14:paraId="2F169E40" w14:textId="77777777" w:rsidR="009D4C7F" w:rsidRPr="00C139B4" w:rsidRDefault="009D4C7F" w:rsidP="002B6321">
            <w:pPr>
              <w:pStyle w:val="TAL"/>
            </w:pPr>
            <w:r w:rsidRPr="00C139B4">
              <w:t>M, V</w:t>
            </w:r>
          </w:p>
        </w:tc>
        <w:tc>
          <w:tcPr>
            <w:tcW w:w="609" w:type="dxa"/>
          </w:tcPr>
          <w:p w14:paraId="11C1C8C8" w14:textId="77777777" w:rsidR="009D4C7F" w:rsidRPr="00C139B4" w:rsidRDefault="009D4C7F" w:rsidP="002B6321">
            <w:pPr>
              <w:pStyle w:val="TAL"/>
            </w:pPr>
          </w:p>
        </w:tc>
        <w:tc>
          <w:tcPr>
            <w:tcW w:w="813" w:type="dxa"/>
          </w:tcPr>
          <w:p w14:paraId="524057BA" w14:textId="77777777" w:rsidR="009D4C7F" w:rsidRPr="00C139B4" w:rsidRDefault="009D4C7F" w:rsidP="002B6321">
            <w:pPr>
              <w:pStyle w:val="TAL"/>
            </w:pPr>
          </w:p>
        </w:tc>
        <w:tc>
          <w:tcPr>
            <w:tcW w:w="666" w:type="dxa"/>
          </w:tcPr>
          <w:p w14:paraId="097267D2" w14:textId="77777777" w:rsidR="009D4C7F" w:rsidRPr="00C139B4" w:rsidRDefault="009D4C7F" w:rsidP="002B6321">
            <w:pPr>
              <w:pStyle w:val="TAL"/>
            </w:pPr>
          </w:p>
        </w:tc>
        <w:tc>
          <w:tcPr>
            <w:tcW w:w="802" w:type="dxa"/>
          </w:tcPr>
          <w:p w14:paraId="05059053" w14:textId="77777777" w:rsidR="009D4C7F" w:rsidRPr="00C139B4" w:rsidRDefault="009D4C7F" w:rsidP="002B6321">
            <w:pPr>
              <w:pStyle w:val="TAL"/>
            </w:pPr>
            <w:r w:rsidRPr="00C139B4">
              <w:t>No</w:t>
            </w:r>
          </w:p>
        </w:tc>
      </w:tr>
      <w:tr w:rsidR="009D4C7F" w:rsidRPr="00C139B4" w14:paraId="03E71866" w14:textId="77777777" w:rsidTr="001A0783">
        <w:trPr>
          <w:cantSplit/>
          <w:tblHeader/>
          <w:jc w:val="center"/>
        </w:trPr>
        <w:tc>
          <w:tcPr>
            <w:tcW w:w="2604" w:type="dxa"/>
          </w:tcPr>
          <w:p w14:paraId="2C1B0E2B" w14:textId="77777777" w:rsidR="009D4C7F" w:rsidRPr="00C139B4" w:rsidRDefault="009D4C7F" w:rsidP="00677A08">
            <w:pPr>
              <w:pStyle w:val="TAL"/>
            </w:pPr>
            <w:r w:rsidRPr="00677A08">
              <w:t>CSG-Subscription-Data</w:t>
            </w:r>
          </w:p>
        </w:tc>
        <w:tc>
          <w:tcPr>
            <w:tcW w:w="882" w:type="dxa"/>
          </w:tcPr>
          <w:p w14:paraId="24FB5BFE" w14:textId="77777777" w:rsidR="009D4C7F" w:rsidRPr="00C139B4" w:rsidRDefault="009D4C7F" w:rsidP="00677A08">
            <w:pPr>
              <w:pStyle w:val="TAL"/>
            </w:pPr>
            <w:r w:rsidRPr="00677A08">
              <w:rPr>
                <w:rFonts w:hint="eastAsia"/>
              </w:rPr>
              <w:t>1436</w:t>
            </w:r>
          </w:p>
        </w:tc>
        <w:tc>
          <w:tcPr>
            <w:tcW w:w="1109" w:type="dxa"/>
          </w:tcPr>
          <w:p w14:paraId="5A04E6FB" w14:textId="77777777" w:rsidR="009D4C7F" w:rsidRPr="00C139B4" w:rsidRDefault="009D4C7F" w:rsidP="00677A08">
            <w:pPr>
              <w:pStyle w:val="TAL"/>
            </w:pPr>
            <w:r w:rsidRPr="00677A08">
              <w:t>7.3.78</w:t>
            </w:r>
          </w:p>
        </w:tc>
        <w:tc>
          <w:tcPr>
            <w:tcW w:w="1686" w:type="dxa"/>
          </w:tcPr>
          <w:p w14:paraId="091DFE82" w14:textId="77777777" w:rsidR="009D4C7F" w:rsidRPr="00C139B4" w:rsidRDefault="009D4C7F" w:rsidP="00677A08">
            <w:pPr>
              <w:pStyle w:val="TAL"/>
            </w:pPr>
            <w:r w:rsidRPr="00677A08">
              <w:t>Grouped</w:t>
            </w:r>
          </w:p>
        </w:tc>
        <w:tc>
          <w:tcPr>
            <w:tcW w:w="720" w:type="dxa"/>
          </w:tcPr>
          <w:p w14:paraId="5EB9741A" w14:textId="77777777" w:rsidR="009D4C7F" w:rsidRPr="00C139B4" w:rsidRDefault="009D4C7F" w:rsidP="002B6321">
            <w:pPr>
              <w:pStyle w:val="TAC"/>
              <w:jc w:val="left"/>
            </w:pPr>
            <w:r w:rsidRPr="00C139B4">
              <w:t>M. V</w:t>
            </w:r>
          </w:p>
        </w:tc>
        <w:tc>
          <w:tcPr>
            <w:tcW w:w="609" w:type="dxa"/>
          </w:tcPr>
          <w:p w14:paraId="0BA7F01A" w14:textId="77777777" w:rsidR="009D4C7F" w:rsidRPr="00C139B4" w:rsidRDefault="009D4C7F" w:rsidP="002B6321">
            <w:pPr>
              <w:pStyle w:val="TAC"/>
              <w:jc w:val="left"/>
            </w:pPr>
          </w:p>
        </w:tc>
        <w:tc>
          <w:tcPr>
            <w:tcW w:w="813" w:type="dxa"/>
          </w:tcPr>
          <w:p w14:paraId="44B2C314" w14:textId="77777777" w:rsidR="009D4C7F" w:rsidRPr="00C139B4" w:rsidRDefault="009D4C7F" w:rsidP="002B6321">
            <w:pPr>
              <w:pStyle w:val="TAC"/>
              <w:jc w:val="left"/>
            </w:pPr>
          </w:p>
        </w:tc>
        <w:tc>
          <w:tcPr>
            <w:tcW w:w="666" w:type="dxa"/>
          </w:tcPr>
          <w:p w14:paraId="18F2A17F" w14:textId="77777777" w:rsidR="009D4C7F" w:rsidRPr="00C139B4" w:rsidRDefault="009D4C7F" w:rsidP="002B6321">
            <w:pPr>
              <w:pStyle w:val="TAC"/>
              <w:jc w:val="left"/>
            </w:pPr>
          </w:p>
        </w:tc>
        <w:tc>
          <w:tcPr>
            <w:tcW w:w="802" w:type="dxa"/>
          </w:tcPr>
          <w:p w14:paraId="2F2A46B3" w14:textId="77777777" w:rsidR="009D4C7F" w:rsidRPr="00C139B4" w:rsidRDefault="009D4C7F" w:rsidP="00677A08">
            <w:pPr>
              <w:pStyle w:val="TAL"/>
            </w:pPr>
            <w:r w:rsidRPr="00677A08">
              <w:t>No</w:t>
            </w:r>
          </w:p>
        </w:tc>
      </w:tr>
      <w:tr w:rsidR="009D4C7F" w:rsidRPr="00C139B4" w14:paraId="6D1F90C3" w14:textId="77777777" w:rsidTr="001A0783">
        <w:trPr>
          <w:cantSplit/>
          <w:tblHeader/>
          <w:jc w:val="center"/>
        </w:trPr>
        <w:tc>
          <w:tcPr>
            <w:tcW w:w="2604" w:type="dxa"/>
          </w:tcPr>
          <w:p w14:paraId="539FAC96" w14:textId="77777777" w:rsidR="009D4C7F" w:rsidRPr="00C139B4" w:rsidRDefault="009D4C7F" w:rsidP="00677A08">
            <w:pPr>
              <w:pStyle w:val="TAL"/>
            </w:pPr>
            <w:r w:rsidRPr="00677A08">
              <w:t>CSG-Id</w:t>
            </w:r>
          </w:p>
        </w:tc>
        <w:tc>
          <w:tcPr>
            <w:tcW w:w="882" w:type="dxa"/>
          </w:tcPr>
          <w:p w14:paraId="2FACE4CA" w14:textId="77777777" w:rsidR="009D4C7F" w:rsidRPr="00C139B4" w:rsidRDefault="009D4C7F" w:rsidP="00677A08">
            <w:pPr>
              <w:pStyle w:val="TAL"/>
            </w:pPr>
            <w:r w:rsidRPr="00677A08">
              <w:rPr>
                <w:rFonts w:hint="eastAsia"/>
              </w:rPr>
              <w:t>1437</w:t>
            </w:r>
          </w:p>
        </w:tc>
        <w:tc>
          <w:tcPr>
            <w:tcW w:w="1109" w:type="dxa"/>
          </w:tcPr>
          <w:p w14:paraId="16D1DB3F" w14:textId="77777777" w:rsidR="009D4C7F" w:rsidRPr="00C139B4" w:rsidRDefault="009D4C7F" w:rsidP="00677A08">
            <w:pPr>
              <w:pStyle w:val="TAL"/>
            </w:pPr>
            <w:r w:rsidRPr="00677A08">
              <w:t>7.3.79</w:t>
            </w:r>
          </w:p>
        </w:tc>
        <w:tc>
          <w:tcPr>
            <w:tcW w:w="1686" w:type="dxa"/>
          </w:tcPr>
          <w:p w14:paraId="0BD4CCC4" w14:textId="77777777" w:rsidR="009D4C7F" w:rsidRPr="00C139B4" w:rsidRDefault="009D4C7F" w:rsidP="00677A08">
            <w:pPr>
              <w:pStyle w:val="TAL"/>
            </w:pPr>
            <w:r w:rsidRPr="00677A08">
              <w:t>Unsigned32</w:t>
            </w:r>
          </w:p>
        </w:tc>
        <w:tc>
          <w:tcPr>
            <w:tcW w:w="720" w:type="dxa"/>
          </w:tcPr>
          <w:p w14:paraId="7DC03C9D" w14:textId="77777777" w:rsidR="009D4C7F" w:rsidRPr="00C139B4" w:rsidRDefault="009D4C7F" w:rsidP="002B6321">
            <w:pPr>
              <w:pStyle w:val="TAC"/>
              <w:jc w:val="left"/>
            </w:pPr>
            <w:r w:rsidRPr="00C139B4">
              <w:t>M, V</w:t>
            </w:r>
          </w:p>
        </w:tc>
        <w:tc>
          <w:tcPr>
            <w:tcW w:w="609" w:type="dxa"/>
          </w:tcPr>
          <w:p w14:paraId="52E242D4" w14:textId="77777777" w:rsidR="009D4C7F" w:rsidRPr="00C139B4" w:rsidRDefault="009D4C7F" w:rsidP="002B6321">
            <w:pPr>
              <w:pStyle w:val="TAC"/>
              <w:jc w:val="left"/>
            </w:pPr>
          </w:p>
        </w:tc>
        <w:tc>
          <w:tcPr>
            <w:tcW w:w="813" w:type="dxa"/>
          </w:tcPr>
          <w:p w14:paraId="4D2A9927" w14:textId="77777777" w:rsidR="009D4C7F" w:rsidRPr="00C139B4" w:rsidRDefault="009D4C7F" w:rsidP="002B6321">
            <w:pPr>
              <w:pStyle w:val="TAC"/>
              <w:jc w:val="left"/>
            </w:pPr>
          </w:p>
        </w:tc>
        <w:tc>
          <w:tcPr>
            <w:tcW w:w="666" w:type="dxa"/>
          </w:tcPr>
          <w:p w14:paraId="76425AB6" w14:textId="77777777" w:rsidR="009D4C7F" w:rsidRPr="00C139B4" w:rsidRDefault="009D4C7F" w:rsidP="002B6321">
            <w:pPr>
              <w:pStyle w:val="TAC"/>
              <w:jc w:val="left"/>
            </w:pPr>
          </w:p>
        </w:tc>
        <w:tc>
          <w:tcPr>
            <w:tcW w:w="802" w:type="dxa"/>
          </w:tcPr>
          <w:p w14:paraId="6A9EE762" w14:textId="77777777" w:rsidR="009D4C7F" w:rsidRPr="00C139B4" w:rsidRDefault="009D4C7F" w:rsidP="00677A08">
            <w:pPr>
              <w:pStyle w:val="TAL"/>
            </w:pPr>
            <w:r w:rsidRPr="00677A08">
              <w:t>No</w:t>
            </w:r>
          </w:p>
        </w:tc>
      </w:tr>
      <w:tr w:rsidR="009D4C7F" w:rsidRPr="00C139B4" w14:paraId="110A696F" w14:textId="77777777" w:rsidTr="001A0783">
        <w:trPr>
          <w:cantSplit/>
          <w:tblHeader/>
          <w:jc w:val="center"/>
        </w:trPr>
        <w:tc>
          <w:tcPr>
            <w:tcW w:w="2604" w:type="dxa"/>
          </w:tcPr>
          <w:p w14:paraId="6F0173D6" w14:textId="77777777" w:rsidR="009D4C7F" w:rsidRPr="00C139B4" w:rsidRDefault="009D4C7F" w:rsidP="002B6321">
            <w:pPr>
              <w:pStyle w:val="TAL"/>
            </w:pPr>
            <w:r w:rsidRPr="00C139B4">
              <w:t>PDN-GW-Allocation-Type</w:t>
            </w:r>
          </w:p>
        </w:tc>
        <w:tc>
          <w:tcPr>
            <w:tcW w:w="882" w:type="dxa"/>
          </w:tcPr>
          <w:p w14:paraId="25C5C145" w14:textId="77777777" w:rsidR="009D4C7F" w:rsidRPr="00C139B4" w:rsidRDefault="009D4C7F" w:rsidP="002B6321">
            <w:pPr>
              <w:pStyle w:val="TAL"/>
            </w:pPr>
            <w:r w:rsidRPr="00C139B4">
              <w:t>1438</w:t>
            </w:r>
          </w:p>
        </w:tc>
        <w:tc>
          <w:tcPr>
            <w:tcW w:w="1109" w:type="dxa"/>
          </w:tcPr>
          <w:p w14:paraId="2E943687" w14:textId="77777777" w:rsidR="009D4C7F" w:rsidRPr="00C139B4" w:rsidRDefault="009D4C7F" w:rsidP="002B6321">
            <w:pPr>
              <w:pStyle w:val="TAL"/>
            </w:pPr>
            <w:r w:rsidRPr="00C139B4">
              <w:t>7.3.44</w:t>
            </w:r>
          </w:p>
        </w:tc>
        <w:tc>
          <w:tcPr>
            <w:tcW w:w="1686" w:type="dxa"/>
          </w:tcPr>
          <w:p w14:paraId="06FCB74E" w14:textId="77777777" w:rsidR="009D4C7F" w:rsidRPr="00C139B4" w:rsidRDefault="009D4C7F" w:rsidP="002B6321">
            <w:pPr>
              <w:pStyle w:val="TAL"/>
            </w:pPr>
            <w:r w:rsidRPr="00C139B4">
              <w:t>Enumerated</w:t>
            </w:r>
          </w:p>
        </w:tc>
        <w:tc>
          <w:tcPr>
            <w:tcW w:w="720" w:type="dxa"/>
          </w:tcPr>
          <w:p w14:paraId="2810F225" w14:textId="77777777" w:rsidR="009D4C7F" w:rsidRPr="00C139B4" w:rsidRDefault="009D4C7F" w:rsidP="002B6321">
            <w:pPr>
              <w:pStyle w:val="TAL"/>
            </w:pPr>
            <w:r w:rsidRPr="00C139B4">
              <w:t>M, V</w:t>
            </w:r>
          </w:p>
        </w:tc>
        <w:tc>
          <w:tcPr>
            <w:tcW w:w="609" w:type="dxa"/>
          </w:tcPr>
          <w:p w14:paraId="2D2641DF" w14:textId="77777777" w:rsidR="009D4C7F" w:rsidRPr="00C139B4" w:rsidRDefault="009D4C7F" w:rsidP="002B6321">
            <w:pPr>
              <w:pStyle w:val="TAL"/>
            </w:pPr>
          </w:p>
        </w:tc>
        <w:tc>
          <w:tcPr>
            <w:tcW w:w="813" w:type="dxa"/>
          </w:tcPr>
          <w:p w14:paraId="2FB9C5FB" w14:textId="77777777" w:rsidR="009D4C7F" w:rsidRPr="00C139B4" w:rsidRDefault="009D4C7F" w:rsidP="002B6321">
            <w:pPr>
              <w:pStyle w:val="TAL"/>
            </w:pPr>
          </w:p>
        </w:tc>
        <w:tc>
          <w:tcPr>
            <w:tcW w:w="666" w:type="dxa"/>
          </w:tcPr>
          <w:p w14:paraId="04ECE9FB" w14:textId="77777777" w:rsidR="009D4C7F" w:rsidRPr="00C139B4" w:rsidRDefault="009D4C7F" w:rsidP="002B6321">
            <w:pPr>
              <w:pStyle w:val="TAL"/>
            </w:pPr>
          </w:p>
        </w:tc>
        <w:tc>
          <w:tcPr>
            <w:tcW w:w="802" w:type="dxa"/>
          </w:tcPr>
          <w:p w14:paraId="0FD8F3B7" w14:textId="77777777" w:rsidR="009D4C7F" w:rsidRPr="00C139B4" w:rsidRDefault="009D4C7F" w:rsidP="002B6321">
            <w:pPr>
              <w:pStyle w:val="TAL"/>
            </w:pPr>
            <w:r w:rsidRPr="00C139B4">
              <w:t>No</w:t>
            </w:r>
          </w:p>
        </w:tc>
      </w:tr>
      <w:tr w:rsidR="009D4C7F" w:rsidRPr="00C139B4" w14:paraId="0BB88D88" w14:textId="77777777" w:rsidTr="001A0783">
        <w:trPr>
          <w:cantSplit/>
          <w:tblHeader/>
          <w:jc w:val="center"/>
        </w:trPr>
        <w:tc>
          <w:tcPr>
            <w:tcW w:w="2604" w:type="dxa"/>
          </w:tcPr>
          <w:p w14:paraId="577B7268" w14:textId="77777777" w:rsidR="009D4C7F" w:rsidRPr="00C139B4" w:rsidRDefault="009D4C7F" w:rsidP="00677A08">
            <w:pPr>
              <w:pStyle w:val="TAL"/>
            </w:pPr>
            <w:r w:rsidRPr="00677A08">
              <w:t>Expiration-Dat</w:t>
            </w:r>
            <w:r w:rsidRPr="00677A08">
              <w:rPr>
                <w:rFonts w:hint="eastAsia"/>
              </w:rPr>
              <w:t>e</w:t>
            </w:r>
          </w:p>
        </w:tc>
        <w:tc>
          <w:tcPr>
            <w:tcW w:w="882" w:type="dxa"/>
          </w:tcPr>
          <w:p w14:paraId="35E0EAA1" w14:textId="77777777" w:rsidR="009D4C7F" w:rsidRPr="00C139B4" w:rsidRDefault="009D4C7F" w:rsidP="00677A08">
            <w:pPr>
              <w:pStyle w:val="TAL"/>
            </w:pPr>
            <w:r w:rsidRPr="00677A08">
              <w:rPr>
                <w:rFonts w:hint="eastAsia"/>
              </w:rPr>
              <w:t>1439</w:t>
            </w:r>
          </w:p>
        </w:tc>
        <w:tc>
          <w:tcPr>
            <w:tcW w:w="1109" w:type="dxa"/>
          </w:tcPr>
          <w:p w14:paraId="1095FD14" w14:textId="77777777" w:rsidR="009D4C7F" w:rsidRPr="00C139B4" w:rsidRDefault="009D4C7F" w:rsidP="00677A08">
            <w:pPr>
              <w:pStyle w:val="TAL"/>
            </w:pPr>
            <w:r w:rsidRPr="00677A08">
              <w:t>7.3.80</w:t>
            </w:r>
          </w:p>
        </w:tc>
        <w:tc>
          <w:tcPr>
            <w:tcW w:w="1686" w:type="dxa"/>
          </w:tcPr>
          <w:p w14:paraId="651AB2E4" w14:textId="77777777" w:rsidR="009D4C7F" w:rsidRPr="00C139B4" w:rsidRDefault="009D4C7F" w:rsidP="00677A08">
            <w:pPr>
              <w:pStyle w:val="TAL"/>
            </w:pPr>
            <w:r w:rsidRPr="00677A08">
              <w:rPr>
                <w:rFonts w:hint="eastAsia"/>
              </w:rPr>
              <w:t>T</w:t>
            </w:r>
            <w:r w:rsidRPr="00677A08">
              <w:t>ime</w:t>
            </w:r>
          </w:p>
        </w:tc>
        <w:tc>
          <w:tcPr>
            <w:tcW w:w="720" w:type="dxa"/>
          </w:tcPr>
          <w:p w14:paraId="4C4DD1BC" w14:textId="77777777" w:rsidR="009D4C7F" w:rsidRPr="00C139B4" w:rsidRDefault="009D4C7F" w:rsidP="002B6321">
            <w:pPr>
              <w:pStyle w:val="TAC"/>
              <w:jc w:val="left"/>
            </w:pPr>
            <w:r w:rsidRPr="00C139B4">
              <w:t>M, V</w:t>
            </w:r>
          </w:p>
        </w:tc>
        <w:tc>
          <w:tcPr>
            <w:tcW w:w="609" w:type="dxa"/>
          </w:tcPr>
          <w:p w14:paraId="6073EB44" w14:textId="77777777" w:rsidR="009D4C7F" w:rsidRPr="00C139B4" w:rsidRDefault="009D4C7F" w:rsidP="002B6321">
            <w:pPr>
              <w:pStyle w:val="TAC"/>
              <w:jc w:val="left"/>
            </w:pPr>
          </w:p>
        </w:tc>
        <w:tc>
          <w:tcPr>
            <w:tcW w:w="813" w:type="dxa"/>
          </w:tcPr>
          <w:p w14:paraId="5A1584F7" w14:textId="77777777" w:rsidR="009D4C7F" w:rsidRPr="00C139B4" w:rsidRDefault="009D4C7F" w:rsidP="002B6321">
            <w:pPr>
              <w:pStyle w:val="TAC"/>
              <w:jc w:val="left"/>
            </w:pPr>
          </w:p>
        </w:tc>
        <w:tc>
          <w:tcPr>
            <w:tcW w:w="666" w:type="dxa"/>
          </w:tcPr>
          <w:p w14:paraId="069ADBD7" w14:textId="77777777" w:rsidR="009D4C7F" w:rsidRPr="00C139B4" w:rsidRDefault="009D4C7F" w:rsidP="002B6321">
            <w:pPr>
              <w:pStyle w:val="TAC"/>
              <w:jc w:val="left"/>
            </w:pPr>
          </w:p>
        </w:tc>
        <w:tc>
          <w:tcPr>
            <w:tcW w:w="802" w:type="dxa"/>
          </w:tcPr>
          <w:p w14:paraId="7DF06DFD" w14:textId="77777777" w:rsidR="009D4C7F" w:rsidRPr="00C139B4" w:rsidRDefault="009D4C7F" w:rsidP="00677A08">
            <w:pPr>
              <w:pStyle w:val="TAL"/>
            </w:pPr>
            <w:r w:rsidRPr="00677A08">
              <w:t>No</w:t>
            </w:r>
          </w:p>
        </w:tc>
      </w:tr>
      <w:tr w:rsidR="009D4C7F" w:rsidRPr="00C139B4" w14:paraId="74968588" w14:textId="77777777" w:rsidTr="001A0783">
        <w:trPr>
          <w:cantSplit/>
          <w:tblHeader/>
          <w:jc w:val="center"/>
        </w:trPr>
        <w:tc>
          <w:tcPr>
            <w:tcW w:w="2604" w:type="dxa"/>
          </w:tcPr>
          <w:p w14:paraId="421A4F61" w14:textId="77777777" w:rsidR="009D4C7F" w:rsidRPr="00C139B4" w:rsidRDefault="009D4C7F" w:rsidP="002B6321">
            <w:pPr>
              <w:pStyle w:val="TAL"/>
            </w:pPr>
            <w:r w:rsidRPr="00C139B4">
              <w:t>RAT-Frequency-Selection-Priority-ID</w:t>
            </w:r>
          </w:p>
        </w:tc>
        <w:tc>
          <w:tcPr>
            <w:tcW w:w="882" w:type="dxa"/>
          </w:tcPr>
          <w:p w14:paraId="06642631" w14:textId="77777777" w:rsidR="009D4C7F" w:rsidRPr="00C139B4" w:rsidRDefault="009D4C7F" w:rsidP="002B6321">
            <w:pPr>
              <w:pStyle w:val="TAL"/>
            </w:pPr>
            <w:r w:rsidRPr="00C139B4">
              <w:t>1440</w:t>
            </w:r>
          </w:p>
        </w:tc>
        <w:tc>
          <w:tcPr>
            <w:tcW w:w="1109" w:type="dxa"/>
          </w:tcPr>
          <w:p w14:paraId="4B19D322" w14:textId="77777777" w:rsidR="009D4C7F" w:rsidRPr="00C139B4" w:rsidRDefault="009D4C7F" w:rsidP="002B6321">
            <w:pPr>
              <w:pStyle w:val="TAL"/>
            </w:pPr>
            <w:r w:rsidRPr="00C139B4">
              <w:t>7.3.46</w:t>
            </w:r>
          </w:p>
        </w:tc>
        <w:tc>
          <w:tcPr>
            <w:tcW w:w="1686" w:type="dxa"/>
          </w:tcPr>
          <w:p w14:paraId="38C59512" w14:textId="77777777" w:rsidR="009D4C7F" w:rsidRPr="00C139B4" w:rsidRDefault="009D4C7F" w:rsidP="002B6321">
            <w:pPr>
              <w:pStyle w:val="TAL"/>
            </w:pPr>
            <w:r w:rsidRPr="00C139B4">
              <w:t>Unsigned32</w:t>
            </w:r>
          </w:p>
        </w:tc>
        <w:tc>
          <w:tcPr>
            <w:tcW w:w="720" w:type="dxa"/>
          </w:tcPr>
          <w:p w14:paraId="0EF4A597" w14:textId="77777777" w:rsidR="009D4C7F" w:rsidRPr="00C139B4" w:rsidRDefault="009D4C7F" w:rsidP="002B6321">
            <w:pPr>
              <w:pStyle w:val="TAL"/>
            </w:pPr>
            <w:r w:rsidRPr="00C139B4">
              <w:t>M, V</w:t>
            </w:r>
          </w:p>
        </w:tc>
        <w:tc>
          <w:tcPr>
            <w:tcW w:w="609" w:type="dxa"/>
          </w:tcPr>
          <w:p w14:paraId="5A81415C" w14:textId="77777777" w:rsidR="009D4C7F" w:rsidRPr="00C139B4" w:rsidRDefault="009D4C7F" w:rsidP="002B6321">
            <w:pPr>
              <w:pStyle w:val="TAL"/>
            </w:pPr>
          </w:p>
        </w:tc>
        <w:tc>
          <w:tcPr>
            <w:tcW w:w="813" w:type="dxa"/>
          </w:tcPr>
          <w:p w14:paraId="2BB54668" w14:textId="77777777" w:rsidR="009D4C7F" w:rsidRPr="00C139B4" w:rsidRDefault="009D4C7F" w:rsidP="002B6321">
            <w:pPr>
              <w:pStyle w:val="TAL"/>
            </w:pPr>
          </w:p>
        </w:tc>
        <w:tc>
          <w:tcPr>
            <w:tcW w:w="666" w:type="dxa"/>
          </w:tcPr>
          <w:p w14:paraId="645AD168" w14:textId="77777777" w:rsidR="009D4C7F" w:rsidRPr="00C139B4" w:rsidRDefault="009D4C7F" w:rsidP="002B6321">
            <w:pPr>
              <w:pStyle w:val="TAL"/>
            </w:pPr>
          </w:p>
        </w:tc>
        <w:tc>
          <w:tcPr>
            <w:tcW w:w="802" w:type="dxa"/>
          </w:tcPr>
          <w:p w14:paraId="0B206384" w14:textId="77777777" w:rsidR="009D4C7F" w:rsidRPr="00C139B4" w:rsidRDefault="009D4C7F" w:rsidP="002B6321">
            <w:pPr>
              <w:pStyle w:val="TAL"/>
            </w:pPr>
            <w:r w:rsidRPr="00C139B4">
              <w:t>No</w:t>
            </w:r>
          </w:p>
        </w:tc>
      </w:tr>
      <w:tr w:rsidR="009D4C7F" w:rsidRPr="00C139B4" w14:paraId="34C93252" w14:textId="77777777" w:rsidTr="001A0783">
        <w:trPr>
          <w:cantSplit/>
          <w:tblHeader/>
          <w:jc w:val="center"/>
        </w:trPr>
        <w:tc>
          <w:tcPr>
            <w:tcW w:w="2604" w:type="dxa"/>
          </w:tcPr>
          <w:p w14:paraId="4D8DB6A7" w14:textId="77777777" w:rsidR="009D4C7F" w:rsidRPr="00C139B4" w:rsidRDefault="009D4C7F" w:rsidP="002B6321">
            <w:pPr>
              <w:pStyle w:val="TAL"/>
            </w:pPr>
            <w:r w:rsidRPr="00C139B4">
              <w:t>IDA-Flags</w:t>
            </w:r>
          </w:p>
        </w:tc>
        <w:tc>
          <w:tcPr>
            <w:tcW w:w="882" w:type="dxa"/>
          </w:tcPr>
          <w:p w14:paraId="50A5156F" w14:textId="77777777" w:rsidR="009D4C7F" w:rsidRPr="00C139B4" w:rsidRDefault="009D4C7F" w:rsidP="002B6321">
            <w:pPr>
              <w:pStyle w:val="TAL"/>
            </w:pPr>
            <w:r w:rsidRPr="00C139B4">
              <w:t>1441</w:t>
            </w:r>
          </w:p>
        </w:tc>
        <w:tc>
          <w:tcPr>
            <w:tcW w:w="1109" w:type="dxa"/>
          </w:tcPr>
          <w:p w14:paraId="68342B53" w14:textId="77777777" w:rsidR="009D4C7F" w:rsidRPr="00C139B4" w:rsidRDefault="009D4C7F" w:rsidP="002B6321">
            <w:pPr>
              <w:pStyle w:val="TAL"/>
            </w:pPr>
            <w:r w:rsidRPr="00C139B4">
              <w:t>7.3.47</w:t>
            </w:r>
          </w:p>
        </w:tc>
        <w:tc>
          <w:tcPr>
            <w:tcW w:w="1686" w:type="dxa"/>
          </w:tcPr>
          <w:p w14:paraId="346EED7D" w14:textId="77777777" w:rsidR="009D4C7F" w:rsidRPr="00C139B4" w:rsidRDefault="009D4C7F" w:rsidP="002B6321">
            <w:pPr>
              <w:pStyle w:val="TAL"/>
            </w:pPr>
            <w:r w:rsidRPr="00C139B4">
              <w:t>Unsigned32</w:t>
            </w:r>
          </w:p>
        </w:tc>
        <w:tc>
          <w:tcPr>
            <w:tcW w:w="720" w:type="dxa"/>
          </w:tcPr>
          <w:p w14:paraId="1E99A230" w14:textId="77777777" w:rsidR="009D4C7F" w:rsidRPr="00C139B4" w:rsidRDefault="009D4C7F" w:rsidP="002B6321">
            <w:pPr>
              <w:pStyle w:val="TAL"/>
            </w:pPr>
            <w:r w:rsidRPr="00C139B4">
              <w:t>M, V</w:t>
            </w:r>
          </w:p>
        </w:tc>
        <w:tc>
          <w:tcPr>
            <w:tcW w:w="609" w:type="dxa"/>
          </w:tcPr>
          <w:p w14:paraId="06EFD3BF" w14:textId="77777777" w:rsidR="009D4C7F" w:rsidRPr="00C139B4" w:rsidRDefault="009D4C7F" w:rsidP="002B6321">
            <w:pPr>
              <w:pStyle w:val="TAL"/>
            </w:pPr>
          </w:p>
        </w:tc>
        <w:tc>
          <w:tcPr>
            <w:tcW w:w="813" w:type="dxa"/>
          </w:tcPr>
          <w:p w14:paraId="399B04BA" w14:textId="77777777" w:rsidR="009D4C7F" w:rsidRPr="00C139B4" w:rsidRDefault="009D4C7F" w:rsidP="002B6321">
            <w:pPr>
              <w:pStyle w:val="TAL"/>
            </w:pPr>
          </w:p>
        </w:tc>
        <w:tc>
          <w:tcPr>
            <w:tcW w:w="666" w:type="dxa"/>
          </w:tcPr>
          <w:p w14:paraId="0B113235" w14:textId="77777777" w:rsidR="009D4C7F" w:rsidRPr="00C139B4" w:rsidRDefault="009D4C7F" w:rsidP="002B6321">
            <w:pPr>
              <w:pStyle w:val="TAL"/>
            </w:pPr>
          </w:p>
        </w:tc>
        <w:tc>
          <w:tcPr>
            <w:tcW w:w="802" w:type="dxa"/>
          </w:tcPr>
          <w:p w14:paraId="2DBFDE8A" w14:textId="77777777" w:rsidR="009D4C7F" w:rsidRPr="00C139B4" w:rsidRDefault="009D4C7F" w:rsidP="002B6321">
            <w:pPr>
              <w:pStyle w:val="TAL"/>
            </w:pPr>
            <w:r w:rsidRPr="00C139B4">
              <w:t>No</w:t>
            </w:r>
          </w:p>
        </w:tc>
      </w:tr>
      <w:tr w:rsidR="009D4C7F" w:rsidRPr="00C139B4" w14:paraId="1C6E2BA2" w14:textId="77777777" w:rsidTr="001A0783">
        <w:trPr>
          <w:cantSplit/>
          <w:tblHeader/>
          <w:jc w:val="center"/>
        </w:trPr>
        <w:tc>
          <w:tcPr>
            <w:tcW w:w="2604" w:type="dxa"/>
          </w:tcPr>
          <w:p w14:paraId="259C33A1" w14:textId="77777777" w:rsidR="009D4C7F" w:rsidRPr="00C139B4" w:rsidRDefault="009D4C7F" w:rsidP="002B6321">
            <w:pPr>
              <w:pStyle w:val="TAL"/>
            </w:pPr>
            <w:r w:rsidRPr="00C139B4">
              <w:t>PUA-Flags</w:t>
            </w:r>
          </w:p>
        </w:tc>
        <w:tc>
          <w:tcPr>
            <w:tcW w:w="882" w:type="dxa"/>
          </w:tcPr>
          <w:p w14:paraId="74757809" w14:textId="77777777" w:rsidR="009D4C7F" w:rsidRPr="00C139B4" w:rsidRDefault="009D4C7F" w:rsidP="002B6321">
            <w:pPr>
              <w:pStyle w:val="TAL"/>
            </w:pPr>
            <w:r w:rsidRPr="00C139B4">
              <w:t>1442</w:t>
            </w:r>
          </w:p>
        </w:tc>
        <w:tc>
          <w:tcPr>
            <w:tcW w:w="1109" w:type="dxa"/>
          </w:tcPr>
          <w:p w14:paraId="598AD539" w14:textId="77777777" w:rsidR="009D4C7F" w:rsidRPr="00C139B4" w:rsidRDefault="009D4C7F" w:rsidP="002B6321">
            <w:pPr>
              <w:pStyle w:val="TAL"/>
            </w:pPr>
            <w:r w:rsidRPr="00C139B4">
              <w:t>7.3.48</w:t>
            </w:r>
          </w:p>
        </w:tc>
        <w:tc>
          <w:tcPr>
            <w:tcW w:w="1686" w:type="dxa"/>
          </w:tcPr>
          <w:p w14:paraId="3E22D189" w14:textId="77777777" w:rsidR="009D4C7F" w:rsidRPr="00C139B4" w:rsidRDefault="009D4C7F" w:rsidP="002B6321">
            <w:pPr>
              <w:pStyle w:val="TAL"/>
            </w:pPr>
            <w:r w:rsidRPr="00C139B4">
              <w:t>Unsigned32</w:t>
            </w:r>
          </w:p>
        </w:tc>
        <w:tc>
          <w:tcPr>
            <w:tcW w:w="720" w:type="dxa"/>
          </w:tcPr>
          <w:p w14:paraId="58CD48D6" w14:textId="77777777" w:rsidR="009D4C7F" w:rsidRPr="00C139B4" w:rsidRDefault="009D4C7F" w:rsidP="002B6321">
            <w:pPr>
              <w:pStyle w:val="TAL"/>
            </w:pPr>
            <w:r w:rsidRPr="00C139B4">
              <w:t>M, V</w:t>
            </w:r>
          </w:p>
        </w:tc>
        <w:tc>
          <w:tcPr>
            <w:tcW w:w="609" w:type="dxa"/>
          </w:tcPr>
          <w:p w14:paraId="5670324D" w14:textId="77777777" w:rsidR="009D4C7F" w:rsidRPr="00C139B4" w:rsidRDefault="009D4C7F" w:rsidP="002B6321">
            <w:pPr>
              <w:pStyle w:val="TAL"/>
            </w:pPr>
          </w:p>
        </w:tc>
        <w:tc>
          <w:tcPr>
            <w:tcW w:w="813" w:type="dxa"/>
          </w:tcPr>
          <w:p w14:paraId="294697C7" w14:textId="77777777" w:rsidR="009D4C7F" w:rsidRPr="00C139B4" w:rsidRDefault="009D4C7F" w:rsidP="002B6321">
            <w:pPr>
              <w:pStyle w:val="TAL"/>
            </w:pPr>
          </w:p>
        </w:tc>
        <w:tc>
          <w:tcPr>
            <w:tcW w:w="666" w:type="dxa"/>
          </w:tcPr>
          <w:p w14:paraId="14398509" w14:textId="77777777" w:rsidR="009D4C7F" w:rsidRPr="00C139B4" w:rsidRDefault="009D4C7F" w:rsidP="002B6321">
            <w:pPr>
              <w:pStyle w:val="TAL"/>
            </w:pPr>
          </w:p>
        </w:tc>
        <w:tc>
          <w:tcPr>
            <w:tcW w:w="802" w:type="dxa"/>
          </w:tcPr>
          <w:p w14:paraId="7DB178A4" w14:textId="77777777" w:rsidR="009D4C7F" w:rsidRPr="00C139B4" w:rsidRDefault="009D4C7F" w:rsidP="002B6321">
            <w:pPr>
              <w:pStyle w:val="TAL"/>
            </w:pPr>
            <w:r w:rsidRPr="00C139B4">
              <w:t>No</w:t>
            </w:r>
          </w:p>
        </w:tc>
      </w:tr>
      <w:tr w:rsidR="009D4C7F" w:rsidRPr="00C139B4" w14:paraId="659CF212" w14:textId="77777777" w:rsidTr="001A0783">
        <w:trPr>
          <w:cantSplit/>
          <w:tblHeader/>
          <w:jc w:val="center"/>
        </w:trPr>
        <w:tc>
          <w:tcPr>
            <w:tcW w:w="2604" w:type="dxa"/>
          </w:tcPr>
          <w:p w14:paraId="498CA9A9" w14:textId="77777777" w:rsidR="009D4C7F" w:rsidRPr="00C139B4" w:rsidRDefault="009D4C7F" w:rsidP="002B6321">
            <w:pPr>
              <w:pStyle w:val="TAL"/>
            </w:pPr>
            <w:r w:rsidRPr="00C139B4">
              <w:t>NOR-Flags</w:t>
            </w:r>
          </w:p>
        </w:tc>
        <w:tc>
          <w:tcPr>
            <w:tcW w:w="882" w:type="dxa"/>
          </w:tcPr>
          <w:p w14:paraId="3455A0FF" w14:textId="77777777" w:rsidR="009D4C7F" w:rsidRPr="00C139B4" w:rsidRDefault="009D4C7F" w:rsidP="002B6321">
            <w:pPr>
              <w:pStyle w:val="TAL"/>
            </w:pPr>
            <w:r w:rsidRPr="00C139B4">
              <w:t>1443</w:t>
            </w:r>
          </w:p>
        </w:tc>
        <w:tc>
          <w:tcPr>
            <w:tcW w:w="1109" w:type="dxa"/>
          </w:tcPr>
          <w:p w14:paraId="540E1FFE" w14:textId="77777777" w:rsidR="009D4C7F" w:rsidRPr="00C139B4" w:rsidRDefault="009D4C7F" w:rsidP="002B6321">
            <w:pPr>
              <w:pStyle w:val="TAL"/>
            </w:pPr>
            <w:r w:rsidRPr="00C139B4">
              <w:t>7.3.49</w:t>
            </w:r>
          </w:p>
        </w:tc>
        <w:tc>
          <w:tcPr>
            <w:tcW w:w="1686" w:type="dxa"/>
          </w:tcPr>
          <w:p w14:paraId="3CEE2672" w14:textId="77777777" w:rsidR="009D4C7F" w:rsidRPr="00C139B4" w:rsidRDefault="009D4C7F" w:rsidP="002B6321">
            <w:pPr>
              <w:pStyle w:val="TAL"/>
            </w:pPr>
            <w:r w:rsidRPr="00C139B4">
              <w:t>Unsigned32</w:t>
            </w:r>
          </w:p>
        </w:tc>
        <w:tc>
          <w:tcPr>
            <w:tcW w:w="720" w:type="dxa"/>
          </w:tcPr>
          <w:p w14:paraId="1745AEB8" w14:textId="77777777" w:rsidR="009D4C7F" w:rsidRPr="00C139B4" w:rsidRDefault="009D4C7F" w:rsidP="002B6321">
            <w:pPr>
              <w:pStyle w:val="TAL"/>
            </w:pPr>
            <w:r w:rsidRPr="00C139B4">
              <w:t>M, V</w:t>
            </w:r>
          </w:p>
        </w:tc>
        <w:tc>
          <w:tcPr>
            <w:tcW w:w="609" w:type="dxa"/>
          </w:tcPr>
          <w:p w14:paraId="674C915F" w14:textId="77777777" w:rsidR="009D4C7F" w:rsidRPr="00C139B4" w:rsidRDefault="009D4C7F" w:rsidP="002B6321">
            <w:pPr>
              <w:pStyle w:val="TAL"/>
            </w:pPr>
          </w:p>
        </w:tc>
        <w:tc>
          <w:tcPr>
            <w:tcW w:w="813" w:type="dxa"/>
          </w:tcPr>
          <w:p w14:paraId="7F71E31E" w14:textId="77777777" w:rsidR="009D4C7F" w:rsidRPr="00C139B4" w:rsidRDefault="009D4C7F" w:rsidP="002B6321">
            <w:pPr>
              <w:pStyle w:val="TAL"/>
            </w:pPr>
          </w:p>
        </w:tc>
        <w:tc>
          <w:tcPr>
            <w:tcW w:w="666" w:type="dxa"/>
          </w:tcPr>
          <w:p w14:paraId="4F22EE88" w14:textId="77777777" w:rsidR="009D4C7F" w:rsidRPr="00C139B4" w:rsidRDefault="009D4C7F" w:rsidP="002B6321">
            <w:pPr>
              <w:pStyle w:val="TAL"/>
            </w:pPr>
          </w:p>
        </w:tc>
        <w:tc>
          <w:tcPr>
            <w:tcW w:w="802" w:type="dxa"/>
          </w:tcPr>
          <w:p w14:paraId="0A25C255" w14:textId="77777777" w:rsidR="009D4C7F" w:rsidRPr="00C139B4" w:rsidRDefault="009D4C7F" w:rsidP="002B6321">
            <w:pPr>
              <w:pStyle w:val="TAL"/>
            </w:pPr>
            <w:r w:rsidRPr="00C139B4">
              <w:t>No</w:t>
            </w:r>
          </w:p>
        </w:tc>
      </w:tr>
      <w:tr w:rsidR="009D4C7F" w:rsidRPr="00C139B4" w14:paraId="70395AF2" w14:textId="77777777" w:rsidTr="001A0783">
        <w:trPr>
          <w:cantSplit/>
          <w:tblHeader/>
          <w:jc w:val="center"/>
        </w:trPr>
        <w:tc>
          <w:tcPr>
            <w:tcW w:w="2604" w:type="dxa"/>
          </w:tcPr>
          <w:p w14:paraId="50FF8969" w14:textId="77777777" w:rsidR="009D4C7F" w:rsidRPr="00C139B4" w:rsidRDefault="009D4C7F" w:rsidP="002B6321">
            <w:pPr>
              <w:pStyle w:val="TAL"/>
            </w:pPr>
            <w:r w:rsidRPr="00C139B4">
              <w:t>User-Id</w:t>
            </w:r>
          </w:p>
        </w:tc>
        <w:tc>
          <w:tcPr>
            <w:tcW w:w="882" w:type="dxa"/>
          </w:tcPr>
          <w:p w14:paraId="7647580F" w14:textId="77777777" w:rsidR="009D4C7F" w:rsidRPr="00C139B4" w:rsidRDefault="009D4C7F" w:rsidP="002B6321">
            <w:pPr>
              <w:pStyle w:val="TAL"/>
            </w:pPr>
            <w:r w:rsidRPr="00C139B4">
              <w:t>1444</w:t>
            </w:r>
          </w:p>
        </w:tc>
        <w:tc>
          <w:tcPr>
            <w:tcW w:w="1109" w:type="dxa"/>
          </w:tcPr>
          <w:p w14:paraId="2A0A2C44" w14:textId="77777777" w:rsidR="009D4C7F" w:rsidRPr="00C139B4" w:rsidRDefault="009D4C7F" w:rsidP="002B6321">
            <w:pPr>
              <w:pStyle w:val="TAL"/>
            </w:pPr>
            <w:r w:rsidRPr="00C139B4">
              <w:t>7.3.50</w:t>
            </w:r>
          </w:p>
        </w:tc>
        <w:tc>
          <w:tcPr>
            <w:tcW w:w="1686" w:type="dxa"/>
          </w:tcPr>
          <w:p w14:paraId="6350E712" w14:textId="77777777" w:rsidR="009D4C7F" w:rsidRPr="00C139B4" w:rsidRDefault="009D4C7F" w:rsidP="002B6321">
            <w:pPr>
              <w:pStyle w:val="TAL"/>
            </w:pPr>
            <w:r w:rsidRPr="00C139B4">
              <w:t>UTF8String</w:t>
            </w:r>
          </w:p>
        </w:tc>
        <w:tc>
          <w:tcPr>
            <w:tcW w:w="720" w:type="dxa"/>
          </w:tcPr>
          <w:p w14:paraId="31BD8A7C" w14:textId="77777777" w:rsidR="009D4C7F" w:rsidRPr="00C139B4" w:rsidRDefault="009D4C7F" w:rsidP="002B6321">
            <w:pPr>
              <w:pStyle w:val="TAL"/>
            </w:pPr>
            <w:r w:rsidRPr="00C139B4">
              <w:t>V</w:t>
            </w:r>
          </w:p>
        </w:tc>
        <w:tc>
          <w:tcPr>
            <w:tcW w:w="609" w:type="dxa"/>
          </w:tcPr>
          <w:p w14:paraId="4F7694EE" w14:textId="77777777" w:rsidR="009D4C7F" w:rsidRPr="00C139B4" w:rsidRDefault="009D4C7F" w:rsidP="002B6321">
            <w:pPr>
              <w:pStyle w:val="TAL"/>
            </w:pPr>
          </w:p>
        </w:tc>
        <w:tc>
          <w:tcPr>
            <w:tcW w:w="813" w:type="dxa"/>
          </w:tcPr>
          <w:p w14:paraId="133C5F28" w14:textId="77777777" w:rsidR="009D4C7F" w:rsidRPr="00C139B4" w:rsidRDefault="009D4C7F" w:rsidP="002B6321">
            <w:pPr>
              <w:pStyle w:val="TAL"/>
            </w:pPr>
          </w:p>
        </w:tc>
        <w:tc>
          <w:tcPr>
            <w:tcW w:w="666" w:type="dxa"/>
          </w:tcPr>
          <w:p w14:paraId="0E1B3C34" w14:textId="77777777" w:rsidR="009D4C7F" w:rsidRPr="00C139B4" w:rsidRDefault="009D4C7F" w:rsidP="002B6321">
            <w:pPr>
              <w:pStyle w:val="TAL"/>
            </w:pPr>
            <w:r w:rsidRPr="00C139B4">
              <w:t>M</w:t>
            </w:r>
          </w:p>
        </w:tc>
        <w:tc>
          <w:tcPr>
            <w:tcW w:w="802" w:type="dxa"/>
          </w:tcPr>
          <w:p w14:paraId="45E152FC" w14:textId="77777777" w:rsidR="009D4C7F" w:rsidRPr="00C139B4" w:rsidRDefault="009D4C7F" w:rsidP="002B6321">
            <w:pPr>
              <w:pStyle w:val="TAL"/>
            </w:pPr>
            <w:r w:rsidRPr="00C139B4">
              <w:t>No</w:t>
            </w:r>
          </w:p>
        </w:tc>
      </w:tr>
      <w:tr w:rsidR="009D4C7F" w:rsidRPr="00C139B4" w14:paraId="1DCDF46D" w14:textId="77777777" w:rsidTr="001A0783">
        <w:trPr>
          <w:cantSplit/>
          <w:tblHeader/>
          <w:jc w:val="center"/>
        </w:trPr>
        <w:tc>
          <w:tcPr>
            <w:tcW w:w="2604" w:type="dxa"/>
          </w:tcPr>
          <w:p w14:paraId="6362E81A" w14:textId="77777777" w:rsidR="009D4C7F" w:rsidRPr="00C139B4" w:rsidRDefault="009D4C7F" w:rsidP="002B6321">
            <w:pPr>
              <w:pStyle w:val="TAL"/>
            </w:pPr>
            <w:r w:rsidRPr="00C139B4">
              <w:t>Equipment</w:t>
            </w:r>
            <w:r w:rsidRPr="00C139B4">
              <w:rPr>
                <w:rFonts w:hint="eastAsia"/>
                <w:lang w:eastAsia="zh-CN"/>
              </w:rPr>
              <w:t>-S</w:t>
            </w:r>
            <w:r w:rsidRPr="00C139B4">
              <w:t>tatus</w:t>
            </w:r>
          </w:p>
        </w:tc>
        <w:tc>
          <w:tcPr>
            <w:tcW w:w="882" w:type="dxa"/>
          </w:tcPr>
          <w:p w14:paraId="646F26C1" w14:textId="77777777" w:rsidR="009D4C7F" w:rsidRPr="00C139B4" w:rsidRDefault="009D4C7F" w:rsidP="002B6321">
            <w:pPr>
              <w:pStyle w:val="TAL"/>
            </w:pPr>
            <w:r w:rsidRPr="00C139B4">
              <w:t>1445</w:t>
            </w:r>
          </w:p>
        </w:tc>
        <w:tc>
          <w:tcPr>
            <w:tcW w:w="1109" w:type="dxa"/>
          </w:tcPr>
          <w:p w14:paraId="172E96E1" w14:textId="77777777" w:rsidR="009D4C7F" w:rsidRPr="00C139B4" w:rsidRDefault="009D4C7F" w:rsidP="002B6321">
            <w:pPr>
              <w:pStyle w:val="TAL"/>
            </w:pPr>
            <w:r w:rsidRPr="00C139B4">
              <w:t>7.3.51</w:t>
            </w:r>
          </w:p>
        </w:tc>
        <w:tc>
          <w:tcPr>
            <w:tcW w:w="1686" w:type="dxa"/>
          </w:tcPr>
          <w:p w14:paraId="715EE444" w14:textId="77777777" w:rsidR="009D4C7F" w:rsidRPr="00C139B4" w:rsidRDefault="009D4C7F" w:rsidP="002B6321">
            <w:pPr>
              <w:pStyle w:val="TAL"/>
            </w:pPr>
            <w:r w:rsidRPr="00C139B4">
              <w:t>Enumerated</w:t>
            </w:r>
          </w:p>
        </w:tc>
        <w:tc>
          <w:tcPr>
            <w:tcW w:w="720" w:type="dxa"/>
          </w:tcPr>
          <w:p w14:paraId="6067FD30" w14:textId="77777777" w:rsidR="009D4C7F" w:rsidRPr="00C139B4" w:rsidRDefault="009D4C7F" w:rsidP="002B6321">
            <w:pPr>
              <w:pStyle w:val="TAL"/>
            </w:pPr>
            <w:r w:rsidRPr="00C139B4">
              <w:t>M, V</w:t>
            </w:r>
          </w:p>
        </w:tc>
        <w:tc>
          <w:tcPr>
            <w:tcW w:w="609" w:type="dxa"/>
          </w:tcPr>
          <w:p w14:paraId="1068F747" w14:textId="77777777" w:rsidR="009D4C7F" w:rsidRPr="00C139B4" w:rsidRDefault="009D4C7F" w:rsidP="002B6321">
            <w:pPr>
              <w:pStyle w:val="TAL"/>
            </w:pPr>
          </w:p>
        </w:tc>
        <w:tc>
          <w:tcPr>
            <w:tcW w:w="813" w:type="dxa"/>
          </w:tcPr>
          <w:p w14:paraId="25E3144B" w14:textId="77777777" w:rsidR="009D4C7F" w:rsidRPr="00C139B4" w:rsidRDefault="009D4C7F" w:rsidP="002B6321">
            <w:pPr>
              <w:pStyle w:val="TAL"/>
            </w:pPr>
          </w:p>
        </w:tc>
        <w:tc>
          <w:tcPr>
            <w:tcW w:w="666" w:type="dxa"/>
          </w:tcPr>
          <w:p w14:paraId="138E4F40" w14:textId="77777777" w:rsidR="009D4C7F" w:rsidRPr="00C139B4" w:rsidRDefault="009D4C7F" w:rsidP="002B6321">
            <w:pPr>
              <w:pStyle w:val="TAL"/>
            </w:pPr>
          </w:p>
        </w:tc>
        <w:tc>
          <w:tcPr>
            <w:tcW w:w="802" w:type="dxa"/>
          </w:tcPr>
          <w:p w14:paraId="55830119" w14:textId="77777777" w:rsidR="009D4C7F" w:rsidRPr="00C139B4" w:rsidRDefault="009D4C7F" w:rsidP="002B6321">
            <w:pPr>
              <w:pStyle w:val="TAL"/>
            </w:pPr>
            <w:r w:rsidRPr="00C139B4">
              <w:t>No</w:t>
            </w:r>
          </w:p>
        </w:tc>
      </w:tr>
      <w:tr w:rsidR="009D4C7F" w:rsidRPr="00C139B4" w14:paraId="4E101024" w14:textId="77777777" w:rsidTr="001A0783">
        <w:trPr>
          <w:cantSplit/>
          <w:tblHeader/>
          <w:jc w:val="center"/>
        </w:trPr>
        <w:tc>
          <w:tcPr>
            <w:tcW w:w="2604" w:type="dxa"/>
          </w:tcPr>
          <w:p w14:paraId="0126B2FF" w14:textId="77777777" w:rsidR="009D4C7F" w:rsidRPr="00C139B4" w:rsidRDefault="009D4C7F" w:rsidP="002B6321">
            <w:pPr>
              <w:pStyle w:val="TAL"/>
            </w:pPr>
            <w:r w:rsidRPr="00C139B4">
              <w:t>Regional-Subscription-Zone-Code</w:t>
            </w:r>
          </w:p>
        </w:tc>
        <w:tc>
          <w:tcPr>
            <w:tcW w:w="882" w:type="dxa"/>
          </w:tcPr>
          <w:p w14:paraId="44AD995C" w14:textId="77777777" w:rsidR="009D4C7F" w:rsidRPr="00C139B4" w:rsidRDefault="009D4C7F" w:rsidP="002B6321">
            <w:pPr>
              <w:pStyle w:val="TAL"/>
            </w:pPr>
            <w:r w:rsidRPr="00C139B4">
              <w:t>1446</w:t>
            </w:r>
          </w:p>
        </w:tc>
        <w:tc>
          <w:tcPr>
            <w:tcW w:w="1109" w:type="dxa"/>
          </w:tcPr>
          <w:p w14:paraId="52E12528" w14:textId="77777777" w:rsidR="009D4C7F" w:rsidRPr="00C139B4" w:rsidRDefault="009D4C7F" w:rsidP="002B6321">
            <w:pPr>
              <w:pStyle w:val="TAL"/>
            </w:pPr>
            <w:r w:rsidRPr="00C139B4">
              <w:t>7.3.52</w:t>
            </w:r>
          </w:p>
        </w:tc>
        <w:tc>
          <w:tcPr>
            <w:tcW w:w="1686" w:type="dxa"/>
          </w:tcPr>
          <w:p w14:paraId="225B4075" w14:textId="77777777" w:rsidR="009D4C7F" w:rsidRPr="00C139B4" w:rsidRDefault="009D4C7F" w:rsidP="002B6321">
            <w:pPr>
              <w:pStyle w:val="TAL"/>
            </w:pPr>
            <w:r w:rsidRPr="00C139B4">
              <w:t>OctetString</w:t>
            </w:r>
          </w:p>
        </w:tc>
        <w:tc>
          <w:tcPr>
            <w:tcW w:w="720" w:type="dxa"/>
          </w:tcPr>
          <w:p w14:paraId="21C48293" w14:textId="77777777" w:rsidR="009D4C7F" w:rsidRPr="00C139B4" w:rsidRDefault="009D4C7F" w:rsidP="002B6321">
            <w:pPr>
              <w:pStyle w:val="TAL"/>
            </w:pPr>
            <w:r w:rsidRPr="00C139B4">
              <w:t>M, V</w:t>
            </w:r>
          </w:p>
        </w:tc>
        <w:tc>
          <w:tcPr>
            <w:tcW w:w="609" w:type="dxa"/>
          </w:tcPr>
          <w:p w14:paraId="0AD2127A" w14:textId="77777777" w:rsidR="009D4C7F" w:rsidRPr="00C139B4" w:rsidRDefault="009D4C7F" w:rsidP="002B6321">
            <w:pPr>
              <w:pStyle w:val="TAL"/>
            </w:pPr>
          </w:p>
        </w:tc>
        <w:tc>
          <w:tcPr>
            <w:tcW w:w="813" w:type="dxa"/>
          </w:tcPr>
          <w:p w14:paraId="381B9A54" w14:textId="77777777" w:rsidR="009D4C7F" w:rsidRPr="00C139B4" w:rsidRDefault="009D4C7F" w:rsidP="002B6321">
            <w:pPr>
              <w:pStyle w:val="TAL"/>
            </w:pPr>
          </w:p>
        </w:tc>
        <w:tc>
          <w:tcPr>
            <w:tcW w:w="666" w:type="dxa"/>
          </w:tcPr>
          <w:p w14:paraId="15FC5159" w14:textId="77777777" w:rsidR="009D4C7F" w:rsidRPr="00C139B4" w:rsidRDefault="009D4C7F" w:rsidP="002B6321">
            <w:pPr>
              <w:pStyle w:val="TAL"/>
            </w:pPr>
          </w:p>
        </w:tc>
        <w:tc>
          <w:tcPr>
            <w:tcW w:w="802" w:type="dxa"/>
          </w:tcPr>
          <w:p w14:paraId="0BC98C17" w14:textId="77777777" w:rsidR="009D4C7F" w:rsidRPr="00C139B4" w:rsidRDefault="009D4C7F" w:rsidP="002B6321">
            <w:pPr>
              <w:pStyle w:val="TAL"/>
            </w:pPr>
            <w:r w:rsidRPr="00C139B4">
              <w:t>No</w:t>
            </w:r>
          </w:p>
        </w:tc>
      </w:tr>
      <w:tr w:rsidR="009D4C7F" w:rsidRPr="00C139B4" w14:paraId="2BB8A260" w14:textId="77777777" w:rsidTr="001A0783">
        <w:trPr>
          <w:cantSplit/>
          <w:tblHeader/>
          <w:jc w:val="center"/>
        </w:trPr>
        <w:tc>
          <w:tcPr>
            <w:tcW w:w="2604" w:type="dxa"/>
          </w:tcPr>
          <w:p w14:paraId="59482159" w14:textId="77777777" w:rsidR="009D4C7F" w:rsidRPr="00C139B4" w:rsidRDefault="009D4C7F" w:rsidP="002B6321">
            <w:pPr>
              <w:pStyle w:val="TAL"/>
            </w:pPr>
            <w:r w:rsidRPr="00C139B4">
              <w:t>RAND</w:t>
            </w:r>
          </w:p>
        </w:tc>
        <w:tc>
          <w:tcPr>
            <w:tcW w:w="882" w:type="dxa"/>
          </w:tcPr>
          <w:p w14:paraId="3F343F3B" w14:textId="77777777" w:rsidR="009D4C7F" w:rsidRPr="00C139B4" w:rsidRDefault="009D4C7F" w:rsidP="002B6321">
            <w:pPr>
              <w:pStyle w:val="TAL"/>
            </w:pPr>
            <w:r w:rsidRPr="00C139B4">
              <w:t>1447</w:t>
            </w:r>
          </w:p>
        </w:tc>
        <w:tc>
          <w:tcPr>
            <w:tcW w:w="1109" w:type="dxa"/>
          </w:tcPr>
          <w:p w14:paraId="526A837D" w14:textId="77777777" w:rsidR="009D4C7F" w:rsidRPr="00C139B4" w:rsidRDefault="009D4C7F" w:rsidP="002B6321">
            <w:pPr>
              <w:pStyle w:val="TAL"/>
            </w:pPr>
            <w:r w:rsidRPr="00C139B4">
              <w:t>7.3.53</w:t>
            </w:r>
          </w:p>
        </w:tc>
        <w:tc>
          <w:tcPr>
            <w:tcW w:w="1686" w:type="dxa"/>
          </w:tcPr>
          <w:p w14:paraId="5B433012" w14:textId="77777777" w:rsidR="009D4C7F" w:rsidRPr="00C139B4" w:rsidRDefault="009D4C7F" w:rsidP="002B6321">
            <w:pPr>
              <w:pStyle w:val="TAL"/>
            </w:pPr>
            <w:r w:rsidRPr="00C139B4">
              <w:t>OctetString</w:t>
            </w:r>
          </w:p>
        </w:tc>
        <w:tc>
          <w:tcPr>
            <w:tcW w:w="720" w:type="dxa"/>
          </w:tcPr>
          <w:p w14:paraId="3B97FE54" w14:textId="77777777" w:rsidR="009D4C7F" w:rsidRPr="00C139B4" w:rsidRDefault="009D4C7F" w:rsidP="002B6321">
            <w:pPr>
              <w:pStyle w:val="TAL"/>
            </w:pPr>
            <w:r w:rsidRPr="00C139B4">
              <w:t>M, V</w:t>
            </w:r>
          </w:p>
        </w:tc>
        <w:tc>
          <w:tcPr>
            <w:tcW w:w="609" w:type="dxa"/>
          </w:tcPr>
          <w:p w14:paraId="5104A38C" w14:textId="77777777" w:rsidR="009D4C7F" w:rsidRPr="00C139B4" w:rsidRDefault="009D4C7F" w:rsidP="002B6321">
            <w:pPr>
              <w:pStyle w:val="TAL"/>
            </w:pPr>
          </w:p>
        </w:tc>
        <w:tc>
          <w:tcPr>
            <w:tcW w:w="813" w:type="dxa"/>
          </w:tcPr>
          <w:p w14:paraId="3A031331" w14:textId="77777777" w:rsidR="009D4C7F" w:rsidRPr="00C139B4" w:rsidRDefault="009D4C7F" w:rsidP="002B6321">
            <w:pPr>
              <w:pStyle w:val="TAL"/>
            </w:pPr>
          </w:p>
        </w:tc>
        <w:tc>
          <w:tcPr>
            <w:tcW w:w="666" w:type="dxa"/>
          </w:tcPr>
          <w:p w14:paraId="230416C5" w14:textId="77777777" w:rsidR="009D4C7F" w:rsidRPr="00C139B4" w:rsidRDefault="009D4C7F" w:rsidP="002B6321">
            <w:pPr>
              <w:pStyle w:val="TAL"/>
            </w:pPr>
          </w:p>
        </w:tc>
        <w:tc>
          <w:tcPr>
            <w:tcW w:w="802" w:type="dxa"/>
          </w:tcPr>
          <w:p w14:paraId="6EEA407B" w14:textId="77777777" w:rsidR="009D4C7F" w:rsidRPr="00C139B4" w:rsidRDefault="009D4C7F" w:rsidP="002B6321">
            <w:pPr>
              <w:pStyle w:val="TAL"/>
            </w:pPr>
            <w:r w:rsidRPr="00C139B4">
              <w:t>No</w:t>
            </w:r>
          </w:p>
        </w:tc>
      </w:tr>
      <w:tr w:rsidR="009D4C7F" w:rsidRPr="00C139B4" w14:paraId="1DC22F13" w14:textId="77777777" w:rsidTr="001A0783">
        <w:trPr>
          <w:cantSplit/>
          <w:tblHeader/>
          <w:jc w:val="center"/>
        </w:trPr>
        <w:tc>
          <w:tcPr>
            <w:tcW w:w="2604" w:type="dxa"/>
          </w:tcPr>
          <w:p w14:paraId="653A01BB" w14:textId="77777777" w:rsidR="009D4C7F" w:rsidRPr="00C139B4" w:rsidRDefault="009D4C7F" w:rsidP="002B6321">
            <w:pPr>
              <w:pStyle w:val="TAL"/>
              <w:rPr>
                <w:lang w:eastAsia="zh-CN"/>
              </w:rPr>
            </w:pPr>
            <w:r w:rsidRPr="00C139B4">
              <w:t>XRES</w:t>
            </w:r>
          </w:p>
        </w:tc>
        <w:tc>
          <w:tcPr>
            <w:tcW w:w="882" w:type="dxa"/>
          </w:tcPr>
          <w:p w14:paraId="7D61605C" w14:textId="77777777" w:rsidR="009D4C7F" w:rsidRPr="00C139B4" w:rsidRDefault="009D4C7F" w:rsidP="002B6321">
            <w:pPr>
              <w:pStyle w:val="TAL"/>
            </w:pPr>
            <w:r w:rsidRPr="00C139B4">
              <w:t>1448</w:t>
            </w:r>
          </w:p>
        </w:tc>
        <w:tc>
          <w:tcPr>
            <w:tcW w:w="1109" w:type="dxa"/>
          </w:tcPr>
          <w:p w14:paraId="1BBAAC2D" w14:textId="77777777" w:rsidR="009D4C7F" w:rsidRPr="00C139B4" w:rsidRDefault="009D4C7F" w:rsidP="002B6321">
            <w:pPr>
              <w:pStyle w:val="TAL"/>
            </w:pPr>
            <w:r w:rsidRPr="00C139B4">
              <w:t>7.3.54</w:t>
            </w:r>
          </w:p>
        </w:tc>
        <w:tc>
          <w:tcPr>
            <w:tcW w:w="1686" w:type="dxa"/>
          </w:tcPr>
          <w:p w14:paraId="636BEC79" w14:textId="77777777" w:rsidR="009D4C7F" w:rsidRPr="00C139B4" w:rsidRDefault="009D4C7F" w:rsidP="002B6321">
            <w:pPr>
              <w:pStyle w:val="TAL"/>
              <w:rPr>
                <w:lang w:eastAsia="zh-CN"/>
              </w:rPr>
            </w:pPr>
            <w:r w:rsidRPr="00C139B4">
              <w:t>OctetString</w:t>
            </w:r>
          </w:p>
        </w:tc>
        <w:tc>
          <w:tcPr>
            <w:tcW w:w="720" w:type="dxa"/>
          </w:tcPr>
          <w:p w14:paraId="3E5BCBA7" w14:textId="77777777" w:rsidR="009D4C7F" w:rsidRPr="00C139B4" w:rsidRDefault="009D4C7F" w:rsidP="002B6321">
            <w:pPr>
              <w:pStyle w:val="TAL"/>
            </w:pPr>
            <w:r w:rsidRPr="00C139B4">
              <w:t>M, V</w:t>
            </w:r>
          </w:p>
        </w:tc>
        <w:tc>
          <w:tcPr>
            <w:tcW w:w="609" w:type="dxa"/>
          </w:tcPr>
          <w:p w14:paraId="62A09C82" w14:textId="77777777" w:rsidR="009D4C7F" w:rsidRPr="00C139B4" w:rsidRDefault="009D4C7F" w:rsidP="002B6321">
            <w:pPr>
              <w:pStyle w:val="TAL"/>
            </w:pPr>
          </w:p>
        </w:tc>
        <w:tc>
          <w:tcPr>
            <w:tcW w:w="813" w:type="dxa"/>
          </w:tcPr>
          <w:p w14:paraId="46A11512" w14:textId="77777777" w:rsidR="009D4C7F" w:rsidRPr="00C139B4" w:rsidRDefault="009D4C7F" w:rsidP="002B6321">
            <w:pPr>
              <w:pStyle w:val="TAL"/>
            </w:pPr>
          </w:p>
        </w:tc>
        <w:tc>
          <w:tcPr>
            <w:tcW w:w="666" w:type="dxa"/>
          </w:tcPr>
          <w:p w14:paraId="2CB23852" w14:textId="77777777" w:rsidR="009D4C7F" w:rsidRPr="00C139B4" w:rsidRDefault="009D4C7F" w:rsidP="002B6321">
            <w:pPr>
              <w:pStyle w:val="TAL"/>
            </w:pPr>
          </w:p>
        </w:tc>
        <w:tc>
          <w:tcPr>
            <w:tcW w:w="802" w:type="dxa"/>
          </w:tcPr>
          <w:p w14:paraId="4C276107" w14:textId="77777777" w:rsidR="009D4C7F" w:rsidRPr="00C139B4" w:rsidRDefault="009D4C7F" w:rsidP="002B6321">
            <w:pPr>
              <w:pStyle w:val="TAL"/>
            </w:pPr>
            <w:r w:rsidRPr="00C139B4">
              <w:t>No</w:t>
            </w:r>
          </w:p>
        </w:tc>
      </w:tr>
      <w:tr w:rsidR="009D4C7F" w:rsidRPr="00C139B4" w14:paraId="4C541124" w14:textId="77777777" w:rsidTr="001A0783">
        <w:trPr>
          <w:cantSplit/>
          <w:tblHeader/>
          <w:jc w:val="center"/>
        </w:trPr>
        <w:tc>
          <w:tcPr>
            <w:tcW w:w="2604" w:type="dxa"/>
          </w:tcPr>
          <w:p w14:paraId="3D94A419" w14:textId="77777777" w:rsidR="009D4C7F" w:rsidRPr="00C139B4" w:rsidRDefault="009D4C7F" w:rsidP="002B6321">
            <w:pPr>
              <w:pStyle w:val="TAL"/>
            </w:pPr>
            <w:r w:rsidRPr="00C139B4">
              <w:t>AUTN</w:t>
            </w:r>
          </w:p>
        </w:tc>
        <w:tc>
          <w:tcPr>
            <w:tcW w:w="882" w:type="dxa"/>
          </w:tcPr>
          <w:p w14:paraId="0A6835C4" w14:textId="77777777" w:rsidR="009D4C7F" w:rsidRPr="00C139B4" w:rsidRDefault="009D4C7F" w:rsidP="002B6321">
            <w:pPr>
              <w:pStyle w:val="TAL"/>
            </w:pPr>
            <w:r w:rsidRPr="00C139B4">
              <w:t>1449</w:t>
            </w:r>
          </w:p>
        </w:tc>
        <w:tc>
          <w:tcPr>
            <w:tcW w:w="1109" w:type="dxa"/>
          </w:tcPr>
          <w:p w14:paraId="5AE35C25" w14:textId="77777777" w:rsidR="009D4C7F" w:rsidRPr="00C139B4" w:rsidRDefault="009D4C7F" w:rsidP="002B6321">
            <w:pPr>
              <w:pStyle w:val="TAL"/>
            </w:pPr>
            <w:r w:rsidRPr="00C139B4">
              <w:t>7.3.55</w:t>
            </w:r>
          </w:p>
        </w:tc>
        <w:tc>
          <w:tcPr>
            <w:tcW w:w="1686" w:type="dxa"/>
          </w:tcPr>
          <w:p w14:paraId="5F52DD44" w14:textId="77777777" w:rsidR="009D4C7F" w:rsidRPr="00C139B4" w:rsidRDefault="009D4C7F" w:rsidP="002B6321">
            <w:pPr>
              <w:pStyle w:val="TAL"/>
            </w:pPr>
            <w:r w:rsidRPr="00C139B4">
              <w:t>OctetString</w:t>
            </w:r>
          </w:p>
        </w:tc>
        <w:tc>
          <w:tcPr>
            <w:tcW w:w="720" w:type="dxa"/>
          </w:tcPr>
          <w:p w14:paraId="08FF7424" w14:textId="77777777" w:rsidR="009D4C7F" w:rsidRPr="00C139B4" w:rsidRDefault="009D4C7F" w:rsidP="002B6321">
            <w:pPr>
              <w:pStyle w:val="TAL"/>
            </w:pPr>
            <w:r w:rsidRPr="00C139B4">
              <w:t>M, V</w:t>
            </w:r>
          </w:p>
        </w:tc>
        <w:tc>
          <w:tcPr>
            <w:tcW w:w="609" w:type="dxa"/>
          </w:tcPr>
          <w:p w14:paraId="4B1734E9" w14:textId="77777777" w:rsidR="009D4C7F" w:rsidRPr="00C139B4" w:rsidRDefault="009D4C7F" w:rsidP="002B6321">
            <w:pPr>
              <w:pStyle w:val="TAL"/>
            </w:pPr>
          </w:p>
        </w:tc>
        <w:tc>
          <w:tcPr>
            <w:tcW w:w="813" w:type="dxa"/>
          </w:tcPr>
          <w:p w14:paraId="5455B273" w14:textId="77777777" w:rsidR="009D4C7F" w:rsidRPr="00C139B4" w:rsidRDefault="009D4C7F" w:rsidP="002B6321">
            <w:pPr>
              <w:pStyle w:val="TAL"/>
            </w:pPr>
          </w:p>
        </w:tc>
        <w:tc>
          <w:tcPr>
            <w:tcW w:w="666" w:type="dxa"/>
          </w:tcPr>
          <w:p w14:paraId="76ABBD84" w14:textId="77777777" w:rsidR="009D4C7F" w:rsidRPr="00C139B4" w:rsidRDefault="009D4C7F" w:rsidP="002B6321">
            <w:pPr>
              <w:pStyle w:val="TAL"/>
            </w:pPr>
          </w:p>
        </w:tc>
        <w:tc>
          <w:tcPr>
            <w:tcW w:w="802" w:type="dxa"/>
          </w:tcPr>
          <w:p w14:paraId="359265B1" w14:textId="77777777" w:rsidR="009D4C7F" w:rsidRPr="00C139B4" w:rsidRDefault="009D4C7F" w:rsidP="002B6321">
            <w:pPr>
              <w:pStyle w:val="TAL"/>
            </w:pPr>
            <w:r w:rsidRPr="00C139B4">
              <w:t>No</w:t>
            </w:r>
          </w:p>
        </w:tc>
      </w:tr>
      <w:tr w:rsidR="009D4C7F" w:rsidRPr="00C139B4" w14:paraId="60C37E9A" w14:textId="77777777" w:rsidTr="001A0783">
        <w:trPr>
          <w:cantSplit/>
          <w:tblHeader/>
          <w:jc w:val="center"/>
        </w:trPr>
        <w:tc>
          <w:tcPr>
            <w:tcW w:w="2604" w:type="dxa"/>
          </w:tcPr>
          <w:p w14:paraId="502263C0" w14:textId="77777777" w:rsidR="009D4C7F" w:rsidRPr="00C139B4" w:rsidRDefault="009D4C7F" w:rsidP="002B6321">
            <w:pPr>
              <w:pStyle w:val="TAL"/>
            </w:pPr>
            <w:r w:rsidRPr="00C139B4">
              <w:t>KASME</w:t>
            </w:r>
          </w:p>
        </w:tc>
        <w:tc>
          <w:tcPr>
            <w:tcW w:w="882" w:type="dxa"/>
          </w:tcPr>
          <w:p w14:paraId="52599623" w14:textId="77777777" w:rsidR="009D4C7F" w:rsidRPr="00C139B4" w:rsidRDefault="009D4C7F" w:rsidP="002B6321">
            <w:pPr>
              <w:pStyle w:val="TAL"/>
            </w:pPr>
            <w:r w:rsidRPr="00C139B4">
              <w:t>1450</w:t>
            </w:r>
          </w:p>
        </w:tc>
        <w:tc>
          <w:tcPr>
            <w:tcW w:w="1109" w:type="dxa"/>
          </w:tcPr>
          <w:p w14:paraId="51E1B14D" w14:textId="77777777" w:rsidR="009D4C7F" w:rsidRPr="00C139B4" w:rsidRDefault="009D4C7F" w:rsidP="002B6321">
            <w:pPr>
              <w:pStyle w:val="TAL"/>
            </w:pPr>
            <w:r w:rsidRPr="00C139B4">
              <w:t>7.3.56</w:t>
            </w:r>
          </w:p>
        </w:tc>
        <w:tc>
          <w:tcPr>
            <w:tcW w:w="1686" w:type="dxa"/>
          </w:tcPr>
          <w:p w14:paraId="5A5BC916" w14:textId="77777777" w:rsidR="009D4C7F" w:rsidRPr="00C139B4" w:rsidRDefault="009D4C7F" w:rsidP="002B6321">
            <w:pPr>
              <w:pStyle w:val="TAL"/>
            </w:pPr>
            <w:r w:rsidRPr="00C139B4">
              <w:t>OctetString</w:t>
            </w:r>
          </w:p>
        </w:tc>
        <w:tc>
          <w:tcPr>
            <w:tcW w:w="720" w:type="dxa"/>
          </w:tcPr>
          <w:p w14:paraId="0E3E4356" w14:textId="77777777" w:rsidR="009D4C7F" w:rsidRPr="00C139B4" w:rsidRDefault="009D4C7F" w:rsidP="002B6321">
            <w:pPr>
              <w:pStyle w:val="TAL"/>
            </w:pPr>
            <w:r w:rsidRPr="00C139B4">
              <w:t>M, V</w:t>
            </w:r>
          </w:p>
        </w:tc>
        <w:tc>
          <w:tcPr>
            <w:tcW w:w="609" w:type="dxa"/>
          </w:tcPr>
          <w:p w14:paraId="05A9F4C4" w14:textId="77777777" w:rsidR="009D4C7F" w:rsidRPr="00C139B4" w:rsidRDefault="009D4C7F" w:rsidP="002B6321">
            <w:pPr>
              <w:pStyle w:val="TAL"/>
            </w:pPr>
          </w:p>
        </w:tc>
        <w:tc>
          <w:tcPr>
            <w:tcW w:w="813" w:type="dxa"/>
          </w:tcPr>
          <w:p w14:paraId="641FB15B" w14:textId="77777777" w:rsidR="009D4C7F" w:rsidRPr="00C139B4" w:rsidRDefault="009D4C7F" w:rsidP="002B6321">
            <w:pPr>
              <w:pStyle w:val="TAL"/>
            </w:pPr>
          </w:p>
        </w:tc>
        <w:tc>
          <w:tcPr>
            <w:tcW w:w="666" w:type="dxa"/>
          </w:tcPr>
          <w:p w14:paraId="2EE3EC11" w14:textId="77777777" w:rsidR="009D4C7F" w:rsidRPr="00C139B4" w:rsidRDefault="009D4C7F" w:rsidP="002B6321">
            <w:pPr>
              <w:pStyle w:val="TAL"/>
            </w:pPr>
          </w:p>
        </w:tc>
        <w:tc>
          <w:tcPr>
            <w:tcW w:w="802" w:type="dxa"/>
          </w:tcPr>
          <w:p w14:paraId="78E41340" w14:textId="77777777" w:rsidR="009D4C7F" w:rsidRPr="00C139B4" w:rsidRDefault="009D4C7F" w:rsidP="002B6321">
            <w:pPr>
              <w:pStyle w:val="TAL"/>
            </w:pPr>
            <w:r w:rsidRPr="00C139B4">
              <w:t>No</w:t>
            </w:r>
          </w:p>
        </w:tc>
      </w:tr>
      <w:tr w:rsidR="009D4C7F" w:rsidRPr="00C139B4" w14:paraId="7914EC0B" w14:textId="77777777" w:rsidTr="001A0783">
        <w:trPr>
          <w:cantSplit/>
          <w:tblHeader/>
          <w:jc w:val="center"/>
        </w:trPr>
        <w:tc>
          <w:tcPr>
            <w:tcW w:w="2604" w:type="dxa"/>
          </w:tcPr>
          <w:p w14:paraId="46DCB9A1" w14:textId="77777777" w:rsidR="009D4C7F" w:rsidRPr="00C139B4" w:rsidRDefault="009D4C7F" w:rsidP="002B6321">
            <w:pPr>
              <w:pStyle w:val="TAL"/>
            </w:pPr>
            <w:r w:rsidRPr="00C139B4">
              <w:rPr>
                <w:lang w:val="fr-FR" w:eastAsia="zh-CN"/>
              </w:rPr>
              <w:t>Trace-Collection-Entity</w:t>
            </w:r>
          </w:p>
        </w:tc>
        <w:tc>
          <w:tcPr>
            <w:tcW w:w="882" w:type="dxa"/>
          </w:tcPr>
          <w:p w14:paraId="1CCA2D9B" w14:textId="77777777" w:rsidR="009D4C7F" w:rsidRPr="00C139B4" w:rsidRDefault="009D4C7F" w:rsidP="002B6321">
            <w:pPr>
              <w:pStyle w:val="TAL"/>
            </w:pPr>
            <w:r w:rsidRPr="00C139B4">
              <w:t>1452</w:t>
            </w:r>
          </w:p>
        </w:tc>
        <w:tc>
          <w:tcPr>
            <w:tcW w:w="1109" w:type="dxa"/>
          </w:tcPr>
          <w:p w14:paraId="13445E2A" w14:textId="77777777" w:rsidR="009D4C7F" w:rsidRPr="00C139B4" w:rsidRDefault="009D4C7F" w:rsidP="002B6321">
            <w:pPr>
              <w:pStyle w:val="TAL"/>
            </w:pPr>
            <w:r w:rsidRPr="00C139B4">
              <w:t>7.3.98</w:t>
            </w:r>
          </w:p>
        </w:tc>
        <w:tc>
          <w:tcPr>
            <w:tcW w:w="1686" w:type="dxa"/>
          </w:tcPr>
          <w:p w14:paraId="40DD3658" w14:textId="77777777" w:rsidR="009D4C7F" w:rsidRPr="00C139B4" w:rsidRDefault="009D4C7F" w:rsidP="002B6321">
            <w:pPr>
              <w:pStyle w:val="TAL"/>
            </w:pPr>
            <w:r w:rsidRPr="00C139B4">
              <w:t>Address</w:t>
            </w:r>
          </w:p>
        </w:tc>
        <w:tc>
          <w:tcPr>
            <w:tcW w:w="720" w:type="dxa"/>
          </w:tcPr>
          <w:p w14:paraId="017A9395" w14:textId="77777777" w:rsidR="009D4C7F" w:rsidRPr="00C139B4" w:rsidRDefault="009D4C7F" w:rsidP="002B6321">
            <w:pPr>
              <w:pStyle w:val="TAL"/>
            </w:pPr>
            <w:r w:rsidRPr="00C139B4">
              <w:t>M, V</w:t>
            </w:r>
          </w:p>
        </w:tc>
        <w:tc>
          <w:tcPr>
            <w:tcW w:w="609" w:type="dxa"/>
          </w:tcPr>
          <w:p w14:paraId="567C64CA" w14:textId="77777777" w:rsidR="009D4C7F" w:rsidRPr="00C139B4" w:rsidRDefault="009D4C7F" w:rsidP="002B6321">
            <w:pPr>
              <w:pStyle w:val="TAL"/>
            </w:pPr>
          </w:p>
        </w:tc>
        <w:tc>
          <w:tcPr>
            <w:tcW w:w="813" w:type="dxa"/>
          </w:tcPr>
          <w:p w14:paraId="7D3372EB" w14:textId="77777777" w:rsidR="009D4C7F" w:rsidRPr="00C139B4" w:rsidRDefault="009D4C7F" w:rsidP="002B6321">
            <w:pPr>
              <w:pStyle w:val="TAL"/>
            </w:pPr>
          </w:p>
        </w:tc>
        <w:tc>
          <w:tcPr>
            <w:tcW w:w="666" w:type="dxa"/>
          </w:tcPr>
          <w:p w14:paraId="39CCAF5C" w14:textId="77777777" w:rsidR="009D4C7F" w:rsidRPr="00C139B4" w:rsidRDefault="009D4C7F" w:rsidP="002B6321">
            <w:pPr>
              <w:pStyle w:val="TAL"/>
            </w:pPr>
          </w:p>
        </w:tc>
        <w:tc>
          <w:tcPr>
            <w:tcW w:w="802" w:type="dxa"/>
          </w:tcPr>
          <w:p w14:paraId="7C703E5A" w14:textId="77777777" w:rsidR="009D4C7F" w:rsidRPr="00C139B4" w:rsidRDefault="009D4C7F" w:rsidP="002B6321">
            <w:pPr>
              <w:pStyle w:val="TAL"/>
            </w:pPr>
            <w:r w:rsidRPr="00C139B4">
              <w:t>No</w:t>
            </w:r>
          </w:p>
        </w:tc>
      </w:tr>
      <w:tr w:rsidR="009D4C7F" w:rsidRPr="00C139B4" w14:paraId="4679410C" w14:textId="77777777" w:rsidTr="001A0783">
        <w:trPr>
          <w:cantSplit/>
          <w:tblHeader/>
          <w:jc w:val="center"/>
        </w:trPr>
        <w:tc>
          <w:tcPr>
            <w:tcW w:w="2604" w:type="dxa"/>
          </w:tcPr>
          <w:p w14:paraId="32B04AD2" w14:textId="77777777" w:rsidR="009D4C7F" w:rsidRPr="00C139B4" w:rsidRDefault="009D4C7F" w:rsidP="002B6321">
            <w:pPr>
              <w:pStyle w:val="TAL"/>
            </w:pPr>
            <w:r w:rsidRPr="00C139B4">
              <w:lastRenderedPageBreak/>
              <w:t>Kc</w:t>
            </w:r>
          </w:p>
        </w:tc>
        <w:tc>
          <w:tcPr>
            <w:tcW w:w="882" w:type="dxa"/>
          </w:tcPr>
          <w:p w14:paraId="303338A0" w14:textId="77777777" w:rsidR="009D4C7F" w:rsidRPr="00C139B4" w:rsidRDefault="009D4C7F" w:rsidP="002B6321">
            <w:pPr>
              <w:pStyle w:val="TAL"/>
            </w:pPr>
            <w:r w:rsidRPr="00C139B4">
              <w:t>1453</w:t>
            </w:r>
          </w:p>
        </w:tc>
        <w:tc>
          <w:tcPr>
            <w:tcW w:w="1109" w:type="dxa"/>
          </w:tcPr>
          <w:p w14:paraId="38101FE7" w14:textId="77777777" w:rsidR="009D4C7F" w:rsidRPr="00C139B4" w:rsidRDefault="009D4C7F" w:rsidP="002B6321">
            <w:pPr>
              <w:pStyle w:val="TAL"/>
            </w:pPr>
            <w:r w:rsidRPr="00C139B4">
              <w:t>7.3.59</w:t>
            </w:r>
          </w:p>
        </w:tc>
        <w:tc>
          <w:tcPr>
            <w:tcW w:w="1686" w:type="dxa"/>
          </w:tcPr>
          <w:p w14:paraId="5DA4A939" w14:textId="77777777" w:rsidR="009D4C7F" w:rsidRPr="00C139B4" w:rsidRDefault="009D4C7F" w:rsidP="002B6321">
            <w:pPr>
              <w:pStyle w:val="TAL"/>
            </w:pPr>
            <w:r w:rsidRPr="00C139B4">
              <w:t>OctetString</w:t>
            </w:r>
          </w:p>
        </w:tc>
        <w:tc>
          <w:tcPr>
            <w:tcW w:w="720" w:type="dxa"/>
          </w:tcPr>
          <w:p w14:paraId="10FCD46A" w14:textId="77777777" w:rsidR="009D4C7F" w:rsidRPr="00C139B4" w:rsidRDefault="009D4C7F" w:rsidP="002B6321">
            <w:pPr>
              <w:pStyle w:val="TAL"/>
            </w:pPr>
            <w:r w:rsidRPr="00C139B4">
              <w:t>M, V</w:t>
            </w:r>
          </w:p>
        </w:tc>
        <w:tc>
          <w:tcPr>
            <w:tcW w:w="609" w:type="dxa"/>
          </w:tcPr>
          <w:p w14:paraId="4E6D9EC7" w14:textId="77777777" w:rsidR="009D4C7F" w:rsidRPr="00C139B4" w:rsidRDefault="009D4C7F" w:rsidP="002B6321">
            <w:pPr>
              <w:pStyle w:val="TAL"/>
            </w:pPr>
          </w:p>
        </w:tc>
        <w:tc>
          <w:tcPr>
            <w:tcW w:w="813" w:type="dxa"/>
          </w:tcPr>
          <w:p w14:paraId="5E7121F1" w14:textId="77777777" w:rsidR="009D4C7F" w:rsidRPr="00C139B4" w:rsidRDefault="009D4C7F" w:rsidP="002B6321">
            <w:pPr>
              <w:pStyle w:val="TAL"/>
            </w:pPr>
          </w:p>
        </w:tc>
        <w:tc>
          <w:tcPr>
            <w:tcW w:w="666" w:type="dxa"/>
          </w:tcPr>
          <w:p w14:paraId="352FF8BD" w14:textId="77777777" w:rsidR="009D4C7F" w:rsidRPr="00C139B4" w:rsidRDefault="009D4C7F" w:rsidP="002B6321">
            <w:pPr>
              <w:pStyle w:val="TAL"/>
            </w:pPr>
          </w:p>
        </w:tc>
        <w:tc>
          <w:tcPr>
            <w:tcW w:w="802" w:type="dxa"/>
          </w:tcPr>
          <w:p w14:paraId="0C662A81" w14:textId="77777777" w:rsidR="009D4C7F" w:rsidRPr="00C139B4" w:rsidRDefault="009D4C7F" w:rsidP="002B6321">
            <w:pPr>
              <w:pStyle w:val="TAL"/>
            </w:pPr>
            <w:r w:rsidRPr="00C139B4">
              <w:t>No</w:t>
            </w:r>
          </w:p>
        </w:tc>
      </w:tr>
      <w:tr w:rsidR="009D4C7F" w:rsidRPr="00C139B4" w14:paraId="3DBC40C2" w14:textId="77777777" w:rsidTr="001A0783">
        <w:trPr>
          <w:cantSplit/>
          <w:tblHeader/>
          <w:jc w:val="center"/>
        </w:trPr>
        <w:tc>
          <w:tcPr>
            <w:tcW w:w="2604" w:type="dxa"/>
          </w:tcPr>
          <w:p w14:paraId="34C14D51" w14:textId="77777777" w:rsidR="009D4C7F" w:rsidRPr="00C139B4" w:rsidRDefault="009D4C7F" w:rsidP="002B6321">
            <w:pPr>
              <w:pStyle w:val="TAL"/>
            </w:pPr>
            <w:r w:rsidRPr="00C139B4">
              <w:t>SRES</w:t>
            </w:r>
          </w:p>
        </w:tc>
        <w:tc>
          <w:tcPr>
            <w:tcW w:w="882" w:type="dxa"/>
          </w:tcPr>
          <w:p w14:paraId="76BFDBBD" w14:textId="77777777" w:rsidR="009D4C7F" w:rsidRPr="00C139B4" w:rsidRDefault="009D4C7F" w:rsidP="002B6321">
            <w:pPr>
              <w:pStyle w:val="TAL"/>
            </w:pPr>
            <w:r w:rsidRPr="00C139B4">
              <w:t>1454</w:t>
            </w:r>
          </w:p>
        </w:tc>
        <w:tc>
          <w:tcPr>
            <w:tcW w:w="1109" w:type="dxa"/>
          </w:tcPr>
          <w:p w14:paraId="395DCE28" w14:textId="77777777" w:rsidR="009D4C7F" w:rsidRPr="00C139B4" w:rsidRDefault="009D4C7F" w:rsidP="002B6321">
            <w:pPr>
              <w:pStyle w:val="TAL"/>
            </w:pPr>
            <w:r w:rsidRPr="00C139B4">
              <w:t>7.3.60</w:t>
            </w:r>
          </w:p>
        </w:tc>
        <w:tc>
          <w:tcPr>
            <w:tcW w:w="1686" w:type="dxa"/>
          </w:tcPr>
          <w:p w14:paraId="5EBAAEF8" w14:textId="77777777" w:rsidR="009D4C7F" w:rsidRPr="00C139B4" w:rsidRDefault="009D4C7F" w:rsidP="002B6321">
            <w:pPr>
              <w:pStyle w:val="TAL"/>
            </w:pPr>
            <w:r w:rsidRPr="00C139B4">
              <w:t>OctetString</w:t>
            </w:r>
          </w:p>
        </w:tc>
        <w:tc>
          <w:tcPr>
            <w:tcW w:w="720" w:type="dxa"/>
          </w:tcPr>
          <w:p w14:paraId="3AD74326" w14:textId="77777777" w:rsidR="009D4C7F" w:rsidRPr="00C139B4" w:rsidRDefault="009D4C7F" w:rsidP="002B6321">
            <w:pPr>
              <w:pStyle w:val="TAL"/>
            </w:pPr>
            <w:r w:rsidRPr="00C139B4">
              <w:t>M, V</w:t>
            </w:r>
          </w:p>
        </w:tc>
        <w:tc>
          <w:tcPr>
            <w:tcW w:w="609" w:type="dxa"/>
          </w:tcPr>
          <w:p w14:paraId="6F37E796" w14:textId="77777777" w:rsidR="009D4C7F" w:rsidRPr="00C139B4" w:rsidRDefault="009D4C7F" w:rsidP="002B6321">
            <w:pPr>
              <w:pStyle w:val="TAL"/>
            </w:pPr>
          </w:p>
        </w:tc>
        <w:tc>
          <w:tcPr>
            <w:tcW w:w="813" w:type="dxa"/>
          </w:tcPr>
          <w:p w14:paraId="4EBC5D14" w14:textId="77777777" w:rsidR="009D4C7F" w:rsidRPr="00C139B4" w:rsidRDefault="009D4C7F" w:rsidP="002B6321">
            <w:pPr>
              <w:pStyle w:val="TAL"/>
            </w:pPr>
          </w:p>
        </w:tc>
        <w:tc>
          <w:tcPr>
            <w:tcW w:w="666" w:type="dxa"/>
          </w:tcPr>
          <w:p w14:paraId="2B4B9E36" w14:textId="77777777" w:rsidR="009D4C7F" w:rsidRPr="00C139B4" w:rsidRDefault="009D4C7F" w:rsidP="002B6321">
            <w:pPr>
              <w:pStyle w:val="TAL"/>
            </w:pPr>
          </w:p>
        </w:tc>
        <w:tc>
          <w:tcPr>
            <w:tcW w:w="802" w:type="dxa"/>
          </w:tcPr>
          <w:p w14:paraId="0F013E35" w14:textId="77777777" w:rsidR="009D4C7F" w:rsidRPr="00C139B4" w:rsidRDefault="009D4C7F" w:rsidP="002B6321">
            <w:pPr>
              <w:pStyle w:val="TAL"/>
            </w:pPr>
            <w:r w:rsidRPr="00C139B4">
              <w:t>No</w:t>
            </w:r>
          </w:p>
        </w:tc>
      </w:tr>
      <w:tr w:rsidR="009D4C7F" w:rsidRPr="00C139B4" w14:paraId="27703744" w14:textId="77777777" w:rsidTr="001A0783">
        <w:trPr>
          <w:cantSplit/>
          <w:tblHeader/>
          <w:jc w:val="center"/>
        </w:trPr>
        <w:tc>
          <w:tcPr>
            <w:tcW w:w="2604" w:type="dxa"/>
          </w:tcPr>
          <w:p w14:paraId="7A0D3395" w14:textId="77777777" w:rsidR="009D4C7F" w:rsidRPr="00C139B4" w:rsidRDefault="009D4C7F" w:rsidP="002B6321">
            <w:pPr>
              <w:pStyle w:val="TAL"/>
            </w:pPr>
            <w:r w:rsidRPr="00C139B4">
              <w:rPr>
                <w:rFonts w:hint="eastAsia"/>
                <w:lang w:eastAsia="zh-CN"/>
              </w:rPr>
              <w:t>PDN-Type</w:t>
            </w:r>
          </w:p>
        </w:tc>
        <w:tc>
          <w:tcPr>
            <w:tcW w:w="882" w:type="dxa"/>
          </w:tcPr>
          <w:p w14:paraId="6780C48D" w14:textId="77777777" w:rsidR="009D4C7F" w:rsidRPr="00C139B4" w:rsidRDefault="009D4C7F" w:rsidP="002B6321">
            <w:pPr>
              <w:pStyle w:val="TAL"/>
            </w:pPr>
            <w:r w:rsidRPr="00C139B4">
              <w:t>1456</w:t>
            </w:r>
          </w:p>
        </w:tc>
        <w:tc>
          <w:tcPr>
            <w:tcW w:w="1109" w:type="dxa"/>
          </w:tcPr>
          <w:p w14:paraId="520144F1" w14:textId="77777777" w:rsidR="009D4C7F" w:rsidRPr="00C139B4" w:rsidRDefault="009D4C7F" w:rsidP="002B6321">
            <w:pPr>
              <w:pStyle w:val="TAL"/>
            </w:pPr>
            <w:r w:rsidRPr="00C139B4">
              <w:t>7.3.62</w:t>
            </w:r>
          </w:p>
        </w:tc>
        <w:tc>
          <w:tcPr>
            <w:tcW w:w="1686" w:type="dxa"/>
          </w:tcPr>
          <w:p w14:paraId="15BEA4B9" w14:textId="77777777" w:rsidR="009D4C7F" w:rsidRPr="00C139B4" w:rsidRDefault="009D4C7F" w:rsidP="002B6321">
            <w:pPr>
              <w:pStyle w:val="TAL"/>
            </w:pPr>
            <w:r w:rsidRPr="00C139B4">
              <w:t>Enumerated</w:t>
            </w:r>
          </w:p>
        </w:tc>
        <w:tc>
          <w:tcPr>
            <w:tcW w:w="720" w:type="dxa"/>
          </w:tcPr>
          <w:p w14:paraId="4DC21882" w14:textId="77777777" w:rsidR="009D4C7F" w:rsidRPr="00C139B4" w:rsidRDefault="009D4C7F" w:rsidP="002B6321">
            <w:pPr>
              <w:pStyle w:val="TAL"/>
            </w:pPr>
            <w:r w:rsidRPr="00C139B4">
              <w:t>M, V</w:t>
            </w:r>
          </w:p>
        </w:tc>
        <w:tc>
          <w:tcPr>
            <w:tcW w:w="609" w:type="dxa"/>
          </w:tcPr>
          <w:p w14:paraId="2A33221F" w14:textId="77777777" w:rsidR="009D4C7F" w:rsidRPr="00C139B4" w:rsidRDefault="009D4C7F" w:rsidP="002B6321">
            <w:pPr>
              <w:pStyle w:val="TAL"/>
            </w:pPr>
          </w:p>
        </w:tc>
        <w:tc>
          <w:tcPr>
            <w:tcW w:w="813" w:type="dxa"/>
          </w:tcPr>
          <w:p w14:paraId="06B0D283" w14:textId="77777777" w:rsidR="009D4C7F" w:rsidRPr="00C139B4" w:rsidRDefault="009D4C7F" w:rsidP="002B6321">
            <w:pPr>
              <w:pStyle w:val="TAL"/>
            </w:pPr>
          </w:p>
        </w:tc>
        <w:tc>
          <w:tcPr>
            <w:tcW w:w="666" w:type="dxa"/>
          </w:tcPr>
          <w:p w14:paraId="4888977F" w14:textId="77777777" w:rsidR="009D4C7F" w:rsidRPr="00C139B4" w:rsidRDefault="009D4C7F" w:rsidP="002B6321">
            <w:pPr>
              <w:pStyle w:val="TAL"/>
            </w:pPr>
          </w:p>
        </w:tc>
        <w:tc>
          <w:tcPr>
            <w:tcW w:w="802" w:type="dxa"/>
          </w:tcPr>
          <w:p w14:paraId="3B28CDE9" w14:textId="77777777" w:rsidR="009D4C7F" w:rsidRPr="00C139B4" w:rsidRDefault="009D4C7F" w:rsidP="002B6321">
            <w:pPr>
              <w:pStyle w:val="TAL"/>
            </w:pPr>
            <w:r w:rsidRPr="00C139B4">
              <w:t>No</w:t>
            </w:r>
          </w:p>
        </w:tc>
      </w:tr>
      <w:tr w:rsidR="009D4C7F" w:rsidRPr="00C139B4" w14:paraId="04035B44" w14:textId="77777777" w:rsidTr="001A0783">
        <w:trPr>
          <w:cantSplit/>
          <w:tblHeader/>
          <w:jc w:val="center"/>
        </w:trPr>
        <w:tc>
          <w:tcPr>
            <w:tcW w:w="2604" w:type="dxa"/>
          </w:tcPr>
          <w:p w14:paraId="1704FA75" w14:textId="77777777" w:rsidR="009D4C7F" w:rsidRPr="00C139B4" w:rsidRDefault="009D4C7F" w:rsidP="00677A08">
            <w:pPr>
              <w:pStyle w:val="TAL"/>
              <w:rPr>
                <w:lang w:eastAsia="zh-CN"/>
              </w:rPr>
            </w:pPr>
            <w:r w:rsidRPr="00677A08">
              <w:t>Roaming-Restricted-Due-To-Unsupported-Feature</w:t>
            </w:r>
          </w:p>
        </w:tc>
        <w:tc>
          <w:tcPr>
            <w:tcW w:w="882" w:type="dxa"/>
          </w:tcPr>
          <w:p w14:paraId="35090A4F" w14:textId="77777777" w:rsidR="009D4C7F" w:rsidRPr="00C139B4" w:rsidRDefault="009D4C7F" w:rsidP="00677A08">
            <w:pPr>
              <w:pStyle w:val="TAL"/>
            </w:pPr>
            <w:r w:rsidRPr="00677A08">
              <w:rPr>
                <w:rFonts w:hint="eastAsia"/>
              </w:rPr>
              <w:t>1457</w:t>
            </w:r>
          </w:p>
        </w:tc>
        <w:tc>
          <w:tcPr>
            <w:tcW w:w="1109" w:type="dxa"/>
          </w:tcPr>
          <w:p w14:paraId="36DD4E31" w14:textId="77777777" w:rsidR="009D4C7F" w:rsidRPr="00C139B4" w:rsidRDefault="009D4C7F" w:rsidP="00677A08">
            <w:pPr>
              <w:pStyle w:val="TAL"/>
            </w:pPr>
            <w:r w:rsidRPr="00677A08">
              <w:t>7.3.81</w:t>
            </w:r>
          </w:p>
        </w:tc>
        <w:tc>
          <w:tcPr>
            <w:tcW w:w="1686" w:type="dxa"/>
          </w:tcPr>
          <w:p w14:paraId="630D914E" w14:textId="77777777" w:rsidR="009D4C7F" w:rsidRPr="00C139B4" w:rsidRDefault="009D4C7F" w:rsidP="00677A08">
            <w:pPr>
              <w:pStyle w:val="TAL"/>
              <w:rPr>
                <w:lang w:eastAsia="zh-CN"/>
              </w:rPr>
            </w:pPr>
            <w:r w:rsidRPr="00677A08">
              <w:t>Enumerated</w:t>
            </w:r>
          </w:p>
        </w:tc>
        <w:tc>
          <w:tcPr>
            <w:tcW w:w="720" w:type="dxa"/>
          </w:tcPr>
          <w:p w14:paraId="1A8C3F92" w14:textId="77777777" w:rsidR="009D4C7F" w:rsidRPr="00C139B4" w:rsidRDefault="009D4C7F" w:rsidP="002B6321">
            <w:pPr>
              <w:pStyle w:val="TAC"/>
              <w:jc w:val="left"/>
            </w:pPr>
            <w:r w:rsidRPr="00C139B4">
              <w:t>M, V</w:t>
            </w:r>
          </w:p>
        </w:tc>
        <w:tc>
          <w:tcPr>
            <w:tcW w:w="609" w:type="dxa"/>
          </w:tcPr>
          <w:p w14:paraId="116F7C8A" w14:textId="77777777" w:rsidR="009D4C7F" w:rsidRPr="00C139B4" w:rsidRDefault="009D4C7F" w:rsidP="002B6321">
            <w:pPr>
              <w:pStyle w:val="TAC"/>
              <w:jc w:val="left"/>
            </w:pPr>
          </w:p>
        </w:tc>
        <w:tc>
          <w:tcPr>
            <w:tcW w:w="813" w:type="dxa"/>
          </w:tcPr>
          <w:p w14:paraId="7D096BF5" w14:textId="77777777" w:rsidR="009D4C7F" w:rsidRPr="00C139B4" w:rsidRDefault="009D4C7F" w:rsidP="002B6321">
            <w:pPr>
              <w:pStyle w:val="TAC"/>
              <w:jc w:val="left"/>
            </w:pPr>
          </w:p>
        </w:tc>
        <w:tc>
          <w:tcPr>
            <w:tcW w:w="666" w:type="dxa"/>
          </w:tcPr>
          <w:p w14:paraId="6D7F8E30" w14:textId="77777777" w:rsidR="009D4C7F" w:rsidRPr="00C139B4" w:rsidRDefault="009D4C7F" w:rsidP="002B6321">
            <w:pPr>
              <w:pStyle w:val="TAC"/>
              <w:jc w:val="left"/>
            </w:pPr>
          </w:p>
        </w:tc>
        <w:tc>
          <w:tcPr>
            <w:tcW w:w="802" w:type="dxa"/>
          </w:tcPr>
          <w:p w14:paraId="517EAEC3" w14:textId="77777777" w:rsidR="009D4C7F" w:rsidRPr="00C139B4" w:rsidRDefault="009D4C7F" w:rsidP="00677A08">
            <w:pPr>
              <w:pStyle w:val="TAL"/>
            </w:pPr>
            <w:r w:rsidRPr="00677A08">
              <w:t>No</w:t>
            </w:r>
          </w:p>
        </w:tc>
      </w:tr>
      <w:tr w:rsidR="009D4C7F" w:rsidRPr="00C139B4" w14:paraId="23077DBB" w14:textId="77777777" w:rsidTr="001A0783">
        <w:trPr>
          <w:cantSplit/>
          <w:tblHeader/>
          <w:jc w:val="center"/>
        </w:trPr>
        <w:tc>
          <w:tcPr>
            <w:tcW w:w="2604" w:type="dxa"/>
          </w:tcPr>
          <w:p w14:paraId="0FD0ECD0" w14:textId="77777777" w:rsidR="009D4C7F" w:rsidRPr="00C139B4" w:rsidRDefault="009D4C7F" w:rsidP="002B6321">
            <w:pPr>
              <w:pStyle w:val="TAL"/>
              <w:rPr>
                <w:lang w:eastAsia="zh-CN"/>
              </w:rPr>
            </w:pPr>
            <w:r w:rsidRPr="00C139B4">
              <w:rPr>
                <w:rFonts w:hint="eastAsia"/>
                <w:lang w:val="de-DE" w:eastAsia="zh-CN"/>
              </w:rPr>
              <w:t>Trace-Data</w:t>
            </w:r>
          </w:p>
        </w:tc>
        <w:tc>
          <w:tcPr>
            <w:tcW w:w="882" w:type="dxa"/>
          </w:tcPr>
          <w:p w14:paraId="5D19A860" w14:textId="77777777" w:rsidR="009D4C7F" w:rsidRPr="00C139B4" w:rsidRDefault="009D4C7F" w:rsidP="002B6321">
            <w:pPr>
              <w:pStyle w:val="TAL"/>
            </w:pPr>
            <w:r w:rsidRPr="00C139B4">
              <w:t>1458</w:t>
            </w:r>
          </w:p>
        </w:tc>
        <w:tc>
          <w:tcPr>
            <w:tcW w:w="1109" w:type="dxa"/>
          </w:tcPr>
          <w:p w14:paraId="3C5D4949" w14:textId="77777777" w:rsidR="009D4C7F" w:rsidRPr="00C139B4" w:rsidRDefault="009D4C7F" w:rsidP="002B6321">
            <w:pPr>
              <w:pStyle w:val="TAL"/>
            </w:pPr>
            <w:r w:rsidRPr="00C139B4">
              <w:t>7.3.</w:t>
            </w:r>
            <w:r w:rsidRPr="00C139B4">
              <w:rPr>
                <w:lang w:eastAsia="zh-CN"/>
              </w:rPr>
              <w:t>63</w:t>
            </w:r>
          </w:p>
        </w:tc>
        <w:tc>
          <w:tcPr>
            <w:tcW w:w="1686" w:type="dxa"/>
          </w:tcPr>
          <w:p w14:paraId="61D14A43" w14:textId="77777777" w:rsidR="009D4C7F" w:rsidRPr="00C139B4" w:rsidRDefault="009D4C7F" w:rsidP="002B6321">
            <w:pPr>
              <w:pStyle w:val="TAL"/>
              <w:rPr>
                <w:lang w:eastAsia="zh-CN"/>
              </w:rPr>
            </w:pPr>
            <w:r w:rsidRPr="00C139B4">
              <w:rPr>
                <w:rFonts w:hint="eastAsia"/>
                <w:lang w:eastAsia="zh-CN"/>
              </w:rPr>
              <w:t>Grouped</w:t>
            </w:r>
          </w:p>
        </w:tc>
        <w:tc>
          <w:tcPr>
            <w:tcW w:w="720" w:type="dxa"/>
          </w:tcPr>
          <w:p w14:paraId="351AD6E4" w14:textId="77777777" w:rsidR="009D4C7F" w:rsidRPr="00C139B4" w:rsidRDefault="009D4C7F" w:rsidP="002B6321">
            <w:pPr>
              <w:pStyle w:val="TAL"/>
            </w:pPr>
            <w:r w:rsidRPr="00C139B4">
              <w:t>M, V</w:t>
            </w:r>
          </w:p>
        </w:tc>
        <w:tc>
          <w:tcPr>
            <w:tcW w:w="609" w:type="dxa"/>
          </w:tcPr>
          <w:p w14:paraId="61B2A78B" w14:textId="77777777" w:rsidR="009D4C7F" w:rsidRPr="00C139B4" w:rsidRDefault="009D4C7F" w:rsidP="002B6321">
            <w:pPr>
              <w:pStyle w:val="TAL"/>
            </w:pPr>
          </w:p>
        </w:tc>
        <w:tc>
          <w:tcPr>
            <w:tcW w:w="813" w:type="dxa"/>
          </w:tcPr>
          <w:p w14:paraId="1DD25A9C" w14:textId="77777777" w:rsidR="009D4C7F" w:rsidRPr="00C139B4" w:rsidRDefault="009D4C7F" w:rsidP="002B6321">
            <w:pPr>
              <w:pStyle w:val="TAL"/>
            </w:pPr>
          </w:p>
        </w:tc>
        <w:tc>
          <w:tcPr>
            <w:tcW w:w="666" w:type="dxa"/>
          </w:tcPr>
          <w:p w14:paraId="29EAE7B8" w14:textId="77777777" w:rsidR="009D4C7F" w:rsidRPr="00C139B4" w:rsidRDefault="009D4C7F" w:rsidP="002B6321">
            <w:pPr>
              <w:pStyle w:val="TAL"/>
            </w:pPr>
          </w:p>
        </w:tc>
        <w:tc>
          <w:tcPr>
            <w:tcW w:w="802" w:type="dxa"/>
          </w:tcPr>
          <w:p w14:paraId="33C8378A" w14:textId="77777777" w:rsidR="009D4C7F" w:rsidRPr="00C139B4" w:rsidRDefault="009D4C7F" w:rsidP="002B6321">
            <w:pPr>
              <w:pStyle w:val="TAL"/>
            </w:pPr>
            <w:r w:rsidRPr="00C139B4">
              <w:t>No</w:t>
            </w:r>
          </w:p>
        </w:tc>
      </w:tr>
      <w:tr w:rsidR="009D4C7F" w:rsidRPr="00C139B4" w14:paraId="31E7B476" w14:textId="77777777" w:rsidTr="001A0783">
        <w:trPr>
          <w:cantSplit/>
          <w:tblHeader/>
          <w:jc w:val="center"/>
        </w:trPr>
        <w:tc>
          <w:tcPr>
            <w:tcW w:w="2604" w:type="dxa"/>
          </w:tcPr>
          <w:p w14:paraId="716F252E" w14:textId="77777777" w:rsidR="009D4C7F" w:rsidRPr="00C139B4" w:rsidRDefault="009D4C7F" w:rsidP="002B6321">
            <w:pPr>
              <w:pStyle w:val="TAL"/>
              <w:rPr>
                <w:lang w:eastAsia="zh-CN"/>
              </w:rPr>
            </w:pPr>
            <w:r w:rsidRPr="00C139B4">
              <w:rPr>
                <w:rFonts w:hint="eastAsia"/>
                <w:lang w:val="de-DE" w:eastAsia="zh-CN"/>
              </w:rPr>
              <w:t>Trace-Reference</w:t>
            </w:r>
          </w:p>
        </w:tc>
        <w:tc>
          <w:tcPr>
            <w:tcW w:w="882" w:type="dxa"/>
          </w:tcPr>
          <w:p w14:paraId="4FF24308" w14:textId="77777777" w:rsidR="009D4C7F" w:rsidRPr="00C139B4" w:rsidRDefault="009D4C7F" w:rsidP="002B6321">
            <w:pPr>
              <w:pStyle w:val="TAL"/>
            </w:pPr>
            <w:r w:rsidRPr="00C139B4">
              <w:t>1459</w:t>
            </w:r>
          </w:p>
        </w:tc>
        <w:tc>
          <w:tcPr>
            <w:tcW w:w="1109" w:type="dxa"/>
          </w:tcPr>
          <w:p w14:paraId="1C026459" w14:textId="77777777" w:rsidR="009D4C7F" w:rsidRPr="00C139B4" w:rsidRDefault="009D4C7F" w:rsidP="002B6321">
            <w:pPr>
              <w:pStyle w:val="TAL"/>
            </w:pPr>
            <w:r w:rsidRPr="00C139B4">
              <w:t>7.3.</w:t>
            </w:r>
            <w:r w:rsidRPr="00C139B4">
              <w:rPr>
                <w:lang w:eastAsia="zh-CN"/>
              </w:rPr>
              <w:t>64</w:t>
            </w:r>
          </w:p>
        </w:tc>
        <w:tc>
          <w:tcPr>
            <w:tcW w:w="1686" w:type="dxa"/>
          </w:tcPr>
          <w:p w14:paraId="22D06707" w14:textId="77777777" w:rsidR="009D4C7F" w:rsidRPr="00C139B4" w:rsidRDefault="009D4C7F" w:rsidP="002B6321">
            <w:pPr>
              <w:pStyle w:val="TAL"/>
            </w:pPr>
            <w:r w:rsidRPr="00C139B4">
              <w:t>OctetString</w:t>
            </w:r>
          </w:p>
        </w:tc>
        <w:tc>
          <w:tcPr>
            <w:tcW w:w="720" w:type="dxa"/>
          </w:tcPr>
          <w:p w14:paraId="300D2FF7" w14:textId="77777777" w:rsidR="009D4C7F" w:rsidRPr="00C139B4" w:rsidRDefault="009D4C7F" w:rsidP="002B6321">
            <w:pPr>
              <w:pStyle w:val="TAL"/>
            </w:pPr>
            <w:r w:rsidRPr="00C139B4">
              <w:t>M, V</w:t>
            </w:r>
          </w:p>
        </w:tc>
        <w:tc>
          <w:tcPr>
            <w:tcW w:w="609" w:type="dxa"/>
          </w:tcPr>
          <w:p w14:paraId="04F5E7F5" w14:textId="77777777" w:rsidR="009D4C7F" w:rsidRPr="00C139B4" w:rsidRDefault="009D4C7F" w:rsidP="002B6321">
            <w:pPr>
              <w:pStyle w:val="TAL"/>
            </w:pPr>
          </w:p>
        </w:tc>
        <w:tc>
          <w:tcPr>
            <w:tcW w:w="813" w:type="dxa"/>
          </w:tcPr>
          <w:p w14:paraId="68D05195" w14:textId="77777777" w:rsidR="009D4C7F" w:rsidRPr="00C139B4" w:rsidRDefault="009D4C7F" w:rsidP="002B6321">
            <w:pPr>
              <w:pStyle w:val="TAL"/>
            </w:pPr>
          </w:p>
        </w:tc>
        <w:tc>
          <w:tcPr>
            <w:tcW w:w="666" w:type="dxa"/>
          </w:tcPr>
          <w:p w14:paraId="1AD6A815" w14:textId="77777777" w:rsidR="009D4C7F" w:rsidRPr="00C139B4" w:rsidRDefault="009D4C7F" w:rsidP="002B6321">
            <w:pPr>
              <w:pStyle w:val="TAL"/>
            </w:pPr>
          </w:p>
        </w:tc>
        <w:tc>
          <w:tcPr>
            <w:tcW w:w="802" w:type="dxa"/>
          </w:tcPr>
          <w:p w14:paraId="37FAF722" w14:textId="77777777" w:rsidR="009D4C7F" w:rsidRPr="00C139B4" w:rsidRDefault="009D4C7F" w:rsidP="002B6321">
            <w:pPr>
              <w:pStyle w:val="TAL"/>
            </w:pPr>
            <w:r w:rsidRPr="00C139B4">
              <w:t>No</w:t>
            </w:r>
          </w:p>
        </w:tc>
      </w:tr>
      <w:tr w:rsidR="009D4C7F" w:rsidRPr="00C139B4" w14:paraId="57C93BAE" w14:textId="77777777" w:rsidTr="001A0783">
        <w:trPr>
          <w:cantSplit/>
          <w:tblHeader/>
          <w:jc w:val="center"/>
        </w:trPr>
        <w:tc>
          <w:tcPr>
            <w:tcW w:w="2604" w:type="dxa"/>
          </w:tcPr>
          <w:p w14:paraId="2102D5EE" w14:textId="77777777" w:rsidR="009D4C7F" w:rsidRPr="00C139B4" w:rsidRDefault="009D4C7F" w:rsidP="002B6321">
            <w:pPr>
              <w:pStyle w:val="TAL"/>
              <w:rPr>
                <w:lang w:eastAsia="zh-CN"/>
              </w:rPr>
            </w:pPr>
            <w:r w:rsidRPr="00C139B4">
              <w:t>Trace</w:t>
            </w:r>
            <w:r w:rsidRPr="00C139B4">
              <w:rPr>
                <w:rFonts w:hint="eastAsia"/>
                <w:lang w:eastAsia="zh-CN"/>
              </w:rPr>
              <w:t>-D</w:t>
            </w:r>
            <w:r w:rsidRPr="00C139B4">
              <w:t>epth</w:t>
            </w:r>
          </w:p>
        </w:tc>
        <w:tc>
          <w:tcPr>
            <w:tcW w:w="882" w:type="dxa"/>
          </w:tcPr>
          <w:p w14:paraId="04D5D4BF" w14:textId="77777777" w:rsidR="009D4C7F" w:rsidRPr="00C139B4" w:rsidRDefault="009D4C7F" w:rsidP="002B6321">
            <w:pPr>
              <w:pStyle w:val="TAL"/>
            </w:pPr>
            <w:r w:rsidRPr="00C139B4">
              <w:t>1462</w:t>
            </w:r>
          </w:p>
        </w:tc>
        <w:tc>
          <w:tcPr>
            <w:tcW w:w="1109" w:type="dxa"/>
          </w:tcPr>
          <w:p w14:paraId="1A4F493A" w14:textId="77777777" w:rsidR="009D4C7F" w:rsidRPr="00C139B4" w:rsidRDefault="009D4C7F" w:rsidP="002B6321">
            <w:pPr>
              <w:pStyle w:val="TAL"/>
            </w:pPr>
            <w:r w:rsidRPr="00C139B4">
              <w:t>7.3.</w:t>
            </w:r>
            <w:r w:rsidRPr="00C139B4">
              <w:rPr>
                <w:lang w:eastAsia="zh-CN"/>
              </w:rPr>
              <w:t>67</w:t>
            </w:r>
          </w:p>
        </w:tc>
        <w:tc>
          <w:tcPr>
            <w:tcW w:w="1686" w:type="dxa"/>
          </w:tcPr>
          <w:p w14:paraId="6EB9057E" w14:textId="77777777" w:rsidR="009D4C7F" w:rsidRPr="00C139B4" w:rsidRDefault="009D4C7F" w:rsidP="002B6321">
            <w:pPr>
              <w:pStyle w:val="TAL"/>
            </w:pPr>
            <w:r w:rsidRPr="00C139B4">
              <w:t>Enumerated</w:t>
            </w:r>
          </w:p>
        </w:tc>
        <w:tc>
          <w:tcPr>
            <w:tcW w:w="720" w:type="dxa"/>
          </w:tcPr>
          <w:p w14:paraId="4B14A14B" w14:textId="77777777" w:rsidR="009D4C7F" w:rsidRPr="00C139B4" w:rsidRDefault="009D4C7F" w:rsidP="002B6321">
            <w:pPr>
              <w:pStyle w:val="TAL"/>
            </w:pPr>
            <w:r w:rsidRPr="00C139B4">
              <w:t>M, V</w:t>
            </w:r>
          </w:p>
        </w:tc>
        <w:tc>
          <w:tcPr>
            <w:tcW w:w="609" w:type="dxa"/>
          </w:tcPr>
          <w:p w14:paraId="717C9116" w14:textId="77777777" w:rsidR="009D4C7F" w:rsidRPr="00C139B4" w:rsidRDefault="009D4C7F" w:rsidP="002B6321">
            <w:pPr>
              <w:pStyle w:val="TAL"/>
            </w:pPr>
          </w:p>
        </w:tc>
        <w:tc>
          <w:tcPr>
            <w:tcW w:w="813" w:type="dxa"/>
          </w:tcPr>
          <w:p w14:paraId="52D6E6D6" w14:textId="77777777" w:rsidR="009D4C7F" w:rsidRPr="00C139B4" w:rsidRDefault="009D4C7F" w:rsidP="002B6321">
            <w:pPr>
              <w:pStyle w:val="TAL"/>
            </w:pPr>
          </w:p>
        </w:tc>
        <w:tc>
          <w:tcPr>
            <w:tcW w:w="666" w:type="dxa"/>
          </w:tcPr>
          <w:p w14:paraId="196284AC" w14:textId="77777777" w:rsidR="009D4C7F" w:rsidRPr="00C139B4" w:rsidRDefault="009D4C7F" w:rsidP="002B6321">
            <w:pPr>
              <w:pStyle w:val="TAL"/>
            </w:pPr>
          </w:p>
        </w:tc>
        <w:tc>
          <w:tcPr>
            <w:tcW w:w="802" w:type="dxa"/>
          </w:tcPr>
          <w:p w14:paraId="738887A8" w14:textId="77777777" w:rsidR="009D4C7F" w:rsidRPr="00C139B4" w:rsidRDefault="009D4C7F" w:rsidP="002B6321">
            <w:pPr>
              <w:pStyle w:val="TAL"/>
            </w:pPr>
            <w:r w:rsidRPr="00C139B4">
              <w:t>No</w:t>
            </w:r>
          </w:p>
        </w:tc>
      </w:tr>
      <w:tr w:rsidR="009D4C7F" w:rsidRPr="00C139B4" w14:paraId="660EA017" w14:textId="77777777" w:rsidTr="001A0783">
        <w:trPr>
          <w:cantSplit/>
          <w:tblHeader/>
          <w:jc w:val="center"/>
        </w:trPr>
        <w:tc>
          <w:tcPr>
            <w:tcW w:w="2604" w:type="dxa"/>
          </w:tcPr>
          <w:p w14:paraId="5E036198" w14:textId="77777777" w:rsidR="009D4C7F" w:rsidRPr="00C139B4" w:rsidRDefault="009D4C7F" w:rsidP="002B6321">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42C3E6D3" w14:textId="77777777" w:rsidR="009D4C7F" w:rsidRPr="00C139B4" w:rsidRDefault="009D4C7F" w:rsidP="002B6321">
            <w:pPr>
              <w:pStyle w:val="TAL"/>
            </w:pPr>
            <w:r w:rsidRPr="00C139B4">
              <w:t>1463</w:t>
            </w:r>
          </w:p>
        </w:tc>
        <w:tc>
          <w:tcPr>
            <w:tcW w:w="1109" w:type="dxa"/>
          </w:tcPr>
          <w:p w14:paraId="707B07FD" w14:textId="77777777" w:rsidR="009D4C7F" w:rsidRPr="00C139B4" w:rsidRDefault="009D4C7F" w:rsidP="002B6321">
            <w:pPr>
              <w:pStyle w:val="TAL"/>
            </w:pPr>
            <w:r w:rsidRPr="00C139B4">
              <w:t>7.3.</w:t>
            </w:r>
            <w:r w:rsidRPr="00C139B4">
              <w:rPr>
                <w:lang w:eastAsia="zh-CN"/>
              </w:rPr>
              <w:t>68</w:t>
            </w:r>
          </w:p>
        </w:tc>
        <w:tc>
          <w:tcPr>
            <w:tcW w:w="1686" w:type="dxa"/>
          </w:tcPr>
          <w:p w14:paraId="3AEE5EDC" w14:textId="77777777" w:rsidR="009D4C7F" w:rsidRPr="00C139B4" w:rsidRDefault="009D4C7F" w:rsidP="002B6321">
            <w:pPr>
              <w:pStyle w:val="TAL"/>
            </w:pPr>
            <w:r w:rsidRPr="00C139B4">
              <w:t>OctetString</w:t>
            </w:r>
          </w:p>
        </w:tc>
        <w:tc>
          <w:tcPr>
            <w:tcW w:w="720" w:type="dxa"/>
          </w:tcPr>
          <w:p w14:paraId="65B9F1C4" w14:textId="77777777" w:rsidR="009D4C7F" w:rsidRPr="00C139B4" w:rsidRDefault="009D4C7F" w:rsidP="002B6321">
            <w:pPr>
              <w:pStyle w:val="TAL"/>
            </w:pPr>
            <w:r w:rsidRPr="00C139B4">
              <w:t>M, V</w:t>
            </w:r>
          </w:p>
        </w:tc>
        <w:tc>
          <w:tcPr>
            <w:tcW w:w="609" w:type="dxa"/>
          </w:tcPr>
          <w:p w14:paraId="297CCFDC" w14:textId="77777777" w:rsidR="009D4C7F" w:rsidRPr="00C139B4" w:rsidRDefault="009D4C7F" w:rsidP="002B6321">
            <w:pPr>
              <w:pStyle w:val="TAL"/>
            </w:pPr>
          </w:p>
        </w:tc>
        <w:tc>
          <w:tcPr>
            <w:tcW w:w="813" w:type="dxa"/>
          </w:tcPr>
          <w:p w14:paraId="343EF4BA" w14:textId="77777777" w:rsidR="009D4C7F" w:rsidRPr="00C139B4" w:rsidRDefault="009D4C7F" w:rsidP="002B6321">
            <w:pPr>
              <w:pStyle w:val="TAL"/>
            </w:pPr>
          </w:p>
        </w:tc>
        <w:tc>
          <w:tcPr>
            <w:tcW w:w="666" w:type="dxa"/>
          </w:tcPr>
          <w:p w14:paraId="6E3F5A2F" w14:textId="77777777" w:rsidR="009D4C7F" w:rsidRPr="00C139B4" w:rsidRDefault="009D4C7F" w:rsidP="002B6321">
            <w:pPr>
              <w:pStyle w:val="TAL"/>
            </w:pPr>
          </w:p>
        </w:tc>
        <w:tc>
          <w:tcPr>
            <w:tcW w:w="802" w:type="dxa"/>
          </w:tcPr>
          <w:p w14:paraId="0F73BC61" w14:textId="77777777" w:rsidR="009D4C7F" w:rsidRPr="00C139B4" w:rsidRDefault="009D4C7F" w:rsidP="002B6321">
            <w:pPr>
              <w:pStyle w:val="TAL"/>
            </w:pPr>
            <w:r w:rsidRPr="00C139B4">
              <w:t>No</w:t>
            </w:r>
          </w:p>
        </w:tc>
      </w:tr>
      <w:tr w:rsidR="009D4C7F" w:rsidRPr="00C139B4" w14:paraId="17A2A717" w14:textId="77777777" w:rsidTr="001A0783">
        <w:trPr>
          <w:cantSplit/>
          <w:tblHeader/>
          <w:jc w:val="center"/>
        </w:trPr>
        <w:tc>
          <w:tcPr>
            <w:tcW w:w="2604" w:type="dxa"/>
          </w:tcPr>
          <w:p w14:paraId="5A207DCD" w14:textId="77777777" w:rsidR="009D4C7F" w:rsidRPr="00C139B4" w:rsidRDefault="009D4C7F" w:rsidP="002B6321">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2B870D72" w14:textId="77777777" w:rsidR="009D4C7F" w:rsidRPr="00C139B4" w:rsidRDefault="009D4C7F" w:rsidP="002B6321">
            <w:pPr>
              <w:pStyle w:val="TAL"/>
            </w:pPr>
            <w:r w:rsidRPr="00C139B4">
              <w:t>1464</w:t>
            </w:r>
          </w:p>
        </w:tc>
        <w:tc>
          <w:tcPr>
            <w:tcW w:w="1109" w:type="dxa"/>
          </w:tcPr>
          <w:p w14:paraId="771B9E6F" w14:textId="77777777" w:rsidR="009D4C7F" w:rsidRPr="00C139B4" w:rsidRDefault="009D4C7F" w:rsidP="002B6321">
            <w:pPr>
              <w:pStyle w:val="TAL"/>
            </w:pPr>
            <w:r w:rsidRPr="00C139B4">
              <w:t>7.3.</w:t>
            </w:r>
            <w:r w:rsidRPr="00C139B4">
              <w:rPr>
                <w:lang w:eastAsia="zh-CN"/>
              </w:rPr>
              <w:t>69</w:t>
            </w:r>
          </w:p>
        </w:tc>
        <w:tc>
          <w:tcPr>
            <w:tcW w:w="1686" w:type="dxa"/>
          </w:tcPr>
          <w:p w14:paraId="799A0839" w14:textId="77777777" w:rsidR="009D4C7F" w:rsidRPr="00C139B4" w:rsidRDefault="009D4C7F" w:rsidP="002B6321">
            <w:pPr>
              <w:pStyle w:val="TAL"/>
            </w:pPr>
            <w:r w:rsidRPr="00C139B4">
              <w:t>OctetString</w:t>
            </w:r>
          </w:p>
        </w:tc>
        <w:tc>
          <w:tcPr>
            <w:tcW w:w="720" w:type="dxa"/>
          </w:tcPr>
          <w:p w14:paraId="253A754F" w14:textId="77777777" w:rsidR="009D4C7F" w:rsidRPr="00C139B4" w:rsidRDefault="009D4C7F" w:rsidP="002B6321">
            <w:pPr>
              <w:pStyle w:val="TAL"/>
            </w:pPr>
            <w:r w:rsidRPr="00C139B4">
              <w:t>M, V</w:t>
            </w:r>
          </w:p>
        </w:tc>
        <w:tc>
          <w:tcPr>
            <w:tcW w:w="609" w:type="dxa"/>
          </w:tcPr>
          <w:p w14:paraId="4EB32241" w14:textId="77777777" w:rsidR="009D4C7F" w:rsidRPr="00C139B4" w:rsidRDefault="009D4C7F" w:rsidP="002B6321">
            <w:pPr>
              <w:pStyle w:val="TAL"/>
            </w:pPr>
          </w:p>
        </w:tc>
        <w:tc>
          <w:tcPr>
            <w:tcW w:w="813" w:type="dxa"/>
          </w:tcPr>
          <w:p w14:paraId="4935E730" w14:textId="77777777" w:rsidR="009D4C7F" w:rsidRPr="00C139B4" w:rsidRDefault="009D4C7F" w:rsidP="002B6321">
            <w:pPr>
              <w:pStyle w:val="TAL"/>
            </w:pPr>
          </w:p>
        </w:tc>
        <w:tc>
          <w:tcPr>
            <w:tcW w:w="666" w:type="dxa"/>
          </w:tcPr>
          <w:p w14:paraId="33F2F288" w14:textId="77777777" w:rsidR="009D4C7F" w:rsidRPr="00C139B4" w:rsidRDefault="009D4C7F" w:rsidP="002B6321">
            <w:pPr>
              <w:pStyle w:val="TAL"/>
            </w:pPr>
          </w:p>
        </w:tc>
        <w:tc>
          <w:tcPr>
            <w:tcW w:w="802" w:type="dxa"/>
          </w:tcPr>
          <w:p w14:paraId="0A4F19EF" w14:textId="77777777" w:rsidR="009D4C7F" w:rsidRPr="00C139B4" w:rsidRDefault="009D4C7F" w:rsidP="002B6321">
            <w:pPr>
              <w:pStyle w:val="TAL"/>
            </w:pPr>
            <w:r w:rsidRPr="00C139B4">
              <w:t>No</w:t>
            </w:r>
          </w:p>
        </w:tc>
      </w:tr>
      <w:tr w:rsidR="009D4C7F" w:rsidRPr="00C139B4" w14:paraId="26C48BC1" w14:textId="77777777" w:rsidTr="001A0783">
        <w:trPr>
          <w:cantSplit/>
          <w:tblHeader/>
          <w:jc w:val="center"/>
        </w:trPr>
        <w:tc>
          <w:tcPr>
            <w:tcW w:w="2604" w:type="dxa"/>
          </w:tcPr>
          <w:p w14:paraId="55F0D8D9" w14:textId="77777777" w:rsidR="009D4C7F" w:rsidRPr="00C139B4" w:rsidRDefault="009D4C7F" w:rsidP="002B6321">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13BBDF37" w14:textId="77777777" w:rsidR="009D4C7F" w:rsidRPr="00C139B4" w:rsidRDefault="009D4C7F" w:rsidP="002B6321">
            <w:pPr>
              <w:pStyle w:val="TAL"/>
            </w:pPr>
            <w:r w:rsidRPr="00C139B4">
              <w:t>1465</w:t>
            </w:r>
          </w:p>
        </w:tc>
        <w:tc>
          <w:tcPr>
            <w:tcW w:w="1109" w:type="dxa"/>
          </w:tcPr>
          <w:p w14:paraId="296F076A" w14:textId="77777777" w:rsidR="009D4C7F" w:rsidRPr="00C139B4" w:rsidRDefault="009D4C7F" w:rsidP="002B6321">
            <w:pPr>
              <w:pStyle w:val="TAL"/>
            </w:pPr>
            <w:r w:rsidRPr="00C139B4">
              <w:t>7.3.</w:t>
            </w:r>
            <w:r w:rsidRPr="00C139B4">
              <w:rPr>
                <w:lang w:eastAsia="zh-CN"/>
              </w:rPr>
              <w:t>70</w:t>
            </w:r>
          </w:p>
        </w:tc>
        <w:tc>
          <w:tcPr>
            <w:tcW w:w="1686" w:type="dxa"/>
          </w:tcPr>
          <w:p w14:paraId="237C3D75" w14:textId="77777777" w:rsidR="009D4C7F" w:rsidRPr="00C139B4" w:rsidRDefault="009D4C7F" w:rsidP="002B6321">
            <w:pPr>
              <w:pStyle w:val="TAL"/>
            </w:pPr>
            <w:r w:rsidRPr="00C139B4">
              <w:t>OctetString</w:t>
            </w:r>
          </w:p>
        </w:tc>
        <w:tc>
          <w:tcPr>
            <w:tcW w:w="720" w:type="dxa"/>
          </w:tcPr>
          <w:p w14:paraId="704E8412" w14:textId="77777777" w:rsidR="009D4C7F" w:rsidRPr="00C139B4" w:rsidRDefault="009D4C7F" w:rsidP="002B6321">
            <w:pPr>
              <w:pStyle w:val="TAL"/>
            </w:pPr>
            <w:r w:rsidRPr="00C139B4">
              <w:t>M, V</w:t>
            </w:r>
          </w:p>
        </w:tc>
        <w:tc>
          <w:tcPr>
            <w:tcW w:w="609" w:type="dxa"/>
          </w:tcPr>
          <w:p w14:paraId="0F2DAD30" w14:textId="77777777" w:rsidR="009D4C7F" w:rsidRPr="00C139B4" w:rsidRDefault="009D4C7F" w:rsidP="002B6321">
            <w:pPr>
              <w:pStyle w:val="TAL"/>
            </w:pPr>
          </w:p>
        </w:tc>
        <w:tc>
          <w:tcPr>
            <w:tcW w:w="813" w:type="dxa"/>
          </w:tcPr>
          <w:p w14:paraId="6659CDA5" w14:textId="77777777" w:rsidR="009D4C7F" w:rsidRPr="00C139B4" w:rsidRDefault="009D4C7F" w:rsidP="002B6321">
            <w:pPr>
              <w:pStyle w:val="TAL"/>
            </w:pPr>
          </w:p>
        </w:tc>
        <w:tc>
          <w:tcPr>
            <w:tcW w:w="666" w:type="dxa"/>
          </w:tcPr>
          <w:p w14:paraId="1E333086" w14:textId="77777777" w:rsidR="009D4C7F" w:rsidRPr="00C139B4" w:rsidRDefault="009D4C7F" w:rsidP="002B6321">
            <w:pPr>
              <w:pStyle w:val="TAL"/>
            </w:pPr>
          </w:p>
        </w:tc>
        <w:tc>
          <w:tcPr>
            <w:tcW w:w="802" w:type="dxa"/>
          </w:tcPr>
          <w:p w14:paraId="2CD948A4" w14:textId="77777777" w:rsidR="009D4C7F" w:rsidRPr="00C139B4" w:rsidRDefault="009D4C7F" w:rsidP="002B6321">
            <w:pPr>
              <w:pStyle w:val="TAL"/>
            </w:pPr>
            <w:r w:rsidRPr="00C139B4">
              <w:t>No</w:t>
            </w:r>
          </w:p>
        </w:tc>
      </w:tr>
      <w:tr w:rsidR="009D4C7F" w:rsidRPr="00C139B4" w14:paraId="5762224D" w14:textId="77777777" w:rsidTr="001A0783">
        <w:trPr>
          <w:cantSplit/>
          <w:tblHeader/>
          <w:jc w:val="center"/>
        </w:trPr>
        <w:tc>
          <w:tcPr>
            <w:tcW w:w="2604" w:type="dxa"/>
          </w:tcPr>
          <w:p w14:paraId="5D322C39" w14:textId="77777777" w:rsidR="009D4C7F" w:rsidRPr="00C139B4" w:rsidRDefault="009D4C7F" w:rsidP="002B6321">
            <w:pPr>
              <w:pStyle w:val="TAL"/>
              <w:rPr>
                <w:lang w:eastAsia="zh-CN"/>
              </w:rPr>
            </w:pPr>
            <w:r w:rsidRPr="00C139B4">
              <w:rPr>
                <w:rFonts w:hint="eastAsia"/>
                <w:lang w:eastAsia="zh-CN"/>
              </w:rPr>
              <w:t>OMC-Id</w:t>
            </w:r>
          </w:p>
        </w:tc>
        <w:tc>
          <w:tcPr>
            <w:tcW w:w="882" w:type="dxa"/>
          </w:tcPr>
          <w:p w14:paraId="68D780FD" w14:textId="77777777" w:rsidR="009D4C7F" w:rsidRPr="00C139B4" w:rsidRDefault="009D4C7F" w:rsidP="002B6321">
            <w:pPr>
              <w:pStyle w:val="TAL"/>
            </w:pPr>
            <w:r w:rsidRPr="00C139B4">
              <w:t>1466</w:t>
            </w:r>
          </w:p>
        </w:tc>
        <w:tc>
          <w:tcPr>
            <w:tcW w:w="1109" w:type="dxa"/>
          </w:tcPr>
          <w:p w14:paraId="2E7C5489" w14:textId="77777777" w:rsidR="009D4C7F" w:rsidRPr="00C139B4" w:rsidRDefault="009D4C7F" w:rsidP="002B6321">
            <w:pPr>
              <w:pStyle w:val="TAL"/>
            </w:pPr>
            <w:r w:rsidRPr="00C139B4">
              <w:t>7.3.</w:t>
            </w:r>
            <w:r w:rsidRPr="00C139B4">
              <w:rPr>
                <w:lang w:eastAsia="zh-CN"/>
              </w:rPr>
              <w:t>71</w:t>
            </w:r>
          </w:p>
        </w:tc>
        <w:tc>
          <w:tcPr>
            <w:tcW w:w="1686" w:type="dxa"/>
          </w:tcPr>
          <w:p w14:paraId="72C3D173" w14:textId="77777777" w:rsidR="009D4C7F" w:rsidRPr="00C139B4" w:rsidRDefault="009D4C7F" w:rsidP="002B6321">
            <w:pPr>
              <w:pStyle w:val="TAL"/>
            </w:pPr>
            <w:r w:rsidRPr="00C139B4">
              <w:t>OctetString</w:t>
            </w:r>
          </w:p>
        </w:tc>
        <w:tc>
          <w:tcPr>
            <w:tcW w:w="720" w:type="dxa"/>
          </w:tcPr>
          <w:p w14:paraId="5D472622" w14:textId="77777777" w:rsidR="009D4C7F" w:rsidRPr="00C139B4" w:rsidRDefault="009D4C7F" w:rsidP="002B6321">
            <w:pPr>
              <w:pStyle w:val="TAL"/>
            </w:pPr>
            <w:r w:rsidRPr="00C139B4">
              <w:t>M, V</w:t>
            </w:r>
          </w:p>
        </w:tc>
        <w:tc>
          <w:tcPr>
            <w:tcW w:w="609" w:type="dxa"/>
          </w:tcPr>
          <w:p w14:paraId="0D8EBBD9" w14:textId="77777777" w:rsidR="009D4C7F" w:rsidRPr="00C139B4" w:rsidRDefault="009D4C7F" w:rsidP="002B6321">
            <w:pPr>
              <w:pStyle w:val="TAL"/>
            </w:pPr>
          </w:p>
        </w:tc>
        <w:tc>
          <w:tcPr>
            <w:tcW w:w="813" w:type="dxa"/>
          </w:tcPr>
          <w:p w14:paraId="37C930F9" w14:textId="77777777" w:rsidR="009D4C7F" w:rsidRPr="00C139B4" w:rsidRDefault="009D4C7F" w:rsidP="002B6321">
            <w:pPr>
              <w:pStyle w:val="TAL"/>
            </w:pPr>
          </w:p>
        </w:tc>
        <w:tc>
          <w:tcPr>
            <w:tcW w:w="666" w:type="dxa"/>
          </w:tcPr>
          <w:p w14:paraId="3C68A2B0" w14:textId="77777777" w:rsidR="009D4C7F" w:rsidRPr="00C139B4" w:rsidRDefault="009D4C7F" w:rsidP="002B6321">
            <w:pPr>
              <w:pStyle w:val="TAL"/>
            </w:pPr>
          </w:p>
        </w:tc>
        <w:tc>
          <w:tcPr>
            <w:tcW w:w="802" w:type="dxa"/>
          </w:tcPr>
          <w:p w14:paraId="153618CD" w14:textId="77777777" w:rsidR="009D4C7F" w:rsidRPr="00C139B4" w:rsidRDefault="009D4C7F" w:rsidP="002B6321">
            <w:pPr>
              <w:pStyle w:val="TAL"/>
            </w:pPr>
            <w:r w:rsidRPr="00C139B4">
              <w:t>No</w:t>
            </w:r>
          </w:p>
        </w:tc>
      </w:tr>
      <w:tr w:rsidR="009D4C7F" w:rsidRPr="00C139B4" w14:paraId="196CBC5B" w14:textId="77777777" w:rsidTr="001A0783">
        <w:trPr>
          <w:cantSplit/>
          <w:tblHeader/>
          <w:jc w:val="center"/>
        </w:trPr>
        <w:tc>
          <w:tcPr>
            <w:tcW w:w="2604" w:type="dxa"/>
          </w:tcPr>
          <w:p w14:paraId="6ACAB5CB" w14:textId="77777777" w:rsidR="009D4C7F" w:rsidRPr="00C139B4" w:rsidRDefault="009D4C7F" w:rsidP="002B6321">
            <w:pPr>
              <w:pStyle w:val="TAL"/>
              <w:rPr>
                <w:lang w:eastAsia="zh-CN"/>
              </w:rPr>
            </w:pPr>
            <w:r w:rsidRPr="00C139B4">
              <w:rPr>
                <w:lang w:eastAsia="zh-CN"/>
              </w:rPr>
              <w:t>GPRS-Subscription-Data</w:t>
            </w:r>
          </w:p>
        </w:tc>
        <w:tc>
          <w:tcPr>
            <w:tcW w:w="882" w:type="dxa"/>
          </w:tcPr>
          <w:p w14:paraId="7DAD1412" w14:textId="77777777" w:rsidR="009D4C7F" w:rsidRPr="00C139B4" w:rsidRDefault="009D4C7F" w:rsidP="002B6321">
            <w:pPr>
              <w:pStyle w:val="TAL"/>
            </w:pPr>
            <w:r w:rsidRPr="00C139B4">
              <w:t>1467</w:t>
            </w:r>
          </w:p>
        </w:tc>
        <w:tc>
          <w:tcPr>
            <w:tcW w:w="1109" w:type="dxa"/>
          </w:tcPr>
          <w:p w14:paraId="73E7E2F5" w14:textId="77777777" w:rsidR="009D4C7F" w:rsidRPr="00C139B4" w:rsidRDefault="009D4C7F" w:rsidP="002B6321">
            <w:pPr>
              <w:pStyle w:val="TAL"/>
            </w:pPr>
            <w:r w:rsidRPr="00C139B4">
              <w:t>7.3.72</w:t>
            </w:r>
          </w:p>
        </w:tc>
        <w:tc>
          <w:tcPr>
            <w:tcW w:w="1686" w:type="dxa"/>
          </w:tcPr>
          <w:p w14:paraId="21FACAEA" w14:textId="77777777" w:rsidR="009D4C7F" w:rsidRPr="00C139B4" w:rsidRDefault="009D4C7F" w:rsidP="002B6321">
            <w:pPr>
              <w:pStyle w:val="TAL"/>
            </w:pPr>
            <w:r w:rsidRPr="00C139B4">
              <w:t>Grouped</w:t>
            </w:r>
          </w:p>
        </w:tc>
        <w:tc>
          <w:tcPr>
            <w:tcW w:w="720" w:type="dxa"/>
          </w:tcPr>
          <w:p w14:paraId="2D473ADE" w14:textId="77777777" w:rsidR="009D4C7F" w:rsidRPr="00C139B4" w:rsidRDefault="009D4C7F" w:rsidP="002B6321">
            <w:pPr>
              <w:pStyle w:val="TAL"/>
            </w:pPr>
            <w:r w:rsidRPr="00C139B4">
              <w:t>M, V</w:t>
            </w:r>
          </w:p>
        </w:tc>
        <w:tc>
          <w:tcPr>
            <w:tcW w:w="609" w:type="dxa"/>
          </w:tcPr>
          <w:p w14:paraId="20AA118B" w14:textId="77777777" w:rsidR="009D4C7F" w:rsidRPr="00C139B4" w:rsidRDefault="009D4C7F" w:rsidP="002B6321">
            <w:pPr>
              <w:pStyle w:val="TAL"/>
            </w:pPr>
          </w:p>
        </w:tc>
        <w:tc>
          <w:tcPr>
            <w:tcW w:w="813" w:type="dxa"/>
          </w:tcPr>
          <w:p w14:paraId="376FD27F" w14:textId="77777777" w:rsidR="009D4C7F" w:rsidRPr="00C139B4" w:rsidRDefault="009D4C7F" w:rsidP="002B6321">
            <w:pPr>
              <w:pStyle w:val="TAL"/>
            </w:pPr>
          </w:p>
        </w:tc>
        <w:tc>
          <w:tcPr>
            <w:tcW w:w="666" w:type="dxa"/>
          </w:tcPr>
          <w:p w14:paraId="57EB132C" w14:textId="77777777" w:rsidR="009D4C7F" w:rsidRPr="00C139B4" w:rsidRDefault="009D4C7F" w:rsidP="002B6321">
            <w:pPr>
              <w:pStyle w:val="TAL"/>
            </w:pPr>
          </w:p>
        </w:tc>
        <w:tc>
          <w:tcPr>
            <w:tcW w:w="802" w:type="dxa"/>
          </w:tcPr>
          <w:p w14:paraId="704B724C" w14:textId="77777777" w:rsidR="009D4C7F" w:rsidRPr="00C139B4" w:rsidRDefault="009D4C7F" w:rsidP="002B6321">
            <w:pPr>
              <w:pStyle w:val="TAL"/>
            </w:pPr>
            <w:r w:rsidRPr="00C139B4">
              <w:t>No</w:t>
            </w:r>
          </w:p>
        </w:tc>
      </w:tr>
      <w:tr w:rsidR="009D4C7F" w:rsidRPr="00C139B4" w14:paraId="2540D555" w14:textId="77777777" w:rsidTr="001A0783">
        <w:trPr>
          <w:cantSplit/>
          <w:tblHeader/>
          <w:jc w:val="center"/>
        </w:trPr>
        <w:tc>
          <w:tcPr>
            <w:tcW w:w="2604" w:type="dxa"/>
          </w:tcPr>
          <w:p w14:paraId="7B82B484" w14:textId="77777777" w:rsidR="009D4C7F" w:rsidRPr="00C139B4" w:rsidRDefault="009D4C7F" w:rsidP="002B6321">
            <w:pPr>
              <w:pStyle w:val="TAL"/>
              <w:rPr>
                <w:lang w:eastAsia="zh-CN"/>
              </w:rPr>
            </w:pPr>
            <w:r w:rsidRPr="00C139B4">
              <w:rPr>
                <w:lang w:eastAsia="zh-CN"/>
              </w:rPr>
              <w:t>Complete-Data-List-Included-Indicator</w:t>
            </w:r>
          </w:p>
        </w:tc>
        <w:tc>
          <w:tcPr>
            <w:tcW w:w="882" w:type="dxa"/>
          </w:tcPr>
          <w:p w14:paraId="60541467" w14:textId="77777777" w:rsidR="009D4C7F" w:rsidRPr="00C139B4" w:rsidRDefault="009D4C7F" w:rsidP="002B6321">
            <w:pPr>
              <w:pStyle w:val="TAL"/>
            </w:pPr>
            <w:r w:rsidRPr="00C139B4">
              <w:t>1468</w:t>
            </w:r>
          </w:p>
        </w:tc>
        <w:tc>
          <w:tcPr>
            <w:tcW w:w="1109" w:type="dxa"/>
          </w:tcPr>
          <w:p w14:paraId="149F955A" w14:textId="77777777" w:rsidR="009D4C7F" w:rsidRPr="00C139B4" w:rsidRDefault="009D4C7F" w:rsidP="002B6321">
            <w:pPr>
              <w:pStyle w:val="TAL"/>
            </w:pPr>
            <w:r w:rsidRPr="00C139B4">
              <w:t>7.3.73</w:t>
            </w:r>
          </w:p>
        </w:tc>
        <w:tc>
          <w:tcPr>
            <w:tcW w:w="1686" w:type="dxa"/>
          </w:tcPr>
          <w:p w14:paraId="493160AE" w14:textId="77777777" w:rsidR="009D4C7F" w:rsidRPr="00C139B4" w:rsidRDefault="009D4C7F" w:rsidP="002B6321">
            <w:pPr>
              <w:pStyle w:val="TAL"/>
            </w:pPr>
            <w:r w:rsidRPr="00C139B4">
              <w:t>Enumerated</w:t>
            </w:r>
          </w:p>
        </w:tc>
        <w:tc>
          <w:tcPr>
            <w:tcW w:w="720" w:type="dxa"/>
          </w:tcPr>
          <w:p w14:paraId="0656DBE4" w14:textId="77777777" w:rsidR="009D4C7F" w:rsidRPr="00C139B4" w:rsidRDefault="009D4C7F" w:rsidP="002B6321">
            <w:pPr>
              <w:pStyle w:val="TAL"/>
            </w:pPr>
            <w:r w:rsidRPr="00C139B4">
              <w:t>M, V</w:t>
            </w:r>
          </w:p>
        </w:tc>
        <w:tc>
          <w:tcPr>
            <w:tcW w:w="609" w:type="dxa"/>
          </w:tcPr>
          <w:p w14:paraId="4D3E63CA" w14:textId="77777777" w:rsidR="009D4C7F" w:rsidRPr="00C139B4" w:rsidRDefault="009D4C7F" w:rsidP="002B6321">
            <w:pPr>
              <w:pStyle w:val="TAL"/>
            </w:pPr>
          </w:p>
        </w:tc>
        <w:tc>
          <w:tcPr>
            <w:tcW w:w="813" w:type="dxa"/>
          </w:tcPr>
          <w:p w14:paraId="6D870B6E" w14:textId="77777777" w:rsidR="009D4C7F" w:rsidRPr="00C139B4" w:rsidRDefault="009D4C7F" w:rsidP="002B6321">
            <w:pPr>
              <w:pStyle w:val="TAL"/>
            </w:pPr>
          </w:p>
        </w:tc>
        <w:tc>
          <w:tcPr>
            <w:tcW w:w="666" w:type="dxa"/>
          </w:tcPr>
          <w:p w14:paraId="70CE6D00" w14:textId="77777777" w:rsidR="009D4C7F" w:rsidRPr="00C139B4" w:rsidRDefault="009D4C7F" w:rsidP="002B6321">
            <w:pPr>
              <w:pStyle w:val="TAL"/>
            </w:pPr>
          </w:p>
        </w:tc>
        <w:tc>
          <w:tcPr>
            <w:tcW w:w="802" w:type="dxa"/>
          </w:tcPr>
          <w:p w14:paraId="3A388486" w14:textId="77777777" w:rsidR="009D4C7F" w:rsidRPr="00C139B4" w:rsidRDefault="009D4C7F" w:rsidP="002B6321">
            <w:pPr>
              <w:pStyle w:val="TAL"/>
            </w:pPr>
            <w:r w:rsidRPr="00C139B4">
              <w:t>No</w:t>
            </w:r>
          </w:p>
        </w:tc>
      </w:tr>
      <w:tr w:rsidR="009D4C7F" w:rsidRPr="00C139B4" w14:paraId="28EE249F" w14:textId="77777777" w:rsidTr="001A0783">
        <w:trPr>
          <w:cantSplit/>
          <w:tblHeader/>
          <w:jc w:val="center"/>
        </w:trPr>
        <w:tc>
          <w:tcPr>
            <w:tcW w:w="2604" w:type="dxa"/>
          </w:tcPr>
          <w:p w14:paraId="4344F0C0" w14:textId="77777777" w:rsidR="009D4C7F" w:rsidRPr="00C139B4" w:rsidRDefault="009D4C7F" w:rsidP="002B6321">
            <w:pPr>
              <w:pStyle w:val="TAL"/>
              <w:rPr>
                <w:lang w:eastAsia="zh-CN"/>
              </w:rPr>
            </w:pPr>
            <w:r w:rsidRPr="00C139B4">
              <w:rPr>
                <w:lang w:eastAsia="zh-CN"/>
              </w:rPr>
              <w:t>PDP-Context</w:t>
            </w:r>
          </w:p>
        </w:tc>
        <w:tc>
          <w:tcPr>
            <w:tcW w:w="882" w:type="dxa"/>
          </w:tcPr>
          <w:p w14:paraId="46D4CB8B" w14:textId="77777777" w:rsidR="009D4C7F" w:rsidRPr="00C139B4" w:rsidRDefault="009D4C7F" w:rsidP="002B6321">
            <w:pPr>
              <w:pStyle w:val="TAL"/>
            </w:pPr>
            <w:r w:rsidRPr="00C139B4">
              <w:t>1469</w:t>
            </w:r>
          </w:p>
        </w:tc>
        <w:tc>
          <w:tcPr>
            <w:tcW w:w="1109" w:type="dxa"/>
          </w:tcPr>
          <w:p w14:paraId="6C916C82" w14:textId="77777777" w:rsidR="009D4C7F" w:rsidRPr="00C139B4" w:rsidRDefault="009D4C7F" w:rsidP="002B6321">
            <w:pPr>
              <w:pStyle w:val="TAL"/>
            </w:pPr>
            <w:r w:rsidRPr="00C139B4">
              <w:t>7.3.74</w:t>
            </w:r>
          </w:p>
        </w:tc>
        <w:tc>
          <w:tcPr>
            <w:tcW w:w="1686" w:type="dxa"/>
          </w:tcPr>
          <w:p w14:paraId="21FCAF57" w14:textId="77777777" w:rsidR="009D4C7F" w:rsidRPr="00C139B4" w:rsidRDefault="009D4C7F" w:rsidP="002B6321">
            <w:pPr>
              <w:pStyle w:val="TAL"/>
            </w:pPr>
            <w:r w:rsidRPr="00C139B4">
              <w:t>Grouped</w:t>
            </w:r>
          </w:p>
        </w:tc>
        <w:tc>
          <w:tcPr>
            <w:tcW w:w="720" w:type="dxa"/>
          </w:tcPr>
          <w:p w14:paraId="75DF56AC" w14:textId="77777777" w:rsidR="009D4C7F" w:rsidRPr="00C139B4" w:rsidRDefault="009D4C7F" w:rsidP="002B6321">
            <w:pPr>
              <w:pStyle w:val="TAL"/>
            </w:pPr>
            <w:r w:rsidRPr="00C139B4">
              <w:t>M, V</w:t>
            </w:r>
          </w:p>
        </w:tc>
        <w:tc>
          <w:tcPr>
            <w:tcW w:w="609" w:type="dxa"/>
          </w:tcPr>
          <w:p w14:paraId="140CFBEC" w14:textId="77777777" w:rsidR="009D4C7F" w:rsidRPr="00C139B4" w:rsidRDefault="009D4C7F" w:rsidP="002B6321">
            <w:pPr>
              <w:pStyle w:val="TAL"/>
            </w:pPr>
          </w:p>
        </w:tc>
        <w:tc>
          <w:tcPr>
            <w:tcW w:w="813" w:type="dxa"/>
          </w:tcPr>
          <w:p w14:paraId="512954E4" w14:textId="77777777" w:rsidR="009D4C7F" w:rsidRPr="00C139B4" w:rsidRDefault="009D4C7F" w:rsidP="002B6321">
            <w:pPr>
              <w:pStyle w:val="TAL"/>
            </w:pPr>
          </w:p>
        </w:tc>
        <w:tc>
          <w:tcPr>
            <w:tcW w:w="666" w:type="dxa"/>
          </w:tcPr>
          <w:p w14:paraId="39AA8599" w14:textId="77777777" w:rsidR="009D4C7F" w:rsidRPr="00C139B4" w:rsidRDefault="009D4C7F" w:rsidP="002B6321">
            <w:pPr>
              <w:pStyle w:val="TAL"/>
            </w:pPr>
          </w:p>
        </w:tc>
        <w:tc>
          <w:tcPr>
            <w:tcW w:w="802" w:type="dxa"/>
          </w:tcPr>
          <w:p w14:paraId="5DD3FF18" w14:textId="77777777" w:rsidR="009D4C7F" w:rsidRPr="00C139B4" w:rsidRDefault="009D4C7F" w:rsidP="002B6321">
            <w:pPr>
              <w:pStyle w:val="TAL"/>
            </w:pPr>
            <w:r w:rsidRPr="00C139B4">
              <w:t>No</w:t>
            </w:r>
          </w:p>
        </w:tc>
      </w:tr>
      <w:tr w:rsidR="009D4C7F" w:rsidRPr="00C139B4" w14:paraId="789A9917" w14:textId="77777777" w:rsidTr="001A0783">
        <w:trPr>
          <w:cantSplit/>
          <w:tblHeader/>
          <w:jc w:val="center"/>
        </w:trPr>
        <w:tc>
          <w:tcPr>
            <w:tcW w:w="2604" w:type="dxa"/>
          </w:tcPr>
          <w:p w14:paraId="52FFA6A0" w14:textId="77777777" w:rsidR="009D4C7F" w:rsidRPr="00C139B4" w:rsidRDefault="009D4C7F" w:rsidP="002B6321">
            <w:pPr>
              <w:pStyle w:val="TAL"/>
              <w:rPr>
                <w:lang w:eastAsia="zh-CN"/>
              </w:rPr>
            </w:pPr>
            <w:r w:rsidRPr="00C139B4">
              <w:rPr>
                <w:lang w:eastAsia="zh-CN"/>
              </w:rPr>
              <w:t>PDP-Type</w:t>
            </w:r>
          </w:p>
        </w:tc>
        <w:tc>
          <w:tcPr>
            <w:tcW w:w="882" w:type="dxa"/>
          </w:tcPr>
          <w:p w14:paraId="34A8312D" w14:textId="77777777" w:rsidR="009D4C7F" w:rsidRPr="00C139B4" w:rsidRDefault="009D4C7F" w:rsidP="002B6321">
            <w:pPr>
              <w:pStyle w:val="TAL"/>
            </w:pPr>
            <w:r w:rsidRPr="00C139B4">
              <w:t>1470</w:t>
            </w:r>
          </w:p>
        </w:tc>
        <w:tc>
          <w:tcPr>
            <w:tcW w:w="1109" w:type="dxa"/>
          </w:tcPr>
          <w:p w14:paraId="33735826" w14:textId="77777777" w:rsidR="009D4C7F" w:rsidRPr="00C139B4" w:rsidRDefault="009D4C7F" w:rsidP="002B6321">
            <w:pPr>
              <w:pStyle w:val="TAL"/>
            </w:pPr>
            <w:r w:rsidRPr="00C139B4">
              <w:t>7.3.75</w:t>
            </w:r>
          </w:p>
        </w:tc>
        <w:tc>
          <w:tcPr>
            <w:tcW w:w="1686" w:type="dxa"/>
          </w:tcPr>
          <w:p w14:paraId="6B098A9C" w14:textId="77777777" w:rsidR="009D4C7F" w:rsidRPr="00C139B4" w:rsidRDefault="009D4C7F" w:rsidP="002B6321">
            <w:pPr>
              <w:pStyle w:val="TAL"/>
            </w:pPr>
            <w:r w:rsidRPr="00C139B4">
              <w:t>OctetString</w:t>
            </w:r>
          </w:p>
        </w:tc>
        <w:tc>
          <w:tcPr>
            <w:tcW w:w="720" w:type="dxa"/>
          </w:tcPr>
          <w:p w14:paraId="68177695" w14:textId="77777777" w:rsidR="009D4C7F" w:rsidRPr="00C139B4" w:rsidRDefault="009D4C7F" w:rsidP="002B6321">
            <w:pPr>
              <w:pStyle w:val="TAL"/>
            </w:pPr>
            <w:r w:rsidRPr="00C139B4">
              <w:t>M, V</w:t>
            </w:r>
          </w:p>
        </w:tc>
        <w:tc>
          <w:tcPr>
            <w:tcW w:w="609" w:type="dxa"/>
          </w:tcPr>
          <w:p w14:paraId="672D3254" w14:textId="77777777" w:rsidR="009D4C7F" w:rsidRPr="00C139B4" w:rsidRDefault="009D4C7F" w:rsidP="002B6321">
            <w:pPr>
              <w:pStyle w:val="TAL"/>
            </w:pPr>
          </w:p>
        </w:tc>
        <w:tc>
          <w:tcPr>
            <w:tcW w:w="813" w:type="dxa"/>
          </w:tcPr>
          <w:p w14:paraId="4BF0B88D" w14:textId="77777777" w:rsidR="009D4C7F" w:rsidRPr="00C139B4" w:rsidRDefault="009D4C7F" w:rsidP="002B6321">
            <w:pPr>
              <w:pStyle w:val="TAL"/>
            </w:pPr>
          </w:p>
        </w:tc>
        <w:tc>
          <w:tcPr>
            <w:tcW w:w="666" w:type="dxa"/>
          </w:tcPr>
          <w:p w14:paraId="6CE4D29C" w14:textId="77777777" w:rsidR="009D4C7F" w:rsidRPr="00C139B4" w:rsidRDefault="009D4C7F" w:rsidP="002B6321">
            <w:pPr>
              <w:pStyle w:val="TAL"/>
            </w:pPr>
          </w:p>
        </w:tc>
        <w:tc>
          <w:tcPr>
            <w:tcW w:w="802" w:type="dxa"/>
          </w:tcPr>
          <w:p w14:paraId="21709F43" w14:textId="77777777" w:rsidR="009D4C7F" w:rsidRPr="00C139B4" w:rsidRDefault="009D4C7F" w:rsidP="002B6321">
            <w:pPr>
              <w:pStyle w:val="TAL"/>
            </w:pPr>
            <w:r w:rsidRPr="00C139B4">
              <w:t>No</w:t>
            </w:r>
          </w:p>
        </w:tc>
      </w:tr>
      <w:tr w:rsidR="009D4C7F" w:rsidRPr="00C139B4" w14:paraId="2D16F525" w14:textId="77777777" w:rsidTr="001A0783">
        <w:trPr>
          <w:cantSplit/>
          <w:tblHeader/>
          <w:jc w:val="center"/>
        </w:trPr>
        <w:tc>
          <w:tcPr>
            <w:tcW w:w="2604" w:type="dxa"/>
          </w:tcPr>
          <w:p w14:paraId="5DEFF9B2" w14:textId="77777777" w:rsidR="009D4C7F" w:rsidRPr="00C139B4" w:rsidRDefault="009D4C7F" w:rsidP="00677A08">
            <w:pPr>
              <w:pStyle w:val="TAL"/>
              <w:rPr>
                <w:lang w:eastAsia="zh-CN"/>
              </w:rPr>
            </w:pPr>
            <w:r w:rsidRPr="00677A08">
              <w:t>3GPP2-MEID</w:t>
            </w:r>
          </w:p>
        </w:tc>
        <w:tc>
          <w:tcPr>
            <w:tcW w:w="882" w:type="dxa"/>
          </w:tcPr>
          <w:p w14:paraId="5A4B02B2" w14:textId="77777777" w:rsidR="009D4C7F" w:rsidRPr="00C139B4" w:rsidRDefault="009D4C7F" w:rsidP="00677A08">
            <w:pPr>
              <w:pStyle w:val="TAL"/>
            </w:pPr>
            <w:r w:rsidRPr="00677A08">
              <w:rPr>
                <w:rFonts w:hint="eastAsia"/>
              </w:rPr>
              <w:t>1471</w:t>
            </w:r>
          </w:p>
        </w:tc>
        <w:tc>
          <w:tcPr>
            <w:tcW w:w="1109" w:type="dxa"/>
          </w:tcPr>
          <w:p w14:paraId="0AB34920" w14:textId="77777777" w:rsidR="009D4C7F" w:rsidRPr="00C139B4" w:rsidRDefault="009D4C7F" w:rsidP="00677A08">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86" w:type="dxa"/>
          </w:tcPr>
          <w:p w14:paraId="1B08F7AA" w14:textId="77777777" w:rsidR="009D4C7F" w:rsidRPr="00C139B4" w:rsidRDefault="009D4C7F" w:rsidP="00677A08">
            <w:pPr>
              <w:pStyle w:val="TAL"/>
            </w:pPr>
            <w:r w:rsidRPr="00677A08">
              <w:t>OctetString</w:t>
            </w:r>
          </w:p>
        </w:tc>
        <w:tc>
          <w:tcPr>
            <w:tcW w:w="720" w:type="dxa"/>
          </w:tcPr>
          <w:p w14:paraId="42120096" w14:textId="77777777" w:rsidR="009D4C7F" w:rsidRPr="00C139B4" w:rsidRDefault="009D4C7F" w:rsidP="002B6321">
            <w:pPr>
              <w:pStyle w:val="TAC"/>
              <w:jc w:val="left"/>
            </w:pPr>
            <w:r w:rsidRPr="00C139B4">
              <w:t>M, V</w:t>
            </w:r>
          </w:p>
        </w:tc>
        <w:tc>
          <w:tcPr>
            <w:tcW w:w="609" w:type="dxa"/>
          </w:tcPr>
          <w:p w14:paraId="47AD4D70" w14:textId="77777777" w:rsidR="009D4C7F" w:rsidRPr="00C139B4" w:rsidRDefault="009D4C7F" w:rsidP="002B6321">
            <w:pPr>
              <w:pStyle w:val="TAC"/>
              <w:jc w:val="left"/>
            </w:pPr>
          </w:p>
        </w:tc>
        <w:tc>
          <w:tcPr>
            <w:tcW w:w="813" w:type="dxa"/>
          </w:tcPr>
          <w:p w14:paraId="5E809E72" w14:textId="77777777" w:rsidR="009D4C7F" w:rsidRPr="00C139B4" w:rsidRDefault="009D4C7F" w:rsidP="002B6321">
            <w:pPr>
              <w:pStyle w:val="TAC"/>
              <w:jc w:val="left"/>
            </w:pPr>
          </w:p>
        </w:tc>
        <w:tc>
          <w:tcPr>
            <w:tcW w:w="666" w:type="dxa"/>
          </w:tcPr>
          <w:p w14:paraId="074B76AD" w14:textId="77777777" w:rsidR="009D4C7F" w:rsidRPr="00C139B4" w:rsidRDefault="009D4C7F" w:rsidP="002B6321">
            <w:pPr>
              <w:pStyle w:val="TAC"/>
              <w:jc w:val="left"/>
            </w:pPr>
          </w:p>
        </w:tc>
        <w:tc>
          <w:tcPr>
            <w:tcW w:w="802" w:type="dxa"/>
          </w:tcPr>
          <w:p w14:paraId="7514769A" w14:textId="77777777" w:rsidR="009D4C7F" w:rsidRPr="00C139B4" w:rsidRDefault="009D4C7F" w:rsidP="00677A08">
            <w:pPr>
              <w:pStyle w:val="TAL"/>
            </w:pPr>
            <w:r w:rsidRPr="00677A08">
              <w:t>No</w:t>
            </w:r>
          </w:p>
        </w:tc>
      </w:tr>
      <w:tr w:rsidR="009D4C7F" w:rsidRPr="00C139B4" w14:paraId="575870CC" w14:textId="77777777" w:rsidTr="001A0783">
        <w:trPr>
          <w:cantSplit/>
          <w:tblHeader/>
          <w:jc w:val="center"/>
        </w:trPr>
        <w:tc>
          <w:tcPr>
            <w:tcW w:w="2604" w:type="dxa"/>
          </w:tcPr>
          <w:p w14:paraId="64C76860" w14:textId="77777777" w:rsidR="009D4C7F" w:rsidRPr="00C139B4" w:rsidRDefault="009D4C7F" w:rsidP="002B6321">
            <w:pPr>
              <w:pStyle w:val="TAL"/>
              <w:rPr>
                <w:lang w:eastAsia="zh-CN"/>
              </w:rPr>
            </w:pPr>
            <w:r w:rsidRPr="00C139B4">
              <w:rPr>
                <w:rFonts w:hint="eastAsia"/>
                <w:lang w:eastAsia="zh-CN"/>
              </w:rPr>
              <w:t>Specific-APN-Info</w:t>
            </w:r>
          </w:p>
        </w:tc>
        <w:tc>
          <w:tcPr>
            <w:tcW w:w="882" w:type="dxa"/>
          </w:tcPr>
          <w:p w14:paraId="50FC2635" w14:textId="77777777" w:rsidR="009D4C7F" w:rsidRPr="00C139B4" w:rsidRDefault="009D4C7F" w:rsidP="002B6321">
            <w:pPr>
              <w:pStyle w:val="TAL"/>
              <w:rPr>
                <w:lang w:eastAsia="zh-CN"/>
              </w:rPr>
            </w:pPr>
            <w:r w:rsidRPr="00C139B4">
              <w:rPr>
                <w:lang w:eastAsia="zh-CN"/>
              </w:rPr>
              <w:t>1472</w:t>
            </w:r>
          </w:p>
        </w:tc>
        <w:tc>
          <w:tcPr>
            <w:tcW w:w="1109" w:type="dxa"/>
          </w:tcPr>
          <w:p w14:paraId="74529857" w14:textId="77777777" w:rsidR="009D4C7F" w:rsidRPr="00C139B4" w:rsidRDefault="009D4C7F" w:rsidP="002B6321">
            <w:pPr>
              <w:pStyle w:val="TAL"/>
              <w:rPr>
                <w:lang w:eastAsia="zh-CN"/>
              </w:rPr>
            </w:pPr>
            <w:r w:rsidRPr="00C139B4">
              <w:rPr>
                <w:rFonts w:hint="eastAsia"/>
                <w:lang w:eastAsia="zh-CN"/>
              </w:rPr>
              <w:t>7.3.</w:t>
            </w:r>
            <w:r w:rsidRPr="00C139B4">
              <w:rPr>
                <w:lang w:eastAsia="zh-CN"/>
              </w:rPr>
              <w:t>82</w:t>
            </w:r>
          </w:p>
        </w:tc>
        <w:tc>
          <w:tcPr>
            <w:tcW w:w="1686" w:type="dxa"/>
          </w:tcPr>
          <w:p w14:paraId="1FAB40B0" w14:textId="77777777" w:rsidR="009D4C7F" w:rsidRPr="00C139B4" w:rsidRDefault="009D4C7F" w:rsidP="002B6321">
            <w:pPr>
              <w:pStyle w:val="TAL"/>
              <w:rPr>
                <w:lang w:eastAsia="zh-CN"/>
              </w:rPr>
            </w:pPr>
            <w:r w:rsidRPr="00C139B4">
              <w:rPr>
                <w:lang w:eastAsia="zh-CN"/>
              </w:rPr>
              <w:t>Grouped</w:t>
            </w:r>
          </w:p>
        </w:tc>
        <w:tc>
          <w:tcPr>
            <w:tcW w:w="720" w:type="dxa"/>
          </w:tcPr>
          <w:p w14:paraId="07DD55D1" w14:textId="77777777" w:rsidR="009D4C7F" w:rsidRPr="00C139B4" w:rsidRDefault="009D4C7F" w:rsidP="002B6321">
            <w:pPr>
              <w:pStyle w:val="TAL"/>
              <w:rPr>
                <w:lang w:eastAsia="zh-CN"/>
              </w:rPr>
            </w:pPr>
            <w:r w:rsidRPr="00C139B4">
              <w:rPr>
                <w:lang w:eastAsia="zh-CN"/>
              </w:rPr>
              <w:t>M, V</w:t>
            </w:r>
          </w:p>
        </w:tc>
        <w:tc>
          <w:tcPr>
            <w:tcW w:w="609" w:type="dxa"/>
          </w:tcPr>
          <w:p w14:paraId="5131D70A" w14:textId="77777777" w:rsidR="009D4C7F" w:rsidRPr="00C139B4" w:rsidRDefault="009D4C7F" w:rsidP="002B6321">
            <w:pPr>
              <w:pStyle w:val="TAL"/>
              <w:rPr>
                <w:lang w:eastAsia="zh-CN"/>
              </w:rPr>
            </w:pPr>
          </w:p>
        </w:tc>
        <w:tc>
          <w:tcPr>
            <w:tcW w:w="813" w:type="dxa"/>
          </w:tcPr>
          <w:p w14:paraId="0013899B" w14:textId="77777777" w:rsidR="009D4C7F" w:rsidRPr="00C139B4" w:rsidRDefault="009D4C7F" w:rsidP="002B6321">
            <w:pPr>
              <w:pStyle w:val="TAL"/>
              <w:rPr>
                <w:lang w:eastAsia="zh-CN"/>
              </w:rPr>
            </w:pPr>
          </w:p>
        </w:tc>
        <w:tc>
          <w:tcPr>
            <w:tcW w:w="666" w:type="dxa"/>
          </w:tcPr>
          <w:p w14:paraId="0892B32A" w14:textId="77777777" w:rsidR="009D4C7F" w:rsidRPr="00C139B4" w:rsidRDefault="009D4C7F" w:rsidP="002B6321">
            <w:pPr>
              <w:pStyle w:val="TAL"/>
              <w:rPr>
                <w:lang w:eastAsia="zh-CN"/>
              </w:rPr>
            </w:pPr>
          </w:p>
        </w:tc>
        <w:tc>
          <w:tcPr>
            <w:tcW w:w="802" w:type="dxa"/>
          </w:tcPr>
          <w:p w14:paraId="7EEFFA0B" w14:textId="77777777" w:rsidR="009D4C7F" w:rsidRPr="00C139B4" w:rsidRDefault="009D4C7F" w:rsidP="002B6321">
            <w:pPr>
              <w:pStyle w:val="TAL"/>
              <w:rPr>
                <w:lang w:eastAsia="zh-CN"/>
              </w:rPr>
            </w:pPr>
            <w:r w:rsidRPr="00C139B4">
              <w:rPr>
                <w:lang w:eastAsia="zh-CN"/>
              </w:rPr>
              <w:t>No</w:t>
            </w:r>
          </w:p>
        </w:tc>
      </w:tr>
      <w:tr w:rsidR="009D4C7F" w:rsidRPr="00C139B4" w14:paraId="6F485E57" w14:textId="77777777" w:rsidTr="001A0783">
        <w:trPr>
          <w:cantSplit/>
          <w:tblHeader/>
          <w:jc w:val="center"/>
        </w:trPr>
        <w:tc>
          <w:tcPr>
            <w:tcW w:w="2604" w:type="dxa"/>
          </w:tcPr>
          <w:p w14:paraId="76EC3306" w14:textId="77777777" w:rsidR="009D4C7F" w:rsidRPr="00C139B4" w:rsidRDefault="009D4C7F" w:rsidP="002B6321">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5E6E631E" w14:textId="77777777" w:rsidR="009D4C7F" w:rsidRPr="00C139B4" w:rsidRDefault="009D4C7F" w:rsidP="002B6321">
            <w:pPr>
              <w:pStyle w:val="TAL"/>
              <w:rPr>
                <w:lang w:val="fr-FR"/>
              </w:rPr>
            </w:pPr>
            <w:r w:rsidRPr="00C139B4">
              <w:rPr>
                <w:lang w:val="fr-FR"/>
              </w:rPr>
              <w:t>1473</w:t>
            </w:r>
          </w:p>
        </w:tc>
        <w:tc>
          <w:tcPr>
            <w:tcW w:w="1109" w:type="dxa"/>
          </w:tcPr>
          <w:p w14:paraId="4BDD4C24" w14:textId="77777777" w:rsidR="009D4C7F" w:rsidRPr="00C139B4" w:rsidRDefault="009D4C7F" w:rsidP="002B6321">
            <w:pPr>
              <w:pStyle w:val="TAL"/>
              <w:rPr>
                <w:lang w:val="fr-FR"/>
              </w:rPr>
            </w:pPr>
            <w:r w:rsidRPr="00C139B4">
              <w:rPr>
                <w:lang w:val="fr-FR"/>
              </w:rPr>
              <w:t>7.3.84</w:t>
            </w:r>
          </w:p>
        </w:tc>
        <w:tc>
          <w:tcPr>
            <w:tcW w:w="1686" w:type="dxa"/>
          </w:tcPr>
          <w:p w14:paraId="03BEDD8B" w14:textId="77777777" w:rsidR="009D4C7F" w:rsidRPr="00C139B4" w:rsidRDefault="009D4C7F" w:rsidP="002B6321">
            <w:pPr>
              <w:pStyle w:val="TAL"/>
              <w:rPr>
                <w:lang w:val="fr-FR"/>
              </w:rPr>
            </w:pPr>
            <w:r w:rsidRPr="00C139B4">
              <w:rPr>
                <w:rFonts w:hint="eastAsia"/>
                <w:lang w:val="fr-FR"/>
              </w:rPr>
              <w:t>Grouped</w:t>
            </w:r>
          </w:p>
        </w:tc>
        <w:tc>
          <w:tcPr>
            <w:tcW w:w="720" w:type="dxa"/>
          </w:tcPr>
          <w:p w14:paraId="4C45D684" w14:textId="77777777" w:rsidR="009D4C7F" w:rsidRPr="00C139B4" w:rsidRDefault="009D4C7F" w:rsidP="002B6321">
            <w:pPr>
              <w:pStyle w:val="TAL"/>
              <w:rPr>
                <w:lang w:val="fr-FR"/>
              </w:rPr>
            </w:pPr>
            <w:r w:rsidRPr="00C139B4">
              <w:rPr>
                <w:lang w:val="fr-FR"/>
              </w:rPr>
              <w:t>M, V</w:t>
            </w:r>
          </w:p>
        </w:tc>
        <w:tc>
          <w:tcPr>
            <w:tcW w:w="609" w:type="dxa"/>
          </w:tcPr>
          <w:p w14:paraId="2E43688F" w14:textId="77777777" w:rsidR="009D4C7F" w:rsidRPr="00C139B4" w:rsidRDefault="009D4C7F" w:rsidP="002B6321">
            <w:pPr>
              <w:pStyle w:val="TAL"/>
              <w:rPr>
                <w:lang w:val="fr-FR"/>
              </w:rPr>
            </w:pPr>
          </w:p>
        </w:tc>
        <w:tc>
          <w:tcPr>
            <w:tcW w:w="813" w:type="dxa"/>
          </w:tcPr>
          <w:p w14:paraId="6B0F1149" w14:textId="77777777" w:rsidR="009D4C7F" w:rsidRPr="00C139B4" w:rsidRDefault="009D4C7F" w:rsidP="002B6321">
            <w:pPr>
              <w:pStyle w:val="TAL"/>
              <w:rPr>
                <w:lang w:val="fr-FR"/>
              </w:rPr>
            </w:pPr>
          </w:p>
        </w:tc>
        <w:tc>
          <w:tcPr>
            <w:tcW w:w="666" w:type="dxa"/>
          </w:tcPr>
          <w:p w14:paraId="3C170778" w14:textId="77777777" w:rsidR="009D4C7F" w:rsidRPr="00C139B4" w:rsidRDefault="009D4C7F" w:rsidP="002B6321">
            <w:pPr>
              <w:pStyle w:val="TAL"/>
              <w:rPr>
                <w:lang w:val="fr-FR"/>
              </w:rPr>
            </w:pPr>
          </w:p>
        </w:tc>
        <w:tc>
          <w:tcPr>
            <w:tcW w:w="802" w:type="dxa"/>
          </w:tcPr>
          <w:p w14:paraId="5A865A70" w14:textId="77777777" w:rsidR="009D4C7F" w:rsidRPr="00C139B4" w:rsidRDefault="009D4C7F" w:rsidP="002B6321">
            <w:pPr>
              <w:pStyle w:val="TAL"/>
              <w:rPr>
                <w:lang w:val="fr-FR"/>
              </w:rPr>
            </w:pPr>
            <w:r w:rsidRPr="00C139B4">
              <w:rPr>
                <w:lang w:val="fr-FR"/>
              </w:rPr>
              <w:t>No</w:t>
            </w:r>
          </w:p>
        </w:tc>
      </w:tr>
      <w:tr w:rsidR="009D4C7F" w:rsidRPr="00C139B4" w14:paraId="02558CD0" w14:textId="77777777" w:rsidTr="001A0783">
        <w:trPr>
          <w:cantSplit/>
          <w:tblHeader/>
          <w:jc w:val="center"/>
        </w:trPr>
        <w:tc>
          <w:tcPr>
            <w:tcW w:w="2604" w:type="dxa"/>
          </w:tcPr>
          <w:p w14:paraId="46581FC6" w14:textId="77777777" w:rsidR="009D4C7F" w:rsidRPr="00C139B4" w:rsidRDefault="009D4C7F" w:rsidP="002B6321">
            <w:pPr>
              <w:pStyle w:val="TAL"/>
              <w:rPr>
                <w:lang w:val="fr-FR"/>
              </w:rPr>
            </w:pPr>
            <w:r w:rsidRPr="00C139B4">
              <w:rPr>
                <w:rFonts w:hint="eastAsia"/>
                <w:lang w:val="fr-FR"/>
              </w:rPr>
              <w:t>GMLC-</w:t>
            </w:r>
            <w:r w:rsidRPr="00C139B4">
              <w:rPr>
                <w:lang w:val="fr-FR"/>
              </w:rPr>
              <w:t>Number</w:t>
            </w:r>
          </w:p>
        </w:tc>
        <w:tc>
          <w:tcPr>
            <w:tcW w:w="882" w:type="dxa"/>
          </w:tcPr>
          <w:p w14:paraId="3DC7C59F" w14:textId="77777777" w:rsidR="009D4C7F" w:rsidRPr="00C139B4" w:rsidRDefault="009D4C7F" w:rsidP="002B6321">
            <w:pPr>
              <w:pStyle w:val="TAL"/>
              <w:rPr>
                <w:lang w:val="fr-FR"/>
              </w:rPr>
            </w:pPr>
            <w:r w:rsidRPr="00C139B4">
              <w:rPr>
                <w:lang w:val="fr-FR"/>
              </w:rPr>
              <w:t>1474</w:t>
            </w:r>
          </w:p>
        </w:tc>
        <w:tc>
          <w:tcPr>
            <w:tcW w:w="1109" w:type="dxa"/>
          </w:tcPr>
          <w:p w14:paraId="33F544AC" w14:textId="77777777" w:rsidR="009D4C7F" w:rsidRPr="00C139B4" w:rsidRDefault="009D4C7F" w:rsidP="002B6321">
            <w:pPr>
              <w:pStyle w:val="TAL"/>
              <w:rPr>
                <w:lang w:val="fr-FR"/>
              </w:rPr>
            </w:pPr>
            <w:r w:rsidRPr="00C139B4">
              <w:rPr>
                <w:lang w:val="fr-FR"/>
              </w:rPr>
              <w:t>7.3.85</w:t>
            </w:r>
          </w:p>
        </w:tc>
        <w:tc>
          <w:tcPr>
            <w:tcW w:w="1686" w:type="dxa"/>
          </w:tcPr>
          <w:p w14:paraId="63584124"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BC7E6EE" w14:textId="77777777" w:rsidR="009D4C7F" w:rsidRPr="00C139B4" w:rsidRDefault="009D4C7F" w:rsidP="002B6321">
            <w:pPr>
              <w:pStyle w:val="TAL"/>
              <w:rPr>
                <w:lang w:val="fr-FR"/>
              </w:rPr>
            </w:pPr>
            <w:r w:rsidRPr="00C139B4">
              <w:rPr>
                <w:lang w:val="fr-FR"/>
              </w:rPr>
              <w:t>M, V</w:t>
            </w:r>
          </w:p>
        </w:tc>
        <w:tc>
          <w:tcPr>
            <w:tcW w:w="609" w:type="dxa"/>
          </w:tcPr>
          <w:p w14:paraId="4EF32508" w14:textId="77777777" w:rsidR="009D4C7F" w:rsidRPr="00C139B4" w:rsidRDefault="009D4C7F" w:rsidP="002B6321">
            <w:pPr>
              <w:pStyle w:val="TAL"/>
              <w:rPr>
                <w:lang w:val="fr-FR"/>
              </w:rPr>
            </w:pPr>
          </w:p>
        </w:tc>
        <w:tc>
          <w:tcPr>
            <w:tcW w:w="813" w:type="dxa"/>
          </w:tcPr>
          <w:p w14:paraId="60E08550" w14:textId="77777777" w:rsidR="009D4C7F" w:rsidRPr="00C139B4" w:rsidRDefault="009D4C7F" w:rsidP="002B6321">
            <w:pPr>
              <w:pStyle w:val="TAL"/>
              <w:rPr>
                <w:lang w:val="fr-FR"/>
              </w:rPr>
            </w:pPr>
          </w:p>
        </w:tc>
        <w:tc>
          <w:tcPr>
            <w:tcW w:w="666" w:type="dxa"/>
          </w:tcPr>
          <w:p w14:paraId="20672D00" w14:textId="77777777" w:rsidR="009D4C7F" w:rsidRPr="00C139B4" w:rsidRDefault="009D4C7F" w:rsidP="002B6321">
            <w:pPr>
              <w:pStyle w:val="TAL"/>
              <w:rPr>
                <w:lang w:val="fr-FR"/>
              </w:rPr>
            </w:pPr>
          </w:p>
        </w:tc>
        <w:tc>
          <w:tcPr>
            <w:tcW w:w="802" w:type="dxa"/>
          </w:tcPr>
          <w:p w14:paraId="313611CC" w14:textId="77777777" w:rsidR="009D4C7F" w:rsidRPr="00C139B4" w:rsidRDefault="009D4C7F" w:rsidP="002B6321">
            <w:pPr>
              <w:pStyle w:val="TAL"/>
              <w:rPr>
                <w:lang w:val="fr-FR"/>
              </w:rPr>
            </w:pPr>
            <w:r w:rsidRPr="00C139B4">
              <w:rPr>
                <w:lang w:val="fr-FR"/>
              </w:rPr>
              <w:t>No</w:t>
            </w:r>
          </w:p>
        </w:tc>
      </w:tr>
      <w:tr w:rsidR="009D4C7F" w:rsidRPr="00C139B4" w14:paraId="4AE4CC42" w14:textId="77777777" w:rsidTr="001A0783">
        <w:trPr>
          <w:cantSplit/>
          <w:tblHeader/>
          <w:jc w:val="center"/>
        </w:trPr>
        <w:tc>
          <w:tcPr>
            <w:tcW w:w="2604" w:type="dxa"/>
          </w:tcPr>
          <w:p w14:paraId="2707C8E7" w14:textId="77777777" w:rsidR="009D4C7F" w:rsidRPr="00C139B4" w:rsidRDefault="009D4C7F" w:rsidP="002B6321">
            <w:pPr>
              <w:pStyle w:val="TAL"/>
              <w:rPr>
                <w:lang w:val="fr-FR"/>
              </w:rPr>
            </w:pPr>
            <w:r w:rsidRPr="00C139B4">
              <w:rPr>
                <w:rFonts w:hint="eastAsia"/>
                <w:lang w:val="fr-FR"/>
              </w:rPr>
              <w:t>LCS</w:t>
            </w:r>
            <w:r w:rsidRPr="00C139B4">
              <w:rPr>
                <w:lang w:val="fr-FR"/>
              </w:rPr>
              <w:t>-PrivacyException</w:t>
            </w:r>
          </w:p>
        </w:tc>
        <w:tc>
          <w:tcPr>
            <w:tcW w:w="882" w:type="dxa"/>
          </w:tcPr>
          <w:p w14:paraId="70B30861" w14:textId="77777777" w:rsidR="009D4C7F" w:rsidRPr="00C139B4" w:rsidRDefault="009D4C7F" w:rsidP="002B6321">
            <w:pPr>
              <w:pStyle w:val="TAL"/>
              <w:rPr>
                <w:lang w:val="fr-FR"/>
              </w:rPr>
            </w:pPr>
            <w:r w:rsidRPr="00C139B4">
              <w:rPr>
                <w:lang w:val="fr-FR"/>
              </w:rPr>
              <w:t>1475</w:t>
            </w:r>
          </w:p>
        </w:tc>
        <w:tc>
          <w:tcPr>
            <w:tcW w:w="1109" w:type="dxa"/>
          </w:tcPr>
          <w:p w14:paraId="1F556681" w14:textId="77777777" w:rsidR="009D4C7F" w:rsidRPr="00C139B4" w:rsidRDefault="009D4C7F" w:rsidP="002B6321">
            <w:pPr>
              <w:pStyle w:val="TAL"/>
              <w:rPr>
                <w:lang w:val="fr-FR"/>
              </w:rPr>
            </w:pPr>
            <w:r w:rsidRPr="00C139B4">
              <w:rPr>
                <w:lang w:val="fr-FR"/>
              </w:rPr>
              <w:t>7.3.86</w:t>
            </w:r>
          </w:p>
        </w:tc>
        <w:tc>
          <w:tcPr>
            <w:tcW w:w="1686" w:type="dxa"/>
          </w:tcPr>
          <w:p w14:paraId="2A4A20AE" w14:textId="77777777" w:rsidR="009D4C7F" w:rsidRPr="00C139B4" w:rsidRDefault="009D4C7F" w:rsidP="002B6321">
            <w:pPr>
              <w:pStyle w:val="TAL"/>
              <w:rPr>
                <w:lang w:val="fr-FR"/>
              </w:rPr>
            </w:pPr>
            <w:r w:rsidRPr="00C139B4">
              <w:rPr>
                <w:rFonts w:hint="eastAsia"/>
                <w:lang w:val="fr-FR"/>
              </w:rPr>
              <w:t>Grouped</w:t>
            </w:r>
          </w:p>
        </w:tc>
        <w:tc>
          <w:tcPr>
            <w:tcW w:w="720" w:type="dxa"/>
          </w:tcPr>
          <w:p w14:paraId="78D4876D" w14:textId="77777777" w:rsidR="009D4C7F" w:rsidRPr="00C139B4" w:rsidRDefault="009D4C7F" w:rsidP="002B6321">
            <w:pPr>
              <w:pStyle w:val="TAL"/>
              <w:rPr>
                <w:lang w:val="fr-FR"/>
              </w:rPr>
            </w:pPr>
            <w:r w:rsidRPr="00C139B4">
              <w:rPr>
                <w:lang w:val="fr-FR"/>
              </w:rPr>
              <w:t>M, V</w:t>
            </w:r>
          </w:p>
        </w:tc>
        <w:tc>
          <w:tcPr>
            <w:tcW w:w="609" w:type="dxa"/>
          </w:tcPr>
          <w:p w14:paraId="0C5C6719" w14:textId="77777777" w:rsidR="009D4C7F" w:rsidRPr="00C139B4" w:rsidRDefault="009D4C7F" w:rsidP="002B6321">
            <w:pPr>
              <w:pStyle w:val="TAL"/>
              <w:rPr>
                <w:lang w:val="fr-FR"/>
              </w:rPr>
            </w:pPr>
          </w:p>
        </w:tc>
        <w:tc>
          <w:tcPr>
            <w:tcW w:w="813" w:type="dxa"/>
          </w:tcPr>
          <w:p w14:paraId="4FEBDF5B" w14:textId="77777777" w:rsidR="009D4C7F" w:rsidRPr="00C139B4" w:rsidRDefault="009D4C7F" w:rsidP="002B6321">
            <w:pPr>
              <w:pStyle w:val="TAL"/>
              <w:rPr>
                <w:lang w:val="fr-FR"/>
              </w:rPr>
            </w:pPr>
          </w:p>
        </w:tc>
        <w:tc>
          <w:tcPr>
            <w:tcW w:w="666" w:type="dxa"/>
          </w:tcPr>
          <w:p w14:paraId="26E48585" w14:textId="77777777" w:rsidR="009D4C7F" w:rsidRPr="00C139B4" w:rsidRDefault="009D4C7F" w:rsidP="002B6321">
            <w:pPr>
              <w:pStyle w:val="TAL"/>
              <w:rPr>
                <w:lang w:val="fr-FR"/>
              </w:rPr>
            </w:pPr>
          </w:p>
        </w:tc>
        <w:tc>
          <w:tcPr>
            <w:tcW w:w="802" w:type="dxa"/>
          </w:tcPr>
          <w:p w14:paraId="27E30287" w14:textId="77777777" w:rsidR="009D4C7F" w:rsidRPr="00C139B4" w:rsidRDefault="009D4C7F" w:rsidP="002B6321">
            <w:pPr>
              <w:pStyle w:val="TAL"/>
              <w:rPr>
                <w:lang w:val="fr-FR"/>
              </w:rPr>
            </w:pPr>
            <w:r w:rsidRPr="00C139B4">
              <w:rPr>
                <w:lang w:val="fr-FR"/>
              </w:rPr>
              <w:t>No</w:t>
            </w:r>
          </w:p>
        </w:tc>
      </w:tr>
      <w:tr w:rsidR="009D4C7F" w:rsidRPr="00C139B4" w14:paraId="4D078051" w14:textId="77777777" w:rsidTr="001A0783">
        <w:trPr>
          <w:cantSplit/>
          <w:tblHeader/>
          <w:jc w:val="center"/>
        </w:trPr>
        <w:tc>
          <w:tcPr>
            <w:tcW w:w="2604" w:type="dxa"/>
          </w:tcPr>
          <w:p w14:paraId="467CEA4D"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41355C25" w14:textId="77777777" w:rsidR="009D4C7F" w:rsidRPr="00C139B4" w:rsidRDefault="009D4C7F" w:rsidP="002B6321">
            <w:pPr>
              <w:pStyle w:val="TAL"/>
              <w:rPr>
                <w:lang w:val="fr-FR"/>
              </w:rPr>
            </w:pPr>
            <w:r w:rsidRPr="00C139B4">
              <w:rPr>
                <w:lang w:val="fr-FR"/>
              </w:rPr>
              <w:t>1476</w:t>
            </w:r>
          </w:p>
        </w:tc>
        <w:tc>
          <w:tcPr>
            <w:tcW w:w="1109" w:type="dxa"/>
          </w:tcPr>
          <w:p w14:paraId="371CDEEB" w14:textId="77777777" w:rsidR="009D4C7F" w:rsidRPr="00C139B4" w:rsidRDefault="009D4C7F" w:rsidP="002B6321">
            <w:pPr>
              <w:pStyle w:val="TAL"/>
              <w:rPr>
                <w:lang w:val="fr-FR"/>
              </w:rPr>
            </w:pPr>
            <w:r w:rsidRPr="00C139B4">
              <w:rPr>
                <w:lang w:val="fr-FR"/>
              </w:rPr>
              <w:t>7.3.87</w:t>
            </w:r>
          </w:p>
        </w:tc>
        <w:tc>
          <w:tcPr>
            <w:tcW w:w="1686" w:type="dxa"/>
          </w:tcPr>
          <w:p w14:paraId="69A0B14A"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BE4E81" w14:textId="77777777" w:rsidR="009D4C7F" w:rsidRPr="00C139B4" w:rsidRDefault="009D4C7F" w:rsidP="002B6321">
            <w:pPr>
              <w:pStyle w:val="TAL"/>
              <w:rPr>
                <w:lang w:val="fr-FR"/>
              </w:rPr>
            </w:pPr>
            <w:r w:rsidRPr="00C139B4">
              <w:rPr>
                <w:lang w:val="fr-FR"/>
              </w:rPr>
              <w:t>M, V</w:t>
            </w:r>
          </w:p>
        </w:tc>
        <w:tc>
          <w:tcPr>
            <w:tcW w:w="609" w:type="dxa"/>
          </w:tcPr>
          <w:p w14:paraId="23D696E9" w14:textId="77777777" w:rsidR="009D4C7F" w:rsidRPr="00C139B4" w:rsidRDefault="009D4C7F" w:rsidP="002B6321">
            <w:pPr>
              <w:pStyle w:val="TAL"/>
              <w:rPr>
                <w:lang w:val="fr-FR"/>
              </w:rPr>
            </w:pPr>
          </w:p>
        </w:tc>
        <w:tc>
          <w:tcPr>
            <w:tcW w:w="813" w:type="dxa"/>
          </w:tcPr>
          <w:p w14:paraId="7A683FA2" w14:textId="77777777" w:rsidR="009D4C7F" w:rsidRPr="00C139B4" w:rsidRDefault="009D4C7F" w:rsidP="002B6321">
            <w:pPr>
              <w:pStyle w:val="TAL"/>
              <w:rPr>
                <w:lang w:val="fr-FR"/>
              </w:rPr>
            </w:pPr>
          </w:p>
        </w:tc>
        <w:tc>
          <w:tcPr>
            <w:tcW w:w="666" w:type="dxa"/>
          </w:tcPr>
          <w:p w14:paraId="0C5E25A3" w14:textId="77777777" w:rsidR="009D4C7F" w:rsidRPr="00C139B4" w:rsidRDefault="009D4C7F" w:rsidP="002B6321">
            <w:pPr>
              <w:pStyle w:val="TAL"/>
              <w:rPr>
                <w:lang w:val="fr-FR"/>
              </w:rPr>
            </w:pPr>
          </w:p>
        </w:tc>
        <w:tc>
          <w:tcPr>
            <w:tcW w:w="802" w:type="dxa"/>
          </w:tcPr>
          <w:p w14:paraId="12D69464" w14:textId="77777777" w:rsidR="009D4C7F" w:rsidRPr="00C139B4" w:rsidRDefault="009D4C7F" w:rsidP="002B6321">
            <w:pPr>
              <w:pStyle w:val="TAL"/>
              <w:rPr>
                <w:lang w:val="fr-FR"/>
              </w:rPr>
            </w:pPr>
            <w:r w:rsidRPr="00C139B4">
              <w:rPr>
                <w:lang w:val="fr-FR"/>
              </w:rPr>
              <w:t>No</w:t>
            </w:r>
          </w:p>
        </w:tc>
      </w:tr>
      <w:tr w:rsidR="009D4C7F" w:rsidRPr="00C139B4" w14:paraId="2F39EA2B" w14:textId="77777777" w:rsidTr="001A0783">
        <w:trPr>
          <w:cantSplit/>
          <w:tblHeader/>
          <w:jc w:val="center"/>
        </w:trPr>
        <w:tc>
          <w:tcPr>
            <w:tcW w:w="2604" w:type="dxa"/>
          </w:tcPr>
          <w:p w14:paraId="33D281E9" w14:textId="77777777" w:rsidR="009D4C7F" w:rsidRPr="00C139B4" w:rsidRDefault="009D4C7F" w:rsidP="002B6321">
            <w:pPr>
              <w:pStyle w:val="TAL"/>
              <w:rPr>
                <w:lang w:val="fr-FR"/>
              </w:rPr>
            </w:pPr>
            <w:r w:rsidRPr="00C139B4">
              <w:rPr>
                <w:rFonts w:hint="eastAsia"/>
                <w:lang w:val="fr-FR"/>
              </w:rPr>
              <w:t>SS</w:t>
            </w:r>
            <w:r w:rsidRPr="00C139B4">
              <w:rPr>
                <w:lang w:val="fr-FR"/>
              </w:rPr>
              <w:t>-</w:t>
            </w:r>
            <w:r w:rsidRPr="00C139B4">
              <w:rPr>
                <w:rFonts w:hint="eastAsia"/>
                <w:lang w:val="fr-FR"/>
              </w:rPr>
              <w:t>Status</w:t>
            </w:r>
          </w:p>
        </w:tc>
        <w:tc>
          <w:tcPr>
            <w:tcW w:w="882" w:type="dxa"/>
          </w:tcPr>
          <w:p w14:paraId="2DCEA35C" w14:textId="77777777" w:rsidR="009D4C7F" w:rsidRPr="00C139B4" w:rsidRDefault="009D4C7F" w:rsidP="002B6321">
            <w:pPr>
              <w:pStyle w:val="TAL"/>
              <w:rPr>
                <w:lang w:val="fr-FR"/>
              </w:rPr>
            </w:pPr>
            <w:r w:rsidRPr="00C139B4">
              <w:rPr>
                <w:lang w:val="fr-FR"/>
              </w:rPr>
              <w:t>1477</w:t>
            </w:r>
          </w:p>
        </w:tc>
        <w:tc>
          <w:tcPr>
            <w:tcW w:w="1109" w:type="dxa"/>
          </w:tcPr>
          <w:p w14:paraId="6B5DC07C" w14:textId="77777777" w:rsidR="009D4C7F" w:rsidRPr="00C139B4" w:rsidRDefault="009D4C7F" w:rsidP="002B6321">
            <w:pPr>
              <w:pStyle w:val="TAL"/>
              <w:rPr>
                <w:lang w:val="fr-FR"/>
              </w:rPr>
            </w:pPr>
            <w:r w:rsidRPr="00C139B4">
              <w:rPr>
                <w:lang w:val="fr-FR"/>
              </w:rPr>
              <w:t>7.3.88</w:t>
            </w:r>
          </w:p>
        </w:tc>
        <w:tc>
          <w:tcPr>
            <w:tcW w:w="1686" w:type="dxa"/>
          </w:tcPr>
          <w:p w14:paraId="06AE3A81"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6507183D" w14:textId="77777777" w:rsidR="009D4C7F" w:rsidRPr="00C139B4" w:rsidRDefault="009D4C7F" w:rsidP="002B6321">
            <w:pPr>
              <w:pStyle w:val="TAL"/>
              <w:rPr>
                <w:lang w:val="fr-FR"/>
              </w:rPr>
            </w:pPr>
            <w:r w:rsidRPr="00C139B4">
              <w:rPr>
                <w:lang w:val="fr-FR"/>
              </w:rPr>
              <w:t>M, V</w:t>
            </w:r>
          </w:p>
        </w:tc>
        <w:tc>
          <w:tcPr>
            <w:tcW w:w="609" w:type="dxa"/>
          </w:tcPr>
          <w:p w14:paraId="5C39D0E6" w14:textId="77777777" w:rsidR="009D4C7F" w:rsidRPr="00C139B4" w:rsidRDefault="009D4C7F" w:rsidP="002B6321">
            <w:pPr>
              <w:pStyle w:val="TAL"/>
              <w:rPr>
                <w:lang w:val="fr-FR"/>
              </w:rPr>
            </w:pPr>
          </w:p>
        </w:tc>
        <w:tc>
          <w:tcPr>
            <w:tcW w:w="813" w:type="dxa"/>
          </w:tcPr>
          <w:p w14:paraId="310FE13F" w14:textId="77777777" w:rsidR="009D4C7F" w:rsidRPr="00C139B4" w:rsidRDefault="009D4C7F" w:rsidP="002B6321">
            <w:pPr>
              <w:pStyle w:val="TAL"/>
              <w:rPr>
                <w:lang w:val="fr-FR"/>
              </w:rPr>
            </w:pPr>
          </w:p>
        </w:tc>
        <w:tc>
          <w:tcPr>
            <w:tcW w:w="666" w:type="dxa"/>
          </w:tcPr>
          <w:p w14:paraId="4940F19F" w14:textId="77777777" w:rsidR="009D4C7F" w:rsidRPr="00C139B4" w:rsidRDefault="009D4C7F" w:rsidP="002B6321">
            <w:pPr>
              <w:pStyle w:val="TAL"/>
              <w:rPr>
                <w:lang w:val="fr-FR"/>
              </w:rPr>
            </w:pPr>
          </w:p>
        </w:tc>
        <w:tc>
          <w:tcPr>
            <w:tcW w:w="802" w:type="dxa"/>
          </w:tcPr>
          <w:p w14:paraId="5B824264" w14:textId="77777777" w:rsidR="009D4C7F" w:rsidRPr="00C139B4" w:rsidRDefault="009D4C7F" w:rsidP="002B6321">
            <w:pPr>
              <w:pStyle w:val="TAL"/>
              <w:rPr>
                <w:lang w:val="fr-FR"/>
              </w:rPr>
            </w:pPr>
            <w:r w:rsidRPr="00C139B4">
              <w:rPr>
                <w:lang w:val="fr-FR"/>
              </w:rPr>
              <w:t>No</w:t>
            </w:r>
          </w:p>
        </w:tc>
      </w:tr>
      <w:tr w:rsidR="009D4C7F" w:rsidRPr="00C139B4" w14:paraId="2799E491" w14:textId="77777777" w:rsidTr="001A0783">
        <w:trPr>
          <w:cantSplit/>
          <w:tblHeader/>
          <w:jc w:val="center"/>
        </w:trPr>
        <w:tc>
          <w:tcPr>
            <w:tcW w:w="2604" w:type="dxa"/>
          </w:tcPr>
          <w:p w14:paraId="5BD9466A" w14:textId="77777777" w:rsidR="009D4C7F" w:rsidRPr="00C139B4" w:rsidRDefault="009D4C7F" w:rsidP="002B6321">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396F45B2" w14:textId="77777777" w:rsidR="009D4C7F" w:rsidRPr="00C139B4" w:rsidRDefault="009D4C7F" w:rsidP="002B6321">
            <w:pPr>
              <w:pStyle w:val="TAL"/>
              <w:rPr>
                <w:lang w:val="fr-FR"/>
              </w:rPr>
            </w:pPr>
            <w:r w:rsidRPr="00C139B4">
              <w:rPr>
                <w:lang w:val="fr-FR"/>
              </w:rPr>
              <w:t>1478</w:t>
            </w:r>
          </w:p>
        </w:tc>
        <w:tc>
          <w:tcPr>
            <w:tcW w:w="1109" w:type="dxa"/>
          </w:tcPr>
          <w:p w14:paraId="7CD19ACC" w14:textId="77777777" w:rsidR="009D4C7F" w:rsidRPr="00C139B4" w:rsidRDefault="009D4C7F" w:rsidP="002B6321">
            <w:pPr>
              <w:pStyle w:val="TAL"/>
              <w:rPr>
                <w:lang w:val="fr-FR"/>
              </w:rPr>
            </w:pPr>
            <w:r w:rsidRPr="00C139B4">
              <w:rPr>
                <w:lang w:val="fr-FR"/>
              </w:rPr>
              <w:t>7.3.89</w:t>
            </w:r>
          </w:p>
        </w:tc>
        <w:tc>
          <w:tcPr>
            <w:tcW w:w="1686" w:type="dxa"/>
          </w:tcPr>
          <w:p w14:paraId="102C7BD9" w14:textId="77777777" w:rsidR="009D4C7F" w:rsidRPr="00C139B4" w:rsidRDefault="009D4C7F" w:rsidP="002B6321">
            <w:pPr>
              <w:pStyle w:val="TAL"/>
              <w:rPr>
                <w:lang w:val="fr-FR"/>
              </w:rPr>
            </w:pPr>
            <w:r w:rsidRPr="00C139B4">
              <w:rPr>
                <w:rFonts w:hint="eastAsia"/>
                <w:lang w:val="fr-FR"/>
              </w:rPr>
              <w:t>Enumerated</w:t>
            </w:r>
          </w:p>
        </w:tc>
        <w:tc>
          <w:tcPr>
            <w:tcW w:w="720" w:type="dxa"/>
          </w:tcPr>
          <w:p w14:paraId="1597F180" w14:textId="77777777" w:rsidR="009D4C7F" w:rsidRPr="00C139B4" w:rsidRDefault="009D4C7F" w:rsidP="002B6321">
            <w:pPr>
              <w:pStyle w:val="TAL"/>
              <w:rPr>
                <w:lang w:val="fr-FR"/>
              </w:rPr>
            </w:pPr>
            <w:r w:rsidRPr="00C139B4">
              <w:rPr>
                <w:lang w:val="fr-FR"/>
              </w:rPr>
              <w:t>M, V</w:t>
            </w:r>
          </w:p>
        </w:tc>
        <w:tc>
          <w:tcPr>
            <w:tcW w:w="609" w:type="dxa"/>
          </w:tcPr>
          <w:p w14:paraId="011881C9" w14:textId="77777777" w:rsidR="009D4C7F" w:rsidRPr="00C139B4" w:rsidRDefault="009D4C7F" w:rsidP="002B6321">
            <w:pPr>
              <w:pStyle w:val="TAL"/>
              <w:rPr>
                <w:lang w:val="fr-FR"/>
              </w:rPr>
            </w:pPr>
          </w:p>
        </w:tc>
        <w:tc>
          <w:tcPr>
            <w:tcW w:w="813" w:type="dxa"/>
          </w:tcPr>
          <w:p w14:paraId="2437BE09" w14:textId="77777777" w:rsidR="009D4C7F" w:rsidRPr="00C139B4" w:rsidRDefault="009D4C7F" w:rsidP="002B6321">
            <w:pPr>
              <w:pStyle w:val="TAL"/>
              <w:rPr>
                <w:lang w:val="fr-FR"/>
              </w:rPr>
            </w:pPr>
          </w:p>
        </w:tc>
        <w:tc>
          <w:tcPr>
            <w:tcW w:w="666" w:type="dxa"/>
          </w:tcPr>
          <w:p w14:paraId="098213B9" w14:textId="77777777" w:rsidR="009D4C7F" w:rsidRPr="00C139B4" w:rsidRDefault="009D4C7F" w:rsidP="002B6321">
            <w:pPr>
              <w:pStyle w:val="TAL"/>
              <w:rPr>
                <w:lang w:val="fr-FR"/>
              </w:rPr>
            </w:pPr>
          </w:p>
        </w:tc>
        <w:tc>
          <w:tcPr>
            <w:tcW w:w="802" w:type="dxa"/>
          </w:tcPr>
          <w:p w14:paraId="5E3B64E1" w14:textId="77777777" w:rsidR="009D4C7F" w:rsidRPr="00C139B4" w:rsidRDefault="009D4C7F" w:rsidP="002B6321">
            <w:pPr>
              <w:pStyle w:val="TAL"/>
              <w:rPr>
                <w:lang w:val="fr-FR"/>
              </w:rPr>
            </w:pPr>
            <w:r w:rsidRPr="00C139B4">
              <w:rPr>
                <w:lang w:val="fr-FR"/>
              </w:rPr>
              <w:t>No</w:t>
            </w:r>
          </w:p>
        </w:tc>
      </w:tr>
      <w:tr w:rsidR="009D4C7F" w:rsidRPr="00C139B4" w14:paraId="686AD8B8" w14:textId="77777777" w:rsidTr="001A0783">
        <w:trPr>
          <w:cantSplit/>
          <w:tblHeader/>
          <w:jc w:val="center"/>
        </w:trPr>
        <w:tc>
          <w:tcPr>
            <w:tcW w:w="2604" w:type="dxa"/>
          </w:tcPr>
          <w:p w14:paraId="55E26225" w14:textId="77777777" w:rsidR="009D4C7F" w:rsidRPr="00C139B4" w:rsidRDefault="009D4C7F" w:rsidP="002B6321">
            <w:pPr>
              <w:pStyle w:val="TAL"/>
              <w:rPr>
                <w:lang w:val="fr-FR"/>
              </w:rPr>
            </w:pPr>
            <w:r w:rsidRPr="00C139B4">
              <w:rPr>
                <w:rFonts w:hint="eastAsia"/>
                <w:lang w:val="fr-FR"/>
              </w:rPr>
              <w:t>E</w:t>
            </w:r>
            <w:r w:rsidRPr="00C139B4">
              <w:rPr>
                <w:lang w:val="fr-FR"/>
              </w:rPr>
              <w:t>xternal</w:t>
            </w:r>
            <w:r w:rsidRPr="00C139B4">
              <w:rPr>
                <w:rFonts w:hint="eastAsia"/>
                <w:lang w:val="fr-FR"/>
              </w:rPr>
              <w:t>-C</w:t>
            </w:r>
            <w:r w:rsidRPr="00C139B4">
              <w:rPr>
                <w:lang w:val="fr-FR"/>
              </w:rPr>
              <w:t>lient</w:t>
            </w:r>
          </w:p>
        </w:tc>
        <w:tc>
          <w:tcPr>
            <w:tcW w:w="882" w:type="dxa"/>
          </w:tcPr>
          <w:p w14:paraId="68DC0C9E" w14:textId="77777777" w:rsidR="009D4C7F" w:rsidRPr="00C139B4" w:rsidRDefault="009D4C7F" w:rsidP="002B6321">
            <w:pPr>
              <w:pStyle w:val="TAL"/>
              <w:rPr>
                <w:lang w:val="fr-FR"/>
              </w:rPr>
            </w:pPr>
            <w:r w:rsidRPr="00C139B4">
              <w:rPr>
                <w:lang w:val="fr-FR"/>
              </w:rPr>
              <w:t>1479</w:t>
            </w:r>
          </w:p>
        </w:tc>
        <w:tc>
          <w:tcPr>
            <w:tcW w:w="1109" w:type="dxa"/>
          </w:tcPr>
          <w:p w14:paraId="5CDCE7CF" w14:textId="77777777" w:rsidR="009D4C7F" w:rsidRPr="00C139B4" w:rsidRDefault="009D4C7F" w:rsidP="002B6321">
            <w:pPr>
              <w:pStyle w:val="TAL"/>
              <w:rPr>
                <w:lang w:val="fr-FR"/>
              </w:rPr>
            </w:pPr>
            <w:r w:rsidRPr="00C139B4">
              <w:rPr>
                <w:lang w:val="fr-FR"/>
              </w:rPr>
              <w:t>7.3.90</w:t>
            </w:r>
          </w:p>
        </w:tc>
        <w:tc>
          <w:tcPr>
            <w:tcW w:w="1686" w:type="dxa"/>
          </w:tcPr>
          <w:p w14:paraId="21B5C4F2" w14:textId="77777777" w:rsidR="009D4C7F" w:rsidRPr="00C139B4" w:rsidRDefault="009D4C7F" w:rsidP="002B6321">
            <w:pPr>
              <w:pStyle w:val="TAL"/>
              <w:rPr>
                <w:lang w:val="fr-FR"/>
              </w:rPr>
            </w:pPr>
            <w:r w:rsidRPr="00C139B4">
              <w:rPr>
                <w:rFonts w:hint="eastAsia"/>
                <w:lang w:val="fr-FR"/>
              </w:rPr>
              <w:t>Grouped</w:t>
            </w:r>
          </w:p>
        </w:tc>
        <w:tc>
          <w:tcPr>
            <w:tcW w:w="720" w:type="dxa"/>
          </w:tcPr>
          <w:p w14:paraId="55513C19" w14:textId="77777777" w:rsidR="009D4C7F" w:rsidRPr="00C139B4" w:rsidRDefault="009D4C7F" w:rsidP="002B6321">
            <w:pPr>
              <w:pStyle w:val="TAL"/>
              <w:rPr>
                <w:lang w:val="fr-FR"/>
              </w:rPr>
            </w:pPr>
            <w:r w:rsidRPr="00C139B4">
              <w:rPr>
                <w:lang w:val="fr-FR"/>
              </w:rPr>
              <w:t>M, V</w:t>
            </w:r>
          </w:p>
        </w:tc>
        <w:tc>
          <w:tcPr>
            <w:tcW w:w="609" w:type="dxa"/>
          </w:tcPr>
          <w:p w14:paraId="287B7029" w14:textId="77777777" w:rsidR="009D4C7F" w:rsidRPr="00C139B4" w:rsidRDefault="009D4C7F" w:rsidP="002B6321">
            <w:pPr>
              <w:pStyle w:val="TAL"/>
              <w:rPr>
                <w:lang w:val="fr-FR"/>
              </w:rPr>
            </w:pPr>
          </w:p>
        </w:tc>
        <w:tc>
          <w:tcPr>
            <w:tcW w:w="813" w:type="dxa"/>
          </w:tcPr>
          <w:p w14:paraId="228AB002" w14:textId="77777777" w:rsidR="009D4C7F" w:rsidRPr="00C139B4" w:rsidRDefault="009D4C7F" w:rsidP="002B6321">
            <w:pPr>
              <w:pStyle w:val="TAL"/>
              <w:rPr>
                <w:lang w:val="fr-FR"/>
              </w:rPr>
            </w:pPr>
          </w:p>
        </w:tc>
        <w:tc>
          <w:tcPr>
            <w:tcW w:w="666" w:type="dxa"/>
          </w:tcPr>
          <w:p w14:paraId="3D8F11C5" w14:textId="77777777" w:rsidR="009D4C7F" w:rsidRPr="00C139B4" w:rsidRDefault="009D4C7F" w:rsidP="002B6321">
            <w:pPr>
              <w:pStyle w:val="TAL"/>
              <w:rPr>
                <w:lang w:val="fr-FR"/>
              </w:rPr>
            </w:pPr>
          </w:p>
        </w:tc>
        <w:tc>
          <w:tcPr>
            <w:tcW w:w="802" w:type="dxa"/>
          </w:tcPr>
          <w:p w14:paraId="34A992A0" w14:textId="77777777" w:rsidR="009D4C7F" w:rsidRPr="00C139B4" w:rsidRDefault="009D4C7F" w:rsidP="002B6321">
            <w:pPr>
              <w:pStyle w:val="TAL"/>
              <w:rPr>
                <w:lang w:val="fr-FR"/>
              </w:rPr>
            </w:pPr>
            <w:r w:rsidRPr="00C139B4">
              <w:rPr>
                <w:lang w:val="fr-FR"/>
              </w:rPr>
              <w:t>No</w:t>
            </w:r>
          </w:p>
        </w:tc>
      </w:tr>
      <w:tr w:rsidR="009D4C7F" w:rsidRPr="00C139B4" w14:paraId="09F80E4E" w14:textId="77777777" w:rsidTr="001A0783">
        <w:trPr>
          <w:cantSplit/>
          <w:tblHeader/>
          <w:jc w:val="center"/>
        </w:trPr>
        <w:tc>
          <w:tcPr>
            <w:tcW w:w="2604" w:type="dxa"/>
          </w:tcPr>
          <w:p w14:paraId="6608E774" w14:textId="77777777" w:rsidR="009D4C7F" w:rsidRPr="00C139B4" w:rsidRDefault="009D4C7F" w:rsidP="002B6321">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7EA43A75" w14:textId="77777777" w:rsidR="009D4C7F" w:rsidRPr="00C139B4" w:rsidRDefault="009D4C7F" w:rsidP="002B6321">
            <w:pPr>
              <w:pStyle w:val="TAL"/>
              <w:rPr>
                <w:lang w:val="fr-FR"/>
              </w:rPr>
            </w:pPr>
            <w:r w:rsidRPr="00C139B4">
              <w:rPr>
                <w:lang w:val="fr-FR"/>
              </w:rPr>
              <w:t>1480</w:t>
            </w:r>
          </w:p>
        </w:tc>
        <w:tc>
          <w:tcPr>
            <w:tcW w:w="1109" w:type="dxa"/>
          </w:tcPr>
          <w:p w14:paraId="7D639B3A" w14:textId="77777777" w:rsidR="009D4C7F" w:rsidRPr="00C139B4" w:rsidRDefault="009D4C7F" w:rsidP="002B6321">
            <w:pPr>
              <w:pStyle w:val="TAL"/>
              <w:rPr>
                <w:lang w:val="fr-FR"/>
              </w:rPr>
            </w:pPr>
            <w:r w:rsidRPr="00C139B4">
              <w:rPr>
                <w:lang w:val="fr-FR"/>
              </w:rPr>
              <w:t>7.3.91</w:t>
            </w:r>
          </w:p>
        </w:tc>
        <w:tc>
          <w:tcPr>
            <w:tcW w:w="1686" w:type="dxa"/>
          </w:tcPr>
          <w:p w14:paraId="714702AB"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4C3E4B0A" w14:textId="77777777" w:rsidR="009D4C7F" w:rsidRPr="00C139B4" w:rsidRDefault="009D4C7F" w:rsidP="002B6321">
            <w:pPr>
              <w:pStyle w:val="TAL"/>
              <w:rPr>
                <w:lang w:val="fr-FR"/>
              </w:rPr>
            </w:pPr>
            <w:r w:rsidRPr="00C139B4">
              <w:rPr>
                <w:lang w:val="fr-FR"/>
              </w:rPr>
              <w:t>M, V</w:t>
            </w:r>
          </w:p>
        </w:tc>
        <w:tc>
          <w:tcPr>
            <w:tcW w:w="609" w:type="dxa"/>
          </w:tcPr>
          <w:p w14:paraId="0CD18E49" w14:textId="77777777" w:rsidR="009D4C7F" w:rsidRPr="00C139B4" w:rsidRDefault="009D4C7F" w:rsidP="002B6321">
            <w:pPr>
              <w:pStyle w:val="TAL"/>
              <w:rPr>
                <w:lang w:val="fr-FR"/>
              </w:rPr>
            </w:pPr>
          </w:p>
        </w:tc>
        <w:tc>
          <w:tcPr>
            <w:tcW w:w="813" w:type="dxa"/>
          </w:tcPr>
          <w:p w14:paraId="5E4C3D37" w14:textId="77777777" w:rsidR="009D4C7F" w:rsidRPr="00C139B4" w:rsidRDefault="009D4C7F" w:rsidP="002B6321">
            <w:pPr>
              <w:pStyle w:val="TAL"/>
              <w:rPr>
                <w:lang w:val="fr-FR"/>
              </w:rPr>
            </w:pPr>
          </w:p>
        </w:tc>
        <w:tc>
          <w:tcPr>
            <w:tcW w:w="666" w:type="dxa"/>
          </w:tcPr>
          <w:p w14:paraId="2DD557C0" w14:textId="77777777" w:rsidR="009D4C7F" w:rsidRPr="00C139B4" w:rsidRDefault="009D4C7F" w:rsidP="002B6321">
            <w:pPr>
              <w:pStyle w:val="TAL"/>
              <w:rPr>
                <w:lang w:val="fr-FR"/>
              </w:rPr>
            </w:pPr>
          </w:p>
        </w:tc>
        <w:tc>
          <w:tcPr>
            <w:tcW w:w="802" w:type="dxa"/>
          </w:tcPr>
          <w:p w14:paraId="6C942263" w14:textId="77777777" w:rsidR="009D4C7F" w:rsidRPr="00C139B4" w:rsidRDefault="009D4C7F" w:rsidP="002B6321">
            <w:pPr>
              <w:pStyle w:val="TAL"/>
              <w:rPr>
                <w:lang w:val="fr-FR"/>
              </w:rPr>
            </w:pPr>
            <w:r w:rsidRPr="00C139B4">
              <w:rPr>
                <w:lang w:val="fr-FR"/>
              </w:rPr>
              <w:t>No</w:t>
            </w:r>
          </w:p>
        </w:tc>
      </w:tr>
      <w:tr w:rsidR="009D4C7F" w:rsidRPr="00C139B4" w14:paraId="2484171C" w14:textId="77777777" w:rsidTr="001A0783">
        <w:trPr>
          <w:cantSplit/>
          <w:tblHeader/>
          <w:jc w:val="center"/>
        </w:trPr>
        <w:tc>
          <w:tcPr>
            <w:tcW w:w="2604" w:type="dxa"/>
          </w:tcPr>
          <w:p w14:paraId="0C496DD4" w14:textId="77777777" w:rsidR="009D4C7F" w:rsidRPr="00C139B4" w:rsidRDefault="009D4C7F" w:rsidP="002B6321">
            <w:pPr>
              <w:pStyle w:val="TAL"/>
              <w:rPr>
                <w:lang w:val="fr-FR"/>
              </w:rPr>
            </w:pPr>
            <w:r w:rsidRPr="00C139B4">
              <w:rPr>
                <w:rFonts w:hint="eastAsia"/>
                <w:lang w:val="fr-FR"/>
              </w:rPr>
              <w:t>GMLC</w:t>
            </w:r>
            <w:r w:rsidRPr="00C139B4">
              <w:rPr>
                <w:lang w:val="fr-FR"/>
              </w:rPr>
              <w:t>-Restriction</w:t>
            </w:r>
          </w:p>
        </w:tc>
        <w:tc>
          <w:tcPr>
            <w:tcW w:w="882" w:type="dxa"/>
          </w:tcPr>
          <w:p w14:paraId="780706EC" w14:textId="77777777" w:rsidR="009D4C7F" w:rsidRPr="00C139B4" w:rsidRDefault="009D4C7F" w:rsidP="002B6321">
            <w:pPr>
              <w:pStyle w:val="TAL"/>
              <w:rPr>
                <w:lang w:val="fr-FR"/>
              </w:rPr>
            </w:pPr>
            <w:r w:rsidRPr="00C139B4">
              <w:rPr>
                <w:lang w:val="fr-FR"/>
              </w:rPr>
              <w:t>1481</w:t>
            </w:r>
          </w:p>
        </w:tc>
        <w:tc>
          <w:tcPr>
            <w:tcW w:w="1109" w:type="dxa"/>
          </w:tcPr>
          <w:p w14:paraId="40A192AE" w14:textId="77777777" w:rsidR="009D4C7F" w:rsidRPr="00C139B4" w:rsidRDefault="009D4C7F" w:rsidP="002B6321">
            <w:pPr>
              <w:pStyle w:val="TAL"/>
              <w:rPr>
                <w:lang w:val="fr-FR"/>
              </w:rPr>
            </w:pPr>
            <w:r w:rsidRPr="00C139B4">
              <w:rPr>
                <w:lang w:val="fr-FR"/>
              </w:rPr>
              <w:t>7.3.92</w:t>
            </w:r>
          </w:p>
        </w:tc>
        <w:tc>
          <w:tcPr>
            <w:tcW w:w="1686" w:type="dxa"/>
          </w:tcPr>
          <w:p w14:paraId="1184FC4C" w14:textId="77777777" w:rsidR="009D4C7F" w:rsidRPr="00C139B4" w:rsidRDefault="009D4C7F" w:rsidP="002B6321">
            <w:pPr>
              <w:pStyle w:val="TAL"/>
              <w:rPr>
                <w:lang w:val="fr-FR"/>
              </w:rPr>
            </w:pPr>
            <w:r w:rsidRPr="00C139B4">
              <w:rPr>
                <w:rFonts w:hint="eastAsia"/>
                <w:lang w:val="fr-FR"/>
              </w:rPr>
              <w:t>Enumerated</w:t>
            </w:r>
          </w:p>
        </w:tc>
        <w:tc>
          <w:tcPr>
            <w:tcW w:w="720" w:type="dxa"/>
          </w:tcPr>
          <w:p w14:paraId="35CFB658" w14:textId="77777777" w:rsidR="009D4C7F" w:rsidRPr="00C139B4" w:rsidRDefault="009D4C7F" w:rsidP="002B6321">
            <w:pPr>
              <w:pStyle w:val="TAL"/>
              <w:rPr>
                <w:lang w:val="fr-FR"/>
              </w:rPr>
            </w:pPr>
            <w:r w:rsidRPr="00C139B4">
              <w:rPr>
                <w:lang w:val="fr-FR"/>
              </w:rPr>
              <w:t>M, V</w:t>
            </w:r>
          </w:p>
        </w:tc>
        <w:tc>
          <w:tcPr>
            <w:tcW w:w="609" w:type="dxa"/>
          </w:tcPr>
          <w:p w14:paraId="7C93136D" w14:textId="77777777" w:rsidR="009D4C7F" w:rsidRPr="00C139B4" w:rsidRDefault="009D4C7F" w:rsidP="002B6321">
            <w:pPr>
              <w:pStyle w:val="TAL"/>
              <w:rPr>
                <w:lang w:val="fr-FR"/>
              </w:rPr>
            </w:pPr>
          </w:p>
        </w:tc>
        <w:tc>
          <w:tcPr>
            <w:tcW w:w="813" w:type="dxa"/>
          </w:tcPr>
          <w:p w14:paraId="315D250D" w14:textId="77777777" w:rsidR="009D4C7F" w:rsidRPr="00C139B4" w:rsidRDefault="009D4C7F" w:rsidP="002B6321">
            <w:pPr>
              <w:pStyle w:val="TAL"/>
              <w:rPr>
                <w:lang w:val="fr-FR"/>
              </w:rPr>
            </w:pPr>
          </w:p>
        </w:tc>
        <w:tc>
          <w:tcPr>
            <w:tcW w:w="666" w:type="dxa"/>
          </w:tcPr>
          <w:p w14:paraId="5D631F4A" w14:textId="77777777" w:rsidR="009D4C7F" w:rsidRPr="00C139B4" w:rsidRDefault="009D4C7F" w:rsidP="002B6321">
            <w:pPr>
              <w:pStyle w:val="TAL"/>
              <w:rPr>
                <w:lang w:val="fr-FR"/>
              </w:rPr>
            </w:pPr>
          </w:p>
        </w:tc>
        <w:tc>
          <w:tcPr>
            <w:tcW w:w="802" w:type="dxa"/>
          </w:tcPr>
          <w:p w14:paraId="3EB4433B" w14:textId="77777777" w:rsidR="009D4C7F" w:rsidRPr="00C139B4" w:rsidRDefault="009D4C7F" w:rsidP="002B6321">
            <w:pPr>
              <w:pStyle w:val="TAL"/>
              <w:rPr>
                <w:lang w:val="fr-FR"/>
              </w:rPr>
            </w:pPr>
            <w:r w:rsidRPr="00C139B4">
              <w:rPr>
                <w:lang w:val="fr-FR"/>
              </w:rPr>
              <w:t>No</w:t>
            </w:r>
          </w:p>
        </w:tc>
      </w:tr>
      <w:tr w:rsidR="009D4C7F" w:rsidRPr="00C139B4" w14:paraId="44E8CD42" w14:textId="77777777" w:rsidTr="001A0783">
        <w:trPr>
          <w:cantSplit/>
          <w:tblHeader/>
          <w:jc w:val="center"/>
        </w:trPr>
        <w:tc>
          <w:tcPr>
            <w:tcW w:w="2604" w:type="dxa"/>
          </w:tcPr>
          <w:p w14:paraId="7A775D7E" w14:textId="77777777" w:rsidR="009D4C7F" w:rsidRPr="00C139B4" w:rsidRDefault="009D4C7F" w:rsidP="002B6321">
            <w:pPr>
              <w:pStyle w:val="TAL"/>
              <w:rPr>
                <w:lang w:val="fr-FR"/>
              </w:rPr>
            </w:pPr>
            <w:r w:rsidRPr="00C139B4">
              <w:rPr>
                <w:rFonts w:hint="eastAsia"/>
                <w:lang w:val="fr-FR"/>
              </w:rPr>
              <w:t>PLMN-C</w:t>
            </w:r>
            <w:r w:rsidRPr="00C139B4">
              <w:rPr>
                <w:lang w:val="fr-FR"/>
              </w:rPr>
              <w:t>lient</w:t>
            </w:r>
          </w:p>
        </w:tc>
        <w:tc>
          <w:tcPr>
            <w:tcW w:w="882" w:type="dxa"/>
          </w:tcPr>
          <w:p w14:paraId="504AA02F" w14:textId="77777777" w:rsidR="009D4C7F" w:rsidRPr="00C139B4" w:rsidRDefault="009D4C7F" w:rsidP="002B6321">
            <w:pPr>
              <w:pStyle w:val="TAL"/>
              <w:rPr>
                <w:lang w:val="fr-FR"/>
              </w:rPr>
            </w:pPr>
            <w:r w:rsidRPr="00C139B4">
              <w:rPr>
                <w:lang w:val="fr-FR"/>
              </w:rPr>
              <w:t>1482</w:t>
            </w:r>
          </w:p>
        </w:tc>
        <w:tc>
          <w:tcPr>
            <w:tcW w:w="1109" w:type="dxa"/>
          </w:tcPr>
          <w:p w14:paraId="59F01D30" w14:textId="77777777" w:rsidR="009D4C7F" w:rsidRPr="00C139B4" w:rsidRDefault="009D4C7F" w:rsidP="002B6321">
            <w:pPr>
              <w:pStyle w:val="TAL"/>
              <w:rPr>
                <w:lang w:val="fr-FR"/>
              </w:rPr>
            </w:pPr>
            <w:r w:rsidRPr="00C139B4">
              <w:rPr>
                <w:lang w:val="fr-FR"/>
              </w:rPr>
              <w:t>7.3.93</w:t>
            </w:r>
          </w:p>
        </w:tc>
        <w:tc>
          <w:tcPr>
            <w:tcW w:w="1686" w:type="dxa"/>
          </w:tcPr>
          <w:p w14:paraId="6B9CACC7" w14:textId="77777777" w:rsidR="009D4C7F" w:rsidRPr="00C139B4" w:rsidRDefault="009D4C7F" w:rsidP="002B6321">
            <w:pPr>
              <w:pStyle w:val="TAL"/>
              <w:rPr>
                <w:lang w:val="fr-FR"/>
              </w:rPr>
            </w:pPr>
            <w:r w:rsidRPr="00C139B4">
              <w:rPr>
                <w:rFonts w:hint="eastAsia"/>
                <w:lang w:val="fr-FR"/>
              </w:rPr>
              <w:t>Enumerated</w:t>
            </w:r>
          </w:p>
        </w:tc>
        <w:tc>
          <w:tcPr>
            <w:tcW w:w="720" w:type="dxa"/>
          </w:tcPr>
          <w:p w14:paraId="749D2F2C" w14:textId="77777777" w:rsidR="009D4C7F" w:rsidRPr="00C139B4" w:rsidRDefault="009D4C7F" w:rsidP="002B6321">
            <w:pPr>
              <w:pStyle w:val="TAL"/>
              <w:rPr>
                <w:lang w:val="fr-FR"/>
              </w:rPr>
            </w:pPr>
            <w:r w:rsidRPr="00C139B4">
              <w:rPr>
                <w:lang w:val="fr-FR"/>
              </w:rPr>
              <w:t>M, V</w:t>
            </w:r>
          </w:p>
        </w:tc>
        <w:tc>
          <w:tcPr>
            <w:tcW w:w="609" w:type="dxa"/>
          </w:tcPr>
          <w:p w14:paraId="4D27A5F1" w14:textId="77777777" w:rsidR="009D4C7F" w:rsidRPr="00C139B4" w:rsidRDefault="009D4C7F" w:rsidP="002B6321">
            <w:pPr>
              <w:pStyle w:val="TAL"/>
              <w:rPr>
                <w:lang w:val="fr-FR"/>
              </w:rPr>
            </w:pPr>
          </w:p>
        </w:tc>
        <w:tc>
          <w:tcPr>
            <w:tcW w:w="813" w:type="dxa"/>
          </w:tcPr>
          <w:p w14:paraId="0515EB3E" w14:textId="77777777" w:rsidR="009D4C7F" w:rsidRPr="00C139B4" w:rsidRDefault="009D4C7F" w:rsidP="002B6321">
            <w:pPr>
              <w:pStyle w:val="TAL"/>
              <w:rPr>
                <w:lang w:val="fr-FR"/>
              </w:rPr>
            </w:pPr>
          </w:p>
        </w:tc>
        <w:tc>
          <w:tcPr>
            <w:tcW w:w="666" w:type="dxa"/>
          </w:tcPr>
          <w:p w14:paraId="34EE5116" w14:textId="77777777" w:rsidR="009D4C7F" w:rsidRPr="00C139B4" w:rsidRDefault="009D4C7F" w:rsidP="002B6321">
            <w:pPr>
              <w:pStyle w:val="TAL"/>
              <w:rPr>
                <w:lang w:val="fr-FR"/>
              </w:rPr>
            </w:pPr>
          </w:p>
        </w:tc>
        <w:tc>
          <w:tcPr>
            <w:tcW w:w="802" w:type="dxa"/>
          </w:tcPr>
          <w:p w14:paraId="35A98F3C" w14:textId="77777777" w:rsidR="009D4C7F" w:rsidRPr="00C139B4" w:rsidRDefault="009D4C7F" w:rsidP="002B6321">
            <w:pPr>
              <w:pStyle w:val="TAL"/>
              <w:rPr>
                <w:lang w:val="fr-FR"/>
              </w:rPr>
            </w:pPr>
            <w:r w:rsidRPr="00C139B4">
              <w:rPr>
                <w:lang w:val="fr-FR"/>
              </w:rPr>
              <w:t>No</w:t>
            </w:r>
          </w:p>
        </w:tc>
      </w:tr>
      <w:tr w:rsidR="009D4C7F" w:rsidRPr="00C139B4" w14:paraId="4A444BE8" w14:textId="77777777" w:rsidTr="001A0783">
        <w:trPr>
          <w:cantSplit/>
          <w:tblHeader/>
          <w:jc w:val="center"/>
        </w:trPr>
        <w:tc>
          <w:tcPr>
            <w:tcW w:w="2604" w:type="dxa"/>
          </w:tcPr>
          <w:p w14:paraId="32173C5D" w14:textId="77777777" w:rsidR="009D4C7F" w:rsidRPr="00C139B4" w:rsidRDefault="009D4C7F" w:rsidP="002B6321">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40737807" w14:textId="77777777" w:rsidR="009D4C7F" w:rsidRPr="00C139B4" w:rsidRDefault="009D4C7F" w:rsidP="002B6321">
            <w:pPr>
              <w:pStyle w:val="TAL"/>
              <w:rPr>
                <w:lang w:val="fr-FR"/>
              </w:rPr>
            </w:pPr>
            <w:r w:rsidRPr="00C139B4">
              <w:rPr>
                <w:lang w:val="fr-FR"/>
              </w:rPr>
              <w:t>1483</w:t>
            </w:r>
          </w:p>
        </w:tc>
        <w:tc>
          <w:tcPr>
            <w:tcW w:w="1109" w:type="dxa"/>
          </w:tcPr>
          <w:p w14:paraId="28D07FE2" w14:textId="77777777" w:rsidR="009D4C7F" w:rsidRPr="00C139B4" w:rsidRDefault="009D4C7F" w:rsidP="002B6321">
            <w:pPr>
              <w:pStyle w:val="TAL"/>
              <w:rPr>
                <w:lang w:val="fr-FR"/>
              </w:rPr>
            </w:pPr>
            <w:r w:rsidRPr="00C139B4">
              <w:rPr>
                <w:lang w:val="fr-FR"/>
              </w:rPr>
              <w:t>7.3.94</w:t>
            </w:r>
          </w:p>
        </w:tc>
        <w:tc>
          <w:tcPr>
            <w:tcW w:w="1686" w:type="dxa"/>
          </w:tcPr>
          <w:p w14:paraId="61C6C4AF" w14:textId="77777777" w:rsidR="009D4C7F" w:rsidRPr="00C139B4" w:rsidRDefault="009D4C7F" w:rsidP="002B6321">
            <w:pPr>
              <w:pStyle w:val="TAL"/>
              <w:rPr>
                <w:lang w:val="fr-FR"/>
              </w:rPr>
            </w:pPr>
            <w:r w:rsidRPr="00C139B4">
              <w:rPr>
                <w:rFonts w:hint="eastAsia"/>
                <w:lang w:val="fr-FR"/>
              </w:rPr>
              <w:t>Grouped</w:t>
            </w:r>
          </w:p>
        </w:tc>
        <w:tc>
          <w:tcPr>
            <w:tcW w:w="720" w:type="dxa"/>
          </w:tcPr>
          <w:p w14:paraId="217467A2" w14:textId="77777777" w:rsidR="009D4C7F" w:rsidRPr="00C139B4" w:rsidRDefault="009D4C7F" w:rsidP="002B6321">
            <w:pPr>
              <w:pStyle w:val="TAL"/>
              <w:rPr>
                <w:lang w:val="fr-FR"/>
              </w:rPr>
            </w:pPr>
            <w:r w:rsidRPr="00C139B4">
              <w:rPr>
                <w:lang w:val="fr-FR"/>
              </w:rPr>
              <w:t>M, V</w:t>
            </w:r>
          </w:p>
        </w:tc>
        <w:tc>
          <w:tcPr>
            <w:tcW w:w="609" w:type="dxa"/>
          </w:tcPr>
          <w:p w14:paraId="09B88793" w14:textId="77777777" w:rsidR="009D4C7F" w:rsidRPr="00C139B4" w:rsidRDefault="009D4C7F" w:rsidP="002B6321">
            <w:pPr>
              <w:pStyle w:val="TAL"/>
              <w:rPr>
                <w:lang w:val="fr-FR"/>
              </w:rPr>
            </w:pPr>
          </w:p>
        </w:tc>
        <w:tc>
          <w:tcPr>
            <w:tcW w:w="813" w:type="dxa"/>
          </w:tcPr>
          <w:p w14:paraId="0735BE17" w14:textId="77777777" w:rsidR="009D4C7F" w:rsidRPr="00C139B4" w:rsidRDefault="009D4C7F" w:rsidP="002B6321">
            <w:pPr>
              <w:pStyle w:val="TAL"/>
              <w:rPr>
                <w:lang w:val="fr-FR"/>
              </w:rPr>
            </w:pPr>
          </w:p>
        </w:tc>
        <w:tc>
          <w:tcPr>
            <w:tcW w:w="666" w:type="dxa"/>
          </w:tcPr>
          <w:p w14:paraId="33CA27DC" w14:textId="77777777" w:rsidR="009D4C7F" w:rsidRPr="00C139B4" w:rsidRDefault="009D4C7F" w:rsidP="002B6321">
            <w:pPr>
              <w:pStyle w:val="TAL"/>
              <w:rPr>
                <w:lang w:val="fr-FR"/>
              </w:rPr>
            </w:pPr>
          </w:p>
        </w:tc>
        <w:tc>
          <w:tcPr>
            <w:tcW w:w="802" w:type="dxa"/>
          </w:tcPr>
          <w:p w14:paraId="6D6802E7" w14:textId="77777777" w:rsidR="009D4C7F" w:rsidRPr="00C139B4" w:rsidRDefault="009D4C7F" w:rsidP="002B6321">
            <w:pPr>
              <w:pStyle w:val="TAL"/>
              <w:rPr>
                <w:lang w:val="fr-FR"/>
              </w:rPr>
            </w:pPr>
            <w:r w:rsidRPr="00C139B4">
              <w:rPr>
                <w:lang w:val="fr-FR"/>
              </w:rPr>
              <w:t>No</w:t>
            </w:r>
          </w:p>
        </w:tc>
      </w:tr>
      <w:tr w:rsidR="009D4C7F" w:rsidRPr="00C139B4" w14:paraId="3E9FD0F5" w14:textId="77777777" w:rsidTr="001A0783">
        <w:trPr>
          <w:cantSplit/>
          <w:tblHeader/>
          <w:jc w:val="center"/>
        </w:trPr>
        <w:tc>
          <w:tcPr>
            <w:tcW w:w="2604" w:type="dxa"/>
          </w:tcPr>
          <w:p w14:paraId="3920E404" w14:textId="77777777" w:rsidR="009D4C7F" w:rsidRPr="00C139B4" w:rsidRDefault="009D4C7F" w:rsidP="002B6321">
            <w:pPr>
              <w:pStyle w:val="TAL"/>
              <w:rPr>
                <w:lang w:val="fr-FR"/>
              </w:rPr>
            </w:pPr>
            <w:r w:rsidRPr="00C139B4">
              <w:rPr>
                <w:rFonts w:hint="eastAsia"/>
                <w:lang w:val="fr-FR"/>
              </w:rPr>
              <w:t>S</w:t>
            </w:r>
            <w:r w:rsidRPr="00C139B4">
              <w:rPr>
                <w:lang w:val="fr-FR"/>
              </w:rPr>
              <w:t>erviceTypeIdentity</w:t>
            </w:r>
          </w:p>
        </w:tc>
        <w:tc>
          <w:tcPr>
            <w:tcW w:w="882" w:type="dxa"/>
          </w:tcPr>
          <w:p w14:paraId="3DD83409" w14:textId="77777777" w:rsidR="009D4C7F" w:rsidRPr="00C139B4" w:rsidRDefault="009D4C7F" w:rsidP="002B6321">
            <w:pPr>
              <w:pStyle w:val="TAL"/>
              <w:rPr>
                <w:lang w:val="fr-FR"/>
              </w:rPr>
            </w:pPr>
            <w:r w:rsidRPr="00C139B4">
              <w:rPr>
                <w:lang w:val="fr-FR"/>
              </w:rPr>
              <w:t>1484</w:t>
            </w:r>
          </w:p>
        </w:tc>
        <w:tc>
          <w:tcPr>
            <w:tcW w:w="1109" w:type="dxa"/>
          </w:tcPr>
          <w:p w14:paraId="2A511B28" w14:textId="77777777" w:rsidR="009D4C7F" w:rsidRPr="00C139B4" w:rsidRDefault="009D4C7F" w:rsidP="002B6321">
            <w:pPr>
              <w:pStyle w:val="TAL"/>
              <w:rPr>
                <w:lang w:val="fr-FR"/>
              </w:rPr>
            </w:pPr>
            <w:r w:rsidRPr="00C139B4">
              <w:rPr>
                <w:lang w:val="fr-FR"/>
              </w:rPr>
              <w:t>7.3.95</w:t>
            </w:r>
          </w:p>
        </w:tc>
        <w:tc>
          <w:tcPr>
            <w:tcW w:w="1686" w:type="dxa"/>
          </w:tcPr>
          <w:p w14:paraId="048B97DD" w14:textId="77777777" w:rsidR="009D4C7F" w:rsidRPr="00C139B4" w:rsidRDefault="009D4C7F" w:rsidP="002B6321">
            <w:pPr>
              <w:pStyle w:val="TAL"/>
              <w:rPr>
                <w:lang w:val="fr-FR"/>
              </w:rPr>
            </w:pPr>
            <w:r w:rsidRPr="00C139B4">
              <w:rPr>
                <w:lang w:val="fr-FR"/>
              </w:rPr>
              <w:t>Unsigned32</w:t>
            </w:r>
          </w:p>
        </w:tc>
        <w:tc>
          <w:tcPr>
            <w:tcW w:w="720" w:type="dxa"/>
          </w:tcPr>
          <w:p w14:paraId="7A4DB3F3" w14:textId="77777777" w:rsidR="009D4C7F" w:rsidRPr="00C139B4" w:rsidRDefault="009D4C7F" w:rsidP="002B6321">
            <w:pPr>
              <w:pStyle w:val="TAL"/>
              <w:rPr>
                <w:lang w:val="fr-FR"/>
              </w:rPr>
            </w:pPr>
            <w:r w:rsidRPr="00C139B4">
              <w:rPr>
                <w:lang w:val="fr-FR"/>
              </w:rPr>
              <w:t>M, V</w:t>
            </w:r>
          </w:p>
        </w:tc>
        <w:tc>
          <w:tcPr>
            <w:tcW w:w="609" w:type="dxa"/>
          </w:tcPr>
          <w:p w14:paraId="11FD7A19" w14:textId="77777777" w:rsidR="009D4C7F" w:rsidRPr="00C139B4" w:rsidRDefault="009D4C7F" w:rsidP="002B6321">
            <w:pPr>
              <w:pStyle w:val="TAL"/>
              <w:rPr>
                <w:lang w:val="fr-FR"/>
              </w:rPr>
            </w:pPr>
          </w:p>
        </w:tc>
        <w:tc>
          <w:tcPr>
            <w:tcW w:w="813" w:type="dxa"/>
          </w:tcPr>
          <w:p w14:paraId="4441DEA2" w14:textId="77777777" w:rsidR="009D4C7F" w:rsidRPr="00C139B4" w:rsidRDefault="009D4C7F" w:rsidP="002B6321">
            <w:pPr>
              <w:pStyle w:val="TAL"/>
              <w:rPr>
                <w:lang w:val="fr-FR"/>
              </w:rPr>
            </w:pPr>
          </w:p>
        </w:tc>
        <w:tc>
          <w:tcPr>
            <w:tcW w:w="666" w:type="dxa"/>
          </w:tcPr>
          <w:p w14:paraId="2E06C69E" w14:textId="77777777" w:rsidR="009D4C7F" w:rsidRPr="00C139B4" w:rsidRDefault="009D4C7F" w:rsidP="002B6321">
            <w:pPr>
              <w:pStyle w:val="TAL"/>
              <w:rPr>
                <w:lang w:val="fr-FR"/>
              </w:rPr>
            </w:pPr>
          </w:p>
        </w:tc>
        <w:tc>
          <w:tcPr>
            <w:tcW w:w="802" w:type="dxa"/>
          </w:tcPr>
          <w:p w14:paraId="54FE661A" w14:textId="77777777" w:rsidR="009D4C7F" w:rsidRPr="00C139B4" w:rsidRDefault="009D4C7F" w:rsidP="002B6321">
            <w:pPr>
              <w:pStyle w:val="TAL"/>
              <w:rPr>
                <w:lang w:val="fr-FR"/>
              </w:rPr>
            </w:pPr>
            <w:r w:rsidRPr="00C139B4">
              <w:rPr>
                <w:lang w:val="fr-FR"/>
              </w:rPr>
              <w:t>No</w:t>
            </w:r>
          </w:p>
        </w:tc>
      </w:tr>
      <w:tr w:rsidR="009D4C7F" w:rsidRPr="00C139B4" w14:paraId="5949E846" w14:textId="77777777" w:rsidTr="001A0783">
        <w:trPr>
          <w:cantSplit/>
          <w:tblHeader/>
          <w:jc w:val="center"/>
        </w:trPr>
        <w:tc>
          <w:tcPr>
            <w:tcW w:w="2604" w:type="dxa"/>
          </w:tcPr>
          <w:p w14:paraId="142014DB" w14:textId="77777777" w:rsidR="009D4C7F" w:rsidRPr="00C139B4" w:rsidRDefault="009D4C7F" w:rsidP="002B6321">
            <w:pPr>
              <w:pStyle w:val="TAL"/>
              <w:rPr>
                <w:lang w:val="fr-FR"/>
              </w:rPr>
            </w:pPr>
            <w:r w:rsidRPr="00C139B4">
              <w:rPr>
                <w:rFonts w:hint="eastAsia"/>
                <w:lang w:val="fr-FR"/>
              </w:rPr>
              <w:t>MO-LR</w:t>
            </w:r>
          </w:p>
        </w:tc>
        <w:tc>
          <w:tcPr>
            <w:tcW w:w="882" w:type="dxa"/>
          </w:tcPr>
          <w:p w14:paraId="2DCCE4D6" w14:textId="77777777" w:rsidR="009D4C7F" w:rsidRPr="00C139B4" w:rsidRDefault="009D4C7F" w:rsidP="002B6321">
            <w:pPr>
              <w:pStyle w:val="TAL"/>
              <w:rPr>
                <w:lang w:val="fr-FR"/>
              </w:rPr>
            </w:pPr>
            <w:r w:rsidRPr="00C139B4">
              <w:rPr>
                <w:lang w:val="fr-FR"/>
              </w:rPr>
              <w:t>1485</w:t>
            </w:r>
          </w:p>
        </w:tc>
        <w:tc>
          <w:tcPr>
            <w:tcW w:w="1109" w:type="dxa"/>
          </w:tcPr>
          <w:p w14:paraId="28739FF7" w14:textId="77777777" w:rsidR="009D4C7F" w:rsidRPr="00C139B4" w:rsidRDefault="009D4C7F" w:rsidP="002B6321">
            <w:pPr>
              <w:pStyle w:val="TAL"/>
              <w:rPr>
                <w:lang w:val="fr-FR"/>
              </w:rPr>
            </w:pPr>
            <w:r w:rsidRPr="00C139B4">
              <w:rPr>
                <w:lang w:val="fr-FR"/>
              </w:rPr>
              <w:t>7.3.96</w:t>
            </w:r>
          </w:p>
        </w:tc>
        <w:tc>
          <w:tcPr>
            <w:tcW w:w="1686" w:type="dxa"/>
          </w:tcPr>
          <w:p w14:paraId="76CC7F60" w14:textId="77777777" w:rsidR="009D4C7F" w:rsidRPr="00C139B4" w:rsidRDefault="009D4C7F" w:rsidP="002B6321">
            <w:pPr>
              <w:pStyle w:val="TAL"/>
              <w:rPr>
                <w:lang w:val="fr-FR"/>
              </w:rPr>
            </w:pPr>
            <w:r w:rsidRPr="00C139B4">
              <w:rPr>
                <w:rFonts w:hint="eastAsia"/>
                <w:lang w:val="fr-FR"/>
              </w:rPr>
              <w:t>Grouped</w:t>
            </w:r>
          </w:p>
        </w:tc>
        <w:tc>
          <w:tcPr>
            <w:tcW w:w="720" w:type="dxa"/>
          </w:tcPr>
          <w:p w14:paraId="1E3F6C01" w14:textId="77777777" w:rsidR="009D4C7F" w:rsidRPr="00C139B4" w:rsidRDefault="009D4C7F" w:rsidP="002B6321">
            <w:pPr>
              <w:pStyle w:val="TAL"/>
              <w:rPr>
                <w:lang w:val="fr-FR"/>
              </w:rPr>
            </w:pPr>
            <w:r w:rsidRPr="00C139B4">
              <w:rPr>
                <w:lang w:val="fr-FR"/>
              </w:rPr>
              <w:t>M, V</w:t>
            </w:r>
          </w:p>
        </w:tc>
        <w:tc>
          <w:tcPr>
            <w:tcW w:w="609" w:type="dxa"/>
          </w:tcPr>
          <w:p w14:paraId="021F2C06" w14:textId="77777777" w:rsidR="009D4C7F" w:rsidRPr="00C139B4" w:rsidRDefault="009D4C7F" w:rsidP="002B6321">
            <w:pPr>
              <w:pStyle w:val="TAL"/>
              <w:rPr>
                <w:lang w:val="fr-FR"/>
              </w:rPr>
            </w:pPr>
          </w:p>
        </w:tc>
        <w:tc>
          <w:tcPr>
            <w:tcW w:w="813" w:type="dxa"/>
          </w:tcPr>
          <w:p w14:paraId="00E88480" w14:textId="77777777" w:rsidR="009D4C7F" w:rsidRPr="00C139B4" w:rsidRDefault="009D4C7F" w:rsidP="002B6321">
            <w:pPr>
              <w:pStyle w:val="TAL"/>
              <w:rPr>
                <w:lang w:val="fr-FR"/>
              </w:rPr>
            </w:pPr>
          </w:p>
        </w:tc>
        <w:tc>
          <w:tcPr>
            <w:tcW w:w="666" w:type="dxa"/>
          </w:tcPr>
          <w:p w14:paraId="732FDD51" w14:textId="77777777" w:rsidR="009D4C7F" w:rsidRPr="00C139B4" w:rsidRDefault="009D4C7F" w:rsidP="002B6321">
            <w:pPr>
              <w:pStyle w:val="TAL"/>
              <w:rPr>
                <w:lang w:val="fr-FR"/>
              </w:rPr>
            </w:pPr>
          </w:p>
        </w:tc>
        <w:tc>
          <w:tcPr>
            <w:tcW w:w="802" w:type="dxa"/>
          </w:tcPr>
          <w:p w14:paraId="0E4A73D2" w14:textId="77777777" w:rsidR="009D4C7F" w:rsidRPr="00C139B4" w:rsidRDefault="009D4C7F" w:rsidP="002B6321">
            <w:pPr>
              <w:pStyle w:val="TAL"/>
              <w:rPr>
                <w:lang w:val="fr-FR"/>
              </w:rPr>
            </w:pPr>
            <w:r w:rsidRPr="00C139B4">
              <w:rPr>
                <w:lang w:val="fr-FR"/>
              </w:rPr>
              <w:t>No</w:t>
            </w:r>
          </w:p>
        </w:tc>
      </w:tr>
      <w:tr w:rsidR="009D4C7F" w:rsidRPr="00C139B4" w14:paraId="2A6AA2B1" w14:textId="77777777" w:rsidTr="001A0783">
        <w:trPr>
          <w:cantSplit/>
          <w:tblHeader/>
          <w:jc w:val="center"/>
        </w:trPr>
        <w:tc>
          <w:tcPr>
            <w:tcW w:w="2604" w:type="dxa"/>
          </w:tcPr>
          <w:p w14:paraId="0360ACFC" w14:textId="77777777" w:rsidR="009D4C7F" w:rsidRPr="00C139B4" w:rsidRDefault="009D4C7F" w:rsidP="002B6321">
            <w:pPr>
              <w:pStyle w:val="TAL"/>
              <w:rPr>
                <w:lang w:val="fr-FR"/>
              </w:rPr>
            </w:pPr>
            <w:r w:rsidRPr="00C139B4">
              <w:rPr>
                <w:lang w:val="fr-FR"/>
              </w:rPr>
              <w:t>Teleservice</w:t>
            </w:r>
            <w:r w:rsidRPr="00C139B4">
              <w:rPr>
                <w:rFonts w:hint="eastAsia"/>
                <w:lang w:val="fr-FR"/>
              </w:rPr>
              <w:t>-</w:t>
            </w:r>
            <w:r w:rsidRPr="00C139B4">
              <w:rPr>
                <w:lang w:val="fr-FR"/>
              </w:rPr>
              <w:t>List</w:t>
            </w:r>
          </w:p>
        </w:tc>
        <w:tc>
          <w:tcPr>
            <w:tcW w:w="882" w:type="dxa"/>
          </w:tcPr>
          <w:p w14:paraId="2ED8F413" w14:textId="77777777" w:rsidR="009D4C7F" w:rsidRPr="00C139B4" w:rsidRDefault="009D4C7F" w:rsidP="002B6321">
            <w:pPr>
              <w:pStyle w:val="TAL"/>
              <w:rPr>
                <w:lang w:val="fr-FR"/>
              </w:rPr>
            </w:pPr>
            <w:r w:rsidRPr="00C139B4">
              <w:rPr>
                <w:lang w:val="fr-FR"/>
              </w:rPr>
              <w:t>1486</w:t>
            </w:r>
          </w:p>
        </w:tc>
        <w:tc>
          <w:tcPr>
            <w:tcW w:w="1109" w:type="dxa"/>
          </w:tcPr>
          <w:p w14:paraId="54183D0A" w14:textId="77777777" w:rsidR="009D4C7F" w:rsidRPr="00C139B4" w:rsidRDefault="009D4C7F" w:rsidP="002B6321">
            <w:pPr>
              <w:pStyle w:val="TAL"/>
              <w:rPr>
                <w:lang w:val="fr-FR"/>
              </w:rPr>
            </w:pPr>
            <w:r w:rsidRPr="00C139B4">
              <w:rPr>
                <w:lang w:val="fr-FR"/>
              </w:rPr>
              <w:t>7.3.99</w:t>
            </w:r>
          </w:p>
        </w:tc>
        <w:tc>
          <w:tcPr>
            <w:tcW w:w="1686" w:type="dxa"/>
          </w:tcPr>
          <w:p w14:paraId="40EA950E" w14:textId="77777777" w:rsidR="009D4C7F" w:rsidRPr="00C139B4" w:rsidRDefault="009D4C7F" w:rsidP="002B6321">
            <w:pPr>
              <w:pStyle w:val="TAL"/>
              <w:rPr>
                <w:lang w:val="fr-FR"/>
              </w:rPr>
            </w:pPr>
            <w:r w:rsidRPr="00C139B4">
              <w:rPr>
                <w:lang w:val="fr-FR"/>
              </w:rPr>
              <w:t>Grouped</w:t>
            </w:r>
          </w:p>
        </w:tc>
        <w:tc>
          <w:tcPr>
            <w:tcW w:w="720" w:type="dxa"/>
          </w:tcPr>
          <w:p w14:paraId="02650D8F" w14:textId="77777777" w:rsidR="009D4C7F" w:rsidRPr="00C139B4" w:rsidRDefault="009D4C7F" w:rsidP="002B6321">
            <w:pPr>
              <w:pStyle w:val="TAL"/>
              <w:rPr>
                <w:lang w:val="fr-FR"/>
              </w:rPr>
            </w:pPr>
            <w:r w:rsidRPr="00C139B4">
              <w:rPr>
                <w:lang w:val="fr-FR"/>
              </w:rPr>
              <w:t>M, V</w:t>
            </w:r>
          </w:p>
        </w:tc>
        <w:tc>
          <w:tcPr>
            <w:tcW w:w="609" w:type="dxa"/>
          </w:tcPr>
          <w:p w14:paraId="79C5E7C2" w14:textId="77777777" w:rsidR="009D4C7F" w:rsidRPr="00C139B4" w:rsidRDefault="009D4C7F" w:rsidP="002B6321">
            <w:pPr>
              <w:pStyle w:val="TAL"/>
              <w:rPr>
                <w:lang w:val="fr-FR"/>
              </w:rPr>
            </w:pPr>
          </w:p>
        </w:tc>
        <w:tc>
          <w:tcPr>
            <w:tcW w:w="813" w:type="dxa"/>
          </w:tcPr>
          <w:p w14:paraId="38590241" w14:textId="77777777" w:rsidR="009D4C7F" w:rsidRPr="00C139B4" w:rsidRDefault="009D4C7F" w:rsidP="002B6321">
            <w:pPr>
              <w:pStyle w:val="TAL"/>
              <w:rPr>
                <w:lang w:val="fr-FR"/>
              </w:rPr>
            </w:pPr>
          </w:p>
        </w:tc>
        <w:tc>
          <w:tcPr>
            <w:tcW w:w="666" w:type="dxa"/>
          </w:tcPr>
          <w:p w14:paraId="49B83D12" w14:textId="77777777" w:rsidR="009D4C7F" w:rsidRPr="00C139B4" w:rsidRDefault="009D4C7F" w:rsidP="002B6321">
            <w:pPr>
              <w:pStyle w:val="TAL"/>
              <w:rPr>
                <w:lang w:val="fr-FR"/>
              </w:rPr>
            </w:pPr>
          </w:p>
        </w:tc>
        <w:tc>
          <w:tcPr>
            <w:tcW w:w="802" w:type="dxa"/>
          </w:tcPr>
          <w:p w14:paraId="3C0BC3FD" w14:textId="77777777" w:rsidR="009D4C7F" w:rsidRPr="00C139B4" w:rsidRDefault="009D4C7F" w:rsidP="002B6321">
            <w:pPr>
              <w:pStyle w:val="TAL"/>
              <w:rPr>
                <w:lang w:val="fr-FR"/>
              </w:rPr>
            </w:pPr>
            <w:r w:rsidRPr="00C139B4">
              <w:rPr>
                <w:lang w:val="fr-FR"/>
              </w:rPr>
              <w:t>No</w:t>
            </w:r>
          </w:p>
        </w:tc>
      </w:tr>
      <w:tr w:rsidR="009D4C7F" w:rsidRPr="00C139B4" w14:paraId="5086BE1C" w14:textId="77777777" w:rsidTr="001A0783">
        <w:trPr>
          <w:cantSplit/>
          <w:tblHeader/>
          <w:jc w:val="center"/>
        </w:trPr>
        <w:tc>
          <w:tcPr>
            <w:tcW w:w="2604" w:type="dxa"/>
          </w:tcPr>
          <w:p w14:paraId="57F03BB6" w14:textId="77777777" w:rsidR="009D4C7F" w:rsidRPr="00C139B4" w:rsidRDefault="009D4C7F" w:rsidP="002B6321">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362FA609" w14:textId="77777777" w:rsidR="009D4C7F" w:rsidRPr="00C139B4" w:rsidRDefault="009D4C7F" w:rsidP="002B6321">
            <w:pPr>
              <w:pStyle w:val="TAL"/>
              <w:rPr>
                <w:lang w:val="fr-FR"/>
              </w:rPr>
            </w:pPr>
            <w:r w:rsidRPr="00C139B4">
              <w:rPr>
                <w:lang w:val="fr-FR"/>
              </w:rPr>
              <w:t>1487</w:t>
            </w:r>
          </w:p>
        </w:tc>
        <w:tc>
          <w:tcPr>
            <w:tcW w:w="1109" w:type="dxa"/>
          </w:tcPr>
          <w:p w14:paraId="5D0176D8" w14:textId="77777777" w:rsidR="009D4C7F" w:rsidRPr="00C139B4" w:rsidRDefault="009D4C7F" w:rsidP="002B6321">
            <w:pPr>
              <w:pStyle w:val="TAL"/>
              <w:rPr>
                <w:lang w:val="fr-FR"/>
              </w:rPr>
            </w:pPr>
            <w:r w:rsidRPr="00C139B4">
              <w:rPr>
                <w:lang w:val="fr-FR"/>
              </w:rPr>
              <w:t>7.3.100</w:t>
            </w:r>
          </w:p>
        </w:tc>
        <w:tc>
          <w:tcPr>
            <w:tcW w:w="1686" w:type="dxa"/>
          </w:tcPr>
          <w:p w14:paraId="1C391290"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5489ECD6" w14:textId="77777777" w:rsidR="009D4C7F" w:rsidRPr="00C139B4" w:rsidRDefault="009D4C7F" w:rsidP="002B6321">
            <w:pPr>
              <w:pStyle w:val="TAL"/>
              <w:rPr>
                <w:lang w:val="fr-FR"/>
              </w:rPr>
            </w:pPr>
            <w:r w:rsidRPr="00C139B4">
              <w:rPr>
                <w:lang w:val="fr-FR"/>
              </w:rPr>
              <w:t>M, V</w:t>
            </w:r>
          </w:p>
        </w:tc>
        <w:tc>
          <w:tcPr>
            <w:tcW w:w="609" w:type="dxa"/>
          </w:tcPr>
          <w:p w14:paraId="4A4FB55E" w14:textId="77777777" w:rsidR="009D4C7F" w:rsidRPr="00C139B4" w:rsidRDefault="009D4C7F" w:rsidP="002B6321">
            <w:pPr>
              <w:pStyle w:val="TAL"/>
              <w:rPr>
                <w:lang w:val="fr-FR"/>
              </w:rPr>
            </w:pPr>
          </w:p>
        </w:tc>
        <w:tc>
          <w:tcPr>
            <w:tcW w:w="813" w:type="dxa"/>
          </w:tcPr>
          <w:p w14:paraId="6EEDB901" w14:textId="77777777" w:rsidR="009D4C7F" w:rsidRPr="00C139B4" w:rsidRDefault="009D4C7F" w:rsidP="002B6321">
            <w:pPr>
              <w:pStyle w:val="TAL"/>
              <w:rPr>
                <w:lang w:val="fr-FR"/>
              </w:rPr>
            </w:pPr>
          </w:p>
        </w:tc>
        <w:tc>
          <w:tcPr>
            <w:tcW w:w="666" w:type="dxa"/>
          </w:tcPr>
          <w:p w14:paraId="30DF3DBF" w14:textId="77777777" w:rsidR="009D4C7F" w:rsidRPr="00C139B4" w:rsidRDefault="009D4C7F" w:rsidP="002B6321">
            <w:pPr>
              <w:pStyle w:val="TAL"/>
              <w:rPr>
                <w:lang w:val="fr-FR"/>
              </w:rPr>
            </w:pPr>
          </w:p>
        </w:tc>
        <w:tc>
          <w:tcPr>
            <w:tcW w:w="802" w:type="dxa"/>
          </w:tcPr>
          <w:p w14:paraId="7F508EE4" w14:textId="77777777" w:rsidR="009D4C7F" w:rsidRPr="00C139B4" w:rsidRDefault="009D4C7F" w:rsidP="002B6321">
            <w:pPr>
              <w:pStyle w:val="TAL"/>
              <w:rPr>
                <w:lang w:val="fr-FR"/>
              </w:rPr>
            </w:pPr>
            <w:r w:rsidRPr="00C139B4">
              <w:rPr>
                <w:lang w:val="fr-FR"/>
              </w:rPr>
              <w:t>No</w:t>
            </w:r>
          </w:p>
        </w:tc>
      </w:tr>
      <w:tr w:rsidR="009D4C7F" w:rsidRPr="00C139B4" w14:paraId="24254009" w14:textId="77777777" w:rsidTr="001A0783">
        <w:trPr>
          <w:cantSplit/>
          <w:tblHeader/>
          <w:jc w:val="center"/>
        </w:trPr>
        <w:tc>
          <w:tcPr>
            <w:tcW w:w="2604" w:type="dxa"/>
          </w:tcPr>
          <w:p w14:paraId="5C38069F" w14:textId="77777777" w:rsidR="009D4C7F" w:rsidRPr="00C139B4" w:rsidRDefault="009D4C7F" w:rsidP="002B6321">
            <w:pPr>
              <w:pStyle w:val="TAL"/>
              <w:rPr>
                <w:lang w:val="fr-FR"/>
              </w:rPr>
            </w:pPr>
            <w:r w:rsidRPr="00C139B4">
              <w:rPr>
                <w:lang w:val="fr-FR"/>
              </w:rPr>
              <w:t>Call-Barring-Info</w:t>
            </w:r>
          </w:p>
        </w:tc>
        <w:tc>
          <w:tcPr>
            <w:tcW w:w="882" w:type="dxa"/>
          </w:tcPr>
          <w:p w14:paraId="6C62E26B" w14:textId="77777777" w:rsidR="009D4C7F" w:rsidRPr="00C139B4" w:rsidRDefault="009D4C7F" w:rsidP="002B6321">
            <w:pPr>
              <w:pStyle w:val="TAL"/>
              <w:rPr>
                <w:lang w:val="fr-FR"/>
              </w:rPr>
            </w:pPr>
            <w:r w:rsidRPr="00C139B4">
              <w:rPr>
                <w:lang w:val="fr-FR"/>
              </w:rPr>
              <w:t>1488</w:t>
            </w:r>
          </w:p>
        </w:tc>
        <w:tc>
          <w:tcPr>
            <w:tcW w:w="1109" w:type="dxa"/>
          </w:tcPr>
          <w:p w14:paraId="289508DA" w14:textId="77777777" w:rsidR="009D4C7F" w:rsidRPr="00C139B4" w:rsidRDefault="009D4C7F" w:rsidP="002B6321">
            <w:pPr>
              <w:pStyle w:val="TAL"/>
              <w:rPr>
                <w:lang w:val="fr-FR"/>
              </w:rPr>
            </w:pPr>
            <w:r w:rsidRPr="00C139B4">
              <w:rPr>
                <w:lang w:val="fr-FR"/>
              </w:rPr>
              <w:t>7.3.101</w:t>
            </w:r>
          </w:p>
        </w:tc>
        <w:tc>
          <w:tcPr>
            <w:tcW w:w="1686" w:type="dxa"/>
          </w:tcPr>
          <w:p w14:paraId="78814EE9" w14:textId="77777777" w:rsidR="009D4C7F" w:rsidRPr="00C139B4" w:rsidRDefault="009D4C7F" w:rsidP="002B6321">
            <w:pPr>
              <w:pStyle w:val="TAL"/>
              <w:rPr>
                <w:lang w:val="fr-FR"/>
              </w:rPr>
            </w:pPr>
            <w:r w:rsidRPr="00C139B4">
              <w:rPr>
                <w:lang w:val="fr-FR"/>
              </w:rPr>
              <w:t>Grouped</w:t>
            </w:r>
          </w:p>
        </w:tc>
        <w:tc>
          <w:tcPr>
            <w:tcW w:w="720" w:type="dxa"/>
          </w:tcPr>
          <w:p w14:paraId="13BD37EF" w14:textId="77777777" w:rsidR="009D4C7F" w:rsidRPr="00C139B4" w:rsidRDefault="009D4C7F" w:rsidP="002B6321">
            <w:pPr>
              <w:pStyle w:val="TAL"/>
              <w:rPr>
                <w:lang w:val="fr-FR"/>
              </w:rPr>
            </w:pPr>
            <w:r w:rsidRPr="00C139B4">
              <w:rPr>
                <w:lang w:val="fr-FR"/>
              </w:rPr>
              <w:t>M, V</w:t>
            </w:r>
          </w:p>
        </w:tc>
        <w:tc>
          <w:tcPr>
            <w:tcW w:w="609" w:type="dxa"/>
          </w:tcPr>
          <w:p w14:paraId="5D1785E4" w14:textId="77777777" w:rsidR="009D4C7F" w:rsidRPr="00C139B4" w:rsidRDefault="009D4C7F" w:rsidP="002B6321">
            <w:pPr>
              <w:pStyle w:val="TAL"/>
              <w:rPr>
                <w:lang w:val="fr-FR"/>
              </w:rPr>
            </w:pPr>
          </w:p>
        </w:tc>
        <w:tc>
          <w:tcPr>
            <w:tcW w:w="813" w:type="dxa"/>
          </w:tcPr>
          <w:p w14:paraId="6A787343" w14:textId="77777777" w:rsidR="009D4C7F" w:rsidRPr="00C139B4" w:rsidRDefault="009D4C7F" w:rsidP="002B6321">
            <w:pPr>
              <w:pStyle w:val="TAL"/>
              <w:rPr>
                <w:lang w:val="fr-FR"/>
              </w:rPr>
            </w:pPr>
          </w:p>
        </w:tc>
        <w:tc>
          <w:tcPr>
            <w:tcW w:w="666" w:type="dxa"/>
          </w:tcPr>
          <w:p w14:paraId="29EABFB6" w14:textId="77777777" w:rsidR="009D4C7F" w:rsidRPr="00C139B4" w:rsidRDefault="009D4C7F" w:rsidP="002B6321">
            <w:pPr>
              <w:pStyle w:val="TAL"/>
              <w:rPr>
                <w:lang w:val="fr-FR"/>
              </w:rPr>
            </w:pPr>
          </w:p>
        </w:tc>
        <w:tc>
          <w:tcPr>
            <w:tcW w:w="802" w:type="dxa"/>
          </w:tcPr>
          <w:p w14:paraId="2DC971F3" w14:textId="77777777" w:rsidR="009D4C7F" w:rsidRPr="00C139B4" w:rsidRDefault="009D4C7F" w:rsidP="002B6321">
            <w:pPr>
              <w:pStyle w:val="TAL"/>
              <w:rPr>
                <w:lang w:val="fr-FR"/>
              </w:rPr>
            </w:pPr>
            <w:r w:rsidRPr="00C139B4">
              <w:rPr>
                <w:lang w:val="fr-FR"/>
              </w:rPr>
              <w:t>No</w:t>
            </w:r>
          </w:p>
        </w:tc>
      </w:tr>
      <w:tr w:rsidR="009D4C7F" w:rsidRPr="00C139B4" w14:paraId="246177E8" w14:textId="77777777" w:rsidTr="001A0783">
        <w:trPr>
          <w:cantSplit/>
          <w:tblHeader/>
          <w:jc w:val="center"/>
        </w:trPr>
        <w:tc>
          <w:tcPr>
            <w:tcW w:w="2604" w:type="dxa"/>
          </w:tcPr>
          <w:p w14:paraId="44165B0F" w14:textId="77777777" w:rsidR="009D4C7F" w:rsidRPr="00C139B4" w:rsidRDefault="009D4C7F" w:rsidP="002B6321">
            <w:pPr>
              <w:pStyle w:val="TAL"/>
              <w:rPr>
                <w:lang w:val="fr-FR"/>
              </w:rPr>
            </w:pPr>
            <w:r w:rsidRPr="00C139B4">
              <w:rPr>
                <w:rFonts w:hint="eastAsia"/>
                <w:lang w:eastAsia="zh-CN"/>
              </w:rPr>
              <w:t>SGSN-Number</w:t>
            </w:r>
          </w:p>
        </w:tc>
        <w:tc>
          <w:tcPr>
            <w:tcW w:w="882" w:type="dxa"/>
          </w:tcPr>
          <w:p w14:paraId="28B0145C" w14:textId="77777777" w:rsidR="009D4C7F" w:rsidRPr="00C139B4" w:rsidRDefault="009D4C7F" w:rsidP="002B6321">
            <w:pPr>
              <w:pStyle w:val="TAL"/>
              <w:rPr>
                <w:lang w:val="fr-FR"/>
              </w:rPr>
            </w:pPr>
            <w:r w:rsidRPr="00C139B4">
              <w:rPr>
                <w:lang w:val="fr-FR"/>
              </w:rPr>
              <w:t>1489</w:t>
            </w:r>
          </w:p>
        </w:tc>
        <w:tc>
          <w:tcPr>
            <w:tcW w:w="1109" w:type="dxa"/>
          </w:tcPr>
          <w:p w14:paraId="0609D2F6" w14:textId="77777777" w:rsidR="009D4C7F" w:rsidRPr="00C139B4" w:rsidRDefault="009D4C7F" w:rsidP="002B6321">
            <w:pPr>
              <w:pStyle w:val="TAL"/>
              <w:rPr>
                <w:lang w:val="fr-FR"/>
              </w:rPr>
            </w:pPr>
            <w:r w:rsidRPr="00C139B4">
              <w:rPr>
                <w:lang w:val="fr-FR"/>
              </w:rPr>
              <w:t>7.3.102</w:t>
            </w:r>
          </w:p>
        </w:tc>
        <w:tc>
          <w:tcPr>
            <w:tcW w:w="1686" w:type="dxa"/>
          </w:tcPr>
          <w:p w14:paraId="41EECA0F" w14:textId="77777777" w:rsidR="009D4C7F" w:rsidRPr="00C139B4" w:rsidRDefault="009D4C7F" w:rsidP="002B6321">
            <w:pPr>
              <w:pStyle w:val="TAL"/>
              <w:rPr>
                <w:lang w:val="fr-FR"/>
              </w:rPr>
            </w:pPr>
            <w:r w:rsidRPr="00C139B4">
              <w:rPr>
                <w:rFonts w:hint="eastAsia"/>
                <w:lang w:val="fr-FR"/>
              </w:rPr>
              <w:t>OctetString</w:t>
            </w:r>
          </w:p>
        </w:tc>
        <w:tc>
          <w:tcPr>
            <w:tcW w:w="720" w:type="dxa"/>
          </w:tcPr>
          <w:p w14:paraId="00CA7F1D" w14:textId="77777777" w:rsidR="009D4C7F" w:rsidRPr="00C139B4" w:rsidRDefault="009D4C7F" w:rsidP="002B6321">
            <w:pPr>
              <w:pStyle w:val="TAL"/>
              <w:rPr>
                <w:lang w:val="fr-FR"/>
              </w:rPr>
            </w:pPr>
            <w:r w:rsidRPr="00C139B4">
              <w:rPr>
                <w:lang w:val="fr-FR"/>
              </w:rPr>
              <w:t>M, V</w:t>
            </w:r>
          </w:p>
        </w:tc>
        <w:tc>
          <w:tcPr>
            <w:tcW w:w="609" w:type="dxa"/>
          </w:tcPr>
          <w:p w14:paraId="737B30F5" w14:textId="77777777" w:rsidR="009D4C7F" w:rsidRPr="00C139B4" w:rsidRDefault="009D4C7F" w:rsidP="002B6321">
            <w:pPr>
              <w:pStyle w:val="TAL"/>
              <w:rPr>
                <w:lang w:val="fr-FR"/>
              </w:rPr>
            </w:pPr>
          </w:p>
        </w:tc>
        <w:tc>
          <w:tcPr>
            <w:tcW w:w="813" w:type="dxa"/>
          </w:tcPr>
          <w:p w14:paraId="58121466" w14:textId="77777777" w:rsidR="009D4C7F" w:rsidRPr="00C139B4" w:rsidRDefault="009D4C7F" w:rsidP="002B6321">
            <w:pPr>
              <w:pStyle w:val="TAL"/>
              <w:rPr>
                <w:lang w:val="fr-FR"/>
              </w:rPr>
            </w:pPr>
          </w:p>
        </w:tc>
        <w:tc>
          <w:tcPr>
            <w:tcW w:w="666" w:type="dxa"/>
          </w:tcPr>
          <w:p w14:paraId="48A579ED" w14:textId="77777777" w:rsidR="009D4C7F" w:rsidRPr="00C139B4" w:rsidRDefault="009D4C7F" w:rsidP="002B6321">
            <w:pPr>
              <w:pStyle w:val="TAL"/>
              <w:rPr>
                <w:lang w:val="fr-FR"/>
              </w:rPr>
            </w:pPr>
          </w:p>
        </w:tc>
        <w:tc>
          <w:tcPr>
            <w:tcW w:w="802" w:type="dxa"/>
          </w:tcPr>
          <w:p w14:paraId="0F435005" w14:textId="77777777" w:rsidR="009D4C7F" w:rsidRPr="00C139B4" w:rsidRDefault="009D4C7F" w:rsidP="002B6321">
            <w:pPr>
              <w:pStyle w:val="TAL"/>
              <w:rPr>
                <w:lang w:val="fr-FR"/>
              </w:rPr>
            </w:pPr>
            <w:r w:rsidRPr="00C139B4">
              <w:rPr>
                <w:lang w:val="fr-FR"/>
              </w:rPr>
              <w:t>No</w:t>
            </w:r>
          </w:p>
        </w:tc>
      </w:tr>
      <w:tr w:rsidR="009D4C7F" w:rsidRPr="00C139B4" w14:paraId="1F3B53B8" w14:textId="77777777" w:rsidTr="001A0783">
        <w:trPr>
          <w:cantSplit/>
          <w:tblHeader/>
          <w:jc w:val="center"/>
        </w:trPr>
        <w:tc>
          <w:tcPr>
            <w:tcW w:w="2604" w:type="dxa"/>
          </w:tcPr>
          <w:p w14:paraId="4A41B993" w14:textId="77777777" w:rsidR="009D4C7F" w:rsidRPr="00C139B4" w:rsidRDefault="009D4C7F" w:rsidP="002B6321">
            <w:pPr>
              <w:pStyle w:val="TAL"/>
              <w:rPr>
                <w:lang w:val="fr-FR"/>
              </w:rPr>
            </w:pPr>
            <w:r w:rsidRPr="00C139B4">
              <w:rPr>
                <w:lang w:val="fr-FR"/>
              </w:rPr>
              <w:t>IDR-Flags</w:t>
            </w:r>
          </w:p>
        </w:tc>
        <w:tc>
          <w:tcPr>
            <w:tcW w:w="882" w:type="dxa"/>
          </w:tcPr>
          <w:p w14:paraId="56792261" w14:textId="77777777" w:rsidR="009D4C7F" w:rsidRPr="00C139B4" w:rsidRDefault="009D4C7F" w:rsidP="002B6321">
            <w:pPr>
              <w:pStyle w:val="TAL"/>
              <w:rPr>
                <w:lang w:val="fr-FR"/>
              </w:rPr>
            </w:pPr>
            <w:r w:rsidRPr="00C139B4">
              <w:rPr>
                <w:lang w:val="fr-FR"/>
              </w:rPr>
              <w:t>1490</w:t>
            </w:r>
          </w:p>
        </w:tc>
        <w:tc>
          <w:tcPr>
            <w:tcW w:w="1109" w:type="dxa"/>
          </w:tcPr>
          <w:p w14:paraId="0028C540" w14:textId="77777777" w:rsidR="009D4C7F" w:rsidRPr="00C139B4" w:rsidRDefault="009D4C7F" w:rsidP="002B6321">
            <w:pPr>
              <w:pStyle w:val="TAL"/>
              <w:rPr>
                <w:lang w:val="fr-FR"/>
              </w:rPr>
            </w:pPr>
            <w:r w:rsidRPr="00C139B4">
              <w:rPr>
                <w:lang w:val="fr-FR"/>
              </w:rPr>
              <w:t>7.3.103</w:t>
            </w:r>
          </w:p>
        </w:tc>
        <w:tc>
          <w:tcPr>
            <w:tcW w:w="1686" w:type="dxa"/>
          </w:tcPr>
          <w:p w14:paraId="3723CBD8" w14:textId="77777777" w:rsidR="009D4C7F" w:rsidRPr="00C139B4" w:rsidRDefault="009D4C7F" w:rsidP="002B6321">
            <w:pPr>
              <w:pStyle w:val="TAL"/>
              <w:rPr>
                <w:lang w:val="fr-FR"/>
              </w:rPr>
            </w:pPr>
            <w:r w:rsidRPr="00C139B4">
              <w:t>Unsigned32</w:t>
            </w:r>
          </w:p>
        </w:tc>
        <w:tc>
          <w:tcPr>
            <w:tcW w:w="720" w:type="dxa"/>
          </w:tcPr>
          <w:p w14:paraId="734FDBA8" w14:textId="77777777" w:rsidR="009D4C7F" w:rsidRPr="00C139B4" w:rsidRDefault="009D4C7F" w:rsidP="002B6321">
            <w:pPr>
              <w:pStyle w:val="TAL"/>
              <w:rPr>
                <w:lang w:val="fr-FR"/>
              </w:rPr>
            </w:pPr>
            <w:r w:rsidRPr="00C139B4">
              <w:t>M, V</w:t>
            </w:r>
          </w:p>
        </w:tc>
        <w:tc>
          <w:tcPr>
            <w:tcW w:w="609" w:type="dxa"/>
          </w:tcPr>
          <w:p w14:paraId="59AAC17A" w14:textId="77777777" w:rsidR="009D4C7F" w:rsidRPr="00C139B4" w:rsidRDefault="009D4C7F" w:rsidP="002B6321">
            <w:pPr>
              <w:pStyle w:val="TAL"/>
              <w:rPr>
                <w:lang w:val="fr-FR"/>
              </w:rPr>
            </w:pPr>
          </w:p>
        </w:tc>
        <w:tc>
          <w:tcPr>
            <w:tcW w:w="813" w:type="dxa"/>
          </w:tcPr>
          <w:p w14:paraId="06CD527F" w14:textId="77777777" w:rsidR="009D4C7F" w:rsidRPr="00C139B4" w:rsidRDefault="009D4C7F" w:rsidP="002B6321">
            <w:pPr>
              <w:pStyle w:val="TAL"/>
              <w:rPr>
                <w:lang w:val="fr-FR"/>
              </w:rPr>
            </w:pPr>
          </w:p>
        </w:tc>
        <w:tc>
          <w:tcPr>
            <w:tcW w:w="666" w:type="dxa"/>
          </w:tcPr>
          <w:p w14:paraId="0DE27834" w14:textId="77777777" w:rsidR="009D4C7F" w:rsidRPr="00C139B4" w:rsidRDefault="009D4C7F" w:rsidP="002B6321">
            <w:pPr>
              <w:pStyle w:val="TAL"/>
              <w:rPr>
                <w:lang w:val="fr-FR"/>
              </w:rPr>
            </w:pPr>
          </w:p>
        </w:tc>
        <w:tc>
          <w:tcPr>
            <w:tcW w:w="802" w:type="dxa"/>
          </w:tcPr>
          <w:p w14:paraId="442A20DB" w14:textId="77777777" w:rsidR="009D4C7F" w:rsidRPr="00C139B4" w:rsidRDefault="009D4C7F" w:rsidP="002B6321">
            <w:pPr>
              <w:pStyle w:val="TAL"/>
              <w:rPr>
                <w:lang w:val="fr-FR"/>
              </w:rPr>
            </w:pPr>
            <w:r w:rsidRPr="00C139B4">
              <w:t>No</w:t>
            </w:r>
          </w:p>
        </w:tc>
      </w:tr>
      <w:tr w:rsidR="009D4C7F" w:rsidRPr="00C139B4" w14:paraId="225AA15B" w14:textId="77777777" w:rsidTr="001A0783">
        <w:trPr>
          <w:cantSplit/>
          <w:tblHeader/>
          <w:jc w:val="center"/>
        </w:trPr>
        <w:tc>
          <w:tcPr>
            <w:tcW w:w="2604" w:type="dxa"/>
          </w:tcPr>
          <w:p w14:paraId="42076B5F" w14:textId="77777777" w:rsidR="009D4C7F" w:rsidRPr="00C139B4" w:rsidRDefault="009D4C7F" w:rsidP="002B6321">
            <w:pPr>
              <w:pStyle w:val="TAL"/>
              <w:rPr>
                <w:lang w:val="fr-FR"/>
              </w:rPr>
            </w:pPr>
            <w:r w:rsidRPr="00C139B4">
              <w:rPr>
                <w:lang w:val="fr-FR"/>
              </w:rPr>
              <w:t>ICS-Indicator</w:t>
            </w:r>
          </w:p>
        </w:tc>
        <w:tc>
          <w:tcPr>
            <w:tcW w:w="882" w:type="dxa"/>
          </w:tcPr>
          <w:p w14:paraId="31AEF7D3" w14:textId="77777777" w:rsidR="009D4C7F" w:rsidRPr="00C139B4" w:rsidRDefault="009D4C7F" w:rsidP="002B6321">
            <w:pPr>
              <w:pStyle w:val="TAL"/>
              <w:rPr>
                <w:lang w:val="fr-FR"/>
              </w:rPr>
            </w:pPr>
            <w:r w:rsidRPr="00C139B4">
              <w:rPr>
                <w:lang w:val="fr-FR"/>
              </w:rPr>
              <w:t>1491</w:t>
            </w:r>
          </w:p>
        </w:tc>
        <w:tc>
          <w:tcPr>
            <w:tcW w:w="1109" w:type="dxa"/>
          </w:tcPr>
          <w:p w14:paraId="20662B1A" w14:textId="77777777" w:rsidR="009D4C7F" w:rsidRPr="00C139B4" w:rsidRDefault="009D4C7F" w:rsidP="002B6321">
            <w:pPr>
              <w:pStyle w:val="TAL"/>
              <w:rPr>
                <w:lang w:val="fr-FR"/>
              </w:rPr>
            </w:pPr>
            <w:r w:rsidRPr="00C139B4">
              <w:rPr>
                <w:lang w:val="fr-FR"/>
              </w:rPr>
              <w:t>7.3.104</w:t>
            </w:r>
          </w:p>
        </w:tc>
        <w:tc>
          <w:tcPr>
            <w:tcW w:w="1686" w:type="dxa"/>
          </w:tcPr>
          <w:p w14:paraId="0A9048EF" w14:textId="77777777" w:rsidR="009D4C7F" w:rsidRPr="00C139B4" w:rsidRDefault="009D4C7F" w:rsidP="002B6321">
            <w:pPr>
              <w:pStyle w:val="TAL"/>
            </w:pPr>
            <w:r w:rsidRPr="00C139B4">
              <w:t>Enumerated</w:t>
            </w:r>
          </w:p>
        </w:tc>
        <w:tc>
          <w:tcPr>
            <w:tcW w:w="720" w:type="dxa"/>
          </w:tcPr>
          <w:p w14:paraId="5C4AAD0C" w14:textId="77777777" w:rsidR="009D4C7F" w:rsidRPr="00C139B4" w:rsidRDefault="009D4C7F" w:rsidP="002B6321">
            <w:pPr>
              <w:pStyle w:val="TAL"/>
            </w:pPr>
            <w:r w:rsidRPr="00C139B4">
              <w:t>V</w:t>
            </w:r>
          </w:p>
        </w:tc>
        <w:tc>
          <w:tcPr>
            <w:tcW w:w="609" w:type="dxa"/>
          </w:tcPr>
          <w:p w14:paraId="37DD965A" w14:textId="77777777" w:rsidR="009D4C7F" w:rsidRPr="00C139B4" w:rsidRDefault="009D4C7F" w:rsidP="002B6321">
            <w:pPr>
              <w:pStyle w:val="TAL"/>
              <w:rPr>
                <w:lang w:val="fr-FR"/>
              </w:rPr>
            </w:pPr>
          </w:p>
        </w:tc>
        <w:tc>
          <w:tcPr>
            <w:tcW w:w="813" w:type="dxa"/>
          </w:tcPr>
          <w:p w14:paraId="4ADDD13D" w14:textId="77777777" w:rsidR="009D4C7F" w:rsidRPr="00C139B4" w:rsidRDefault="009D4C7F" w:rsidP="002B6321">
            <w:pPr>
              <w:pStyle w:val="TAL"/>
              <w:rPr>
                <w:lang w:val="fr-FR"/>
              </w:rPr>
            </w:pPr>
          </w:p>
        </w:tc>
        <w:tc>
          <w:tcPr>
            <w:tcW w:w="666" w:type="dxa"/>
          </w:tcPr>
          <w:p w14:paraId="3AB0E322" w14:textId="77777777" w:rsidR="009D4C7F" w:rsidRPr="00C139B4" w:rsidRDefault="009D4C7F" w:rsidP="002B6321">
            <w:pPr>
              <w:pStyle w:val="TAL"/>
              <w:rPr>
                <w:lang w:val="fr-FR"/>
              </w:rPr>
            </w:pPr>
            <w:r w:rsidRPr="00C139B4">
              <w:rPr>
                <w:lang w:val="fr-FR"/>
              </w:rPr>
              <w:t>M</w:t>
            </w:r>
          </w:p>
        </w:tc>
        <w:tc>
          <w:tcPr>
            <w:tcW w:w="802" w:type="dxa"/>
          </w:tcPr>
          <w:p w14:paraId="2F065E41" w14:textId="77777777" w:rsidR="009D4C7F" w:rsidRPr="00C139B4" w:rsidRDefault="009D4C7F" w:rsidP="002B6321">
            <w:pPr>
              <w:pStyle w:val="TAL"/>
            </w:pPr>
            <w:r w:rsidRPr="00C139B4">
              <w:t>No</w:t>
            </w:r>
          </w:p>
        </w:tc>
      </w:tr>
      <w:tr w:rsidR="009D4C7F" w:rsidRPr="00C139B4" w14:paraId="18F15A85" w14:textId="77777777" w:rsidTr="001A0783">
        <w:trPr>
          <w:cantSplit/>
          <w:tblHeader/>
          <w:jc w:val="center"/>
        </w:trPr>
        <w:tc>
          <w:tcPr>
            <w:tcW w:w="2604" w:type="dxa"/>
          </w:tcPr>
          <w:p w14:paraId="09ECED50" w14:textId="77777777" w:rsidR="009D4C7F" w:rsidRPr="00C139B4" w:rsidRDefault="009D4C7F" w:rsidP="002B6321">
            <w:pPr>
              <w:pStyle w:val="TAL"/>
            </w:pPr>
            <w:r w:rsidRPr="00C139B4">
              <w:t>IMS-Voice-Over-PS-Sessions-Supported</w:t>
            </w:r>
          </w:p>
        </w:tc>
        <w:tc>
          <w:tcPr>
            <w:tcW w:w="882" w:type="dxa"/>
          </w:tcPr>
          <w:p w14:paraId="6158D3F4" w14:textId="77777777" w:rsidR="009D4C7F" w:rsidRPr="00C139B4" w:rsidRDefault="009D4C7F" w:rsidP="002B6321">
            <w:pPr>
              <w:pStyle w:val="TAL"/>
            </w:pPr>
            <w:r w:rsidRPr="00C139B4">
              <w:rPr>
                <w:lang w:val="fr-FR"/>
              </w:rPr>
              <w:t>1492</w:t>
            </w:r>
          </w:p>
        </w:tc>
        <w:tc>
          <w:tcPr>
            <w:tcW w:w="1109" w:type="dxa"/>
          </w:tcPr>
          <w:p w14:paraId="27C812D5" w14:textId="77777777" w:rsidR="009D4C7F" w:rsidRPr="00C139B4" w:rsidRDefault="009D4C7F" w:rsidP="002B6321">
            <w:pPr>
              <w:pStyle w:val="TAL"/>
            </w:pPr>
            <w:r w:rsidRPr="00C139B4">
              <w:rPr>
                <w:lang w:val="fr-FR"/>
              </w:rPr>
              <w:t>7.3.106</w:t>
            </w:r>
          </w:p>
        </w:tc>
        <w:tc>
          <w:tcPr>
            <w:tcW w:w="1686" w:type="dxa"/>
          </w:tcPr>
          <w:p w14:paraId="41872B07" w14:textId="77777777" w:rsidR="009D4C7F" w:rsidRPr="00C139B4" w:rsidRDefault="009D4C7F" w:rsidP="002B6321">
            <w:pPr>
              <w:pStyle w:val="TAL"/>
            </w:pPr>
            <w:r w:rsidRPr="00C139B4">
              <w:t>Enumerated</w:t>
            </w:r>
          </w:p>
        </w:tc>
        <w:tc>
          <w:tcPr>
            <w:tcW w:w="720" w:type="dxa"/>
          </w:tcPr>
          <w:p w14:paraId="798A877A" w14:textId="77777777" w:rsidR="009D4C7F" w:rsidRPr="00C139B4" w:rsidRDefault="009D4C7F" w:rsidP="002B6321">
            <w:pPr>
              <w:pStyle w:val="TAL"/>
            </w:pPr>
            <w:r w:rsidRPr="00C139B4">
              <w:t>V</w:t>
            </w:r>
          </w:p>
        </w:tc>
        <w:tc>
          <w:tcPr>
            <w:tcW w:w="609" w:type="dxa"/>
          </w:tcPr>
          <w:p w14:paraId="527C4EA7" w14:textId="77777777" w:rsidR="009D4C7F" w:rsidRPr="00C139B4" w:rsidRDefault="009D4C7F" w:rsidP="002B6321">
            <w:pPr>
              <w:pStyle w:val="TAL"/>
            </w:pPr>
          </w:p>
        </w:tc>
        <w:tc>
          <w:tcPr>
            <w:tcW w:w="813" w:type="dxa"/>
          </w:tcPr>
          <w:p w14:paraId="05E235E9" w14:textId="77777777" w:rsidR="009D4C7F" w:rsidRPr="00C139B4" w:rsidRDefault="009D4C7F" w:rsidP="002B6321">
            <w:pPr>
              <w:pStyle w:val="TAL"/>
            </w:pPr>
          </w:p>
        </w:tc>
        <w:tc>
          <w:tcPr>
            <w:tcW w:w="666" w:type="dxa"/>
          </w:tcPr>
          <w:p w14:paraId="523AEBEF" w14:textId="77777777" w:rsidR="009D4C7F" w:rsidRPr="00C139B4" w:rsidRDefault="009D4C7F" w:rsidP="002B6321">
            <w:pPr>
              <w:pStyle w:val="TAL"/>
            </w:pPr>
            <w:r w:rsidRPr="00C139B4">
              <w:rPr>
                <w:lang w:val="fr-FR"/>
              </w:rPr>
              <w:t>M</w:t>
            </w:r>
          </w:p>
        </w:tc>
        <w:tc>
          <w:tcPr>
            <w:tcW w:w="802" w:type="dxa"/>
          </w:tcPr>
          <w:p w14:paraId="397A03D2" w14:textId="77777777" w:rsidR="009D4C7F" w:rsidRPr="00C139B4" w:rsidRDefault="009D4C7F" w:rsidP="002B6321">
            <w:pPr>
              <w:pStyle w:val="TAL"/>
            </w:pPr>
            <w:r w:rsidRPr="00C139B4">
              <w:t>No</w:t>
            </w:r>
          </w:p>
        </w:tc>
      </w:tr>
      <w:tr w:rsidR="009D4C7F" w:rsidRPr="00C139B4" w14:paraId="6952B3E9" w14:textId="77777777" w:rsidTr="001A0783">
        <w:trPr>
          <w:cantSplit/>
          <w:tblHeader/>
          <w:jc w:val="center"/>
        </w:trPr>
        <w:tc>
          <w:tcPr>
            <w:tcW w:w="2604" w:type="dxa"/>
          </w:tcPr>
          <w:p w14:paraId="7E2A61E0" w14:textId="77777777" w:rsidR="009D4C7F" w:rsidRPr="00C139B4" w:rsidRDefault="009D4C7F" w:rsidP="002B6321">
            <w:pPr>
              <w:pStyle w:val="TAL"/>
            </w:pPr>
            <w:r w:rsidRPr="00C139B4">
              <w:t>Homogeneous-Support-of-IMS-Voice-Over-PS-Sessions</w:t>
            </w:r>
          </w:p>
        </w:tc>
        <w:tc>
          <w:tcPr>
            <w:tcW w:w="882" w:type="dxa"/>
          </w:tcPr>
          <w:p w14:paraId="3AF9CC1B" w14:textId="77777777" w:rsidR="009D4C7F" w:rsidRPr="00C139B4" w:rsidRDefault="009D4C7F" w:rsidP="002B6321">
            <w:pPr>
              <w:pStyle w:val="TAL"/>
            </w:pPr>
            <w:r w:rsidRPr="00C139B4">
              <w:rPr>
                <w:lang w:val="fr-FR"/>
              </w:rPr>
              <w:t>1493</w:t>
            </w:r>
          </w:p>
        </w:tc>
        <w:tc>
          <w:tcPr>
            <w:tcW w:w="1109" w:type="dxa"/>
          </w:tcPr>
          <w:p w14:paraId="1C17F9DC" w14:textId="77777777" w:rsidR="009D4C7F" w:rsidRPr="00C139B4" w:rsidRDefault="009D4C7F" w:rsidP="002B6321">
            <w:pPr>
              <w:pStyle w:val="TAL"/>
            </w:pPr>
            <w:r w:rsidRPr="00C139B4">
              <w:rPr>
                <w:lang w:val="fr-FR"/>
              </w:rPr>
              <w:t>7.3.107</w:t>
            </w:r>
          </w:p>
        </w:tc>
        <w:tc>
          <w:tcPr>
            <w:tcW w:w="1686" w:type="dxa"/>
          </w:tcPr>
          <w:p w14:paraId="5ED91C6D" w14:textId="77777777" w:rsidR="009D4C7F" w:rsidRPr="00C139B4" w:rsidRDefault="009D4C7F" w:rsidP="002B6321">
            <w:pPr>
              <w:pStyle w:val="TAL"/>
            </w:pPr>
            <w:r w:rsidRPr="00C139B4">
              <w:t>Enumerated</w:t>
            </w:r>
          </w:p>
        </w:tc>
        <w:tc>
          <w:tcPr>
            <w:tcW w:w="720" w:type="dxa"/>
          </w:tcPr>
          <w:p w14:paraId="4A246195" w14:textId="77777777" w:rsidR="009D4C7F" w:rsidRPr="00C139B4" w:rsidRDefault="009D4C7F" w:rsidP="002B6321">
            <w:pPr>
              <w:pStyle w:val="TAL"/>
            </w:pPr>
            <w:r w:rsidRPr="00C139B4">
              <w:t>V</w:t>
            </w:r>
          </w:p>
        </w:tc>
        <w:tc>
          <w:tcPr>
            <w:tcW w:w="609" w:type="dxa"/>
          </w:tcPr>
          <w:p w14:paraId="70C05EC1" w14:textId="77777777" w:rsidR="009D4C7F" w:rsidRPr="00C139B4" w:rsidRDefault="009D4C7F" w:rsidP="002B6321">
            <w:pPr>
              <w:pStyle w:val="TAL"/>
            </w:pPr>
          </w:p>
        </w:tc>
        <w:tc>
          <w:tcPr>
            <w:tcW w:w="813" w:type="dxa"/>
          </w:tcPr>
          <w:p w14:paraId="1EFFF2D9" w14:textId="77777777" w:rsidR="009D4C7F" w:rsidRPr="00C139B4" w:rsidRDefault="009D4C7F" w:rsidP="002B6321">
            <w:pPr>
              <w:pStyle w:val="TAL"/>
            </w:pPr>
          </w:p>
        </w:tc>
        <w:tc>
          <w:tcPr>
            <w:tcW w:w="666" w:type="dxa"/>
          </w:tcPr>
          <w:p w14:paraId="5C14357D" w14:textId="77777777" w:rsidR="009D4C7F" w:rsidRPr="00C139B4" w:rsidRDefault="009D4C7F" w:rsidP="002B6321">
            <w:pPr>
              <w:pStyle w:val="TAL"/>
            </w:pPr>
            <w:r w:rsidRPr="00C139B4">
              <w:rPr>
                <w:lang w:val="fr-FR"/>
              </w:rPr>
              <w:t>M</w:t>
            </w:r>
          </w:p>
        </w:tc>
        <w:tc>
          <w:tcPr>
            <w:tcW w:w="802" w:type="dxa"/>
          </w:tcPr>
          <w:p w14:paraId="0E54E144" w14:textId="77777777" w:rsidR="009D4C7F" w:rsidRPr="00C139B4" w:rsidRDefault="009D4C7F" w:rsidP="002B6321">
            <w:pPr>
              <w:pStyle w:val="TAL"/>
            </w:pPr>
            <w:r w:rsidRPr="00C139B4">
              <w:t>No</w:t>
            </w:r>
          </w:p>
        </w:tc>
      </w:tr>
      <w:tr w:rsidR="009D4C7F" w:rsidRPr="00C139B4" w14:paraId="5F474C71" w14:textId="77777777" w:rsidTr="001A0783">
        <w:trPr>
          <w:cantSplit/>
          <w:tblHeader/>
          <w:jc w:val="center"/>
        </w:trPr>
        <w:tc>
          <w:tcPr>
            <w:tcW w:w="2604" w:type="dxa"/>
          </w:tcPr>
          <w:p w14:paraId="24CCD30E" w14:textId="77777777" w:rsidR="009D4C7F" w:rsidRPr="00C139B4" w:rsidRDefault="009D4C7F" w:rsidP="002B6321">
            <w:pPr>
              <w:pStyle w:val="TAL"/>
            </w:pPr>
            <w:r w:rsidRPr="00C139B4">
              <w:rPr>
                <w:lang w:val="fr-FR"/>
              </w:rPr>
              <w:t>Last-UE-Activity-Time</w:t>
            </w:r>
          </w:p>
        </w:tc>
        <w:tc>
          <w:tcPr>
            <w:tcW w:w="882" w:type="dxa"/>
          </w:tcPr>
          <w:p w14:paraId="60C978A8" w14:textId="77777777" w:rsidR="009D4C7F" w:rsidRPr="00C139B4" w:rsidRDefault="009D4C7F" w:rsidP="002B6321">
            <w:pPr>
              <w:pStyle w:val="TAL"/>
            </w:pPr>
            <w:r w:rsidRPr="00C139B4">
              <w:rPr>
                <w:lang w:val="fr-FR"/>
              </w:rPr>
              <w:t>1494</w:t>
            </w:r>
          </w:p>
        </w:tc>
        <w:tc>
          <w:tcPr>
            <w:tcW w:w="1109" w:type="dxa"/>
          </w:tcPr>
          <w:p w14:paraId="2C26A431" w14:textId="77777777" w:rsidR="009D4C7F" w:rsidRPr="00C139B4" w:rsidRDefault="009D4C7F" w:rsidP="002B6321">
            <w:pPr>
              <w:pStyle w:val="TAL"/>
            </w:pPr>
            <w:r w:rsidRPr="00C139B4">
              <w:rPr>
                <w:lang w:val="fr-FR"/>
              </w:rPr>
              <w:t>7.3.108</w:t>
            </w:r>
          </w:p>
        </w:tc>
        <w:tc>
          <w:tcPr>
            <w:tcW w:w="1686" w:type="dxa"/>
          </w:tcPr>
          <w:p w14:paraId="6175B980" w14:textId="77777777" w:rsidR="009D4C7F" w:rsidRPr="00C139B4" w:rsidRDefault="009D4C7F" w:rsidP="002B6321">
            <w:pPr>
              <w:pStyle w:val="TAL"/>
            </w:pPr>
            <w:r w:rsidRPr="00C139B4">
              <w:t>Time</w:t>
            </w:r>
          </w:p>
        </w:tc>
        <w:tc>
          <w:tcPr>
            <w:tcW w:w="720" w:type="dxa"/>
          </w:tcPr>
          <w:p w14:paraId="7C5A4B33" w14:textId="77777777" w:rsidR="009D4C7F" w:rsidRPr="00C139B4" w:rsidRDefault="009D4C7F" w:rsidP="002B6321">
            <w:pPr>
              <w:pStyle w:val="TAL"/>
            </w:pPr>
            <w:r w:rsidRPr="00C139B4">
              <w:t>V</w:t>
            </w:r>
          </w:p>
        </w:tc>
        <w:tc>
          <w:tcPr>
            <w:tcW w:w="609" w:type="dxa"/>
          </w:tcPr>
          <w:p w14:paraId="2F03CC5A" w14:textId="77777777" w:rsidR="009D4C7F" w:rsidRPr="00C139B4" w:rsidRDefault="009D4C7F" w:rsidP="002B6321">
            <w:pPr>
              <w:pStyle w:val="TAL"/>
            </w:pPr>
          </w:p>
        </w:tc>
        <w:tc>
          <w:tcPr>
            <w:tcW w:w="813" w:type="dxa"/>
          </w:tcPr>
          <w:p w14:paraId="3FC37708" w14:textId="77777777" w:rsidR="009D4C7F" w:rsidRPr="00C139B4" w:rsidRDefault="009D4C7F" w:rsidP="002B6321">
            <w:pPr>
              <w:pStyle w:val="TAL"/>
            </w:pPr>
          </w:p>
        </w:tc>
        <w:tc>
          <w:tcPr>
            <w:tcW w:w="666" w:type="dxa"/>
          </w:tcPr>
          <w:p w14:paraId="48BA3BAE" w14:textId="77777777" w:rsidR="009D4C7F" w:rsidRPr="00C139B4" w:rsidRDefault="009D4C7F" w:rsidP="002B6321">
            <w:pPr>
              <w:pStyle w:val="TAL"/>
            </w:pPr>
            <w:r w:rsidRPr="00C139B4">
              <w:rPr>
                <w:lang w:val="fr-FR"/>
              </w:rPr>
              <w:t>M</w:t>
            </w:r>
          </w:p>
        </w:tc>
        <w:tc>
          <w:tcPr>
            <w:tcW w:w="802" w:type="dxa"/>
          </w:tcPr>
          <w:p w14:paraId="2B9070E2" w14:textId="77777777" w:rsidR="009D4C7F" w:rsidRPr="00C139B4" w:rsidRDefault="009D4C7F" w:rsidP="002B6321">
            <w:pPr>
              <w:pStyle w:val="TAL"/>
            </w:pPr>
            <w:r w:rsidRPr="00C139B4">
              <w:t>No</w:t>
            </w:r>
          </w:p>
        </w:tc>
      </w:tr>
      <w:tr w:rsidR="009D4C7F" w:rsidRPr="00C139B4" w14:paraId="04121682" w14:textId="77777777" w:rsidTr="001A0783">
        <w:trPr>
          <w:cantSplit/>
          <w:tblHeader/>
          <w:jc w:val="center"/>
        </w:trPr>
        <w:tc>
          <w:tcPr>
            <w:tcW w:w="2604" w:type="dxa"/>
          </w:tcPr>
          <w:p w14:paraId="4D4C69AF"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EPS-User-State</w:t>
            </w:r>
          </w:p>
        </w:tc>
        <w:tc>
          <w:tcPr>
            <w:tcW w:w="882" w:type="dxa"/>
          </w:tcPr>
          <w:p w14:paraId="077F483A" w14:textId="77777777" w:rsidR="009D4C7F" w:rsidRPr="00C139B4" w:rsidRDefault="009D4C7F" w:rsidP="002B6321">
            <w:pPr>
              <w:pStyle w:val="TOC9"/>
              <w:rPr>
                <w:rFonts w:ascii="Arial" w:hAnsi="Arial"/>
                <w:b w:val="0"/>
                <w:sz w:val="18"/>
              </w:rPr>
            </w:pPr>
            <w:r w:rsidRPr="00C139B4">
              <w:rPr>
                <w:rFonts w:ascii="Arial" w:hAnsi="Arial"/>
                <w:b w:val="0"/>
                <w:sz w:val="18"/>
              </w:rPr>
              <w:t>1495</w:t>
            </w:r>
          </w:p>
        </w:tc>
        <w:tc>
          <w:tcPr>
            <w:tcW w:w="1109" w:type="dxa"/>
          </w:tcPr>
          <w:p w14:paraId="390290E5" w14:textId="77777777" w:rsidR="009D4C7F" w:rsidRPr="00C139B4" w:rsidRDefault="009D4C7F" w:rsidP="002B6321">
            <w:pPr>
              <w:pStyle w:val="TOC9"/>
              <w:rPr>
                <w:rFonts w:ascii="Arial" w:hAnsi="Arial"/>
                <w:b w:val="0"/>
                <w:sz w:val="18"/>
              </w:rPr>
            </w:pPr>
            <w:r w:rsidRPr="00C139B4">
              <w:rPr>
                <w:rFonts w:ascii="Arial" w:hAnsi="Arial"/>
                <w:b w:val="0"/>
                <w:sz w:val="18"/>
              </w:rPr>
              <w:t>7.3.110</w:t>
            </w:r>
          </w:p>
        </w:tc>
        <w:tc>
          <w:tcPr>
            <w:tcW w:w="1686" w:type="dxa"/>
          </w:tcPr>
          <w:p w14:paraId="327D61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F004075"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7B58619" w14:textId="77777777" w:rsidR="009D4C7F" w:rsidRPr="00C139B4" w:rsidRDefault="009D4C7F" w:rsidP="002B6321">
            <w:pPr>
              <w:pStyle w:val="TOC9"/>
              <w:rPr>
                <w:rFonts w:ascii="Arial" w:hAnsi="Arial"/>
                <w:b w:val="0"/>
                <w:sz w:val="18"/>
              </w:rPr>
            </w:pPr>
          </w:p>
        </w:tc>
        <w:tc>
          <w:tcPr>
            <w:tcW w:w="813" w:type="dxa"/>
          </w:tcPr>
          <w:p w14:paraId="29E62C66" w14:textId="77777777" w:rsidR="009D4C7F" w:rsidRPr="00C139B4" w:rsidRDefault="009D4C7F" w:rsidP="002B6321">
            <w:pPr>
              <w:pStyle w:val="TOC9"/>
              <w:rPr>
                <w:rFonts w:ascii="Arial" w:hAnsi="Arial"/>
                <w:b w:val="0"/>
                <w:sz w:val="18"/>
              </w:rPr>
            </w:pPr>
          </w:p>
        </w:tc>
        <w:tc>
          <w:tcPr>
            <w:tcW w:w="666" w:type="dxa"/>
          </w:tcPr>
          <w:p w14:paraId="7E420B2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6B40AE0"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11D0828" w14:textId="77777777" w:rsidTr="001A0783">
        <w:trPr>
          <w:cantSplit/>
          <w:tblHeader/>
          <w:jc w:val="center"/>
        </w:trPr>
        <w:tc>
          <w:tcPr>
            <w:tcW w:w="2604" w:type="dxa"/>
          </w:tcPr>
          <w:p w14:paraId="44F6389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34E6D280" w14:textId="77777777" w:rsidR="009D4C7F" w:rsidRPr="00C139B4" w:rsidRDefault="009D4C7F" w:rsidP="002B6321">
            <w:pPr>
              <w:pStyle w:val="TOC9"/>
              <w:rPr>
                <w:rFonts w:ascii="Arial" w:hAnsi="Arial"/>
                <w:b w:val="0"/>
                <w:sz w:val="18"/>
              </w:rPr>
            </w:pPr>
            <w:r w:rsidRPr="00C139B4">
              <w:rPr>
                <w:rFonts w:ascii="Arial" w:hAnsi="Arial"/>
                <w:b w:val="0"/>
                <w:sz w:val="18"/>
              </w:rPr>
              <w:t>1496</w:t>
            </w:r>
          </w:p>
        </w:tc>
        <w:tc>
          <w:tcPr>
            <w:tcW w:w="1109" w:type="dxa"/>
          </w:tcPr>
          <w:p w14:paraId="16264ED2" w14:textId="77777777" w:rsidR="009D4C7F" w:rsidRPr="00C139B4" w:rsidRDefault="009D4C7F" w:rsidP="002B6321">
            <w:pPr>
              <w:pStyle w:val="TOC9"/>
              <w:rPr>
                <w:rFonts w:ascii="Arial" w:hAnsi="Arial"/>
                <w:b w:val="0"/>
                <w:sz w:val="18"/>
              </w:rPr>
            </w:pPr>
            <w:r w:rsidRPr="00C139B4">
              <w:rPr>
                <w:rFonts w:ascii="Arial" w:hAnsi="Arial"/>
                <w:b w:val="0"/>
                <w:sz w:val="18"/>
              </w:rPr>
              <w:t>7.3.111</w:t>
            </w:r>
          </w:p>
        </w:tc>
        <w:tc>
          <w:tcPr>
            <w:tcW w:w="1686" w:type="dxa"/>
          </w:tcPr>
          <w:p w14:paraId="56AA8B5B"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7B0FD52"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BF315C6" w14:textId="77777777" w:rsidR="009D4C7F" w:rsidRPr="00C139B4" w:rsidRDefault="009D4C7F" w:rsidP="002B6321">
            <w:pPr>
              <w:pStyle w:val="TOC9"/>
              <w:rPr>
                <w:rFonts w:ascii="Arial" w:hAnsi="Arial"/>
                <w:b w:val="0"/>
                <w:sz w:val="18"/>
              </w:rPr>
            </w:pPr>
          </w:p>
        </w:tc>
        <w:tc>
          <w:tcPr>
            <w:tcW w:w="813" w:type="dxa"/>
          </w:tcPr>
          <w:p w14:paraId="0796FE63" w14:textId="77777777" w:rsidR="009D4C7F" w:rsidRPr="00C139B4" w:rsidRDefault="009D4C7F" w:rsidP="002B6321">
            <w:pPr>
              <w:pStyle w:val="TOC9"/>
              <w:rPr>
                <w:rFonts w:ascii="Arial" w:hAnsi="Arial"/>
                <w:b w:val="0"/>
                <w:sz w:val="18"/>
              </w:rPr>
            </w:pPr>
          </w:p>
        </w:tc>
        <w:tc>
          <w:tcPr>
            <w:tcW w:w="666" w:type="dxa"/>
          </w:tcPr>
          <w:p w14:paraId="46A9CAF2"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ADB7B7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46BFEA4" w14:textId="77777777" w:rsidTr="001A0783">
        <w:trPr>
          <w:cantSplit/>
          <w:tblHeader/>
          <w:jc w:val="center"/>
        </w:trPr>
        <w:tc>
          <w:tcPr>
            <w:tcW w:w="2604" w:type="dxa"/>
          </w:tcPr>
          <w:p w14:paraId="61CEC4B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545D86AF" w14:textId="77777777" w:rsidR="009D4C7F" w:rsidRPr="00C139B4" w:rsidRDefault="009D4C7F" w:rsidP="002B6321">
            <w:pPr>
              <w:pStyle w:val="TOC9"/>
              <w:rPr>
                <w:rFonts w:ascii="Arial" w:hAnsi="Arial"/>
                <w:b w:val="0"/>
                <w:sz w:val="18"/>
              </w:rPr>
            </w:pPr>
            <w:r w:rsidRPr="00C139B4">
              <w:rPr>
                <w:rFonts w:ascii="Arial" w:hAnsi="Arial"/>
                <w:b w:val="0"/>
                <w:sz w:val="18"/>
              </w:rPr>
              <w:t>1497</w:t>
            </w:r>
          </w:p>
        </w:tc>
        <w:tc>
          <w:tcPr>
            <w:tcW w:w="1109" w:type="dxa"/>
          </w:tcPr>
          <w:p w14:paraId="2304B820" w14:textId="77777777" w:rsidR="009D4C7F" w:rsidRPr="00C139B4" w:rsidRDefault="009D4C7F" w:rsidP="002B6321">
            <w:pPr>
              <w:pStyle w:val="TOC9"/>
              <w:rPr>
                <w:rFonts w:ascii="Arial" w:hAnsi="Arial"/>
                <w:b w:val="0"/>
                <w:sz w:val="18"/>
              </w:rPr>
            </w:pPr>
            <w:r w:rsidRPr="00C139B4">
              <w:rPr>
                <w:rFonts w:ascii="Arial" w:hAnsi="Arial"/>
                <w:b w:val="0"/>
                <w:sz w:val="18"/>
              </w:rPr>
              <w:t>7.3.112</w:t>
            </w:r>
          </w:p>
        </w:tc>
        <w:tc>
          <w:tcPr>
            <w:tcW w:w="1686" w:type="dxa"/>
          </w:tcPr>
          <w:p w14:paraId="0718613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4D5660A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C6F988" w14:textId="77777777" w:rsidR="009D4C7F" w:rsidRPr="00C139B4" w:rsidRDefault="009D4C7F" w:rsidP="002B6321">
            <w:pPr>
              <w:pStyle w:val="TOC9"/>
              <w:rPr>
                <w:rFonts w:ascii="Arial" w:hAnsi="Arial"/>
                <w:b w:val="0"/>
                <w:sz w:val="18"/>
              </w:rPr>
            </w:pPr>
          </w:p>
        </w:tc>
        <w:tc>
          <w:tcPr>
            <w:tcW w:w="813" w:type="dxa"/>
          </w:tcPr>
          <w:p w14:paraId="3D5F8A7B" w14:textId="77777777" w:rsidR="009D4C7F" w:rsidRPr="00C139B4" w:rsidRDefault="009D4C7F" w:rsidP="002B6321">
            <w:pPr>
              <w:pStyle w:val="TOC9"/>
              <w:rPr>
                <w:rFonts w:ascii="Arial" w:hAnsi="Arial"/>
                <w:b w:val="0"/>
                <w:sz w:val="18"/>
              </w:rPr>
            </w:pPr>
          </w:p>
        </w:tc>
        <w:tc>
          <w:tcPr>
            <w:tcW w:w="666" w:type="dxa"/>
          </w:tcPr>
          <w:p w14:paraId="155073BE"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A74F87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615BFBCA" w14:textId="77777777" w:rsidTr="001A0783">
        <w:trPr>
          <w:cantSplit/>
          <w:tblHeader/>
          <w:jc w:val="center"/>
        </w:trPr>
        <w:tc>
          <w:tcPr>
            <w:tcW w:w="2604" w:type="dxa"/>
          </w:tcPr>
          <w:p w14:paraId="3E148928"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34DEAA7C" w14:textId="77777777" w:rsidR="009D4C7F" w:rsidRPr="00C139B4" w:rsidRDefault="009D4C7F" w:rsidP="002B6321">
            <w:pPr>
              <w:pStyle w:val="TOC9"/>
              <w:rPr>
                <w:rFonts w:ascii="Arial" w:hAnsi="Arial"/>
                <w:b w:val="0"/>
                <w:sz w:val="18"/>
              </w:rPr>
            </w:pPr>
            <w:r w:rsidRPr="00C139B4">
              <w:rPr>
                <w:rFonts w:ascii="Arial" w:hAnsi="Arial"/>
                <w:b w:val="0"/>
                <w:sz w:val="18"/>
              </w:rPr>
              <w:t>1498</w:t>
            </w:r>
          </w:p>
        </w:tc>
        <w:tc>
          <w:tcPr>
            <w:tcW w:w="1109" w:type="dxa"/>
          </w:tcPr>
          <w:p w14:paraId="5D3F208D" w14:textId="77777777" w:rsidR="009D4C7F" w:rsidRPr="00C139B4" w:rsidRDefault="009D4C7F" w:rsidP="002B6321">
            <w:pPr>
              <w:pStyle w:val="TOC9"/>
              <w:rPr>
                <w:rFonts w:ascii="Arial" w:hAnsi="Arial"/>
                <w:b w:val="0"/>
                <w:sz w:val="18"/>
              </w:rPr>
            </w:pPr>
            <w:r w:rsidRPr="00C139B4">
              <w:rPr>
                <w:rFonts w:ascii="Arial" w:hAnsi="Arial"/>
                <w:b w:val="0"/>
                <w:sz w:val="18"/>
              </w:rPr>
              <w:t>7.3.113</w:t>
            </w:r>
          </w:p>
        </w:tc>
        <w:tc>
          <w:tcPr>
            <w:tcW w:w="1686" w:type="dxa"/>
          </w:tcPr>
          <w:p w14:paraId="59D0A254"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33F059F1"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6B73BD5" w14:textId="77777777" w:rsidR="009D4C7F" w:rsidRPr="00C139B4" w:rsidRDefault="009D4C7F" w:rsidP="002B6321">
            <w:pPr>
              <w:pStyle w:val="TOC9"/>
              <w:rPr>
                <w:rFonts w:ascii="Arial" w:hAnsi="Arial"/>
                <w:b w:val="0"/>
                <w:sz w:val="18"/>
              </w:rPr>
            </w:pPr>
          </w:p>
        </w:tc>
        <w:tc>
          <w:tcPr>
            <w:tcW w:w="813" w:type="dxa"/>
          </w:tcPr>
          <w:p w14:paraId="5E7F2694" w14:textId="77777777" w:rsidR="009D4C7F" w:rsidRPr="00C139B4" w:rsidRDefault="009D4C7F" w:rsidP="002B6321">
            <w:pPr>
              <w:pStyle w:val="TOC9"/>
              <w:rPr>
                <w:rFonts w:ascii="Arial" w:hAnsi="Arial"/>
                <w:b w:val="0"/>
                <w:sz w:val="18"/>
              </w:rPr>
            </w:pPr>
          </w:p>
        </w:tc>
        <w:tc>
          <w:tcPr>
            <w:tcW w:w="666" w:type="dxa"/>
          </w:tcPr>
          <w:p w14:paraId="4EF7F18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18FA9CB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D5E5930" w14:textId="77777777" w:rsidTr="001A0783">
        <w:trPr>
          <w:cantSplit/>
          <w:tblHeader/>
          <w:jc w:val="center"/>
        </w:trPr>
        <w:tc>
          <w:tcPr>
            <w:tcW w:w="2604" w:type="dxa"/>
          </w:tcPr>
          <w:p w14:paraId="20D75B43"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User-State</w:t>
            </w:r>
          </w:p>
        </w:tc>
        <w:tc>
          <w:tcPr>
            <w:tcW w:w="882" w:type="dxa"/>
          </w:tcPr>
          <w:p w14:paraId="00D4DBE1" w14:textId="77777777" w:rsidR="009D4C7F" w:rsidRPr="00C139B4" w:rsidRDefault="009D4C7F" w:rsidP="002B6321">
            <w:pPr>
              <w:pStyle w:val="TOC9"/>
              <w:rPr>
                <w:rFonts w:ascii="Arial" w:hAnsi="Arial"/>
                <w:b w:val="0"/>
                <w:sz w:val="18"/>
              </w:rPr>
            </w:pPr>
            <w:r w:rsidRPr="00C139B4">
              <w:rPr>
                <w:rFonts w:ascii="Arial" w:hAnsi="Arial"/>
                <w:b w:val="0"/>
                <w:sz w:val="18"/>
              </w:rPr>
              <w:t>1499</w:t>
            </w:r>
          </w:p>
        </w:tc>
        <w:tc>
          <w:tcPr>
            <w:tcW w:w="1109" w:type="dxa"/>
          </w:tcPr>
          <w:p w14:paraId="0104059B" w14:textId="77777777" w:rsidR="009D4C7F" w:rsidRPr="00C139B4" w:rsidRDefault="009D4C7F" w:rsidP="002B6321">
            <w:pPr>
              <w:pStyle w:val="TOC9"/>
              <w:rPr>
                <w:rFonts w:ascii="Arial" w:hAnsi="Arial"/>
                <w:b w:val="0"/>
                <w:sz w:val="18"/>
              </w:rPr>
            </w:pPr>
            <w:r w:rsidRPr="00C139B4">
              <w:rPr>
                <w:rFonts w:ascii="Arial" w:hAnsi="Arial"/>
                <w:b w:val="0"/>
                <w:sz w:val="18"/>
              </w:rPr>
              <w:t>7.3.114</w:t>
            </w:r>
          </w:p>
        </w:tc>
        <w:tc>
          <w:tcPr>
            <w:tcW w:w="1686" w:type="dxa"/>
          </w:tcPr>
          <w:p w14:paraId="1257CE0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4D8687F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D19DAA4" w14:textId="77777777" w:rsidR="009D4C7F" w:rsidRPr="00C139B4" w:rsidRDefault="009D4C7F" w:rsidP="002B6321">
            <w:pPr>
              <w:pStyle w:val="TOC9"/>
              <w:rPr>
                <w:rFonts w:ascii="Arial" w:hAnsi="Arial"/>
                <w:b w:val="0"/>
                <w:sz w:val="18"/>
              </w:rPr>
            </w:pPr>
          </w:p>
        </w:tc>
        <w:tc>
          <w:tcPr>
            <w:tcW w:w="813" w:type="dxa"/>
          </w:tcPr>
          <w:p w14:paraId="23E59CA6" w14:textId="77777777" w:rsidR="009D4C7F" w:rsidRPr="00C139B4" w:rsidRDefault="009D4C7F" w:rsidP="002B6321">
            <w:pPr>
              <w:pStyle w:val="TOC9"/>
              <w:rPr>
                <w:rFonts w:ascii="Arial" w:hAnsi="Arial"/>
                <w:b w:val="0"/>
                <w:sz w:val="18"/>
              </w:rPr>
            </w:pPr>
          </w:p>
        </w:tc>
        <w:tc>
          <w:tcPr>
            <w:tcW w:w="666" w:type="dxa"/>
          </w:tcPr>
          <w:p w14:paraId="3AB74254"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37868EF"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9F57AA0" w14:textId="77777777" w:rsidTr="001A0783">
        <w:trPr>
          <w:cantSplit/>
          <w:tblHeader/>
          <w:jc w:val="center"/>
        </w:trPr>
        <w:tc>
          <w:tcPr>
            <w:tcW w:w="2604" w:type="dxa"/>
          </w:tcPr>
          <w:p w14:paraId="07906167"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48F57386" w14:textId="77777777" w:rsidR="009D4C7F" w:rsidRPr="00C139B4" w:rsidRDefault="009D4C7F" w:rsidP="002B6321">
            <w:pPr>
              <w:pStyle w:val="TOC9"/>
              <w:rPr>
                <w:rFonts w:ascii="Arial" w:hAnsi="Arial"/>
                <w:b w:val="0"/>
                <w:sz w:val="18"/>
              </w:rPr>
            </w:pPr>
            <w:r w:rsidRPr="00C139B4">
              <w:rPr>
                <w:rFonts w:ascii="Arial" w:hAnsi="Arial"/>
                <w:b w:val="0"/>
                <w:sz w:val="18"/>
              </w:rPr>
              <w:t>1600</w:t>
            </w:r>
          </w:p>
        </w:tc>
        <w:tc>
          <w:tcPr>
            <w:tcW w:w="1109" w:type="dxa"/>
          </w:tcPr>
          <w:p w14:paraId="0B5DC3FC" w14:textId="77777777" w:rsidR="009D4C7F" w:rsidRPr="00C139B4" w:rsidRDefault="009D4C7F" w:rsidP="002B6321">
            <w:pPr>
              <w:pStyle w:val="TOC9"/>
              <w:rPr>
                <w:rFonts w:ascii="Arial" w:hAnsi="Arial"/>
                <w:b w:val="0"/>
                <w:sz w:val="18"/>
              </w:rPr>
            </w:pPr>
            <w:r w:rsidRPr="00C139B4">
              <w:rPr>
                <w:rFonts w:ascii="Arial" w:hAnsi="Arial"/>
                <w:b w:val="0"/>
                <w:sz w:val="18"/>
              </w:rPr>
              <w:t>7.3.115</w:t>
            </w:r>
          </w:p>
        </w:tc>
        <w:tc>
          <w:tcPr>
            <w:tcW w:w="1686" w:type="dxa"/>
          </w:tcPr>
          <w:p w14:paraId="27344808"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1BBC183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9F92656" w14:textId="77777777" w:rsidR="009D4C7F" w:rsidRPr="00C139B4" w:rsidRDefault="009D4C7F" w:rsidP="002B6321">
            <w:pPr>
              <w:pStyle w:val="TOC9"/>
              <w:rPr>
                <w:rFonts w:ascii="Arial" w:hAnsi="Arial"/>
                <w:b w:val="0"/>
                <w:sz w:val="18"/>
              </w:rPr>
            </w:pPr>
          </w:p>
        </w:tc>
        <w:tc>
          <w:tcPr>
            <w:tcW w:w="813" w:type="dxa"/>
          </w:tcPr>
          <w:p w14:paraId="06406180" w14:textId="77777777" w:rsidR="009D4C7F" w:rsidRPr="00C139B4" w:rsidRDefault="009D4C7F" w:rsidP="002B6321">
            <w:pPr>
              <w:pStyle w:val="TOC9"/>
              <w:rPr>
                <w:rFonts w:ascii="Arial" w:hAnsi="Arial"/>
                <w:b w:val="0"/>
                <w:sz w:val="18"/>
              </w:rPr>
            </w:pPr>
          </w:p>
        </w:tc>
        <w:tc>
          <w:tcPr>
            <w:tcW w:w="666" w:type="dxa"/>
          </w:tcPr>
          <w:p w14:paraId="6EE91E13"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033B00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26105E1" w14:textId="77777777" w:rsidTr="001A0783">
        <w:trPr>
          <w:cantSplit/>
          <w:tblHeader/>
          <w:jc w:val="center"/>
        </w:trPr>
        <w:tc>
          <w:tcPr>
            <w:tcW w:w="2604" w:type="dxa"/>
          </w:tcPr>
          <w:p w14:paraId="396E23CB"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515FF88A" w14:textId="77777777" w:rsidR="009D4C7F" w:rsidRPr="00C139B4" w:rsidRDefault="009D4C7F" w:rsidP="002B6321">
            <w:pPr>
              <w:pStyle w:val="TOC9"/>
              <w:rPr>
                <w:rFonts w:ascii="Arial" w:hAnsi="Arial"/>
                <w:b w:val="0"/>
                <w:sz w:val="18"/>
              </w:rPr>
            </w:pPr>
            <w:r w:rsidRPr="00C139B4">
              <w:rPr>
                <w:rFonts w:ascii="Arial" w:hAnsi="Arial"/>
                <w:b w:val="0"/>
                <w:sz w:val="18"/>
              </w:rPr>
              <w:t>1601</w:t>
            </w:r>
          </w:p>
        </w:tc>
        <w:tc>
          <w:tcPr>
            <w:tcW w:w="1109" w:type="dxa"/>
          </w:tcPr>
          <w:p w14:paraId="69CE9F25" w14:textId="77777777" w:rsidR="009D4C7F" w:rsidRPr="00C139B4" w:rsidRDefault="009D4C7F" w:rsidP="002B6321">
            <w:pPr>
              <w:pStyle w:val="TOC9"/>
              <w:rPr>
                <w:rFonts w:ascii="Arial" w:hAnsi="Arial"/>
                <w:b w:val="0"/>
                <w:sz w:val="18"/>
              </w:rPr>
            </w:pPr>
            <w:r w:rsidRPr="00C139B4">
              <w:rPr>
                <w:rFonts w:ascii="Arial" w:hAnsi="Arial"/>
                <w:b w:val="0"/>
                <w:sz w:val="18"/>
              </w:rPr>
              <w:t>7.3.116</w:t>
            </w:r>
          </w:p>
        </w:tc>
        <w:tc>
          <w:tcPr>
            <w:tcW w:w="1686" w:type="dxa"/>
          </w:tcPr>
          <w:p w14:paraId="36BC468D"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6FEB6F94"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624713C" w14:textId="77777777" w:rsidR="009D4C7F" w:rsidRPr="00C139B4" w:rsidRDefault="009D4C7F" w:rsidP="002B6321">
            <w:pPr>
              <w:pStyle w:val="TOC9"/>
              <w:rPr>
                <w:rFonts w:ascii="Arial" w:hAnsi="Arial"/>
                <w:b w:val="0"/>
                <w:sz w:val="18"/>
              </w:rPr>
            </w:pPr>
          </w:p>
        </w:tc>
        <w:tc>
          <w:tcPr>
            <w:tcW w:w="813" w:type="dxa"/>
          </w:tcPr>
          <w:p w14:paraId="2F18D700" w14:textId="77777777" w:rsidR="009D4C7F" w:rsidRPr="00C139B4" w:rsidRDefault="009D4C7F" w:rsidP="002B6321">
            <w:pPr>
              <w:pStyle w:val="TOC9"/>
              <w:rPr>
                <w:rFonts w:ascii="Arial" w:hAnsi="Arial"/>
                <w:b w:val="0"/>
                <w:sz w:val="18"/>
              </w:rPr>
            </w:pPr>
          </w:p>
        </w:tc>
        <w:tc>
          <w:tcPr>
            <w:tcW w:w="666" w:type="dxa"/>
          </w:tcPr>
          <w:p w14:paraId="66FCEA6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FBA1FC2"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733F87BC" w14:textId="77777777" w:rsidTr="001A0783">
        <w:trPr>
          <w:cantSplit/>
          <w:tblHeader/>
          <w:jc w:val="center"/>
        </w:trPr>
        <w:tc>
          <w:tcPr>
            <w:tcW w:w="2604" w:type="dxa"/>
          </w:tcPr>
          <w:p w14:paraId="0F2B6F9E" w14:textId="77777777" w:rsidR="009D4C7F" w:rsidRPr="00C139B4" w:rsidRDefault="009D4C7F" w:rsidP="002B6321">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1065C303" w14:textId="77777777" w:rsidR="009D4C7F" w:rsidRPr="00C139B4" w:rsidRDefault="009D4C7F" w:rsidP="002B6321">
            <w:pPr>
              <w:pStyle w:val="TOC9"/>
              <w:rPr>
                <w:rFonts w:ascii="Arial" w:hAnsi="Arial"/>
                <w:b w:val="0"/>
                <w:sz w:val="18"/>
              </w:rPr>
            </w:pPr>
            <w:r w:rsidRPr="00C139B4">
              <w:rPr>
                <w:rFonts w:ascii="Arial" w:hAnsi="Arial"/>
                <w:b w:val="0"/>
                <w:sz w:val="18"/>
              </w:rPr>
              <w:t>1602</w:t>
            </w:r>
          </w:p>
        </w:tc>
        <w:tc>
          <w:tcPr>
            <w:tcW w:w="1109" w:type="dxa"/>
          </w:tcPr>
          <w:p w14:paraId="2AF70FED" w14:textId="77777777" w:rsidR="009D4C7F" w:rsidRPr="00C139B4" w:rsidRDefault="009D4C7F" w:rsidP="002B6321">
            <w:pPr>
              <w:pStyle w:val="TOC9"/>
              <w:rPr>
                <w:rFonts w:ascii="Arial" w:hAnsi="Arial"/>
                <w:b w:val="0"/>
                <w:sz w:val="18"/>
              </w:rPr>
            </w:pPr>
            <w:r w:rsidRPr="00C139B4">
              <w:rPr>
                <w:rFonts w:ascii="Arial" w:hAnsi="Arial"/>
                <w:b w:val="0"/>
                <w:sz w:val="18"/>
              </w:rPr>
              <w:t>7.3.117</w:t>
            </w:r>
          </w:p>
        </w:tc>
        <w:tc>
          <w:tcPr>
            <w:tcW w:w="1686" w:type="dxa"/>
          </w:tcPr>
          <w:p w14:paraId="632AB5A9"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88807E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5A5391D" w14:textId="77777777" w:rsidR="009D4C7F" w:rsidRPr="00C139B4" w:rsidRDefault="009D4C7F" w:rsidP="002B6321">
            <w:pPr>
              <w:pStyle w:val="TOC9"/>
              <w:rPr>
                <w:rFonts w:ascii="Arial" w:hAnsi="Arial"/>
                <w:b w:val="0"/>
                <w:sz w:val="18"/>
              </w:rPr>
            </w:pPr>
          </w:p>
        </w:tc>
        <w:tc>
          <w:tcPr>
            <w:tcW w:w="813" w:type="dxa"/>
          </w:tcPr>
          <w:p w14:paraId="7E8CC68D" w14:textId="77777777" w:rsidR="009D4C7F" w:rsidRPr="00C139B4" w:rsidRDefault="009D4C7F" w:rsidP="002B6321">
            <w:pPr>
              <w:pStyle w:val="TOC9"/>
              <w:rPr>
                <w:rFonts w:ascii="Arial" w:hAnsi="Arial"/>
                <w:b w:val="0"/>
                <w:sz w:val="18"/>
              </w:rPr>
            </w:pPr>
          </w:p>
        </w:tc>
        <w:tc>
          <w:tcPr>
            <w:tcW w:w="666" w:type="dxa"/>
          </w:tcPr>
          <w:p w14:paraId="79AA1830"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D6EEB24"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2840301" w14:textId="77777777" w:rsidTr="001A0783">
        <w:trPr>
          <w:cantSplit/>
          <w:tblHeader/>
          <w:jc w:val="center"/>
        </w:trPr>
        <w:tc>
          <w:tcPr>
            <w:tcW w:w="2604" w:type="dxa"/>
          </w:tcPr>
          <w:p w14:paraId="67473852"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324899E6" w14:textId="77777777" w:rsidR="009D4C7F" w:rsidRPr="00C139B4" w:rsidRDefault="009D4C7F" w:rsidP="002B6321">
            <w:pPr>
              <w:pStyle w:val="TOC9"/>
              <w:rPr>
                <w:rFonts w:ascii="Arial" w:hAnsi="Arial"/>
                <w:b w:val="0"/>
                <w:sz w:val="18"/>
              </w:rPr>
            </w:pPr>
            <w:r w:rsidRPr="00C139B4">
              <w:rPr>
                <w:rFonts w:ascii="Arial" w:hAnsi="Arial"/>
                <w:b w:val="0"/>
                <w:sz w:val="18"/>
              </w:rPr>
              <w:t>1603</w:t>
            </w:r>
          </w:p>
        </w:tc>
        <w:tc>
          <w:tcPr>
            <w:tcW w:w="1109" w:type="dxa"/>
          </w:tcPr>
          <w:p w14:paraId="2644ECEA" w14:textId="77777777" w:rsidR="009D4C7F" w:rsidRPr="00C139B4" w:rsidRDefault="009D4C7F" w:rsidP="002B6321">
            <w:pPr>
              <w:pStyle w:val="TOC9"/>
              <w:rPr>
                <w:rFonts w:ascii="Arial" w:hAnsi="Arial"/>
                <w:b w:val="0"/>
                <w:sz w:val="18"/>
              </w:rPr>
            </w:pPr>
            <w:r w:rsidRPr="00C139B4">
              <w:rPr>
                <w:rFonts w:ascii="Arial" w:hAnsi="Arial"/>
                <w:b w:val="0"/>
                <w:sz w:val="18"/>
              </w:rPr>
              <w:t>7.3.118</w:t>
            </w:r>
          </w:p>
        </w:tc>
        <w:tc>
          <w:tcPr>
            <w:tcW w:w="1686" w:type="dxa"/>
          </w:tcPr>
          <w:p w14:paraId="3D41971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184EFFAA"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29B2E537" w14:textId="77777777" w:rsidR="009D4C7F" w:rsidRPr="00C139B4" w:rsidRDefault="009D4C7F" w:rsidP="002B6321">
            <w:pPr>
              <w:pStyle w:val="TOC9"/>
              <w:rPr>
                <w:rFonts w:ascii="Arial" w:hAnsi="Arial"/>
                <w:b w:val="0"/>
                <w:sz w:val="18"/>
              </w:rPr>
            </w:pPr>
          </w:p>
        </w:tc>
        <w:tc>
          <w:tcPr>
            <w:tcW w:w="813" w:type="dxa"/>
          </w:tcPr>
          <w:p w14:paraId="4F103B42" w14:textId="77777777" w:rsidR="009D4C7F" w:rsidRPr="00C139B4" w:rsidRDefault="009D4C7F" w:rsidP="002B6321">
            <w:pPr>
              <w:pStyle w:val="TOC9"/>
              <w:rPr>
                <w:rFonts w:ascii="Arial" w:hAnsi="Arial"/>
                <w:b w:val="0"/>
                <w:sz w:val="18"/>
              </w:rPr>
            </w:pPr>
          </w:p>
        </w:tc>
        <w:tc>
          <w:tcPr>
            <w:tcW w:w="666" w:type="dxa"/>
          </w:tcPr>
          <w:p w14:paraId="3CBE295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6645E58B"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2A420609" w14:textId="77777777" w:rsidTr="001A0783">
        <w:trPr>
          <w:cantSplit/>
          <w:tblHeader/>
          <w:jc w:val="center"/>
        </w:trPr>
        <w:tc>
          <w:tcPr>
            <w:tcW w:w="2604" w:type="dxa"/>
          </w:tcPr>
          <w:p w14:paraId="3D73FA5B"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2558495B" w14:textId="77777777" w:rsidR="009D4C7F" w:rsidRPr="00C139B4" w:rsidRDefault="009D4C7F" w:rsidP="002B6321">
            <w:pPr>
              <w:pStyle w:val="TOC9"/>
              <w:rPr>
                <w:rFonts w:ascii="Arial" w:hAnsi="Arial"/>
                <w:b w:val="0"/>
                <w:sz w:val="18"/>
              </w:rPr>
            </w:pPr>
            <w:r w:rsidRPr="00C139B4">
              <w:rPr>
                <w:rFonts w:ascii="Arial" w:hAnsi="Arial"/>
                <w:b w:val="0"/>
                <w:sz w:val="18"/>
              </w:rPr>
              <w:t>1604</w:t>
            </w:r>
          </w:p>
        </w:tc>
        <w:tc>
          <w:tcPr>
            <w:tcW w:w="1109" w:type="dxa"/>
          </w:tcPr>
          <w:p w14:paraId="4702E8CC" w14:textId="77777777" w:rsidR="009D4C7F" w:rsidRPr="00C139B4" w:rsidRDefault="009D4C7F" w:rsidP="002B6321">
            <w:pPr>
              <w:pStyle w:val="TOC9"/>
              <w:rPr>
                <w:rFonts w:ascii="Arial" w:hAnsi="Arial"/>
                <w:b w:val="0"/>
                <w:sz w:val="18"/>
              </w:rPr>
            </w:pPr>
            <w:r w:rsidRPr="00C139B4">
              <w:rPr>
                <w:rFonts w:ascii="Arial" w:hAnsi="Arial"/>
                <w:b w:val="0"/>
                <w:sz w:val="18"/>
              </w:rPr>
              <w:t>7.3.119</w:t>
            </w:r>
          </w:p>
        </w:tc>
        <w:tc>
          <w:tcPr>
            <w:tcW w:w="1686" w:type="dxa"/>
          </w:tcPr>
          <w:p w14:paraId="55A9B18D"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6A0D4716"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A6D012B" w14:textId="77777777" w:rsidR="009D4C7F" w:rsidRPr="00C139B4" w:rsidRDefault="009D4C7F" w:rsidP="002B6321">
            <w:pPr>
              <w:pStyle w:val="TOC9"/>
              <w:rPr>
                <w:rFonts w:ascii="Arial" w:hAnsi="Arial"/>
                <w:b w:val="0"/>
                <w:sz w:val="18"/>
              </w:rPr>
            </w:pPr>
          </w:p>
        </w:tc>
        <w:tc>
          <w:tcPr>
            <w:tcW w:w="813" w:type="dxa"/>
          </w:tcPr>
          <w:p w14:paraId="62D290DB" w14:textId="77777777" w:rsidR="009D4C7F" w:rsidRPr="00C139B4" w:rsidRDefault="009D4C7F" w:rsidP="002B6321">
            <w:pPr>
              <w:pStyle w:val="TOC9"/>
              <w:rPr>
                <w:rFonts w:ascii="Arial" w:hAnsi="Arial"/>
                <w:b w:val="0"/>
                <w:sz w:val="18"/>
              </w:rPr>
            </w:pPr>
          </w:p>
        </w:tc>
        <w:tc>
          <w:tcPr>
            <w:tcW w:w="666" w:type="dxa"/>
          </w:tcPr>
          <w:p w14:paraId="430C1147"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0FFA3F7"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1345DD6" w14:textId="77777777" w:rsidTr="001A0783">
        <w:trPr>
          <w:cantSplit/>
          <w:tblHeader/>
          <w:jc w:val="center"/>
        </w:trPr>
        <w:tc>
          <w:tcPr>
            <w:tcW w:w="2604" w:type="dxa"/>
          </w:tcPr>
          <w:p w14:paraId="41EE4FCD"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6E783EB7" w14:textId="77777777" w:rsidR="009D4C7F" w:rsidRPr="00C139B4" w:rsidRDefault="009D4C7F" w:rsidP="002B6321">
            <w:pPr>
              <w:pStyle w:val="TOC9"/>
              <w:rPr>
                <w:rFonts w:ascii="Arial" w:hAnsi="Arial"/>
                <w:b w:val="0"/>
                <w:sz w:val="18"/>
              </w:rPr>
            </w:pPr>
            <w:r w:rsidRPr="00C139B4">
              <w:rPr>
                <w:rFonts w:ascii="Arial" w:hAnsi="Arial"/>
                <w:b w:val="0"/>
                <w:sz w:val="18"/>
              </w:rPr>
              <w:t>1605</w:t>
            </w:r>
          </w:p>
        </w:tc>
        <w:tc>
          <w:tcPr>
            <w:tcW w:w="1109" w:type="dxa"/>
          </w:tcPr>
          <w:p w14:paraId="160AEB1E" w14:textId="77777777" w:rsidR="009D4C7F" w:rsidRPr="00C139B4" w:rsidRDefault="009D4C7F" w:rsidP="002B6321">
            <w:pPr>
              <w:pStyle w:val="TOC9"/>
              <w:rPr>
                <w:rFonts w:ascii="Arial" w:hAnsi="Arial"/>
                <w:b w:val="0"/>
                <w:sz w:val="18"/>
              </w:rPr>
            </w:pPr>
            <w:r w:rsidRPr="00C139B4">
              <w:rPr>
                <w:rFonts w:ascii="Arial" w:hAnsi="Arial"/>
                <w:b w:val="0"/>
                <w:sz w:val="18"/>
              </w:rPr>
              <w:t>7.3.120</w:t>
            </w:r>
          </w:p>
        </w:tc>
        <w:tc>
          <w:tcPr>
            <w:tcW w:w="1686" w:type="dxa"/>
          </w:tcPr>
          <w:p w14:paraId="3BEAA27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33674410"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BAAE053" w14:textId="77777777" w:rsidR="009D4C7F" w:rsidRPr="00C139B4" w:rsidRDefault="009D4C7F" w:rsidP="002B6321">
            <w:pPr>
              <w:pStyle w:val="TOC9"/>
              <w:rPr>
                <w:rFonts w:ascii="Arial" w:hAnsi="Arial"/>
                <w:b w:val="0"/>
                <w:sz w:val="18"/>
              </w:rPr>
            </w:pPr>
          </w:p>
        </w:tc>
        <w:tc>
          <w:tcPr>
            <w:tcW w:w="813" w:type="dxa"/>
          </w:tcPr>
          <w:p w14:paraId="056C80B6" w14:textId="77777777" w:rsidR="009D4C7F" w:rsidRPr="00C139B4" w:rsidRDefault="009D4C7F" w:rsidP="002B6321">
            <w:pPr>
              <w:pStyle w:val="TOC9"/>
              <w:rPr>
                <w:rFonts w:ascii="Arial" w:hAnsi="Arial"/>
                <w:b w:val="0"/>
                <w:sz w:val="18"/>
              </w:rPr>
            </w:pPr>
          </w:p>
        </w:tc>
        <w:tc>
          <w:tcPr>
            <w:tcW w:w="666" w:type="dxa"/>
          </w:tcPr>
          <w:p w14:paraId="2E926E3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429AA18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DB85975" w14:textId="77777777" w:rsidTr="001A0783">
        <w:trPr>
          <w:cantSplit/>
          <w:tblHeader/>
          <w:jc w:val="center"/>
        </w:trPr>
        <w:tc>
          <w:tcPr>
            <w:tcW w:w="2604" w:type="dxa"/>
          </w:tcPr>
          <w:p w14:paraId="1100BCC0"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lastRenderedPageBreak/>
              <w:t>Location-Area-Identity</w:t>
            </w:r>
          </w:p>
        </w:tc>
        <w:tc>
          <w:tcPr>
            <w:tcW w:w="882" w:type="dxa"/>
          </w:tcPr>
          <w:p w14:paraId="6455DBB4" w14:textId="77777777" w:rsidR="009D4C7F" w:rsidRPr="00C139B4" w:rsidRDefault="009D4C7F" w:rsidP="002B6321">
            <w:pPr>
              <w:pStyle w:val="TOC9"/>
              <w:rPr>
                <w:rFonts w:ascii="Arial" w:hAnsi="Arial"/>
                <w:b w:val="0"/>
                <w:sz w:val="18"/>
              </w:rPr>
            </w:pPr>
            <w:r w:rsidRPr="00C139B4">
              <w:rPr>
                <w:rFonts w:ascii="Arial" w:hAnsi="Arial"/>
                <w:b w:val="0"/>
                <w:sz w:val="18"/>
              </w:rPr>
              <w:t>1606</w:t>
            </w:r>
          </w:p>
        </w:tc>
        <w:tc>
          <w:tcPr>
            <w:tcW w:w="1109" w:type="dxa"/>
          </w:tcPr>
          <w:p w14:paraId="4CDA6CF2" w14:textId="77777777" w:rsidR="009D4C7F" w:rsidRPr="00C139B4" w:rsidRDefault="009D4C7F" w:rsidP="002B6321">
            <w:pPr>
              <w:pStyle w:val="TOC9"/>
              <w:rPr>
                <w:rFonts w:ascii="Arial" w:hAnsi="Arial"/>
                <w:b w:val="0"/>
                <w:sz w:val="18"/>
              </w:rPr>
            </w:pPr>
            <w:r w:rsidRPr="00C139B4">
              <w:rPr>
                <w:rFonts w:ascii="Arial" w:hAnsi="Arial"/>
                <w:b w:val="0"/>
                <w:sz w:val="18"/>
              </w:rPr>
              <w:t>7.3.121</w:t>
            </w:r>
          </w:p>
        </w:tc>
        <w:tc>
          <w:tcPr>
            <w:tcW w:w="1686" w:type="dxa"/>
          </w:tcPr>
          <w:p w14:paraId="7292509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22B628F"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5710BC1" w14:textId="77777777" w:rsidR="009D4C7F" w:rsidRPr="00C139B4" w:rsidRDefault="009D4C7F" w:rsidP="002B6321">
            <w:pPr>
              <w:pStyle w:val="TOC9"/>
              <w:rPr>
                <w:rFonts w:ascii="Arial" w:hAnsi="Arial"/>
                <w:b w:val="0"/>
                <w:sz w:val="18"/>
              </w:rPr>
            </w:pPr>
          </w:p>
        </w:tc>
        <w:tc>
          <w:tcPr>
            <w:tcW w:w="813" w:type="dxa"/>
          </w:tcPr>
          <w:p w14:paraId="5CDC8BB5" w14:textId="77777777" w:rsidR="009D4C7F" w:rsidRPr="00C139B4" w:rsidRDefault="009D4C7F" w:rsidP="002B6321">
            <w:pPr>
              <w:pStyle w:val="TOC9"/>
              <w:rPr>
                <w:rFonts w:ascii="Arial" w:hAnsi="Arial"/>
                <w:b w:val="0"/>
                <w:sz w:val="18"/>
              </w:rPr>
            </w:pPr>
          </w:p>
        </w:tc>
        <w:tc>
          <w:tcPr>
            <w:tcW w:w="666" w:type="dxa"/>
          </w:tcPr>
          <w:p w14:paraId="13E8791F"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87B4FFC"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BC67C7" w14:textId="77777777" w:rsidTr="001A0783">
        <w:trPr>
          <w:cantSplit/>
          <w:tblHeader/>
          <w:jc w:val="center"/>
        </w:trPr>
        <w:tc>
          <w:tcPr>
            <w:tcW w:w="2604" w:type="dxa"/>
          </w:tcPr>
          <w:p w14:paraId="744C87FC"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3709CE60" w14:textId="77777777" w:rsidR="009D4C7F" w:rsidRPr="00C139B4" w:rsidRDefault="009D4C7F" w:rsidP="002B6321">
            <w:pPr>
              <w:pStyle w:val="TOC9"/>
              <w:rPr>
                <w:rFonts w:ascii="Arial" w:hAnsi="Arial"/>
                <w:b w:val="0"/>
                <w:sz w:val="18"/>
              </w:rPr>
            </w:pPr>
            <w:r w:rsidRPr="00C139B4">
              <w:rPr>
                <w:rFonts w:ascii="Arial" w:hAnsi="Arial"/>
                <w:b w:val="0"/>
                <w:sz w:val="18"/>
              </w:rPr>
              <w:t>1607</w:t>
            </w:r>
          </w:p>
        </w:tc>
        <w:tc>
          <w:tcPr>
            <w:tcW w:w="1109" w:type="dxa"/>
          </w:tcPr>
          <w:p w14:paraId="0E3F0E39" w14:textId="77777777" w:rsidR="009D4C7F" w:rsidRPr="00C139B4" w:rsidRDefault="009D4C7F" w:rsidP="002B6321">
            <w:pPr>
              <w:pStyle w:val="TOC9"/>
              <w:rPr>
                <w:rFonts w:ascii="Arial" w:hAnsi="Arial"/>
                <w:b w:val="0"/>
                <w:sz w:val="18"/>
              </w:rPr>
            </w:pPr>
            <w:r w:rsidRPr="00C139B4">
              <w:rPr>
                <w:rFonts w:ascii="Arial" w:hAnsi="Arial"/>
                <w:b w:val="0"/>
                <w:sz w:val="18"/>
              </w:rPr>
              <w:t>7.3.122</w:t>
            </w:r>
          </w:p>
        </w:tc>
        <w:tc>
          <w:tcPr>
            <w:tcW w:w="1686" w:type="dxa"/>
          </w:tcPr>
          <w:p w14:paraId="24114FEA"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733881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1EF9C503" w14:textId="77777777" w:rsidR="009D4C7F" w:rsidRPr="00C139B4" w:rsidRDefault="009D4C7F" w:rsidP="002B6321">
            <w:pPr>
              <w:pStyle w:val="TOC9"/>
              <w:rPr>
                <w:rFonts w:ascii="Arial" w:hAnsi="Arial"/>
                <w:b w:val="0"/>
                <w:sz w:val="18"/>
              </w:rPr>
            </w:pPr>
          </w:p>
        </w:tc>
        <w:tc>
          <w:tcPr>
            <w:tcW w:w="813" w:type="dxa"/>
          </w:tcPr>
          <w:p w14:paraId="6F07BCF5" w14:textId="77777777" w:rsidR="009D4C7F" w:rsidRPr="00C139B4" w:rsidRDefault="009D4C7F" w:rsidP="002B6321">
            <w:pPr>
              <w:pStyle w:val="TOC9"/>
              <w:rPr>
                <w:rFonts w:ascii="Arial" w:hAnsi="Arial"/>
                <w:b w:val="0"/>
                <w:sz w:val="18"/>
              </w:rPr>
            </w:pPr>
          </w:p>
        </w:tc>
        <w:tc>
          <w:tcPr>
            <w:tcW w:w="666" w:type="dxa"/>
          </w:tcPr>
          <w:p w14:paraId="16E8FE0A"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036683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EB30051" w14:textId="77777777" w:rsidTr="001A0783">
        <w:trPr>
          <w:cantSplit/>
          <w:tblHeader/>
          <w:jc w:val="center"/>
        </w:trPr>
        <w:tc>
          <w:tcPr>
            <w:tcW w:w="2604" w:type="dxa"/>
          </w:tcPr>
          <w:p w14:paraId="6CE5E96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B38D3E9" w14:textId="77777777" w:rsidR="009D4C7F" w:rsidRPr="00C139B4" w:rsidRDefault="009D4C7F" w:rsidP="002B6321">
            <w:pPr>
              <w:pStyle w:val="TOC9"/>
              <w:rPr>
                <w:rFonts w:ascii="Arial" w:hAnsi="Arial"/>
                <w:b w:val="0"/>
                <w:sz w:val="18"/>
              </w:rPr>
            </w:pPr>
            <w:r w:rsidRPr="00C139B4">
              <w:rPr>
                <w:rFonts w:ascii="Arial" w:hAnsi="Arial"/>
                <w:b w:val="0"/>
                <w:sz w:val="18"/>
              </w:rPr>
              <w:t>1608</w:t>
            </w:r>
          </w:p>
        </w:tc>
        <w:tc>
          <w:tcPr>
            <w:tcW w:w="1109" w:type="dxa"/>
          </w:tcPr>
          <w:p w14:paraId="5E267F43" w14:textId="77777777" w:rsidR="009D4C7F" w:rsidRPr="00C139B4" w:rsidRDefault="009D4C7F" w:rsidP="002B6321">
            <w:pPr>
              <w:pStyle w:val="TOC9"/>
              <w:rPr>
                <w:rFonts w:ascii="Arial" w:hAnsi="Arial"/>
                <w:b w:val="0"/>
                <w:sz w:val="18"/>
              </w:rPr>
            </w:pPr>
            <w:r w:rsidRPr="00C139B4">
              <w:rPr>
                <w:rFonts w:ascii="Arial" w:hAnsi="Arial"/>
                <w:b w:val="0"/>
                <w:sz w:val="18"/>
              </w:rPr>
              <w:t>7.3.123</w:t>
            </w:r>
          </w:p>
        </w:tc>
        <w:tc>
          <w:tcPr>
            <w:tcW w:w="1686" w:type="dxa"/>
          </w:tcPr>
          <w:p w14:paraId="05ED2395"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757AB05E"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7ECCEA8D" w14:textId="77777777" w:rsidR="009D4C7F" w:rsidRPr="00C139B4" w:rsidRDefault="009D4C7F" w:rsidP="002B6321">
            <w:pPr>
              <w:pStyle w:val="TOC9"/>
              <w:rPr>
                <w:rFonts w:ascii="Arial" w:hAnsi="Arial"/>
                <w:b w:val="0"/>
                <w:sz w:val="18"/>
              </w:rPr>
            </w:pPr>
          </w:p>
        </w:tc>
        <w:tc>
          <w:tcPr>
            <w:tcW w:w="813" w:type="dxa"/>
          </w:tcPr>
          <w:p w14:paraId="164F0C5A" w14:textId="77777777" w:rsidR="009D4C7F" w:rsidRPr="00C139B4" w:rsidRDefault="009D4C7F" w:rsidP="002B6321">
            <w:pPr>
              <w:pStyle w:val="TOC9"/>
              <w:rPr>
                <w:rFonts w:ascii="Arial" w:hAnsi="Arial"/>
                <w:b w:val="0"/>
                <w:sz w:val="18"/>
              </w:rPr>
            </w:pPr>
          </w:p>
        </w:tc>
        <w:tc>
          <w:tcPr>
            <w:tcW w:w="666" w:type="dxa"/>
          </w:tcPr>
          <w:p w14:paraId="7199862D"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9BD500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0E12459B" w14:textId="77777777" w:rsidTr="001A0783">
        <w:trPr>
          <w:cantSplit/>
          <w:tblHeader/>
          <w:jc w:val="center"/>
        </w:trPr>
        <w:tc>
          <w:tcPr>
            <w:tcW w:w="2604" w:type="dxa"/>
          </w:tcPr>
          <w:p w14:paraId="142007FC"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2BDEF8E2" w14:textId="77777777" w:rsidR="009D4C7F" w:rsidRPr="00C139B4" w:rsidRDefault="009D4C7F" w:rsidP="002B6321">
            <w:pPr>
              <w:pStyle w:val="TOC9"/>
              <w:rPr>
                <w:rFonts w:ascii="Arial" w:hAnsi="Arial"/>
                <w:b w:val="0"/>
                <w:sz w:val="18"/>
              </w:rPr>
            </w:pPr>
            <w:r w:rsidRPr="00C139B4">
              <w:rPr>
                <w:rFonts w:ascii="Arial" w:hAnsi="Arial"/>
                <w:b w:val="0"/>
                <w:sz w:val="18"/>
              </w:rPr>
              <w:t>1609</w:t>
            </w:r>
          </w:p>
        </w:tc>
        <w:tc>
          <w:tcPr>
            <w:tcW w:w="1109" w:type="dxa"/>
          </w:tcPr>
          <w:p w14:paraId="23FEC1A2" w14:textId="77777777" w:rsidR="009D4C7F" w:rsidRPr="00C139B4" w:rsidRDefault="009D4C7F" w:rsidP="002B6321">
            <w:pPr>
              <w:pStyle w:val="TOC9"/>
              <w:rPr>
                <w:rFonts w:ascii="Arial" w:hAnsi="Arial"/>
                <w:b w:val="0"/>
                <w:sz w:val="18"/>
              </w:rPr>
            </w:pPr>
            <w:r w:rsidRPr="00C139B4">
              <w:rPr>
                <w:rFonts w:ascii="Arial" w:hAnsi="Arial"/>
                <w:b w:val="0"/>
                <w:sz w:val="18"/>
              </w:rPr>
              <w:t>7.3.124</w:t>
            </w:r>
          </w:p>
        </w:tc>
        <w:tc>
          <w:tcPr>
            <w:tcW w:w="1686" w:type="dxa"/>
          </w:tcPr>
          <w:p w14:paraId="7F571AEC" w14:textId="77777777" w:rsidR="009D4C7F" w:rsidRPr="00C139B4" w:rsidRDefault="009D4C7F" w:rsidP="002B6321">
            <w:pPr>
              <w:pStyle w:val="TOC9"/>
              <w:rPr>
                <w:rFonts w:ascii="Arial" w:hAnsi="Arial"/>
                <w:b w:val="0"/>
                <w:sz w:val="18"/>
              </w:rPr>
            </w:pPr>
            <w:r w:rsidRPr="00C139B4">
              <w:rPr>
                <w:rFonts w:ascii="Arial" w:hAnsi="Arial"/>
                <w:b w:val="0"/>
                <w:sz w:val="18"/>
              </w:rPr>
              <w:t>OctetString</w:t>
            </w:r>
          </w:p>
        </w:tc>
        <w:tc>
          <w:tcPr>
            <w:tcW w:w="720" w:type="dxa"/>
          </w:tcPr>
          <w:p w14:paraId="4BB0BCF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64EBCBA" w14:textId="77777777" w:rsidR="009D4C7F" w:rsidRPr="00C139B4" w:rsidRDefault="009D4C7F" w:rsidP="002B6321">
            <w:pPr>
              <w:pStyle w:val="TOC9"/>
              <w:rPr>
                <w:rFonts w:ascii="Arial" w:hAnsi="Arial"/>
                <w:b w:val="0"/>
                <w:sz w:val="18"/>
              </w:rPr>
            </w:pPr>
          </w:p>
        </w:tc>
        <w:tc>
          <w:tcPr>
            <w:tcW w:w="813" w:type="dxa"/>
          </w:tcPr>
          <w:p w14:paraId="25AB19B8" w14:textId="77777777" w:rsidR="009D4C7F" w:rsidRPr="00C139B4" w:rsidRDefault="009D4C7F" w:rsidP="002B6321">
            <w:pPr>
              <w:pStyle w:val="TOC9"/>
              <w:rPr>
                <w:rFonts w:ascii="Arial" w:hAnsi="Arial"/>
                <w:b w:val="0"/>
                <w:sz w:val="18"/>
              </w:rPr>
            </w:pPr>
          </w:p>
        </w:tc>
        <w:tc>
          <w:tcPr>
            <w:tcW w:w="666" w:type="dxa"/>
          </w:tcPr>
          <w:p w14:paraId="30065BC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7EFB69AE"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2C689F1" w14:textId="77777777" w:rsidTr="001A0783">
        <w:trPr>
          <w:cantSplit/>
          <w:tblHeader/>
          <w:jc w:val="center"/>
        </w:trPr>
        <w:tc>
          <w:tcPr>
            <w:tcW w:w="2604" w:type="dxa"/>
          </w:tcPr>
          <w:p w14:paraId="6E04F57E"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4F4AC6BA" w14:textId="77777777" w:rsidR="009D4C7F" w:rsidRPr="00C139B4" w:rsidRDefault="009D4C7F" w:rsidP="002B6321">
            <w:pPr>
              <w:pStyle w:val="TOC9"/>
              <w:rPr>
                <w:rFonts w:ascii="Arial" w:hAnsi="Arial"/>
                <w:b w:val="0"/>
                <w:sz w:val="18"/>
              </w:rPr>
            </w:pPr>
            <w:r w:rsidRPr="00C139B4">
              <w:rPr>
                <w:rFonts w:ascii="Arial" w:hAnsi="Arial"/>
                <w:b w:val="0"/>
                <w:sz w:val="18"/>
              </w:rPr>
              <w:t>1610</w:t>
            </w:r>
          </w:p>
        </w:tc>
        <w:tc>
          <w:tcPr>
            <w:tcW w:w="1109" w:type="dxa"/>
          </w:tcPr>
          <w:p w14:paraId="02B6B367" w14:textId="77777777" w:rsidR="009D4C7F" w:rsidRPr="00C139B4" w:rsidRDefault="009D4C7F" w:rsidP="002B6321">
            <w:pPr>
              <w:pStyle w:val="TOC9"/>
              <w:rPr>
                <w:rFonts w:ascii="Arial" w:hAnsi="Arial"/>
                <w:b w:val="0"/>
                <w:sz w:val="18"/>
              </w:rPr>
            </w:pPr>
            <w:r w:rsidRPr="00C139B4">
              <w:rPr>
                <w:rFonts w:ascii="Arial" w:hAnsi="Arial"/>
                <w:b w:val="0"/>
                <w:sz w:val="18"/>
              </w:rPr>
              <w:t>7.3.125</w:t>
            </w:r>
          </w:p>
        </w:tc>
        <w:tc>
          <w:tcPr>
            <w:tcW w:w="1686" w:type="dxa"/>
          </w:tcPr>
          <w:p w14:paraId="360D2420" w14:textId="77777777" w:rsidR="009D4C7F" w:rsidRPr="00C139B4" w:rsidRDefault="009D4C7F" w:rsidP="002B6321">
            <w:pPr>
              <w:pStyle w:val="TOC9"/>
              <w:rPr>
                <w:rFonts w:ascii="Arial" w:hAnsi="Arial"/>
                <w:b w:val="0"/>
                <w:sz w:val="18"/>
              </w:rPr>
            </w:pPr>
            <w:r w:rsidRPr="00C139B4">
              <w:rPr>
                <w:rFonts w:ascii="Arial" w:hAnsi="Arial"/>
                <w:b w:val="0"/>
                <w:sz w:val="18"/>
              </w:rPr>
              <w:t>Enumerated</w:t>
            </w:r>
          </w:p>
        </w:tc>
        <w:tc>
          <w:tcPr>
            <w:tcW w:w="720" w:type="dxa"/>
          </w:tcPr>
          <w:p w14:paraId="312FB1D3"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0DC5C01A" w14:textId="77777777" w:rsidR="009D4C7F" w:rsidRPr="00C139B4" w:rsidRDefault="009D4C7F" w:rsidP="002B6321">
            <w:pPr>
              <w:pStyle w:val="TOC9"/>
              <w:rPr>
                <w:rFonts w:ascii="Arial" w:hAnsi="Arial"/>
                <w:b w:val="0"/>
                <w:sz w:val="18"/>
              </w:rPr>
            </w:pPr>
          </w:p>
        </w:tc>
        <w:tc>
          <w:tcPr>
            <w:tcW w:w="813" w:type="dxa"/>
          </w:tcPr>
          <w:p w14:paraId="76674DC1" w14:textId="77777777" w:rsidR="009D4C7F" w:rsidRPr="00C139B4" w:rsidRDefault="009D4C7F" w:rsidP="002B6321">
            <w:pPr>
              <w:pStyle w:val="TOC9"/>
              <w:rPr>
                <w:rFonts w:ascii="Arial" w:hAnsi="Arial"/>
                <w:b w:val="0"/>
                <w:sz w:val="18"/>
              </w:rPr>
            </w:pPr>
          </w:p>
        </w:tc>
        <w:tc>
          <w:tcPr>
            <w:tcW w:w="666" w:type="dxa"/>
          </w:tcPr>
          <w:p w14:paraId="741EDAAC"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5EB7F889"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4FD40B29" w14:textId="77777777" w:rsidTr="001A0783">
        <w:trPr>
          <w:cantSplit/>
          <w:tblHeader/>
          <w:jc w:val="center"/>
        </w:trPr>
        <w:tc>
          <w:tcPr>
            <w:tcW w:w="2604" w:type="dxa"/>
          </w:tcPr>
          <w:p w14:paraId="25A6CB2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0ACC6087" w14:textId="77777777" w:rsidR="009D4C7F" w:rsidRPr="00C139B4" w:rsidRDefault="009D4C7F" w:rsidP="002B6321">
            <w:pPr>
              <w:pStyle w:val="TOC9"/>
              <w:rPr>
                <w:rFonts w:ascii="Arial" w:hAnsi="Arial"/>
                <w:b w:val="0"/>
                <w:sz w:val="18"/>
              </w:rPr>
            </w:pPr>
            <w:r w:rsidRPr="00C139B4">
              <w:rPr>
                <w:rFonts w:ascii="Arial" w:hAnsi="Arial"/>
                <w:b w:val="0"/>
                <w:sz w:val="18"/>
              </w:rPr>
              <w:t>1611</w:t>
            </w:r>
          </w:p>
        </w:tc>
        <w:tc>
          <w:tcPr>
            <w:tcW w:w="1109" w:type="dxa"/>
          </w:tcPr>
          <w:p w14:paraId="5D9FC7D9" w14:textId="77777777" w:rsidR="009D4C7F" w:rsidRPr="00C139B4" w:rsidRDefault="009D4C7F" w:rsidP="002B6321">
            <w:pPr>
              <w:pStyle w:val="TOC9"/>
              <w:rPr>
                <w:rFonts w:ascii="Arial" w:hAnsi="Arial"/>
                <w:b w:val="0"/>
                <w:sz w:val="18"/>
              </w:rPr>
            </w:pPr>
            <w:r w:rsidRPr="00C139B4">
              <w:rPr>
                <w:rFonts w:ascii="Arial" w:hAnsi="Arial"/>
                <w:b w:val="0"/>
                <w:sz w:val="18"/>
              </w:rPr>
              <w:t>7.3.126</w:t>
            </w:r>
          </w:p>
        </w:tc>
        <w:tc>
          <w:tcPr>
            <w:tcW w:w="1686" w:type="dxa"/>
          </w:tcPr>
          <w:p w14:paraId="55C2C17F" w14:textId="77777777" w:rsidR="009D4C7F" w:rsidRPr="00C139B4" w:rsidRDefault="009D4C7F" w:rsidP="002B6321">
            <w:pPr>
              <w:pStyle w:val="TOC9"/>
              <w:rPr>
                <w:rFonts w:ascii="Arial" w:hAnsi="Arial"/>
                <w:b w:val="0"/>
                <w:sz w:val="18"/>
              </w:rPr>
            </w:pPr>
            <w:r w:rsidRPr="00C139B4">
              <w:rPr>
                <w:rFonts w:ascii="Arial" w:hAnsi="Arial"/>
                <w:b w:val="0"/>
                <w:sz w:val="18"/>
              </w:rPr>
              <w:t>Unsigned32</w:t>
            </w:r>
          </w:p>
        </w:tc>
        <w:tc>
          <w:tcPr>
            <w:tcW w:w="720" w:type="dxa"/>
          </w:tcPr>
          <w:p w14:paraId="2B861408"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51BB4A27" w14:textId="77777777" w:rsidR="009D4C7F" w:rsidRPr="00C139B4" w:rsidRDefault="009D4C7F" w:rsidP="002B6321">
            <w:pPr>
              <w:pStyle w:val="TOC9"/>
              <w:rPr>
                <w:rFonts w:ascii="Arial" w:hAnsi="Arial"/>
                <w:b w:val="0"/>
                <w:sz w:val="18"/>
              </w:rPr>
            </w:pPr>
          </w:p>
        </w:tc>
        <w:tc>
          <w:tcPr>
            <w:tcW w:w="813" w:type="dxa"/>
          </w:tcPr>
          <w:p w14:paraId="19188C71" w14:textId="77777777" w:rsidR="009D4C7F" w:rsidRPr="00C139B4" w:rsidRDefault="009D4C7F" w:rsidP="002B6321">
            <w:pPr>
              <w:pStyle w:val="TOC9"/>
              <w:rPr>
                <w:rFonts w:ascii="Arial" w:hAnsi="Arial"/>
                <w:b w:val="0"/>
                <w:sz w:val="18"/>
              </w:rPr>
            </w:pPr>
          </w:p>
        </w:tc>
        <w:tc>
          <w:tcPr>
            <w:tcW w:w="666" w:type="dxa"/>
          </w:tcPr>
          <w:p w14:paraId="5DD08F75"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251C757D"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380FB654" w14:textId="77777777" w:rsidTr="001A0783">
        <w:trPr>
          <w:cantSplit/>
          <w:tblHeader/>
          <w:jc w:val="center"/>
        </w:trPr>
        <w:tc>
          <w:tcPr>
            <w:tcW w:w="2604" w:type="dxa"/>
          </w:tcPr>
          <w:p w14:paraId="14BCFA11"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Active-APN</w:t>
            </w:r>
          </w:p>
        </w:tc>
        <w:tc>
          <w:tcPr>
            <w:tcW w:w="882" w:type="dxa"/>
          </w:tcPr>
          <w:p w14:paraId="30D20D4F" w14:textId="77777777" w:rsidR="009D4C7F" w:rsidRPr="00C139B4" w:rsidRDefault="009D4C7F" w:rsidP="002B6321">
            <w:pPr>
              <w:pStyle w:val="TOC9"/>
              <w:rPr>
                <w:rFonts w:ascii="Arial" w:hAnsi="Arial"/>
                <w:b w:val="0"/>
                <w:sz w:val="18"/>
              </w:rPr>
            </w:pPr>
            <w:r w:rsidRPr="00C139B4">
              <w:rPr>
                <w:rFonts w:ascii="Arial" w:hAnsi="Arial"/>
                <w:b w:val="0"/>
                <w:sz w:val="18"/>
              </w:rPr>
              <w:t>1612</w:t>
            </w:r>
          </w:p>
        </w:tc>
        <w:tc>
          <w:tcPr>
            <w:tcW w:w="1109" w:type="dxa"/>
          </w:tcPr>
          <w:p w14:paraId="05554CD8" w14:textId="77777777" w:rsidR="009D4C7F" w:rsidRPr="00C139B4" w:rsidRDefault="009D4C7F" w:rsidP="002B6321">
            <w:pPr>
              <w:pStyle w:val="TOC9"/>
              <w:rPr>
                <w:rFonts w:ascii="Arial" w:hAnsi="Arial"/>
                <w:b w:val="0"/>
                <w:sz w:val="18"/>
              </w:rPr>
            </w:pPr>
            <w:r w:rsidRPr="00C139B4">
              <w:rPr>
                <w:rFonts w:ascii="Arial" w:hAnsi="Arial"/>
                <w:b w:val="0"/>
                <w:sz w:val="18"/>
              </w:rPr>
              <w:t>7.3.127</w:t>
            </w:r>
          </w:p>
        </w:tc>
        <w:tc>
          <w:tcPr>
            <w:tcW w:w="1686" w:type="dxa"/>
          </w:tcPr>
          <w:p w14:paraId="3471B656" w14:textId="77777777" w:rsidR="009D4C7F" w:rsidRPr="00C139B4" w:rsidRDefault="009D4C7F" w:rsidP="002B6321">
            <w:pPr>
              <w:pStyle w:val="TOC9"/>
              <w:rPr>
                <w:rFonts w:ascii="Arial" w:hAnsi="Arial"/>
                <w:b w:val="0"/>
                <w:sz w:val="18"/>
              </w:rPr>
            </w:pPr>
            <w:r w:rsidRPr="00C139B4">
              <w:rPr>
                <w:rFonts w:ascii="Arial" w:hAnsi="Arial"/>
                <w:b w:val="0"/>
                <w:sz w:val="18"/>
              </w:rPr>
              <w:t>Grouped</w:t>
            </w:r>
          </w:p>
        </w:tc>
        <w:tc>
          <w:tcPr>
            <w:tcW w:w="720" w:type="dxa"/>
          </w:tcPr>
          <w:p w14:paraId="096CE01B" w14:textId="77777777" w:rsidR="009D4C7F" w:rsidRPr="00C139B4" w:rsidRDefault="009D4C7F" w:rsidP="002B6321">
            <w:pPr>
              <w:pStyle w:val="TOC9"/>
              <w:rPr>
                <w:rFonts w:ascii="Arial" w:hAnsi="Arial"/>
                <w:b w:val="0"/>
                <w:sz w:val="18"/>
              </w:rPr>
            </w:pPr>
            <w:r w:rsidRPr="00C139B4">
              <w:rPr>
                <w:rFonts w:ascii="Arial" w:hAnsi="Arial"/>
                <w:b w:val="0"/>
                <w:sz w:val="18"/>
              </w:rPr>
              <w:t>V</w:t>
            </w:r>
          </w:p>
        </w:tc>
        <w:tc>
          <w:tcPr>
            <w:tcW w:w="609" w:type="dxa"/>
          </w:tcPr>
          <w:p w14:paraId="30DE1DA3" w14:textId="77777777" w:rsidR="009D4C7F" w:rsidRPr="00C139B4" w:rsidRDefault="009D4C7F" w:rsidP="002B6321">
            <w:pPr>
              <w:pStyle w:val="TOC9"/>
              <w:rPr>
                <w:rFonts w:ascii="Arial" w:hAnsi="Arial"/>
                <w:b w:val="0"/>
                <w:sz w:val="18"/>
              </w:rPr>
            </w:pPr>
          </w:p>
        </w:tc>
        <w:tc>
          <w:tcPr>
            <w:tcW w:w="813" w:type="dxa"/>
          </w:tcPr>
          <w:p w14:paraId="5423C809" w14:textId="77777777" w:rsidR="009D4C7F" w:rsidRPr="00C139B4" w:rsidRDefault="009D4C7F" w:rsidP="002B6321">
            <w:pPr>
              <w:pStyle w:val="TOC9"/>
              <w:rPr>
                <w:rFonts w:ascii="Arial" w:hAnsi="Arial"/>
                <w:b w:val="0"/>
                <w:sz w:val="18"/>
              </w:rPr>
            </w:pPr>
          </w:p>
        </w:tc>
        <w:tc>
          <w:tcPr>
            <w:tcW w:w="666" w:type="dxa"/>
          </w:tcPr>
          <w:p w14:paraId="7BBDE898" w14:textId="77777777" w:rsidR="009D4C7F" w:rsidRPr="00C139B4" w:rsidRDefault="009D4C7F" w:rsidP="002B6321">
            <w:pPr>
              <w:pStyle w:val="TOC9"/>
              <w:rPr>
                <w:rFonts w:ascii="Arial" w:hAnsi="Arial"/>
                <w:b w:val="0"/>
                <w:sz w:val="18"/>
              </w:rPr>
            </w:pPr>
            <w:r w:rsidRPr="00C139B4">
              <w:rPr>
                <w:rFonts w:ascii="Arial" w:hAnsi="Arial"/>
                <w:b w:val="0"/>
                <w:sz w:val="18"/>
              </w:rPr>
              <w:t>M</w:t>
            </w:r>
          </w:p>
        </w:tc>
        <w:tc>
          <w:tcPr>
            <w:tcW w:w="802" w:type="dxa"/>
          </w:tcPr>
          <w:p w14:paraId="3F90FB91" w14:textId="77777777" w:rsidR="009D4C7F" w:rsidRPr="00C139B4" w:rsidRDefault="009D4C7F" w:rsidP="002B6321">
            <w:pPr>
              <w:pStyle w:val="TOC9"/>
              <w:rPr>
                <w:rFonts w:ascii="Arial" w:hAnsi="Arial"/>
                <w:b w:val="0"/>
                <w:sz w:val="18"/>
              </w:rPr>
            </w:pPr>
            <w:r w:rsidRPr="00C139B4">
              <w:rPr>
                <w:rFonts w:ascii="Arial" w:hAnsi="Arial"/>
                <w:b w:val="0"/>
                <w:sz w:val="18"/>
              </w:rPr>
              <w:t>No</w:t>
            </w:r>
          </w:p>
        </w:tc>
      </w:tr>
      <w:tr w:rsidR="009D4C7F" w:rsidRPr="00C139B4" w14:paraId="540FE719" w14:textId="77777777" w:rsidTr="001A0783">
        <w:trPr>
          <w:cantSplit/>
          <w:tblHeader/>
          <w:jc w:val="center"/>
        </w:trPr>
        <w:tc>
          <w:tcPr>
            <w:tcW w:w="2604" w:type="dxa"/>
          </w:tcPr>
          <w:p w14:paraId="4DD28763" w14:textId="77777777" w:rsidR="009D4C7F" w:rsidRPr="00C139B4" w:rsidRDefault="009D4C7F" w:rsidP="002B6321">
            <w:pPr>
              <w:pStyle w:val="TOC9"/>
            </w:pPr>
            <w:r w:rsidRPr="00C139B4">
              <w:rPr>
                <w:rFonts w:ascii="Arial" w:hAnsi="Arial"/>
                <w:b w:val="0"/>
                <w:sz w:val="18"/>
              </w:rPr>
              <w:t>Error-Diagnostic</w:t>
            </w:r>
          </w:p>
        </w:tc>
        <w:tc>
          <w:tcPr>
            <w:tcW w:w="882" w:type="dxa"/>
          </w:tcPr>
          <w:p w14:paraId="20A0B6C3" w14:textId="77777777" w:rsidR="009D4C7F" w:rsidRPr="00C139B4" w:rsidRDefault="009D4C7F" w:rsidP="002B6321">
            <w:pPr>
              <w:pStyle w:val="TOC9"/>
            </w:pPr>
            <w:r w:rsidRPr="00C139B4">
              <w:rPr>
                <w:rFonts w:ascii="Arial" w:hAnsi="Arial"/>
                <w:b w:val="0"/>
                <w:sz w:val="18"/>
              </w:rPr>
              <w:t>1614</w:t>
            </w:r>
          </w:p>
        </w:tc>
        <w:tc>
          <w:tcPr>
            <w:tcW w:w="1109" w:type="dxa"/>
          </w:tcPr>
          <w:p w14:paraId="5090097E" w14:textId="77777777" w:rsidR="009D4C7F" w:rsidRPr="00C139B4" w:rsidRDefault="009D4C7F" w:rsidP="002B6321">
            <w:pPr>
              <w:pStyle w:val="TOC9"/>
            </w:pPr>
            <w:r w:rsidRPr="00C139B4">
              <w:rPr>
                <w:rFonts w:ascii="Arial" w:hAnsi="Arial"/>
                <w:b w:val="0"/>
                <w:sz w:val="18"/>
              </w:rPr>
              <w:t>7.3.128</w:t>
            </w:r>
          </w:p>
        </w:tc>
        <w:tc>
          <w:tcPr>
            <w:tcW w:w="1686" w:type="dxa"/>
          </w:tcPr>
          <w:p w14:paraId="40C8F885" w14:textId="77777777" w:rsidR="009D4C7F" w:rsidRPr="00C139B4" w:rsidRDefault="009D4C7F" w:rsidP="002B6321">
            <w:pPr>
              <w:pStyle w:val="TOC9"/>
            </w:pPr>
            <w:r w:rsidRPr="00C139B4">
              <w:rPr>
                <w:rFonts w:ascii="Arial" w:hAnsi="Arial"/>
                <w:b w:val="0"/>
                <w:sz w:val="18"/>
              </w:rPr>
              <w:t>Enumerated</w:t>
            </w:r>
          </w:p>
        </w:tc>
        <w:tc>
          <w:tcPr>
            <w:tcW w:w="720" w:type="dxa"/>
          </w:tcPr>
          <w:p w14:paraId="78F2E6AC" w14:textId="77777777" w:rsidR="009D4C7F" w:rsidRPr="00C139B4" w:rsidRDefault="009D4C7F" w:rsidP="002B6321">
            <w:pPr>
              <w:pStyle w:val="TOC9"/>
            </w:pPr>
            <w:r w:rsidRPr="00C139B4">
              <w:rPr>
                <w:rFonts w:ascii="Arial" w:hAnsi="Arial"/>
                <w:b w:val="0"/>
                <w:sz w:val="18"/>
              </w:rPr>
              <w:t>V</w:t>
            </w:r>
          </w:p>
        </w:tc>
        <w:tc>
          <w:tcPr>
            <w:tcW w:w="609" w:type="dxa"/>
          </w:tcPr>
          <w:p w14:paraId="198844F4" w14:textId="77777777" w:rsidR="009D4C7F" w:rsidRPr="00C139B4" w:rsidRDefault="009D4C7F" w:rsidP="002B6321">
            <w:pPr>
              <w:pStyle w:val="TOC9"/>
            </w:pPr>
          </w:p>
        </w:tc>
        <w:tc>
          <w:tcPr>
            <w:tcW w:w="813" w:type="dxa"/>
          </w:tcPr>
          <w:p w14:paraId="1BCA10D8" w14:textId="77777777" w:rsidR="009D4C7F" w:rsidRPr="00C139B4" w:rsidRDefault="009D4C7F" w:rsidP="002B6321">
            <w:pPr>
              <w:pStyle w:val="TOC9"/>
            </w:pPr>
          </w:p>
        </w:tc>
        <w:tc>
          <w:tcPr>
            <w:tcW w:w="666" w:type="dxa"/>
          </w:tcPr>
          <w:p w14:paraId="31F4FDE5" w14:textId="77777777" w:rsidR="009D4C7F" w:rsidRPr="00C139B4" w:rsidRDefault="009D4C7F" w:rsidP="002B6321">
            <w:pPr>
              <w:pStyle w:val="TOC9"/>
            </w:pPr>
            <w:r w:rsidRPr="00C139B4">
              <w:rPr>
                <w:rFonts w:ascii="Arial" w:hAnsi="Arial"/>
                <w:b w:val="0"/>
                <w:sz w:val="18"/>
              </w:rPr>
              <w:t>M</w:t>
            </w:r>
          </w:p>
        </w:tc>
        <w:tc>
          <w:tcPr>
            <w:tcW w:w="802" w:type="dxa"/>
          </w:tcPr>
          <w:p w14:paraId="1EBD025A" w14:textId="77777777" w:rsidR="009D4C7F" w:rsidRPr="00C139B4" w:rsidRDefault="009D4C7F" w:rsidP="002B6321">
            <w:pPr>
              <w:pStyle w:val="TOC9"/>
            </w:pPr>
            <w:r w:rsidRPr="00C139B4">
              <w:rPr>
                <w:rFonts w:ascii="Arial" w:hAnsi="Arial"/>
                <w:b w:val="0"/>
                <w:sz w:val="18"/>
              </w:rPr>
              <w:t>No</w:t>
            </w:r>
          </w:p>
        </w:tc>
      </w:tr>
      <w:tr w:rsidR="009D4C7F" w:rsidRPr="00C139B4" w14:paraId="774F747A" w14:textId="77777777" w:rsidTr="001A0783">
        <w:trPr>
          <w:cantSplit/>
          <w:tblHeader/>
          <w:jc w:val="center"/>
        </w:trPr>
        <w:tc>
          <w:tcPr>
            <w:tcW w:w="2604" w:type="dxa"/>
          </w:tcPr>
          <w:p w14:paraId="012190F6" w14:textId="77777777" w:rsidR="009D4C7F" w:rsidRPr="00C139B4" w:rsidRDefault="009D4C7F" w:rsidP="002B6321">
            <w:pPr>
              <w:pStyle w:val="TAL"/>
            </w:pPr>
            <w:r w:rsidRPr="00C139B4">
              <w:t>Ext-PDP-Address</w:t>
            </w:r>
          </w:p>
        </w:tc>
        <w:tc>
          <w:tcPr>
            <w:tcW w:w="882" w:type="dxa"/>
          </w:tcPr>
          <w:p w14:paraId="7FC2EFE6" w14:textId="77777777" w:rsidR="009D4C7F" w:rsidRPr="00C139B4" w:rsidRDefault="009D4C7F" w:rsidP="002B6321">
            <w:pPr>
              <w:pStyle w:val="TAL"/>
            </w:pPr>
            <w:r w:rsidRPr="00C139B4">
              <w:t>1621</w:t>
            </w:r>
          </w:p>
        </w:tc>
        <w:tc>
          <w:tcPr>
            <w:tcW w:w="1109" w:type="dxa"/>
          </w:tcPr>
          <w:p w14:paraId="747A5625" w14:textId="77777777" w:rsidR="009D4C7F" w:rsidRPr="00C139B4" w:rsidRDefault="009D4C7F" w:rsidP="002B6321">
            <w:pPr>
              <w:pStyle w:val="TAL"/>
            </w:pPr>
            <w:r w:rsidRPr="00C139B4">
              <w:t>7.3.129</w:t>
            </w:r>
          </w:p>
        </w:tc>
        <w:tc>
          <w:tcPr>
            <w:tcW w:w="1686" w:type="dxa"/>
          </w:tcPr>
          <w:p w14:paraId="1447BE1C" w14:textId="77777777" w:rsidR="009D4C7F" w:rsidRPr="00C139B4" w:rsidRDefault="009D4C7F" w:rsidP="002B6321">
            <w:pPr>
              <w:pStyle w:val="TAL"/>
            </w:pPr>
            <w:r w:rsidRPr="00C139B4">
              <w:t>Address</w:t>
            </w:r>
          </w:p>
        </w:tc>
        <w:tc>
          <w:tcPr>
            <w:tcW w:w="720" w:type="dxa"/>
          </w:tcPr>
          <w:p w14:paraId="1F54E49B" w14:textId="77777777" w:rsidR="009D4C7F" w:rsidRPr="00C139B4" w:rsidRDefault="009D4C7F" w:rsidP="002B6321">
            <w:pPr>
              <w:pStyle w:val="TAL"/>
            </w:pPr>
            <w:r w:rsidRPr="00C139B4">
              <w:t>V</w:t>
            </w:r>
          </w:p>
        </w:tc>
        <w:tc>
          <w:tcPr>
            <w:tcW w:w="609" w:type="dxa"/>
          </w:tcPr>
          <w:p w14:paraId="16D2DD23" w14:textId="77777777" w:rsidR="009D4C7F" w:rsidRPr="00C139B4" w:rsidRDefault="009D4C7F" w:rsidP="002B6321">
            <w:pPr>
              <w:pStyle w:val="TAL"/>
            </w:pPr>
          </w:p>
        </w:tc>
        <w:tc>
          <w:tcPr>
            <w:tcW w:w="813" w:type="dxa"/>
          </w:tcPr>
          <w:p w14:paraId="327A3E7D" w14:textId="77777777" w:rsidR="009D4C7F" w:rsidRPr="00C139B4" w:rsidRDefault="009D4C7F" w:rsidP="002B6321">
            <w:pPr>
              <w:pStyle w:val="TAL"/>
            </w:pPr>
          </w:p>
        </w:tc>
        <w:tc>
          <w:tcPr>
            <w:tcW w:w="666" w:type="dxa"/>
          </w:tcPr>
          <w:p w14:paraId="16BC12C9" w14:textId="77777777" w:rsidR="009D4C7F" w:rsidRPr="00C139B4" w:rsidRDefault="009D4C7F" w:rsidP="002B6321">
            <w:pPr>
              <w:pStyle w:val="TAL"/>
            </w:pPr>
            <w:r w:rsidRPr="00C139B4">
              <w:t>M</w:t>
            </w:r>
          </w:p>
        </w:tc>
        <w:tc>
          <w:tcPr>
            <w:tcW w:w="802" w:type="dxa"/>
          </w:tcPr>
          <w:p w14:paraId="48296689" w14:textId="77777777" w:rsidR="009D4C7F" w:rsidRPr="00C139B4" w:rsidRDefault="009D4C7F" w:rsidP="002B6321">
            <w:pPr>
              <w:pStyle w:val="TAL"/>
            </w:pPr>
            <w:r w:rsidRPr="00C139B4">
              <w:t>No</w:t>
            </w:r>
          </w:p>
        </w:tc>
      </w:tr>
      <w:tr w:rsidR="009D4C7F" w:rsidRPr="00C139B4" w14:paraId="0B9AD412" w14:textId="77777777" w:rsidTr="001A0783">
        <w:trPr>
          <w:cantSplit/>
          <w:tblHeader/>
          <w:jc w:val="center"/>
        </w:trPr>
        <w:tc>
          <w:tcPr>
            <w:tcW w:w="2604" w:type="dxa"/>
          </w:tcPr>
          <w:p w14:paraId="3E345CF0" w14:textId="77777777" w:rsidR="009D4C7F" w:rsidRPr="00C139B4" w:rsidRDefault="009D4C7F" w:rsidP="002B6321">
            <w:pPr>
              <w:pStyle w:val="TAL"/>
            </w:pPr>
            <w:r w:rsidRPr="00C139B4">
              <w:t>UE-SRVCC-Capability</w:t>
            </w:r>
          </w:p>
        </w:tc>
        <w:tc>
          <w:tcPr>
            <w:tcW w:w="882" w:type="dxa"/>
          </w:tcPr>
          <w:p w14:paraId="79DE3D53" w14:textId="77777777" w:rsidR="009D4C7F" w:rsidRPr="00C139B4" w:rsidRDefault="009D4C7F" w:rsidP="002B6321">
            <w:pPr>
              <w:pStyle w:val="TAL"/>
            </w:pPr>
            <w:r w:rsidRPr="00C139B4">
              <w:t>1615</w:t>
            </w:r>
          </w:p>
        </w:tc>
        <w:tc>
          <w:tcPr>
            <w:tcW w:w="1109" w:type="dxa"/>
          </w:tcPr>
          <w:p w14:paraId="5DE386B2" w14:textId="77777777" w:rsidR="009D4C7F" w:rsidRPr="00C139B4" w:rsidRDefault="009D4C7F" w:rsidP="002B6321">
            <w:pPr>
              <w:pStyle w:val="TAL"/>
            </w:pPr>
            <w:r w:rsidRPr="00C139B4">
              <w:t>7.3.130</w:t>
            </w:r>
          </w:p>
        </w:tc>
        <w:tc>
          <w:tcPr>
            <w:tcW w:w="1686" w:type="dxa"/>
          </w:tcPr>
          <w:p w14:paraId="7CB34A14" w14:textId="77777777" w:rsidR="009D4C7F" w:rsidRPr="00C139B4" w:rsidRDefault="009D4C7F" w:rsidP="002B6321">
            <w:pPr>
              <w:pStyle w:val="TAL"/>
            </w:pPr>
            <w:r w:rsidRPr="00C139B4">
              <w:t>Enumerated</w:t>
            </w:r>
          </w:p>
        </w:tc>
        <w:tc>
          <w:tcPr>
            <w:tcW w:w="720" w:type="dxa"/>
          </w:tcPr>
          <w:p w14:paraId="052DE54B" w14:textId="77777777" w:rsidR="009D4C7F" w:rsidRPr="00C139B4" w:rsidRDefault="009D4C7F" w:rsidP="002B6321">
            <w:pPr>
              <w:pStyle w:val="TAL"/>
            </w:pPr>
            <w:r w:rsidRPr="00C139B4">
              <w:t>V</w:t>
            </w:r>
          </w:p>
        </w:tc>
        <w:tc>
          <w:tcPr>
            <w:tcW w:w="609" w:type="dxa"/>
          </w:tcPr>
          <w:p w14:paraId="4CC223D2" w14:textId="77777777" w:rsidR="009D4C7F" w:rsidRPr="00C139B4" w:rsidRDefault="009D4C7F" w:rsidP="002B6321">
            <w:pPr>
              <w:pStyle w:val="TAL"/>
            </w:pPr>
          </w:p>
        </w:tc>
        <w:tc>
          <w:tcPr>
            <w:tcW w:w="813" w:type="dxa"/>
          </w:tcPr>
          <w:p w14:paraId="4EE50442" w14:textId="77777777" w:rsidR="009D4C7F" w:rsidRPr="00C139B4" w:rsidRDefault="009D4C7F" w:rsidP="002B6321">
            <w:pPr>
              <w:pStyle w:val="TAL"/>
            </w:pPr>
          </w:p>
        </w:tc>
        <w:tc>
          <w:tcPr>
            <w:tcW w:w="666" w:type="dxa"/>
          </w:tcPr>
          <w:p w14:paraId="42E13111" w14:textId="77777777" w:rsidR="009D4C7F" w:rsidRPr="00C139B4" w:rsidRDefault="009D4C7F" w:rsidP="002B6321">
            <w:pPr>
              <w:pStyle w:val="TAL"/>
            </w:pPr>
            <w:r w:rsidRPr="00C139B4">
              <w:t>M</w:t>
            </w:r>
          </w:p>
        </w:tc>
        <w:tc>
          <w:tcPr>
            <w:tcW w:w="802" w:type="dxa"/>
          </w:tcPr>
          <w:p w14:paraId="542431E4" w14:textId="77777777" w:rsidR="009D4C7F" w:rsidRPr="00C139B4" w:rsidRDefault="009D4C7F" w:rsidP="002B6321">
            <w:pPr>
              <w:pStyle w:val="TAL"/>
            </w:pPr>
            <w:r w:rsidRPr="00C139B4">
              <w:t>No</w:t>
            </w:r>
          </w:p>
        </w:tc>
      </w:tr>
      <w:tr w:rsidR="009D4C7F" w:rsidRPr="00C139B4" w14:paraId="351BBB2C" w14:textId="77777777" w:rsidTr="001A0783">
        <w:trPr>
          <w:cantSplit/>
          <w:tblHeader/>
          <w:jc w:val="center"/>
        </w:trPr>
        <w:tc>
          <w:tcPr>
            <w:tcW w:w="2604" w:type="dxa"/>
          </w:tcPr>
          <w:p w14:paraId="4DC65AA7" w14:textId="77777777" w:rsidR="009D4C7F" w:rsidRPr="00C139B4" w:rsidRDefault="009D4C7F" w:rsidP="002B6321">
            <w:pPr>
              <w:pStyle w:val="TAL"/>
            </w:pPr>
            <w:r w:rsidRPr="00C139B4">
              <w:t>MPS</w:t>
            </w:r>
            <w:r w:rsidRPr="00C139B4">
              <w:rPr>
                <w:rFonts w:hint="eastAsia"/>
              </w:rPr>
              <w:t>-Priority</w:t>
            </w:r>
          </w:p>
        </w:tc>
        <w:tc>
          <w:tcPr>
            <w:tcW w:w="882" w:type="dxa"/>
            <w:vAlign w:val="bottom"/>
          </w:tcPr>
          <w:p w14:paraId="4D90A7A3" w14:textId="77777777" w:rsidR="009D4C7F" w:rsidRPr="00C139B4" w:rsidRDefault="009D4C7F" w:rsidP="00677A08">
            <w:pPr>
              <w:pStyle w:val="TAL"/>
            </w:pPr>
            <w:r w:rsidRPr="00677A08">
              <w:rPr>
                <w:rFonts w:hint="eastAsia"/>
              </w:rPr>
              <w:t>16</w:t>
            </w:r>
            <w:r w:rsidRPr="00677A08">
              <w:t>16</w:t>
            </w:r>
          </w:p>
        </w:tc>
        <w:tc>
          <w:tcPr>
            <w:tcW w:w="1109" w:type="dxa"/>
            <w:vAlign w:val="bottom"/>
          </w:tcPr>
          <w:p w14:paraId="417BF26E" w14:textId="77777777" w:rsidR="009D4C7F" w:rsidRPr="00C139B4" w:rsidRDefault="009D4C7F" w:rsidP="002B6321">
            <w:pPr>
              <w:pStyle w:val="TAL"/>
            </w:pPr>
            <w:r w:rsidRPr="00C139B4">
              <w:rPr>
                <w:rFonts w:hint="eastAsia"/>
              </w:rPr>
              <w:t>7.3.</w:t>
            </w:r>
            <w:r w:rsidRPr="00C139B4">
              <w:t>131</w:t>
            </w:r>
          </w:p>
        </w:tc>
        <w:tc>
          <w:tcPr>
            <w:tcW w:w="1686" w:type="dxa"/>
            <w:vAlign w:val="bottom"/>
          </w:tcPr>
          <w:p w14:paraId="4B10341C" w14:textId="77777777" w:rsidR="009D4C7F" w:rsidRPr="00C139B4" w:rsidRDefault="009D4C7F" w:rsidP="002B6321">
            <w:pPr>
              <w:pStyle w:val="TAL"/>
            </w:pPr>
            <w:r w:rsidRPr="00C139B4">
              <w:t>Unsigned32</w:t>
            </w:r>
          </w:p>
        </w:tc>
        <w:tc>
          <w:tcPr>
            <w:tcW w:w="720" w:type="dxa"/>
            <w:vAlign w:val="bottom"/>
          </w:tcPr>
          <w:p w14:paraId="47AC0152" w14:textId="77777777" w:rsidR="009D4C7F" w:rsidRPr="00C139B4" w:rsidRDefault="009D4C7F" w:rsidP="00677A08">
            <w:pPr>
              <w:pStyle w:val="TAL"/>
            </w:pPr>
            <w:r w:rsidRPr="00677A08">
              <w:t>V</w:t>
            </w:r>
          </w:p>
        </w:tc>
        <w:tc>
          <w:tcPr>
            <w:tcW w:w="609" w:type="dxa"/>
            <w:vAlign w:val="bottom"/>
          </w:tcPr>
          <w:p w14:paraId="2CBB76E4" w14:textId="77777777" w:rsidR="009D4C7F" w:rsidRPr="00C139B4" w:rsidRDefault="009D4C7F" w:rsidP="002B6321">
            <w:pPr>
              <w:pStyle w:val="TAL"/>
              <w:jc w:val="both"/>
            </w:pPr>
          </w:p>
        </w:tc>
        <w:tc>
          <w:tcPr>
            <w:tcW w:w="813" w:type="dxa"/>
            <w:vAlign w:val="bottom"/>
          </w:tcPr>
          <w:p w14:paraId="2ECCC2F9" w14:textId="77777777" w:rsidR="009D4C7F" w:rsidRPr="00C139B4" w:rsidRDefault="009D4C7F" w:rsidP="002B6321">
            <w:pPr>
              <w:pStyle w:val="TAL"/>
              <w:jc w:val="both"/>
            </w:pPr>
          </w:p>
        </w:tc>
        <w:tc>
          <w:tcPr>
            <w:tcW w:w="666" w:type="dxa"/>
            <w:vAlign w:val="bottom"/>
          </w:tcPr>
          <w:p w14:paraId="0060A281" w14:textId="77777777" w:rsidR="009D4C7F" w:rsidRPr="00C139B4" w:rsidRDefault="009D4C7F" w:rsidP="00677A08">
            <w:pPr>
              <w:pStyle w:val="TAL"/>
            </w:pPr>
            <w:r w:rsidRPr="00677A08">
              <w:t>M</w:t>
            </w:r>
          </w:p>
        </w:tc>
        <w:tc>
          <w:tcPr>
            <w:tcW w:w="802" w:type="dxa"/>
            <w:vAlign w:val="bottom"/>
          </w:tcPr>
          <w:p w14:paraId="1646CC63" w14:textId="77777777" w:rsidR="009D4C7F" w:rsidRPr="00C139B4" w:rsidRDefault="009D4C7F" w:rsidP="002B6321">
            <w:pPr>
              <w:pStyle w:val="TAL"/>
              <w:jc w:val="both"/>
            </w:pPr>
            <w:r w:rsidRPr="00C139B4">
              <w:t>No</w:t>
            </w:r>
          </w:p>
        </w:tc>
      </w:tr>
      <w:tr w:rsidR="009D4C7F" w:rsidRPr="00C139B4" w14:paraId="0E56AE3A" w14:textId="77777777" w:rsidTr="001A0783">
        <w:trPr>
          <w:cantSplit/>
          <w:tblHeader/>
          <w:jc w:val="center"/>
        </w:trPr>
        <w:tc>
          <w:tcPr>
            <w:tcW w:w="2604" w:type="dxa"/>
          </w:tcPr>
          <w:p w14:paraId="03E85A97" w14:textId="77777777" w:rsidR="009D4C7F" w:rsidRPr="00C139B4" w:rsidRDefault="009D4C7F" w:rsidP="002B6321">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03E8031D" w14:textId="77777777" w:rsidR="009D4C7F" w:rsidRPr="00C139B4" w:rsidRDefault="009D4C7F" w:rsidP="00677A08">
            <w:pPr>
              <w:pStyle w:val="TAL"/>
            </w:pPr>
            <w:r w:rsidRPr="00677A08">
              <w:t>1617</w:t>
            </w:r>
          </w:p>
        </w:tc>
        <w:tc>
          <w:tcPr>
            <w:tcW w:w="1109" w:type="dxa"/>
            <w:vAlign w:val="bottom"/>
          </w:tcPr>
          <w:p w14:paraId="76CC221C" w14:textId="77777777" w:rsidR="009D4C7F" w:rsidRPr="00C139B4" w:rsidRDefault="009D4C7F" w:rsidP="00677A08">
            <w:pPr>
              <w:pStyle w:val="TAL"/>
            </w:pPr>
            <w:r w:rsidRPr="00677A08">
              <w:rPr>
                <w:rFonts w:hint="eastAsia"/>
              </w:rPr>
              <w:t>7.3.</w:t>
            </w:r>
            <w:r w:rsidRPr="00677A08">
              <w:t>132</w:t>
            </w:r>
          </w:p>
        </w:tc>
        <w:tc>
          <w:tcPr>
            <w:tcW w:w="1686" w:type="dxa"/>
            <w:vAlign w:val="bottom"/>
          </w:tcPr>
          <w:p w14:paraId="10457D51" w14:textId="77777777" w:rsidR="009D4C7F" w:rsidRPr="00C139B4" w:rsidRDefault="009D4C7F" w:rsidP="00677A08">
            <w:pPr>
              <w:pStyle w:val="TAL"/>
            </w:pPr>
            <w:r w:rsidRPr="00677A08">
              <w:t>Enumerated</w:t>
            </w:r>
          </w:p>
        </w:tc>
        <w:tc>
          <w:tcPr>
            <w:tcW w:w="720" w:type="dxa"/>
            <w:vAlign w:val="bottom"/>
          </w:tcPr>
          <w:p w14:paraId="54E54AB1" w14:textId="77777777" w:rsidR="009D4C7F" w:rsidRPr="00C139B4" w:rsidRDefault="009D4C7F" w:rsidP="002B6321">
            <w:pPr>
              <w:pStyle w:val="TAL"/>
              <w:jc w:val="both"/>
            </w:pPr>
            <w:r w:rsidRPr="00C139B4">
              <w:t>V</w:t>
            </w:r>
          </w:p>
        </w:tc>
        <w:tc>
          <w:tcPr>
            <w:tcW w:w="609" w:type="dxa"/>
            <w:vAlign w:val="bottom"/>
          </w:tcPr>
          <w:p w14:paraId="7B6F3FF7" w14:textId="77777777" w:rsidR="009D4C7F" w:rsidRPr="00C139B4" w:rsidRDefault="009D4C7F" w:rsidP="002B6321">
            <w:pPr>
              <w:pStyle w:val="TAL"/>
              <w:jc w:val="both"/>
            </w:pPr>
          </w:p>
        </w:tc>
        <w:tc>
          <w:tcPr>
            <w:tcW w:w="813" w:type="dxa"/>
            <w:vAlign w:val="bottom"/>
          </w:tcPr>
          <w:p w14:paraId="75F5D47F" w14:textId="77777777" w:rsidR="009D4C7F" w:rsidRPr="00C139B4" w:rsidRDefault="009D4C7F" w:rsidP="002B6321">
            <w:pPr>
              <w:pStyle w:val="TAL"/>
              <w:jc w:val="both"/>
            </w:pPr>
          </w:p>
        </w:tc>
        <w:tc>
          <w:tcPr>
            <w:tcW w:w="666" w:type="dxa"/>
            <w:vAlign w:val="bottom"/>
          </w:tcPr>
          <w:p w14:paraId="72E61062" w14:textId="77777777" w:rsidR="009D4C7F" w:rsidRPr="00C139B4" w:rsidRDefault="009D4C7F" w:rsidP="00677A08">
            <w:pPr>
              <w:pStyle w:val="TAL"/>
            </w:pPr>
            <w:r w:rsidRPr="00677A08">
              <w:t>M</w:t>
            </w:r>
          </w:p>
        </w:tc>
        <w:tc>
          <w:tcPr>
            <w:tcW w:w="802" w:type="dxa"/>
            <w:vAlign w:val="bottom"/>
          </w:tcPr>
          <w:p w14:paraId="7F0F705D" w14:textId="77777777" w:rsidR="009D4C7F" w:rsidRPr="00C139B4" w:rsidRDefault="009D4C7F" w:rsidP="002B6321">
            <w:pPr>
              <w:pStyle w:val="TAL"/>
              <w:jc w:val="both"/>
            </w:pPr>
            <w:r w:rsidRPr="00C139B4">
              <w:t>No</w:t>
            </w:r>
          </w:p>
        </w:tc>
      </w:tr>
      <w:tr w:rsidR="009D4C7F" w:rsidRPr="00C139B4" w14:paraId="0D3DABFE" w14:textId="77777777" w:rsidTr="001A0783">
        <w:trPr>
          <w:cantSplit/>
          <w:tblHeader/>
          <w:jc w:val="center"/>
        </w:trPr>
        <w:tc>
          <w:tcPr>
            <w:tcW w:w="2604" w:type="dxa"/>
          </w:tcPr>
          <w:p w14:paraId="2E66A616" w14:textId="77777777" w:rsidR="009D4C7F" w:rsidRPr="00C139B4" w:rsidRDefault="009D4C7F" w:rsidP="002B6321">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32FE6A9E" w14:textId="77777777" w:rsidR="009D4C7F" w:rsidRPr="00C139B4" w:rsidRDefault="009D4C7F" w:rsidP="00677A08">
            <w:pPr>
              <w:pStyle w:val="TAL"/>
            </w:pPr>
            <w:r w:rsidRPr="00677A08">
              <w:t>1618</w:t>
            </w:r>
          </w:p>
        </w:tc>
        <w:tc>
          <w:tcPr>
            <w:tcW w:w="1109" w:type="dxa"/>
            <w:vAlign w:val="bottom"/>
          </w:tcPr>
          <w:p w14:paraId="654CF3F5" w14:textId="77777777" w:rsidR="009D4C7F" w:rsidRPr="00C139B4" w:rsidRDefault="009D4C7F" w:rsidP="00677A08">
            <w:pPr>
              <w:pStyle w:val="TAL"/>
            </w:pPr>
            <w:r w:rsidRPr="00677A08">
              <w:rPr>
                <w:rFonts w:hint="eastAsia"/>
              </w:rPr>
              <w:t>7.3.</w:t>
            </w:r>
            <w:r w:rsidRPr="00677A08">
              <w:t>133</w:t>
            </w:r>
          </w:p>
        </w:tc>
        <w:tc>
          <w:tcPr>
            <w:tcW w:w="1686" w:type="dxa"/>
            <w:vAlign w:val="bottom"/>
          </w:tcPr>
          <w:p w14:paraId="5437DF8F" w14:textId="77777777" w:rsidR="009D4C7F" w:rsidRPr="00C139B4" w:rsidRDefault="009D4C7F" w:rsidP="00677A08">
            <w:pPr>
              <w:pStyle w:val="TAL"/>
            </w:pPr>
            <w:r w:rsidRPr="00677A08">
              <w:t>Enumerated</w:t>
            </w:r>
          </w:p>
        </w:tc>
        <w:tc>
          <w:tcPr>
            <w:tcW w:w="720" w:type="dxa"/>
            <w:vAlign w:val="bottom"/>
          </w:tcPr>
          <w:p w14:paraId="7E885DD1" w14:textId="77777777" w:rsidR="009D4C7F" w:rsidRPr="00C139B4" w:rsidRDefault="009D4C7F" w:rsidP="002B6321">
            <w:pPr>
              <w:pStyle w:val="TAL"/>
              <w:jc w:val="both"/>
            </w:pPr>
            <w:r w:rsidRPr="00C139B4">
              <w:t>V</w:t>
            </w:r>
          </w:p>
        </w:tc>
        <w:tc>
          <w:tcPr>
            <w:tcW w:w="609" w:type="dxa"/>
            <w:vAlign w:val="bottom"/>
          </w:tcPr>
          <w:p w14:paraId="50841835" w14:textId="77777777" w:rsidR="009D4C7F" w:rsidRPr="00C139B4" w:rsidRDefault="009D4C7F" w:rsidP="002B6321">
            <w:pPr>
              <w:pStyle w:val="TAL"/>
              <w:jc w:val="both"/>
            </w:pPr>
          </w:p>
        </w:tc>
        <w:tc>
          <w:tcPr>
            <w:tcW w:w="813" w:type="dxa"/>
            <w:vAlign w:val="bottom"/>
          </w:tcPr>
          <w:p w14:paraId="76A177B3" w14:textId="77777777" w:rsidR="009D4C7F" w:rsidRPr="00C139B4" w:rsidRDefault="009D4C7F" w:rsidP="002B6321">
            <w:pPr>
              <w:pStyle w:val="TAL"/>
              <w:jc w:val="both"/>
            </w:pPr>
          </w:p>
        </w:tc>
        <w:tc>
          <w:tcPr>
            <w:tcW w:w="666" w:type="dxa"/>
            <w:vAlign w:val="bottom"/>
          </w:tcPr>
          <w:p w14:paraId="2B7A150D" w14:textId="77777777" w:rsidR="009D4C7F" w:rsidRPr="00C139B4" w:rsidRDefault="009D4C7F" w:rsidP="00677A08">
            <w:pPr>
              <w:pStyle w:val="TAL"/>
            </w:pPr>
            <w:r w:rsidRPr="00677A08">
              <w:t>M</w:t>
            </w:r>
          </w:p>
        </w:tc>
        <w:tc>
          <w:tcPr>
            <w:tcW w:w="802" w:type="dxa"/>
            <w:vAlign w:val="bottom"/>
          </w:tcPr>
          <w:p w14:paraId="0586537E" w14:textId="77777777" w:rsidR="009D4C7F" w:rsidRPr="00C139B4" w:rsidRDefault="009D4C7F" w:rsidP="002B6321">
            <w:pPr>
              <w:pStyle w:val="TAL"/>
              <w:jc w:val="both"/>
            </w:pPr>
            <w:r w:rsidRPr="00C139B4">
              <w:t>No</w:t>
            </w:r>
          </w:p>
        </w:tc>
      </w:tr>
      <w:tr w:rsidR="009D4C7F" w:rsidRPr="00C139B4" w14:paraId="301FCEC1" w14:textId="77777777" w:rsidTr="001A0783">
        <w:trPr>
          <w:cantSplit/>
          <w:tblHeader/>
          <w:jc w:val="center"/>
        </w:trPr>
        <w:tc>
          <w:tcPr>
            <w:tcW w:w="2604" w:type="dxa"/>
          </w:tcPr>
          <w:p w14:paraId="11FBF0FD" w14:textId="77777777" w:rsidR="009D4C7F" w:rsidRPr="00C139B4" w:rsidRDefault="009D4C7F" w:rsidP="002B6321">
            <w:pPr>
              <w:pStyle w:val="TAL"/>
            </w:pPr>
            <w:r w:rsidRPr="00C139B4">
              <w:t>Subscribed-Periodic-RAU-TAU-Timer</w:t>
            </w:r>
          </w:p>
        </w:tc>
        <w:tc>
          <w:tcPr>
            <w:tcW w:w="882" w:type="dxa"/>
          </w:tcPr>
          <w:p w14:paraId="0958D8DB" w14:textId="77777777" w:rsidR="009D4C7F" w:rsidRPr="00C139B4" w:rsidRDefault="009D4C7F" w:rsidP="002B6321">
            <w:pPr>
              <w:pStyle w:val="TAL"/>
            </w:pPr>
            <w:r w:rsidRPr="00C139B4">
              <w:t>1619</w:t>
            </w:r>
          </w:p>
        </w:tc>
        <w:tc>
          <w:tcPr>
            <w:tcW w:w="1109" w:type="dxa"/>
          </w:tcPr>
          <w:p w14:paraId="3083ECDA" w14:textId="77777777" w:rsidR="009D4C7F" w:rsidRPr="00C139B4" w:rsidRDefault="009D4C7F" w:rsidP="002B6321">
            <w:pPr>
              <w:pStyle w:val="TAL"/>
            </w:pPr>
            <w:r w:rsidRPr="00C139B4">
              <w:t>7.3.134</w:t>
            </w:r>
          </w:p>
        </w:tc>
        <w:tc>
          <w:tcPr>
            <w:tcW w:w="1686" w:type="dxa"/>
          </w:tcPr>
          <w:p w14:paraId="50222FE0" w14:textId="77777777" w:rsidR="009D4C7F" w:rsidRPr="00C139B4" w:rsidRDefault="009D4C7F" w:rsidP="002B6321">
            <w:pPr>
              <w:pStyle w:val="TAL"/>
            </w:pPr>
            <w:r w:rsidRPr="00C139B4">
              <w:t>Unsigned32</w:t>
            </w:r>
          </w:p>
        </w:tc>
        <w:tc>
          <w:tcPr>
            <w:tcW w:w="720" w:type="dxa"/>
          </w:tcPr>
          <w:p w14:paraId="4A93858F" w14:textId="77777777" w:rsidR="009D4C7F" w:rsidRPr="00C139B4" w:rsidRDefault="009D4C7F" w:rsidP="002B6321">
            <w:pPr>
              <w:pStyle w:val="TAL"/>
            </w:pPr>
            <w:r w:rsidRPr="00C139B4">
              <w:t>V</w:t>
            </w:r>
          </w:p>
        </w:tc>
        <w:tc>
          <w:tcPr>
            <w:tcW w:w="609" w:type="dxa"/>
          </w:tcPr>
          <w:p w14:paraId="187788FB" w14:textId="77777777" w:rsidR="009D4C7F" w:rsidRPr="00C139B4" w:rsidRDefault="009D4C7F" w:rsidP="002B6321">
            <w:pPr>
              <w:pStyle w:val="TAL"/>
            </w:pPr>
          </w:p>
        </w:tc>
        <w:tc>
          <w:tcPr>
            <w:tcW w:w="813" w:type="dxa"/>
          </w:tcPr>
          <w:p w14:paraId="3CCECA58" w14:textId="77777777" w:rsidR="009D4C7F" w:rsidRPr="00C139B4" w:rsidRDefault="009D4C7F" w:rsidP="002B6321">
            <w:pPr>
              <w:pStyle w:val="TAL"/>
            </w:pPr>
          </w:p>
        </w:tc>
        <w:tc>
          <w:tcPr>
            <w:tcW w:w="666" w:type="dxa"/>
          </w:tcPr>
          <w:p w14:paraId="64355E8B" w14:textId="77777777" w:rsidR="009D4C7F" w:rsidRPr="00C139B4" w:rsidRDefault="009D4C7F" w:rsidP="002B6321">
            <w:pPr>
              <w:pStyle w:val="TAL"/>
            </w:pPr>
            <w:r w:rsidRPr="00C139B4">
              <w:t>M</w:t>
            </w:r>
          </w:p>
        </w:tc>
        <w:tc>
          <w:tcPr>
            <w:tcW w:w="802" w:type="dxa"/>
          </w:tcPr>
          <w:p w14:paraId="6E78ECC2" w14:textId="77777777" w:rsidR="009D4C7F" w:rsidRPr="00C139B4" w:rsidRDefault="009D4C7F" w:rsidP="002B6321">
            <w:pPr>
              <w:pStyle w:val="TAL"/>
            </w:pPr>
            <w:r w:rsidRPr="00C139B4">
              <w:t>No</w:t>
            </w:r>
          </w:p>
        </w:tc>
      </w:tr>
      <w:tr w:rsidR="009D4C7F" w:rsidRPr="00C139B4" w14:paraId="0B619337" w14:textId="77777777" w:rsidTr="001A0783">
        <w:trPr>
          <w:cantSplit/>
          <w:tblHeader/>
          <w:jc w:val="center"/>
        </w:trPr>
        <w:tc>
          <w:tcPr>
            <w:tcW w:w="2604" w:type="dxa"/>
          </w:tcPr>
          <w:p w14:paraId="4F4B9AC1" w14:textId="77777777" w:rsidR="009D4C7F" w:rsidRPr="00C139B4" w:rsidRDefault="009D4C7F" w:rsidP="002B6321">
            <w:pPr>
              <w:pStyle w:val="TAL"/>
            </w:pPr>
            <w:r w:rsidRPr="00C139B4">
              <w:t>Ext-PDP-Type</w:t>
            </w:r>
          </w:p>
        </w:tc>
        <w:tc>
          <w:tcPr>
            <w:tcW w:w="882" w:type="dxa"/>
          </w:tcPr>
          <w:p w14:paraId="227CB362" w14:textId="77777777" w:rsidR="009D4C7F" w:rsidRPr="00C139B4" w:rsidRDefault="009D4C7F" w:rsidP="002B6321">
            <w:pPr>
              <w:pStyle w:val="TAL"/>
            </w:pPr>
            <w:r w:rsidRPr="00C139B4">
              <w:t>1620</w:t>
            </w:r>
          </w:p>
        </w:tc>
        <w:tc>
          <w:tcPr>
            <w:tcW w:w="1109" w:type="dxa"/>
          </w:tcPr>
          <w:p w14:paraId="24FA8534" w14:textId="77777777" w:rsidR="009D4C7F" w:rsidRPr="00C139B4" w:rsidRDefault="009D4C7F" w:rsidP="002B6321">
            <w:pPr>
              <w:pStyle w:val="TAL"/>
            </w:pPr>
            <w:r w:rsidRPr="00C139B4">
              <w:t>7.3.75A</w:t>
            </w:r>
          </w:p>
        </w:tc>
        <w:tc>
          <w:tcPr>
            <w:tcW w:w="1686" w:type="dxa"/>
          </w:tcPr>
          <w:p w14:paraId="39D4E41F" w14:textId="77777777" w:rsidR="009D4C7F" w:rsidRPr="00C139B4" w:rsidRDefault="009D4C7F" w:rsidP="002B6321">
            <w:pPr>
              <w:pStyle w:val="TAL"/>
            </w:pPr>
            <w:r w:rsidRPr="00C139B4">
              <w:t>OctetString</w:t>
            </w:r>
          </w:p>
        </w:tc>
        <w:tc>
          <w:tcPr>
            <w:tcW w:w="720" w:type="dxa"/>
          </w:tcPr>
          <w:p w14:paraId="374056FF" w14:textId="77777777" w:rsidR="009D4C7F" w:rsidRPr="00C139B4" w:rsidRDefault="009D4C7F" w:rsidP="002B6321">
            <w:pPr>
              <w:pStyle w:val="TAL"/>
            </w:pPr>
            <w:r w:rsidRPr="00C139B4">
              <w:t>V</w:t>
            </w:r>
          </w:p>
        </w:tc>
        <w:tc>
          <w:tcPr>
            <w:tcW w:w="609" w:type="dxa"/>
          </w:tcPr>
          <w:p w14:paraId="3A565765" w14:textId="77777777" w:rsidR="009D4C7F" w:rsidRPr="00C139B4" w:rsidRDefault="009D4C7F" w:rsidP="002B6321">
            <w:pPr>
              <w:pStyle w:val="TAL"/>
            </w:pPr>
          </w:p>
        </w:tc>
        <w:tc>
          <w:tcPr>
            <w:tcW w:w="813" w:type="dxa"/>
          </w:tcPr>
          <w:p w14:paraId="1D63809B" w14:textId="77777777" w:rsidR="009D4C7F" w:rsidRPr="00C139B4" w:rsidRDefault="009D4C7F" w:rsidP="002B6321">
            <w:pPr>
              <w:pStyle w:val="TAL"/>
            </w:pPr>
          </w:p>
        </w:tc>
        <w:tc>
          <w:tcPr>
            <w:tcW w:w="666" w:type="dxa"/>
          </w:tcPr>
          <w:p w14:paraId="0D4975A8" w14:textId="77777777" w:rsidR="009D4C7F" w:rsidRPr="00C139B4" w:rsidRDefault="009D4C7F" w:rsidP="002B6321">
            <w:pPr>
              <w:pStyle w:val="TAL"/>
            </w:pPr>
            <w:r w:rsidRPr="00C139B4">
              <w:t>M</w:t>
            </w:r>
          </w:p>
        </w:tc>
        <w:tc>
          <w:tcPr>
            <w:tcW w:w="802" w:type="dxa"/>
          </w:tcPr>
          <w:p w14:paraId="56335C1C" w14:textId="77777777" w:rsidR="009D4C7F" w:rsidRPr="00C139B4" w:rsidRDefault="009D4C7F" w:rsidP="002B6321">
            <w:pPr>
              <w:pStyle w:val="TAL"/>
            </w:pPr>
            <w:r w:rsidRPr="00C139B4">
              <w:t>No</w:t>
            </w:r>
          </w:p>
        </w:tc>
      </w:tr>
      <w:tr w:rsidR="009D4C7F" w:rsidRPr="00C139B4" w14:paraId="2084B898" w14:textId="77777777" w:rsidTr="001A0783">
        <w:trPr>
          <w:cantSplit/>
          <w:tblHeader/>
          <w:jc w:val="center"/>
        </w:trPr>
        <w:tc>
          <w:tcPr>
            <w:tcW w:w="2604" w:type="dxa"/>
          </w:tcPr>
          <w:p w14:paraId="39594DD1" w14:textId="77777777" w:rsidR="009D4C7F" w:rsidRPr="00C139B4" w:rsidRDefault="009D4C7F" w:rsidP="002B6321">
            <w:pPr>
              <w:pStyle w:val="TAL"/>
            </w:pPr>
            <w:r w:rsidRPr="00C139B4">
              <w:t>SIPTO-Permission</w:t>
            </w:r>
          </w:p>
        </w:tc>
        <w:tc>
          <w:tcPr>
            <w:tcW w:w="882" w:type="dxa"/>
          </w:tcPr>
          <w:p w14:paraId="320B248B" w14:textId="77777777" w:rsidR="009D4C7F" w:rsidRPr="00C139B4" w:rsidRDefault="009D4C7F" w:rsidP="002B6321">
            <w:pPr>
              <w:pStyle w:val="TAL"/>
            </w:pPr>
            <w:r w:rsidRPr="00C139B4">
              <w:t>1613</w:t>
            </w:r>
          </w:p>
        </w:tc>
        <w:tc>
          <w:tcPr>
            <w:tcW w:w="1109" w:type="dxa"/>
          </w:tcPr>
          <w:p w14:paraId="7085A543" w14:textId="77777777" w:rsidR="009D4C7F" w:rsidRPr="00C139B4" w:rsidRDefault="009D4C7F" w:rsidP="002B6321">
            <w:pPr>
              <w:pStyle w:val="TAL"/>
            </w:pPr>
            <w:r w:rsidRPr="00C139B4">
              <w:t>7.3.135</w:t>
            </w:r>
          </w:p>
        </w:tc>
        <w:tc>
          <w:tcPr>
            <w:tcW w:w="1686" w:type="dxa"/>
          </w:tcPr>
          <w:p w14:paraId="5221E117" w14:textId="77777777" w:rsidR="009D4C7F" w:rsidRPr="00C139B4" w:rsidRDefault="009D4C7F" w:rsidP="002B6321">
            <w:pPr>
              <w:pStyle w:val="TAL"/>
            </w:pPr>
            <w:r w:rsidRPr="00C139B4">
              <w:t>Enumerated</w:t>
            </w:r>
          </w:p>
        </w:tc>
        <w:tc>
          <w:tcPr>
            <w:tcW w:w="720" w:type="dxa"/>
          </w:tcPr>
          <w:p w14:paraId="78C522F7" w14:textId="77777777" w:rsidR="009D4C7F" w:rsidRPr="00C139B4" w:rsidRDefault="009D4C7F" w:rsidP="002B6321">
            <w:pPr>
              <w:pStyle w:val="TAL"/>
            </w:pPr>
            <w:r w:rsidRPr="00C139B4">
              <w:t>V</w:t>
            </w:r>
          </w:p>
        </w:tc>
        <w:tc>
          <w:tcPr>
            <w:tcW w:w="609" w:type="dxa"/>
          </w:tcPr>
          <w:p w14:paraId="3DDB6859" w14:textId="77777777" w:rsidR="009D4C7F" w:rsidRPr="00C139B4" w:rsidRDefault="009D4C7F" w:rsidP="002B6321">
            <w:pPr>
              <w:pStyle w:val="TAL"/>
            </w:pPr>
          </w:p>
        </w:tc>
        <w:tc>
          <w:tcPr>
            <w:tcW w:w="813" w:type="dxa"/>
          </w:tcPr>
          <w:p w14:paraId="253EF9AC" w14:textId="77777777" w:rsidR="009D4C7F" w:rsidRPr="00C139B4" w:rsidRDefault="009D4C7F" w:rsidP="002B6321">
            <w:pPr>
              <w:pStyle w:val="TAL"/>
            </w:pPr>
          </w:p>
        </w:tc>
        <w:tc>
          <w:tcPr>
            <w:tcW w:w="666" w:type="dxa"/>
          </w:tcPr>
          <w:p w14:paraId="7BFCFF11" w14:textId="77777777" w:rsidR="009D4C7F" w:rsidRPr="00C139B4" w:rsidRDefault="009D4C7F" w:rsidP="002B6321">
            <w:pPr>
              <w:pStyle w:val="TAL"/>
            </w:pPr>
            <w:r w:rsidRPr="00C139B4">
              <w:t>M</w:t>
            </w:r>
          </w:p>
        </w:tc>
        <w:tc>
          <w:tcPr>
            <w:tcW w:w="802" w:type="dxa"/>
          </w:tcPr>
          <w:p w14:paraId="33D2293C" w14:textId="77777777" w:rsidR="009D4C7F" w:rsidRPr="00C139B4" w:rsidRDefault="009D4C7F" w:rsidP="002B6321">
            <w:pPr>
              <w:pStyle w:val="TAL"/>
            </w:pPr>
            <w:r w:rsidRPr="00C139B4">
              <w:t>No</w:t>
            </w:r>
          </w:p>
        </w:tc>
      </w:tr>
      <w:tr w:rsidR="009D4C7F" w:rsidRPr="00C139B4" w14:paraId="73169C5C" w14:textId="77777777" w:rsidTr="001A0783">
        <w:trPr>
          <w:cantSplit/>
          <w:tblHeader/>
          <w:jc w:val="center"/>
        </w:trPr>
        <w:tc>
          <w:tcPr>
            <w:tcW w:w="2604" w:type="dxa"/>
          </w:tcPr>
          <w:p w14:paraId="1EAA51DF" w14:textId="77777777" w:rsidR="009D4C7F" w:rsidRPr="00C139B4" w:rsidRDefault="009D4C7F" w:rsidP="002B6321">
            <w:pPr>
              <w:pStyle w:val="TAL"/>
            </w:pPr>
            <w:r w:rsidRPr="00C139B4">
              <w:t>MDT-Configuration</w:t>
            </w:r>
          </w:p>
        </w:tc>
        <w:tc>
          <w:tcPr>
            <w:tcW w:w="882" w:type="dxa"/>
          </w:tcPr>
          <w:p w14:paraId="0713A9C3" w14:textId="77777777" w:rsidR="009D4C7F" w:rsidRPr="00C139B4" w:rsidRDefault="009D4C7F" w:rsidP="002B6321">
            <w:pPr>
              <w:pStyle w:val="TAL"/>
            </w:pPr>
            <w:r w:rsidRPr="00C139B4">
              <w:t>1622</w:t>
            </w:r>
          </w:p>
        </w:tc>
        <w:tc>
          <w:tcPr>
            <w:tcW w:w="1109" w:type="dxa"/>
          </w:tcPr>
          <w:p w14:paraId="186457D6" w14:textId="77777777" w:rsidR="009D4C7F" w:rsidRPr="00C139B4" w:rsidRDefault="009D4C7F" w:rsidP="002B6321">
            <w:pPr>
              <w:pStyle w:val="TAL"/>
            </w:pPr>
            <w:r w:rsidRPr="00C139B4">
              <w:t>7.3.136</w:t>
            </w:r>
          </w:p>
        </w:tc>
        <w:tc>
          <w:tcPr>
            <w:tcW w:w="1686" w:type="dxa"/>
          </w:tcPr>
          <w:p w14:paraId="5C8A76D8" w14:textId="77777777" w:rsidR="009D4C7F" w:rsidRPr="00C139B4" w:rsidRDefault="009D4C7F" w:rsidP="002B6321">
            <w:pPr>
              <w:pStyle w:val="TAL"/>
            </w:pPr>
            <w:r w:rsidRPr="00C139B4">
              <w:t>Grouped</w:t>
            </w:r>
          </w:p>
        </w:tc>
        <w:tc>
          <w:tcPr>
            <w:tcW w:w="720" w:type="dxa"/>
          </w:tcPr>
          <w:p w14:paraId="46FE2EF6" w14:textId="77777777" w:rsidR="009D4C7F" w:rsidRPr="00C139B4" w:rsidRDefault="009D4C7F" w:rsidP="002B6321">
            <w:pPr>
              <w:pStyle w:val="TAL"/>
            </w:pPr>
            <w:r w:rsidRPr="00C139B4">
              <w:t>V</w:t>
            </w:r>
          </w:p>
        </w:tc>
        <w:tc>
          <w:tcPr>
            <w:tcW w:w="609" w:type="dxa"/>
          </w:tcPr>
          <w:p w14:paraId="205C5BD3" w14:textId="77777777" w:rsidR="009D4C7F" w:rsidRPr="00C139B4" w:rsidRDefault="009D4C7F" w:rsidP="002B6321">
            <w:pPr>
              <w:pStyle w:val="TAL"/>
            </w:pPr>
          </w:p>
        </w:tc>
        <w:tc>
          <w:tcPr>
            <w:tcW w:w="813" w:type="dxa"/>
          </w:tcPr>
          <w:p w14:paraId="123B79EF" w14:textId="77777777" w:rsidR="009D4C7F" w:rsidRPr="00C139B4" w:rsidRDefault="009D4C7F" w:rsidP="002B6321">
            <w:pPr>
              <w:pStyle w:val="TAL"/>
            </w:pPr>
          </w:p>
        </w:tc>
        <w:tc>
          <w:tcPr>
            <w:tcW w:w="666" w:type="dxa"/>
          </w:tcPr>
          <w:p w14:paraId="0EC175DB" w14:textId="77777777" w:rsidR="009D4C7F" w:rsidRPr="00C139B4" w:rsidRDefault="009D4C7F" w:rsidP="002B6321">
            <w:pPr>
              <w:pStyle w:val="TAL"/>
            </w:pPr>
            <w:r w:rsidRPr="00C139B4">
              <w:t>M</w:t>
            </w:r>
          </w:p>
        </w:tc>
        <w:tc>
          <w:tcPr>
            <w:tcW w:w="802" w:type="dxa"/>
          </w:tcPr>
          <w:p w14:paraId="2ED31698" w14:textId="77777777" w:rsidR="009D4C7F" w:rsidRPr="00C139B4" w:rsidRDefault="009D4C7F" w:rsidP="002B6321">
            <w:pPr>
              <w:pStyle w:val="TAL"/>
            </w:pPr>
            <w:r w:rsidRPr="00C139B4">
              <w:t>No</w:t>
            </w:r>
          </w:p>
        </w:tc>
      </w:tr>
      <w:tr w:rsidR="009D4C7F" w:rsidRPr="00C139B4" w14:paraId="614F0C5D" w14:textId="77777777" w:rsidTr="001A0783">
        <w:trPr>
          <w:cantSplit/>
          <w:tblHeader/>
          <w:jc w:val="center"/>
        </w:trPr>
        <w:tc>
          <w:tcPr>
            <w:tcW w:w="2604" w:type="dxa"/>
          </w:tcPr>
          <w:p w14:paraId="457958C7" w14:textId="77777777" w:rsidR="009D4C7F" w:rsidRPr="00C139B4" w:rsidRDefault="009D4C7F" w:rsidP="002B6321">
            <w:pPr>
              <w:pStyle w:val="TAL"/>
            </w:pPr>
            <w:r w:rsidRPr="00C139B4">
              <w:t>Job-Type</w:t>
            </w:r>
          </w:p>
        </w:tc>
        <w:tc>
          <w:tcPr>
            <w:tcW w:w="882" w:type="dxa"/>
          </w:tcPr>
          <w:p w14:paraId="5B4F9EBC" w14:textId="77777777" w:rsidR="009D4C7F" w:rsidRPr="00C139B4" w:rsidRDefault="009D4C7F" w:rsidP="002B6321">
            <w:pPr>
              <w:pStyle w:val="TAL"/>
            </w:pPr>
            <w:r w:rsidRPr="00C139B4">
              <w:t>1623</w:t>
            </w:r>
          </w:p>
        </w:tc>
        <w:tc>
          <w:tcPr>
            <w:tcW w:w="1109" w:type="dxa"/>
          </w:tcPr>
          <w:p w14:paraId="18898756" w14:textId="77777777" w:rsidR="009D4C7F" w:rsidRPr="00C139B4" w:rsidRDefault="009D4C7F" w:rsidP="002B6321">
            <w:pPr>
              <w:pStyle w:val="TAL"/>
            </w:pPr>
            <w:r w:rsidRPr="00C139B4">
              <w:t>7.3.137</w:t>
            </w:r>
          </w:p>
        </w:tc>
        <w:tc>
          <w:tcPr>
            <w:tcW w:w="1686" w:type="dxa"/>
          </w:tcPr>
          <w:p w14:paraId="6F19BD70" w14:textId="77777777" w:rsidR="009D4C7F" w:rsidRPr="00C139B4" w:rsidRDefault="009D4C7F" w:rsidP="002B6321">
            <w:pPr>
              <w:pStyle w:val="TAL"/>
            </w:pPr>
            <w:r w:rsidRPr="00C139B4">
              <w:t>Enumerated</w:t>
            </w:r>
          </w:p>
        </w:tc>
        <w:tc>
          <w:tcPr>
            <w:tcW w:w="720" w:type="dxa"/>
          </w:tcPr>
          <w:p w14:paraId="498571AA" w14:textId="77777777" w:rsidR="009D4C7F" w:rsidRPr="00C139B4" w:rsidRDefault="009D4C7F" w:rsidP="002B6321">
            <w:pPr>
              <w:pStyle w:val="TAL"/>
            </w:pPr>
            <w:r w:rsidRPr="00C139B4">
              <w:t>V</w:t>
            </w:r>
          </w:p>
        </w:tc>
        <w:tc>
          <w:tcPr>
            <w:tcW w:w="609" w:type="dxa"/>
          </w:tcPr>
          <w:p w14:paraId="1F6669E4" w14:textId="77777777" w:rsidR="009D4C7F" w:rsidRPr="00C139B4" w:rsidRDefault="009D4C7F" w:rsidP="002B6321">
            <w:pPr>
              <w:pStyle w:val="TAL"/>
            </w:pPr>
          </w:p>
        </w:tc>
        <w:tc>
          <w:tcPr>
            <w:tcW w:w="813" w:type="dxa"/>
          </w:tcPr>
          <w:p w14:paraId="36F90F38" w14:textId="77777777" w:rsidR="009D4C7F" w:rsidRPr="00C139B4" w:rsidRDefault="009D4C7F" w:rsidP="002B6321">
            <w:pPr>
              <w:pStyle w:val="TAL"/>
            </w:pPr>
          </w:p>
        </w:tc>
        <w:tc>
          <w:tcPr>
            <w:tcW w:w="666" w:type="dxa"/>
          </w:tcPr>
          <w:p w14:paraId="0BC9A473" w14:textId="77777777" w:rsidR="009D4C7F" w:rsidRPr="00C139B4" w:rsidRDefault="009D4C7F" w:rsidP="002B6321">
            <w:pPr>
              <w:pStyle w:val="TAL"/>
            </w:pPr>
            <w:r w:rsidRPr="00C139B4">
              <w:t>M</w:t>
            </w:r>
          </w:p>
        </w:tc>
        <w:tc>
          <w:tcPr>
            <w:tcW w:w="802" w:type="dxa"/>
          </w:tcPr>
          <w:p w14:paraId="51B67FBB" w14:textId="77777777" w:rsidR="009D4C7F" w:rsidRPr="00C139B4" w:rsidRDefault="009D4C7F" w:rsidP="002B6321">
            <w:pPr>
              <w:pStyle w:val="TAL"/>
            </w:pPr>
            <w:r w:rsidRPr="00C139B4">
              <w:t>No</w:t>
            </w:r>
          </w:p>
        </w:tc>
      </w:tr>
      <w:tr w:rsidR="009D4C7F" w:rsidRPr="00C139B4" w14:paraId="1C2B8F93" w14:textId="77777777" w:rsidTr="001A0783">
        <w:trPr>
          <w:cantSplit/>
          <w:tblHeader/>
          <w:jc w:val="center"/>
        </w:trPr>
        <w:tc>
          <w:tcPr>
            <w:tcW w:w="2604" w:type="dxa"/>
          </w:tcPr>
          <w:p w14:paraId="309A270D" w14:textId="77777777" w:rsidR="009D4C7F" w:rsidRPr="00C139B4" w:rsidRDefault="009D4C7F" w:rsidP="002B6321">
            <w:pPr>
              <w:pStyle w:val="TAL"/>
            </w:pPr>
            <w:r w:rsidRPr="00C139B4">
              <w:t>Area-Scope</w:t>
            </w:r>
          </w:p>
        </w:tc>
        <w:tc>
          <w:tcPr>
            <w:tcW w:w="882" w:type="dxa"/>
          </w:tcPr>
          <w:p w14:paraId="24D8DA57" w14:textId="77777777" w:rsidR="009D4C7F" w:rsidRPr="00C139B4" w:rsidRDefault="009D4C7F" w:rsidP="002B6321">
            <w:pPr>
              <w:pStyle w:val="TAL"/>
            </w:pPr>
            <w:r w:rsidRPr="00C139B4">
              <w:t>1624</w:t>
            </w:r>
          </w:p>
        </w:tc>
        <w:tc>
          <w:tcPr>
            <w:tcW w:w="1109" w:type="dxa"/>
          </w:tcPr>
          <w:p w14:paraId="2E3D136C" w14:textId="77777777" w:rsidR="009D4C7F" w:rsidRPr="00C139B4" w:rsidRDefault="009D4C7F" w:rsidP="002B6321">
            <w:pPr>
              <w:pStyle w:val="TAL"/>
            </w:pPr>
            <w:r w:rsidRPr="00C139B4">
              <w:t>7.3.138</w:t>
            </w:r>
          </w:p>
        </w:tc>
        <w:tc>
          <w:tcPr>
            <w:tcW w:w="1686" w:type="dxa"/>
          </w:tcPr>
          <w:p w14:paraId="781EEB93" w14:textId="77777777" w:rsidR="009D4C7F" w:rsidRPr="00C139B4" w:rsidRDefault="009D4C7F" w:rsidP="002B6321">
            <w:pPr>
              <w:pStyle w:val="TAL"/>
            </w:pPr>
            <w:r w:rsidRPr="00C139B4">
              <w:t>Grouped</w:t>
            </w:r>
          </w:p>
        </w:tc>
        <w:tc>
          <w:tcPr>
            <w:tcW w:w="720" w:type="dxa"/>
          </w:tcPr>
          <w:p w14:paraId="55406255" w14:textId="77777777" w:rsidR="009D4C7F" w:rsidRPr="00C139B4" w:rsidRDefault="009D4C7F" w:rsidP="002B6321">
            <w:pPr>
              <w:pStyle w:val="TAL"/>
            </w:pPr>
            <w:r w:rsidRPr="00C139B4">
              <w:t>V</w:t>
            </w:r>
          </w:p>
        </w:tc>
        <w:tc>
          <w:tcPr>
            <w:tcW w:w="609" w:type="dxa"/>
          </w:tcPr>
          <w:p w14:paraId="22094181" w14:textId="77777777" w:rsidR="009D4C7F" w:rsidRPr="00C139B4" w:rsidRDefault="009D4C7F" w:rsidP="002B6321">
            <w:pPr>
              <w:pStyle w:val="TAL"/>
            </w:pPr>
          </w:p>
        </w:tc>
        <w:tc>
          <w:tcPr>
            <w:tcW w:w="813" w:type="dxa"/>
          </w:tcPr>
          <w:p w14:paraId="5822B78C" w14:textId="77777777" w:rsidR="009D4C7F" w:rsidRPr="00C139B4" w:rsidRDefault="009D4C7F" w:rsidP="002B6321">
            <w:pPr>
              <w:pStyle w:val="TAL"/>
            </w:pPr>
          </w:p>
        </w:tc>
        <w:tc>
          <w:tcPr>
            <w:tcW w:w="666" w:type="dxa"/>
          </w:tcPr>
          <w:p w14:paraId="46E84CDA" w14:textId="77777777" w:rsidR="009D4C7F" w:rsidRPr="00C139B4" w:rsidRDefault="009D4C7F" w:rsidP="002B6321">
            <w:pPr>
              <w:pStyle w:val="TAL"/>
            </w:pPr>
            <w:r w:rsidRPr="00C139B4">
              <w:t>M</w:t>
            </w:r>
          </w:p>
        </w:tc>
        <w:tc>
          <w:tcPr>
            <w:tcW w:w="802" w:type="dxa"/>
          </w:tcPr>
          <w:p w14:paraId="58D91C9D" w14:textId="77777777" w:rsidR="009D4C7F" w:rsidRPr="00C139B4" w:rsidRDefault="009D4C7F" w:rsidP="002B6321">
            <w:pPr>
              <w:pStyle w:val="TAL"/>
            </w:pPr>
            <w:r w:rsidRPr="00C139B4">
              <w:t>No</w:t>
            </w:r>
          </w:p>
        </w:tc>
      </w:tr>
      <w:tr w:rsidR="009D4C7F" w:rsidRPr="00C139B4" w14:paraId="51D779EA" w14:textId="77777777" w:rsidTr="001A0783">
        <w:trPr>
          <w:cantSplit/>
          <w:tblHeader/>
          <w:jc w:val="center"/>
        </w:trPr>
        <w:tc>
          <w:tcPr>
            <w:tcW w:w="2604" w:type="dxa"/>
          </w:tcPr>
          <w:p w14:paraId="4E2FBA64" w14:textId="77777777" w:rsidR="009D4C7F" w:rsidRPr="00C139B4" w:rsidRDefault="009D4C7F" w:rsidP="002B6321">
            <w:pPr>
              <w:pStyle w:val="TAL"/>
            </w:pPr>
            <w:r w:rsidRPr="00C139B4">
              <w:t>List-Of-Measurements</w:t>
            </w:r>
          </w:p>
        </w:tc>
        <w:tc>
          <w:tcPr>
            <w:tcW w:w="882" w:type="dxa"/>
          </w:tcPr>
          <w:p w14:paraId="180E6CD1" w14:textId="77777777" w:rsidR="009D4C7F" w:rsidRPr="00C139B4" w:rsidRDefault="009D4C7F" w:rsidP="002B6321">
            <w:pPr>
              <w:pStyle w:val="TAL"/>
            </w:pPr>
            <w:r w:rsidRPr="00C139B4">
              <w:t>1625</w:t>
            </w:r>
          </w:p>
        </w:tc>
        <w:tc>
          <w:tcPr>
            <w:tcW w:w="1109" w:type="dxa"/>
          </w:tcPr>
          <w:p w14:paraId="7C714345" w14:textId="77777777" w:rsidR="009D4C7F" w:rsidRPr="00C139B4" w:rsidRDefault="009D4C7F" w:rsidP="002B6321">
            <w:pPr>
              <w:pStyle w:val="TAL"/>
            </w:pPr>
            <w:r w:rsidRPr="00C139B4">
              <w:t>7.3.139</w:t>
            </w:r>
          </w:p>
        </w:tc>
        <w:tc>
          <w:tcPr>
            <w:tcW w:w="1686" w:type="dxa"/>
          </w:tcPr>
          <w:p w14:paraId="202EBADC" w14:textId="77777777" w:rsidR="009D4C7F" w:rsidRPr="00C139B4" w:rsidRDefault="009D4C7F" w:rsidP="002B6321">
            <w:pPr>
              <w:pStyle w:val="TAL"/>
            </w:pPr>
            <w:r w:rsidRPr="00C139B4">
              <w:t>Unsigned32</w:t>
            </w:r>
          </w:p>
        </w:tc>
        <w:tc>
          <w:tcPr>
            <w:tcW w:w="720" w:type="dxa"/>
          </w:tcPr>
          <w:p w14:paraId="3BC34916" w14:textId="77777777" w:rsidR="009D4C7F" w:rsidRPr="00C139B4" w:rsidRDefault="009D4C7F" w:rsidP="002B6321">
            <w:pPr>
              <w:pStyle w:val="TAL"/>
            </w:pPr>
            <w:r w:rsidRPr="00C139B4">
              <w:t>V</w:t>
            </w:r>
          </w:p>
        </w:tc>
        <w:tc>
          <w:tcPr>
            <w:tcW w:w="609" w:type="dxa"/>
          </w:tcPr>
          <w:p w14:paraId="4DD7AF8D" w14:textId="77777777" w:rsidR="009D4C7F" w:rsidRPr="00C139B4" w:rsidRDefault="009D4C7F" w:rsidP="002B6321">
            <w:pPr>
              <w:pStyle w:val="TAL"/>
            </w:pPr>
          </w:p>
        </w:tc>
        <w:tc>
          <w:tcPr>
            <w:tcW w:w="813" w:type="dxa"/>
          </w:tcPr>
          <w:p w14:paraId="667696E7" w14:textId="77777777" w:rsidR="009D4C7F" w:rsidRPr="00C139B4" w:rsidRDefault="009D4C7F" w:rsidP="002B6321">
            <w:pPr>
              <w:pStyle w:val="TAL"/>
            </w:pPr>
          </w:p>
        </w:tc>
        <w:tc>
          <w:tcPr>
            <w:tcW w:w="666" w:type="dxa"/>
          </w:tcPr>
          <w:p w14:paraId="6E87FE39" w14:textId="77777777" w:rsidR="009D4C7F" w:rsidRPr="00C139B4" w:rsidRDefault="009D4C7F" w:rsidP="002B6321">
            <w:pPr>
              <w:pStyle w:val="TAL"/>
            </w:pPr>
            <w:r w:rsidRPr="00C139B4">
              <w:t>M</w:t>
            </w:r>
          </w:p>
        </w:tc>
        <w:tc>
          <w:tcPr>
            <w:tcW w:w="802" w:type="dxa"/>
          </w:tcPr>
          <w:p w14:paraId="7230B688" w14:textId="77777777" w:rsidR="009D4C7F" w:rsidRPr="00C139B4" w:rsidRDefault="009D4C7F" w:rsidP="002B6321">
            <w:pPr>
              <w:pStyle w:val="TAL"/>
            </w:pPr>
            <w:r w:rsidRPr="00C139B4">
              <w:t>No</w:t>
            </w:r>
          </w:p>
        </w:tc>
      </w:tr>
      <w:tr w:rsidR="009D4C7F" w:rsidRPr="00C139B4" w14:paraId="456515D4" w14:textId="77777777" w:rsidTr="001A0783">
        <w:trPr>
          <w:cantSplit/>
          <w:tblHeader/>
          <w:jc w:val="center"/>
        </w:trPr>
        <w:tc>
          <w:tcPr>
            <w:tcW w:w="2604" w:type="dxa"/>
          </w:tcPr>
          <w:p w14:paraId="526CDF3F" w14:textId="77777777" w:rsidR="009D4C7F" w:rsidRPr="00C139B4" w:rsidRDefault="009D4C7F" w:rsidP="002B6321">
            <w:pPr>
              <w:pStyle w:val="TAL"/>
            </w:pPr>
            <w:r w:rsidRPr="00C139B4">
              <w:t>Reporting-Trigger</w:t>
            </w:r>
          </w:p>
        </w:tc>
        <w:tc>
          <w:tcPr>
            <w:tcW w:w="882" w:type="dxa"/>
          </w:tcPr>
          <w:p w14:paraId="35BD5A8A" w14:textId="77777777" w:rsidR="009D4C7F" w:rsidRPr="00C139B4" w:rsidRDefault="009D4C7F" w:rsidP="002B6321">
            <w:pPr>
              <w:pStyle w:val="TAL"/>
            </w:pPr>
            <w:r w:rsidRPr="00C139B4">
              <w:t>1626</w:t>
            </w:r>
          </w:p>
        </w:tc>
        <w:tc>
          <w:tcPr>
            <w:tcW w:w="1109" w:type="dxa"/>
          </w:tcPr>
          <w:p w14:paraId="3C473421" w14:textId="77777777" w:rsidR="009D4C7F" w:rsidRPr="00C139B4" w:rsidRDefault="009D4C7F" w:rsidP="002B6321">
            <w:pPr>
              <w:pStyle w:val="TAL"/>
            </w:pPr>
            <w:r w:rsidRPr="00C139B4">
              <w:t>7.3.140</w:t>
            </w:r>
          </w:p>
        </w:tc>
        <w:tc>
          <w:tcPr>
            <w:tcW w:w="1686" w:type="dxa"/>
          </w:tcPr>
          <w:p w14:paraId="12A7A138" w14:textId="77777777" w:rsidR="009D4C7F" w:rsidRPr="00C139B4" w:rsidRDefault="009D4C7F" w:rsidP="002B6321">
            <w:pPr>
              <w:pStyle w:val="TAL"/>
            </w:pPr>
            <w:r w:rsidRPr="00C139B4">
              <w:t>Unsigned32</w:t>
            </w:r>
          </w:p>
        </w:tc>
        <w:tc>
          <w:tcPr>
            <w:tcW w:w="720" w:type="dxa"/>
          </w:tcPr>
          <w:p w14:paraId="43E0A2E8" w14:textId="77777777" w:rsidR="009D4C7F" w:rsidRPr="00C139B4" w:rsidRDefault="009D4C7F" w:rsidP="002B6321">
            <w:pPr>
              <w:pStyle w:val="TAL"/>
            </w:pPr>
            <w:r w:rsidRPr="00C139B4">
              <w:t>V</w:t>
            </w:r>
          </w:p>
        </w:tc>
        <w:tc>
          <w:tcPr>
            <w:tcW w:w="609" w:type="dxa"/>
          </w:tcPr>
          <w:p w14:paraId="1BD675A6" w14:textId="77777777" w:rsidR="009D4C7F" w:rsidRPr="00C139B4" w:rsidRDefault="009D4C7F" w:rsidP="002B6321">
            <w:pPr>
              <w:pStyle w:val="TAL"/>
            </w:pPr>
          </w:p>
        </w:tc>
        <w:tc>
          <w:tcPr>
            <w:tcW w:w="813" w:type="dxa"/>
          </w:tcPr>
          <w:p w14:paraId="0D6C3334" w14:textId="77777777" w:rsidR="009D4C7F" w:rsidRPr="00C139B4" w:rsidRDefault="009D4C7F" w:rsidP="002B6321">
            <w:pPr>
              <w:pStyle w:val="TAL"/>
            </w:pPr>
          </w:p>
        </w:tc>
        <w:tc>
          <w:tcPr>
            <w:tcW w:w="666" w:type="dxa"/>
          </w:tcPr>
          <w:p w14:paraId="0AF519D3" w14:textId="77777777" w:rsidR="009D4C7F" w:rsidRPr="00C139B4" w:rsidRDefault="009D4C7F" w:rsidP="002B6321">
            <w:pPr>
              <w:pStyle w:val="TAL"/>
            </w:pPr>
            <w:r w:rsidRPr="00C139B4">
              <w:t>M</w:t>
            </w:r>
          </w:p>
        </w:tc>
        <w:tc>
          <w:tcPr>
            <w:tcW w:w="802" w:type="dxa"/>
          </w:tcPr>
          <w:p w14:paraId="77EC7583" w14:textId="77777777" w:rsidR="009D4C7F" w:rsidRPr="00C139B4" w:rsidRDefault="009D4C7F" w:rsidP="002B6321">
            <w:pPr>
              <w:pStyle w:val="TAL"/>
            </w:pPr>
            <w:r w:rsidRPr="00C139B4">
              <w:t>No</w:t>
            </w:r>
          </w:p>
        </w:tc>
      </w:tr>
      <w:tr w:rsidR="009D4C7F" w:rsidRPr="00C139B4" w14:paraId="62B1B3FC" w14:textId="77777777" w:rsidTr="001A0783">
        <w:trPr>
          <w:cantSplit/>
          <w:tblHeader/>
          <w:jc w:val="center"/>
        </w:trPr>
        <w:tc>
          <w:tcPr>
            <w:tcW w:w="2604" w:type="dxa"/>
          </w:tcPr>
          <w:p w14:paraId="52034DF1" w14:textId="77777777" w:rsidR="009D4C7F" w:rsidRPr="00C139B4" w:rsidRDefault="009D4C7F" w:rsidP="002B6321">
            <w:pPr>
              <w:pStyle w:val="TAL"/>
            </w:pPr>
            <w:r w:rsidRPr="00C139B4">
              <w:t>Report-Interval</w:t>
            </w:r>
          </w:p>
        </w:tc>
        <w:tc>
          <w:tcPr>
            <w:tcW w:w="882" w:type="dxa"/>
          </w:tcPr>
          <w:p w14:paraId="63D1EDEA" w14:textId="77777777" w:rsidR="009D4C7F" w:rsidRPr="00C139B4" w:rsidRDefault="009D4C7F" w:rsidP="002B6321">
            <w:pPr>
              <w:pStyle w:val="TAL"/>
            </w:pPr>
            <w:r w:rsidRPr="00C139B4">
              <w:t>1627</w:t>
            </w:r>
          </w:p>
        </w:tc>
        <w:tc>
          <w:tcPr>
            <w:tcW w:w="1109" w:type="dxa"/>
          </w:tcPr>
          <w:p w14:paraId="07A12245" w14:textId="77777777" w:rsidR="009D4C7F" w:rsidRPr="00C139B4" w:rsidRDefault="009D4C7F" w:rsidP="002B6321">
            <w:pPr>
              <w:pStyle w:val="TAL"/>
            </w:pPr>
            <w:r w:rsidRPr="00C139B4">
              <w:t>7.3.141</w:t>
            </w:r>
          </w:p>
        </w:tc>
        <w:tc>
          <w:tcPr>
            <w:tcW w:w="1686" w:type="dxa"/>
          </w:tcPr>
          <w:p w14:paraId="4BAC78FF" w14:textId="77777777" w:rsidR="009D4C7F" w:rsidRPr="00C139B4" w:rsidRDefault="009D4C7F" w:rsidP="002B6321">
            <w:pPr>
              <w:pStyle w:val="TAL"/>
            </w:pPr>
            <w:r w:rsidRPr="00C139B4">
              <w:t>Enumerated</w:t>
            </w:r>
          </w:p>
        </w:tc>
        <w:tc>
          <w:tcPr>
            <w:tcW w:w="720" w:type="dxa"/>
          </w:tcPr>
          <w:p w14:paraId="32AAB6DD" w14:textId="77777777" w:rsidR="009D4C7F" w:rsidRPr="00C139B4" w:rsidRDefault="009D4C7F" w:rsidP="002B6321">
            <w:pPr>
              <w:pStyle w:val="TAL"/>
            </w:pPr>
            <w:r w:rsidRPr="00C139B4">
              <w:t>V</w:t>
            </w:r>
          </w:p>
        </w:tc>
        <w:tc>
          <w:tcPr>
            <w:tcW w:w="609" w:type="dxa"/>
          </w:tcPr>
          <w:p w14:paraId="5A360929" w14:textId="77777777" w:rsidR="009D4C7F" w:rsidRPr="00C139B4" w:rsidRDefault="009D4C7F" w:rsidP="002B6321">
            <w:pPr>
              <w:pStyle w:val="TAL"/>
            </w:pPr>
          </w:p>
        </w:tc>
        <w:tc>
          <w:tcPr>
            <w:tcW w:w="813" w:type="dxa"/>
          </w:tcPr>
          <w:p w14:paraId="660A51AB" w14:textId="77777777" w:rsidR="009D4C7F" w:rsidRPr="00C139B4" w:rsidRDefault="009D4C7F" w:rsidP="002B6321">
            <w:pPr>
              <w:pStyle w:val="TAL"/>
            </w:pPr>
          </w:p>
        </w:tc>
        <w:tc>
          <w:tcPr>
            <w:tcW w:w="666" w:type="dxa"/>
          </w:tcPr>
          <w:p w14:paraId="34EBFCEA" w14:textId="77777777" w:rsidR="009D4C7F" w:rsidRPr="00C139B4" w:rsidRDefault="009D4C7F" w:rsidP="002B6321">
            <w:pPr>
              <w:pStyle w:val="TAL"/>
            </w:pPr>
            <w:r w:rsidRPr="00C139B4">
              <w:t>M</w:t>
            </w:r>
          </w:p>
        </w:tc>
        <w:tc>
          <w:tcPr>
            <w:tcW w:w="802" w:type="dxa"/>
          </w:tcPr>
          <w:p w14:paraId="5C527725" w14:textId="77777777" w:rsidR="009D4C7F" w:rsidRPr="00C139B4" w:rsidRDefault="009D4C7F" w:rsidP="002B6321">
            <w:pPr>
              <w:pStyle w:val="TAL"/>
            </w:pPr>
            <w:r w:rsidRPr="00C139B4">
              <w:t>No</w:t>
            </w:r>
          </w:p>
        </w:tc>
      </w:tr>
      <w:tr w:rsidR="009D4C7F" w:rsidRPr="00C139B4" w14:paraId="5B22D0FB" w14:textId="77777777" w:rsidTr="001A0783">
        <w:trPr>
          <w:cantSplit/>
          <w:tblHeader/>
          <w:jc w:val="center"/>
        </w:trPr>
        <w:tc>
          <w:tcPr>
            <w:tcW w:w="2604" w:type="dxa"/>
          </w:tcPr>
          <w:p w14:paraId="5652B9D0" w14:textId="77777777" w:rsidR="009D4C7F" w:rsidRPr="00C139B4" w:rsidRDefault="009D4C7F" w:rsidP="002B6321">
            <w:pPr>
              <w:pStyle w:val="TAL"/>
            </w:pPr>
            <w:r w:rsidRPr="00C139B4">
              <w:t>Report-Amount</w:t>
            </w:r>
          </w:p>
        </w:tc>
        <w:tc>
          <w:tcPr>
            <w:tcW w:w="882" w:type="dxa"/>
          </w:tcPr>
          <w:p w14:paraId="3EAF56A6" w14:textId="77777777" w:rsidR="009D4C7F" w:rsidRPr="00C139B4" w:rsidRDefault="009D4C7F" w:rsidP="002B6321">
            <w:pPr>
              <w:pStyle w:val="TAL"/>
            </w:pPr>
            <w:r w:rsidRPr="00C139B4">
              <w:t>1628</w:t>
            </w:r>
          </w:p>
        </w:tc>
        <w:tc>
          <w:tcPr>
            <w:tcW w:w="1109" w:type="dxa"/>
          </w:tcPr>
          <w:p w14:paraId="679C0255" w14:textId="77777777" w:rsidR="009D4C7F" w:rsidRPr="00C139B4" w:rsidRDefault="009D4C7F" w:rsidP="002B6321">
            <w:pPr>
              <w:pStyle w:val="TAL"/>
            </w:pPr>
            <w:r w:rsidRPr="00C139B4">
              <w:t>7.3.142</w:t>
            </w:r>
          </w:p>
        </w:tc>
        <w:tc>
          <w:tcPr>
            <w:tcW w:w="1686" w:type="dxa"/>
          </w:tcPr>
          <w:p w14:paraId="67126386" w14:textId="77777777" w:rsidR="009D4C7F" w:rsidRPr="00C139B4" w:rsidRDefault="009D4C7F" w:rsidP="002B6321">
            <w:pPr>
              <w:pStyle w:val="TAL"/>
            </w:pPr>
            <w:r w:rsidRPr="00C139B4">
              <w:t>Enumerated</w:t>
            </w:r>
          </w:p>
        </w:tc>
        <w:tc>
          <w:tcPr>
            <w:tcW w:w="720" w:type="dxa"/>
          </w:tcPr>
          <w:p w14:paraId="4780F40E" w14:textId="77777777" w:rsidR="009D4C7F" w:rsidRPr="00C139B4" w:rsidRDefault="009D4C7F" w:rsidP="002B6321">
            <w:pPr>
              <w:pStyle w:val="TAL"/>
            </w:pPr>
            <w:r w:rsidRPr="00C139B4">
              <w:t>V</w:t>
            </w:r>
          </w:p>
        </w:tc>
        <w:tc>
          <w:tcPr>
            <w:tcW w:w="609" w:type="dxa"/>
          </w:tcPr>
          <w:p w14:paraId="391F97E6" w14:textId="77777777" w:rsidR="009D4C7F" w:rsidRPr="00C139B4" w:rsidRDefault="009D4C7F" w:rsidP="002B6321">
            <w:pPr>
              <w:pStyle w:val="TAL"/>
            </w:pPr>
          </w:p>
        </w:tc>
        <w:tc>
          <w:tcPr>
            <w:tcW w:w="813" w:type="dxa"/>
          </w:tcPr>
          <w:p w14:paraId="0C133217" w14:textId="77777777" w:rsidR="009D4C7F" w:rsidRPr="00C139B4" w:rsidRDefault="009D4C7F" w:rsidP="002B6321">
            <w:pPr>
              <w:pStyle w:val="TAL"/>
            </w:pPr>
          </w:p>
        </w:tc>
        <w:tc>
          <w:tcPr>
            <w:tcW w:w="666" w:type="dxa"/>
          </w:tcPr>
          <w:p w14:paraId="57756689" w14:textId="77777777" w:rsidR="009D4C7F" w:rsidRPr="00C139B4" w:rsidRDefault="009D4C7F" w:rsidP="002B6321">
            <w:pPr>
              <w:pStyle w:val="TAL"/>
            </w:pPr>
            <w:r w:rsidRPr="00C139B4">
              <w:t>M</w:t>
            </w:r>
          </w:p>
        </w:tc>
        <w:tc>
          <w:tcPr>
            <w:tcW w:w="802" w:type="dxa"/>
          </w:tcPr>
          <w:p w14:paraId="4DEB68DD" w14:textId="77777777" w:rsidR="009D4C7F" w:rsidRPr="00C139B4" w:rsidRDefault="009D4C7F" w:rsidP="002B6321">
            <w:pPr>
              <w:pStyle w:val="TAL"/>
            </w:pPr>
            <w:r w:rsidRPr="00C139B4">
              <w:t>No</w:t>
            </w:r>
          </w:p>
        </w:tc>
      </w:tr>
      <w:tr w:rsidR="009D4C7F" w:rsidRPr="00C139B4" w14:paraId="1C787280" w14:textId="77777777" w:rsidTr="001A0783">
        <w:trPr>
          <w:cantSplit/>
          <w:tblHeader/>
          <w:jc w:val="center"/>
        </w:trPr>
        <w:tc>
          <w:tcPr>
            <w:tcW w:w="2604" w:type="dxa"/>
          </w:tcPr>
          <w:p w14:paraId="61B82032" w14:textId="77777777" w:rsidR="009D4C7F" w:rsidRPr="00C139B4" w:rsidRDefault="009D4C7F" w:rsidP="002B6321">
            <w:pPr>
              <w:pStyle w:val="TAL"/>
            </w:pPr>
            <w:r w:rsidRPr="00C139B4">
              <w:t>Event-Threshold-RSRP</w:t>
            </w:r>
          </w:p>
        </w:tc>
        <w:tc>
          <w:tcPr>
            <w:tcW w:w="882" w:type="dxa"/>
          </w:tcPr>
          <w:p w14:paraId="6FB81765" w14:textId="77777777" w:rsidR="009D4C7F" w:rsidRPr="00C139B4" w:rsidRDefault="009D4C7F" w:rsidP="002B6321">
            <w:pPr>
              <w:pStyle w:val="TAL"/>
            </w:pPr>
            <w:r w:rsidRPr="00C139B4">
              <w:t>1629</w:t>
            </w:r>
          </w:p>
        </w:tc>
        <w:tc>
          <w:tcPr>
            <w:tcW w:w="1109" w:type="dxa"/>
          </w:tcPr>
          <w:p w14:paraId="046679DA" w14:textId="77777777" w:rsidR="009D4C7F" w:rsidRPr="00C139B4" w:rsidRDefault="009D4C7F" w:rsidP="002B6321">
            <w:pPr>
              <w:pStyle w:val="TAL"/>
            </w:pPr>
            <w:r w:rsidRPr="00C139B4">
              <w:t>7.3.143</w:t>
            </w:r>
          </w:p>
        </w:tc>
        <w:tc>
          <w:tcPr>
            <w:tcW w:w="1686" w:type="dxa"/>
          </w:tcPr>
          <w:p w14:paraId="6A5D52EB" w14:textId="77777777" w:rsidR="009D4C7F" w:rsidRPr="00C139B4" w:rsidRDefault="009D4C7F" w:rsidP="002B6321">
            <w:pPr>
              <w:pStyle w:val="TAL"/>
            </w:pPr>
            <w:r w:rsidRPr="00C139B4">
              <w:t>Unsigned32</w:t>
            </w:r>
          </w:p>
        </w:tc>
        <w:tc>
          <w:tcPr>
            <w:tcW w:w="720" w:type="dxa"/>
          </w:tcPr>
          <w:p w14:paraId="19430074" w14:textId="77777777" w:rsidR="009D4C7F" w:rsidRPr="00C139B4" w:rsidRDefault="009D4C7F" w:rsidP="002B6321">
            <w:pPr>
              <w:pStyle w:val="TAL"/>
            </w:pPr>
            <w:r w:rsidRPr="00C139B4">
              <w:t>V</w:t>
            </w:r>
          </w:p>
        </w:tc>
        <w:tc>
          <w:tcPr>
            <w:tcW w:w="609" w:type="dxa"/>
          </w:tcPr>
          <w:p w14:paraId="3A751804" w14:textId="77777777" w:rsidR="009D4C7F" w:rsidRPr="00C139B4" w:rsidRDefault="009D4C7F" w:rsidP="002B6321">
            <w:pPr>
              <w:pStyle w:val="TAL"/>
            </w:pPr>
          </w:p>
        </w:tc>
        <w:tc>
          <w:tcPr>
            <w:tcW w:w="813" w:type="dxa"/>
          </w:tcPr>
          <w:p w14:paraId="39271BEF" w14:textId="77777777" w:rsidR="009D4C7F" w:rsidRPr="00C139B4" w:rsidRDefault="009D4C7F" w:rsidP="002B6321">
            <w:pPr>
              <w:pStyle w:val="TAL"/>
            </w:pPr>
          </w:p>
        </w:tc>
        <w:tc>
          <w:tcPr>
            <w:tcW w:w="666" w:type="dxa"/>
          </w:tcPr>
          <w:p w14:paraId="2C67686E" w14:textId="77777777" w:rsidR="009D4C7F" w:rsidRPr="00C139B4" w:rsidRDefault="009D4C7F" w:rsidP="002B6321">
            <w:pPr>
              <w:pStyle w:val="TAL"/>
            </w:pPr>
            <w:r w:rsidRPr="00C139B4">
              <w:t>M</w:t>
            </w:r>
          </w:p>
        </w:tc>
        <w:tc>
          <w:tcPr>
            <w:tcW w:w="802" w:type="dxa"/>
          </w:tcPr>
          <w:p w14:paraId="161E1E2D" w14:textId="77777777" w:rsidR="009D4C7F" w:rsidRPr="00C139B4" w:rsidRDefault="009D4C7F" w:rsidP="002B6321">
            <w:pPr>
              <w:pStyle w:val="TAL"/>
            </w:pPr>
            <w:r w:rsidRPr="00C139B4">
              <w:t>No</w:t>
            </w:r>
          </w:p>
        </w:tc>
      </w:tr>
      <w:tr w:rsidR="009D4C7F" w:rsidRPr="00C139B4" w14:paraId="430C5F91" w14:textId="77777777" w:rsidTr="001A0783">
        <w:trPr>
          <w:cantSplit/>
          <w:tblHeader/>
          <w:jc w:val="center"/>
        </w:trPr>
        <w:tc>
          <w:tcPr>
            <w:tcW w:w="2604" w:type="dxa"/>
          </w:tcPr>
          <w:p w14:paraId="53CD5D49" w14:textId="77777777" w:rsidR="009D4C7F" w:rsidRPr="00C139B4" w:rsidRDefault="009D4C7F" w:rsidP="002B6321">
            <w:pPr>
              <w:pStyle w:val="TAL"/>
            </w:pPr>
            <w:r w:rsidRPr="00C139B4">
              <w:t>Event-Threshold-RSRQ</w:t>
            </w:r>
          </w:p>
        </w:tc>
        <w:tc>
          <w:tcPr>
            <w:tcW w:w="882" w:type="dxa"/>
          </w:tcPr>
          <w:p w14:paraId="0880899F" w14:textId="77777777" w:rsidR="009D4C7F" w:rsidRPr="00C139B4" w:rsidRDefault="009D4C7F" w:rsidP="002B6321">
            <w:pPr>
              <w:pStyle w:val="TAL"/>
            </w:pPr>
            <w:r w:rsidRPr="00C139B4">
              <w:t>1630</w:t>
            </w:r>
          </w:p>
        </w:tc>
        <w:tc>
          <w:tcPr>
            <w:tcW w:w="1109" w:type="dxa"/>
          </w:tcPr>
          <w:p w14:paraId="462C52E8" w14:textId="77777777" w:rsidR="009D4C7F" w:rsidRPr="00C139B4" w:rsidRDefault="009D4C7F" w:rsidP="002B6321">
            <w:pPr>
              <w:pStyle w:val="TAL"/>
            </w:pPr>
            <w:r w:rsidRPr="00C139B4">
              <w:t>7.3.144</w:t>
            </w:r>
          </w:p>
        </w:tc>
        <w:tc>
          <w:tcPr>
            <w:tcW w:w="1686" w:type="dxa"/>
          </w:tcPr>
          <w:p w14:paraId="2D756653" w14:textId="77777777" w:rsidR="009D4C7F" w:rsidRPr="00C139B4" w:rsidRDefault="009D4C7F" w:rsidP="002B6321">
            <w:pPr>
              <w:pStyle w:val="TAL"/>
            </w:pPr>
            <w:r w:rsidRPr="00C139B4">
              <w:t>Unsigned32</w:t>
            </w:r>
          </w:p>
        </w:tc>
        <w:tc>
          <w:tcPr>
            <w:tcW w:w="720" w:type="dxa"/>
          </w:tcPr>
          <w:p w14:paraId="0BE3420A" w14:textId="77777777" w:rsidR="009D4C7F" w:rsidRPr="00C139B4" w:rsidRDefault="009D4C7F" w:rsidP="002B6321">
            <w:pPr>
              <w:pStyle w:val="TAL"/>
            </w:pPr>
            <w:r w:rsidRPr="00C139B4">
              <w:t>v</w:t>
            </w:r>
          </w:p>
        </w:tc>
        <w:tc>
          <w:tcPr>
            <w:tcW w:w="609" w:type="dxa"/>
          </w:tcPr>
          <w:p w14:paraId="286942D7" w14:textId="77777777" w:rsidR="009D4C7F" w:rsidRPr="00C139B4" w:rsidRDefault="009D4C7F" w:rsidP="002B6321">
            <w:pPr>
              <w:pStyle w:val="TAL"/>
            </w:pPr>
          </w:p>
        </w:tc>
        <w:tc>
          <w:tcPr>
            <w:tcW w:w="813" w:type="dxa"/>
          </w:tcPr>
          <w:p w14:paraId="6935F756" w14:textId="77777777" w:rsidR="009D4C7F" w:rsidRPr="00C139B4" w:rsidRDefault="009D4C7F" w:rsidP="002B6321">
            <w:pPr>
              <w:pStyle w:val="TAL"/>
            </w:pPr>
          </w:p>
        </w:tc>
        <w:tc>
          <w:tcPr>
            <w:tcW w:w="666" w:type="dxa"/>
          </w:tcPr>
          <w:p w14:paraId="565E9826" w14:textId="77777777" w:rsidR="009D4C7F" w:rsidRPr="00C139B4" w:rsidRDefault="009D4C7F" w:rsidP="002B6321">
            <w:pPr>
              <w:pStyle w:val="TAL"/>
            </w:pPr>
            <w:r w:rsidRPr="00C139B4">
              <w:t>M</w:t>
            </w:r>
          </w:p>
        </w:tc>
        <w:tc>
          <w:tcPr>
            <w:tcW w:w="802" w:type="dxa"/>
          </w:tcPr>
          <w:p w14:paraId="05FFD7F4" w14:textId="77777777" w:rsidR="009D4C7F" w:rsidRPr="00C139B4" w:rsidRDefault="009D4C7F" w:rsidP="002B6321">
            <w:pPr>
              <w:pStyle w:val="TAL"/>
            </w:pPr>
            <w:r w:rsidRPr="00C139B4">
              <w:t>No</w:t>
            </w:r>
          </w:p>
        </w:tc>
      </w:tr>
      <w:tr w:rsidR="009D4C7F" w:rsidRPr="00C139B4" w14:paraId="63969845" w14:textId="77777777" w:rsidTr="001A0783">
        <w:trPr>
          <w:cantSplit/>
          <w:tblHeader/>
          <w:jc w:val="center"/>
        </w:trPr>
        <w:tc>
          <w:tcPr>
            <w:tcW w:w="2604" w:type="dxa"/>
          </w:tcPr>
          <w:p w14:paraId="4CBB12CB" w14:textId="77777777" w:rsidR="009D4C7F" w:rsidRPr="00C139B4" w:rsidRDefault="009D4C7F" w:rsidP="002B6321">
            <w:pPr>
              <w:pStyle w:val="TAL"/>
            </w:pPr>
            <w:r w:rsidRPr="00C139B4">
              <w:t>Logging-Interval</w:t>
            </w:r>
          </w:p>
        </w:tc>
        <w:tc>
          <w:tcPr>
            <w:tcW w:w="882" w:type="dxa"/>
          </w:tcPr>
          <w:p w14:paraId="3FCCDCC6" w14:textId="77777777" w:rsidR="009D4C7F" w:rsidRPr="00C139B4" w:rsidRDefault="009D4C7F" w:rsidP="002B6321">
            <w:pPr>
              <w:pStyle w:val="TAL"/>
            </w:pPr>
            <w:r w:rsidRPr="00C139B4">
              <w:t>1631</w:t>
            </w:r>
          </w:p>
        </w:tc>
        <w:tc>
          <w:tcPr>
            <w:tcW w:w="1109" w:type="dxa"/>
          </w:tcPr>
          <w:p w14:paraId="313E6867" w14:textId="77777777" w:rsidR="009D4C7F" w:rsidRPr="00C139B4" w:rsidRDefault="009D4C7F" w:rsidP="002B6321">
            <w:pPr>
              <w:pStyle w:val="TAL"/>
            </w:pPr>
            <w:r w:rsidRPr="00C139B4">
              <w:t>7.3.145</w:t>
            </w:r>
          </w:p>
        </w:tc>
        <w:tc>
          <w:tcPr>
            <w:tcW w:w="1686" w:type="dxa"/>
          </w:tcPr>
          <w:p w14:paraId="42381467" w14:textId="77777777" w:rsidR="009D4C7F" w:rsidRPr="00C139B4" w:rsidRDefault="009D4C7F" w:rsidP="002B6321">
            <w:pPr>
              <w:pStyle w:val="TAL"/>
            </w:pPr>
            <w:r w:rsidRPr="00C139B4">
              <w:t>Enumerated</w:t>
            </w:r>
          </w:p>
        </w:tc>
        <w:tc>
          <w:tcPr>
            <w:tcW w:w="720" w:type="dxa"/>
          </w:tcPr>
          <w:p w14:paraId="7C739D37" w14:textId="77777777" w:rsidR="009D4C7F" w:rsidRPr="00C139B4" w:rsidRDefault="009D4C7F" w:rsidP="002B6321">
            <w:pPr>
              <w:pStyle w:val="TAL"/>
            </w:pPr>
            <w:r w:rsidRPr="00C139B4">
              <w:t>V</w:t>
            </w:r>
          </w:p>
        </w:tc>
        <w:tc>
          <w:tcPr>
            <w:tcW w:w="609" w:type="dxa"/>
          </w:tcPr>
          <w:p w14:paraId="7A633319" w14:textId="77777777" w:rsidR="009D4C7F" w:rsidRPr="00C139B4" w:rsidRDefault="009D4C7F" w:rsidP="002B6321">
            <w:pPr>
              <w:pStyle w:val="TAL"/>
            </w:pPr>
          </w:p>
        </w:tc>
        <w:tc>
          <w:tcPr>
            <w:tcW w:w="813" w:type="dxa"/>
          </w:tcPr>
          <w:p w14:paraId="4AAC4A7B" w14:textId="77777777" w:rsidR="009D4C7F" w:rsidRPr="00C139B4" w:rsidRDefault="009D4C7F" w:rsidP="002B6321">
            <w:pPr>
              <w:pStyle w:val="TAL"/>
            </w:pPr>
          </w:p>
        </w:tc>
        <w:tc>
          <w:tcPr>
            <w:tcW w:w="666" w:type="dxa"/>
          </w:tcPr>
          <w:p w14:paraId="4EB22906" w14:textId="77777777" w:rsidR="009D4C7F" w:rsidRPr="00C139B4" w:rsidRDefault="009D4C7F" w:rsidP="002B6321">
            <w:pPr>
              <w:pStyle w:val="TAL"/>
            </w:pPr>
            <w:r w:rsidRPr="00C139B4">
              <w:t>M</w:t>
            </w:r>
          </w:p>
        </w:tc>
        <w:tc>
          <w:tcPr>
            <w:tcW w:w="802" w:type="dxa"/>
          </w:tcPr>
          <w:p w14:paraId="23DCAAF1" w14:textId="77777777" w:rsidR="009D4C7F" w:rsidRPr="00C139B4" w:rsidRDefault="009D4C7F" w:rsidP="002B6321">
            <w:pPr>
              <w:pStyle w:val="TAL"/>
            </w:pPr>
            <w:r w:rsidRPr="00C139B4">
              <w:t>No</w:t>
            </w:r>
          </w:p>
        </w:tc>
      </w:tr>
      <w:tr w:rsidR="009D4C7F" w:rsidRPr="00C139B4" w14:paraId="28279424" w14:textId="77777777" w:rsidTr="001A0783">
        <w:trPr>
          <w:cantSplit/>
          <w:tblHeader/>
          <w:jc w:val="center"/>
        </w:trPr>
        <w:tc>
          <w:tcPr>
            <w:tcW w:w="2604" w:type="dxa"/>
          </w:tcPr>
          <w:p w14:paraId="235C7C2A" w14:textId="77777777" w:rsidR="009D4C7F" w:rsidRPr="00C139B4" w:rsidRDefault="009D4C7F" w:rsidP="002B6321">
            <w:pPr>
              <w:pStyle w:val="TAL"/>
            </w:pPr>
            <w:r w:rsidRPr="00C139B4">
              <w:t>Logging-Duration</w:t>
            </w:r>
          </w:p>
        </w:tc>
        <w:tc>
          <w:tcPr>
            <w:tcW w:w="882" w:type="dxa"/>
          </w:tcPr>
          <w:p w14:paraId="2E141CB8" w14:textId="77777777" w:rsidR="009D4C7F" w:rsidRPr="00C139B4" w:rsidRDefault="009D4C7F" w:rsidP="002B6321">
            <w:pPr>
              <w:pStyle w:val="TAL"/>
            </w:pPr>
            <w:r w:rsidRPr="00C139B4">
              <w:t>1632</w:t>
            </w:r>
          </w:p>
        </w:tc>
        <w:tc>
          <w:tcPr>
            <w:tcW w:w="1109" w:type="dxa"/>
          </w:tcPr>
          <w:p w14:paraId="549E80EE" w14:textId="77777777" w:rsidR="009D4C7F" w:rsidRPr="00C139B4" w:rsidRDefault="009D4C7F" w:rsidP="002B6321">
            <w:pPr>
              <w:pStyle w:val="TAL"/>
            </w:pPr>
            <w:r w:rsidRPr="00C139B4">
              <w:t>7.3.146</w:t>
            </w:r>
          </w:p>
        </w:tc>
        <w:tc>
          <w:tcPr>
            <w:tcW w:w="1686" w:type="dxa"/>
          </w:tcPr>
          <w:p w14:paraId="5FC50C3E" w14:textId="77777777" w:rsidR="009D4C7F" w:rsidRPr="00C139B4" w:rsidRDefault="009D4C7F" w:rsidP="002B6321">
            <w:pPr>
              <w:pStyle w:val="TAL"/>
            </w:pPr>
            <w:r w:rsidRPr="00C139B4">
              <w:t>Enumerated</w:t>
            </w:r>
          </w:p>
        </w:tc>
        <w:tc>
          <w:tcPr>
            <w:tcW w:w="720" w:type="dxa"/>
          </w:tcPr>
          <w:p w14:paraId="257381F0" w14:textId="77777777" w:rsidR="009D4C7F" w:rsidRPr="00C139B4" w:rsidRDefault="009D4C7F" w:rsidP="002B6321">
            <w:pPr>
              <w:pStyle w:val="TAL"/>
            </w:pPr>
            <w:r w:rsidRPr="00C139B4">
              <w:t>V</w:t>
            </w:r>
          </w:p>
        </w:tc>
        <w:tc>
          <w:tcPr>
            <w:tcW w:w="609" w:type="dxa"/>
          </w:tcPr>
          <w:p w14:paraId="5B4C9EBD" w14:textId="77777777" w:rsidR="009D4C7F" w:rsidRPr="00C139B4" w:rsidRDefault="009D4C7F" w:rsidP="002B6321">
            <w:pPr>
              <w:pStyle w:val="TAL"/>
            </w:pPr>
          </w:p>
        </w:tc>
        <w:tc>
          <w:tcPr>
            <w:tcW w:w="813" w:type="dxa"/>
          </w:tcPr>
          <w:p w14:paraId="2572AE99" w14:textId="77777777" w:rsidR="009D4C7F" w:rsidRPr="00C139B4" w:rsidRDefault="009D4C7F" w:rsidP="002B6321">
            <w:pPr>
              <w:pStyle w:val="TAL"/>
            </w:pPr>
          </w:p>
        </w:tc>
        <w:tc>
          <w:tcPr>
            <w:tcW w:w="666" w:type="dxa"/>
          </w:tcPr>
          <w:p w14:paraId="3BA0F9AD" w14:textId="77777777" w:rsidR="009D4C7F" w:rsidRPr="00C139B4" w:rsidRDefault="009D4C7F" w:rsidP="002B6321">
            <w:pPr>
              <w:pStyle w:val="TAL"/>
            </w:pPr>
            <w:r w:rsidRPr="00C139B4">
              <w:t>M</w:t>
            </w:r>
          </w:p>
        </w:tc>
        <w:tc>
          <w:tcPr>
            <w:tcW w:w="802" w:type="dxa"/>
          </w:tcPr>
          <w:p w14:paraId="29973060" w14:textId="77777777" w:rsidR="009D4C7F" w:rsidRPr="00C139B4" w:rsidRDefault="009D4C7F" w:rsidP="002B6321">
            <w:pPr>
              <w:pStyle w:val="TAL"/>
            </w:pPr>
            <w:r w:rsidRPr="00C139B4">
              <w:t>No</w:t>
            </w:r>
          </w:p>
        </w:tc>
      </w:tr>
      <w:tr w:rsidR="009D4C7F" w:rsidRPr="00C139B4" w14:paraId="2EFA7B9F" w14:textId="77777777" w:rsidTr="001A0783">
        <w:trPr>
          <w:cantSplit/>
          <w:tblHeader/>
          <w:jc w:val="center"/>
        </w:trPr>
        <w:tc>
          <w:tcPr>
            <w:tcW w:w="2604" w:type="dxa"/>
          </w:tcPr>
          <w:p w14:paraId="116AE493" w14:textId="77777777" w:rsidR="009D4C7F" w:rsidRPr="00C139B4" w:rsidRDefault="009D4C7F" w:rsidP="002B6321">
            <w:pPr>
              <w:pStyle w:val="TAL"/>
            </w:pPr>
            <w:r w:rsidRPr="00C139B4">
              <w:t>Relay-Node-Indicator</w:t>
            </w:r>
          </w:p>
        </w:tc>
        <w:tc>
          <w:tcPr>
            <w:tcW w:w="882" w:type="dxa"/>
          </w:tcPr>
          <w:p w14:paraId="4CCF976B" w14:textId="77777777" w:rsidR="009D4C7F" w:rsidRPr="00C139B4" w:rsidRDefault="009D4C7F" w:rsidP="002B6321">
            <w:pPr>
              <w:pStyle w:val="TAL"/>
            </w:pPr>
            <w:r w:rsidRPr="00C139B4">
              <w:t>1633</w:t>
            </w:r>
          </w:p>
        </w:tc>
        <w:tc>
          <w:tcPr>
            <w:tcW w:w="1109" w:type="dxa"/>
          </w:tcPr>
          <w:p w14:paraId="52F0D0AB" w14:textId="77777777" w:rsidR="009D4C7F" w:rsidRPr="00C139B4" w:rsidRDefault="009D4C7F" w:rsidP="002B6321">
            <w:pPr>
              <w:pStyle w:val="TAL"/>
            </w:pPr>
            <w:r w:rsidRPr="00C139B4">
              <w:t>7.3.147</w:t>
            </w:r>
          </w:p>
        </w:tc>
        <w:tc>
          <w:tcPr>
            <w:tcW w:w="1686" w:type="dxa"/>
          </w:tcPr>
          <w:p w14:paraId="7B820011" w14:textId="77777777" w:rsidR="009D4C7F" w:rsidRPr="00C139B4" w:rsidRDefault="009D4C7F" w:rsidP="002B6321">
            <w:pPr>
              <w:pStyle w:val="TAL"/>
            </w:pPr>
            <w:r w:rsidRPr="00C139B4">
              <w:t>Enumerated</w:t>
            </w:r>
          </w:p>
        </w:tc>
        <w:tc>
          <w:tcPr>
            <w:tcW w:w="720" w:type="dxa"/>
          </w:tcPr>
          <w:p w14:paraId="4549851C" w14:textId="77777777" w:rsidR="009D4C7F" w:rsidRPr="00C139B4" w:rsidRDefault="009D4C7F" w:rsidP="002B6321">
            <w:pPr>
              <w:pStyle w:val="TAL"/>
            </w:pPr>
            <w:r w:rsidRPr="00C139B4">
              <w:t>V</w:t>
            </w:r>
          </w:p>
        </w:tc>
        <w:tc>
          <w:tcPr>
            <w:tcW w:w="609" w:type="dxa"/>
          </w:tcPr>
          <w:p w14:paraId="3084639B" w14:textId="77777777" w:rsidR="009D4C7F" w:rsidRPr="00C139B4" w:rsidRDefault="009D4C7F" w:rsidP="002B6321">
            <w:pPr>
              <w:pStyle w:val="TAL"/>
            </w:pPr>
          </w:p>
        </w:tc>
        <w:tc>
          <w:tcPr>
            <w:tcW w:w="813" w:type="dxa"/>
          </w:tcPr>
          <w:p w14:paraId="61EE0261" w14:textId="77777777" w:rsidR="009D4C7F" w:rsidRPr="00C139B4" w:rsidRDefault="009D4C7F" w:rsidP="002B6321">
            <w:pPr>
              <w:pStyle w:val="TAL"/>
            </w:pPr>
          </w:p>
        </w:tc>
        <w:tc>
          <w:tcPr>
            <w:tcW w:w="666" w:type="dxa"/>
          </w:tcPr>
          <w:p w14:paraId="02DE319D" w14:textId="77777777" w:rsidR="009D4C7F" w:rsidRPr="00C139B4" w:rsidRDefault="009D4C7F" w:rsidP="002B6321">
            <w:pPr>
              <w:pStyle w:val="TAL"/>
            </w:pPr>
            <w:r w:rsidRPr="00C139B4">
              <w:t>M</w:t>
            </w:r>
          </w:p>
        </w:tc>
        <w:tc>
          <w:tcPr>
            <w:tcW w:w="802" w:type="dxa"/>
          </w:tcPr>
          <w:p w14:paraId="2121F681" w14:textId="77777777" w:rsidR="009D4C7F" w:rsidRPr="00C139B4" w:rsidRDefault="009D4C7F" w:rsidP="002B6321">
            <w:pPr>
              <w:pStyle w:val="TAL"/>
            </w:pPr>
            <w:r w:rsidRPr="00C139B4">
              <w:t>No</w:t>
            </w:r>
          </w:p>
        </w:tc>
      </w:tr>
      <w:tr w:rsidR="009D4C7F" w:rsidRPr="00C139B4" w14:paraId="3F831966" w14:textId="77777777" w:rsidTr="001A0783">
        <w:trPr>
          <w:cantSplit/>
          <w:tblHeader/>
          <w:jc w:val="center"/>
        </w:trPr>
        <w:tc>
          <w:tcPr>
            <w:tcW w:w="2604" w:type="dxa"/>
          </w:tcPr>
          <w:p w14:paraId="5A655B8D" w14:textId="77777777" w:rsidR="009D4C7F" w:rsidRPr="00C139B4" w:rsidRDefault="009D4C7F" w:rsidP="002B6321">
            <w:pPr>
              <w:pStyle w:val="TAL"/>
            </w:pPr>
            <w:r w:rsidRPr="00C139B4">
              <w:t>MDT-User-Consent</w:t>
            </w:r>
          </w:p>
        </w:tc>
        <w:tc>
          <w:tcPr>
            <w:tcW w:w="882" w:type="dxa"/>
          </w:tcPr>
          <w:p w14:paraId="7D76136D" w14:textId="77777777" w:rsidR="009D4C7F" w:rsidRPr="00C139B4" w:rsidRDefault="009D4C7F" w:rsidP="002B6321">
            <w:pPr>
              <w:pStyle w:val="TAL"/>
            </w:pPr>
            <w:r w:rsidRPr="00C139B4">
              <w:t>1634</w:t>
            </w:r>
          </w:p>
        </w:tc>
        <w:tc>
          <w:tcPr>
            <w:tcW w:w="1109" w:type="dxa"/>
          </w:tcPr>
          <w:p w14:paraId="35D42952" w14:textId="77777777" w:rsidR="009D4C7F" w:rsidRPr="00C139B4" w:rsidRDefault="009D4C7F" w:rsidP="002B6321">
            <w:pPr>
              <w:pStyle w:val="TAL"/>
            </w:pPr>
            <w:r w:rsidRPr="00C139B4">
              <w:t>7.3.148</w:t>
            </w:r>
          </w:p>
        </w:tc>
        <w:tc>
          <w:tcPr>
            <w:tcW w:w="1686" w:type="dxa"/>
          </w:tcPr>
          <w:p w14:paraId="2741F7D9" w14:textId="77777777" w:rsidR="009D4C7F" w:rsidRPr="00C139B4" w:rsidRDefault="009D4C7F" w:rsidP="002B6321">
            <w:pPr>
              <w:pStyle w:val="TAL"/>
            </w:pPr>
            <w:r w:rsidRPr="00C139B4">
              <w:t>Enumerated</w:t>
            </w:r>
          </w:p>
        </w:tc>
        <w:tc>
          <w:tcPr>
            <w:tcW w:w="720" w:type="dxa"/>
          </w:tcPr>
          <w:p w14:paraId="28CDF721" w14:textId="77777777" w:rsidR="009D4C7F" w:rsidRPr="00C139B4" w:rsidRDefault="009D4C7F" w:rsidP="002B6321">
            <w:pPr>
              <w:pStyle w:val="TAL"/>
            </w:pPr>
            <w:r w:rsidRPr="00C139B4">
              <w:t>V</w:t>
            </w:r>
          </w:p>
        </w:tc>
        <w:tc>
          <w:tcPr>
            <w:tcW w:w="609" w:type="dxa"/>
          </w:tcPr>
          <w:p w14:paraId="008E88C8" w14:textId="77777777" w:rsidR="009D4C7F" w:rsidRPr="00C139B4" w:rsidRDefault="009D4C7F" w:rsidP="002B6321">
            <w:pPr>
              <w:pStyle w:val="TAL"/>
            </w:pPr>
          </w:p>
        </w:tc>
        <w:tc>
          <w:tcPr>
            <w:tcW w:w="813" w:type="dxa"/>
          </w:tcPr>
          <w:p w14:paraId="77220152" w14:textId="77777777" w:rsidR="009D4C7F" w:rsidRPr="00C139B4" w:rsidRDefault="009D4C7F" w:rsidP="002B6321">
            <w:pPr>
              <w:pStyle w:val="TAL"/>
            </w:pPr>
          </w:p>
        </w:tc>
        <w:tc>
          <w:tcPr>
            <w:tcW w:w="666" w:type="dxa"/>
          </w:tcPr>
          <w:p w14:paraId="6E99AE7C" w14:textId="77777777" w:rsidR="009D4C7F" w:rsidRPr="00C139B4" w:rsidRDefault="009D4C7F" w:rsidP="002B6321">
            <w:pPr>
              <w:pStyle w:val="TAL"/>
            </w:pPr>
            <w:r w:rsidRPr="00C139B4">
              <w:t>M</w:t>
            </w:r>
          </w:p>
        </w:tc>
        <w:tc>
          <w:tcPr>
            <w:tcW w:w="802" w:type="dxa"/>
          </w:tcPr>
          <w:p w14:paraId="18C7AEA1" w14:textId="77777777" w:rsidR="009D4C7F" w:rsidRPr="00C139B4" w:rsidRDefault="009D4C7F" w:rsidP="002B6321">
            <w:pPr>
              <w:pStyle w:val="TAL"/>
            </w:pPr>
            <w:r w:rsidRPr="00C139B4">
              <w:t>No</w:t>
            </w:r>
          </w:p>
        </w:tc>
      </w:tr>
      <w:tr w:rsidR="009D4C7F" w:rsidRPr="00C139B4" w14:paraId="563F8454" w14:textId="77777777" w:rsidTr="001A0783">
        <w:trPr>
          <w:cantSplit/>
          <w:tblHeader/>
          <w:jc w:val="center"/>
        </w:trPr>
        <w:tc>
          <w:tcPr>
            <w:tcW w:w="2604" w:type="dxa"/>
          </w:tcPr>
          <w:p w14:paraId="23723FC3" w14:textId="77777777" w:rsidR="009D4C7F" w:rsidRPr="00C139B4" w:rsidRDefault="009D4C7F" w:rsidP="002B6321">
            <w:pPr>
              <w:pStyle w:val="TAL"/>
            </w:pPr>
            <w:r w:rsidRPr="00C139B4">
              <w:t>PUR-Flags</w:t>
            </w:r>
          </w:p>
        </w:tc>
        <w:tc>
          <w:tcPr>
            <w:tcW w:w="882" w:type="dxa"/>
          </w:tcPr>
          <w:p w14:paraId="7104F048" w14:textId="77777777" w:rsidR="009D4C7F" w:rsidRPr="00C139B4" w:rsidRDefault="009D4C7F" w:rsidP="002B6321">
            <w:pPr>
              <w:pStyle w:val="TAL"/>
            </w:pPr>
            <w:r w:rsidRPr="00C139B4">
              <w:t>1635</w:t>
            </w:r>
          </w:p>
        </w:tc>
        <w:tc>
          <w:tcPr>
            <w:tcW w:w="1109" w:type="dxa"/>
          </w:tcPr>
          <w:p w14:paraId="6582EF31" w14:textId="77777777" w:rsidR="009D4C7F" w:rsidRPr="00C139B4" w:rsidRDefault="009D4C7F" w:rsidP="002B6321">
            <w:pPr>
              <w:pStyle w:val="TAL"/>
            </w:pPr>
            <w:r w:rsidRPr="00C139B4">
              <w:t>7.3.149</w:t>
            </w:r>
          </w:p>
        </w:tc>
        <w:tc>
          <w:tcPr>
            <w:tcW w:w="1686" w:type="dxa"/>
          </w:tcPr>
          <w:p w14:paraId="6B1F2083" w14:textId="77777777" w:rsidR="009D4C7F" w:rsidRPr="00C139B4" w:rsidRDefault="009D4C7F" w:rsidP="002B6321">
            <w:pPr>
              <w:pStyle w:val="TAL"/>
            </w:pPr>
            <w:r w:rsidRPr="00C139B4">
              <w:t>Unsigned32</w:t>
            </w:r>
          </w:p>
        </w:tc>
        <w:tc>
          <w:tcPr>
            <w:tcW w:w="720" w:type="dxa"/>
          </w:tcPr>
          <w:p w14:paraId="242F2925" w14:textId="77777777" w:rsidR="009D4C7F" w:rsidRPr="00C139B4" w:rsidRDefault="009D4C7F" w:rsidP="002B6321">
            <w:pPr>
              <w:pStyle w:val="TAL"/>
            </w:pPr>
            <w:r w:rsidRPr="00C139B4">
              <w:t>V</w:t>
            </w:r>
          </w:p>
        </w:tc>
        <w:tc>
          <w:tcPr>
            <w:tcW w:w="609" w:type="dxa"/>
          </w:tcPr>
          <w:p w14:paraId="404A251E" w14:textId="77777777" w:rsidR="009D4C7F" w:rsidRPr="00C139B4" w:rsidRDefault="009D4C7F" w:rsidP="002B6321">
            <w:pPr>
              <w:pStyle w:val="TAL"/>
            </w:pPr>
          </w:p>
        </w:tc>
        <w:tc>
          <w:tcPr>
            <w:tcW w:w="813" w:type="dxa"/>
          </w:tcPr>
          <w:p w14:paraId="777EBDF8" w14:textId="77777777" w:rsidR="009D4C7F" w:rsidRPr="00C139B4" w:rsidRDefault="009D4C7F" w:rsidP="002B6321">
            <w:pPr>
              <w:pStyle w:val="TAL"/>
            </w:pPr>
          </w:p>
        </w:tc>
        <w:tc>
          <w:tcPr>
            <w:tcW w:w="666" w:type="dxa"/>
          </w:tcPr>
          <w:p w14:paraId="544ADDA3" w14:textId="77777777" w:rsidR="009D4C7F" w:rsidRPr="00C139B4" w:rsidRDefault="009D4C7F" w:rsidP="002B6321">
            <w:pPr>
              <w:pStyle w:val="TAL"/>
            </w:pPr>
            <w:r w:rsidRPr="00C139B4">
              <w:t>M</w:t>
            </w:r>
          </w:p>
        </w:tc>
        <w:tc>
          <w:tcPr>
            <w:tcW w:w="802" w:type="dxa"/>
          </w:tcPr>
          <w:p w14:paraId="57258A82" w14:textId="77777777" w:rsidR="009D4C7F" w:rsidRPr="00C139B4" w:rsidRDefault="009D4C7F" w:rsidP="002B6321">
            <w:pPr>
              <w:pStyle w:val="TAL"/>
            </w:pPr>
            <w:r w:rsidRPr="00C139B4">
              <w:t>No</w:t>
            </w:r>
          </w:p>
        </w:tc>
      </w:tr>
      <w:tr w:rsidR="009D4C7F" w:rsidRPr="00C139B4" w14:paraId="6E48CDE5" w14:textId="77777777" w:rsidTr="001A0783">
        <w:trPr>
          <w:cantSplit/>
          <w:tblHeader/>
          <w:jc w:val="center"/>
        </w:trPr>
        <w:tc>
          <w:tcPr>
            <w:tcW w:w="2604" w:type="dxa"/>
          </w:tcPr>
          <w:p w14:paraId="5DC461F5" w14:textId="77777777" w:rsidR="009D4C7F" w:rsidRPr="00C139B4" w:rsidRDefault="009D4C7F" w:rsidP="002B6321">
            <w:pPr>
              <w:pStyle w:val="TAL"/>
            </w:pPr>
            <w:r w:rsidRPr="00C139B4">
              <w:rPr>
                <w:rFonts w:hint="eastAsia"/>
                <w:lang w:eastAsia="ja-JP"/>
              </w:rPr>
              <w:t>Subscribed-V</w:t>
            </w:r>
            <w:r w:rsidRPr="00C139B4">
              <w:rPr>
                <w:lang w:eastAsia="ja-JP"/>
              </w:rPr>
              <w:t>SRVCC</w:t>
            </w:r>
          </w:p>
        </w:tc>
        <w:tc>
          <w:tcPr>
            <w:tcW w:w="882" w:type="dxa"/>
          </w:tcPr>
          <w:p w14:paraId="51EECCDE" w14:textId="77777777" w:rsidR="009D4C7F" w:rsidRPr="00C139B4" w:rsidRDefault="009D4C7F" w:rsidP="002B6321">
            <w:pPr>
              <w:pStyle w:val="TAL"/>
            </w:pPr>
            <w:r w:rsidRPr="00C139B4">
              <w:rPr>
                <w:lang w:eastAsia="ja-JP"/>
              </w:rPr>
              <w:t>1636</w:t>
            </w:r>
          </w:p>
        </w:tc>
        <w:tc>
          <w:tcPr>
            <w:tcW w:w="1109" w:type="dxa"/>
          </w:tcPr>
          <w:p w14:paraId="51364AD2" w14:textId="77777777" w:rsidR="009D4C7F" w:rsidRPr="00C139B4" w:rsidRDefault="009D4C7F" w:rsidP="002B6321">
            <w:pPr>
              <w:pStyle w:val="TAL"/>
              <w:rPr>
                <w:lang w:eastAsia="ja-JP"/>
              </w:rPr>
            </w:pPr>
            <w:r w:rsidRPr="00C139B4">
              <w:t>7.3.</w:t>
            </w:r>
            <w:r w:rsidRPr="00C139B4">
              <w:rPr>
                <w:lang w:eastAsia="ja-JP"/>
              </w:rPr>
              <w:t>150</w:t>
            </w:r>
          </w:p>
        </w:tc>
        <w:tc>
          <w:tcPr>
            <w:tcW w:w="1686" w:type="dxa"/>
          </w:tcPr>
          <w:p w14:paraId="2AE142E4" w14:textId="77777777" w:rsidR="009D4C7F" w:rsidRPr="00C139B4" w:rsidRDefault="009D4C7F" w:rsidP="002B6321">
            <w:pPr>
              <w:pStyle w:val="TAL"/>
            </w:pPr>
            <w:r w:rsidRPr="00C139B4">
              <w:rPr>
                <w:lang w:eastAsia="ja-JP"/>
              </w:rPr>
              <w:t>Enumerated</w:t>
            </w:r>
          </w:p>
        </w:tc>
        <w:tc>
          <w:tcPr>
            <w:tcW w:w="720" w:type="dxa"/>
          </w:tcPr>
          <w:p w14:paraId="1ECFEE2F" w14:textId="77777777" w:rsidR="009D4C7F" w:rsidRPr="00C139B4" w:rsidRDefault="009D4C7F" w:rsidP="002B6321">
            <w:pPr>
              <w:pStyle w:val="TAL"/>
            </w:pPr>
            <w:r w:rsidRPr="00C139B4">
              <w:rPr>
                <w:rFonts w:hint="eastAsia"/>
                <w:lang w:eastAsia="ja-JP"/>
              </w:rPr>
              <w:t>V</w:t>
            </w:r>
          </w:p>
        </w:tc>
        <w:tc>
          <w:tcPr>
            <w:tcW w:w="609" w:type="dxa"/>
          </w:tcPr>
          <w:p w14:paraId="29F1543F" w14:textId="77777777" w:rsidR="009D4C7F" w:rsidRPr="00C139B4" w:rsidRDefault="009D4C7F" w:rsidP="002B6321">
            <w:pPr>
              <w:pStyle w:val="TAL"/>
            </w:pPr>
          </w:p>
        </w:tc>
        <w:tc>
          <w:tcPr>
            <w:tcW w:w="813" w:type="dxa"/>
          </w:tcPr>
          <w:p w14:paraId="2A39C031" w14:textId="77777777" w:rsidR="009D4C7F" w:rsidRPr="00C139B4" w:rsidRDefault="009D4C7F" w:rsidP="002B6321">
            <w:pPr>
              <w:pStyle w:val="TAL"/>
            </w:pPr>
          </w:p>
        </w:tc>
        <w:tc>
          <w:tcPr>
            <w:tcW w:w="666" w:type="dxa"/>
          </w:tcPr>
          <w:p w14:paraId="048EE056"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7840F01F" w14:textId="77777777" w:rsidR="009D4C7F" w:rsidRPr="00C139B4" w:rsidRDefault="009D4C7F" w:rsidP="002B6321">
            <w:pPr>
              <w:pStyle w:val="TAL"/>
            </w:pPr>
            <w:r w:rsidRPr="00C139B4">
              <w:t>No</w:t>
            </w:r>
          </w:p>
        </w:tc>
      </w:tr>
      <w:tr w:rsidR="009D4C7F" w:rsidRPr="00C139B4" w14:paraId="4F796182" w14:textId="77777777" w:rsidTr="001A0783">
        <w:trPr>
          <w:cantSplit/>
          <w:tblHeader/>
          <w:jc w:val="center"/>
        </w:trPr>
        <w:tc>
          <w:tcPr>
            <w:tcW w:w="2604" w:type="dxa"/>
          </w:tcPr>
          <w:p w14:paraId="7A0FB51C" w14:textId="77777777" w:rsidR="009D4C7F" w:rsidRPr="00C139B4" w:rsidRDefault="009D4C7F" w:rsidP="002B6321">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47A3FB2B" w14:textId="77777777" w:rsidR="009D4C7F" w:rsidRPr="00C139B4" w:rsidRDefault="009D4C7F" w:rsidP="002B6321">
            <w:pPr>
              <w:pStyle w:val="TAL"/>
              <w:rPr>
                <w:lang w:eastAsia="zh-CN"/>
              </w:rPr>
            </w:pPr>
            <w:r w:rsidRPr="00C139B4">
              <w:rPr>
                <w:lang w:eastAsia="ja-JP"/>
              </w:rPr>
              <w:t>16</w:t>
            </w:r>
            <w:r w:rsidRPr="00C139B4">
              <w:rPr>
                <w:lang w:eastAsia="zh-CN"/>
              </w:rPr>
              <w:t>37</w:t>
            </w:r>
          </w:p>
        </w:tc>
        <w:tc>
          <w:tcPr>
            <w:tcW w:w="1109" w:type="dxa"/>
          </w:tcPr>
          <w:p w14:paraId="78E76E2B" w14:textId="77777777" w:rsidR="009D4C7F" w:rsidRPr="00C139B4" w:rsidRDefault="009D4C7F" w:rsidP="002B6321">
            <w:pPr>
              <w:pStyle w:val="TAL"/>
              <w:rPr>
                <w:lang w:eastAsia="zh-CN"/>
              </w:rPr>
            </w:pPr>
            <w:r w:rsidRPr="00C139B4">
              <w:t>7.3.</w:t>
            </w:r>
            <w:r w:rsidRPr="00C139B4">
              <w:rPr>
                <w:lang w:eastAsia="zh-CN"/>
              </w:rPr>
              <w:t>151</w:t>
            </w:r>
          </w:p>
        </w:tc>
        <w:tc>
          <w:tcPr>
            <w:tcW w:w="1686" w:type="dxa"/>
          </w:tcPr>
          <w:p w14:paraId="617A67BF" w14:textId="77777777" w:rsidR="009D4C7F" w:rsidRPr="00C139B4" w:rsidRDefault="009D4C7F" w:rsidP="002B6321">
            <w:pPr>
              <w:pStyle w:val="TAL"/>
              <w:rPr>
                <w:lang w:eastAsia="ja-JP"/>
              </w:rPr>
            </w:pPr>
            <w:r w:rsidRPr="00C139B4">
              <w:t>Grouped</w:t>
            </w:r>
          </w:p>
        </w:tc>
        <w:tc>
          <w:tcPr>
            <w:tcW w:w="720" w:type="dxa"/>
          </w:tcPr>
          <w:p w14:paraId="2FEAFB9B" w14:textId="77777777" w:rsidR="009D4C7F" w:rsidRPr="00C139B4" w:rsidRDefault="009D4C7F" w:rsidP="002B6321">
            <w:pPr>
              <w:pStyle w:val="TAL"/>
              <w:rPr>
                <w:lang w:eastAsia="ja-JP"/>
              </w:rPr>
            </w:pPr>
            <w:r w:rsidRPr="00C139B4">
              <w:rPr>
                <w:rFonts w:hint="eastAsia"/>
                <w:lang w:eastAsia="ja-JP"/>
              </w:rPr>
              <w:t>V</w:t>
            </w:r>
          </w:p>
        </w:tc>
        <w:tc>
          <w:tcPr>
            <w:tcW w:w="609" w:type="dxa"/>
          </w:tcPr>
          <w:p w14:paraId="64C32E64" w14:textId="77777777" w:rsidR="009D4C7F" w:rsidRPr="00C139B4" w:rsidRDefault="009D4C7F" w:rsidP="002B6321">
            <w:pPr>
              <w:pStyle w:val="TAL"/>
            </w:pPr>
          </w:p>
        </w:tc>
        <w:tc>
          <w:tcPr>
            <w:tcW w:w="813" w:type="dxa"/>
          </w:tcPr>
          <w:p w14:paraId="2ED79E4D" w14:textId="77777777" w:rsidR="009D4C7F" w:rsidRPr="00C139B4" w:rsidRDefault="009D4C7F" w:rsidP="002B6321">
            <w:pPr>
              <w:pStyle w:val="TAL"/>
            </w:pPr>
          </w:p>
        </w:tc>
        <w:tc>
          <w:tcPr>
            <w:tcW w:w="666" w:type="dxa"/>
          </w:tcPr>
          <w:p w14:paraId="20E0C000" w14:textId="77777777" w:rsidR="009D4C7F" w:rsidRPr="00C139B4" w:rsidRDefault="009D4C7F" w:rsidP="002B6321">
            <w:pPr>
              <w:pStyle w:val="TAL"/>
              <w:rPr>
                <w:lang w:eastAsia="ja-JP"/>
              </w:rPr>
            </w:pPr>
            <w:r w:rsidRPr="00C139B4">
              <w:rPr>
                <w:rFonts w:hint="eastAsia"/>
                <w:lang w:eastAsia="ja-JP"/>
              </w:rPr>
              <w:t>M</w:t>
            </w:r>
          </w:p>
        </w:tc>
        <w:tc>
          <w:tcPr>
            <w:tcW w:w="802" w:type="dxa"/>
          </w:tcPr>
          <w:p w14:paraId="6932732D" w14:textId="77777777" w:rsidR="009D4C7F" w:rsidRPr="00C139B4" w:rsidRDefault="009D4C7F" w:rsidP="002B6321">
            <w:pPr>
              <w:pStyle w:val="TAL"/>
            </w:pPr>
            <w:r w:rsidRPr="00C139B4">
              <w:t>No</w:t>
            </w:r>
          </w:p>
        </w:tc>
      </w:tr>
      <w:tr w:rsidR="009D4C7F" w:rsidRPr="00C139B4" w14:paraId="3E7DACB7" w14:textId="77777777" w:rsidTr="001A0783">
        <w:trPr>
          <w:cantSplit/>
          <w:tblHeader/>
          <w:jc w:val="center"/>
        </w:trPr>
        <w:tc>
          <w:tcPr>
            <w:tcW w:w="2604" w:type="dxa"/>
          </w:tcPr>
          <w:p w14:paraId="7E9EA219" w14:textId="77777777" w:rsidR="009D4C7F" w:rsidRPr="00C139B4" w:rsidRDefault="009D4C7F" w:rsidP="002B6321">
            <w:pPr>
              <w:pStyle w:val="TAL"/>
              <w:tabs>
                <w:tab w:val="right" w:pos="2379"/>
              </w:tabs>
              <w:rPr>
                <w:lang w:val="en-US" w:eastAsia="zh-CN"/>
              </w:rPr>
            </w:pPr>
            <w:r w:rsidRPr="00C139B4">
              <w:rPr>
                <w:rFonts w:hint="eastAsia"/>
                <w:lang w:eastAsia="zh-CN"/>
              </w:rPr>
              <w:t>CLR</w:t>
            </w:r>
            <w:r w:rsidRPr="00C139B4">
              <w:t>-Flags</w:t>
            </w:r>
          </w:p>
        </w:tc>
        <w:tc>
          <w:tcPr>
            <w:tcW w:w="882" w:type="dxa"/>
          </w:tcPr>
          <w:p w14:paraId="26BD8C2C" w14:textId="77777777" w:rsidR="009D4C7F" w:rsidRPr="00C139B4" w:rsidRDefault="009D4C7F" w:rsidP="002B6321">
            <w:pPr>
              <w:pStyle w:val="TAL"/>
              <w:rPr>
                <w:lang w:eastAsia="zh-CN"/>
              </w:rPr>
            </w:pPr>
            <w:r w:rsidRPr="00C139B4">
              <w:t>16</w:t>
            </w:r>
            <w:r w:rsidRPr="00C139B4">
              <w:rPr>
                <w:lang w:eastAsia="zh-CN"/>
              </w:rPr>
              <w:t>38</w:t>
            </w:r>
          </w:p>
        </w:tc>
        <w:tc>
          <w:tcPr>
            <w:tcW w:w="1109" w:type="dxa"/>
          </w:tcPr>
          <w:p w14:paraId="50B74DD3" w14:textId="77777777" w:rsidR="009D4C7F" w:rsidRPr="00C139B4" w:rsidRDefault="009D4C7F" w:rsidP="002B6321">
            <w:pPr>
              <w:pStyle w:val="TAL"/>
              <w:rPr>
                <w:lang w:eastAsia="zh-CN"/>
              </w:rPr>
            </w:pPr>
            <w:r w:rsidRPr="00C139B4">
              <w:t>7.3.</w:t>
            </w:r>
            <w:r w:rsidRPr="00C139B4">
              <w:rPr>
                <w:lang w:eastAsia="zh-CN"/>
              </w:rPr>
              <w:t>152</w:t>
            </w:r>
          </w:p>
        </w:tc>
        <w:tc>
          <w:tcPr>
            <w:tcW w:w="1686" w:type="dxa"/>
          </w:tcPr>
          <w:p w14:paraId="23316954" w14:textId="77777777" w:rsidR="009D4C7F" w:rsidRPr="00C139B4" w:rsidRDefault="009D4C7F" w:rsidP="002B6321">
            <w:pPr>
              <w:pStyle w:val="TAL"/>
            </w:pPr>
            <w:r w:rsidRPr="00C139B4">
              <w:t>Unsigned32</w:t>
            </w:r>
          </w:p>
        </w:tc>
        <w:tc>
          <w:tcPr>
            <w:tcW w:w="720" w:type="dxa"/>
          </w:tcPr>
          <w:p w14:paraId="39A26E8B" w14:textId="77777777" w:rsidR="009D4C7F" w:rsidRPr="00C139B4" w:rsidRDefault="009D4C7F" w:rsidP="002B6321">
            <w:pPr>
              <w:pStyle w:val="TAL"/>
              <w:rPr>
                <w:lang w:eastAsia="ja-JP"/>
              </w:rPr>
            </w:pPr>
            <w:r w:rsidRPr="00C139B4">
              <w:t>V</w:t>
            </w:r>
          </w:p>
        </w:tc>
        <w:tc>
          <w:tcPr>
            <w:tcW w:w="609" w:type="dxa"/>
          </w:tcPr>
          <w:p w14:paraId="277798B9" w14:textId="77777777" w:rsidR="009D4C7F" w:rsidRPr="00C139B4" w:rsidRDefault="009D4C7F" w:rsidP="002B6321">
            <w:pPr>
              <w:pStyle w:val="TAL"/>
            </w:pPr>
          </w:p>
        </w:tc>
        <w:tc>
          <w:tcPr>
            <w:tcW w:w="813" w:type="dxa"/>
          </w:tcPr>
          <w:p w14:paraId="322ABCF6" w14:textId="77777777" w:rsidR="009D4C7F" w:rsidRPr="00C139B4" w:rsidRDefault="009D4C7F" w:rsidP="002B6321">
            <w:pPr>
              <w:pStyle w:val="TAL"/>
            </w:pPr>
          </w:p>
        </w:tc>
        <w:tc>
          <w:tcPr>
            <w:tcW w:w="666" w:type="dxa"/>
          </w:tcPr>
          <w:p w14:paraId="2C9FF559" w14:textId="77777777" w:rsidR="009D4C7F" w:rsidRPr="00C139B4" w:rsidRDefault="009D4C7F" w:rsidP="002B6321">
            <w:pPr>
              <w:pStyle w:val="TAL"/>
              <w:rPr>
                <w:lang w:eastAsia="ja-JP"/>
              </w:rPr>
            </w:pPr>
            <w:r w:rsidRPr="00C139B4">
              <w:t>M</w:t>
            </w:r>
          </w:p>
        </w:tc>
        <w:tc>
          <w:tcPr>
            <w:tcW w:w="802" w:type="dxa"/>
          </w:tcPr>
          <w:p w14:paraId="0F9411DB" w14:textId="77777777" w:rsidR="009D4C7F" w:rsidRPr="00C139B4" w:rsidRDefault="009D4C7F" w:rsidP="002B6321">
            <w:pPr>
              <w:pStyle w:val="TAL"/>
            </w:pPr>
            <w:r w:rsidRPr="00C139B4">
              <w:t>No</w:t>
            </w:r>
          </w:p>
        </w:tc>
      </w:tr>
      <w:tr w:rsidR="009D4C7F" w:rsidRPr="00C139B4" w14:paraId="095B9FCA" w14:textId="77777777" w:rsidTr="001A0783">
        <w:trPr>
          <w:cantSplit/>
          <w:tblHeader/>
          <w:jc w:val="center"/>
        </w:trPr>
        <w:tc>
          <w:tcPr>
            <w:tcW w:w="2604" w:type="dxa"/>
          </w:tcPr>
          <w:p w14:paraId="7657BE1F" w14:textId="77777777" w:rsidR="009D4C7F" w:rsidRPr="00C139B4" w:rsidRDefault="009D4C7F" w:rsidP="002B6321">
            <w:pPr>
              <w:pStyle w:val="TAL"/>
              <w:tabs>
                <w:tab w:val="right" w:pos="2379"/>
              </w:tabs>
              <w:rPr>
                <w:lang w:eastAsia="zh-CN"/>
              </w:rPr>
            </w:pPr>
            <w:r w:rsidRPr="00C139B4">
              <w:rPr>
                <w:lang w:eastAsia="ja-JP"/>
              </w:rPr>
              <w:t>UVR-Flags</w:t>
            </w:r>
          </w:p>
        </w:tc>
        <w:tc>
          <w:tcPr>
            <w:tcW w:w="882" w:type="dxa"/>
          </w:tcPr>
          <w:p w14:paraId="1F259CB5" w14:textId="77777777" w:rsidR="009D4C7F" w:rsidRPr="00C139B4" w:rsidRDefault="009D4C7F" w:rsidP="002B6321">
            <w:pPr>
              <w:pStyle w:val="TAL"/>
            </w:pPr>
            <w:r w:rsidRPr="00C139B4">
              <w:rPr>
                <w:lang w:eastAsia="ja-JP"/>
              </w:rPr>
              <w:t>1639</w:t>
            </w:r>
          </w:p>
        </w:tc>
        <w:tc>
          <w:tcPr>
            <w:tcW w:w="1109" w:type="dxa"/>
          </w:tcPr>
          <w:p w14:paraId="00F97F89" w14:textId="77777777" w:rsidR="009D4C7F" w:rsidRPr="00C139B4" w:rsidRDefault="009D4C7F" w:rsidP="002B6321">
            <w:pPr>
              <w:pStyle w:val="TAL"/>
            </w:pPr>
            <w:r w:rsidRPr="00C139B4">
              <w:t>7.3.153</w:t>
            </w:r>
          </w:p>
        </w:tc>
        <w:tc>
          <w:tcPr>
            <w:tcW w:w="1686" w:type="dxa"/>
          </w:tcPr>
          <w:p w14:paraId="7E9E4B96" w14:textId="77777777" w:rsidR="009D4C7F" w:rsidRPr="00C139B4" w:rsidRDefault="009D4C7F" w:rsidP="002B6321">
            <w:pPr>
              <w:pStyle w:val="TAL"/>
            </w:pPr>
            <w:r w:rsidRPr="00C139B4">
              <w:rPr>
                <w:lang w:eastAsia="ja-JP"/>
              </w:rPr>
              <w:t>Unsigned32</w:t>
            </w:r>
          </w:p>
        </w:tc>
        <w:tc>
          <w:tcPr>
            <w:tcW w:w="720" w:type="dxa"/>
          </w:tcPr>
          <w:p w14:paraId="19C6A8C4" w14:textId="77777777" w:rsidR="009D4C7F" w:rsidRPr="00C139B4" w:rsidRDefault="009D4C7F" w:rsidP="002B6321">
            <w:pPr>
              <w:pStyle w:val="TAL"/>
            </w:pPr>
            <w:r w:rsidRPr="00C139B4">
              <w:rPr>
                <w:lang w:eastAsia="ja-JP"/>
              </w:rPr>
              <w:t>M, V</w:t>
            </w:r>
          </w:p>
        </w:tc>
        <w:tc>
          <w:tcPr>
            <w:tcW w:w="609" w:type="dxa"/>
          </w:tcPr>
          <w:p w14:paraId="75451C2D" w14:textId="77777777" w:rsidR="009D4C7F" w:rsidRPr="00C139B4" w:rsidRDefault="009D4C7F" w:rsidP="002B6321">
            <w:pPr>
              <w:pStyle w:val="TAL"/>
            </w:pPr>
          </w:p>
        </w:tc>
        <w:tc>
          <w:tcPr>
            <w:tcW w:w="813" w:type="dxa"/>
          </w:tcPr>
          <w:p w14:paraId="7756D44B" w14:textId="77777777" w:rsidR="009D4C7F" w:rsidRPr="00C139B4" w:rsidRDefault="009D4C7F" w:rsidP="002B6321">
            <w:pPr>
              <w:pStyle w:val="TAL"/>
            </w:pPr>
          </w:p>
        </w:tc>
        <w:tc>
          <w:tcPr>
            <w:tcW w:w="666" w:type="dxa"/>
          </w:tcPr>
          <w:p w14:paraId="591B3B74" w14:textId="77777777" w:rsidR="009D4C7F" w:rsidRPr="00C139B4" w:rsidRDefault="009D4C7F" w:rsidP="002B6321">
            <w:pPr>
              <w:pStyle w:val="TAL"/>
            </w:pPr>
          </w:p>
        </w:tc>
        <w:tc>
          <w:tcPr>
            <w:tcW w:w="802" w:type="dxa"/>
          </w:tcPr>
          <w:p w14:paraId="04C4B4E0" w14:textId="77777777" w:rsidR="009D4C7F" w:rsidRPr="00C139B4" w:rsidRDefault="009D4C7F" w:rsidP="002B6321">
            <w:pPr>
              <w:pStyle w:val="TAL"/>
            </w:pPr>
            <w:r w:rsidRPr="00C139B4">
              <w:t>No</w:t>
            </w:r>
          </w:p>
        </w:tc>
      </w:tr>
      <w:tr w:rsidR="009D4C7F" w:rsidRPr="00C139B4" w14:paraId="0EC942F1" w14:textId="77777777" w:rsidTr="001A0783">
        <w:trPr>
          <w:cantSplit/>
          <w:tblHeader/>
          <w:jc w:val="center"/>
        </w:trPr>
        <w:tc>
          <w:tcPr>
            <w:tcW w:w="2604" w:type="dxa"/>
          </w:tcPr>
          <w:p w14:paraId="1B0DB485" w14:textId="77777777" w:rsidR="009D4C7F" w:rsidRPr="00C139B4" w:rsidRDefault="009D4C7F" w:rsidP="002B6321">
            <w:pPr>
              <w:pStyle w:val="TAL"/>
              <w:tabs>
                <w:tab w:val="right" w:pos="2379"/>
              </w:tabs>
              <w:rPr>
                <w:lang w:eastAsia="zh-CN"/>
              </w:rPr>
            </w:pPr>
            <w:r w:rsidRPr="00C139B4">
              <w:rPr>
                <w:lang w:eastAsia="ja-JP"/>
              </w:rPr>
              <w:t>UVA-Flags</w:t>
            </w:r>
          </w:p>
        </w:tc>
        <w:tc>
          <w:tcPr>
            <w:tcW w:w="882" w:type="dxa"/>
          </w:tcPr>
          <w:p w14:paraId="77D30544" w14:textId="77777777" w:rsidR="009D4C7F" w:rsidRPr="00C139B4" w:rsidRDefault="009D4C7F" w:rsidP="002B6321">
            <w:pPr>
              <w:pStyle w:val="TAL"/>
            </w:pPr>
            <w:r w:rsidRPr="00C139B4">
              <w:rPr>
                <w:lang w:eastAsia="ja-JP"/>
              </w:rPr>
              <w:t>1640</w:t>
            </w:r>
          </w:p>
        </w:tc>
        <w:tc>
          <w:tcPr>
            <w:tcW w:w="1109" w:type="dxa"/>
          </w:tcPr>
          <w:p w14:paraId="757DEF52" w14:textId="77777777" w:rsidR="009D4C7F" w:rsidRPr="00C139B4" w:rsidRDefault="009D4C7F" w:rsidP="002B6321">
            <w:pPr>
              <w:pStyle w:val="TAL"/>
            </w:pPr>
            <w:r w:rsidRPr="00C139B4">
              <w:t>7.3.154</w:t>
            </w:r>
          </w:p>
        </w:tc>
        <w:tc>
          <w:tcPr>
            <w:tcW w:w="1686" w:type="dxa"/>
          </w:tcPr>
          <w:p w14:paraId="7B531319" w14:textId="77777777" w:rsidR="009D4C7F" w:rsidRPr="00C139B4" w:rsidRDefault="009D4C7F" w:rsidP="002B6321">
            <w:pPr>
              <w:pStyle w:val="TAL"/>
            </w:pPr>
            <w:r w:rsidRPr="00C139B4">
              <w:rPr>
                <w:lang w:eastAsia="ja-JP"/>
              </w:rPr>
              <w:t>Unsigned32</w:t>
            </w:r>
          </w:p>
        </w:tc>
        <w:tc>
          <w:tcPr>
            <w:tcW w:w="720" w:type="dxa"/>
          </w:tcPr>
          <w:p w14:paraId="3D109F17" w14:textId="77777777" w:rsidR="009D4C7F" w:rsidRPr="00C139B4" w:rsidRDefault="009D4C7F" w:rsidP="002B6321">
            <w:pPr>
              <w:pStyle w:val="TAL"/>
            </w:pPr>
            <w:r w:rsidRPr="00C139B4">
              <w:rPr>
                <w:lang w:eastAsia="ja-JP"/>
              </w:rPr>
              <w:t>M, V</w:t>
            </w:r>
          </w:p>
        </w:tc>
        <w:tc>
          <w:tcPr>
            <w:tcW w:w="609" w:type="dxa"/>
          </w:tcPr>
          <w:p w14:paraId="41B41CAF" w14:textId="77777777" w:rsidR="009D4C7F" w:rsidRPr="00C139B4" w:rsidRDefault="009D4C7F" w:rsidP="002B6321">
            <w:pPr>
              <w:pStyle w:val="TAL"/>
            </w:pPr>
          </w:p>
        </w:tc>
        <w:tc>
          <w:tcPr>
            <w:tcW w:w="813" w:type="dxa"/>
          </w:tcPr>
          <w:p w14:paraId="35BD2B8F" w14:textId="77777777" w:rsidR="009D4C7F" w:rsidRPr="00C139B4" w:rsidRDefault="009D4C7F" w:rsidP="002B6321">
            <w:pPr>
              <w:pStyle w:val="TAL"/>
            </w:pPr>
          </w:p>
        </w:tc>
        <w:tc>
          <w:tcPr>
            <w:tcW w:w="666" w:type="dxa"/>
          </w:tcPr>
          <w:p w14:paraId="353CD974" w14:textId="77777777" w:rsidR="009D4C7F" w:rsidRPr="00C139B4" w:rsidRDefault="009D4C7F" w:rsidP="002B6321">
            <w:pPr>
              <w:pStyle w:val="TAL"/>
            </w:pPr>
          </w:p>
        </w:tc>
        <w:tc>
          <w:tcPr>
            <w:tcW w:w="802" w:type="dxa"/>
          </w:tcPr>
          <w:p w14:paraId="7A6EFC12" w14:textId="77777777" w:rsidR="009D4C7F" w:rsidRPr="00C139B4" w:rsidRDefault="009D4C7F" w:rsidP="002B6321">
            <w:pPr>
              <w:pStyle w:val="TAL"/>
            </w:pPr>
            <w:r w:rsidRPr="00C139B4">
              <w:t>No</w:t>
            </w:r>
          </w:p>
        </w:tc>
      </w:tr>
      <w:tr w:rsidR="009D4C7F" w:rsidRPr="00C139B4" w14:paraId="3DA3A5A9" w14:textId="77777777" w:rsidTr="001A0783">
        <w:trPr>
          <w:cantSplit/>
          <w:tblHeader/>
          <w:jc w:val="center"/>
        </w:trPr>
        <w:tc>
          <w:tcPr>
            <w:tcW w:w="2604" w:type="dxa"/>
          </w:tcPr>
          <w:p w14:paraId="5A19C987" w14:textId="77777777" w:rsidR="009D4C7F" w:rsidRPr="00C139B4" w:rsidRDefault="009D4C7F" w:rsidP="002B6321">
            <w:pPr>
              <w:pStyle w:val="TAL"/>
              <w:tabs>
                <w:tab w:val="right" w:pos="2379"/>
              </w:tabs>
              <w:rPr>
                <w:lang w:eastAsia="zh-CN"/>
              </w:rPr>
            </w:pPr>
            <w:r w:rsidRPr="00C139B4">
              <w:rPr>
                <w:lang w:eastAsia="ja-JP"/>
              </w:rPr>
              <w:t>VPLMN-CSG-Subscription-Data</w:t>
            </w:r>
          </w:p>
        </w:tc>
        <w:tc>
          <w:tcPr>
            <w:tcW w:w="882" w:type="dxa"/>
          </w:tcPr>
          <w:p w14:paraId="2A551FCE" w14:textId="77777777" w:rsidR="009D4C7F" w:rsidRPr="00C139B4" w:rsidRDefault="009D4C7F" w:rsidP="002B6321">
            <w:pPr>
              <w:pStyle w:val="TAL"/>
            </w:pPr>
            <w:r w:rsidRPr="00C139B4">
              <w:rPr>
                <w:lang w:eastAsia="ja-JP"/>
              </w:rPr>
              <w:t>1641</w:t>
            </w:r>
          </w:p>
        </w:tc>
        <w:tc>
          <w:tcPr>
            <w:tcW w:w="1109" w:type="dxa"/>
          </w:tcPr>
          <w:p w14:paraId="1EB1DA8F" w14:textId="77777777" w:rsidR="009D4C7F" w:rsidRPr="00C139B4" w:rsidRDefault="009D4C7F" w:rsidP="002B6321">
            <w:pPr>
              <w:pStyle w:val="TAL"/>
            </w:pPr>
            <w:r w:rsidRPr="00C139B4">
              <w:t>7.3.155</w:t>
            </w:r>
          </w:p>
        </w:tc>
        <w:tc>
          <w:tcPr>
            <w:tcW w:w="1686" w:type="dxa"/>
          </w:tcPr>
          <w:p w14:paraId="281A66AF" w14:textId="77777777" w:rsidR="009D4C7F" w:rsidRPr="00C139B4" w:rsidRDefault="009D4C7F" w:rsidP="002B6321">
            <w:pPr>
              <w:pStyle w:val="TAL"/>
            </w:pPr>
            <w:r w:rsidRPr="00C139B4">
              <w:rPr>
                <w:lang w:eastAsia="ja-JP"/>
              </w:rPr>
              <w:t>Grouped</w:t>
            </w:r>
          </w:p>
        </w:tc>
        <w:tc>
          <w:tcPr>
            <w:tcW w:w="720" w:type="dxa"/>
          </w:tcPr>
          <w:p w14:paraId="17E20D09" w14:textId="77777777" w:rsidR="009D4C7F" w:rsidRPr="00C139B4" w:rsidRDefault="009D4C7F" w:rsidP="002B6321">
            <w:pPr>
              <w:pStyle w:val="TAL"/>
            </w:pPr>
            <w:r w:rsidRPr="00C139B4">
              <w:rPr>
                <w:lang w:eastAsia="ja-JP"/>
              </w:rPr>
              <w:t>M, V</w:t>
            </w:r>
          </w:p>
        </w:tc>
        <w:tc>
          <w:tcPr>
            <w:tcW w:w="609" w:type="dxa"/>
          </w:tcPr>
          <w:p w14:paraId="561AD45B" w14:textId="77777777" w:rsidR="009D4C7F" w:rsidRPr="00C139B4" w:rsidRDefault="009D4C7F" w:rsidP="002B6321">
            <w:pPr>
              <w:pStyle w:val="TAL"/>
            </w:pPr>
          </w:p>
        </w:tc>
        <w:tc>
          <w:tcPr>
            <w:tcW w:w="813" w:type="dxa"/>
          </w:tcPr>
          <w:p w14:paraId="5E5188D7" w14:textId="77777777" w:rsidR="009D4C7F" w:rsidRPr="00C139B4" w:rsidRDefault="009D4C7F" w:rsidP="002B6321">
            <w:pPr>
              <w:pStyle w:val="TAL"/>
            </w:pPr>
          </w:p>
        </w:tc>
        <w:tc>
          <w:tcPr>
            <w:tcW w:w="666" w:type="dxa"/>
          </w:tcPr>
          <w:p w14:paraId="78FB7B84" w14:textId="77777777" w:rsidR="009D4C7F" w:rsidRPr="00C139B4" w:rsidRDefault="009D4C7F" w:rsidP="002B6321">
            <w:pPr>
              <w:pStyle w:val="TAL"/>
            </w:pPr>
          </w:p>
        </w:tc>
        <w:tc>
          <w:tcPr>
            <w:tcW w:w="802" w:type="dxa"/>
          </w:tcPr>
          <w:p w14:paraId="62BE67DE" w14:textId="77777777" w:rsidR="009D4C7F" w:rsidRPr="00C139B4" w:rsidRDefault="009D4C7F" w:rsidP="002B6321">
            <w:pPr>
              <w:pStyle w:val="TAL"/>
            </w:pPr>
            <w:r w:rsidRPr="00C139B4">
              <w:t>No</w:t>
            </w:r>
          </w:p>
        </w:tc>
      </w:tr>
      <w:tr w:rsidR="009D4C7F" w:rsidRPr="00C139B4" w14:paraId="70DB106A" w14:textId="77777777" w:rsidTr="001A0783">
        <w:trPr>
          <w:cantSplit/>
          <w:tblHeader/>
          <w:jc w:val="center"/>
        </w:trPr>
        <w:tc>
          <w:tcPr>
            <w:tcW w:w="2604" w:type="dxa"/>
          </w:tcPr>
          <w:p w14:paraId="4A172175" w14:textId="77777777" w:rsidR="009D4C7F" w:rsidRPr="00C139B4" w:rsidRDefault="009D4C7F" w:rsidP="002B6321">
            <w:pPr>
              <w:pStyle w:val="TAL"/>
              <w:tabs>
                <w:tab w:val="right" w:pos="2379"/>
              </w:tabs>
              <w:rPr>
                <w:lang w:eastAsia="zh-CN"/>
              </w:rPr>
            </w:pPr>
            <w:r w:rsidRPr="00C139B4">
              <w:rPr>
                <w:rFonts w:hint="eastAsia"/>
                <w:lang w:eastAsia="zh-CN"/>
              </w:rPr>
              <w:t>Time-Zone</w:t>
            </w:r>
          </w:p>
        </w:tc>
        <w:tc>
          <w:tcPr>
            <w:tcW w:w="882" w:type="dxa"/>
          </w:tcPr>
          <w:p w14:paraId="746B4FE8" w14:textId="77777777" w:rsidR="009D4C7F" w:rsidRPr="00C139B4" w:rsidRDefault="009D4C7F" w:rsidP="002B6321">
            <w:pPr>
              <w:pStyle w:val="TAL"/>
            </w:pPr>
            <w:r w:rsidRPr="00C139B4">
              <w:t>16</w:t>
            </w:r>
            <w:r w:rsidRPr="00C139B4">
              <w:rPr>
                <w:lang w:eastAsia="zh-CN"/>
              </w:rPr>
              <w:t>42</w:t>
            </w:r>
          </w:p>
        </w:tc>
        <w:tc>
          <w:tcPr>
            <w:tcW w:w="1109" w:type="dxa"/>
          </w:tcPr>
          <w:p w14:paraId="53E55F48" w14:textId="77777777" w:rsidR="009D4C7F" w:rsidRPr="00C139B4" w:rsidRDefault="009D4C7F" w:rsidP="002B6321">
            <w:pPr>
              <w:pStyle w:val="TAL"/>
            </w:pPr>
            <w:r w:rsidRPr="00C139B4">
              <w:t>7.3.</w:t>
            </w:r>
            <w:r w:rsidRPr="00C139B4">
              <w:rPr>
                <w:lang w:eastAsia="zh-CN"/>
              </w:rPr>
              <w:t>163</w:t>
            </w:r>
          </w:p>
        </w:tc>
        <w:tc>
          <w:tcPr>
            <w:tcW w:w="1686" w:type="dxa"/>
          </w:tcPr>
          <w:p w14:paraId="21852B7E" w14:textId="77777777" w:rsidR="009D4C7F" w:rsidRPr="00C139B4" w:rsidRDefault="009D4C7F" w:rsidP="002B6321">
            <w:pPr>
              <w:pStyle w:val="TAL"/>
              <w:rPr>
                <w:lang w:eastAsia="zh-CN"/>
              </w:rPr>
            </w:pPr>
            <w:r w:rsidRPr="00C139B4">
              <w:t>UTF8String</w:t>
            </w:r>
          </w:p>
        </w:tc>
        <w:tc>
          <w:tcPr>
            <w:tcW w:w="720" w:type="dxa"/>
          </w:tcPr>
          <w:p w14:paraId="0CE24E8D" w14:textId="77777777" w:rsidR="009D4C7F" w:rsidRPr="00C139B4" w:rsidRDefault="009D4C7F" w:rsidP="002B6321">
            <w:pPr>
              <w:pStyle w:val="TAL"/>
            </w:pPr>
            <w:r w:rsidRPr="00C139B4">
              <w:t>V</w:t>
            </w:r>
          </w:p>
        </w:tc>
        <w:tc>
          <w:tcPr>
            <w:tcW w:w="609" w:type="dxa"/>
          </w:tcPr>
          <w:p w14:paraId="60EC3F87" w14:textId="77777777" w:rsidR="009D4C7F" w:rsidRPr="00C139B4" w:rsidRDefault="009D4C7F" w:rsidP="002B6321">
            <w:pPr>
              <w:pStyle w:val="TAL"/>
            </w:pPr>
          </w:p>
        </w:tc>
        <w:tc>
          <w:tcPr>
            <w:tcW w:w="813" w:type="dxa"/>
          </w:tcPr>
          <w:p w14:paraId="624E02BF" w14:textId="77777777" w:rsidR="009D4C7F" w:rsidRPr="00C139B4" w:rsidRDefault="009D4C7F" w:rsidP="002B6321">
            <w:pPr>
              <w:pStyle w:val="TAL"/>
            </w:pPr>
          </w:p>
        </w:tc>
        <w:tc>
          <w:tcPr>
            <w:tcW w:w="666" w:type="dxa"/>
          </w:tcPr>
          <w:p w14:paraId="65CC3805" w14:textId="77777777" w:rsidR="009D4C7F" w:rsidRPr="00C139B4" w:rsidRDefault="009D4C7F" w:rsidP="002B6321">
            <w:pPr>
              <w:pStyle w:val="TAL"/>
            </w:pPr>
            <w:r w:rsidRPr="00C139B4">
              <w:t>M</w:t>
            </w:r>
          </w:p>
        </w:tc>
        <w:tc>
          <w:tcPr>
            <w:tcW w:w="802" w:type="dxa"/>
          </w:tcPr>
          <w:p w14:paraId="668E0177" w14:textId="77777777" w:rsidR="009D4C7F" w:rsidRPr="00C139B4" w:rsidRDefault="009D4C7F" w:rsidP="002B6321">
            <w:pPr>
              <w:pStyle w:val="TAL"/>
            </w:pPr>
            <w:r w:rsidRPr="00C139B4">
              <w:t>No</w:t>
            </w:r>
          </w:p>
        </w:tc>
      </w:tr>
      <w:tr w:rsidR="009D4C7F" w:rsidRPr="00C139B4" w14:paraId="42607B43" w14:textId="77777777" w:rsidTr="001A0783">
        <w:trPr>
          <w:cantSplit/>
          <w:tblHeader/>
          <w:jc w:val="center"/>
        </w:trPr>
        <w:tc>
          <w:tcPr>
            <w:tcW w:w="2604" w:type="dxa"/>
          </w:tcPr>
          <w:p w14:paraId="1F1198B6" w14:textId="77777777" w:rsidR="009D4C7F" w:rsidRPr="00C139B4" w:rsidRDefault="009D4C7F" w:rsidP="00677A08">
            <w:pPr>
              <w:pStyle w:val="TAL"/>
              <w:rPr>
                <w:lang w:val="en-US" w:eastAsia="zh-CN"/>
              </w:rPr>
            </w:pPr>
            <w:r w:rsidRPr="00677A08">
              <w:t>A-MSISDN</w:t>
            </w:r>
          </w:p>
        </w:tc>
        <w:tc>
          <w:tcPr>
            <w:tcW w:w="882" w:type="dxa"/>
          </w:tcPr>
          <w:p w14:paraId="011C4EAB" w14:textId="77777777" w:rsidR="009D4C7F" w:rsidRPr="00C139B4" w:rsidRDefault="009D4C7F" w:rsidP="00677A08">
            <w:pPr>
              <w:pStyle w:val="TAL"/>
              <w:rPr>
                <w:lang w:eastAsia="ja-JP"/>
              </w:rPr>
            </w:pPr>
            <w:r w:rsidRPr="00677A08">
              <w:t>1643</w:t>
            </w:r>
          </w:p>
        </w:tc>
        <w:tc>
          <w:tcPr>
            <w:tcW w:w="1109" w:type="dxa"/>
          </w:tcPr>
          <w:p w14:paraId="3602B3B7" w14:textId="77777777" w:rsidR="009D4C7F" w:rsidRPr="00C139B4" w:rsidRDefault="009D4C7F" w:rsidP="00677A08">
            <w:pPr>
              <w:pStyle w:val="TAL"/>
            </w:pPr>
            <w:r w:rsidRPr="00677A08">
              <w:t>7.3.157</w:t>
            </w:r>
          </w:p>
        </w:tc>
        <w:tc>
          <w:tcPr>
            <w:tcW w:w="1686" w:type="dxa"/>
          </w:tcPr>
          <w:p w14:paraId="20B532CC" w14:textId="77777777" w:rsidR="009D4C7F" w:rsidRPr="00C139B4" w:rsidRDefault="009D4C7F" w:rsidP="00677A08">
            <w:pPr>
              <w:pStyle w:val="TAL"/>
            </w:pPr>
            <w:r w:rsidRPr="00677A08">
              <w:t>OctetString</w:t>
            </w:r>
          </w:p>
        </w:tc>
        <w:tc>
          <w:tcPr>
            <w:tcW w:w="720" w:type="dxa"/>
          </w:tcPr>
          <w:p w14:paraId="626A8DB4" w14:textId="77777777" w:rsidR="009D4C7F" w:rsidRPr="00C139B4" w:rsidRDefault="009D4C7F" w:rsidP="002B6321">
            <w:pPr>
              <w:keepNext/>
              <w:keepLines/>
              <w:spacing w:after="0"/>
              <w:rPr>
                <w:rFonts w:ascii="Arial" w:hAnsi="Arial"/>
                <w:sz w:val="18"/>
                <w:lang w:eastAsia="ja-JP"/>
              </w:rPr>
            </w:pPr>
            <w:r w:rsidRPr="00C139B4">
              <w:rPr>
                <w:rFonts w:ascii="Arial" w:hAnsi="Arial"/>
                <w:sz w:val="18"/>
                <w:lang w:eastAsia="ja-JP"/>
              </w:rPr>
              <w:t>V</w:t>
            </w:r>
          </w:p>
        </w:tc>
        <w:tc>
          <w:tcPr>
            <w:tcW w:w="609" w:type="dxa"/>
          </w:tcPr>
          <w:p w14:paraId="2CCB2B2D" w14:textId="77777777" w:rsidR="009D4C7F" w:rsidRPr="00C139B4" w:rsidRDefault="009D4C7F" w:rsidP="002B6321">
            <w:pPr>
              <w:keepNext/>
              <w:keepLines/>
              <w:spacing w:after="0"/>
              <w:rPr>
                <w:rFonts w:ascii="Arial" w:hAnsi="Arial"/>
                <w:sz w:val="18"/>
              </w:rPr>
            </w:pPr>
          </w:p>
        </w:tc>
        <w:tc>
          <w:tcPr>
            <w:tcW w:w="813" w:type="dxa"/>
          </w:tcPr>
          <w:p w14:paraId="09442FB3" w14:textId="77777777" w:rsidR="009D4C7F" w:rsidRPr="00C139B4" w:rsidRDefault="009D4C7F" w:rsidP="002B6321">
            <w:pPr>
              <w:keepNext/>
              <w:keepLines/>
              <w:spacing w:after="0"/>
              <w:rPr>
                <w:rFonts w:ascii="Arial" w:hAnsi="Arial"/>
                <w:sz w:val="18"/>
              </w:rPr>
            </w:pPr>
          </w:p>
        </w:tc>
        <w:tc>
          <w:tcPr>
            <w:tcW w:w="666" w:type="dxa"/>
          </w:tcPr>
          <w:p w14:paraId="17E68B0B" w14:textId="77777777" w:rsidR="009D4C7F" w:rsidRPr="00C139B4" w:rsidRDefault="009D4C7F" w:rsidP="00677A08">
            <w:pPr>
              <w:pStyle w:val="TAL"/>
              <w:rPr>
                <w:lang w:eastAsia="ja-JP"/>
              </w:rPr>
            </w:pPr>
            <w:r w:rsidRPr="00677A08">
              <w:t>M</w:t>
            </w:r>
          </w:p>
        </w:tc>
        <w:tc>
          <w:tcPr>
            <w:tcW w:w="802" w:type="dxa"/>
          </w:tcPr>
          <w:p w14:paraId="0270F48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98F73F8" w14:textId="77777777" w:rsidTr="001A0783">
        <w:trPr>
          <w:cantSplit/>
          <w:tblHeader/>
          <w:jc w:val="center"/>
        </w:trPr>
        <w:tc>
          <w:tcPr>
            <w:tcW w:w="2604" w:type="dxa"/>
            <w:vAlign w:val="bottom"/>
          </w:tcPr>
          <w:p w14:paraId="0A658BFE" w14:textId="77777777" w:rsidR="009D4C7F" w:rsidRPr="00C139B4" w:rsidRDefault="009D4C7F" w:rsidP="00677A08">
            <w:pPr>
              <w:pStyle w:val="TAL"/>
              <w:rPr>
                <w:lang w:val="en-US" w:eastAsia="zh-CN"/>
              </w:rPr>
            </w:pPr>
            <w:r w:rsidRPr="00677A08">
              <w:rPr>
                <w:rFonts w:hint="eastAsia"/>
              </w:rPr>
              <w:t>MME-Number-for-MT-SMS</w:t>
            </w:r>
          </w:p>
        </w:tc>
        <w:tc>
          <w:tcPr>
            <w:tcW w:w="882" w:type="dxa"/>
          </w:tcPr>
          <w:p w14:paraId="74B840CC" w14:textId="77777777" w:rsidR="009D4C7F" w:rsidRPr="00C139B4" w:rsidRDefault="009D4C7F" w:rsidP="00677A08">
            <w:pPr>
              <w:pStyle w:val="TAL"/>
              <w:rPr>
                <w:lang w:eastAsia="ja-JP"/>
              </w:rPr>
            </w:pPr>
            <w:r w:rsidRPr="00677A08">
              <w:t>1645</w:t>
            </w:r>
          </w:p>
        </w:tc>
        <w:tc>
          <w:tcPr>
            <w:tcW w:w="1109" w:type="dxa"/>
          </w:tcPr>
          <w:p w14:paraId="5B9AD4C8" w14:textId="77777777" w:rsidR="009D4C7F" w:rsidRPr="00C139B4" w:rsidRDefault="009D4C7F" w:rsidP="002B6321">
            <w:pPr>
              <w:keepNext/>
              <w:keepLines/>
              <w:spacing w:after="0"/>
              <w:rPr>
                <w:rFonts w:ascii="Arial" w:hAnsi="Arial"/>
                <w:sz w:val="18"/>
              </w:rPr>
            </w:pPr>
            <w:r w:rsidRPr="00C139B4">
              <w:rPr>
                <w:rFonts w:ascii="Arial" w:hAnsi="Arial"/>
                <w:sz w:val="18"/>
              </w:rPr>
              <w:t>7.3.159</w:t>
            </w:r>
          </w:p>
        </w:tc>
        <w:tc>
          <w:tcPr>
            <w:tcW w:w="1686" w:type="dxa"/>
          </w:tcPr>
          <w:p w14:paraId="5DE1F477" w14:textId="77777777" w:rsidR="009D4C7F" w:rsidRPr="00C139B4" w:rsidRDefault="009D4C7F" w:rsidP="002B6321">
            <w:pPr>
              <w:pStyle w:val="TAL"/>
              <w:rPr>
                <w:lang w:eastAsia="zh-CN"/>
              </w:rPr>
            </w:pPr>
            <w:r w:rsidRPr="00C139B4">
              <w:rPr>
                <w:rFonts w:hint="eastAsia"/>
                <w:lang w:val="fr-FR"/>
              </w:rPr>
              <w:t>OctetString</w:t>
            </w:r>
          </w:p>
        </w:tc>
        <w:tc>
          <w:tcPr>
            <w:tcW w:w="720" w:type="dxa"/>
          </w:tcPr>
          <w:p w14:paraId="406C6414" w14:textId="77777777" w:rsidR="009D4C7F" w:rsidRPr="00C139B4" w:rsidRDefault="009D4C7F" w:rsidP="002B6321">
            <w:pPr>
              <w:pStyle w:val="TAL"/>
            </w:pPr>
            <w:r w:rsidRPr="00C139B4">
              <w:t>V</w:t>
            </w:r>
          </w:p>
        </w:tc>
        <w:tc>
          <w:tcPr>
            <w:tcW w:w="609" w:type="dxa"/>
          </w:tcPr>
          <w:p w14:paraId="19482DDB" w14:textId="77777777" w:rsidR="009D4C7F" w:rsidRPr="00C139B4" w:rsidRDefault="009D4C7F" w:rsidP="002B6321">
            <w:pPr>
              <w:pStyle w:val="TAL"/>
            </w:pPr>
          </w:p>
        </w:tc>
        <w:tc>
          <w:tcPr>
            <w:tcW w:w="813" w:type="dxa"/>
          </w:tcPr>
          <w:p w14:paraId="0113F531" w14:textId="77777777" w:rsidR="009D4C7F" w:rsidRPr="00C139B4" w:rsidRDefault="009D4C7F" w:rsidP="002B6321">
            <w:pPr>
              <w:pStyle w:val="TAL"/>
            </w:pPr>
          </w:p>
        </w:tc>
        <w:tc>
          <w:tcPr>
            <w:tcW w:w="666" w:type="dxa"/>
          </w:tcPr>
          <w:p w14:paraId="75B208FA" w14:textId="77777777" w:rsidR="009D4C7F" w:rsidRPr="00C139B4" w:rsidRDefault="009D4C7F" w:rsidP="002B6321">
            <w:pPr>
              <w:pStyle w:val="TAL"/>
            </w:pPr>
            <w:r w:rsidRPr="00C139B4">
              <w:t>M</w:t>
            </w:r>
          </w:p>
        </w:tc>
        <w:tc>
          <w:tcPr>
            <w:tcW w:w="802" w:type="dxa"/>
          </w:tcPr>
          <w:p w14:paraId="4A0F5728" w14:textId="77777777" w:rsidR="009D4C7F" w:rsidRPr="00C139B4" w:rsidRDefault="009D4C7F" w:rsidP="002B6321">
            <w:pPr>
              <w:pStyle w:val="TAL"/>
            </w:pPr>
            <w:r w:rsidRPr="00C139B4">
              <w:t>No</w:t>
            </w:r>
          </w:p>
        </w:tc>
      </w:tr>
      <w:tr w:rsidR="009D4C7F" w:rsidRPr="00C139B4" w14:paraId="1E65D4C2" w14:textId="77777777" w:rsidTr="001A0783">
        <w:trPr>
          <w:cantSplit/>
          <w:tblHeader/>
          <w:jc w:val="center"/>
        </w:trPr>
        <w:tc>
          <w:tcPr>
            <w:tcW w:w="2604" w:type="dxa"/>
            <w:vAlign w:val="bottom"/>
          </w:tcPr>
          <w:p w14:paraId="1F60D427" w14:textId="77777777" w:rsidR="009D4C7F" w:rsidRPr="00C139B4" w:rsidRDefault="009D4C7F" w:rsidP="00677A08">
            <w:pPr>
              <w:pStyle w:val="TAL"/>
              <w:rPr>
                <w:lang w:val="en-US" w:eastAsia="zh-CN"/>
              </w:rPr>
            </w:pPr>
            <w:r w:rsidRPr="00677A08">
              <w:t>SMS-Register-Request</w:t>
            </w:r>
          </w:p>
        </w:tc>
        <w:tc>
          <w:tcPr>
            <w:tcW w:w="882" w:type="dxa"/>
          </w:tcPr>
          <w:p w14:paraId="60B79496" w14:textId="77777777" w:rsidR="009D4C7F" w:rsidRPr="00C139B4" w:rsidRDefault="009D4C7F" w:rsidP="00677A08">
            <w:pPr>
              <w:pStyle w:val="TAL"/>
              <w:rPr>
                <w:lang w:eastAsia="ja-JP"/>
              </w:rPr>
            </w:pPr>
            <w:r w:rsidRPr="00677A08">
              <w:t>1648</w:t>
            </w:r>
          </w:p>
        </w:tc>
        <w:tc>
          <w:tcPr>
            <w:tcW w:w="1109" w:type="dxa"/>
          </w:tcPr>
          <w:p w14:paraId="7DCC3613" w14:textId="77777777" w:rsidR="009D4C7F" w:rsidRPr="00C139B4" w:rsidRDefault="009D4C7F" w:rsidP="002B6321">
            <w:pPr>
              <w:keepNext/>
              <w:keepLines/>
              <w:spacing w:after="0"/>
              <w:rPr>
                <w:rFonts w:ascii="Arial" w:hAnsi="Arial"/>
                <w:sz w:val="18"/>
              </w:rPr>
            </w:pPr>
            <w:r w:rsidRPr="00C139B4">
              <w:rPr>
                <w:rFonts w:ascii="Arial" w:hAnsi="Arial"/>
                <w:sz w:val="18"/>
              </w:rPr>
              <w:t>7.3.162</w:t>
            </w:r>
          </w:p>
        </w:tc>
        <w:tc>
          <w:tcPr>
            <w:tcW w:w="1686" w:type="dxa"/>
          </w:tcPr>
          <w:p w14:paraId="1E437336" w14:textId="77777777" w:rsidR="009D4C7F" w:rsidRPr="00C139B4" w:rsidRDefault="009D4C7F" w:rsidP="002B6321">
            <w:pPr>
              <w:pStyle w:val="TAL"/>
              <w:rPr>
                <w:lang w:val="en-US"/>
              </w:rPr>
            </w:pPr>
            <w:r w:rsidRPr="00C139B4">
              <w:rPr>
                <w:lang w:val="en-US"/>
              </w:rPr>
              <w:t>Enumerated</w:t>
            </w:r>
          </w:p>
        </w:tc>
        <w:tc>
          <w:tcPr>
            <w:tcW w:w="720" w:type="dxa"/>
          </w:tcPr>
          <w:p w14:paraId="1CA79F48" w14:textId="77777777" w:rsidR="009D4C7F" w:rsidRPr="00C139B4" w:rsidRDefault="009D4C7F" w:rsidP="002B6321">
            <w:pPr>
              <w:pStyle w:val="TAL"/>
            </w:pPr>
            <w:r w:rsidRPr="00C139B4">
              <w:t>V</w:t>
            </w:r>
          </w:p>
        </w:tc>
        <w:tc>
          <w:tcPr>
            <w:tcW w:w="609" w:type="dxa"/>
          </w:tcPr>
          <w:p w14:paraId="65965DA1" w14:textId="77777777" w:rsidR="009D4C7F" w:rsidRPr="00C139B4" w:rsidRDefault="009D4C7F" w:rsidP="002B6321">
            <w:pPr>
              <w:pStyle w:val="TAL"/>
            </w:pPr>
          </w:p>
        </w:tc>
        <w:tc>
          <w:tcPr>
            <w:tcW w:w="813" w:type="dxa"/>
          </w:tcPr>
          <w:p w14:paraId="5492C679" w14:textId="77777777" w:rsidR="009D4C7F" w:rsidRPr="00C139B4" w:rsidRDefault="009D4C7F" w:rsidP="002B6321">
            <w:pPr>
              <w:pStyle w:val="TAL"/>
            </w:pPr>
          </w:p>
        </w:tc>
        <w:tc>
          <w:tcPr>
            <w:tcW w:w="666" w:type="dxa"/>
          </w:tcPr>
          <w:p w14:paraId="1DD4F9C2" w14:textId="77777777" w:rsidR="009D4C7F" w:rsidRPr="00C139B4" w:rsidRDefault="009D4C7F" w:rsidP="002B6321">
            <w:pPr>
              <w:pStyle w:val="TAL"/>
            </w:pPr>
            <w:r w:rsidRPr="00C139B4">
              <w:t>M</w:t>
            </w:r>
          </w:p>
        </w:tc>
        <w:tc>
          <w:tcPr>
            <w:tcW w:w="802" w:type="dxa"/>
          </w:tcPr>
          <w:p w14:paraId="0E7E4D3D" w14:textId="77777777" w:rsidR="009D4C7F" w:rsidRPr="00C139B4" w:rsidRDefault="009D4C7F" w:rsidP="002B6321">
            <w:pPr>
              <w:pStyle w:val="TAL"/>
            </w:pPr>
            <w:r w:rsidRPr="00C139B4">
              <w:t>No</w:t>
            </w:r>
          </w:p>
        </w:tc>
      </w:tr>
      <w:tr w:rsidR="009D4C7F" w:rsidRPr="00C139B4" w14:paraId="7D22B7B4" w14:textId="77777777" w:rsidTr="001A0783">
        <w:trPr>
          <w:cantSplit/>
          <w:tblHeader/>
          <w:jc w:val="center"/>
        </w:trPr>
        <w:tc>
          <w:tcPr>
            <w:tcW w:w="2604" w:type="dxa"/>
            <w:vAlign w:val="bottom"/>
          </w:tcPr>
          <w:p w14:paraId="439FE7C6" w14:textId="77777777" w:rsidR="009D4C7F" w:rsidRPr="00C139B4" w:rsidRDefault="009D4C7F" w:rsidP="00677A08">
            <w:pPr>
              <w:pStyle w:val="TAL"/>
              <w:rPr>
                <w:lang w:eastAsia="zh-CN"/>
              </w:rPr>
            </w:pPr>
            <w:r w:rsidRPr="00677A08">
              <w:t>Local-Time-Zone</w:t>
            </w:r>
          </w:p>
        </w:tc>
        <w:tc>
          <w:tcPr>
            <w:tcW w:w="882" w:type="dxa"/>
          </w:tcPr>
          <w:p w14:paraId="688B73D7" w14:textId="77777777" w:rsidR="009D4C7F" w:rsidRPr="00C139B4" w:rsidRDefault="009D4C7F" w:rsidP="00677A08">
            <w:pPr>
              <w:pStyle w:val="TAL"/>
              <w:rPr>
                <w:lang w:eastAsia="ja-JP"/>
              </w:rPr>
            </w:pPr>
            <w:r w:rsidRPr="00677A08">
              <w:t>1649</w:t>
            </w:r>
          </w:p>
        </w:tc>
        <w:tc>
          <w:tcPr>
            <w:tcW w:w="1109" w:type="dxa"/>
          </w:tcPr>
          <w:p w14:paraId="48E7E1F0" w14:textId="77777777" w:rsidR="009D4C7F" w:rsidRPr="00C139B4" w:rsidRDefault="009D4C7F" w:rsidP="00677A08">
            <w:pPr>
              <w:pStyle w:val="TAL"/>
            </w:pPr>
            <w:r w:rsidRPr="00677A08">
              <w:t>7.3.156</w:t>
            </w:r>
          </w:p>
        </w:tc>
        <w:tc>
          <w:tcPr>
            <w:tcW w:w="1686" w:type="dxa"/>
          </w:tcPr>
          <w:p w14:paraId="02D37E12" w14:textId="77777777" w:rsidR="009D4C7F" w:rsidRPr="00C139B4" w:rsidDel="00E62BE3" w:rsidRDefault="009D4C7F" w:rsidP="00677A08">
            <w:pPr>
              <w:pStyle w:val="TAL"/>
            </w:pPr>
            <w:r w:rsidRPr="00677A08">
              <w:t>Grouped</w:t>
            </w:r>
          </w:p>
        </w:tc>
        <w:tc>
          <w:tcPr>
            <w:tcW w:w="720" w:type="dxa"/>
          </w:tcPr>
          <w:p w14:paraId="06982FC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76D20AA" w14:textId="77777777" w:rsidR="009D4C7F" w:rsidRPr="00C139B4" w:rsidRDefault="009D4C7F" w:rsidP="002B6321">
            <w:pPr>
              <w:keepNext/>
              <w:keepLines/>
              <w:spacing w:after="0"/>
              <w:rPr>
                <w:rFonts w:ascii="Arial" w:hAnsi="Arial"/>
                <w:sz w:val="18"/>
              </w:rPr>
            </w:pPr>
          </w:p>
        </w:tc>
        <w:tc>
          <w:tcPr>
            <w:tcW w:w="813" w:type="dxa"/>
          </w:tcPr>
          <w:p w14:paraId="508AD58A" w14:textId="77777777" w:rsidR="009D4C7F" w:rsidRPr="00C139B4" w:rsidRDefault="009D4C7F" w:rsidP="002B6321">
            <w:pPr>
              <w:keepNext/>
              <w:keepLines/>
              <w:spacing w:after="0"/>
              <w:rPr>
                <w:rFonts w:ascii="Arial" w:hAnsi="Arial"/>
                <w:sz w:val="18"/>
              </w:rPr>
            </w:pPr>
          </w:p>
        </w:tc>
        <w:tc>
          <w:tcPr>
            <w:tcW w:w="666" w:type="dxa"/>
          </w:tcPr>
          <w:p w14:paraId="792EFE23" w14:textId="77777777" w:rsidR="009D4C7F" w:rsidRPr="00C139B4" w:rsidRDefault="009D4C7F" w:rsidP="00677A08">
            <w:pPr>
              <w:pStyle w:val="TAL"/>
            </w:pPr>
            <w:r w:rsidRPr="00677A08">
              <w:t>M</w:t>
            </w:r>
          </w:p>
        </w:tc>
        <w:tc>
          <w:tcPr>
            <w:tcW w:w="802" w:type="dxa"/>
          </w:tcPr>
          <w:p w14:paraId="1AD8758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D42CCA" w14:textId="77777777" w:rsidTr="001A0783">
        <w:trPr>
          <w:cantSplit/>
          <w:tblHeader/>
          <w:jc w:val="center"/>
        </w:trPr>
        <w:tc>
          <w:tcPr>
            <w:tcW w:w="2604" w:type="dxa"/>
            <w:vAlign w:val="bottom"/>
          </w:tcPr>
          <w:p w14:paraId="37EE5C8B" w14:textId="77777777" w:rsidR="009D4C7F" w:rsidRPr="00C139B4" w:rsidRDefault="009D4C7F" w:rsidP="00677A08">
            <w:pPr>
              <w:pStyle w:val="TAL"/>
              <w:rPr>
                <w:lang w:eastAsia="zh-CN"/>
              </w:rPr>
            </w:pPr>
            <w:r w:rsidRPr="00677A08">
              <w:t>Daylight-Saving-Time</w:t>
            </w:r>
          </w:p>
        </w:tc>
        <w:tc>
          <w:tcPr>
            <w:tcW w:w="882" w:type="dxa"/>
          </w:tcPr>
          <w:p w14:paraId="4E61068E" w14:textId="77777777" w:rsidR="009D4C7F" w:rsidRPr="00C139B4" w:rsidRDefault="009D4C7F" w:rsidP="00677A08">
            <w:pPr>
              <w:pStyle w:val="TAL"/>
              <w:rPr>
                <w:lang w:eastAsia="ja-JP"/>
              </w:rPr>
            </w:pPr>
            <w:r w:rsidRPr="00677A08">
              <w:t>1650</w:t>
            </w:r>
          </w:p>
        </w:tc>
        <w:tc>
          <w:tcPr>
            <w:tcW w:w="1109" w:type="dxa"/>
          </w:tcPr>
          <w:p w14:paraId="7B45490E" w14:textId="77777777" w:rsidR="009D4C7F" w:rsidRPr="00C139B4" w:rsidRDefault="009D4C7F" w:rsidP="00677A08">
            <w:pPr>
              <w:pStyle w:val="TAL"/>
            </w:pPr>
            <w:r w:rsidRPr="00677A08">
              <w:t>7.3.164</w:t>
            </w:r>
          </w:p>
        </w:tc>
        <w:tc>
          <w:tcPr>
            <w:tcW w:w="1686" w:type="dxa"/>
          </w:tcPr>
          <w:p w14:paraId="2C108544" w14:textId="77777777" w:rsidR="009D4C7F" w:rsidRPr="00C139B4" w:rsidRDefault="009D4C7F" w:rsidP="00677A08">
            <w:pPr>
              <w:pStyle w:val="TAL"/>
            </w:pPr>
            <w:r w:rsidRPr="00677A08">
              <w:t>Enumerated</w:t>
            </w:r>
          </w:p>
        </w:tc>
        <w:tc>
          <w:tcPr>
            <w:tcW w:w="720" w:type="dxa"/>
          </w:tcPr>
          <w:p w14:paraId="10D539D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5F182F5D" w14:textId="77777777" w:rsidR="009D4C7F" w:rsidRPr="00C139B4" w:rsidRDefault="009D4C7F" w:rsidP="002B6321">
            <w:pPr>
              <w:keepNext/>
              <w:keepLines/>
              <w:spacing w:after="0"/>
              <w:rPr>
                <w:rFonts w:ascii="Arial" w:hAnsi="Arial"/>
                <w:sz w:val="18"/>
              </w:rPr>
            </w:pPr>
          </w:p>
        </w:tc>
        <w:tc>
          <w:tcPr>
            <w:tcW w:w="813" w:type="dxa"/>
          </w:tcPr>
          <w:p w14:paraId="3DDDE936" w14:textId="77777777" w:rsidR="009D4C7F" w:rsidRPr="00C139B4" w:rsidRDefault="009D4C7F" w:rsidP="002B6321">
            <w:pPr>
              <w:keepNext/>
              <w:keepLines/>
              <w:spacing w:after="0"/>
              <w:rPr>
                <w:rFonts w:ascii="Arial" w:hAnsi="Arial"/>
                <w:sz w:val="18"/>
              </w:rPr>
            </w:pPr>
          </w:p>
        </w:tc>
        <w:tc>
          <w:tcPr>
            <w:tcW w:w="666" w:type="dxa"/>
          </w:tcPr>
          <w:p w14:paraId="0548A213" w14:textId="77777777" w:rsidR="009D4C7F" w:rsidRPr="00C139B4" w:rsidRDefault="009D4C7F" w:rsidP="00677A08">
            <w:pPr>
              <w:pStyle w:val="TAL"/>
            </w:pPr>
            <w:r w:rsidRPr="00677A08">
              <w:t>M</w:t>
            </w:r>
          </w:p>
        </w:tc>
        <w:tc>
          <w:tcPr>
            <w:tcW w:w="802" w:type="dxa"/>
          </w:tcPr>
          <w:p w14:paraId="4E7E642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66DBADA" w14:textId="77777777" w:rsidTr="001A0783">
        <w:trPr>
          <w:cantSplit/>
          <w:tblHeader/>
          <w:jc w:val="center"/>
        </w:trPr>
        <w:tc>
          <w:tcPr>
            <w:tcW w:w="2604" w:type="dxa"/>
            <w:vAlign w:val="bottom"/>
          </w:tcPr>
          <w:p w14:paraId="23C72351" w14:textId="77777777" w:rsidR="009D4C7F" w:rsidRPr="00C139B4" w:rsidRDefault="009D4C7F" w:rsidP="00677A08">
            <w:pPr>
              <w:pStyle w:val="TAL"/>
              <w:rPr>
                <w:lang w:val="en-US" w:eastAsia="zh-CN"/>
              </w:rPr>
            </w:pPr>
            <w:r w:rsidRPr="00677A08">
              <w:t>Subscription-Data-Flags</w:t>
            </w:r>
          </w:p>
        </w:tc>
        <w:tc>
          <w:tcPr>
            <w:tcW w:w="882" w:type="dxa"/>
          </w:tcPr>
          <w:p w14:paraId="29A29D6A" w14:textId="77777777" w:rsidR="009D4C7F" w:rsidRPr="00C139B4" w:rsidRDefault="009D4C7F" w:rsidP="00677A08">
            <w:pPr>
              <w:pStyle w:val="TAL"/>
              <w:rPr>
                <w:lang w:eastAsia="ja-JP"/>
              </w:rPr>
            </w:pPr>
            <w:r w:rsidRPr="00677A08">
              <w:t>1654</w:t>
            </w:r>
          </w:p>
        </w:tc>
        <w:tc>
          <w:tcPr>
            <w:tcW w:w="1109" w:type="dxa"/>
          </w:tcPr>
          <w:p w14:paraId="5E7DADD1" w14:textId="77777777" w:rsidR="009D4C7F" w:rsidRPr="00C139B4" w:rsidRDefault="009D4C7F" w:rsidP="00677A08">
            <w:pPr>
              <w:pStyle w:val="TAL"/>
            </w:pPr>
            <w:r w:rsidRPr="00677A08">
              <w:t>7.3.165</w:t>
            </w:r>
          </w:p>
        </w:tc>
        <w:tc>
          <w:tcPr>
            <w:tcW w:w="1686" w:type="dxa"/>
          </w:tcPr>
          <w:p w14:paraId="1682219D" w14:textId="77777777" w:rsidR="009D4C7F" w:rsidRPr="00C139B4" w:rsidRDefault="009D4C7F" w:rsidP="00677A08">
            <w:pPr>
              <w:pStyle w:val="TAL"/>
            </w:pPr>
            <w:r w:rsidRPr="00677A08">
              <w:t>Unsigned32</w:t>
            </w:r>
          </w:p>
        </w:tc>
        <w:tc>
          <w:tcPr>
            <w:tcW w:w="720" w:type="dxa"/>
          </w:tcPr>
          <w:p w14:paraId="19505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9903EAC" w14:textId="77777777" w:rsidR="009D4C7F" w:rsidRPr="00C139B4" w:rsidRDefault="009D4C7F" w:rsidP="002B6321">
            <w:pPr>
              <w:keepNext/>
              <w:keepLines/>
              <w:spacing w:after="0"/>
              <w:rPr>
                <w:rFonts w:ascii="Arial" w:hAnsi="Arial"/>
                <w:sz w:val="18"/>
              </w:rPr>
            </w:pPr>
          </w:p>
        </w:tc>
        <w:tc>
          <w:tcPr>
            <w:tcW w:w="813" w:type="dxa"/>
          </w:tcPr>
          <w:p w14:paraId="6DC1117E" w14:textId="77777777" w:rsidR="009D4C7F" w:rsidRPr="00C139B4" w:rsidRDefault="009D4C7F" w:rsidP="002B6321">
            <w:pPr>
              <w:keepNext/>
              <w:keepLines/>
              <w:spacing w:after="0"/>
              <w:rPr>
                <w:rFonts w:ascii="Arial" w:hAnsi="Arial"/>
                <w:sz w:val="18"/>
              </w:rPr>
            </w:pPr>
          </w:p>
        </w:tc>
        <w:tc>
          <w:tcPr>
            <w:tcW w:w="666" w:type="dxa"/>
          </w:tcPr>
          <w:p w14:paraId="22C8F3C7" w14:textId="77777777" w:rsidR="009D4C7F" w:rsidRPr="00C139B4" w:rsidRDefault="009D4C7F" w:rsidP="00677A08">
            <w:pPr>
              <w:pStyle w:val="TAL"/>
            </w:pPr>
            <w:r w:rsidRPr="00677A08">
              <w:t>M</w:t>
            </w:r>
          </w:p>
        </w:tc>
        <w:tc>
          <w:tcPr>
            <w:tcW w:w="802" w:type="dxa"/>
          </w:tcPr>
          <w:p w14:paraId="123CED7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00393A" w14:textId="77777777" w:rsidTr="001A0783">
        <w:trPr>
          <w:cantSplit/>
          <w:tblHeader/>
          <w:jc w:val="center"/>
        </w:trPr>
        <w:tc>
          <w:tcPr>
            <w:tcW w:w="2604" w:type="dxa"/>
            <w:vAlign w:val="bottom"/>
          </w:tcPr>
          <w:p w14:paraId="7AA61CE0" w14:textId="77777777" w:rsidR="009D4C7F" w:rsidRPr="00C139B4" w:rsidRDefault="009D4C7F" w:rsidP="00677A08">
            <w:pPr>
              <w:pStyle w:val="TAL"/>
              <w:rPr>
                <w:lang w:val="en-US" w:eastAsia="zh-CN"/>
              </w:rPr>
            </w:pPr>
            <w:r w:rsidRPr="00677A08">
              <w:t>Measurement-Period-LTE</w:t>
            </w:r>
          </w:p>
        </w:tc>
        <w:tc>
          <w:tcPr>
            <w:tcW w:w="882" w:type="dxa"/>
          </w:tcPr>
          <w:p w14:paraId="51AEBBDA" w14:textId="77777777" w:rsidR="009D4C7F" w:rsidRPr="00C139B4" w:rsidRDefault="009D4C7F" w:rsidP="00677A08">
            <w:pPr>
              <w:pStyle w:val="TAL"/>
              <w:rPr>
                <w:lang w:eastAsia="ja-JP"/>
              </w:rPr>
            </w:pPr>
            <w:r w:rsidRPr="00677A08">
              <w:t>1655</w:t>
            </w:r>
          </w:p>
        </w:tc>
        <w:tc>
          <w:tcPr>
            <w:tcW w:w="1109" w:type="dxa"/>
          </w:tcPr>
          <w:p w14:paraId="37698B6A" w14:textId="77777777" w:rsidR="009D4C7F" w:rsidRPr="00C139B4" w:rsidRDefault="009D4C7F" w:rsidP="00677A08">
            <w:pPr>
              <w:pStyle w:val="TAL"/>
            </w:pPr>
            <w:r w:rsidRPr="00677A08">
              <w:t>7.3.166</w:t>
            </w:r>
          </w:p>
        </w:tc>
        <w:tc>
          <w:tcPr>
            <w:tcW w:w="1686" w:type="dxa"/>
          </w:tcPr>
          <w:p w14:paraId="67162697" w14:textId="77777777" w:rsidR="009D4C7F" w:rsidRPr="00C139B4" w:rsidRDefault="009D4C7F" w:rsidP="00677A08">
            <w:pPr>
              <w:pStyle w:val="TAL"/>
            </w:pPr>
            <w:r w:rsidRPr="00677A08">
              <w:t>Enumerated</w:t>
            </w:r>
          </w:p>
        </w:tc>
        <w:tc>
          <w:tcPr>
            <w:tcW w:w="720" w:type="dxa"/>
          </w:tcPr>
          <w:p w14:paraId="57D35AD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250470A" w14:textId="77777777" w:rsidR="009D4C7F" w:rsidRPr="00C139B4" w:rsidRDefault="009D4C7F" w:rsidP="002B6321">
            <w:pPr>
              <w:keepNext/>
              <w:keepLines/>
              <w:spacing w:after="0"/>
              <w:rPr>
                <w:rFonts w:ascii="Arial" w:hAnsi="Arial"/>
                <w:sz w:val="18"/>
              </w:rPr>
            </w:pPr>
          </w:p>
        </w:tc>
        <w:tc>
          <w:tcPr>
            <w:tcW w:w="813" w:type="dxa"/>
          </w:tcPr>
          <w:p w14:paraId="3CC2242C" w14:textId="77777777" w:rsidR="009D4C7F" w:rsidRPr="00C139B4" w:rsidRDefault="009D4C7F" w:rsidP="002B6321">
            <w:pPr>
              <w:keepNext/>
              <w:keepLines/>
              <w:spacing w:after="0"/>
              <w:rPr>
                <w:rFonts w:ascii="Arial" w:hAnsi="Arial"/>
                <w:sz w:val="18"/>
              </w:rPr>
            </w:pPr>
          </w:p>
        </w:tc>
        <w:tc>
          <w:tcPr>
            <w:tcW w:w="666" w:type="dxa"/>
          </w:tcPr>
          <w:p w14:paraId="7EF28825" w14:textId="77777777" w:rsidR="009D4C7F" w:rsidRPr="00C139B4" w:rsidRDefault="009D4C7F" w:rsidP="00677A08">
            <w:pPr>
              <w:pStyle w:val="TAL"/>
            </w:pPr>
            <w:r w:rsidRPr="00677A08">
              <w:t>M</w:t>
            </w:r>
          </w:p>
        </w:tc>
        <w:tc>
          <w:tcPr>
            <w:tcW w:w="802" w:type="dxa"/>
          </w:tcPr>
          <w:p w14:paraId="395DDD5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E1889D7" w14:textId="77777777" w:rsidTr="001A0783">
        <w:trPr>
          <w:cantSplit/>
          <w:tblHeader/>
          <w:jc w:val="center"/>
        </w:trPr>
        <w:tc>
          <w:tcPr>
            <w:tcW w:w="2604" w:type="dxa"/>
            <w:vAlign w:val="bottom"/>
          </w:tcPr>
          <w:p w14:paraId="60A046E0" w14:textId="77777777" w:rsidR="009D4C7F" w:rsidRPr="00C139B4" w:rsidRDefault="009D4C7F" w:rsidP="00677A08">
            <w:pPr>
              <w:pStyle w:val="TAL"/>
              <w:rPr>
                <w:lang w:val="en-US" w:eastAsia="zh-CN"/>
              </w:rPr>
            </w:pPr>
            <w:r w:rsidRPr="00677A08">
              <w:t>Measurement-Period-UMTS</w:t>
            </w:r>
          </w:p>
        </w:tc>
        <w:tc>
          <w:tcPr>
            <w:tcW w:w="882" w:type="dxa"/>
          </w:tcPr>
          <w:p w14:paraId="7FCBF349" w14:textId="77777777" w:rsidR="009D4C7F" w:rsidRPr="00C139B4" w:rsidRDefault="009D4C7F" w:rsidP="00677A08">
            <w:pPr>
              <w:pStyle w:val="TAL"/>
              <w:rPr>
                <w:lang w:eastAsia="ja-JP"/>
              </w:rPr>
            </w:pPr>
            <w:r w:rsidRPr="00677A08">
              <w:t>1656</w:t>
            </w:r>
          </w:p>
        </w:tc>
        <w:tc>
          <w:tcPr>
            <w:tcW w:w="1109" w:type="dxa"/>
          </w:tcPr>
          <w:p w14:paraId="4E4137A5" w14:textId="77777777" w:rsidR="009D4C7F" w:rsidRPr="00C139B4" w:rsidRDefault="009D4C7F" w:rsidP="00677A08">
            <w:pPr>
              <w:pStyle w:val="TAL"/>
            </w:pPr>
            <w:r w:rsidRPr="00677A08">
              <w:t>7.3.167</w:t>
            </w:r>
          </w:p>
        </w:tc>
        <w:tc>
          <w:tcPr>
            <w:tcW w:w="1686" w:type="dxa"/>
          </w:tcPr>
          <w:p w14:paraId="3700A629" w14:textId="77777777" w:rsidR="009D4C7F" w:rsidRPr="00C139B4" w:rsidRDefault="009D4C7F" w:rsidP="00677A08">
            <w:pPr>
              <w:pStyle w:val="TAL"/>
            </w:pPr>
            <w:r w:rsidRPr="00677A08">
              <w:t>Enumerated</w:t>
            </w:r>
          </w:p>
        </w:tc>
        <w:tc>
          <w:tcPr>
            <w:tcW w:w="720" w:type="dxa"/>
          </w:tcPr>
          <w:p w14:paraId="2EF337FB"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B75DCB" w14:textId="77777777" w:rsidR="009D4C7F" w:rsidRPr="00C139B4" w:rsidRDefault="009D4C7F" w:rsidP="002B6321">
            <w:pPr>
              <w:keepNext/>
              <w:keepLines/>
              <w:spacing w:after="0"/>
              <w:rPr>
                <w:rFonts w:ascii="Arial" w:hAnsi="Arial"/>
                <w:sz w:val="18"/>
              </w:rPr>
            </w:pPr>
          </w:p>
        </w:tc>
        <w:tc>
          <w:tcPr>
            <w:tcW w:w="813" w:type="dxa"/>
          </w:tcPr>
          <w:p w14:paraId="6C9604C4" w14:textId="77777777" w:rsidR="009D4C7F" w:rsidRPr="00C139B4" w:rsidRDefault="009D4C7F" w:rsidP="002B6321">
            <w:pPr>
              <w:keepNext/>
              <w:keepLines/>
              <w:spacing w:after="0"/>
              <w:rPr>
                <w:rFonts w:ascii="Arial" w:hAnsi="Arial"/>
                <w:sz w:val="18"/>
              </w:rPr>
            </w:pPr>
          </w:p>
        </w:tc>
        <w:tc>
          <w:tcPr>
            <w:tcW w:w="666" w:type="dxa"/>
          </w:tcPr>
          <w:p w14:paraId="5241D31B" w14:textId="77777777" w:rsidR="009D4C7F" w:rsidRPr="00C139B4" w:rsidRDefault="009D4C7F" w:rsidP="00677A08">
            <w:pPr>
              <w:pStyle w:val="TAL"/>
            </w:pPr>
            <w:r w:rsidRPr="00677A08">
              <w:t>M</w:t>
            </w:r>
          </w:p>
        </w:tc>
        <w:tc>
          <w:tcPr>
            <w:tcW w:w="802" w:type="dxa"/>
          </w:tcPr>
          <w:p w14:paraId="424C8F0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54F4393" w14:textId="77777777" w:rsidTr="001A0783">
        <w:trPr>
          <w:cantSplit/>
          <w:tblHeader/>
          <w:jc w:val="center"/>
        </w:trPr>
        <w:tc>
          <w:tcPr>
            <w:tcW w:w="2604" w:type="dxa"/>
            <w:vAlign w:val="bottom"/>
          </w:tcPr>
          <w:p w14:paraId="5E6CC5B6" w14:textId="77777777" w:rsidR="009D4C7F" w:rsidRPr="00C139B4" w:rsidRDefault="009D4C7F" w:rsidP="00677A08">
            <w:pPr>
              <w:pStyle w:val="TAL"/>
              <w:rPr>
                <w:lang w:val="en-US" w:eastAsia="zh-CN"/>
              </w:rPr>
            </w:pPr>
            <w:r w:rsidRPr="00677A08">
              <w:t>Collection-Period-RRM-LTE</w:t>
            </w:r>
          </w:p>
        </w:tc>
        <w:tc>
          <w:tcPr>
            <w:tcW w:w="882" w:type="dxa"/>
          </w:tcPr>
          <w:p w14:paraId="0DE9B156" w14:textId="77777777" w:rsidR="009D4C7F" w:rsidRPr="00C139B4" w:rsidRDefault="009D4C7F" w:rsidP="00677A08">
            <w:pPr>
              <w:pStyle w:val="TAL"/>
              <w:rPr>
                <w:lang w:eastAsia="ja-JP"/>
              </w:rPr>
            </w:pPr>
            <w:r w:rsidRPr="00677A08">
              <w:t>1657</w:t>
            </w:r>
          </w:p>
        </w:tc>
        <w:tc>
          <w:tcPr>
            <w:tcW w:w="1109" w:type="dxa"/>
          </w:tcPr>
          <w:p w14:paraId="5944D807" w14:textId="77777777" w:rsidR="009D4C7F" w:rsidRPr="00C139B4" w:rsidRDefault="009D4C7F" w:rsidP="00677A08">
            <w:pPr>
              <w:pStyle w:val="TAL"/>
            </w:pPr>
            <w:r w:rsidRPr="00677A08">
              <w:t>7.3.168</w:t>
            </w:r>
          </w:p>
        </w:tc>
        <w:tc>
          <w:tcPr>
            <w:tcW w:w="1686" w:type="dxa"/>
          </w:tcPr>
          <w:p w14:paraId="41206FB1" w14:textId="77777777" w:rsidR="009D4C7F" w:rsidRPr="00C139B4" w:rsidRDefault="009D4C7F" w:rsidP="00677A08">
            <w:pPr>
              <w:pStyle w:val="TAL"/>
            </w:pPr>
            <w:r w:rsidRPr="00677A08">
              <w:t>Enumerated</w:t>
            </w:r>
          </w:p>
        </w:tc>
        <w:tc>
          <w:tcPr>
            <w:tcW w:w="720" w:type="dxa"/>
          </w:tcPr>
          <w:p w14:paraId="1469A96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4948E90" w14:textId="77777777" w:rsidR="009D4C7F" w:rsidRPr="00C139B4" w:rsidRDefault="009D4C7F" w:rsidP="002B6321">
            <w:pPr>
              <w:keepNext/>
              <w:keepLines/>
              <w:spacing w:after="0"/>
              <w:rPr>
                <w:rFonts w:ascii="Arial" w:hAnsi="Arial"/>
                <w:sz w:val="18"/>
              </w:rPr>
            </w:pPr>
          </w:p>
        </w:tc>
        <w:tc>
          <w:tcPr>
            <w:tcW w:w="813" w:type="dxa"/>
          </w:tcPr>
          <w:p w14:paraId="422E025A" w14:textId="77777777" w:rsidR="009D4C7F" w:rsidRPr="00C139B4" w:rsidRDefault="009D4C7F" w:rsidP="002B6321">
            <w:pPr>
              <w:keepNext/>
              <w:keepLines/>
              <w:spacing w:after="0"/>
              <w:rPr>
                <w:rFonts w:ascii="Arial" w:hAnsi="Arial"/>
                <w:sz w:val="18"/>
              </w:rPr>
            </w:pPr>
          </w:p>
        </w:tc>
        <w:tc>
          <w:tcPr>
            <w:tcW w:w="666" w:type="dxa"/>
          </w:tcPr>
          <w:p w14:paraId="7A1D20F1" w14:textId="77777777" w:rsidR="009D4C7F" w:rsidRPr="00C139B4" w:rsidRDefault="009D4C7F" w:rsidP="00677A08">
            <w:pPr>
              <w:pStyle w:val="TAL"/>
            </w:pPr>
            <w:r w:rsidRPr="00677A08">
              <w:t>M</w:t>
            </w:r>
          </w:p>
        </w:tc>
        <w:tc>
          <w:tcPr>
            <w:tcW w:w="802" w:type="dxa"/>
          </w:tcPr>
          <w:p w14:paraId="4A85AD1E"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B49D7D1" w14:textId="77777777" w:rsidTr="001A0783">
        <w:trPr>
          <w:cantSplit/>
          <w:tblHeader/>
          <w:jc w:val="center"/>
        </w:trPr>
        <w:tc>
          <w:tcPr>
            <w:tcW w:w="2604" w:type="dxa"/>
            <w:vAlign w:val="bottom"/>
          </w:tcPr>
          <w:p w14:paraId="4CE0128D" w14:textId="77777777" w:rsidR="009D4C7F" w:rsidRPr="00C139B4" w:rsidRDefault="009D4C7F" w:rsidP="00677A08">
            <w:pPr>
              <w:pStyle w:val="TAL"/>
              <w:rPr>
                <w:lang w:val="en-US" w:eastAsia="zh-CN"/>
              </w:rPr>
            </w:pPr>
            <w:r w:rsidRPr="00677A08">
              <w:t>Collection-Period-RRM-UMTS</w:t>
            </w:r>
          </w:p>
        </w:tc>
        <w:tc>
          <w:tcPr>
            <w:tcW w:w="882" w:type="dxa"/>
          </w:tcPr>
          <w:p w14:paraId="4B34953F" w14:textId="77777777" w:rsidR="009D4C7F" w:rsidRPr="00C139B4" w:rsidRDefault="009D4C7F" w:rsidP="00677A08">
            <w:pPr>
              <w:pStyle w:val="TAL"/>
              <w:rPr>
                <w:lang w:eastAsia="ja-JP"/>
              </w:rPr>
            </w:pPr>
            <w:r w:rsidRPr="00677A08">
              <w:t>1658</w:t>
            </w:r>
          </w:p>
        </w:tc>
        <w:tc>
          <w:tcPr>
            <w:tcW w:w="1109" w:type="dxa"/>
          </w:tcPr>
          <w:p w14:paraId="3B4E6C8D" w14:textId="77777777" w:rsidR="009D4C7F" w:rsidRPr="00C139B4" w:rsidRDefault="009D4C7F" w:rsidP="00677A08">
            <w:pPr>
              <w:pStyle w:val="TAL"/>
            </w:pPr>
            <w:r w:rsidRPr="00677A08">
              <w:t>7.3.169</w:t>
            </w:r>
          </w:p>
        </w:tc>
        <w:tc>
          <w:tcPr>
            <w:tcW w:w="1686" w:type="dxa"/>
          </w:tcPr>
          <w:p w14:paraId="4AA72ED2" w14:textId="77777777" w:rsidR="009D4C7F" w:rsidRPr="00C139B4" w:rsidRDefault="009D4C7F" w:rsidP="00677A08">
            <w:pPr>
              <w:pStyle w:val="TAL"/>
            </w:pPr>
            <w:r w:rsidRPr="00677A08">
              <w:t>Enumerated</w:t>
            </w:r>
          </w:p>
        </w:tc>
        <w:tc>
          <w:tcPr>
            <w:tcW w:w="720" w:type="dxa"/>
          </w:tcPr>
          <w:p w14:paraId="0ABC00B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9741876" w14:textId="77777777" w:rsidR="009D4C7F" w:rsidRPr="00C139B4" w:rsidRDefault="009D4C7F" w:rsidP="002B6321">
            <w:pPr>
              <w:keepNext/>
              <w:keepLines/>
              <w:spacing w:after="0"/>
              <w:rPr>
                <w:rFonts w:ascii="Arial" w:hAnsi="Arial"/>
                <w:sz w:val="18"/>
              </w:rPr>
            </w:pPr>
          </w:p>
        </w:tc>
        <w:tc>
          <w:tcPr>
            <w:tcW w:w="813" w:type="dxa"/>
          </w:tcPr>
          <w:p w14:paraId="25DB589C" w14:textId="77777777" w:rsidR="009D4C7F" w:rsidRPr="00C139B4" w:rsidRDefault="009D4C7F" w:rsidP="002B6321">
            <w:pPr>
              <w:keepNext/>
              <w:keepLines/>
              <w:spacing w:after="0"/>
              <w:rPr>
                <w:rFonts w:ascii="Arial" w:hAnsi="Arial"/>
                <w:sz w:val="18"/>
              </w:rPr>
            </w:pPr>
          </w:p>
        </w:tc>
        <w:tc>
          <w:tcPr>
            <w:tcW w:w="666" w:type="dxa"/>
          </w:tcPr>
          <w:p w14:paraId="6AE3282B" w14:textId="77777777" w:rsidR="009D4C7F" w:rsidRPr="00C139B4" w:rsidRDefault="009D4C7F" w:rsidP="00677A08">
            <w:pPr>
              <w:pStyle w:val="TAL"/>
            </w:pPr>
            <w:r w:rsidRPr="00677A08">
              <w:t>M</w:t>
            </w:r>
          </w:p>
        </w:tc>
        <w:tc>
          <w:tcPr>
            <w:tcW w:w="802" w:type="dxa"/>
          </w:tcPr>
          <w:p w14:paraId="2788EF1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D230FFA" w14:textId="77777777" w:rsidTr="001A0783">
        <w:trPr>
          <w:cantSplit/>
          <w:tblHeader/>
          <w:jc w:val="center"/>
        </w:trPr>
        <w:tc>
          <w:tcPr>
            <w:tcW w:w="2604" w:type="dxa"/>
            <w:vAlign w:val="bottom"/>
          </w:tcPr>
          <w:p w14:paraId="6AE9542D" w14:textId="77777777" w:rsidR="009D4C7F" w:rsidRPr="00C139B4" w:rsidRDefault="009D4C7F" w:rsidP="00677A08">
            <w:pPr>
              <w:pStyle w:val="TAL"/>
              <w:rPr>
                <w:lang w:val="en-US" w:eastAsia="zh-CN"/>
              </w:rPr>
            </w:pPr>
            <w:r w:rsidRPr="00677A08">
              <w:t>Positioning-Method</w:t>
            </w:r>
          </w:p>
        </w:tc>
        <w:tc>
          <w:tcPr>
            <w:tcW w:w="882" w:type="dxa"/>
          </w:tcPr>
          <w:p w14:paraId="144F27BB" w14:textId="77777777" w:rsidR="009D4C7F" w:rsidRPr="00C139B4" w:rsidRDefault="009D4C7F" w:rsidP="00677A08">
            <w:pPr>
              <w:pStyle w:val="TAL"/>
              <w:rPr>
                <w:lang w:eastAsia="ja-JP"/>
              </w:rPr>
            </w:pPr>
            <w:r w:rsidRPr="00677A08">
              <w:t>1659</w:t>
            </w:r>
          </w:p>
        </w:tc>
        <w:tc>
          <w:tcPr>
            <w:tcW w:w="1109" w:type="dxa"/>
          </w:tcPr>
          <w:p w14:paraId="3BB3DB45" w14:textId="77777777" w:rsidR="009D4C7F" w:rsidRPr="00C139B4" w:rsidRDefault="009D4C7F" w:rsidP="00677A08">
            <w:pPr>
              <w:pStyle w:val="TAL"/>
            </w:pPr>
            <w:r w:rsidRPr="00677A08">
              <w:t>7.3.170</w:t>
            </w:r>
          </w:p>
        </w:tc>
        <w:tc>
          <w:tcPr>
            <w:tcW w:w="1686" w:type="dxa"/>
          </w:tcPr>
          <w:p w14:paraId="7DEFB197" w14:textId="77777777" w:rsidR="009D4C7F" w:rsidRPr="00C139B4" w:rsidRDefault="009D4C7F" w:rsidP="00677A08">
            <w:pPr>
              <w:pStyle w:val="TAL"/>
            </w:pPr>
            <w:r w:rsidRPr="00677A08">
              <w:t>OctetString</w:t>
            </w:r>
          </w:p>
        </w:tc>
        <w:tc>
          <w:tcPr>
            <w:tcW w:w="720" w:type="dxa"/>
          </w:tcPr>
          <w:p w14:paraId="6F7CF1A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74F80FD" w14:textId="77777777" w:rsidR="009D4C7F" w:rsidRPr="00C139B4" w:rsidRDefault="009D4C7F" w:rsidP="002B6321">
            <w:pPr>
              <w:keepNext/>
              <w:keepLines/>
              <w:spacing w:after="0"/>
              <w:rPr>
                <w:rFonts w:ascii="Arial" w:hAnsi="Arial"/>
                <w:sz w:val="18"/>
              </w:rPr>
            </w:pPr>
          </w:p>
        </w:tc>
        <w:tc>
          <w:tcPr>
            <w:tcW w:w="813" w:type="dxa"/>
          </w:tcPr>
          <w:p w14:paraId="3014445A" w14:textId="77777777" w:rsidR="009D4C7F" w:rsidRPr="00C139B4" w:rsidRDefault="009D4C7F" w:rsidP="002B6321">
            <w:pPr>
              <w:keepNext/>
              <w:keepLines/>
              <w:spacing w:after="0"/>
              <w:rPr>
                <w:rFonts w:ascii="Arial" w:hAnsi="Arial"/>
                <w:sz w:val="18"/>
              </w:rPr>
            </w:pPr>
          </w:p>
        </w:tc>
        <w:tc>
          <w:tcPr>
            <w:tcW w:w="666" w:type="dxa"/>
          </w:tcPr>
          <w:p w14:paraId="148EED64" w14:textId="77777777" w:rsidR="009D4C7F" w:rsidRPr="00C139B4" w:rsidRDefault="009D4C7F" w:rsidP="00677A08">
            <w:pPr>
              <w:pStyle w:val="TAL"/>
            </w:pPr>
            <w:r w:rsidRPr="00677A08">
              <w:t>M</w:t>
            </w:r>
          </w:p>
        </w:tc>
        <w:tc>
          <w:tcPr>
            <w:tcW w:w="802" w:type="dxa"/>
          </w:tcPr>
          <w:p w14:paraId="4A35CDC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EF6BA0F" w14:textId="77777777" w:rsidTr="001A0783">
        <w:trPr>
          <w:cantSplit/>
          <w:tblHeader/>
          <w:jc w:val="center"/>
        </w:trPr>
        <w:tc>
          <w:tcPr>
            <w:tcW w:w="2604" w:type="dxa"/>
            <w:vAlign w:val="bottom"/>
          </w:tcPr>
          <w:p w14:paraId="15289967" w14:textId="77777777" w:rsidR="009D4C7F" w:rsidRPr="00C139B4" w:rsidRDefault="009D4C7F" w:rsidP="00677A08">
            <w:pPr>
              <w:pStyle w:val="TAL"/>
            </w:pPr>
            <w:r w:rsidRPr="00677A08">
              <w:t>Measurement-Quantity</w:t>
            </w:r>
          </w:p>
        </w:tc>
        <w:tc>
          <w:tcPr>
            <w:tcW w:w="882" w:type="dxa"/>
          </w:tcPr>
          <w:p w14:paraId="5191C501" w14:textId="77777777" w:rsidR="009D4C7F" w:rsidRPr="00C139B4" w:rsidRDefault="009D4C7F" w:rsidP="00677A08">
            <w:pPr>
              <w:pStyle w:val="TAL"/>
              <w:rPr>
                <w:lang w:eastAsia="ja-JP"/>
              </w:rPr>
            </w:pPr>
            <w:r w:rsidRPr="00677A08">
              <w:t>1660</w:t>
            </w:r>
          </w:p>
        </w:tc>
        <w:tc>
          <w:tcPr>
            <w:tcW w:w="1109" w:type="dxa"/>
          </w:tcPr>
          <w:p w14:paraId="603FA73B" w14:textId="77777777" w:rsidR="009D4C7F" w:rsidRPr="00C139B4" w:rsidRDefault="009D4C7F" w:rsidP="00677A08">
            <w:pPr>
              <w:pStyle w:val="TAL"/>
            </w:pPr>
            <w:r w:rsidRPr="00677A08">
              <w:t>7.3.171</w:t>
            </w:r>
          </w:p>
        </w:tc>
        <w:tc>
          <w:tcPr>
            <w:tcW w:w="1686" w:type="dxa"/>
          </w:tcPr>
          <w:p w14:paraId="04FF638B" w14:textId="77777777" w:rsidR="009D4C7F" w:rsidRPr="00C139B4" w:rsidRDefault="009D4C7F" w:rsidP="00677A08">
            <w:pPr>
              <w:pStyle w:val="TAL"/>
            </w:pPr>
            <w:r w:rsidRPr="00677A08">
              <w:t>OctetString</w:t>
            </w:r>
          </w:p>
        </w:tc>
        <w:tc>
          <w:tcPr>
            <w:tcW w:w="720" w:type="dxa"/>
          </w:tcPr>
          <w:p w14:paraId="549A8E8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85BCD3B" w14:textId="77777777" w:rsidR="009D4C7F" w:rsidRPr="00C139B4" w:rsidRDefault="009D4C7F" w:rsidP="002B6321">
            <w:pPr>
              <w:keepNext/>
              <w:keepLines/>
              <w:spacing w:after="0"/>
              <w:rPr>
                <w:rFonts w:ascii="Arial" w:hAnsi="Arial"/>
                <w:sz w:val="18"/>
              </w:rPr>
            </w:pPr>
          </w:p>
        </w:tc>
        <w:tc>
          <w:tcPr>
            <w:tcW w:w="813" w:type="dxa"/>
          </w:tcPr>
          <w:p w14:paraId="04DD1CA4" w14:textId="77777777" w:rsidR="009D4C7F" w:rsidRPr="00C139B4" w:rsidRDefault="009D4C7F" w:rsidP="002B6321">
            <w:pPr>
              <w:keepNext/>
              <w:keepLines/>
              <w:spacing w:after="0"/>
              <w:rPr>
                <w:rFonts w:ascii="Arial" w:hAnsi="Arial"/>
                <w:sz w:val="18"/>
              </w:rPr>
            </w:pPr>
          </w:p>
        </w:tc>
        <w:tc>
          <w:tcPr>
            <w:tcW w:w="666" w:type="dxa"/>
          </w:tcPr>
          <w:p w14:paraId="31A068A4" w14:textId="77777777" w:rsidR="009D4C7F" w:rsidRPr="00C139B4" w:rsidRDefault="009D4C7F" w:rsidP="00677A08">
            <w:pPr>
              <w:pStyle w:val="TAL"/>
            </w:pPr>
            <w:r w:rsidRPr="00677A08">
              <w:t>M</w:t>
            </w:r>
          </w:p>
        </w:tc>
        <w:tc>
          <w:tcPr>
            <w:tcW w:w="802" w:type="dxa"/>
          </w:tcPr>
          <w:p w14:paraId="71DB23B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F096EF6" w14:textId="77777777" w:rsidTr="001A0783">
        <w:trPr>
          <w:cantSplit/>
          <w:tblHeader/>
          <w:jc w:val="center"/>
        </w:trPr>
        <w:tc>
          <w:tcPr>
            <w:tcW w:w="2604" w:type="dxa"/>
            <w:vAlign w:val="bottom"/>
          </w:tcPr>
          <w:p w14:paraId="5A4CDED6" w14:textId="77777777" w:rsidR="009D4C7F" w:rsidRPr="00C139B4" w:rsidRDefault="009D4C7F" w:rsidP="00677A08">
            <w:pPr>
              <w:pStyle w:val="TAL"/>
            </w:pPr>
            <w:r w:rsidRPr="00677A08">
              <w:t>Event-Threshold-Event-1F</w:t>
            </w:r>
          </w:p>
        </w:tc>
        <w:tc>
          <w:tcPr>
            <w:tcW w:w="882" w:type="dxa"/>
          </w:tcPr>
          <w:p w14:paraId="520DAEA7" w14:textId="77777777" w:rsidR="009D4C7F" w:rsidRPr="00C139B4" w:rsidRDefault="009D4C7F" w:rsidP="00677A08">
            <w:pPr>
              <w:pStyle w:val="TAL"/>
              <w:rPr>
                <w:lang w:eastAsia="ja-JP"/>
              </w:rPr>
            </w:pPr>
            <w:r w:rsidRPr="00677A08">
              <w:t>1661</w:t>
            </w:r>
          </w:p>
        </w:tc>
        <w:tc>
          <w:tcPr>
            <w:tcW w:w="1109" w:type="dxa"/>
          </w:tcPr>
          <w:p w14:paraId="71F2209F" w14:textId="77777777" w:rsidR="009D4C7F" w:rsidRPr="00C139B4" w:rsidRDefault="009D4C7F" w:rsidP="00677A08">
            <w:pPr>
              <w:pStyle w:val="TAL"/>
            </w:pPr>
            <w:r w:rsidRPr="00677A08">
              <w:t>7.3.172</w:t>
            </w:r>
          </w:p>
        </w:tc>
        <w:tc>
          <w:tcPr>
            <w:tcW w:w="1686" w:type="dxa"/>
          </w:tcPr>
          <w:p w14:paraId="70DA5970" w14:textId="77777777" w:rsidR="009D4C7F" w:rsidRPr="00C139B4" w:rsidRDefault="009D4C7F" w:rsidP="00677A08">
            <w:pPr>
              <w:pStyle w:val="TAL"/>
            </w:pPr>
            <w:r w:rsidRPr="00677A08">
              <w:t>Integer32</w:t>
            </w:r>
          </w:p>
        </w:tc>
        <w:tc>
          <w:tcPr>
            <w:tcW w:w="720" w:type="dxa"/>
          </w:tcPr>
          <w:p w14:paraId="03A60A4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3E46776" w14:textId="77777777" w:rsidR="009D4C7F" w:rsidRPr="00C139B4" w:rsidRDefault="009D4C7F" w:rsidP="002B6321">
            <w:pPr>
              <w:keepNext/>
              <w:keepLines/>
              <w:spacing w:after="0"/>
              <w:rPr>
                <w:rFonts w:ascii="Arial" w:hAnsi="Arial"/>
                <w:sz w:val="18"/>
              </w:rPr>
            </w:pPr>
          </w:p>
        </w:tc>
        <w:tc>
          <w:tcPr>
            <w:tcW w:w="813" w:type="dxa"/>
          </w:tcPr>
          <w:p w14:paraId="3C61D968" w14:textId="77777777" w:rsidR="009D4C7F" w:rsidRPr="00C139B4" w:rsidRDefault="009D4C7F" w:rsidP="002B6321">
            <w:pPr>
              <w:keepNext/>
              <w:keepLines/>
              <w:spacing w:after="0"/>
              <w:rPr>
                <w:rFonts w:ascii="Arial" w:hAnsi="Arial"/>
                <w:sz w:val="18"/>
              </w:rPr>
            </w:pPr>
          </w:p>
        </w:tc>
        <w:tc>
          <w:tcPr>
            <w:tcW w:w="666" w:type="dxa"/>
          </w:tcPr>
          <w:p w14:paraId="10DE45D3" w14:textId="77777777" w:rsidR="009D4C7F" w:rsidRPr="00C139B4" w:rsidRDefault="009D4C7F" w:rsidP="00677A08">
            <w:pPr>
              <w:pStyle w:val="TAL"/>
            </w:pPr>
            <w:r w:rsidRPr="00677A08">
              <w:t>M</w:t>
            </w:r>
          </w:p>
        </w:tc>
        <w:tc>
          <w:tcPr>
            <w:tcW w:w="802" w:type="dxa"/>
          </w:tcPr>
          <w:p w14:paraId="3A29575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2B24B2F" w14:textId="77777777" w:rsidTr="001A0783">
        <w:trPr>
          <w:cantSplit/>
          <w:tblHeader/>
          <w:jc w:val="center"/>
        </w:trPr>
        <w:tc>
          <w:tcPr>
            <w:tcW w:w="2604" w:type="dxa"/>
            <w:vAlign w:val="bottom"/>
          </w:tcPr>
          <w:p w14:paraId="07F2CDF4" w14:textId="77777777" w:rsidR="009D4C7F" w:rsidRPr="00C139B4" w:rsidRDefault="009D4C7F" w:rsidP="00677A08">
            <w:pPr>
              <w:pStyle w:val="TAL"/>
            </w:pPr>
            <w:r w:rsidRPr="00677A08">
              <w:t>Event-Threshold-Event-1I</w:t>
            </w:r>
          </w:p>
        </w:tc>
        <w:tc>
          <w:tcPr>
            <w:tcW w:w="882" w:type="dxa"/>
          </w:tcPr>
          <w:p w14:paraId="08D3C36A" w14:textId="77777777" w:rsidR="009D4C7F" w:rsidRPr="00C139B4" w:rsidRDefault="009D4C7F" w:rsidP="00677A08">
            <w:pPr>
              <w:pStyle w:val="TAL"/>
              <w:rPr>
                <w:lang w:eastAsia="ja-JP"/>
              </w:rPr>
            </w:pPr>
            <w:r w:rsidRPr="00677A08">
              <w:t>1662</w:t>
            </w:r>
          </w:p>
        </w:tc>
        <w:tc>
          <w:tcPr>
            <w:tcW w:w="1109" w:type="dxa"/>
          </w:tcPr>
          <w:p w14:paraId="3EFC6EB5" w14:textId="77777777" w:rsidR="009D4C7F" w:rsidRPr="00C139B4" w:rsidRDefault="009D4C7F" w:rsidP="00677A08">
            <w:pPr>
              <w:pStyle w:val="TAL"/>
            </w:pPr>
            <w:r w:rsidRPr="00677A08">
              <w:t>7.3.173</w:t>
            </w:r>
          </w:p>
        </w:tc>
        <w:tc>
          <w:tcPr>
            <w:tcW w:w="1686" w:type="dxa"/>
          </w:tcPr>
          <w:p w14:paraId="752FEE3E" w14:textId="77777777" w:rsidR="009D4C7F" w:rsidRPr="00C139B4" w:rsidRDefault="009D4C7F" w:rsidP="00677A08">
            <w:pPr>
              <w:pStyle w:val="TAL"/>
            </w:pPr>
            <w:r w:rsidRPr="00677A08">
              <w:t>Integer32</w:t>
            </w:r>
          </w:p>
        </w:tc>
        <w:tc>
          <w:tcPr>
            <w:tcW w:w="720" w:type="dxa"/>
          </w:tcPr>
          <w:p w14:paraId="4AD3AE38"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5CF7130" w14:textId="77777777" w:rsidR="009D4C7F" w:rsidRPr="00C139B4" w:rsidRDefault="009D4C7F" w:rsidP="002B6321">
            <w:pPr>
              <w:keepNext/>
              <w:keepLines/>
              <w:spacing w:after="0"/>
              <w:rPr>
                <w:rFonts w:ascii="Arial" w:hAnsi="Arial"/>
                <w:sz w:val="18"/>
              </w:rPr>
            </w:pPr>
          </w:p>
        </w:tc>
        <w:tc>
          <w:tcPr>
            <w:tcW w:w="813" w:type="dxa"/>
          </w:tcPr>
          <w:p w14:paraId="723605EB" w14:textId="77777777" w:rsidR="009D4C7F" w:rsidRPr="00C139B4" w:rsidRDefault="009D4C7F" w:rsidP="002B6321">
            <w:pPr>
              <w:keepNext/>
              <w:keepLines/>
              <w:spacing w:after="0"/>
              <w:rPr>
                <w:rFonts w:ascii="Arial" w:hAnsi="Arial"/>
                <w:sz w:val="18"/>
              </w:rPr>
            </w:pPr>
          </w:p>
        </w:tc>
        <w:tc>
          <w:tcPr>
            <w:tcW w:w="666" w:type="dxa"/>
          </w:tcPr>
          <w:p w14:paraId="1D8DED27" w14:textId="77777777" w:rsidR="009D4C7F" w:rsidRPr="00C139B4" w:rsidRDefault="009D4C7F" w:rsidP="00677A08">
            <w:pPr>
              <w:pStyle w:val="TAL"/>
            </w:pPr>
            <w:r w:rsidRPr="00677A08">
              <w:t>M</w:t>
            </w:r>
          </w:p>
        </w:tc>
        <w:tc>
          <w:tcPr>
            <w:tcW w:w="802" w:type="dxa"/>
          </w:tcPr>
          <w:p w14:paraId="68CFB07B"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02ABCE" w14:textId="77777777" w:rsidTr="001A0783">
        <w:trPr>
          <w:cantSplit/>
          <w:tblHeader/>
          <w:jc w:val="center"/>
        </w:trPr>
        <w:tc>
          <w:tcPr>
            <w:tcW w:w="2604" w:type="dxa"/>
            <w:vAlign w:val="bottom"/>
          </w:tcPr>
          <w:p w14:paraId="0CFAFE27" w14:textId="77777777" w:rsidR="009D4C7F" w:rsidRPr="00C139B4" w:rsidRDefault="009D4C7F" w:rsidP="00677A08">
            <w:pPr>
              <w:pStyle w:val="TAL"/>
            </w:pPr>
            <w:r w:rsidRPr="00677A08">
              <w:t>Restoration-Priority</w:t>
            </w:r>
          </w:p>
        </w:tc>
        <w:tc>
          <w:tcPr>
            <w:tcW w:w="882" w:type="dxa"/>
          </w:tcPr>
          <w:p w14:paraId="13F4DADE" w14:textId="77777777" w:rsidR="009D4C7F" w:rsidRPr="00C139B4" w:rsidRDefault="009D4C7F" w:rsidP="00677A08">
            <w:pPr>
              <w:pStyle w:val="TAL"/>
              <w:rPr>
                <w:lang w:eastAsia="ja-JP"/>
              </w:rPr>
            </w:pPr>
            <w:r w:rsidRPr="00677A08">
              <w:t>1663</w:t>
            </w:r>
          </w:p>
        </w:tc>
        <w:tc>
          <w:tcPr>
            <w:tcW w:w="1109" w:type="dxa"/>
          </w:tcPr>
          <w:p w14:paraId="337D1FB3" w14:textId="77777777" w:rsidR="009D4C7F" w:rsidRPr="00C139B4" w:rsidRDefault="009D4C7F" w:rsidP="00677A08">
            <w:pPr>
              <w:pStyle w:val="TAL"/>
            </w:pPr>
            <w:r w:rsidRPr="00677A08">
              <w:t>7.3.174</w:t>
            </w:r>
          </w:p>
        </w:tc>
        <w:tc>
          <w:tcPr>
            <w:tcW w:w="1686" w:type="dxa"/>
          </w:tcPr>
          <w:p w14:paraId="6235F54C" w14:textId="77777777" w:rsidR="009D4C7F" w:rsidRPr="00C139B4" w:rsidRDefault="009D4C7F" w:rsidP="00677A08">
            <w:pPr>
              <w:pStyle w:val="TAL"/>
            </w:pPr>
            <w:r w:rsidRPr="00677A08">
              <w:t>Unsigned32</w:t>
            </w:r>
          </w:p>
        </w:tc>
        <w:tc>
          <w:tcPr>
            <w:tcW w:w="720" w:type="dxa"/>
          </w:tcPr>
          <w:p w14:paraId="4B104FF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BD7C54A" w14:textId="77777777" w:rsidR="009D4C7F" w:rsidRPr="00C139B4" w:rsidRDefault="009D4C7F" w:rsidP="002B6321">
            <w:pPr>
              <w:keepNext/>
              <w:keepLines/>
              <w:spacing w:after="0"/>
              <w:rPr>
                <w:rFonts w:ascii="Arial" w:hAnsi="Arial"/>
                <w:sz w:val="18"/>
              </w:rPr>
            </w:pPr>
          </w:p>
        </w:tc>
        <w:tc>
          <w:tcPr>
            <w:tcW w:w="813" w:type="dxa"/>
          </w:tcPr>
          <w:p w14:paraId="2FB88193" w14:textId="77777777" w:rsidR="009D4C7F" w:rsidRPr="00C139B4" w:rsidRDefault="009D4C7F" w:rsidP="002B6321">
            <w:pPr>
              <w:keepNext/>
              <w:keepLines/>
              <w:spacing w:after="0"/>
              <w:rPr>
                <w:rFonts w:ascii="Arial" w:hAnsi="Arial"/>
                <w:sz w:val="18"/>
              </w:rPr>
            </w:pPr>
          </w:p>
        </w:tc>
        <w:tc>
          <w:tcPr>
            <w:tcW w:w="666" w:type="dxa"/>
          </w:tcPr>
          <w:p w14:paraId="544FA823" w14:textId="77777777" w:rsidR="009D4C7F" w:rsidRPr="00C139B4" w:rsidRDefault="009D4C7F" w:rsidP="00677A08">
            <w:pPr>
              <w:pStyle w:val="TAL"/>
            </w:pPr>
            <w:r w:rsidRPr="00677A08">
              <w:t>M</w:t>
            </w:r>
          </w:p>
        </w:tc>
        <w:tc>
          <w:tcPr>
            <w:tcW w:w="802" w:type="dxa"/>
          </w:tcPr>
          <w:p w14:paraId="0EF228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B4370E0" w14:textId="77777777" w:rsidTr="001A0783">
        <w:trPr>
          <w:cantSplit/>
          <w:tblHeader/>
          <w:jc w:val="center"/>
        </w:trPr>
        <w:tc>
          <w:tcPr>
            <w:tcW w:w="2604" w:type="dxa"/>
            <w:vAlign w:val="bottom"/>
          </w:tcPr>
          <w:p w14:paraId="3085F6FF" w14:textId="77777777" w:rsidR="009D4C7F" w:rsidRPr="00C139B4" w:rsidRDefault="009D4C7F" w:rsidP="002B6321">
            <w:pPr>
              <w:pStyle w:val="TAL"/>
              <w:tabs>
                <w:tab w:val="right" w:pos="2379"/>
              </w:tabs>
              <w:rPr>
                <w:lang w:eastAsia="zh-CN"/>
              </w:rPr>
            </w:pPr>
            <w:r w:rsidRPr="00C139B4">
              <w:rPr>
                <w:lang w:eastAsia="zh-CN"/>
              </w:rPr>
              <w:lastRenderedPageBreak/>
              <w:t>SGs-MME-Identity</w:t>
            </w:r>
          </w:p>
        </w:tc>
        <w:tc>
          <w:tcPr>
            <w:tcW w:w="882" w:type="dxa"/>
          </w:tcPr>
          <w:p w14:paraId="1E61638A" w14:textId="77777777" w:rsidR="009D4C7F" w:rsidRPr="00C139B4" w:rsidRDefault="009D4C7F" w:rsidP="002B6321">
            <w:pPr>
              <w:pStyle w:val="TAL"/>
            </w:pPr>
            <w:r w:rsidRPr="00C139B4">
              <w:t>1664</w:t>
            </w:r>
          </w:p>
        </w:tc>
        <w:tc>
          <w:tcPr>
            <w:tcW w:w="1109" w:type="dxa"/>
          </w:tcPr>
          <w:p w14:paraId="193462E0" w14:textId="77777777" w:rsidR="009D4C7F" w:rsidRPr="00C139B4" w:rsidRDefault="009D4C7F" w:rsidP="00677A08">
            <w:pPr>
              <w:pStyle w:val="TAL"/>
            </w:pPr>
            <w:r w:rsidRPr="00677A08">
              <w:t>7.3.175</w:t>
            </w:r>
          </w:p>
        </w:tc>
        <w:tc>
          <w:tcPr>
            <w:tcW w:w="1686" w:type="dxa"/>
          </w:tcPr>
          <w:p w14:paraId="09C1F8A1" w14:textId="77777777" w:rsidR="009D4C7F" w:rsidRPr="00C139B4" w:rsidRDefault="009D4C7F" w:rsidP="002B6321">
            <w:pPr>
              <w:pStyle w:val="TAL"/>
            </w:pPr>
            <w:r w:rsidRPr="00C139B4">
              <w:t>UTF8String</w:t>
            </w:r>
          </w:p>
        </w:tc>
        <w:tc>
          <w:tcPr>
            <w:tcW w:w="720" w:type="dxa"/>
          </w:tcPr>
          <w:p w14:paraId="716BF660" w14:textId="77777777" w:rsidR="009D4C7F" w:rsidRPr="00C139B4" w:rsidRDefault="009D4C7F" w:rsidP="002B6321">
            <w:pPr>
              <w:pStyle w:val="TAL"/>
            </w:pPr>
            <w:r w:rsidRPr="00C139B4">
              <w:t>V</w:t>
            </w:r>
          </w:p>
        </w:tc>
        <w:tc>
          <w:tcPr>
            <w:tcW w:w="609" w:type="dxa"/>
          </w:tcPr>
          <w:p w14:paraId="55D7C26D" w14:textId="77777777" w:rsidR="009D4C7F" w:rsidRPr="00C139B4" w:rsidRDefault="009D4C7F" w:rsidP="002B6321">
            <w:pPr>
              <w:pStyle w:val="TAL"/>
            </w:pPr>
          </w:p>
        </w:tc>
        <w:tc>
          <w:tcPr>
            <w:tcW w:w="813" w:type="dxa"/>
          </w:tcPr>
          <w:p w14:paraId="514AABAF" w14:textId="77777777" w:rsidR="009D4C7F" w:rsidRPr="00C139B4" w:rsidRDefault="009D4C7F" w:rsidP="002B6321">
            <w:pPr>
              <w:pStyle w:val="TAL"/>
            </w:pPr>
          </w:p>
        </w:tc>
        <w:tc>
          <w:tcPr>
            <w:tcW w:w="666" w:type="dxa"/>
          </w:tcPr>
          <w:p w14:paraId="38A93B7B" w14:textId="77777777" w:rsidR="009D4C7F" w:rsidRPr="00C139B4" w:rsidRDefault="009D4C7F" w:rsidP="002B6321">
            <w:pPr>
              <w:pStyle w:val="TAL"/>
            </w:pPr>
            <w:r w:rsidRPr="00C139B4">
              <w:t>M</w:t>
            </w:r>
          </w:p>
        </w:tc>
        <w:tc>
          <w:tcPr>
            <w:tcW w:w="802" w:type="dxa"/>
          </w:tcPr>
          <w:p w14:paraId="4F5BAE88" w14:textId="77777777" w:rsidR="009D4C7F" w:rsidRPr="00C139B4" w:rsidRDefault="009D4C7F" w:rsidP="002B6321">
            <w:pPr>
              <w:pStyle w:val="TAL"/>
            </w:pPr>
            <w:r w:rsidRPr="00C139B4">
              <w:t>No</w:t>
            </w:r>
          </w:p>
        </w:tc>
      </w:tr>
      <w:tr w:rsidR="009D4C7F" w:rsidRPr="00C139B4" w14:paraId="078381DD" w14:textId="77777777" w:rsidTr="001A0783">
        <w:trPr>
          <w:cantSplit/>
          <w:tblHeader/>
          <w:jc w:val="center"/>
        </w:trPr>
        <w:tc>
          <w:tcPr>
            <w:tcW w:w="2604" w:type="dxa"/>
          </w:tcPr>
          <w:p w14:paraId="354DF035" w14:textId="77777777" w:rsidR="009D4C7F" w:rsidRPr="00C139B4" w:rsidRDefault="009D4C7F" w:rsidP="002B6321">
            <w:pPr>
              <w:pStyle w:val="TAL"/>
            </w:pPr>
            <w:r w:rsidRPr="00C139B4">
              <w:t>SIPTO-Local-Network-Permission</w:t>
            </w:r>
          </w:p>
        </w:tc>
        <w:tc>
          <w:tcPr>
            <w:tcW w:w="882" w:type="dxa"/>
          </w:tcPr>
          <w:p w14:paraId="0A04E8E4" w14:textId="77777777" w:rsidR="009D4C7F" w:rsidRPr="00C139B4" w:rsidRDefault="009D4C7F" w:rsidP="002B6321">
            <w:pPr>
              <w:pStyle w:val="TAL"/>
            </w:pPr>
            <w:r w:rsidRPr="00C139B4">
              <w:t>1665</w:t>
            </w:r>
          </w:p>
        </w:tc>
        <w:tc>
          <w:tcPr>
            <w:tcW w:w="1109" w:type="dxa"/>
          </w:tcPr>
          <w:p w14:paraId="796718D0" w14:textId="77777777" w:rsidR="009D4C7F" w:rsidRPr="00C139B4" w:rsidRDefault="009D4C7F" w:rsidP="00677A08">
            <w:pPr>
              <w:pStyle w:val="TAL"/>
            </w:pPr>
            <w:r w:rsidRPr="00677A08">
              <w:t>7.3.176</w:t>
            </w:r>
          </w:p>
        </w:tc>
        <w:tc>
          <w:tcPr>
            <w:tcW w:w="1686" w:type="dxa"/>
          </w:tcPr>
          <w:p w14:paraId="032FE74A" w14:textId="77777777" w:rsidR="009D4C7F" w:rsidRPr="00C139B4" w:rsidRDefault="009D4C7F" w:rsidP="002B6321">
            <w:pPr>
              <w:pStyle w:val="TAL"/>
            </w:pPr>
            <w:r w:rsidRPr="00C139B4">
              <w:t>Unsigned32</w:t>
            </w:r>
          </w:p>
        </w:tc>
        <w:tc>
          <w:tcPr>
            <w:tcW w:w="720" w:type="dxa"/>
          </w:tcPr>
          <w:p w14:paraId="5FC8C1F2" w14:textId="77777777" w:rsidR="009D4C7F" w:rsidRPr="00C139B4" w:rsidRDefault="009D4C7F" w:rsidP="002B6321">
            <w:pPr>
              <w:pStyle w:val="TAL"/>
            </w:pPr>
            <w:r w:rsidRPr="00C139B4">
              <w:t>V</w:t>
            </w:r>
          </w:p>
        </w:tc>
        <w:tc>
          <w:tcPr>
            <w:tcW w:w="609" w:type="dxa"/>
          </w:tcPr>
          <w:p w14:paraId="33C5465F" w14:textId="77777777" w:rsidR="009D4C7F" w:rsidRPr="00C139B4" w:rsidRDefault="009D4C7F" w:rsidP="002B6321">
            <w:pPr>
              <w:pStyle w:val="TAL"/>
            </w:pPr>
          </w:p>
        </w:tc>
        <w:tc>
          <w:tcPr>
            <w:tcW w:w="813" w:type="dxa"/>
          </w:tcPr>
          <w:p w14:paraId="322972BE" w14:textId="77777777" w:rsidR="009D4C7F" w:rsidRPr="00C139B4" w:rsidRDefault="009D4C7F" w:rsidP="002B6321">
            <w:pPr>
              <w:pStyle w:val="TAL"/>
            </w:pPr>
          </w:p>
        </w:tc>
        <w:tc>
          <w:tcPr>
            <w:tcW w:w="666" w:type="dxa"/>
          </w:tcPr>
          <w:p w14:paraId="7B23C0C1" w14:textId="77777777" w:rsidR="009D4C7F" w:rsidRPr="00C139B4" w:rsidRDefault="009D4C7F" w:rsidP="002B6321">
            <w:pPr>
              <w:pStyle w:val="TAL"/>
            </w:pPr>
            <w:r w:rsidRPr="00C139B4">
              <w:t>M</w:t>
            </w:r>
          </w:p>
        </w:tc>
        <w:tc>
          <w:tcPr>
            <w:tcW w:w="802" w:type="dxa"/>
          </w:tcPr>
          <w:p w14:paraId="25A6B53C" w14:textId="77777777" w:rsidR="009D4C7F" w:rsidRPr="00C139B4" w:rsidRDefault="009D4C7F" w:rsidP="002B6321">
            <w:pPr>
              <w:pStyle w:val="TAL"/>
            </w:pPr>
            <w:r w:rsidRPr="00C139B4">
              <w:t>No</w:t>
            </w:r>
          </w:p>
        </w:tc>
      </w:tr>
      <w:tr w:rsidR="009D4C7F" w:rsidRPr="00C139B4" w14:paraId="396BE983" w14:textId="77777777" w:rsidTr="001A0783">
        <w:trPr>
          <w:cantSplit/>
          <w:tblHeader/>
          <w:jc w:val="center"/>
        </w:trPr>
        <w:tc>
          <w:tcPr>
            <w:tcW w:w="2604" w:type="dxa"/>
          </w:tcPr>
          <w:p w14:paraId="5B199E33" w14:textId="77777777" w:rsidR="009D4C7F" w:rsidRPr="00C139B4" w:rsidRDefault="009D4C7F" w:rsidP="002B6321">
            <w:pPr>
              <w:pStyle w:val="TAL"/>
            </w:pPr>
            <w:r w:rsidRPr="00C139B4">
              <w:t>Coupled-Node-Diameter-ID</w:t>
            </w:r>
          </w:p>
        </w:tc>
        <w:tc>
          <w:tcPr>
            <w:tcW w:w="882" w:type="dxa"/>
          </w:tcPr>
          <w:p w14:paraId="00D6FD19" w14:textId="77777777" w:rsidR="009D4C7F" w:rsidRPr="00C139B4" w:rsidRDefault="009D4C7F" w:rsidP="002B6321">
            <w:pPr>
              <w:pStyle w:val="TAL"/>
            </w:pPr>
            <w:r w:rsidRPr="00C139B4">
              <w:t>1666</w:t>
            </w:r>
          </w:p>
        </w:tc>
        <w:tc>
          <w:tcPr>
            <w:tcW w:w="1109" w:type="dxa"/>
          </w:tcPr>
          <w:p w14:paraId="52B85124" w14:textId="77777777" w:rsidR="009D4C7F" w:rsidRPr="00C139B4" w:rsidRDefault="009D4C7F" w:rsidP="00677A08">
            <w:pPr>
              <w:pStyle w:val="TAL"/>
            </w:pPr>
            <w:r w:rsidRPr="00677A08">
              <w:t>7.3.177</w:t>
            </w:r>
          </w:p>
        </w:tc>
        <w:tc>
          <w:tcPr>
            <w:tcW w:w="1686" w:type="dxa"/>
          </w:tcPr>
          <w:p w14:paraId="040DC09A" w14:textId="77777777" w:rsidR="009D4C7F" w:rsidRPr="00C139B4" w:rsidRDefault="009D4C7F" w:rsidP="002B6321">
            <w:pPr>
              <w:pStyle w:val="TAL"/>
            </w:pPr>
            <w:r w:rsidRPr="00C139B4">
              <w:t>DiameterIdentity</w:t>
            </w:r>
          </w:p>
        </w:tc>
        <w:tc>
          <w:tcPr>
            <w:tcW w:w="720" w:type="dxa"/>
          </w:tcPr>
          <w:p w14:paraId="1EA28FD1" w14:textId="77777777" w:rsidR="009D4C7F" w:rsidRPr="00C139B4" w:rsidRDefault="009D4C7F" w:rsidP="002B6321">
            <w:pPr>
              <w:pStyle w:val="TAL"/>
            </w:pPr>
            <w:r w:rsidRPr="00C139B4">
              <w:t>V</w:t>
            </w:r>
          </w:p>
        </w:tc>
        <w:tc>
          <w:tcPr>
            <w:tcW w:w="609" w:type="dxa"/>
          </w:tcPr>
          <w:p w14:paraId="5D73FD6C" w14:textId="77777777" w:rsidR="009D4C7F" w:rsidRPr="00C139B4" w:rsidRDefault="009D4C7F" w:rsidP="002B6321">
            <w:pPr>
              <w:pStyle w:val="TAL"/>
            </w:pPr>
          </w:p>
        </w:tc>
        <w:tc>
          <w:tcPr>
            <w:tcW w:w="813" w:type="dxa"/>
          </w:tcPr>
          <w:p w14:paraId="45CDF06D" w14:textId="77777777" w:rsidR="009D4C7F" w:rsidRPr="00C139B4" w:rsidRDefault="009D4C7F" w:rsidP="002B6321">
            <w:pPr>
              <w:pStyle w:val="TAL"/>
            </w:pPr>
          </w:p>
        </w:tc>
        <w:tc>
          <w:tcPr>
            <w:tcW w:w="666" w:type="dxa"/>
          </w:tcPr>
          <w:p w14:paraId="088D576C" w14:textId="77777777" w:rsidR="009D4C7F" w:rsidRPr="00C139B4" w:rsidRDefault="009D4C7F" w:rsidP="002B6321">
            <w:pPr>
              <w:pStyle w:val="TAL"/>
            </w:pPr>
            <w:r w:rsidRPr="00C139B4">
              <w:t>M</w:t>
            </w:r>
          </w:p>
        </w:tc>
        <w:tc>
          <w:tcPr>
            <w:tcW w:w="802" w:type="dxa"/>
          </w:tcPr>
          <w:p w14:paraId="315F8B33" w14:textId="77777777" w:rsidR="009D4C7F" w:rsidRPr="00C139B4" w:rsidRDefault="009D4C7F" w:rsidP="002B6321">
            <w:pPr>
              <w:pStyle w:val="TAL"/>
            </w:pPr>
            <w:r w:rsidRPr="00C139B4">
              <w:t>No</w:t>
            </w:r>
          </w:p>
        </w:tc>
      </w:tr>
      <w:tr w:rsidR="009D4C7F" w:rsidRPr="00C139B4" w14:paraId="791D0D80" w14:textId="77777777" w:rsidTr="001A0783">
        <w:trPr>
          <w:cantSplit/>
          <w:tblHeader/>
          <w:jc w:val="center"/>
        </w:trPr>
        <w:tc>
          <w:tcPr>
            <w:tcW w:w="2604" w:type="dxa"/>
          </w:tcPr>
          <w:p w14:paraId="7BEA1317" w14:textId="77777777" w:rsidR="009D4C7F" w:rsidRPr="00C139B4" w:rsidRDefault="009D4C7F" w:rsidP="002B6321">
            <w:pPr>
              <w:pStyle w:val="TAL"/>
            </w:pPr>
            <w:r w:rsidRPr="00C139B4">
              <w:rPr>
                <w:rFonts w:hint="eastAsia"/>
                <w:lang w:eastAsia="zh-CN"/>
              </w:rPr>
              <w:t>WLAN</w:t>
            </w:r>
            <w:r w:rsidRPr="00C139B4">
              <w:t>-offloadability</w:t>
            </w:r>
          </w:p>
        </w:tc>
        <w:tc>
          <w:tcPr>
            <w:tcW w:w="882" w:type="dxa"/>
          </w:tcPr>
          <w:p w14:paraId="5DEB44A7" w14:textId="77777777" w:rsidR="009D4C7F" w:rsidRPr="00C139B4" w:rsidRDefault="009D4C7F" w:rsidP="002B6321">
            <w:pPr>
              <w:pStyle w:val="TAL"/>
              <w:rPr>
                <w:lang w:eastAsia="zh-CN"/>
              </w:rPr>
            </w:pPr>
            <w:r w:rsidRPr="00C139B4">
              <w:rPr>
                <w:rFonts w:hint="eastAsia"/>
                <w:lang w:eastAsia="zh-CN"/>
              </w:rPr>
              <w:t>1667</w:t>
            </w:r>
          </w:p>
        </w:tc>
        <w:tc>
          <w:tcPr>
            <w:tcW w:w="1109" w:type="dxa"/>
          </w:tcPr>
          <w:p w14:paraId="25B598B4" w14:textId="77777777" w:rsidR="009D4C7F" w:rsidRPr="00C139B4" w:rsidRDefault="009D4C7F" w:rsidP="00677A08">
            <w:pPr>
              <w:pStyle w:val="TAL"/>
            </w:pPr>
            <w:r w:rsidRPr="00677A08">
              <w:t>7.3.181</w:t>
            </w:r>
          </w:p>
        </w:tc>
        <w:tc>
          <w:tcPr>
            <w:tcW w:w="1686" w:type="dxa"/>
          </w:tcPr>
          <w:p w14:paraId="42B009A8" w14:textId="77777777" w:rsidR="009D4C7F" w:rsidRPr="00C139B4" w:rsidRDefault="009D4C7F" w:rsidP="002B6321">
            <w:pPr>
              <w:pStyle w:val="TAL"/>
            </w:pPr>
            <w:r w:rsidRPr="00C139B4">
              <w:t>Grouped</w:t>
            </w:r>
          </w:p>
        </w:tc>
        <w:tc>
          <w:tcPr>
            <w:tcW w:w="720" w:type="dxa"/>
          </w:tcPr>
          <w:p w14:paraId="766F4AD1" w14:textId="77777777" w:rsidR="009D4C7F" w:rsidRPr="00C139B4" w:rsidRDefault="009D4C7F" w:rsidP="002B6321">
            <w:pPr>
              <w:pStyle w:val="TAL"/>
            </w:pPr>
            <w:r w:rsidRPr="00C139B4">
              <w:t>V</w:t>
            </w:r>
          </w:p>
        </w:tc>
        <w:tc>
          <w:tcPr>
            <w:tcW w:w="609" w:type="dxa"/>
          </w:tcPr>
          <w:p w14:paraId="26963D7F" w14:textId="77777777" w:rsidR="009D4C7F" w:rsidRPr="00C139B4" w:rsidRDefault="009D4C7F" w:rsidP="002B6321">
            <w:pPr>
              <w:pStyle w:val="TAL"/>
            </w:pPr>
          </w:p>
        </w:tc>
        <w:tc>
          <w:tcPr>
            <w:tcW w:w="813" w:type="dxa"/>
          </w:tcPr>
          <w:p w14:paraId="6CC1F77E" w14:textId="77777777" w:rsidR="009D4C7F" w:rsidRPr="00C139B4" w:rsidRDefault="009D4C7F" w:rsidP="002B6321">
            <w:pPr>
              <w:pStyle w:val="TAL"/>
            </w:pPr>
          </w:p>
        </w:tc>
        <w:tc>
          <w:tcPr>
            <w:tcW w:w="666" w:type="dxa"/>
          </w:tcPr>
          <w:p w14:paraId="68408C1D" w14:textId="77777777" w:rsidR="009D4C7F" w:rsidRPr="00C139B4" w:rsidRDefault="009D4C7F" w:rsidP="002B6321">
            <w:pPr>
              <w:pStyle w:val="TAL"/>
            </w:pPr>
            <w:r w:rsidRPr="00C139B4">
              <w:t>M</w:t>
            </w:r>
          </w:p>
        </w:tc>
        <w:tc>
          <w:tcPr>
            <w:tcW w:w="802" w:type="dxa"/>
          </w:tcPr>
          <w:p w14:paraId="0F4C31BE" w14:textId="77777777" w:rsidR="009D4C7F" w:rsidRPr="00C139B4" w:rsidRDefault="009D4C7F" w:rsidP="002B6321">
            <w:pPr>
              <w:pStyle w:val="TAL"/>
            </w:pPr>
            <w:r w:rsidRPr="00C139B4">
              <w:t>No</w:t>
            </w:r>
          </w:p>
        </w:tc>
      </w:tr>
      <w:tr w:rsidR="009D4C7F" w:rsidRPr="00C139B4" w14:paraId="784ED4EB" w14:textId="77777777" w:rsidTr="001A0783">
        <w:trPr>
          <w:cantSplit/>
          <w:tblHeader/>
          <w:jc w:val="center"/>
        </w:trPr>
        <w:tc>
          <w:tcPr>
            <w:tcW w:w="2604" w:type="dxa"/>
          </w:tcPr>
          <w:p w14:paraId="6A9BF2A4"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-EUTRAN</w:t>
            </w:r>
          </w:p>
        </w:tc>
        <w:tc>
          <w:tcPr>
            <w:tcW w:w="882" w:type="dxa"/>
          </w:tcPr>
          <w:p w14:paraId="7BB86341" w14:textId="77777777" w:rsidR="009D4C7F" w:rsidRPr="00C139B4" w:rsidRDefault="009D4C7F" w:rsidP="002B6321">
            <w:pPr>
              <w:pStyle w:val="TAL"/>
              <w:rPr>
                <w:lang w:eastAsia="zh-CN"/>
              </w:rPr>
            </w:pPr>
            <w:r w:rsidRPr="00C139B4">
              <w:rPr>
                <w:rFonts w:hint="eastAsia"/>
                <w:lang w:eastAsia="zh-CN"/>
              </w:rPr>
              <w:t>1668</w:t>
            </w:r>
          </w:p>
        </w:tc>
        <w:tc>
          <w:tcPr>
            <w:tcW w:w="1109" w:type="dxa"/>
          </w:tcPr>
          <w:p w14:paraId="6BC4A11B" w14:textId="77777777" w:rsidR="009D4C7F" w:rsidRPr="00C139B4" w:rsidRDefault="009D4C7F" w:rsidP="00677A08">
            <w:pPr>
              <w:pStyle w:val="TAL"/>
              <w:rPr>
                <w:lang w:eastAsia="zh-CN"/>
              </w:rPr>
            </w:pPr>
            <w:r w:rsidRPr="00677A08">
              <w:t>7.3.</w:t>
            </w:r>
            <w:r w:rsidRPr="00677A08">
              <w:rPr>
                <w:rFonts w:hint="eastAsia"/>
              </w:rPr>
              <w:t>182</w:t>
            </w:r>
          </w:p>
        </w:tc>
        <w:tc>
          <w:tcPr>
            <w:tcW w:w="1686" w:type="dxa"/>
          </w:tcPr>
          <w:p w14:paraId="7165899C" w14:textId="77777777" w:rsidR="009D4C7F" w:rsidRPr="00C139B4" w:rsidRDefault="009D4C7F" w:rsidP="002B6321">
            <w:pPr>
              <w:pStyle w:val="TAL"/>
            </w:pPr>
            <w:r w:rsidRPr="00C139B4">
              <w:t>Unsigned32</w:t>
            </w:r>
          </w:p>
        </w:tc>
        <w:tc>
          <w:tcPr>
            <w:tcW w:w="720" w:type="dxa"/>
          </w:tcPr>
          <w:p w14:paraId="5F5D08CD" w14:textId="77777777" w:rsidR="009D4C7F" w:rsidRPr="00C139B4" w:rsidRDefault="009D4C7F" w:rsidP="002B6321">
            <w:pPr>
              <w:pStyle w:val="TAL"/>
            </w:pPr>
            <w:r w:rsidRPr="00C139B4">
              <w:t>V</w:t>
            </w:r>
          </w:p>
        </w:tc>
        <w:tc>
          <w:tcPr>
            <w:tcW w:w="609" w:type="dxa"/>
          </w:tcPr>
          <w:p w14:paraId="0F27864E" w14:textId="77777777" w:rsidR="009D4C7F" w:rsidRPr="00C139B4" w:rsidRDefault="009D4C7F" w:rsidP="002B6321">
            <w:pPr>
              <w:pStyle w:val="TAL"/>
            </w:pPr>
          </w:p>
        </w:tc>
        <w:tc>
          <w:tcPr>
            <w:tcW w:w="813" w:type="dxa"/>
          </w:tcPr>
          <w:p w14:paraId="7A580C0A" w14:textId="77777777" w:rsidR="009D4C7F" w:rsidRPr="00C139B4" w:rsidRDefault="009D4C7F" w:rsidP="002B6321">
            <w:pPr>
              <w:pStyle w:val="TAL"/>
            </w:pPr>
          </w:p>
        </w:tc>
        <w:tc>
          <w:tcPr>
            <w:tcW w:w="666" w:type="dxa"/>
          </w:tcPr>
          <w:p w14:paraId="1ED2D432" w14:textId="77777777" w:rsidR="009D4C7F" w:rsidRPr="00C139B4" w:rsidRDefault="009D4C7F" w:rsidP="002B6321">
            <w:pPr>
              <w:pStyle w:val="TAL"/>
            </w:pPr>
            <w:r w:rsidRPr="00C139B4">
              <w:t>M</w:t>
            </w:r>
          </w:p>
        </w:tc>
        <w:tc>
          <w:tcPr>
            <w:tcW w:w="802" w:type="dxa"/>
          </w:tcPr>
          <w:p w14:paraId="19233FAF" w14:textId="77777777" w:rsidR="009D4C7F" w:rsidRPr="00C139B4" w:rsidRDefault="009D4C7F" w:rsidP="002B6321">
            <w:pPr>
              <w:pStyle w:val="TAL"/>
            </w:pPr>
            <w:r w:rsidRPr="00C139B4">
              <w:t>No</w:t>
            </w:r>
          </w:p>
        </w:tc>
      </w:tr>
      <w:tr w:rsidR="009D4C7F" w:rsidRPr="00C139B4" w14:paraId="788B85CE" w14:textId="77777777" w:rsidTr="001A0783">
        <w:trPr>
          <w:cantSplit/>
          <w:tblHeader/>
          <w:jc w:val="center"/>
        </w:trPr>
        <w:tc>
          <w:tcPr>
            <w:tcW w:w="2604" w:type="dxa"/>
          </w:tcPr>
          <w:p w14:paraId="034B2BFE" w14:textId="77777777" w:rsidR="009D4C7F" w:rsidRPr="00C139B4" w:rsidRDefault="009D4C7F" w:rsidP="002B6321">
            <w:pPr>
              <w:pStyle w:val="TAL"/>
              <w:rPr>
                <w:lang w:eastAsia="zh-CN"/>
              </w:rPr>
            </w:pPr>
            <w:r w:rsidRPr="00C139B4">
              <w:rPr>
                <w:rFonts w:hint="eastAsia"/>
                <w:lang w:eastAsia="zh-CN"/>
              </w:rPr>
              <w:t>WLAN</w:t>
            </w:r>
            <w:r w:rsidRPr="00C139B4">
              <w:t>-offloadability</w:t>
            </w:r>
            <w:r w:rsidRPr="00C139B4">
              <w:rPr>
                <w:rFonts w:hint="eastAsia"/>
                <w:lang w:eastAsia="zh-CN"/>
              </w:rPr>
              <w:t>-UTRAN</w:t>
            </w:r>
          </w:p>
        </w:tc>
        <w:tc>
          <w:tcPr>
            <w:tcW w:w="882" w:type="dxa"/>
          </w:tcPr>
          <w:p w14:paraId="75E3630C" w14:textId="77777777" w:rsidR="009D4C7F" w:rsidRPr="00C139B4" w:rsidRDefault="009D4C7F" w:rsidP="002B6321">
            <w:pPr>
              <w:pStyle w:val="TAL"/>
              <w:rPr>
                <w:lang w:eastAsia="zh-CN"/>
              </w:rPr>
            </w:pPr>
            <w:r w:rsidRPr="00C139B4">
              <w:rPr>
                <w:rFonts w:hint="eastAsia"/>
                <w:lang w:eastAsia="zh-CN"/>
              </w:rPr>
              <w:t>1669</w:t>
            </w:r>
          </w:p>
        </w:tc>
        <w:tc>
          <w:tcPr>
            <w:tcW w:w="1109" w:type="dxa"/>
          </w:tcPr>
          <w:p w14:paraId="2F5BB0E9" w14:textId="77777777" w:rsidR="009D4C7F" w:rsidRPr="00C139B4" w:rsidRDefault="009D4C7F" w:rsidP="00677A08">
            <w:pPr>
              <w:pStyle w:val="TAL"/>
            </w:pPr>
            <w:r w:rsidRPr="00677A08">
              <w:t>7.3.</w:t>
            </w:r>
            <w:r w:rsidRPr="00677A08">
              <w:rPr>
                <w:rFonts w:hint="eastAsia"/>
              </w:rPr>
              <w:t>183</w:t>
            </w:r>
          </w:p>
        </w:tc>
        <w:tc>
          <w:tcPr>
            <w:tcW w:w="1686" w:type="dxa"/>
          </w:tcPr>
          <w:p w14:paraId="6B9E9443" w14:textId="77777777" w:rsidR="009D4C7F" w:rsidRPr="00C139B4" w:rsidRDefault="009D4C7F" w:rsidP="002B6321">
            <w:pPr>
              <w:pStyle w:val="TAL"/>
            </w:pPr>
            <w:r w:rsidRPr="00C139B4">
              <w:t>Unsigned32</w:t>
            </w:r>
          </w:p>
        </w:tc>
        <w:tc>
          <w:tcPr>
            <w:tcW w:w="720" w:type="dxa"/>
          </w:tcPr>
          <w:p w14:paraId="3DAAC254" w14:textId="77777777" w:rsidR="009D4C7F" w:rsidRPr="00C139B4" w:rsidRDefault="009D4C7F" w:rsidP="002B6321">
            <w:pPr>
              <w:pStyle w:val="TAL"/>
            </w:pPr>
            <w:r w:rsidRPr="00C139B4">
              <w:t>V</w:t>
            </w:r>
          </w:p>
        </w:tc>
        <w:tc>
          <w:tcPr>
            <w:tcW w:w="609" w:type="dxa"/>
          </w:tcPr>
          <w:p w14:paraId="5AEDF13F" w14:textId="77777777" w:rsidR="009D4C7F" w:rsidRPr="00C139B4" w:rsidRDefault="009D4C7F" w:rsidP="002B6321">
            <w:pPr>
              <w:pStyle w:val="TAL"/>
            </w:pPr>
          </w:p>
        </w:tc>
        <w:tc>
          <w:tcPr>
            <w:tcW w:w="813" w:type="dxa"/>
          </w:tcPr>
          <w:p w14:paraId="754CEAD4" w14:textId="77777777" w:rsidR="009D4C7F" w:rsidRPr="00C139B4" w:rsidRDefault="009D4C7F" w:rsidP="002B6321">
            <w:pPr>
              <w:pStyle w:val="TAL"/>
            </w:pPr>
          </w:p>
        </w:tc>
        <w:tc>
          <w:tcPr>
            <w:tcW w:w="666" w:type="dxa"/>
          </w:tcPr>
          <w:p w14:paraId="22D9CB44" w14:textId="77777777" w:rsidR="009D4C7F" w:rsidRPr="00C139B4" w:rsidRDefault="009D4C7F" w:rsidP="002B6321">
            <w:pPr>
              <w:pStyle w:val="TAL"/>
            </w:pPr>
            <w:r w:rsidRPr="00C139B4">
              <w:t>M</w:t>
            </w:r>
          </w:p>
        </w:tc>
        <w:tc>
          <w:tcPr>
            <w:tcW w:w="802" w:type="dxa"/>
          </w:tcPr>
          <w:p w14:paraId="1857BA1C" w14:textId="77777777" w:rsidR="009D4C7F" w:rsidRPr="00C139B4" w:rsidRDefault="009D4C7F" w:rsidP="002B6321">
            <w:pPr>
              <w:pStyle w:val="TAL"/>
            </w:pPr>
            <w:r w:rsidRPr="00C139B4">
              <w:t>No</w:t>
            </w:r>
          </w:p>
        </w:tc>
      </w:tr>
      <w:tr w:rsidR="009D4C7F" w:rsidRPr="00C139B4" w14:paraId="36A5CECA" w14:textId="77777777" w:rsidTr="001A0783">
        <w:trPr>
          <w:cantSplit/>
          <w:tblHeader/>
          <w:jc w:val="center"/>
        </w:trPr>
        <w:tc>
          <w:tcPr>
            <w:tcW w:w="2604" w:type="dxa"/>
          </w:tcPr>
          <w:p w14:paraId="1B993489" w14:textId="77777777" w:rsidR="009D4C7F" w:rsidRPr="00C139B4" w:rsidRDefault="009D4C7F" w:rsidP="002B6321">
            <w:pPr>
              <w:pStyle w:val="TAL"/>
            </w:pPr>
            <w:r w:rsidRPr="00C139B4">
              <w:t>Reset-ID</w:t>
            </w:r>
          </w:p>
        </w:tc>
        <w:tc>
          <w:tcPr>
            <w:tcW w:w="882" w:type="dxa"/>
          </w:tcPr>
          <w:p w14:paraId="5F81399E" w14:textId="77777777" w:rsidR="009D4C7F" w:rsidRPr="00C139B4" w:rsidRDefault="009D4C7F" w:rsidP="002B6321">
            <w:pPr>
              <w:pStyle w:val="TAL"/>
            </w:pPr>
            <w:r w:rsidRPr="00C139B4">
              <w:t>1670</w:t>
            </w:r>
          </w:p>
        </w:tc>
        <w:tc>
          <w:tcPr>
            <w:tcW w:w="1109" w:type="dxa"/>
          </w:tcPr>
          <w:p w14:paraId="7B8C5808" w14:textId="77777777" w:rsidR="009D4C7F" w:rsidRPr="00C139B4" w:rsidRDefault="009D4C7F" w:rsidP="00677A08">
            <w:pPr>
              <w:pStyle w:val="TAL"/>
            </w:pPr>
            <w:r w:rsidRPr="00677A08">
              <w:t>7.3.184</w:t>
            </w:r>
          </w:p>
        </w:tc>
        <w:tc>
          <w:tcPr>
            <w:tcW w:w="1686" w:type="dxa"/>
          </w:tcPr>
          <w:p w14:paraId="521A31DA" w14:textId="77777777" w:rsidR="009D4C7F" w:rsidRPr="00C139B4" w:rsidRDefault="009D4C7F" w:rsidP="002B6321">
            <w:pPr>
              <w:pStyle w:val="TAL"/>
            </w:pPr>
            <w:r w:rsidRPr="00C139B4">
              <w:t>OctetString</w:t>
            </w:r>
          </w:p>
        </w:tc>
        <w:tc>
          <w:tcPr>
            <w:tcW w:w="720" w:type="dxa"/>
          </w:tcPr>
          <w:p w14:paraId="51F75747" w14:textId="77777777" w:rsidR="009D4C7F" w:rsidRPr="00C139B4" w:rsidRDefault="009D4C7F" w:rsidP="002B6321">
            <w:pPr>
              <w:pStyle w:val="TAL"/>
            </w:pPr>
            <w:r w:rsidRPr="00C139B4">
              <w:t>V</w:t>
            </w:r>
          </w:p>
        </w:tc>
        <w:tc>
          <w:tcPr>
            <w:tcW w:w="609" w:type="dxa"/>
          </w:tcPr>
          <w:p w14:paraId="18DC2BE4" w14:textId="77777777" w:rsidR="009D4C7F" w:rsidRPr="00C139B4" w:rsidRDefault="009D4C7F" w:rsidP="002B6321">
            <w:pPr>
              <w:pStyle w:val="TAL"/>
            </w:pPr>
          </w:p>
        </w:tc>
        <w:tc>
          <w:tcPr>
            <w:tcW w:w="813" w:type="dxa"/>
          </w:tcPr>
          <w:p w14:paraId="518C8F49" w14:textId="77777777" w:rsidR="009D4C7F" w:rsidRPr="00C139B4" w:rsidRDefault="009D4C7F" w:rsidP="002B6321">
            <w:pPr>
              <w:pStyle w:val="TAL"/>
            </w:pPr>
          </w:p>
        </w:tc>
        <w:tc>
          <w:tcPr>
            <w:tcW w:w="666" w:type="dxa"/>
          </w:tcPr>
          <w:p w14:paraId="1861CBF9" w14:textId="77777777" w:rsidR="009D4C7F" w:rsidRPr="00C139B4" w:rsidRDefault="009D4C7F" w:rsidP="002B6321">
            <w:pPr>
              <w:pStyle w:val="TAL"/>
            </w:pPr>
            <w:r w:rsidRPr="00C139B4">
              <w:t>M</w:t>
            </w:r>
          </w:p>
        </w:tc>
        <w:tc>
          <w:tcPr>
            <w:tcW w:w="802" w:type="dxa"/>
          </w:tcPr>
          <w:p w14:paraId="7ADACADF" w14:textId="77777777" w:rsidR="009D4C7F" w:rsidRPr="00C139B4" w:rsidRDefault="009D4C7F" w:rsidP="002B6321">
            <w:pPr>
              <w:pStyle w:val="TAL"/>
            </w:pPr>
            <w:r w:rsidRPr="00C139B4">
              <w:t>No</w:t>
            </w:r>
          </w:p>
        </w:tc>
      </w:tr>
      <w:tr w:rsidR="009D4C7F" w:rsidRPr="00C139B4" w14:paraId="094DF887" w14:textId="77777777" w:rsidTr="001A0783">
        <w:trPr>
          <w:cantSplit/>
          <w:tblHeader/>
          <w:jc w:val="center"/>
        </w:trPr>
        <w:tc>
          <w:tcPr>
            <w:tcW w:w="2604" w:type="dxa"/>
            <w:vAlign w:val="bottom"/>
          </w:tcPr>
          <w:p w14:paraId="11FAE5F1" w14:textId="77777777" w:rsidR="009D4C7F" w:rsidRPr="00C139B4" w:rsidRDefault="009D4C7F" w:rsidP="00677A08">
            <w:pPr>
              <w:pStyle w:val="TAL"/>
            </w:pPr>
            <w:r w:rsidRPr="00677A08">
              <w:t>MDT-Allowed-PLMN-Id</w:t>
            </w:r>
          </w:p>
        </w:tc>
        <w:tc>
          <w:tcPr>
            <w:tcW w:w="882" w:type="dxa"/>
          </w:tcPr>
          <w:p w14:paraId="6153F7C2" w14:textId="77777777" w:rsidR="009D4C7F" w:rsidRPr="00C139B4" w:rsidRDefault="009D4C7F" w:rsidP="00677A08">
            <w:pPr>
              <w:pStyle w:val="TAL"/>
              <w:rPr>
                <w:lang w:eastAsia="ja-JP"/>
              </w:rPr>
            </w:pPr>
            <w:r w:rsidRPr="00677A08">
              <w:t>1671</w:t>
            </w:r>
          </w:p>
        </w:tc>
        <w:tc>
          <w:tcPr>
            <w:tcW w:w="1109" w:type="dxa"/>
          </w:tcPr>
          <w:p w14:paraId="6D54C9EE" w14:textId="77777777" w:rsidR="009D4C7F" w:rsidRPr="00C139B4" w:rsidRDefault="009D4C7F" w:rsidP="00677A08">
            <w:pPr>
              <w:pStyle w:val="TAL"/>
            </w:pPr>
            <w:r w:rsidRPr="00677A08">
              <w:t>7.3.185</w:t>
            </w:r>
          </w:p>
        </w:tc>
        <w:tc>
          <w:tcPr>
            <w:tcW w:w="1686" w:type="dxa"/>
          </w:tcPr>
          <w:p w14:paraId="68D3A459" w14:textId="77777777" w:rsidR="009D4C7F" w:rsidRPr="00C139B4" w:rsidRDefault="009D4C7F" w:rsidP="00677A08">
            <w:pPr>
              <w:pStyle w:val="TAL"/>
            </w:pPr>
            <w:r w:rsidRPr="00677A08">
              <w:t>OctetString</w:t>
            </w:r>
          </w:p>
        </w:tc>
        <w:tc>
          <w:tcPr>
            <w:tcW w:w="720" w:type="dxa"/>
          </w:tcPr>
          <w:p w14:paraId="1A54D1F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30785DC" w14:textId="77777777" w:rsidR="009D4C7F" w:rsidRPr="00C139B4" w:rsidRDefault="009D4C7F" w:rsidP="002B6321">
            <w:pPr>
              <w:keepNext/>
              <w:keepLines/>
              <w:spacing w:after="0"/>
              <w:rPr>
                <w:rFonts w:ascii="Arial" w:hAnsi="Arial"/>
                <w:sz w:val="18"/>
              </w:rPr>
            </w:pPr>
          </w:p>
        </w:tc>
        <w:tc>
          <w:tcPr>
            <w:tcW w:w="813" w:type="dxa"/>
          </w:tcPr>
          <w:p w14:paraId="12A72B4E" w14:textId="77777777" w:rsidR="009D4C7F" w:rsidRPr="00C139B4" w:rsidRDefault="009D4C7F" w:rsidP="002B6321">
            <w:pPr>
              <w:keepNext/>
              <w:keepLines/>
              <w:spacing w:after="0"/>
              <w:rPr>
                <w:rFonts w:ascii="Arial" w:hAnsi="Arial"/>
                <w:sz w:val="18"/>
              </w:rPr>
            </w:pPr>
          </w:p>
        </w:tc>
        <w:tc>
          <w:tcPr>
            <w:tcW w:w="666" w:type="dxa"/>
          </w:tcPr>
          <w:p w14:paraId="323515C5" w14:textId="77777777" w:rsidR="009D4C7F" w:rsidRPr="00C139B4" w:rsidRDefault="009D4C7F" w:rsidP="00677A08">
            <w:pPr>
              <w:pStyle w:val="TAL"/>
            </w:pPr>
            <w:r w:rsidRPr="00677A08">
              <w:t>M</w:t>
            </w:r>
          </w:p>
        </w:tc>
        <w:tc>
          <w:tcPr>
            <w:tcW w:w="802" w:type="dxa"/>
          </w:tcPr>
          <w:p w14:paraId="3990F684"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12303DF" w14:textId="77777777" w:rsidTr="001A0783">
        <w:trPr>
          <w:cantSplit/>
          <w:tblHeader/>
          <w:jc w:val="center"/>
        </w:trPr>
        <w:tc>
          <w:tcPr>
            <w:tcW w:w="2604" w:type="dxa"/>
            <w:vAlign w:val="bottom"/>
          </w:tcPr>
          <w:p w14:paraId="0F440CF7" w14:textId="77777777" w:rsidR="009D4C7F" w:rsidRPr="00C139B4" w:rsidRDefault="009D4C7F" w:rsidP="00677A08">
            <w:pPr>
              <w:pStyle w:val="TAL"/>
            </w:pPr>
            <w:r w:rsidRPr="00677A08">
              <w:t>Adjacent-PLMNs</w:t>
            </w:r>
          </w:p>
        </w:tc>
        <w:tc>
          <w:tcPr>
            <w:tcW w:w="882" w:type="dxa"/>
          </w:tcPr>
          <w:p w14:paraId="40B222DE" w14:textId="77777777" w:rsidR="009D4C7F" w:rsidRPr="00C139B4" w:rsidRDefault="009D4C7F" w:rsidP="00677A08">
            <w:pPr>
              <w:pStyle w:val="TAL"/>
              <w:rPr>
                <w:lang w:eastAsia="ja-JP"/>
              </w:rPr>
            </w:pPr>
            <w:r w:rsidRPr="00677A08">
              <w:t>1672</w:t>
            </w:r>
          </w:p>
        </w:tc>
        <w:tc>
          <w:tcPr>
            <w:tcW w:w="1109" w:type="dxa"/>
          </w:tcPr>
          <w:p w14:paraId="0CF06EE6" w14:textId="77777777" w:rsidR="009D4C7F" w:rsidRPr="00C139B4" w:rsidRDefault="009D4C7F" w:rsidP="00677A08">
            <w:pPr>
              <w:pStyle w:val="TAL"/>
            </w:pPr>
            <w:r w:rsidRPr="00677A08">
              <w:t>7.3.186</w:t>
            </w:r>
          </w:p>
        </w:tc>
        <w:tc>
          <w:tcPr>
            <w:tcW w:w="1686" w:type="dxa"/>
          </w:tcPr>
          <w:p w14:paraId="7EDB35A2" w14:textId="77777777" w:rsidR="009D4C7F" w:rsidRPr="00C139B4" w:rsidRDefault="009D4C7F" w:rsidP="00677A08">
            <w:pPr>
              <w:pStyle w:val="TAL"/>
            </w:pPr>
            <w:r w:rsidRPr="00677A08">
              <w:t>Grouped</w:t>
            </w:r>
          </w:p>
        </w:tc>
        <w:tc>
          <w:tcPr>
            <w:tcW w:w="720" w:type="dxa"/>
          </w:tcPr>
          <w:p w14:paraId="3AA57E04"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79E02429" w14:textId="77777777" w:rsidR="009D4C7F" w:rsidRPr="00C139B4" w:rsidRDefault="009D4C7F" w:rsidP="002B6321">
            <w:pPr>
              <w:keepNext/>
              <w:keepLines/>
              <w:spacing w:after="0"/>
              <w:rPr>
                <w:rFonts w:ascii="Arial" w:hAnsi="Arial"/>
                <w:sz w:val="18"/>
              </w:rPr>
            </w:pPr>
          </w:p>
        </w:tc>
        <w:tc>
          <w:tcPr>
            <w:tcW w:w="813" w:type="dxa"/>
          </w:tcPr>
          <w:p w14:paraId="26D82864" w14:textId="77777777" w:rsidR="009D4C7F" w:rsidRPr="00C139B4" w:rsidRDefault="009D4C7F" w:rsidP="002B6321">
            <w:pPr>
              <w:keepNext/>
              <w:keepLines/>
              <w:spacing w:after="0"/>
              <w:rPr>
                <w:rFonts w:ascii="Arial" w:hAnsi="Arial"/>
                <w:sz w:val="18"/>
              </w:rPr>
            </w:pPr>
          </w:p>
        </w:tc>
        <w:tc>
          <w:tcPr>
            <w:tcW w:w="666" w:type="dxa"/>
          </w:tcPr>
          <w:p w14:paraId="4D924298" w14:textId="77777777" w:rsidR="009D4C7F" w:rsidRPr="00C139B4" w:rsidRDefault="009D4C7F" w:rsidP="00677A08">
            <w:pPr>
              <w:pStyle w:val="TAL"/>
            </w:pPr>
            <w:r w:rsidRPr="00677A08">
              <w:t>M</w:t>
            </w:r>
          </w:p>
        </w:tc>
        <w:tc>
          <w:tcPr>
            <w:tcW w:w="802" w:type="dxa"/>
          </w:tcPr>
          <w:p w14:paraId="7F1198E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0407E293" w14:textId="77777777" w:rsidTr="001A0783">
        <w:trPr>
          <w:cantSplit/>
          <w:tblHeader/>
          <w:jc w:val="center"/>
        </w:trPr>
        <w:tc>
          <w:tcPr>
            <w:tcW w:w="2604" w:type="dxa"/>
            <w:vAlign w:val="bottom"/>
          </w:tcPr>
          <w:p w14:paraId="17585FE6" w14:textId="77777777" w:rsidR="009D4C7F" w:rsidRPr="00C139B4" w:rsidRDefault="009D4C7F" w:rsidP="00677A08">
            <w:pPr>
              <w:pStyle w:val="TAL"/>
            </w:pPr>
            <w:r w:rsidRPr="00677A08">
              <w:t>Adjacent-Access-Restriction-Data</w:t>
            </w:r>
          </w:p>
        </w:tc>
        <w:tc>
          <w:tcPr>
            <w:tcW w:w="882" w:type="dxa"/>
          </w:tcPr>
          <w:p w14:paraId="3463C4E2" w14:textId="77777777" w:rsidR="009D4C7F" w:rsidRPr="00C139B4" w:rsidRDefault="009D4C7F" w:rsidP="00677A08">
            <w:pPr>
              <w:pStyle w:val="TAL"/>
              <w:rPr>
                <w:lang w:eastAsia="ja-JP"/>
              </w:rPr>
            </w:pPr>
            <w:r w:rsidRPr="00677A08">
              <w:t>1673</w:t>
            </w:r>
          </w:p>
        </w:tc>
        <w:tc>
          <w:tcPr>
            <w:tcW w:w="1109" w:type="dxa"/>
          </w:tcPr>
          <w:p w14:paraId="7284F322" w14:textId="77777777" w:rsidR="009D4C7F" w:rsidRPr="00C139B4" w:rsidRDefault="009D4C7F" w:rsidP="00677A08">
            <w:pPr>
              <w:pStyle w:val="TAL"/>
            </w:pPr>
            <w:r w:rsidRPr="00677A08">
              <w:t>7.3.187</w:t>
            </w:r>
          </w:p>
        </w:tc>
        <w:tc>
          <w:tcPr>
            <w:tcW w:w="1686" w:type="dxa"/>
          </w:tcPr>
          <w:p w14:paraId="717041CE" w14:textId="77777777" w:rsidR="009D4C7F" w:rsidRPr="00C139B4" w:rsidRDefault="009D4C7F" w:rsidP="00677A08">
            <w:pPr>
              <w:pStyle w:val="TAL"/>
            </w:pPr>
            <w:r w:rsidRPr="00677A08">
              <w:t>Grouped</w:t>
            </w:r>
          </w:p>
        </w:tc>
        <w:tc>
          <w:tcPr>
            <w:tcW w:w="720" w:type="dxa"/>
          </w:tcPr>
          <w:p w14:paraId="7A996FBF"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6B60F296" w14:textId="77777777" w:rsidR="009D4C7F" w:rsidRPr="00C139B4" w:rsidRDefault="009D4C7F" w:rsidP="002B6321">
            <w:pPr>
              <w:keepNext/>
              <w:keepLines/>
              <w:spacing w:after="0"/>
              <w:rPr>
                <w:rFonts w:ascii="Arial" w:hAnsi="Arial"/>
                <w:sz w:val="18"/>
              </w:rPr>
            </w:pPr>
          </w:p>
        </w:tc>
        <w:tc>
          <w:tcPr>
            <w:tcW w:w="813" w:type="dxa"/>
          </w:tcPr>
          <w:p w14:paraId="01475C9B" w14:textId="77777777" w:rsidR="009D4C7F" w:rsidRPr="00C139B4" w:rsidRDefault="009D4C7F" w:rsidP="002B6321">
            <w:pPr>
              <w:keepNext/>
              <w:keepLines/>
              <w:spacing w:after="0"/>
              <w:rPr>
                <w:rFonts w:ascii="Arial" w:hAnsi="Arial"/>
                <w:sz w:val="18"/>
              </w:rPr>
            </w:pPr>
          </w:p>
        </w:tc>
        <w:tc>
          <w:tcPr>
            <w:tcW w:w="666" w:type="dxa"/>
          </w:tcPr>
          <w:p w14:paraId="29B86061" w14:textId="77777777" w:rsidR="009D4C7F" w:rsidRPr="00C139B4" w:rsidRDefault="009D4C7F" w:rsidP="00677A08">
            <w:pPr>
              <w:pStyle w:val="TAL"/>
            </w:pPr>
            <w:r w:rsidRPr="00677A08">
              <w:t>M</w:t>
            </w:r>
          </w:p>
        </w:tc>
        <w:tc>
          <w:tcPr>
            <w:tcW w:w="802" w:type="dxa"/>
          </w:tcPr>
          <w:p w14:paraId="21563A5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5320C06" w14:textId="77777777" w:rsidTr="001A0783">
        <w:trPr>
          <w:cantSplit/>
          <w:tblHeader/>
          <w:jc w:val="center"/>
        </w:trPr>
        <w:tc>
          <w:tcPr>
            <w:tcW w:w="2604" w:type="dxa"/>
            <w:vAlign w:val="bottom"/>
          </w:tcPr>
          <w:p w14:paraId="3D8BD285" w14:textId="77777777" w:rsidR="009D4C7F" w:rsidRPr="00C139B4" w:rsidRDefault="009D4C7F" w:rsidP="00677A08">
            <w:pPr>
              <w:pStyle w:val="TAL"/>
            </w:pPr>
            <w:r w:rsidRPr="00677A08">
              <w:t>DL-Buffering-Suggested-Packet-Count</w:t>
            </w:r>
          </w:p>
        </w:tc>
        <w:tc>
          <w:tcPr>
            <w:tcW w:w="882" w:type="dxa"/>
          </w:tcPr>
          <w:p w14:paraId="3818017C" w14:textId="77777777" w:rsidR="009D4C7F" w:rsidRPr="00C139B4" w:rsidRDefault="009D4C7F" w:rsidP="00677A08">
            <w:pPr>
              <w:pStyle w:val="TAL"/>
              <w:rPr>
                <w:lang w:eastAsia="ja-JP"/>
              </w:rPr>
            </w:pPr>
            <w:r w:rsidRPr="00677A08">
              <w:t>1674</w:t>
            </w:r>
          </w:p>
        </w:tc>
        <w:tc>
          <w:tcPr>
            <w:tcW w:w="1109" w:type="dxa"/>
          </w:tcPr>
          <w:p w14:paraId="0BFDC705" w14:textId="77777777" w:rsidR="009D4C7F" w:rsidRPr="00C139B4" w:rsidRDefault="009D4C7F" w:rsidP="00677A08">
            <w:pPr>
              <w:pStyle w:val="TAL"/>
            </w:pPr>
            <w:r w:rsidRPr="00677A08">
              <w:t>7.3.188</w:t>
            </w:r>
          </w:p>
        </w:tc>
        <w:tc>
          <w:tcPr>
            <w:tcW w:w="1686" w:type="dxa"/>
          </w:tcPr>
          <w:p w14:paraId="21C8BD8C" w14:textId="77777777" w:rsidR="009D4C7F" w:rsidRPr="00C139B4" w:rsidRDefault="009D4C7F" w:rsidP="00677A08">
            <w:pPr>
              <w:pStyle w:val="TAL"/>
            </w:pPr>
            <w:r w:rsidRPr="00677A08">
              <w:t>Integer32</w:t>
            </w:r>
          </w:p>
        </w:tc>
        <w:tc>
          <w:tcPr>
            <w:tcW w:w="720" w:type="dxa"/>
          </w:tcPr>
          <w:p w14:paraId="2D1C563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32431DB" w14:textId="77777777" w:rsidR="009D4C7F" w:rsidRPr="00C139B4" w:rsidRDefault="009D4C7F" w:rsidP="002B6321">
            <w:pPr>
              <w:keepNext/>
              <w:keepLines/>
              <w:spacing w:after="0"/>
              <w:rPr>
                <w:rFonts w:ascii="Arial" w:hAnsi="Arial"/>
                <w:sz w:val="18"/>
              </w:rPr>
            </w:pPr>
          </w:p>
        </w:tc>
        <w:tc>
          <w:tcPr>
            <w:tcW w:w="813" w:type="dxa"/>
          </w:tcPr>
          <w:p w14:paraId="0E99690A" w14:textId="77777777" w:rsidR="009D4C7F" w:rsidRPr="00C139B4" w:rsidRDefault="009D4C7F" w:rsidP="002B6321">
            <w:pPr>
              <w:keepNext/>
              <w:keepLines/>
              <w:spacing w:after="0"/>
              <w:rPr>
                <w:rFonts w:ascii="Arial" w:hAnsi="Arial"/>
                <w:sz w:val="18"/>
              </w:rPr>
            </w:pPr>
          </w:p>
        </w:tc>
        <w:tc>
          <w:tcPr>
            <w:tcW w:w="666" w:type="dxa"/>
          </w:tcPr>
          <w:p w14:paraId="2E5F6D3D" w14:textId="77777777" w:rsidR="009D4C7F" w:rsidRPr="00C139B4" w:rsidRDefault="009D4C7F" w:rsidP="00677A08">
            <w:pPr>
              <w:pStyle w:val="TAL"/>
            </w:pPr>
            <w:r w:rsidRPr="00677A08">
              <w:t>M</w:t>
            </w:r>
          </w:p>
        </w:tc>
        <w:tc>
          <w:tcPr>
            <w:tcW w:w="802" w:type="dxa"/>
          </w:tcPr>
          <w:p w14:paraId="1DEE9760"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6D0F7CEF" w14:textId="77777777" w:rsidTr="001A0783">
        <w:trPr>
          <w:cantSplit/>
          <w:tblHeader/>
          <w:jc w:val="center"/>
        </w:trPr>
        <w:tc>
          <w:tcPr>
            <w:tcW w:w="2604" w:type="dxa"/>
            <w:vAlign w:val="bottom"/>
          </w:tcPr>
          <w:p w14:paraId="4C042D54" w14:textId="77777777" w:rsidR="009D4C7F" w:rsidRPr="00C139B4" w:rsidRDefault="009D4C7F" w:rsidP="00677A08">
            <w:pPr>
              <w:pStyle w:val="TAL"/>
            </w:pPr>
            <w:r w:rsidRPr="00677A08">
              <w:t>IMSI-Group-Id</w:t>
            </w:r>
          </w:p>
        </w:tc>
        <w:tc>
          <w:tcPr>
            <w:tcW w:w="882" w:type="dxa"/>
          </w:tcPr>
          <w:p w14:paraId="574BBF9D" w14:textId="77777777" w:rsidR="009D4C7F" w:rsidRPr="00C139B4" w:rsidRDefault="009D4C7F" w:rsidP="00677A08">
            <w:pPr>
              <w:pStyle w:val="TAL"/>
              <w:rPr>
                <w:lang w:eastAsia="ja-JP"/>
              </w:rPr>
            </w:pPr>
            <w:r w:rsidRPr="00677A08">
              <w:t>1675</w:t>
            </w:r>
          </w:p>
        </w:tc>
        <w:tc>
          <w:tcPr>
            <w:tcW w:w="1109" w:type="dxa"/>
          </w:tcPr>
          <w:p w14:paraId="1002CA8C" w14:textId="77777777" w:rsidR="009D4C7F" w:rsidRPr="00C139B4" w:rsidRDefault="009D4C7F" w:rsidP="002B6321">
            <w:pPr>
              <w:keepNext/>
              <w:keepLines/>
              <w:spacing w:after="0"/>
              <w:rPr>
                <w:rFonts w:ascii="Arial" w:hAnsi="Arial"/>
                <w:sz w:val="18"/>
              </w:rPr>
            </w:pPr>
            <w:r w:rsidRPr="00C139B4">
              <w:rPr>
                <w:rFonts w:ascii="Arial" w:hAnsi="Arial"/>
                <w:sz w:val="18"/>
              </w:rPr>
              <w:t>7.3.189</w:t>
            </w:r>
          </w:p>
        </w:tc>
        <w:tc>
          <w:tcPr>
            <w:tcW w:w="1686" w:type="dxa"/>
          </w:tcPr>
          <w:p w14:paraId="56210E89" w14:textId="77777777" w:rsidR="009D4C7F" w:rsidRPr="00C139B4" w:rsidRDefault="009D4C7F" w:rsidP="002B6321">
            <w:pPr>
              <w:pStyle w:val="TAL"/>
            </w:pPr>
            <w:r w:rsidRPr="00C139B4">
              <w:t>Grouped</w:t>
            </w:r>
          </w:p>
        </w:tc>
        <w:tc>
          <w:tcPr>
            <w:tcW w:w="720" w:type="dxa"/>
          </w:tcPr>
          <w:p w14:paraId="4D378804" w14:textId="77777777" w:rsidR="009D4C7F" w:rsidRPr="00C139B4" w:rsidRDefault="009D4C7F" w:rsidP="00677A08">
            <w:pPr>
              <w:pStyle w:val="TAL"/>
            </w:pPr>
            <w:r w:rsidRPr="00677A08">
              <w:t>V</w:t>
            </w:r>
          </w:p>
        </w:tc>
        <w:tc>
          <w:tcPr>
            <w:tcW w:w="609" w:type="dxa"/>
          </w:tcPr>
          <w:p w14:paraId="6669F105" w14:textId="77777777" w:rsidR="009D4C7F" w:rsidRPr="00C139B4" w:rsidRDefault="009D4C7F" w:rsidP="002B6321">
            <w:pPr>
              <w:keepNext/>
              <w:keepLines/>
              <w:spacing w:after="0"/>
              <w:rPr>
                <w:rFonts w:ascii="Arial" w:hAnsi="Arial"/>
                <w:sz w:val="18"/>
              </w:rPr>
            </w:pPr>
          </w:p>
        </w:tc>
        <w:tc>
          <w:tcPr>
            <w:tcW w:w="813" w:type="dxa"/>
          </w:tcPr>
          <w:p w14:paraId="0950386B" w14:textId="77777777" w:rsidR="009D4C7F" w:rsidRPr="00C139B4" w:rsidRDefault="009D4C7F" w:rsidP="002B6321">
            <w:pPr>
              <w:keepNext/>
              <w:keepLines/>
              <w:spacing w:after="0"/>
              <w:rPr>
                <w:rFonts w:ascii="Arial" w:hAnsi="Arial"/>
                <w:sz w:val="18"/>
              </w:rPr>
            </w:pPr>
          </w:p>
        </w:tc>
        <w:tc>
          <w:tcPr>
            <w:tcW w:w="666" w:type="dxa"/>
          </w:tcPr>
          <w:p w14:paraId="65910E0D" w14:textId="77777777" w:rsidR="009D4C7F" w:rsidRPr="00C139B4" w:rsidRDefault="009D4C7F" w:rsidP="00677A08">
            <w:pPr>
              <w:pStyle w:val="TAL"/>
            </w:pPr>
            <w:r w:rsidRPr="00677A08">
              <w:t>M</w:t>
            </w:r>
          </w:p>
        </w:tc>
        <w:tc>
          <w:tcPr>
            <w:tcW w:w="802" w:type="dxa"/>
          </w:tcPr>
          <w:p w14:paraId="08D4F6DF"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B941724" w14:textId="77777777" w:rsidTr="001A0783">
        <w:trPr>
          <w:cantSplit/>
          <w:tblHeader/>
          <w:jc w:val="center"/>
        </w:trPr>
        <w:tc>
          <w:tcPr>
            <w:tcW w:w="2604" w:type="dxa"/>
            <w:vAlign w:val="bottom"/>
          </w:tcPr>
          <w:p w14:paraId="0638D84F" w14:textId="77777777" w:rsidR="009D4C7F" w:rsidRPr="00C139B4" w:rsidRDefault="009D4C7F" w:rsidP="00677A08">
            <w:pPr>
              <w:pStyle w:val="TAL"/>
            </w:pPr>
            <w:r w:rsidRPr="00677A08">
              <w:t>Group-Service-Id</w:t>
            </w:r>
          </w:p>
        </w:tc>
        <w:tc>
          <w:tcPr>
            <w:tcW w:w="882" w:type="dxa"/>
          </w:tcPr>
          <w:p w14:paraId="4DCF0F5D" w14:textId="77777777" w:rsidR="009D4C7F" w:rsidRPr="00C139B4" w:rsidRDefault="009D4C7F" w:rsidP="00677A08">
            <w:pPr>
              <w:pStyle w:val="TAL"/>
              <w:rPr>
                <w:lang w:eastAsia="ja-JP"/>
              </w:rPr>
            </w:pPr>
            <w:r w:rsidRPr="00677A08">
              <w:t>1676</w:t>
            </w:r>
          </w:p>
        </w:tc>
        <w:tc>
          <w:tcPr>
            <w:tcW w:w="1109" w:type="dxa"/>
          </w:tcPr>
          <w:p w14:paraId="1B8D3343" w14:textId="77777777" w:rsidR="009D4C7F" w:rsidRPr="00C139B4" w:rsidRDefault="009D4C7F" w:rsidP="002B6321">
            <w:pPr>
              <w:keepNext/>
              <w:keepLines/>
              <w:spacing w:after="0"/>
              <w:rPr>
                <w:rFonts w:ascii="Arial" w:hAnsi="Arial"/>
                <w:sz w:val="18"/>
              </w:rPr>
            </w:pPr>
            <w:r w:rsidRPr="00C139B4">
              <w:rPr>
                <w:rFonts w:ascii="Arial" w:hAnsi="Arial"/>
                <w:sz w:val="18"/>
              </w:rPr>
              <w:t>7.3.190</w:t>
            </w:r>
          </w:p>
        </w:tc>
        <w:tc>
          <w:tcPr>
            <w:tcW w:w="1686" w:type="dxa"/>
          </w:tcPr>
          <w:p w14:paraId="12F447F7" w14:textId="77777777" w:rsidR="009D4C7F" w:rsidRPr="00C139B4" w:rsidDel="00C35DD0" w:rsidRDefault="009D4C7F" w:rsidP="002B6321">
            <w:pPr>
              <w:pStyle w:val="TAL"/>
            </w:pPr>
            <w:r w:rsidRPr="00C139B4">
              <w:t>Unsigned32</w:t>
            </w:r>
          </w:p>
        </w:tc>
        <w:tc>
          <w:tcPr>
            <w:tcW w:w="720" w:type="dxa"/>
          </w:tcPr>
          <w:p w14:paraId="4079922B" w14:textId="77777777" w:rsidR="009D4C7F" w:rsidRPr="00C139B4" w:rsidRDefault="009D4C7F" w:rsidP="00677A08">
            <w:pPr>
              <w:pStyle w:val="TAL"/>
            </w:pPr>
            <w:r w:rsidRPr="00677A08">
              <w:t>V</w:t>
            </w:r>
          </w:p>
        </w:tc>
        <w:tc>
          <w:tcPr>
            <w:tcW w:w="609" w:type="dxa"/>
          </w:tcPr>
          <w:p w14:paraId="12E94162" w14:textId="77777777" w:rsidR="009D4C7F" w:rsidRPr="00C139B4" w:rsidRDefault="009D4C7F" w:rsidP="002B6321">
            <w:pPr>
              <w:keepNext/>
              <w:keepLines/>
              <w:spacing w:after="0"/>
              <w:rPr>
                <w:rFonts w:ascii="Arial" w:hAnsi="Arial"/>
                <w:sz w:val="18"/>
              </w:rPr>
            </w:pPr>
          </w:p>
        </w:tc>
        <w:tc>
          <w:tcPr>
            <w:tcW w:w="813" w:type="dxa"/>
          </w:tcPr>
          <w:p w14:paraId="197E0433" w14:textId="77777777" w:rsidR="009D4C7F" w:rsidRPr="00C139B4" w:rsidRDefault="009D4C7F" w:rsidP="002B6321">
            <w:pPr>
              <w:keepNext/>
              <w:keepLines/>
              <w:spacing w:after="0"/>
              <w:rPr>
                <w:rFonts w:ascii="Arial" w:hAnsi="Arial"/>
                <w:sz w:val="18"/>
              </w:rPr>
            </w:pPr>
          </w:p>
        </w:tc>
        <w:tc>
          <w:tcPr>
            <w:tcW w:w="666" w:type="dxa"/>
          </w:tcPr>
          <w:p w14:paraId="1273E9D4" w14:textId="77777777" w:rsidR="009D4C7F" w:rsidRPr="00C139B4" w:rsidRDefault="009D4C7F" w:rsidP="00677A08">
            <w:pPr>
              <w:pStyle w:val="TAL"/>
            </w:pPr>
            <w:r w:rsidRPr="00677A08">
              <w:t>M</w:t>
            </w:r>
          </w:p>
        </w:tc>
        <w:tc>
          <w:tcPr>
            <w:tcW w:w="802" w:type="dxa"/>
          </w:tcPr>
          <w:p w14:paraId="03DE2091"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A9BD4E7" w14:textId="77777777" w:rsidTr="001A0783">
        <w:trPr>
          <w:cantSplit/>
          <w:tblHeader/>
          <w:jc w:val="center"/>
        </w:trPr>
        <w:tc>
          <w:tcPr>
            <w:tcW w:w="2604" w:type="dxa"/>
            <w:vAlign w:val="bottom"/>
          </w:tcPr>
          <w:p w14:paraId="7B48B051" w14:textId="77777777" w:rsidR="009D4C7F" w:rsidRPr="00C139B4" w:rsidRDefault="009D4C7F" w:rsidP="00677A08">
            <w:pPr>
              <w:pStyle w:val="TAL"/>
            </w:pPr>
            <w:r w:rsidRPr="00677A08">
              <w:t>Group-PLMN-Id</w:t>
            </w:r>
          </w:p>
        </w:tc>
        <w:tc>
          <w:tcPr>
            <w:tcW w:w="882" w:type="dxa"/>
          </w:tcPr>
          <w:p w14:paraId="2EA11787" w14:textId="77777777" w:rsidR="009D4C7F" w:rsidRPr="00C139B4" w:rsidRDefault="009D4C7F" w:rsidP="00677A08">
            <w:pPr>
              <w:pStyle w:val="TAL"/>
              <w:rPr>
                <w:lang w:eastAsia="ja-JP"/>
              </w:rPr>
            </w:pPr>
            <w:r w:rsidRPr="00677A08">
              <w:t>1677</w:t>
            </w:r>
          </w:p>
        </w:tc>
        <w:tc>
          <w:tcPr>
            <w:tcW w:w="1109" w:type="dxa"/>
          </w:tcPr>
          <w:p w14:paraId="75105282" w14:textId="77777777" w:rsidR="009D4C7F" w:rsidRPr="00C139B4" w:rsidRDefault="009D4C7F" w:rsidP="002B6321">
            <w:pPr>
              <w:keepNext/>
              <w:keepLines/>
              <w:spacing w:after="0"/>
              <w:rPr>
                <w:rFonts w:ascii="Arial" w:hAnsi="Arial"/>
                <w:sz w:val="18"/>
              </w:rPr>
            </w:pPr>
            <w:r w:rsidRPr="00C139B4">
              <w:rPr>
                <w:rFonts w:ascii="Arial" w:hAnsi="Arial"/>
                <w:sz w:val="18"/>
              </w:rPr>
              <w:t>7.3.191</w:t>
            </w:r>
          </w:p>
        </w:tc>
        <w:tc>
          <w:tcPr>
            <w:tcW w:w="1686" w:type="dxa"/>
          </w:tcPr>
          <w:p w14:paraId="0E3A3579" w14:textId="77777777" w:rsidR="009D4C7F" w:rsidRPr="00C139B4" w:rsidDel="00C35DD0" w:rsidRDefault="009D4C7F" w:rsidP="002B6321">
            <w:pPr>
              <w:pStyle w:val="TAL"/>
            </w:pPr>
            <w:r w:rsidRPr="00C139B4">
              <w:t>OctetString</w:t>
            </w:r>
          </w:p>
        </w:tc>
        <w:tc>
          <w:tcPr>
            <w:tcW w:w="720" w:type="dxa"/>
          </w:tcPr>
          <w:p w14:paraId="6A221A54" w14:textId="77777777" w:rsidR="009D4C7F" w:rsidRPr="00C139B4" w:rsidRDefault="009D4C7F" w:rsidP="00677A08">
            <w:pPr>
              <w:pStyle w:val="TAL"/>
            </w:pPr>
            <w:r w:rsidRPr="00677A08">
              <w:t>V</w:t>
            </w:r>
          </w:p>
        </w:tc>
        <w:tc>
          <w:tcPr>
            <w:tcW w:w="609" w:type="dxa"/>
          </w:tcPr>
          <w:p w14:paraId="3958EB46" w14:textId="77777777" w:rsidR="009D4C7F" w:rsidRPr="00C139B4" w:rsidRDefault="009D4C7F" w:rsidP="002B6321">
            <w:pPr>
              <w:keepNext/>
              <w:keepLines/>
              <w:spacing w:after="0"/>
              <w:rPr>
                <w:rFonts w:ascii="Arial" w:hAnsi="Arial"/>
                <w:sz w:val="18"/>
              </w:rPr>
            </w:pPr>
          </w:p>
        </w:tc>
        <w:tc>
          <w:tcPr>
            <w:tcW w:w="813" w:type="dxa"/>
          </w:tcPr>
          <w:p w14:paraId="23469F58" w14:textId="77777777" w:rsidR="009D4C7F" w:rsidRPr="00C139B4" w:rsidRDefault="009D4C7F" w:rsidP="002B6321">
            <w:pPr>
              <w:keepNext/>
              <w:keepLines/>
              <w:spacing w:after="0"/>
              <w:rPr>
                <w:rFonts w:ascii="Arial" w:hAnsi="Arial"/>
                <w:sz w:val="18"/>
              </w:rPr>
            </w:pPr>
          </w:p>
        </w:tc>
        <w:tc>
          <w:tcPr>
            <w:tcW w:w="666" w:type="dxa"/>
          </w:tcPr>
          <w:p w14:paraId="675BAE4F" w14:textId="77777777" w:rsidR="009D4C7F" w:rsidRPr="00C139B4" w:rsidRDefault="009D4C7F" w:rsidP="00677A08">
            <w:pPr>
              <w:pStyle w:val="TAL"/>
            </w:pPr>
            <w:r w:rsidRPr="00677A08">
              <w:t>M</w:t>
            </w:r>
          </w:p>
        </w:tc>
        <w:tc>
          <w:tcPr>
            <w:tcW w:w="802" w:type="dxa"/>
          </w:tcPr>
          <w:p w14:paraId="433B0782"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BDF0C9" w14:textId="77777777" w:rsidTr="001A0783">
        <w:trPr>
          <w:cantSplit/>
          <w:tblHeader/>
          <w:jc w:val="center"/>
        </w:trPr>
        <w:tc>
          <w:tcPr>
            <w:tcW w:w="2604" w:type="dxa"/>
            <w:vAlign w:val="bottom"/>
          </w:tcPr>
          <w:p w14:paraId="5743711E" w14:textId="77777777" w:rsidR="009D4C7F" w:rsidRPr="00C139B4" w:rsidRDefault="009D4C7F" w:rsidP="00677A08">
            <w:pPr>
              <w:pStyle w:val="TAL"/>
            </w:pPr>
            <w:r w:rsidRPr="00677A08">
              <w:t>Local-Group-Id</w:t>
            </w:r>
          </w:p>
        </w:tc>
        <w:tc>
          <w:tcPr>
            <w:tcW w:w="882" w:type="dxa"/>
          </w:tcPr>
          <w:p w14:paraId="51576583" w14:textId="77777777" w:rsidR="009D4C7F" w:rsidRPr="00C139B4" w:rsidRDefault="009D4C7F" w:rsidP="00677A08">
            <w:pPr>
              <w:pStyle w:val="TAL"/>
              <w:rPr>
                <w:lang w:eastAsia="ja-JP"/>
              </w:rPr>
            </w:pPr>
            <w:r w:rsidRPr="00677A08">
              <w:t>1678</w:t>
            </w:r>
          </w:p>
        </w:tc>
        <w:tc>
          <w:tcPr>
            <w:tcW w:w="1109" w:type="dxa"/>
          </w:tcPr>
          <w:p w14:paraId="20DE35B9" w14:textId="77777777" w:rsidR="009D4C7F" w:rsidRPr="00C139B4" w:rsidRDefault="009D4C7F" w:rsidP="002B6321">
            <w:pPr>
              <w:keepNext/>
              <w:keepLines/>
              <w:spacing w:after="0"/>
              <w:rPr>
                <w:rFonts w:ascii="Arial" w:hAnsi="Arial"/>
                <w:sz w:val="18"/>
              </w:rPr>
            </w:pPr>
            <w:r w:rsidRPr="00C139B4">
              <w:rPr>
                <w:rFonts w:ascii="Arial" w:hAnsi="Arial"/>
                <w:sz w:val="18"/>
              </w:rPr>
              <w:t>7.3.192</w:t>
            </w:r>
          </w:p>
        </w:tc>
        <w:tc>
          <w:tcPr>
            <w:tcW w:w="1686" w:type="dxa"/>
          </w:tcPr>
          <w:p w14:paraId="07BFB99A" w14:textId="77777777" w:rsidR="009D4C7F" w:rsidRPr="00C139B4" w:rsidRDefault="009D4C7F" w:rsidP="002B6321">
            <w:pPr>
              <w:pStyle w:val="TAL"/>
            </w:pPr>
            <w:r w:rsidRPr="00C139B4">
              <w:t>OctetString</w:t>
            </w:r>
          </w:p>
        </w:tc>
        <w:tc>
          <w:tcPr>
            <w:tcW w:w="720" w:type="dxa"/>
          </w:tcPr>
          <w:p w14:paraId="613FEFAE" w14:textId="77777777" w:rsidR="009D4C7F" w:rsidRPr="00C139B4" w:rsidRDefault="009D4C7F" w:rsidP="00677A08">
            <w:pPr>
              <w:pStyle w:val="TAL"/>
            </w:pPr>
            <w:r w:rsidRPr="00677A08">
              <w:t>V</w:t>
            </w:r>
          </w:p>
        </w:tc>
        <w:tc>
          <w:tcPr>
            <w:tcW w:w="609" w:type="dxa"/>
          </w:tcPr>
          <w:p w14:paraId="6CDAE2E4" w14:textId="77777777" w:rsidR="009D4C7F" w:rsidRPr="00C139B4" w:rsidRDefault="009D4C7F" w:rsidP="002B6321">
            <w:pPr>
              <w:keepNext/>
              <w:keepLines/>
              <w:spacing w:after="0"/>
              <w:rPr>
                <w:rFonts w:ascii="Arial" w:hAnsi="Arial"/>
                <w:sz w:val="18"/>
              </w:rPr>
            </w:pPr>
          </w:p>
        </w:tc>
        <w:tc>
          <w:tcPr>
            <w:tcW w:w="813" w:type="dxa"/>
          </w:tcPr>
          <w:p w14:paraId="243F2843" w14:textId="77777777" w:rsidR="009D4C7F" w:rsidRPr="00C139B4" w:rsidRDefault="009D4C7F" w:rsidP="002B6321">
            <w:pPr>
              <w:keepNext/>
              <w:keepLines/>
              <w:spacing w:after="0"/>
              <w:rPr>
                <w:rFonts w:ascii="Arial" w:hAnsi="Arial"/>
                <w:sz w:val="18"/>
              </w:rPr>
            </w:pPr>
          </w:p>
        </w:tc>
        <w:tc>
          <w:tcPr>
            <w:tcW w:w="666" w:type="dxa"/>
          </w:tcPr>
          <w:p w14:paraId="25F84751" w14:textId="77777777" w:rsidR="009D4C7F" w:rsidRPr="00C139B4" w:rsidRDefault="009D4C7F" w:rsidP="00677A08">
            <w:pPr>
              <w:pStyle w:val="TAL"/>
            </w:pPr>
            <w:r w:rsidRPr="00677A08">
              <w:t>M</w:t>
            </w:r>
          </w:p>
        </w:tc>
        <w:tc>
          <w:tcPr>
            <w:tcW w:w="802" w:type="dxa"/>
          </w:tcPr>
          <w:p w14:paraId="40D4B20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76CEF9F2" w14:textId="77777777" w:rsidTr="001A0783">
        <w:trPr>
          <w:cantSplit/>
          <w:tblHeader/>
          <w:jc w:val="center"/>
        </w:trPr>
        <w:tc>
          <w:tcPr>
            <w:tcW w:w="2604" w:type="dxa"/>
            <w:vAlign w:val="bottom"/>
          </w:tcPr>
          <w:p w14:paraId="23CB24BD" w14:textId="77777777" w:rsidR="009D4C7F" w:rsidRPr="00C139B4" w:rsidRDefault="009D4C7F" w:rsidP="00677A08">
            <w:pPr>
              <w:pStyle w:val="TAL"/>
            </w:pPr>
            <w:r w:rsidRPr="00677A08">
              <w:t>AIR-Flags</w:t>
            </w:r>
          </w:p>
        </w:tc>
        <w:tc>
          <w:tcPr>
            <w:tcW w:w="882" w:type="dxa"/>
          </w:tcPr>
          <w:p w14:paraId="434D38B5" w14:textId="77777777" w:rsidR="009D4C7F" w:rsidRPr="00C139B4" w:rsidRDefault="009D4C7F" w:rsidP="00677A08">
            <w:pPr>
              <w:pStyle w:val="TAL"/>
              <w:rPr>
                <w:lang w:eastAsia="ja-JP"/>
              </w:rPr>
            </w:pPr>
            <w:r w:rsidRPr="00677A08">
              <w:t>1679</w:t>
            </w:r>
          </w:p>
        </w:tc>
        <w:tc>
          <w:tcPr>
            <w:tcW w:w="1109" w:type="dxa"/>
          </w:tcPr>
          <w:p w14:paraId="04854DA0" w14:textId="77777777" w:rsidR="009D4C7F" w:rsidRPr="00C139B4" w:rsidRDefault="009D4C7F" w:rsidP="00677A08">
            <w:pPr>
              <w:pStyle w:val="TAL"/>
            </w:pPr>
            <w:r w:rsidRPr="00677A08">
              <w:t>7.3.201</w:t>
            </w:r>
          </w:p>
        </w:tc>
        <w:tc>
          <w:tcPr>
            <w:tcW w:w="1686" w:type="dxa"/>
          </w:tcPr>
          <w:p w14:paraId="08FFACC0" w14:textId="77777777" w:rsidR="009D4C7F" w:rsidRPr="00C139B4" w:rsidRDefault="009D4C7F" w:rsidP="00677A08">
            <w:pPr>
              <w:pStyle w:val="TAL"/>
            </w:pPr>
            <w:r w:rsidRPr="00677A08">
              <w:t>Unsigned32</w:t>
            </w:r>
          </w:p>
        </w:tc>
        <w:tc>
          <w:tcPr>
            <w:tcW w:w="720" w:type="dxa"/>
          </w:tcPr>
          <w:p w14:paraId="5392E903"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4601F8D2" w14:textId="77777777" w:rsidR="009D4C7F" w:rsidRPr="00C139B4" w:rsidRDefault="009D4C7F" w:rsidP="002B6321">
            <w:pPr>
              <w:keepNext/>
              <w:keepLines/>
              <w:spacing w:after="0"/>
              <w:rPr>
                <w:rFonts w:ascii="Arial" w:hAnsi="Arial"/>
                <w:sz w:val="18"/>
              </w:rPr>
            </w:pPr>
          </w:p>
        </w:tc>
        <w:tc>
          <w:tcPr>
            <w:tcW w:w="813" w:type="dxa"/>
          </w:tcPr>
          <w:p w14:paraId="54B37D3C" w14:textId="77777777" w:rsidR="009D4C7F" w:rsidRPr="00C139B4" w:rsidRDefault="009D4C7F" w:rsidP="002B6321">
            <w:pPr>
              <w:keepNext/>
              <w:keepLines/>
              <w:spacing w:after="0"/>
              <w:rPr>
                <w:rFonts w:ascii="Arial" w:hAnsi="Arial"/>
                <w:sz w:val="18"/>
              </w:rPr>
            </w:pPr>
          </w:p>
        </w:tc>
        <w:tc>
          <w:tcPr>
            <w:tcW w:w="666" w:type="dxa"/>
          </w:tcPr>
          <w:p w14:paraId="04D844B0" w14:textId="77777777" w:rsidR="009D4C7F" w:rsidRPr="00C139B4" w:rsidRDefault="009D4C7F" w:rsidP="00677A08">
            <w:pPr>
              <w:pStyle w:val="TAL"/>
            </w:pPr>
            <w:r w:rsidRPr="00677A08">
              <w:t>M</w:t>
            </w:r>
          </w:p>
        </w:tc>
        <w:tc>
          <w:tcPr>
            <w:tcW w:w="802" w:type="dxa"/>
          </w:tcPr>
          <w:p w14:paraId="77CFB7E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13ACC232" w14:textId="77777777" w:rsidTr="001A0783">
        <w:trPr>
          <w:cantSplit/>
          <w:tblHeader/>
          <w:jc w:val="center"/>
        </w:trPr>
        <w:tc>
          <w:tcPr>
            <w:tcW w:w="2604" w:type="dxa"/>
            <w:vAlign w:val="bottom"/>
          </w:tcPr>
          <w:p w14:paraId="7D57C1CE" w14:textId="77777777" w:rsidR="009D4C7F" w:rsidRPr="00C139B4" w:rsidRDefault="009D4C7F" w:rsidP="00677A08">
            <w:pPr>
              <w:pStyle w:val="TAL"/>
            </w:pPr>
            <w:r w:rsidRPr="00677A08">
              <w:t>UE-Usage-Type</w:t>
            </w:r>
          </w:p>
        </w:tc>
        <w:tc>
          <w:tcPr>
            <w:tcW w:w="882" w:type="dxa"/>
          </w:tcPr>
          <w:p w14:paraId="2AB2F6A5" w14:textId="77777777" w:rsidR="009D4C7F" w:rsidRPr="00C139B4" w:rsidRDefault="009D4C7F" w:rsidP="00677A08">
            <w:pPr>
              <w:pStyle w:val="TAL"/>
              <w:rPr>
                <w:lang w:eastAsia="ja-JP"/>
              </w:rPr>
            </w:pPr>
            <w:r w:rsidRPr="00677A08">
              <w:t>1680</w:t>
            </w:r>
          </w:p>
        </w:tc>
        <w:tc>
          <w:tcPr>
            <w:tcW w:w="1109" w:type="dxa"/>
          </w:tcPr>
          <w:p w14:paraId="2EACE6B1" w14:textId="77777777" w:rsidR="009D4C7F" w:rsidRPr="00C139B4" w:rsidRDefault="009D4C7F" w:rsidP="00677A08">
            <w:pPr>
              <w:pStyle w:val="TAL"/>
            </w:pPr>
            <w:r w:rsidRPr="00677A08">
              <w:t>7.3.202</w:t>
            </w:r>
          </w:p>
        </w:tc>
        <w:tc>
          <w:tcPr>
            <w:tcW w:w="1686" w:type="dxa"/>
          </w:tcPr>
          <w:p w14:paraId="3A1AEA78" w14:textId="77777777" w:rsidR="009D4C7F" w:rsidRPr="00C139B4" w:rsidRDefault="009D4C7F" w:rsidP="00677A08">
            <w:pPr>
              <w:pStyle w:val="TAL"/>
            </w:pPr>
            <w:r w:rsidRPr="00677A08">
              <w:t>Unsigned32</w:t>
            </w:r>
          </w:p>
        </w:tc>
        <w:tc>
          <w:tcPr>
            <w:tcW w:w="720" w:type="dxa"/>
          </w:tcPr>
          <w:p w14:paraId="35A1D316"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C2BD680" w14:textId="77777777" w:rsidR="009D4C7F" w:rsidRPr="00C139B4" w:rsidRDefault="009D4C7F" w:rsidP="002B6321">
            <w:pPr>
              <w:keepNext/>
              <w:keepLines/>
              <w:spacing w:after="0"/>
              <w:rPr>
                <w:rFonts w:ascii="Arial" w:hAnsi="Arial"/>
                <w:sz w:val="18"/>
              </w:rPr>
            </w:pPr>
          </w:p>
        </w:tc>
        <w:tc>
          <w:tcPr>
            <w:tcW w:w="813" w:type="dxa"/>
          </w:tcPr>
          <w:p w14:paraId="58D0A85E" w14:textId="77777777" w:rsidR="009D4C7F" w:rsidRPr="00C139B4" w:rsidRDefault="009D4C7F" w:rsidP="002B6321">
            <w:pPr>
              <w:keepNext/>
              <w:keepLines/>
              <w:spacing w:after="0"/>
              <w:rPr>
                <w:rFonts w:ascii="Arial" w:hAnsi="Arial"/>
                <w:sz w:val="18"/>
              </w:rPr>
            </w:pPr>
          </w:p>
        </w:tc>
        <w:tc>
          <w:tcPr>
            <w:tcW w:w="666" w:type="dxa"/>
          </w:tcPr>
          <w:p w14:paraId="57D7FD02" w14:textId="77777777" w:rsidR="009D4C7F" w:rsidRPr="00C139B4" w:rsidRDefault="009D4C7F" w:rsidP="00677A08">
            <w:pPr>
              <w:pStyle w:val="TAL"/>
            </w:pPr>
            <w:r w:rsidRPr="00677A08">
              <w:t>M</w:t>
            </w:r>
          </w:p>
        </w:tc>
        <w:tc>
          <w:tcPr>
            <w:tcW w:w="802" w:type="dxa"/>
          </w:tcPr>
          <w:p w14:paraId="14120DEC"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3A0D4954" w14:textId="77777777" w:rsidTr="001A0783">
        <w:trPr>
          <w:cantSplit/>
          <w:tblHeader/>
          <w:jc w:val="center"/>
        </w:trPr>
        <w:tc>
          <w:tcPr>
            <w:tcW w:w="2604" w:type="dxa"/>
            <w:vAlign w:val="bottom"/>
          </w:tcPr>
          <w:p w14:paraId="65A2B920" w14:textId="77777777" w:rsidR="009D4C7F" w:rsidRPr="00C139B4" w:rsidRDefault="009D4C7F" w:rsidP="00677A08">
            <w:pPr>
              <w:pStyle w:val="TAL"/>
            </w:pPr>
            <w:r w:rsidRPr="00677A08">
              <w:t>Non-IP-PDN-Type-Indicator</w:t>
            </w:r>
          </w:p>
        </w:tc>
        <w:tc>
          <w:tcPr>
            <w:tcW w:w="882" w:type="dxa"/>
          </w:tcPr>
          <w:p w14:paraId="2EA4ECF9" w14:textId="77777777" w:rsidR="009D4C7F" w:rsidRPr="00C139B4" w:rsidRDefault="009D4C7F" w:rsidP="00677A08">
            <w:pPr>
              <w:pStyle w:val="TAL"/>
              <w:rPr>
                <w:lang w:eastAsia="ja-JP"/>
              </w:rPr>
            </w:pPr>
            <w:r w:rsidRPr="00677A08">
              <w:t>1681</w:t>
            </w:r>
          </w:p>
        </w:tc>
        <w:tc>
          <w:tcPr>
            <w:tcW w:w="1109" w:type="dxa"/>
          </w:tcPr>
          <w:p w14:paraId="0823D8F6" w14:textId="77777777" w:rsidR="009D4C7F" w:rsidRPr="00C139B4" w:rsidRDefault="009D4C7F" w:rsidP="00677A08">
            <w:pPr>
              <w:pStyle w:val="TAL"/>
            </w:pPr>
            <w:r w:rsidRPr="00677A08">
              <w:t>7.3.204</w:t>
            </w:r>
          </w:p>
        </w:tc>
        <w:tc>
          <w:tcPr>
            <w:tcW w:w="1686" w:type="dxa"/>
          </w:tcPr>
          <w:p w14:paraId="62471A4D" w14:textId="77777777" w:rsidR="009D4C7F" w:rsidRPr="00C139B4" w:rsidRDefault="009D4C7F" w:rsidP="00677A08">
            <w:pPr>
              <w:pStyle w:val="TAL"/>
            </w:pPr>
            <w:r w:rsidRPr="00677A08">
              <w:t>Enumerated</w:t>
            </w:r>
          </w:p>
        </w:tc>
        <w:tc>
          <w:tcPr>
            <w:tcW w:w="720" w:type="dxa"/>
          </w:tcPr>
          <w:p w14:paraId="5CC8DA02"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206056FF" w14:textId="77777777" w:rsidR="009D4C7F" w:rsidRPr="00C139B4" w:rsidRDefault="009D4C7F" w:rsidP="002B6321">
            <w:pPr>
              <w:keepNext/>
              <w:keepLines/>
              <w:spacing w:after="0"/>
              <w:rPr>
                <w:rFonts w:ascii="Arial" w:hAnsi="Arial"/>
                <w:sz w:val="18"/>
              </w:rPr>
            </w:pPr>
          </w:p>
        </w:tc>
        <w:tc>
          <w:tcPr>
            <w:tcW w:w="813" w:type="dxa"/>
          </w:tcPr>
          <w:p w14:paraId="2AF62711" w14:textId="77777777" w:rsidR="009D4C7F" w:rsidRPr="00C139B4" w:rsidRDefault="009D4C7F" w:rsidP="002B6321">
            <w:pPr>
              <w:keepNext/>
              <w:keepLines/>
              <w:spacing w:after="0"/>
              <w:rPr>
                <w:rFonts w:ascii="Arial" w:hAnsi="Arial"/>
                <w:sz w:val="18"/>
              </w:rPr>
            </w:pPr>
          </w:p>
        </w:tc>
        <w:tc>
          <w:tcPr>
            <w:tcW w:w="666" w:type="dxa"/>
          </w:tcPr>
          <w:p w14:paraId="40457405" w14:textId="77777777" w:rsidR="009D4C7F" w:rsidRPr="00C139B4" w:rsidRDefault="009D4C7F" w:rsidP="00677A08">
            <w:pPr>
              <w:pStyle w:val="TAL"/>
            </w:pPr>
            <w:r w:rsidRPr="00677A08">
              <w:t>M</w:t>
            </w:r>
          </w:p>
        </w:tc>
        <w:tc>
          <w:tcPr>
            <w:tcW w:w="802" w:type="dxa"/>
          </w:tcPr>
          <w:p w14:paraId="4380AA2D"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47B87583" w14:textId="77777777" w:rsidTr="001A0783">
        <w:trPr>
          <w:cantSplit/>
          <w:tblHeader/>
          <w:jc w:val="center"/>
        </w:trPr>
        <w:tc>
          <w:tcPr>
            <w:tcW w:w="2604" w:type="dxa"/>
            <w:vAlign w:val="bottom"/>
          </w:tcPr>
          <w:p w14:paraId="2AC2F236" w14:textId="77777777" w:rsidR="009D4C7F" w:rsidRPr="00C139B4" w:rsidRDefault="009D4C7F" w:rsidP="00677A08">
            <w:pPr>
              <w:pStyle w:val="TAL"/>
            </w:pPr>
            <w:r w:rsidRPr="00677A08">
              <w:t>Non-IP-Data-Delivery-Mechanism</w:t>
            </w:r>
          </w:p>
        </w:tc>
        <w:tc>
          <w:tcPr>
            <w:tcW w:w="882" w:type="dxa"/>
          </w:tcPr>
          <w:p w14:paraId="13D2BB2A" w14:textId="77777777" w:rsidR="009D4C7F" w:rsidRPr="00C139B4" w:rsidRDefault="009D4C7F" w:rsidP="00677A08">
            <w:pPr>
              <w:pStyle w:val="TAL"/>
              <w:rPr>
                <w:lang w:eastAsia="ja-JP"/>
              </w:rPr>
            </w:pPr>
            <w:r w:rsidRPr="00677A08">
              <w:t>1682</w:t>
            </w:r>
          </w:p>
        </w:tc>
        <w:tc>
          <w:tcPr>
            <w:tcW w:w="1109" w:type="dxa"/>
          </w:tcPr>
          <w:p w14:paraId="166300EB" w14:textId="77777777" w:rsidR="009D4C7F" w:rsidRPr="00C139B4" w:rsidRDefault="009D4C7F" w:rsidP="00677A08">
            <w:pPr>
              <w:pStyle w:val="TAL"/>
            </w:pPr>
            <w:r w:rsidRPr="00677A08">
              <w:t>7.3.205</w:t>
            </w:r>
          </w:p>
        </w:tc>
        <w:tc>
          <w:tcPr>
            <w:tcW w:w="1686" w:type="dxa"/>
          </w:tcPr>
          <w:p w14:paraId="6F26F5DC" w14:textId="77777777" w:rsidR="009D4C7F" w:rsidRPr="00C139B4" w:rsidRDefault="009D4C7F" w:rsidP="00677A08">
            <w:pPr>
              <w:pStyle w:val="TAL"/>
            </w:pPr>
            <w:r w:rsidRPr="00677A08">
              <w:t>Unsigned32</w:t>
            </w:r>
          </w:p>
        </w:tc>
        <w:tc>
          <w:tcPr>
            <w:tcW w:w="720" w:type="dxa"/>
          </w:tcPr>
          <w:p w14:paraId="44B2E57E"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E1AF442" w14:textId="77777777" w:rsidR="009D4C7F" w:rsidRPr="00C139B4" w:rsidRDefault="009D4C7F" w:rsidP="002B6321">
            <w:pPr>
              <w:keepNext/>
              <w:keepLines/>
              <w:spacing w:after="0"/>
              <w:rPr>
                <w:rFonts w:ascii="Arial" w:hAnsi="Arial"/>
                <w:sz w:val="18"/>
              </w:rPr>
            </w:pPr>
          </w:p>
        </w:tc>
        <w:tc>
          <w:tcPr>
            <w:tcW w:w="813" w:type="dxa"/>
          </w:tcPr>
          <w:p w14:paraId="0B194785" w14:textId="77777777" w:rsidR="009D4C7F" w:rsidRPr="00C139B4" w:rsidRDefault="009D4C7F" w:rsidP="002B6321">
            <w:pPr>
              <w:keepNext/>
              <w:keepLines/>
              <w:spacing w:after="0"/>
              <w:rPr>
                <w:rFonts w:ascii="Arial" w:hAnsi="Arial"/>
                <w:sz w:val="18"/>
              </w:rPr>
            </w:pPr>
          </w:p>
        </w:tc>
        <w:tc>
          <w:tcPr>
            <w:tcW w:w="666" w:type="dxa"/>
          </w:tcPr>
          <w:p w14:paraId="63D96DFD" w14:textId="77777777" w:rsidR="009D4C7F" w:rsidRPr="00C139B4" w:rsidRDefault="009D4C7F" w:rsidP="00677A08">
            <w:pPr>
              <w:pStyle w:val="TAL"/>
            </w:pPr>
            <w:r w:rsidRPr="00677A08">
              <w:t>M</w:t>
            </w:r>
          </w:p>
        </w:tc>
        <w:tc>
          <w:tcPr>
            <w:tcW w:w="802" w:type="dxa"/>
          </w:tcPr>
          <w:p w14:paraId="275D775A"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53641A3" w14:textId="77777777" w:rsidTr="001A0783">
        <w:trPr>
          <w:cantSplit/>
          <w:tblHeader/>
          <w:jc w:val="center"/>
        </w:trPr>
        <w:tc>
          <w:tcPr>
            <w:tcW w:w="2604" w:type="dxa"/>
            <w:vAlign w:val="bottom"/>
          </w:tcPr>
          <w:p w14:paraId="0A80F6D0" w14:textId="77777777" w:rsidR="009D4C7F" w:rsidRPr="00C139B4" w:rsidRDefault="009D4C7F" w:rsidP="00677A08">
            <w:pPr>
              <w:pStyle w:val="TAL"/>
            </w:pPr>
            <w:r w:rsidRPr="00677A08">
              <w:t>Additional-Context-ID</w:t>
            </w:r>
          </w:p>
        </w:tc>
        <w:tc>
          <w:tcPr>
            <w:tcW w:w="882" w:type="dxa"/>
          </w:tcPr>
          <w:p w14:paraId="10894356" w14:textId="77777777" w:rsidR="009D4C7F" w:rsidRPr="00C139B4" w:rsidRDefault="009D4C7F" w:rsidP="00677A08">
            <w:pPr>
              <w:pStyle w:val="TAL"/>
              <w:rPr>
                <w:lang w:eastAsia="ja-JP"/>
              </w:rPr>
            </w:pPr>
            <w:r w:rsidRPr="00677A08">
              <w:t>1683</w:t>
            </w:r>
          </w:p>
        </w:tc>
        <w:tc>
          <w:tcPr>
            <w:tcW w:w="1109" w:type="dxa"/>
          </w:tcPr>
          <w:p w14:paraId="7CE8EF70" w14:textId="77777777" w:rsidR="009D4C7F" w:rsidRPr="00C139B4" w:rsidRDefault="009D4C7F" w:rsidP="00677A08">
            <w:pPr>
              <w:pStyle w:val="TAL"/>
            </w:pPr>
            <w:r w:rsidRPr="00677A08">
              <w:t>7.3.206</w:t>
            </w:r>
          </w:p>
        </w:tc>
        <w:tc>
          <w:tcPr>
            <w:tcW w:w="1686" w:type="dxa"/>
          </w:tcPr>
          <w:p w14:paraId="0F369A8B" w14:textId="77777777" w:rsidR="009D4C7F" w:rsidRPr="00C139B4" w:rsidRDefault="009D4C7F" w:rsidP="00677A08">
            <w:pPr>
              <w:pStyle w:val="TAL"/>
            </w:pPr>
            <w:r w:rsidRPr="00677A08">
              <w:t>Unsigned32</w:t>
            </w:r>
          </w:p>
        </w:tc>
        <w:tc>
          <w:tcPr>
            <w:tcW w:w="720" w:type="dxa"/>
          </w:tcPr>
          <w:p w14:paraId="3CD38DE7"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1AF7B4BB" w14:textId="77777777" w:rsidR="009D4C7F" w:rsidRPr="00C139B4" w:rsidRDefault="009D4C7F" w:rsidP="002B6321">
            <w:pPr>
              <w:keepNext/>
              <w:keepLines/>
              <w:spacing w:after="0"/>
              <w:rPr>
                <w:rFonts w:ascii="Arial" w:hAnsi="Arial"/>
                <w:sz w:val="18"/>
              </w:rPr>
            </w:pPr>
          </w:p>
        </w:tc>
        <w:tc>
          <w:tcPr>
            <w:tcW w:w="813" w:type="dxa"/>
          </w:tcPr>
          <w:p w14:paraId="2BDD2D4C" w14:textId="77777777" w:rsidR="009D4C7F" w:rsidRPr="00C139B4" w:rsidRDefault="009D4C7F" w:rsidP="002B6321">
            <w:pPr>
              <w:keepNext/>
              <w:keepLines/>
              <w:spacing w:after="0"/>
              <w:rPr>
                <w:rFonts w:ascii="Arial" w:hAnsi="Arial"/>
                <w:sz w:val="18"/>
              </w:rPr>
            </w:pPr>
          </w:p>
        </w:tc>
        <w:tc>
          <w:tcPr>
            <w:tcW w:w="666" w:type="dxa"/>
          </w:tcPr>
          <w:p w14:paraId="5F1F7B66" w14:textId="77777777" w:rsidR="009D4C7F" w:rsidRPr="00C139B4" w:rsidRDefault="009D4C7F" w:rsidP="00677A08">
            <w:pPr>
              <w:pStyle w:val="TAL"/>
            </w:pPr>
            <w:r w:rsidRPr="00677A08">
              <w:t>M</w:t>
            </w:r>
          </w:p>
        </w:tc>
        <w:tc>
          <w:tcPr>
            <w:tcW w:w="802" w:type="dxa"/>
          </w:tcPr>
          <w:p w14:paraId="55CDDA23"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29994C69" w14:textId="77777777" w:rsidTr="001A0783">
        <w:trPr>
          <w:cantSplit/>
          <w:tblHeader/>
          <w:jc w:val="center"/>
        </w:trPr>
        <w:tc>
          <w:tcPr>
            <w:tcW w:w="2604" w:type="dxa"/>
            <w:vAlign w:val="bottom"/>
          </w:tcPr>
          <w:p w14:paraId="1D80EAA6" w14:textId="77777777" w:rsidR="009D4C7F" w:rsidRPr="00C139B4" w:rsidRDefault="009D4C7F" w:rsidP="00677A08">
            <w:pPr>
              <w:pStyle w:val="TAL"/>
            </w:pPr>
            <w:r w:rsidRPr="00677A08">
              <w:t>SCEF-Realm</w:t>
            </w:r>
          </w:p>
        </w:tc>
        <w:tc>
          <w:tcPr>
            <w:tcW w:w="882" w:type="dxa"/>
          </w:tcPr>
          <w:p w14:paraId="75B6B360" w14:textId="77777777" w:rsidR="009D4C7F" w:rsidRPr="00C139B4" w:rsidRDefault="009D4C7F" w:rsidP="00677A08">
            <w:pPr>
              <w:pStyle w:val="TAL"/>
              <w:rPr>
                <w:lang w:eastAsia="ja-JP"/>
              </w:rPr>
            </w:pPr>
            <w:r w:rsidRPr="00677A08">
              <w:t>1684</w:t>
            </w:r>
          </w:p>
        </w:tc>
        <w:tc>
          <w:tcPr>
            <w:tcW w:w="1109" w:type="dxa"/>
          </w:tcPr>
          <w:p w14:paraId="7D0C583E" w14:textId="77777777" w:rsidR="009D4C7F" w:rsidRPr="00C139B4" w:rsidRDefault="009D4C7F" w:rsidP="00677A08">
            <w:pPr>
              <w:pStyle w:val="TAL"/>
            </w:pPr>
            <w:r w:rsidRPr="00677A08">
              <w:t>7.3.207</w:t>
            </w:r>
          </w:p>
        </w:tc>
        <w:tc>
          <w:tcPr>
            <w:tcW w:w="1686" w:type="dxa"/>
          </w:tcPr>
          <w:p w14:paraId="5DA231CA" w14:textId="77777777" w:rsidR="009D4C7F" w:rsidRPr="00C139B4" w:rsidRDefault="009D4C7F" w:rsidP="00677A08">
            <w:pPr>
              <w:pStyle w:val="TAL"/>
            </w:pPr>
            <w:r w:rsidRPr="00677A08">
              <w:t>DiameterIdentity</w:t>
            </w:r>
          </w:p>
        </w:tc>
        <w:tc>
          <w:tcPr>
            <w:tcW w:w="720" w:type="dxa"/>
          </w:tcPr>
          <w:p w14:paraId="325D088C" w14:textId="77777777" w:rsidR="009D4C7F" w:rsidRPr="00C139B4" w:rsidRDefault="009D4C7F" w:rsidP="002B6321">
            <w:pPr>
              <w:keepNext/>
              <w:keepLines/>
              <w:spacing w:after="0"/>
              <w:rPr>
                <w:rFonts w:ascii="Arial" w:hAnsi="Arial"/>
                <w:sz w:val="18"/>
              </w:rPr>
            </w:pPr>
            <w:r w:rsidRPr="00C139B4">
              <w:rPr>
                <w:rFonts w:ascii="Arial" w:hAnsi="Arial"/>
                <w:sz w:val="18"/>
              </w:rPr>
              <w:t>V</w:t>
            </w:r>
          </w:p>
        </w:tc>
        <w:tc>
          <w:tcPr>
            <w:tcW w:w="609" w:type="dxa"/>
          </w:tcPr>
          <w:p w14:paraId="361DA77F" w14:textId="77777777" w:rsidR="009D4C7F" w:rsidRPr="00C139B4" w:rsidRDefault="009D4C7F" w:rsidP="002B6321">
            <w:pPr>
              <w:keepNext/>
              <w:keepLines/>
              <w:spacing w:after="0"/>
              <w:rPr>
                <w:rFonts w:ascii="Arial" w:hAnsi="Arial"/>
                <w:sz w:val="18"/>
              </w:rPr>
            </w:pPr>
          </w:p>
        </w:tc>
        <w:tc>
          <w:tcPr>
            <w:tcW w:w="813" w:type="dxa"/>
          </w:tcPr>
          <w:p w14:paraId="2AAF754D" w14:textId="77777777" w:rsidR="009D4C7F" w:rsidRPr="00C139B4" w:rsidRDefault="009D4C7F" w:rsidP="002B6321">
            <w:pPr>
              <w:keepNext/>
              <w:keepLines/>
              <w:spacing w:after="0"/>
              <w:rPr>
                <w:rFonts w:ascii="Arial" w:hAnsi="Arial"/>
                <w:sz w:val="18"/>
              </w:rPr>
            </w:pPr>
          </w:p>
        </w:tc>
        <w:tc>
          <w:tcPr>
            <w:tcW w:w="666" w:type="dxa"/>
          </w:tcPr>
          <w:p w14:paraId="2833CD5C" w14:textId="77777777" w:rsidR="009D4C7F" w:rsidRPr="00C139B4" w:rsidRDefault="009D4C7F" w:rsidP="00677A08">
            <w:pPr>
              <w:pStyle w:val="TAL"/>
            </w:pPr>
            <w:r w:rsidRPr="00677A08">
              <w:t>M</w:t>
            </w:r>
          </w:p>
        </w:tc>
        <w:tc>
          <w:tcPr>
            <w:tcW w:w="802" w:type="dxa"/>
          </w:tcPr>
          <w:p w14:paraId="665A19B6" w14:textId="77777777" w:rsidR="009D4C7F" w:rsidRPr="00C139B4" w:rsidRDefault="009D4C7F" w:rsidP="002B6321">
            <w:pPr>
              <w:keepNext/>
              <w:keepLines/>
              <w:spacing w:after="0"/>
              <w:rPr>
                <w:rFonts w:ascii="Arial" w:hAnsi="Arial"/>
                <w:sz w:val="18"/>
              </w:rPr>
            </w:pPr>
            <w:r w:rsidRPr="00C139B4">
              <w:rPr>
                <w:rFonts w:ascii="Arial" w:hAnsi="Arial"/>
                <w:sz w:val="18"/>
              </w:rPr>
              <w:t>No</w:t>
            </w:r>
          </w:p>
        </w:tc>
      </w:tr>
      <w:tr w:rsidR="009D4C7F" w:rsidRPr="00C139B4" w14:paraId="5692BF78" w14:textId="77777777" w:rsidTr="001A0783">
        <w:trPr>
          <w:cantSplit/>
          <w:tblHeader/>
          <w:jc w:val="center"/>
        </w:trPr>
        <w:tc>
          <w:tcPr>
            <w:tcW w:w="2604" w:type="dxa"/>
          </w:tcPr>
          <w:p w14:paraId="79152432" w14:textId="77777777" w:rsidR="009D4C7F" w:rsidRPr="00C139B4" w:rsidRDefault="009D4C7F" w:rsidP="002B6321">
            <w:pPr>
              <w:pStyle w:val="TAL"/>
            </w:pPr>
            <w:r w:rsidRPr="00C139B4">
              <w:t>Subscription-Data-Deletion</w:t>
            </w:r>
          </w:p>
        </w:tc>
        <w:tc>
          <w:tcPr>
            <w:tcW w:w="882" w:type="dxa"/>
          </w:tcPr>
          <w:p w14:paraId="3B1A7A04" w14:textId="77777777" w:rsidR="009D4C7F" w:rsidRPr="00C139B4" w:rsidRDefault="009D4C7F" w:rsidP="002B6321">
            <w:pPr>
              <w:pStyle w:val="TAL"/>
            </w:pPr>
            <w:r w:rsidRPr="00C139B4">
              <w:t>1685</w:t>
            </w:r>
          </w:p>
        </w:tc>
        <w:tc>
          <w:tcPr>
            <w:tcW w:w="1109" w:type="dxa"/>
          </w:tcPr>
          <w:p w14:paraId="01C7BC01" w14:textId="77777777" w:rsidR="009D4C7F" w:rsidRPr="00C139B4" w:rsidRDefault="009D4C7F" w:rsidP="002B6321">
            <w:pPr>
              <w:pStyle w:val="TAL"/>
            </w:pPr>
            <w:r w:rsidRPr="00C139B4">
              <w:t>7.3.208</w:t>
            </w:r>
          </w:p>
        </w:tc>
        <w:tc>
          <w:tcPr>
            <w:tcW w:w="1686" w:type="dxa"/>
          </w:tcPr>
          <w:p w14:paraId="66842FF4" w14:textId="77777777" w:rsidR="009D4C7F" w:rsidRPr="00C139B4" w:rsidRDefault="009D4C7F" w:rsidP="002B6321">
            <w:pPr>
              <w:pStyle w:val="TAL"/>
            </w:pPr>
            <w:r w:rsidRPr="00C139B4">
              <w:t>Grouped</w:t>
            </w:r>
          </w:p>
        </w:tc>
        <w:tc>
          <w:tcPr>
            <w:tcW w:w="720" w:type="dxa"/>
          </w:tcPr>
          <w:p w14:paraId="78308951" w14:textId="77777777" w:rsidR="009D4C7F" w:rsidRPr="00C139B4" w:rsidRDefault="009D4C7F" w:rsidP="002B6321">
            <w:pPr>
              <w:pStyle w:val="TAL"/>
            </w:pPr>
            <w:r w:rsidRPr="00C139B4">
              <w:t>V</w:t>
            </w:r>
          </w:p>
        </w:tc>
        <w:tc>
          <w:tcPr>
            <w:tcW w:w="609" w:type="dxa"/>
          </w:tcPr>
          <w:p w14:paraId="7910EBEC" w14:textId="77777777" w:rsidR="009D4C7F" w:rsidRPr="00C139B4" w:rsidRDefault="009D4C7F" w:rsidP="002B6321">
            <w:pPr>
              <w:pStyle w:val="TAL"/>
            </w:pPr>
          </w:p>
        </w:tc>
        <w:tc>
          <w:tcPr>
            <w:tcW w:w="813" w:type="dxa"/>
          </w:tcPr>
          <w:p w14:paraId="1937B48C" w14:textId="77777777" w:rsidR="009D4C7F" w:rsidRPr="00C139B4" w:rsidRDefault="009D4C7F" w:rsidP="002B6321">
            <w:pPr>
              <w:pStyle w:val="TAL"/>
            </w:pPr>
          </w:p>
        </w:tc>
        <w:tc>
          <w:tcPr>
            <w:tcW w:w="666" w:type="dxa"/>
          </w:tcPr>
          <w:p w14:paraId="0916236C" w14:textId="77777777" w:rsidR="009D4C7F" w:rsidRPr="00C139B4" w:rsidRDefault="009D4C7F" w:rsidP="002B6321">
            <w:pPr>
              <w:pStyle w:val="TAL"/>
            </w:pPr>
            <w:r w:rsidRPr="00C139B4">
              <w:t>M</w:t>
            </w:r>
          </w:p>
        </w:tc>
        <w:tc>
          <w:tcPr>
            <w:tcW w:w="802" w:type="dxa"/>
          </w:tcPr>
          <w:p w14:paraId="3159A16E" w14:textId="77777777" w:rsidR="009D4C7F" w:rsidRPr="00C139B4" w:rsidRDefault="009D4C7F" w:rsidP="002B6321">
            <w:pPr>
              <w:pStyle w:val="TAL"/>
            </w:pPr>
            <w:r w:rsidRPr="00C139B4">
              <w:t>No</w:t>
            </w:r>
          </w:p>
        </w:tc>
      </w:tr>
      <w:tr w:rsidR="009D4C7F" w:rsidRPr="00C139B4" w14:paraId="6FECA455" w14:textId="77777777" w:rsidTr="001A0783">
        <w:trPr>
          <w:cantSplit/>
          <w:tblHeader/>
          <w:jc w:val="center"/>
        </w:trPr>
        <w:tc>
          <w:tcPr>
            <w:tcW w:w="2604" w:type="dxa"/>
          </w:tcPr>
          <w:p w14:paraId="56C83582" w14:textId="77777777" w:rsidR="009D4C7F" w:rsidRPr="00C139B4" w:rsidRDefault="009D4C7F" w:rsidP="002B6321">
            <w:pPr>
              <w:pStyle w:val="TAL"/>
            </w:pPr>
            <w:r w:rsidRPr="00C139B4">
              <w:t>Preferred-Data-Mode</w:t>
            </w:r>
          </w:p>
        </w:tc>
        <w:tc>
          <w:tcPr>
            <w:tcW w:w="882" w:type="dxa"/>
          </w:tcPr>
          <w:p w14:paraId="59B9B10A" w14:textId="77777777" w:rsidR="009D4C7F" w:rsidRPr="00C139B4" w:rsidRDefault="009D4C7F" w:rsidP="002B6321">
            <w:pPr>
              <w:pStyle w:val="TAL"/>
            </w:pPr>
            <w:r w:rsidRPr="00C139B4">
              <w:t>1686</w:t>
            </w:r>
          </w:p>
        </w:tc>
        <w:tc>
          <w:tcPr>
            <w:tcW w:w="1109" w:type="dxa"/>
          </w:tcPr>
          <w:p w14:paraId="43C9AD4A" w14:textId="77777777" w:rsidR="009D4C7F" w:rsidRPr="00C139B4" w:rsidRDefault="009D4C7F" w:rsidP="002B6321">
            <w:pPr>
              <w:pStyle w:val="TAL"/>
            </w:pPr>
            <w:r w:rsidRPr="00C139B4">
              <w:t>7.3.209</w:t>
            </w:r>
          </w:p>
        </w:tc>
        <w:tc>
          <w:tcPr>
            <w:tcW w:w="1686" w:type="dxa"/>
          </w:tcPr>
          <w:p w14:paraId="2B09D5DD" w14:textId="77777777" w:rsidR="009D4C7F" w:rsidRPr="00C139B4" w:rsidRDefault="009D4C7F" w:rsidP="002B6321">
            <w:pPr>
              <w:pStyle w:val="TAL"/>
            </w:pPr>
            <w:r w:rsidRPr="00C139B4">
              <w:t>Unsigned32</w:t>
            </w:r>
          </w:p>
        </w:tc>
        <w:tc>
          <w:tcPr>
            <w:tcW w:w="720" w:type="dxa"/>
          </w:tcPr>
          <w:p w14:paraId="335E3AEE" w14:textId="77777777" w:rsidR="009D4C7F" w:rsidRPr="00C139B4" w:rsidRDefault="009D4C7F" w:rsidP="002B6321">
            <w:pPr>
              <w:pStyle w:val="TAL"/>
            </w:pPr>
            <w:r w:rsidRPr="00C139B4">
              <w:t>V</w:t>
            </w:r>
          </w:p>
        </w:tc>
        <w:tc>
          <w:tcPr>
            <w:tcW w:w="609" w:type="dxa"/>
          </w:tcPr>
          <w:p w14:paraId="4107866A" w14:textId="77777777" w:rsidR="009D4C7F" w:rsidRPr="00C139B4" w:rsidRDefault="009D4C7F" w:rsidP="002B6321">
            <w:pPr>
              <w:pStyle w:val="TAL"/>
            </w:pPr>
          </w:p>
        </w:tc>
        <w:tc>
          <w:tcPr>
            <w:tcW w:w="813" w:type="dxa"/>
          </w:tcPr>
          <w:p w14:paraId="58BC750F" w14:textId="77777777" w:rsidR="009D4C7F" w:rsidRPr="00C139B4" w:rsidRDefault="009D4C7F" w:rsidP="002B6321">
            <w:pPr>
              <w:pStyle w:val="TAL"/>
            </w:pPr>
          </w:p>
        </w:tc>
        <w:tc>
          <w:tcPr>
            <w:tcW w:w="666" w:type="dxa"/>
          </w:tcPr>
          <w:p w14:paraId="50E3B782" w14:textId="77777777" w:rsidR="009D4C7F" w:rsidRPr="00C139B4" w:rsidRDefault="009D4C7F" w:rsidP="002B6321">
            <w:pPr>
              <w:pStyle w:val="TAL"/>
            </w:pPr>
            <w:r w:rsidRPr="00C139B4">
              <w:t>M</w:t>
            </w:r>
          </w:p>
        </w:tc>
        <w:tc>
          <w:tcPr>
            <w:tcW w:w="802" w:type="dxa"/>
          </w:tcPr>
          <w:p w14:paraId="4B03E81E" w14:textId="77777777" w:rsidR="009D4C7F" w:rsidRPr="00C139B4" w:rsidRDefault="009D4C7F" w:rsidP="002B6321">
            <w:pPr>
              <w:pStyle w:val="TAL"/>
            </w:pPr>
            <w:r w:rsidRPr="00C139B4">
              <w:t>No</w:t>
            </w:r>
          </w:p>
        </w:tc>
      </w:tr>
      <w:tr w:rsidR="009D4C7F" w:rsidRPr="00C139B4" w14:paraId="76D71B3E" w14:textId="77777777" w:rsidTr="001A0783">
        <w:trPr>
          <w:cantSplit/>
          <w:tblHeader/>
          <w:jc w:val="center"/>
        </w:trPr>
        <w:tc>
          <w:tcPr>
            <w:tcW w:w="2604" w:type="dxa"/>
          </w:tcPr>
          <w:p w14:paraId="64693E1F" w14:textId="77777777" w:rsidR="009D4C7F" w:rsidRPr="00C139B4" w:rsidRDefault="009D4C7F" w:rsidP="002B6321">
            <w:pPr>
              <w:pStyle w:val="TAL"/>
            </w:pPr>
            <w:r w:rsidRPr="00C139B4">
              <w:t>Emergency-Info</w:t>
            </w:r>
          </w:p>
        </w:tc>
        <w:tc>
          <w:tcPr>
            <w:tcW w:w="882" w:type="dxa"/>
          </w:tcPr>
          <w:p w14:paraId="3481252C" w14:textId="77777777" w:rsidR="009D4C7F" w:rsidRPr="00C139B4" w:rsidRDefault="009D4C7F" w:rsidP="002B6321">
            <w:pPr>
              <w:pStyle w:val="TAL"/>
            </w:pPr>
            <w:r w:rsidRPr="00C139B4">
              <w:t>1687</w:t>
            </w:r>
          </w:p>
        </w:tc>
        <w:tc>
          <w:tcPr>
            <w:tcW w:w="1109" w:type="dxa"/>
          </w:tcPr>
          <w:p w14:paraId="597BD0C4" w14:textId="77777777" w:rsidR="009D4C7F" w:rsidRPr="00C139B4" w:rsidRDefault="009D4C7F" w:rsidP="002B6321">
            <w:pPr>
              <w:pStyle w:val="TAL"/>
            </w:pPr>
            <w:r w:rsidRPr="00C139B4">
              <w:t>7.3.210</w:t>
            </w:r>
          </w:p>
        </w:tc>
        <w:tc>
          <w:tcPr>
            <w:tcW w:w="1686" w:type="dxa"/>
          </w:tcPr>
          <w:p w14:paraId="7E04C97D" w14:textId="77777777" w:rsidR="009D4C7F" w:rsidRPr="00C139B4" w:rsidRDefault="009D4C7F" w:rsidP="002B6321">
            <w:pPr>
              <w:pStyle w:val="TAL"/>
            </w:pPr>
            <w:r w:rsidRPr="00C139B4">
              <w:t>Grouped</w:t>
            </w:r>
          </w:p>
        </w:tc>
        <w:tc>
          <w:tcPr>
            <w:tcW w:w="720" w:type="dxa"/>
          </w:tcPr>
          <w:p w14:paraId="18B2BBE5" w14:textId="77777777" w:rsidR="009D4C7F" w:rsidRPr="00C139B4" w:rsidRDefault="009D4C7F" w:rsidP="002B6321">
            <w:pPr>
              <w:pStyle w:val="TAL"/>
            </w:pPr>
            <w:r w:rsidRPr="00C139B4">
              <w:t>V</w:t>
            </w:r>
          </w:p>
        </w:tc>
        <w:tc>
          <w:tcPr>
            <w:tcW w:w="609" w:type="dxa"/>
          </w:tcPr>
          <w:p w14:paraId="1BDF00DB" w14:textId="77777777" w:rsidR="009D4C7F" w:rsidRPr="00C139B4" w:rsidRDefault="009D4C7F" w:rsidP="002B6321">
            <w:pPr>
              <w:pStyle w:val="TAL"/>
            </w:pPr>
          </w:p>
        </w:tc>
        <w:tc>
          <w:tcPr>
            <w:tcW w:w="813" w:type="dxa"/>
          </w:tcPr>
          <w:p w14:paraId="5530A208" w14:textId="77777777" w:rsidR="009D4C7F" w:rsidRPr="00C139B4" w:rsidRDefault="009D4C7F" w:rsidP="002B6321">
            <w:pPr>
              <w:pStyle w:val="TAL"/>
            </w:pPr>
          </w:p>
        </w:tc>
        <w:tc>
          <w:tcPr>
            <w:tcW w:w="666" w:type="dxa"/>
          </w:tcPr>
          <w:p w14:paraId="45C4E9E4" w14:textId="77777777" w:rsidR="009D4C7F" w:rsidRPr="00C139B4" w:rsidRDefault="009D4C7F" w:rsidP="002B6321">
            <w:pPr>
              <w:pStyle w:val="TAL"/>
            </w:pPr>
            <w:r w:rsidRPr="00C139B4">
              <w:t>M</w:t>
            </w:r>
          </w:p>
        </w:tc>
        <w:tc>
          <w:tcPr>
            <w:tcW w:w="802" w:type="dxa"/>
          </w:tcPr>
          <w:p w14:paraId="2E4DB9A1" w14:textId="77777777" w:rsidR="009D4C7F" w:rsidRPr="00C139B4" w:rsidRDefault="009D4C7F" w:rsidP="002B6321">
            <w:pPr>
              <w:pStyle w:val="TAL"/>
            </w:pPr>
            <w:r w:rsidRPr="00C139B4">
              <w:t>No</w:t>
            </w:r>
          </w:p>
        </w:tc>
      </w:tr>
      <w:tr w:rsidR="009D4C7F" w:rsidRPr="00C139B4" w14:paraId="29AB0E3E" w14:textId="77777777" w:rsidTr="001A0783">
        <w:trPr>
          <w:cantSplit/>
          <w:tblHeader/>
          <w:jc w:val="center"/>
        </w:trPr>
        <w:tc>
          <w:tcPr>
            <w:tcW w:w="2604" w:type="dxa"/>
          </w:tcPr>
          <w:p w14:paraId="353D1DD9" w14:textId="77777777" w:rsidR="009D4C7F" w:rsidRPr="00C139B4" w:rsidRDefault="009D4C7F" w:rsidP="002B6321">
            <w:pPr>
              <w:pStyle w:val="TAL"/>
            </w:pPr>
            <w:r w:rsidRPr="00C139B4">
              <w:t>V2X-Subscription-Data</w:t>
            </w:r>
          </w:p>
        </w:tc>
        <w:tc>
          <w:tcPr>
            <w:tcW w:w="882" w:type="dxa"/>
          </w:tcPr>
          <w:p w14:paraId="04AEDF48" w14:textId="77777777" w:rsidR="009D4C7F" w:rsidRPr="00C139B4" w:rsidRDefault="009D4C7F" w:rsidP="002B6321">
            <w:pPr>
              <w:pStyle w:val="TAL"/>
            </w:pPr>
            <w:r w:rsidRPr="00C139B4">
              <w:t>1688</w:t>
            </w:r>
          </w:p>
        </w:tc>
        <w:tc>
          <w:tcPr>
            <w:tcW w:w="1109" w:type="dxa"/>
          </w:tcPr>
          <w:p w14:paraId="43B891A4" w14:textId="77777777" w:rsidR="009D4C7F" w:rsidRPr="00C139B4" w:rsidRDefault="009D4C7F" w:rsidP="002B6321">
            <w:pPr>
              <w:pStyle w:val="TAL"/>
            </w:pPr>
            <w:r w:rsidRPr="00C139B4">
              <w:t>7.3.212</w:t>
            </w:r>
          </w:p>
        </w:tc>
        <w:tc>
          <w:tcPr>
            <w:tcW w:w="1686" w:type="dxa"/>
          </w:tcPr>
          <w:p w14:paraId="1AB81B2B" w14:textId="77777777" w:rsidR="009D4C7F" w:rsidRPr="00C139B4" w:rsidRDefault="009D4C7F" w:rsidP="002B6321">
            <w:pPr>
              <w:pStyle w:val="TAL"/>
            </w:pPr>
            <w:r w:rsidRPr="00C139B4">
              <w:t>Grouped</w:t>
            </w:r>
          </w:p>
        </w:tc>
        <w:tc>
          <w:tcPr>
            <w:tcW w:w="720" w:type="dxa"/>
          </w:tcPr>
          <w:p w14:paraId="23F70B40" w14:textId="77777777" w:rsidR="009D4C7F" w:rsidRPr="00C139B4" w:rsidRDefault="009D4C7F" w:rsidP="002B6321">
            <w:pPr>
              <w:pStyle w:val="TAL"/>
            </w:pPr>
            <w:r w:rsidRPr="00C139B4">
              <w:t>V</w:t>
            </w:r>
          </w:p>
        </w:tc>
        <w:tc>
          <w:tcPr>
            <w:tcW w:w="609" w:type="dxa"/>
          </w:tcPr>
          <w:p w14:paraId="57776CCB" w14:textId="77777777" w:rsidR="009D4C7F" w:rsidRPr="00C139B4" w:rsidRDefault="009D4C7F" w:rsidP="002B6321">
            <w:pPr>
              <w:pStyle w:val="TAL"/>
            </w:pPr>
          </w:p>
        </w:tc>
        <w:tc>
          <w:tcPr>
            <w:tcW w:w="813" w:type="dxa"/>
          </w:tcPr>
          <w:p w14:paraId="1B9579B8" w14:textId="77777777" w:rsidR="009D4C7F" w:rsidRPr="00C139B4" w:rsidRDefault="009D4C7F" w:rsidP="002B6321">
            <w:pPr>
              <w:pStyle w:val="TAL"/>
            </w:pPr>
          </w:p>
        </w:tc>
        <w:tc>
          <w:tcPr>
            <w:tcW w:w="666" w:type="dxa"/>
          </w:tcPr>
          <w:p w14:paraId="506B56BE" w14:textId="77777777" w:rsidR="009D4C7F" w:rsidRPr="00C139B4" w:rsidRDefault="009D4C7F" w:rsidP="002B6321">
            <w:pPr>
              <w:pStyle w:val="TAL"/>
            </w:pPr>
            <w:r w:rsidRPr="00C139B4">
              <w:t>M</w:t>
            </w:r>
          </w:p>
        </w:tc>
        <w:tc>
          <w:tcPr>
            <w:tcW w:w="802" w:type="dxa"/>
          </w:tcPr>
          <w:p w14:paraId="40EB9B21" w14:textId="77777777" w:rsidR="009D4C7F" w:rsidRPr="00C139B4" w:rsidRDefault="009D4C7F" w:rsidP="002B6321">
            <w:pPr>
              <w:pStyle w:val="TAL"/>
            </w:pPr>
            <w:r w:rsidRPr="00C139B4">
              <w:t>No</w:t>
            </w:r>
          </w:p>
        </w:tc>
      </w:tr>
      <w:tr w:rsidR="009D4C7F" w:rsidRPr="00C139B4" w14:paraId="1E761EC3" w14:textId="77777777" w:rsidTr="001A0783">
        <w:trPr>
          <w:cantSplit/>
          <w:tblHeader/>
          <w:jc w:val="center"/>
        </w:trPr>
        <w:tc>
          <w:tcPr>
            <w:tcW w:w="2604" w:type="dxa"/>
          </w:tcPr>
          <w:p w14:paraId="224E1E6B" w14:textId="77777777" w:rsidR="009D4C7F" w:rsidRPr="00C139B4" w:rsidRDefault="009D4C7F" w:rsidP="002B6321">
            <w:pPr>
              <w:pStyle w:val="TAL"/>
            </w:pPr>
            <w:r w:rsidRPr="00C139B4">
              <w:t>V2X-Permission</w:t>
            </w:r>
          </w:p>
        </w:tc>
        <w:tc>
          <w:tcPr>
            <w:tcW w:w="882" w:type="dxa"/>
          </w:tcPr>
          <w:p w14:paraId="29F1A3B2" w14:textId="77777777" w:rsidR="009D4C7F" w:rsidRPr="00C139B4" w:rsidRDefault="009D4C7F" w:rsidP="002B6321">
            <w:pPr>
              <w:pStyle w:val="TAL"/>
            </w:pPr>
            <w:r w:rsidRPr="00C139B4">
              <w:t>1689</w:t>
            </w:r>
          </w:p>
        </w:tc>
        <w:tc>
          <w:tcPr>
            <w:tcW w:w="1109" w:type="dxa"/>
          </w:tcPr>
          <w:p w14:paraId="3621BFAD" w14:textId="77777777" w:rsidR="009D4C7F" w:rsidRPr="00C139B4" w:rsidRDefault="009D4C7F" w:rsidP="002B6321">
            <w:pPr>
              <w:pStyle w:val="TAL"/>
            </w:pPr>
            <w:r w:rsidRPr="00C139B4">
              <w:t>7.3.213</w:t>
            </w:r>
          </w:p>
        </w:tc>
        <w:tc>
          <w:tcPr>
            <w:tcW w:w="1686" w:type="dxa"/>
          </w:tcPr>
          <w:p w14:paraId="47C32BC9" w14:textId="77777777" w:rsidR="009D4C7F" w:rsidRPr="00C139B4" w:rsidRDefault="009D4C7F" w:rsidP="002B6321">
            <w:pPr>
              <w:pStyle w:val="TAL"/>
            </w:pPr>
            <w:r w:rsidRPr="00C139B4">
              <w:t>Unsigned32</w:t>
            </w:r>
          </w:p>
        </w:tc>
        <w:tc>
          <w:tcPr>
            <w:tcW w:w="720" w:type="dxa"/>
          </w:tcPr>
          <w:p w14:paraId="257392FD" w14:textId="77777777" w:rsidR="009D4C7F" w:rsidRPr="00C139B4" w:rsidRDefault="009D4C7F" w:rsidP="002B6321">
            <w:pPr>
              <w:pStyle w:val="TAL"/>
            </w:pPr>
            <w:r w:rsidRPr="00C139B4">
              <w:t>V</w:t>
            </w:r>
          </w:p>
        </w:tc>
        <w:tc>
          <w:tcPr>
            <w:tcW w:w="609" w:type="dxa"/>
          </w:tcPr>
          <w:p w14:paraId="5DDACD00" w14:textId="77777777" w:rsidR="009D4C7F" w:rsidRPr="00C139B4" w:rsidRDefault="009D4C7F" w:rsidP="002B6321">
            <w:pPr>
              <w:pStyle w:val="TAL"/>
            </w:pPr>
          </w:p>
        </w:tc>
        <w:tc>
          <w:tcPr>
            <w:tcW w:w="813" w:type="dxa"/>
          </w:tcPr>
          <w:p w14:paraId="2DF751B7" w14:textId="77777777" w:rsidR="009D4C7F" w:rsidRPr="00C139B4" w:rsidRDefault="009D4C7F" w:rsidP="002B6321">
            <w:pPr>
              <w:pStyle w:val="TAL"/>
            </w:pPr>
          </w:p>
        </w:tc>
        <w:tc>
          <w:tcPr>
            <w:tcW w:w="666" w:type="dxa"/>
          </w:tcPr>
          <w:p w14:paraId="0406B5B9" w14:textId="77777777" w:rsidR="009D4C7F" w:rsidRPr="00C139B4" w:rsidRDefault="009D4C7F" w:rsidP="002B6321">
            <w:pPr>
              <w:pStyle w:val="TAL"/>
            </w:pPr>
            <w:r w:rsidRPr="00C139B4">
              <w:t>M</w:t>
            </w:r>
          </w:p>
        </w:tc>
        <w:tc>
          <w:tcPr>
            <w:tcW w:w="802" w:type="dxa"/>
          </w:tcPr>
          <w:p w14:paraId="10761E53" w14:textId="77777777" w:rsidR="009D4C7F" w:rsidRPr="00C139B4" w:rsidRDefault="009D4C7F" w:rsidP="002B6321">
            <w:pPr>
              <w:pStyle w:val="TAL"/>
            </w:pPr>
            <w:r w:rsidRPr="00C139B4">
              <w:t>No</w:t>
            </w:r>
          </w:p>
        </w:tc>
      </w:tr>
      <w:tr w:rsidR="009D4C7F" w:rsidRPr="00C139B4" w14:paraId="54EBD6B2" w14:textId="77777777" w:rsidTr="001A0783">
        <w:trPr>
          <w:cantSplit/>
          <w:tblHeader/>
          <w:jc w:val="center"/>
        </w:trPr>
        <w:tc>
          <w:tcPr>
            <w:tcW w:w="2604" w:type="dxa"/>
          </w:tcPr>
          <w:p w14:paraId="3486D2B1" w14:textId="77777777" w:rsidR="009D4C7F" w:rsidRPr="00C139B4" w:rsidRDefault="009D4C7F" w:rsidP="002B6321">
            <w:pPr>
              <w:pStyle w:val="TAL"/>
            </w:pPr>
            <w:r w:rsidRPr="00C139B4">
              <w:t>PDN-Connection-Continuity</w:t>
            </w:r>
          </w:p>
        </w:tc>
        <w:tc>
          <w:tcPr>
            <w:tcW w:w="882" w:type="dxa"/>
          </w:tcPr>
          <w:p w14:paraId="334D9E74" w14:textId="77777777" w:rsidR="009D4C7F" w:rsidRPr="00C139B4" w:rsidRDefault="009D4C7F" w:rsidP="002B6321">
            <w:pPr>
              <w:pStyle w:val="TAL"/>
            </w:pPr>
            <w:r w:rsidRPr="00C139B4">
              <w:t>1690</w:t>
            </w:r>
          </w:p>
        </w:tc>
        <w:tc>
          <w:tcPr>
            <w:tcW w:w="1109" w:type="dxa"/>
          </w:tcPr>
          <w:p w14:paraId="43C48CED" w14:textId="77777777" w:rsidR="009D4C7F" w:rsidRPr="00C139B4" w:rsidRDefault="009D4C7F" w:rsidP="002B6321">
            <w:pPr>
              <w:pStyle w:val="TAL"/>
            </w:pPr>
            <w:r w:rsidRPr="00C139B4">
              <w:t>7.3.214</w:t>
            </w:r>
          </w:p>
        </w:tc>
        <w:tc>
          <w:tcPr>
            <w:tcW w:w="1686" w:type="dxa"/>
          </w:tcPr>
          <w:p w14:paraId="665F3032" w14:textId="77777777" w:rsidR="009D4C7F" w:rsidRPr="00C139B4" w:rsidRDefault="009D4C7F" w:rsidP="002B6321">
            <w:pPr>
              <w:pStyle w:val="TAL"/>
            </w:pPr>
            <w:r w:rsidRPr="00C139B4">
              <w:t>Unsigned32</w:t>
            </w:r>
          </w:p>
        </w:tc>
        <w:tc>
          <w:tcPr>
            <w:tcW w:w="720" w:type="dxa"/>
          </w:tcPr>
          <w:p w14:paraId="6CC8CEAB" w14:textId="77777777" w:rsidR="009D4C7F" w:rsidRPr="00C139B4" w:rsidRDefault="009D4C7F" w:rsidP="002B6321">
            <w:pPr>
              <w:pStyle w:val="TAL"/>
            </w:pPr>
            <w:r w:rsidRPr="00C139B4">
              <w:t>V</w:t>
            </w:r>
          </w:p>
        </w:tc>
        <w:tc>
          <w:tcPr>
            <w:tcW w:w="609" w:type="dxa"/>
          </w:tcPr>
          <w:p w14:paraId="6EAD7486" w14:textId="77777777" w:rsidR="009D4C7F" w:rsidRPr="00C139B4" w:rsidRDefault="009D4C7F" w:rsidP="002B6321">
            <w:pPr>
              <w:pStyle w:val="TAL"/>
            </w:pPr>
          </w:p>
        </w:tc>
        <w:tc>
          <w:tcPr>
            <w:tcW w:w="813" w:type="dxa"/>
          </w:tcPr>
          <w:p w14:paraId="0F5C2302" w14:textId="77777777" w:rsidR="009D4C7F" w:rsidRPr="00C139B4" w:rsidRDefault="009D4C7F" w:rsidP="002B6321">
            <w:pPr>
              <w:pStyle w:val="TAL"/>
            </w:pPr>
          </w:p>
        </w:tc>
        <w:tc>
          <w:tcPr>
            <w:tcW w:w="666" w:type="dxa"/>
          </w:tcPr>
          <w:p w14:paraId="5CB7AD9C" w14:textId="77777777" w:rsidR="009D4C7F" w:rsidRPr="00C139B4" w:rsidRDefault="009D4C7F" w:rsidP="002B6321">
            <w:pPr>
              <w:pStyle w:val="TAL"/>
            </w:pPr>
            <w:r w:rsidRPr="00C139B4">
              <w:t>M</w:t>
            </w:r>
          </w:p>
        </w:tc>
        <w:tc>
          <w:tcPr>
            <w:tcW w:w="802" w:type="dxa"/>
          </w:tcPr>
          <w:p w14:paraId="0D8C281F" w14:textId="77777777" w:rsidR="009D4C7F" w:rsidRPr="00C139B4" w:rsidRDefault="009D4C7F" w:rsidP="002B6321">
            <w:pPr>
              <w:pStyle w:val="TAL"/>
            </w:pPr>
            <w:r w:rsidRPr="00C139B4">
              <w:t>No</w:t>
            </w:r>
          </w:p>
        </w:tc>
      </w:tr>
      <w:tr w:rsidR="009D4C7F" w:rsidRPr="00C139B4" w14:paraId="6922B532" w14:textId="77777777" w:rsidTr="001A0783">
        <w:trPr>
          <w:cantSplit/>
          <w:tblHeader/>
          <w:jc w:val="center"/>
        </w:trPr>
        <w:tc>
          <w:tcPr>
            <w:tcW w:w="2604" w:type="dxa"/>
          </w:tcPr>
          <w:p w14:paraId="769855A9" w14:textId="77777777" w:rsidR="009D4C7F" w:rsidRPr="00C139B4" w:rsidRDefault="009D4C7F" w:rsidP="002B6321">
            <w:pPr>
              <w:pStyle w:val="TAL"/>
            </w:pPr>
            <w:r w:rsidRPr="00C139B4">
              <w:t>eDRX-Cycle-Length</w:t>
            </w:r>
          </w:p>
        </w:tc>
        <w:tc>
          <w:tcPr>
            <w:tcW w:w="882" w:type="dxa"/>
          </w:tcPr>
          <w:p w14:paraId="4D1B1CEB" w14:textId="77777777" w:rsidR="009D4C7F" w:rsidRPr="00C139B4" w:rsidRDefault="009D4C7F" w:rsidP="002B6321">
            <w:pPr>
              <w:pStyle w:val="TAL"/>
            </w:pPr>
            <w:r w:rsidRPr="00C139B4">
              <w:t>1691</w:t>
            </w:r>
          </w:p>
        </w:tc>
        <w:tc>
          <w:tcPr>
            <w:tcW w:w="1109" w:type="dxa"/>
          </w:tcPr>
          <w:p w14:paraId="24314C33" w14:textId="77777777" w:rsidR="009D4C7F" w:rsidRPr="00C139B4" w:rsidRDefault="009D4C7F" w:rsidP="002B6321">
            <w:pPr>
              <w:pStyle w:val="TAL"/>
            </w:pPr>
            <w:r w:rsidRPr="00C139B4">
              <w:t>7.3.215</w:t>
            </w:r>
          </w:p>
        </w:tc>
        <w:tc>
          <w:tcPr>
            <w:tcW w:w="1686" w:type="dxa"/>
          </w:tcPr>
          <w:p w14:paraId="1244F86D" w14:textId="77777777" w:rsidR="009D4C7F" w:rsidRPr="00C139B4" w:rsidRDefault="009D4C7F" w:rsidP="002B6321">
            <w:pPr>
              <w:pStyle w:val="TAL"/>
            </w:pPr>
            <w:r w:rsidRPr="00C139B4">
              <w:t>Grouped</w:t>
            </w:r>
          </w:p>
        </w:tc>
        <w:tc>
          <w:tcPr>
            <w:tcW w:w="720" w:type="dxa"/>
          </w:tcPr>
          <w:p w14:paraId="7AFB3467" w14:textId="77777777" w:rsidR="009D4C7F" w:rsidRPr="00C139B4" w:rsidRDefault="009D4C7F" w:rsidP="002B6321">
            <w:pPr>
              <w:pStyle w:val="TAL"/>
            </w:pPr>
            <w:r w:rsidRPr="00C139B4">
              <w:t>V</w:t>
            </w:r>
          </w:p>
        </w:tc>
        <w:tc>
          <w:tcPr>
            <w:tcW w:w="609" w:type="dxa"/>
          </w:tcPr>
          <w:p w14:paraId="12164636" w14:textId="77777777" w:rsidR="009D4C7F" w:rsidRPr="00C139B4" w:rsidRDefault="009D4C7F" w:rsidP="002B6321">
            <w:pPr>
              <w:pStyle w:val="TAL"/>
            </w:pPr>
          </w:p>
        </w:tc>
        <w:tc>
          <w:tcPr>
            <w:tcW w:w="813" w:type="dxa"/>
          </w:tcPr>
          <w:p w14:paraId="7B904394" w14:textId="77777777" w:rsidR="009D4C7F" w:rsidRPr="00C139B4" w:rsidRDefault="009D4C7F" w:rsidP="002B6321">
            <w:pPr>
              <w:pStyle w:val="TAL"/>
            </w:pPr>
          </w:p>
        </w:tc>
        <w:tc>
          <w:tcPr>
            <w:tcW w:w="666" w:type="dxa"/>
          </w:tcPr>
          <w:p w14:paraId="687D8D48" w14:textId="77777777" w:rsidR="009D4C7F" w:rsidRPr="00C139B4" w:rsidRDefault="009D4C7F" w:rsidP="002B6321">
            <w:pPr>
              <w:pStyle w:val="TAL"/>
            </w:pPr>
            <w:r w:rsidRPr="00C139B4">
              <w:t>M</w:t>
            </w:r>
          </w:p>
        </w:tc>
        <w:tc>
          <w:tcPr>
            <w:tcW w:w="802" w:type="dxa"/>
          </w:tcPr>
          <w:p w14:paraId="33A20190" w14:textId="77777777" w:rsidR="009D4C7F" w:rsidRPr="00C139B4" w:rsidRDefault="009D4C7F" w:rsidP="002B6321">
            <w:pPr>
              <w:pStyle w:val="TAL"/>
            </w:pPr>
            <w:r w:rsidRPr="00C139B4">
              <w:t>No</w:t>
            </w:r>
          </w:p>
        </w:tc>
      </w:tr>
      <w:tr w:rsidR="009D4C7F" w:rsidRPr="00C139B4" w14:paraId="2BC29B67" w14:textId="77777777" w:rsidTr="001A0783">
        <w:trPr>
          <w:cantSplit/>
          <w:tblHeader/>
          <w:jc w:val="center"/>
        </w:trPr>
        <w:tc>
          <w:tcPr>
            <w:tcW w:w="2604" w:type="dxa"/>
          </w:tcPr>
          <w:p w14:paraId="738E2EBB" w14:textId="77777777" w:rsidR="009D4C7F" w:rsidRPr="00C139B4" w:rsidRDefault="009D4C7F" w:rsidP="002B6321">
            <w:pPr>
              <w:pStyle w:val="TAL"/>
            </w:pPr>
            <w:r w:rsidRPr="00C139B4">
              <w:t>eDRX-Cycle-Length-Value</w:t>
            </w:r>
          </w:p>
        </w:tc>
        <w:tc>
          <w:tcPr>
            <w:tcW w:w="882" w:type="dxa"/>
          </w:tcPr>
          <w:p w14:paraId="30A3A788" w14:textId="77777777" w:rsidR="009D4C7F" w:rsidRPr="00C139B4" w:rsidRDefault="009D4C7F" w:rsidP="002B6321">
            <w:pPr>
              <w:pStyle w:val="TAL"/>
            </w:pPr>
            <w:r w:rsidRPr="00C139B4">
              <w:t>1692</w:t>
            </w:r>
          </w:p>
        </w:tc>
        <w:tc>
          <w:tcPr>
            <w:tcW w:w="1109" w:type="dxa"/>
          </w:tcPr>
          <w:p w14:paraId="115EDFF4" w14:textId="77777777" w:rsidR="009D4C7F" w:rsidRPr="00C139B4" w:rsidRDefault="009D4C7F" w:rsidP="002B6321">
            <w:pPr>
              <w:pStyle w:val="TAL"/>
            </w:pPr>
            <w:r w:rsidRPr="00C139B4">
              <w:t>7.3.216</w:t>
            </w:r>
          </w:p>
        </w:tc>
        <w:tc>
          <w:tcPr>
            <w:tcW w:w="1686" w:type="dxa"/>
          </w:tcPr>
          <w:p w14:paraId="7FC25B6B" w14:textId="77777777" w:rsidR="009D4C7F" w:rsidRPr="00C139B4" w:rsidRDefault="009D4C7F" w:rsidP="002B6321">
            <w:pPr>
              <w:pStyle w:val="TAL"/>
            </w:pPr>
            <w:r w:rsidRPr="00C139B4">
              <w:t>OctetString</w:t>
            </w:r>
          </w:p>
        </w:tc>
        <w:tc>
          <w:tcPr>
            <w:tcW w:w="720" w:type="dxa"/>
          </w:tcPr>
          <w:p w14:paraId="5E3A1885" w14:textId="77777777" w:rsidR="009D4C7F" w:rsidRPr="00C139B4" w:rsidRDefault="009D4C7F" w:rsidP="002B6321">
            <w:pPr>
              <w:pStyle w:val="TAL"/>
            </w:pPr>
            <w:r w:rsidRPr="00C139B4">
              <w:t>V</w:t>
            </w:r>
          </w:p>
        </w:tc>
        <w:tc>
          <w:tcPr>
            <w:tcW w:w="609" w:type="dxa"/>
          </w:tcPr>
          <w:p w14:paraId="75CBA1DF" w14:textId="77777777" w:rsidR="009D4C7F" w:rsidRPr="00C139B4" w:rsidRDefault="009D4C7F" w:rsidP="002B6321">
            <w:pPr>
              <w:pStyle w:val="TAL"/>
            </w:pPr>
          </w:p>
        </w:tc>
        <w:tc>
          <w:tcPr>
            <w:tcW w:w="813" w:type="dxa"/>
          </w:tcPr>
          <w:p w14:paraId="200DD602" w14:textId="77777777" w:rsidR="009D4C7F" w:rsidRPr="00C139B4" w:rsidRDefault="009D4C7F" w:rsidP="002B6321">
            <w:pPr>
              <w:pStyle w:val="TAL"/>
            </w:pPr>
          </w:p>
        </w:tc>
        <w:tc>
          <w:tcPr>
            <w:tcW w:w="666" w:type="dxa"/>
          </w:tcPr>
          <w:p w14:paraId="4DD7D714" w14:textId="77777777" w:rsidR="009D4C7F" w:rsidRPr="00C139B4" w:rsidRDefault="009D4C7F" w:rsidP="002B6321">
            <w:pPr>
              <w:pStyle w:val="TAL"/>
            </w:pPr>
            <w:r w:rsidRPr="00C139B4">
              <w:t>M</w:t>
            </w:r>
          </w:p>
        </w:tc>
        <w:tc>
          <w:tcPr>
            <w:tcW w:w="802" w:type="dxa"/>
          </w:tcPr>
          <w:p w14:paraId="6C62F7A0" w14:textId="77777777" w:rsidR="009D4C7F" w:rsidRPr="00C139B4" w:rsidRDefault="009D4C7F" w:rsidP="002B6321">
            <w:pPr>
              <w:pStyle w:val="TAL"/>
            </w:pPr>
            <w:r w:rsidRPr="00C139B4">
              <w:t>No</w:t>
            </w:r>
          </w:p>
        </w:tc>
      </w:tr>
      <w:tr w:rsidR="009D4C7F" w:rsidRPr="00C139B4" w14:paraId="0694BE03" w14:textId="77777777" w:rsidTr="001A0783">
        <w:trPr>
          <w:cantSplit/>
          <w:tblHeader/>
          <w:jc w:val="center"/>
        </w:trPr>
        <w:tc>
          <w:tcPr>
            <w:tcW w:w="2604" w:type="dxa"/>
          </w:tcPr>
          <w:p w14:paraId="63D09602" w14:textId="77777777" w:rsidR="009D4C7F" w:rsidRPr="00C139B4" w:rsidRDefault="009D4C7F" w:rsidP="002B6321">
            <w:pPr>
              <w:pStyle w:val="TAL"/>
              <w:rPr>
                <w:lang w:eastAsia="zh-CN"/>
              </w:rPr>
            </w:pPr>
            <w:r w:rsidRPr="00C139B4">
              <w:rPr>
                <w:rFonts w:hint="eastAsia"/>
                <w:lang w:eastAsia="zh-CN"/>
              </w:rPr>
              <w:t>UE-PC5-AMBR</w:t>
            </w:r>
          </w:p>
        </w:tc>
        <w:tc>
          <w:tcPr>
            <w:tcW w:w="882" w:type="dxa"/>
          </w:tcPr>
          <w:p w14:paraId="5417B187" w14:textId="77777777" w:rsidR="009D4C7F" w:rsidRPr="00C139B4" w:rsidRDefault="009D4C7F" w:rsidP="002B6321">
            <w:pPr>
              <w:pStyle w:val="TAL"/>
              <w:rPr>
                <w:lang w:eastAsia="zh-CN"/>
              </w:rPr>
            </w:pPr>
            <w:r w:rsidRPr="00C139B4">
              <w:rPr>
                <w:rFonts w:hint="eastAsia"/>
                <w:lang w:eastAsia="zh-CN"/>
              </w:rPr>
              <w:t>1693</w:t>
            </w:r>
          </w:p>
        </w:tc>
        <w:tc>
          <w:tcPr>
            <w:tcW w:w="1109" w:type="dxa"/>
          </w:tcPr>
          <w:p w14:paraId="2C0269FA" w14:textId="77777777" w:rsidR="009D4C7F" w:rsidRPr="00C139B4" w:rsidRDefault="009D4C7F" w:rsidP="002B6321">
            <w:pPr>
              <w:pStyle w:val="TAL"/>
              <w:rPr>
                <w:lang w:eastAsia="zh-CN"/>
              </w:rPr>
            </w:pPr>
            <w:r w:rsidRPr="00C139B4">
              <w:rPr>
                <w:rFonts w:hint="eastAsia"/>
                <w:lang w:eastAsia="zh-CN"/>
              </w:rPr>
              <w:t>7.3.217</w:t>
            </w:r>
          </w:p>
        </w:tc>
        <w:tc>
          <w:tcPr>
            <w:tcW w:w="1686" w:type="dxa"/>
          </w:tcPr>
          <w:p w14:paraId="73A85ECE" w14:textId="77777777" w:rsidR="009D4C7F" w:rsidRPr="00C139B4" w:rsidRDefault="009D4C7F" w:rsidP="002B6321">
            <w:pPr>
              <w:pStyle w:val="TAL"/>
              <w:rPr>
                <w:lang w:eastAsia="zh-CN"/>
              </w:rPr>
            </w:pPr>
            <w:r w:rsidRPr="00C139B4">
              <w:rPr>
                <w:rFonts w:hint="eastAsia"/>
                <w:lang w:eastAsia="zh-CN"/>
              </w:rPr>
              <w:t>Unsigned32</w:t>
            </w:r>
          </w:p>
        </w:tc>
        <w:tc>
          <w:tcPr>
            <w:tcW w:w="720" w:type="dxa"/>
          </w:tcPr>
          <w:p w14:paraId="1D49ED83" w14:textId="77777777" w:rsidR="009D4C7F" w:rsidRPr="00C139B4" w:rsidRDefault="009D4C7F" w:rsidP="002B6321">
            <w:pPr>
              <w:pStyle w:val="TAL"/>
              <w:rPr>
                <w:lang w:eastAsia="zh-CN"/>
              </w:rPr>
            </w:pPr>
            <w:r w:rsidRPr="00C139B4">
              <w:rPr>
                <w:rFonts w:hint="eastAsia"/>
                <w:lang w:eastAsia="zh-CN"/>
              </w:rPr>
              <w:t>V</w:t>
            </w:r>
          </w:p>
        </w:tc>
        <w:tc>
          <w:tcPr>
            <w:tcW w:w="609" w:type="dxa"/>
          </w:tcPr>
          <w:p w14:paraId="38298AFD" w14:textId="77777777" w:rsidR="009D4C7F" w:rsidRPr="00C139B4" w:rsidRDefault="009D4C7F" w:rsidP="002B6321">
            <w:pPr>
              <w:pStyle w:val="TAL"/>
            </w:pPr>
          </w:p>
        </w:tc>
        <w:tc>
          <w:tcPr>
            <w:tcW w:w="813" w:type="dxa"/>
          </w:tcPr>
          <w:p w14:paraId="2CC5E1EE" w14:textId="77777777" w:rsidR="009D4C7F" w:rsidRPr="00C139B4" w:rsidRDefault="009D4C7F" w:rsidP="002B6321">
            <w:pPr>
              <w:pStyle w:val="TAL"/>
            </w:pPr>
          </w:p>
        </w:tc>
        <w:tc>
          <w:tcPr>
            <w:tcW w:w="666" w:type="dxa"/>
          </w:tcPr>
          <w:p w14:paraId="3E792F05" w14:textId="77777777" w:rsidR="009D4C7F" w:rsidRPr="00C139B4" w:rsidRDefault="009D4C7F" w:rsidP="002B6321">
            <w:pPr>
              <w:pStyle w:val="TAL"/>
              <w:rPr>
                <w:lang w:eastAsia="zh-CN"/>
              </w:rPr>
            </w:pPr>
            <w:r w:rsidRPr="00C139B4">
              <w:rPr>
                <w:rFonts w:hint="eastAsia"/>
                <w:lang w:eastAsia="zh-CN"/>
              </w:rPr>
              <w:t>M</w:t>
            </w:r>
          </w:p>
        </w:tc>
        <w:tc>
          <w:tcPr>
            <w:tcW w:w="802" w:type="dxa"/>
          </w:tcPr>
          <w:p w14:paraId="4A0D9833" w14:textId="77777777" w:rsidR="009D4C7F" w:rsidRPr="00C139B4" w:rsidRDefault="009D4C7F" w:rsidP="002B6321">
            <w:pPr>
              <w:pStyle w:val="TAL"/>
              <w:rPr>
                <w:lang w:eastAsia="zh-CN"/>
              </w:rPr>
            </w:pPr>
            <w:r w:rsidRPr="00C139B4">
              <w:rPr>
                <w:rFonts w:hint="eastAsia"/>
                <w:lang w:eastAsia="zh-CN"/>
              </w:rPr>
              <w:t>No</w:t>
            </w:r>
          </w:p>
        </w:tc>
      </w:tr>
      <w:tr w:rsidR="009D4C7F" w:rsidRPr="00C139B4" w14:paraId="5105A7E3" w14:textId="77777777" w:rsidTr="001A0783">
        <w:trPr>
          <w:cantSplit/>
          <w:tblHeader/>
          <w:jc w:val="center"/>
        </w:trPr>
        <w:tc>
          <w:tcPr>
            <w:tcW w:w="2604" w:type="dxa"/>
          </w:tcPr>
          <w:p w14:paraId="134A38A2" w14:textId="77777777" w:rsidR="009D4C7F" w:rsidRPr="00C139B4" w:rsidRDefault="009D4C7F" w:rsidP="002B6321">
            <w:pPr>
              <w:pStyle w:val="TAL"/>
              <w:rPr>
                <w:lang w:eastAsia="zh-CN"/>
              </w:rPr>
            </w:pPr>
            <w:r w:rsidRPr="00C139B4">
              <w:rPr>
                <w:lang w:eastAsia="zh-CN"/>
              </w:rPr>
              <w:t>MBSFN-Area</w:t>
            </w:r>
          </w:p>
        </w:tc>
        <w:tc>
          <w:tcPr>
            <w:tcW w:w="882" w:type="dxa"/>
          </w:tcPr>
          <w:p w14:paraId="216B5387" w14:textId="77777777" w:rsidR="009D4C7F" w:rsidRPr="00C139B4" w:rsidRDefault="009D4C7F" w:rsidP="002B6321">
            <w:pPr>
              <w:pStyle w:val="TAL"/>
              <w:rPr>
                <w:lang w:eastAsia="zh-CN"/>
              </w:rPr>
            </w:pPr>
            <w:r w:rsidRPr="00C139B4">
              <w:rPr>
                <w:rFonts w:hint="eastAsia"/>
                <w:lang w:eastAsia="zh-CN"/>
              </w:rPr>
              <w:t>1694</w:t>
            </w:r>
          </w:p>
        </w:tc>
        <w:tc>
          <w:tcPr>
            <w:tcW w:w="1109" w:type="dxa"/>
          </w:tcPr>
          <w:p w14:paraId="2D70301F" w14:textId="77777777" w:rsidR="009D4C7F" w:rsidRPr="00C139B4" w:rsidRDefault="009D4C7F" w:rsidP="002B6321">
            <w:pPr>
              <w:pStyle w:val="TAL"/>
              <w:rPr>
                <w:lang w:eastAsia="zh-CN"/>
              </w:rPr>
            </w:pPr>
            <w:r w:rsidRPr="00C139B4">
              <w:rPr>
                <w:lang w:eastAsia="zh-CN"/>
              </w:rPr>
              <w:t>7.3.219</w:t>
            </w:r>
          </w:p>
        </w:tc>
        <w:tc>
          <w:tcPr>
            <w:tcW w:w="1686" w:type="dxa"/>
          </w:tcPr>
          <w:p w14:paraId="43F2D314" w14:textId="77777777" w:rsidR="009D4C7F" w:rsidRPr="00C139B4" w:rsidRDefault="009D4C7F" w:rsidP="002B6321">
            <w:pPr>
              <w:pStyle w:val="TAL"/>
              <w:rPr>
                <w:lang w:eastAsia="zh-CN"/>
              </w:rPr>
            </w:pPr>
            <w:r w:rsidRPr="00C139B4">
              <w:rPr>
                <w:lang w:eastAsia="zh-CN"/>
              </w:rPr>
              <w:t>Grouped</w:t>
            </w:r>
          </w:p>
        </w:tc>
        <w:tc>
          <w:tcPr>
            <w:tcW w:w="720" w:type="dxa"/>
          </w:tcPr>
          <w:p w14:paraId="55987A7C" w14:textId="77777777" w:rsidR="009D4C7F" w:rsidRPr="00C139B4" w:rsidRDefault="009D4C7F" w:rsidP="002B6321">
            <w:pPr>
              <w:pStyle w:val="TAL"/>
              <w:rPr>
                <w:lang w:eastAsia="zh-CN"/>
              </w:rPr>
            </w:pPr>
            <w:r w:rsidRPr="00C139B4">
              <w:rPr>
                <w:lang w:eastAsia="zh-CN"/>
              </w:rPr>
              <w:t>V</w:t>
            </w:r>
          </w:p>
        </w:tc>
        <w:tc>
          <w:tcPr>
            <w:tcW w:w="609" w:type="dxa"/>
          </w:tcPr>
          <w:p w14:paraId="559FC72E" w14:textId="77777777" w:rsidR="009D4C7F" w:rsidRPr="00C139B4" w:rsidRDefault="009D4C7F" w:rsidP="002B6321">
            <w:pPr>
              <w:pStyle w:val="TAL"/>
            </w:pPr>
          </w:p>
        </w:tc>
        <w:tc>
          <w:tcPr>
            <w:tcW w:w="813" w:type="dxa"/>
          </w:tcPr>
          <w:p w14:paraId="6DA90B45" w14:textId="77777777" w:rsidR="009D4C7F" w:rsidRPr="00C139B4" w:rsidRDefault="009D4C7F" w:rsidP="002B6321">
            <w:pPr>
              <w:pStyle w:val="TAL"/>
            </w:pPr>
          </w:p>
        </w:tc>
        <w:tc>
          <w:tcPr>
            <w:tcW w:w="666" w:type="dxa"/>
          </w:tcPr>
          <w:p w14:paraId="092254EC" w14:textId="77777777" w:rsidR="009D4C7F" w:rsidRPr="00C139B4" w:rsidRDefault="009D4C7F" w:rsidP="002B6321">
            <w:pPr>
              <w:pStyle w:val="TAL"/>
              <w:rPr>
                <w:lang w:eastAsia="zh-CN"/>
              </w:rPr>
            </w:pPr>
            <w:r w:rsidRPr="00C139B4">
              <w:rPr>
                <w:lang w:eastAsia="zh-CN"/>
              </w:rPr>
              <w:t>M</w:t>
            </w:r>
          </w:p>
        </w:tc>
        <w:tc>
          <w:tcPr>
            <w:tcW w:w="802" w:type="dxa"/>
          </w:tcPr>
          <w:p w14:paraId="0520A925" w14:textId="77777777" w:rsidR="009D4C7F" w:rsidRPr="00C139B4" w:rsidRDefault="009D4C7F" w:rsidP="002B6321">
            <w:pPr>
              <w:pStyle w:val="TAL"/>
              <w:rPr>
                <w:lang w:eastAsia="zh-CN"/>
              </w:rPr>
            </w:pPr>
            <w:r w:rsidRPr="00C139B4">
              <w:rPr>
                <w:lang w:eastAsia="zh-CN"/>
              </w:rPr>
              <w:t>No</w:t>
            </w:r>
          </w:p>
        </w:tc>
      </w:tr>
      <w:tr w:rsidR="009D4C7F" w:rsidRPr="00C139B4" w14:paraId="60B5048C" w14:textId="77777777" w:rsidTr="001A0783">
        <w:trPr>
          <w:cantSplit/>
          <w:tblHeader/>
          <w:jc w:val="center"/>
        </w:trPr>
        <w:tc>
          <w:tcPr>
            <w:tcW w:w="2604" w:type="dxa"/>
          </w:tcPr>
          <w:p w14:paraId="61069930" w14:textId="77777777" w:rsidR="009D4C7F" w:rsidRPr="00C139B4" w:rsidRDefault="009D4C7F" w:rsidP="002B6321">
            <w:pPr>
              <w:pStyle w:val="TAL"/>
              <w:rPr>
                <w:lang w:eastAsia="zh-CN"/>
              </w:rPr>
            </w:pPr>
            <w:r w:rsidRPr="00C139B4">
              <w:rPr>
                <w:lang w:eastAsia="zh-CN"/>
              </w:rPr>
              <w:t>MBSFN-Area-ID</w:t>
            </w:r>
          </w:p>
        </w:tc>
        <w:tc>
          <w:tcPr>
            <w:tcW w:w="882" w:type="dxa"/>
          </w:tcPr>
          <w:p w14:paraId="552FAB97" w14:textId="77777777" w:rsidR="009D4C7F" w:rsidRPr="00C139B4" w:rsidRDefault="009D4C7F" w:rsidP="002B6321">
            <w:pPr>
              <w:pStyle w:val="TAL"/>
              <w:rPr>
                <w:lang w:eastAsia="zh-CN"/>
              </w:rPr>
            </w:pPr>
            <w:r w:rsidRPr="00C139B4">
              <w:rPr>
                <w:rFonts w:hint="eastAsia"/>
                <w:lang w:eastAsia="zh-CN"/>
              </w:rPr>
              <w:t>1695</w:t>
            </w:r>
          </w:p>
        </w:tc>
        <w:tc>
          <w:tcPr>
            <w:tcW w:w="1109" w:type="dxa"/>
          </w:tcPr>
          <w:p w14:paraId="20D6A1F0" w14:textId="77777777" w:rsidR="009D4C7F" w:rsidRPr="00C139B4" w:rsidRDefault="009D4C7F" w:rsidP="002B6321">
            <w:pPr>
              <w:pStyle w:val="TAL"/>
              <w:rPr>
                <w:lang w:eastAsia="zh-CN"/>
              </w:rPr>
            </w:pPr>
            <w:r w:rsidRPr="00C139B4">
              <w:rPr>
                <w:lang w:eastAsia="zh-CN"/>
              </w:rPr>
              <w:t>7.3.220</w:t>
            </w:r>
          </w:p>
        </w:tc>
        <w:tc>
          <w:tcPr>
            <w:tcW w:w="1686" w:type="dxa"/>
          </w:tcPr>
          <w:p w14:paraId="650F451C" w14:textId="77777777" w:rsidR="009D4C7F" w:rsidRPr="00C139B4" w:rsidRDefault="009D4C7F" w:rsidP="002B6321">
            <w:pPr>
              <w:pStyle w:val="TAL"/>
              <w:rPr>
                <w:lang w:eastAsia="zh-CN"/>
              </w:rPr>
            </w:pPr>
            <w:r w:rsidRPr="00C139B4">
              <w:rPr>
                <w:lang w:eastAsia="zh-CN"/>
              </w:rPr>
              <w:t>Unsigned32</w:t>
            </w:r>
          </w:p>
        </w:tc>
        <w:tc>
          <w:tcPr>
            <w:tcW w:w="720" w:type="dxa"/>
          </w:tcPr>
          <w:p w14:paraId="15DB239C" w14:textId="77777777" w:rsidR="009D4C7F" w:rsidRPr="00C139B4" w:rsidRDefault="009D4C7F" w:rsidP="002B6321">
            <w:pPr>
              <w:pStyle w:val="TAL"/>
              <w:rPr>
                <w:lang w:eastAsia="zh-CN"/>
              </w:rPr>
            </w:pPr>
            <w:r w:rsidRPr="00C139B4">
              <w:rPr>
                <w:lang w:eastAsia="zh-CN"/>
              </w:rPr>
              <w:t>V</w:t>
            </w:r>
          </w:p>
        </w:tc>
        <w:tc>
          <w:tcPr>
            <w:tcW w:w="609" w:type="dxa"/>
          </w:tcPr>
          <w:p w14:paraId="12F1C262" w14:textId="77777777" w:rsidR="009D4C7F" w:rsidRPr="00C139B4" w:rsidRDefault="009D4C7F" w:rsidP="002B6321">
            <w:pPr>
              <w:pStyle w:val="TAL"/>
            </w:pPr>
          </w:p>
        </w:tc>
        <w:tc>
          <w:tcPr>
            <w:tcW w:w="813" w:type="dxa"/>
          </w:tcPr>
          <w:p w14:paraId="5FBAF19B" w14:textId="77777777" w:rsidR="009D4C7F" w:rsidRPr="00C139B4" w:rsidRDefault="009D4C7F" w:rsidP="002B6321">
            <w:pPr>
              <w:pStyle w:val="TAL"/>
            </w:pPr>
          </w:p>
        </w:tc>
        <w:tc>
          <w:tcPr>
            <w:tcW w:w="666" w:type="dxa"/>
          </w:tcPr>
          <w:p w14:paraId="21D3B681" w14:textId="77777777" w:rsidR="009D4C7F" w:rsidRPr="00C139B4" w:rsidRDefault="009D4C7F" w:rsidP="002B6321">
            <w:pPr>
              <w:pStyle w:val="TAL"/>
              <w:rPr>
                <w:lang w:eastAsia="zh-CN"/>
              </w:rPr>
            </w:pPr>
            <w:r w:rsidRPr="00C139B4">
              <w:rPr>
                <w:lang w:eastAsia="zh-CN"/>
              </w:rPr>
              <w:t>M</w:t>
            </w:r>
          </w:p>
        </w:tc>
        <w:tc>
          <w:tcPr>
            <w:tcW w:w="802" w:type="dxa"/>
          </w:tcPr>
          <w:p w14:paraId="520D3B9E" w14:textId="77777777" w:rsidR="009D4C7F" w:rsidRPr="00C139B4" w:rsidRDefault="009D4C7F" w:rsidP="002B6321">
            <w:pPr>
              <w:pStyle w:val="TAL"/>
              <w:rPr>
                <w:lang w:eastAsia="zh-CN"/>
              </w:rPr>
            </w:pPr>
            <w:r w:rsidRPr="00C139B4">
              <w:rPr>
                <w:lang w:eastAsia="zh-CN"/>
              </w:rPr>
              <w:t>No</w:t>
            </w:r>
          </w:p>
        </w:tc>
      </w:tr>
      <w:tr w:rsidR="009D4C7F" w:rsidRPr="00C139B4" w14:paraId="61C07065" w14:textId="77777777" w:rsidTr="001A0783">
        <w:trPr>
          <w:cantSplit/>
          <w:tblHeader/>
          <w:jc w:val="center"/>
        </w:trPr>
        <w:tc>
          <w:tcPr>
            <w:tcW w:w="2604" w:type="dxa"/>
          </w:tcPr>
          <w:p w14:paraId="1B7C5B22" w14:textId="77777777" w:rsidR="009D4C7F" w:rsidRPr="00C139B4" w:rsidRDefault="009D4C7F" w:rsidP="002B6321">
            <w:pPr>
              <w:pStyle w:val="TAL"/>
              <w:rPr>
                <w:lang w:eastAsia="zh-CN"/>
              </w:rPr>
            </w:pPr>
            <w:r w:rsidRPr="00C139B4">
              <w:rPr>
                <w:lang w:eastAsia="zh-CN"/>
              </w:rPr>
              <w:t>Carrier-Frequency</w:t>
            </w:r>
          </w:p>
        </w:tc>
        <w:tc>
          <w:tcPr>
            <w:tcW w:w="882" w:type="dxa"/>
          </w:tcPr>
          <w:p w14:paraId="0CC0ECE3" w14:textId="77777777" w:rsidR="009D4C7F" w:rsidRPr="00C139B4" w:rsidRDefault="009D4C7F" w:rsidP="002B6321">
            <w:pPr>
              <w:pStyle w:val="TAL"/>
              <w:rPr>
                <w:lang w:eastAsia="zh-CN"/>
              </w:rPr>
            </w:pPr>
            <w:r w:rsidRPr="00C139B4">
              <w:rPr>
                <w:rFonts w:hint="eastAsia"/>
                <w:lang w:eastAsia="zh-CN"/>
              </w:rPr>
              <w:t>1696</w:t>
            </w:r>
          </w:p>
        </w:tc>
        <w:tc>
          <w:tcPr>
            <w:tcW w:w="1109" w:type="dxa"/>
          </w:tcPr>
          <w:p w14:paraId="604C8985" w14:textId="77777777" w:rsidR="009D4C7F" w:rsidRPr="00C139B4" w:rsidRDefault="009D4C7F" w:rsidP="002B6321">
            <w:pPr>
              <w:pStyle w:val="TAL"/>
              <w:rPr>
                <w:lang w:eastAsia="zh-CN"/>
              </w:rPr>
            </w:pPr>
            <w:r w:rsidRPr="00C139B4">
              <w:rPr>
                <w:lang w:eastAsia="zh-CN"/>
              </w:rPr>
              <w:t>7.3.221</w:t>
            </w:r>
          </w:p>
        </w:tc>
        <w:tc>
          <w:tcPr>
            <w:tcW w:w="1686" w:type="dxa"/>
          </w:tcPr>
          <w:p w14:paraId="734490F9" w14:textId="77777777" w:rsidR="009D4C7F" w:rsidRPr="00C139B4" w:rsidRDefault="009D4C7F" w:rsidP="002B6321">
            <w:pPr>
              <w:pStyle w:val="TAL"/>
              <w:rPr>
                <w:lang w:eastAsia="zh-CN"/>
              </w:rPr>
            </w:pPr>
            <w:r w:rsidRPr="00C139B4">
              <w:rPr>
                <w:lang w:eastAsia="zh-CN"/>
              </w:rPr>
              <w:t>Unsigned32</w:t>
            </w:r>
          </w:p>
        </w:tc>
        <w:tc>
          <w:tcPr>
            <w:tcW w:w="720" w:type="dxa"/>
          </w:tcPr>
          <w:p w14:paraId="287AA29C" w14:textId="77777777" w:rsidR="009D4C7F" w:rsidRPr="00C139B4" w:rsidRDefault="009D4C7F" w:rsidP="002B6321">
            <w:pPr>
              <w:pStyle w:val="TAL"/>
              <w:rPr>
                <w:lang w:eastAsia="zh-CN"/>
              </w:rPr>
            </w:pPr>
            <w:r w:rsidRPr="00C139B4">
              <w:rPr>
                <w:lang w:eastAsia="zh-CN"/>
              </w:rPr>
              <w:t>V</w:t>
            </w:r>
          </w:p>
        </w:tc>
        <w:tc>
          <w:tcPr>
            <w:tcW w:w="609" w:type="dxa"/>
          </w:tcPr>
          <w:p w14:paraId="03BD01C8" w14:textId="77777777" w:rsidR="009D4C7F" w:rsidRPr="00C139B4" w:rsidRDefault="009D4C7F" w:rsidP="002B6321">
            <w:pPr>
              <w:pStyle w:val="TAL"/>
            </w:pPr>
          </w:p>
        </w:tc>
        <w:tc>
          <w:tcPr>
            <w:tcW w:w="813" w:type="dxa"/>
          </w:tcPr>
          <w:p w14:paraId="04FA1799" w14:textId="77777777" w:rsidR="009D4C7F" w:rsidRPr="00C139B4" w:rsidRDefault="009D4C7F" w:rsidP="002B6321">
            <w:pPr>
              <w:pStyle w:val="TAL"/>
            </w:pPr>
          </w:p>
        </w:tc>
        <w:tc>
          <w:tcPr>
            <w:tcW w:w="666" w:type="dxa"/>
          </w:tcPr>
          <w:p w14:paraId="0967F611" w14:textId="77777777" w:rsidR="009D4C7F" w:rsidRPr="00C139B4" w:rsidRDefault="009D4C7F" w:rsidP="002B6321">
            <w:pPr>
              <w:pStyle w:val="TAL"/>
              <w:rPr>
                <w:lang w:eastAsia="zh-CN"/>
              </w:rPr>
            </w:pPr>
            <w:r w:rsidRPr="00C139B4">
              <w:rPr>
                <w:lang w:eastAsia="zh-CN"/>
              </w:rPr>
              <w:t>M</w:t>
            </w:r>
          </w:p>
        </w:tc>
        <w:tc>
          <w:tcPr>
            <w:tcW w:w="802" w:type="dxa"/>
          </w:tcPr>
          <w:p w14:paraId="7457A777" w14:textId="77777777" w:rsidR="009D4C7F" w:rsidRPr="00C139B4" w:rsidRDefault="009D4C7F" w:rsidP="002B6321">
            <w:pPr>
              <w:pStyle w:val="TAL"/>
              <w:rPr>
                <w:lang w:eastAsia="zh-CN"/>
              </w:rPr>
            </w:pPr>
            <w:r w:rsidRPr="00C139B4">
              <w:rPr>
                <w:lang w:eastAsia="zh-CN"/>
              </w:rPr>
              <w:t>No</w:t>
            </w:r>
          </w:p>
        </w:tc>
      </w:tr>
      <w:tr w:rsidR="009D4C7F" w:rsidRPr="00C139B4" w14:paraId="2858C5FE" w14:textId="77777777" w:rsidTr="001A0783">
        <w:trPr>
          <w:cantSplit/>
          <w:tblHeader/>
          <w:jc w:val="center"/>
        </w:trPr>
        <w:tc>
          <w:tcPr>
            <w:tcW w:w="2604" w:type="dxa"/>
          </w:tcPr>
          <w:p w14:paraId="2EA4CFC0" w14:textId="77777777" w:rsidR="009D4C7F" w:rsidRPr="00C139B4" w:rsidRDefault="009D4C7F" w:rsidP="002B6321">
            <w:pPr>
              <w:pStyle w:val="TAL"/>
              <w:rPr>
                <w:lang w:eastAsia="zh-CN"/>
              </w:rPr>
            </w:pPr>
            <w:r w:rsidRPr="00C139B4">
              <w:rPr>
                <w:lang w:eastAsia="zh-CN"/>
              </w:rPr>
              <w:t>RDS-Indicator</w:t>
            </w:r>
          </w:p>
        </w:tc>
        <w:tc>
          <w:tcPr>
            <w:tcW w:w="882" w:type="dxa"/>
          </w:tcPr>
          <w:p w14:paraId="03C2B24D" w14:textId="77777777" w:rsidR="009D4C7F" w:rsidRPr="00C139B4" w:rsidRDefault="009D4C7F" w:rsidP="002B6321">
            <w:pPr>
              <w:pStyle w:val="TAL"/>
              <w:rPr>
                <w:lang w:eastAsia="zh-CN"/>
              </w:rPr>
            </w:pPr>
            <w:r w:rsidRPr="00C139B4">
              <w:rPr>
                <w:lang w:eastAsia="zh-CN"/>
              </w:rPr>
              <w:t>1697</w:t>
            </w:r>
          </w:p>
        </w:tc>
        <w:tc>
          <w:tcPr>
            <w:tcW w:w="1109" w:type="dxa"/>
          </w:tcPr>
          <w:p w14:paraId="5F3ED444" w14:textId="77777777" w:rsidR="009D4C7F" w:rsidRPr="00C139B4" w:rsidRDefault="009D4C7F" w:rsidP="002B6321">
            <w:pPr>
              <w:pStyle w:val="TAL"/>
              <w:rPr>
                <w:lang w:eastAsia="zh-CN"/>
              </w:rPr>
            </w:pPr>
            <w:r w:rsidRPr="00C139B4">
              <w:rPr>
                <w:lang w:eastAsia="zh-CN"/>
              </w:rPr>
              <w:t>7.3.222</w:t>
            </w:r>
          </w:p>
        </w:tc>
        <w:tc>
          <w:tcPr>
            <w:tcW w:w="1686" w:type="dxa"/>
          </w:tcPr>
          <w:p w14:paraId="0862198F" w14:textId="77777777" w:rsidR="009D4C7F" w:rsidRPr="00C139B4" w:rsidRDefault="009D4C7F" w:rsidP="002B6321">
            <w:pPr>
              <w:pStyle w:val="TAL"/>
              <w:rPr>
                <w:lang w:eastAsia="zh-CN"/>
              </w:rPr>
            </w:pPr>
            <w:r w:rsidRPr="00C139B4">
              <w:rPr>
                <w:lang w:eastAsia="zh-CN"/>
              </w:rPr>
              <w:t>Enumerated</w:t>
            </w:r>
          </w:p>
        </w:tc>
        <w:tc>
          <w:tcPr>
            <w:tcW w:w="720" w:type="dxa"/>
          </w:tcPr>
          <w:p w14:paraId="367B4928" w14:textId="77777777" w:rsidR="009D4C7F" w:rsidRPr="00C139B4" w:rsidRDefault="009D4C7F" w:rsidP="002B6321">
            <w:pPr>
              <w:pStyle w:val="TAL"/>
              <w:rPr>
                <w:lang w:eastAsia="zh-CN"/>
              </w:rPr>
            </w:pPr>
            <w:r w:rsidRPr="00C139B4">
              <w:rPr>
                <w:lang w:eastAsia="zh-CN"/>
              </w:rPr>
              <w:t>V</w:t>
            </w:r>
          </w:p>
        </w:tc>
        <w:tc>
          <w:tcPr>
            <w:tcW w:w="609" w:type="dxa"/>
          </w:tcPr>
          <w:p w14:paraId="32B264F0" w14:textId="77777777" w:rsidR="009D4C7F" w:rsidRPr="00C139B4" w:rsidRDefault="009D4C7F" w:rsidP="002B6321">
            <w:pPr>
              <w:pStyle w:val="TAL"/>
            </w:pPr>
          </w:p>
        </w:tc>
        <w:tc>
          <w:tcPr>
            <w:tcW w:w="813" w:type="dxa"/>
          </w:tcPr>
          <w:p w14:paraId="00D72A20" w14:textId="77777777" w:rsidR="009D4C7F" w:rsidRPr="00C139B4" w:rsidRDefault="009D4C7F" w:rsidP="002B6321">
            <w:pPr>
              <w:pStyle w:val="TAL"/>
            </w:pPr>
          </w:p>
        </w:tc>
        <w:tc>
          <w:tcPr>
            <w:tcW w:w="666" w:type="dxa"/>
          </w:tcPr>
          <w:p w14:paraId="5977C66B" w14:textId="77777777" w:rsidR="009D4C7F" w:rsidRPr="00C139B4" w:rsidRDefault="009D4C7F" w:rsidP="002B6321">
            <w:pPr>
              <w:pStyle w:val="TAL"/>
              <w:rPr>
                <w:lang w:eastAsia="zh-CN"/>
              </w:rPr>
            </w:pPr>
            <w:r w:rsidRPr="00C139B4">
              <w:rPr>
                <w:lang w:eastAsia="zh-CN"/>
              </w:rPr>
              <w:t>M</w:t>
            </w:r>
          </w:p>
        </w:tc>
        <w:tc>
          <w:tcPr>
            <w:tcW w:w="802" w:type="dxa"/>
          </w:tcPr>
          <w:p w14:paraId="6303EAEF" w14:textId="77777777" w:rsidR="009D4C7F" w:rsidRPr="00C139B4" w:rsidRDefault="009D4C7F" w:rsidP="002B6321">
            <w:pPr>
              <w:pStyle w:val="TAL"/>
              <w:rPr>
                <w:lang w:eastAsia="zh-CN"/>
              </w:rPr>
            </w:pPr>
            <w:r w:rsidRPr="00C139B4">
              <w:rPr>
                <w:lang w:eastAsia="zh-CN"/>
              </w:rPr>
              <w:t>No</w:t>
            </w:r>
          </w:p>
        </w:tc>
      </w:tr>
      <w:tr w:rsidR="009D4C7F" w:rsidRPr="00C139B4" w14:paraId="2CB2AB90" w14:textId="77777777" w:rsidTr="001A0783">
        <w:trPr>
          <w:cantSplit/>
          <w:tblHeader/>
          <w:jc w:val="center"/>
        </w:trPr>
        <w:tc>
          <w:tcPr>
            <w:tcW w:w="2604" w:type="dxa"/>
          </w:tcPr>
          <w:p w14:paraId="70B05BB7" w14:textId="77777777" w:rsidR="009D4C7F" w:rsidRPr="00C139B4" w:rsidRDefault="009D4C7F" w:rsidP="002B6321">
            <w:pPr>
              <w:pStyle w:val="TAL"/>
              <w:rPr>
                <w:lang w:eastAsia="zh-CN"/>
              </w:rPr>
            </w:pPr>
            <w:r w:rsidRPr="00C139B4">
              <w:rPr>
                <w:lang w:eastAsia="zh-CN"/>
              </w:rPr>
              <w:t>Service-Gap-Time</w:t>
            </w:r>
          </w:p>
        </w:tc>
        <w:tc>
          <w:tcPr>
            <w:tcW w:w="882" w:type="dxa"/>
          </w:tcPr>
          <w:p w14:paraId="38BB6F65" w14:textId="77777777" w:rsidR="009D4C7F" w:rsidRPr="00C139B4" w:rsidRDefault="009D4C7F" w:rsidP="002B6321">
            <w:pPr>
              <w:pStyle w:val="TAL"/>
              <w:rPr>
                <w:lang w:eastAsia="zh-CN"/>
              </w:rPr>
            </w:pPr>
            <w:r w:rsidRPr="00C139B4">
              <w:rPr>
                <w:lang w:eastAsia="zh-CN"/>
              </w:rPr>
              <w:t>1698</w:t>
            </w:r>
          </w:p>
        </w:tc>
        <w:tc>
          <w:tcPr>
            <w:tcW w:w="1109" w:type="dxa"/>
          </w:tcPr>
          <w:p w14:paraId="09AD4F89" w14:textId="77777777" w:rsidR="009D4C7F" w:rsidRPr="00C139B4" w:rsidRDefault="009D4C7F" w:rsidP="002B6321">
            <w:pPr>
              <w:pStyle w:val="TAL"/>
              <w:rPr>
                <w:lang w:eastAsia="zh-CN"/>
              </w:rPr>
            </w:pPr>
            <w:r w:rsidRPr="00C139B4">
              <w:rPr>
                <w:lang w:eastAsia="zh-CN"/>
              </w:rPr>
              <w:t>7.3.223</w:t>
            </w:r>
          </w:p>
        </w:tc>
        <w:tc>
          <w:tcPr>
            <w:tcW w:w="1686" w:type="dxa"/>
          </w:tcPr>
          <w:p w14:paraId="58D0E614" w14:textId="77777777" w:rsidR="009D4C7F" w:rsidRPr="00C139B4" w:rsidRDefault="009D4C7F" w:rsidP="002B6321">
            <w:pPr>
              <w:pStyle w:val="TAL"/>
              <w:rPr>
                <w:lang w:eastAsia="zh-CN"/>
              </w:rPr>
            </w:pPr>
            <w:r w:rsidRPr="00C139B4">
              <w:rPr>
                <w:lang w:eastAsia="zh-CN"/>
              </w:rPr>
              <w:t>Unsigned32</w:t>
            </w:r>
          </w:p>
        </w:tc>
        <w:tc>
          <w:tcPr>
            <w:tcW w:w="720" w:type="dxa"/>
          </w:tcPr>
          <w:p w14:paraId="611766A7" w14:textId="77777777" w:rsidR="009D4C7F" w:rsidRPr="00C139B4" w:rsidRDefault="009D4C7F" w:rsidP="002B6321">
            <w:pPr>
              <w:pStyle w:val="TAL"/>
              <w:rPr>
                <w:lang w:eastAsia="zh-CN"/>
              </w:rPr>
            </w:pPr>
            <w:r w:rsidRPr="00C139B4">
              <w:rPr>
                <w:lang w:eastAsia="zh-CN"/>
              </w:rPr>
              <w:t>V</w:t>
            </w:r>
          </w:p>
        </w:tc>
        <w:tc>
          <w:tcPr>
            <w:tcW w:w="609" w:type="dxa"/>
          </w:tcPr>
          <w:p w14:paraId="59CA0941" w14:textId="77777777" w:rsidR="009D4C7F" w:rsidRPr="00C139B4" w:rsidRDefault="009D4C7F" w:rsidP="002B6321">
            <w:pPr>
              <w:pStyle w:val="TAL"/>
            </w:pPr>
          </w:p>
        </w:tc>
        <w:tc>
          <w:tcPr>
            <w:tcW w:w="813" w:type="dxa"/>
          </w:tcPr>
          <w:p w14:paraId="36D1F4BB" w14:textId="77777777" w:rsidR="009D4C7F" w:rsidRPr="00C139B4" w:rsidRDefault="009D4C7F" w:rsidP="002B6321">
            <w:pPr>
              <w:pStyle w:val="TAL"/>
            </w:pPr>
          </w:p>
        </w:tc>
        <w:tc>
          <w:tcPr>
            <w:tcW w:w="666" w:type="dxa"/>
          </w:tcPr>
          <w:p w14:paraId="2FA675EA" w14:textId="77777777" w:rsidR="009D4C7F" w:rsidRPr="00C139B4" w:rsidRDefault="009D4C7F" w:rsidP="002B6321">
            <w:pPr>
              <w:pStyle w:val="TAL"/>
              <w:rPr>
                <w:lang w:eastAsia="zh-CN"/>
              </w:rPr>
            </w:pPr>
            <w:r w:rsidRPr="00C139B4">
              <w:rPr>
                <w:lang w:eastAsia="zh-CN"/>
              </w:rPr>
              <w:t>M</w:t>
            </w:r>
          </w:p>
        </w:tc>
        <w:tc>
          <w:tcPr>
            <w:tcW w:w="802" w:type="dxa"/>
          </w:tcPr>
          <w:p w14:paraId="20064C87" w14:textId="77777777" w:rsidR="009D4C7F" w:rsidRPr="00C139B4" w:rsidRDefault="009D4C7F" w:rsidP="002B6321">
            <w:pPr>
              <w:pStyle w:val="TAL"/>
              <w:rPr>
                <w:lang w:eastAsia="zh-CN"/>
              </w:rPr>
            </w:pPr>
            <w:r w:rsidRPr="00C139B4">
              <w:rPr>
                <w:lang w:eastAsia="zh-CN"/>
              </w:rPr>
              <w:t>No</w:t>
            </w:r>
          </w:p>
        </w:tc>
      </w:tr>
      <w:tr w:rsidR="009D4C7F" w:rsidRPr="00C139B4" w14:paraId="0B650E3F" w14:textId="77777777" w:rsidTr="001A0783">
        <w:trPr>
          <w:cantSplit/>
          <w:tblHeader/>
          <w:jc w:val="center"/>
        </w:trPr>
        <w:tc>
          <w:tcPr>
            <w:tcW w:w="2604" w:type="dxa"/>
          </w:tcPr>
          <w:p w14:paraId="5D6C88F4" w14:textId="77777777" w:rsidR="009D4C7F" w:rsidRPr="00C139B4" w:rsidRDefault="009D4C7F" w:rsidP="002B6321">
            <w:pPr>
              <w:pStyle w:val="TAL"/>
              <w:rPr>
                <w:lang w:eastAsia="zh-CN"/>
              </w:rPr>
            </w:pPr>
            <w:r w:rsidRPr="00C139B4">
              <w:rPr>
                <w:lang w:val="en-US"/>
              </w:rPr>
              <w:t>Aerial-UE-Subscription-Information</w:t>
            </w:r>
          </w:p>
        </w:tc>
        <w:tc>
          <w:tcPr>
            <w:tcW w:w="882" w:type="dxa"/>
          </w:tcPr>
          <w:p w14:paraId="27CEEA15" w14:textId="77777777" w:rsidR="009D4C7F" w:rsidRPr="00C139B4" w:rsidRDefault="009D4C7F" w:rsidP="002B6321">
            <w:pPr>
              <w:pStyle w:val="TAL"/>
              <w:rPr>
                <w:lang w:eastAsia="zh-CN"/>
              </w:rPr>
            </w:pPr>
            <w:r w:rsidRPr="00C139B4">
              <w:rPr>
                <w:lang w:eastAsia="ja-JP"/>
              </w:rPr>
              <w:t>1699</w:t>
            </w:r>
          </w:p>
        </w:tc>
        <w:tc>
          <w:tcPr>
            <w:tcW w:w="1109" w:type="dxa"/>
          </w:tcPr>
          <w:p w14:paraId="47F7019E" w14:textId="77777777" w:rsidR="009D4C7F" w:rsidRPr="00C139B4" w:rsidRDefault="009D4C7F" w:rsidP="002B6321">
            <w:pPr>
              <w:pStyle w:val="TAL"/>
              <w:rPr>
                <w:lang w:eastAsia="zh-CN"/>
              </w:rPr>
            </w:pPr>
            <w:r w:rsidRPr="00C139B4">
              <w:rPr>
                <w:lang w:eastAsia="ja-JP"/>
              </w:rPr>
              <w:t>7.3.224</w:t>
            </w:r>
          </w:p>
        </w:tc>
        <w:tc>
          <w:tcPr>
            <w:tcW w:w="1686" w:type="dxa"/>
          </w:tcPr>
          <w:p w14:paraId="6A05EA01" w14:textId="77777777" w:rsidR="009D4C7F" w:rsidRPr="00C139B4" w:rsidRDefault="009D4C7F" w:rsidP="002B6321">
            <w:pPr>
              <w:pStyle w:val="TAL"/>
              <w:rPr>
                <w:lang w:eastAsia="zh-CN"/>
              </w:rPr>
            </w:pPr>
            <w:r w:rsidRPr="00C139B4">
              <w:rPr>
                <w:lang w:eastAsia="zh-CN"/>
              </w:rPr>
              <w:t>Unsigned32</w:t>
            </w:r>
          </w:p>
        </w:tc>
        <w:tc>
          <w:tcPr>
            <w:tcW w:w="720" w:type="dxa"/>
          </w:tcPr>
          <w:p w14:paraId="7FEF1FDF" w14:textId="77777777" w:rsidR="009D4C7F" w:rsidRPr="00C139B4" w:rsidRDefault="009D4C7F" w:rsidP="002B6321">
            <w:pPr>
              <w:pStyle w:val="TAL"/>
              <w:rPr>
                <w:lang w:eastAsia="zh-CN"/>
              </w:rPr>
            </w:pPr>
            <w:r w:rsidRPr="00C139B4">
              <w:rPr>
                <w:rFonts w:hint="eastAsia"/>
                <w:lang w:eastAsia="ja-JP"/>
              </w:rPr>
              <w:t>V</w:t>
            </w:r>
          </w:p>
        </w:tc>
        <w:tc>
          <w:tcPr>
            <w:tcW w:w="609" w:type="dxa"/>
          </w:tcPr>
          <w:p w14:paraId="13A6A35A" w14:textId="77777777" w:rsidR="009D4C7F" w:rsidRPr="00C139B4" w:rsidRDefault="009D4C7F" w:rsidP="002B6321">
            <w:pPr>
              <w:pStyle w:val="TAL"/>
            </w:pPr>
          </w:p>
        </w:tc>
        <w:tc>
          <w:tcPr>
            <w:tcW w:w="813" w:type="dxa"/>
          </w:tcPr>
          <w:p w14:paraId="7AD5788D" w14:textId="77777777" w:rsidR="009D4C7F" w:rsidRPr="00C139B4" w:rsidRDefault="009D4C7F" w:rsidP="002B6321">
            <w:pPr>
              <w:pStyle w:val="TAL"/>
            </w:pPr>
          </w:p>
        </w:tc>
        <w:tc>
          <w:tcPr>
            <w:tcW w:w="666" w:type="dxa"/>
          </w:tcPr>
          <w:p w14:paraId="6A7EB6A6" w14:textId="77777777" w:rsidR="009D4C7F" w:rsidRPr="00C139B4" w:rsidRDefault="009D4C7F" w:rsidP="002B6321">
            <w:pPr>
              <w:pStyle w:val="TAL"/>
              <w:rPr>
                <w:lang w:eastAsia="zh-CN"/>
              </w:rPr>
            </w:pPr>
            <w:r w:rsidRPr="00C139B4">
              <w:rPr>
                <w:rFonts w:hint="eastAsia"/>
                <w:lang w:eastAsia="ja-JP"/>
              </w:rPr>
              <w:t>M</w:t>
            </w:r>
          </w:p>
        </w:tc>
        <w:tc>
          <w:tcPr>
            <w:tcW w:w="802" w:type="dxa"/>
          </w:tcPr>
          <w:p w14:paraId="1A320135" w14:textId="77777777" w:rsidR="009D4C7F" w:rsidRPr="00C139B4" w:rsidRDefault="009D4C7F" w:rsidP="002B6321">
            <w:pPr>
              <w:pStyle w:val="TAL"/>
              <w:rPr>
                <w:lang w:eastAsia="zh-CN"/>
              </w:rPr>
            </w:pPr>
            <w:r w:rsidRPr="00C139B4">
              <w:t>No</w:t>
            </w:r>
          </w:p>
        </w:tc>
      </w:tr>
      <w:tr w:rsidR="009D4C7F" w:rsidRPr="00C139B4" w14:paraId="2C24D0DD" w14:textId="77777777" w:rsidTr="001A0783">
        <w:trPr>
          <w:cantSplit/>
          <w:tblHeader/>
          <w:jc w:val="center"/>
        </w:trPr>
        <w:tc>
          <w:tcPr>
            <w:tcW w:w="2604" w:type="dxa"/>
          </w:tcPr>
          <w:p w14:paraId="3EE03F02" w14:textId="77777777" w:rsidR="009D4C7F" w:rsidRPr="00C139B4" w:rsidRDefault="009D4C7F" w:rsidP="002B6321">
            <w:pPr>
              <w:pStyle w:val="TAL"/>
              <w:rPr>
                <w:lang w:eastAsia="zh-CN"/>
              </w:rPr>
            </w:pPr>
            <w:r w:rsidRPr="00C139B4">
              <w:rPr>
                <w:lang w:eastAsia="zh-CN"/>
              </w:rPr>
              <w:t>Broadcast-Location-Assistance-Data-Types</w:t>
            </w:r>
          </w:p>
        </w:tc>
        <w:tc>
          <w:tcPr>
            <w:tcW w:w="882" w:type="dxa"/>
          </w:tcPr>
          <w:p w14:paraId="3BDE0B70" w14:textId="77777777" w:rsidR="009D4C7F" w:rsidRPr="00C139B4" w:rsidRDefault="009D4C7F" w:rsidP="002B6321">
            <w:pPr>
              <w:pStyle w:val="TAL"/>
              <w:rPr>
                <w:lang w:eastAsia="zh-CN"/>
              </w:rPr>
            </w:pPr>
            <w:r w:rsidRPr="00C139B4">
              <w:rPr>
                <w:lang w:eastAsia="zh-CN"/>
              </w:rPr>
              <w:t>1700</w:t>
            </w:r>
          </w:p>
        </w:tc>
        <w:tc>
          <w:tcPr>
            <w:tcW w:w="1109" w:type="dxa"/>
          </w:tcPr>
          <w:p w14:paraId="5069AE1D" w14:textId="77777777" w:rsidR="009D4C7F" w:rsidRPr="00C139B4" w:rsidRDefault="009D4C7F" w:rsidP="002B6321">
            <w:pPr>
              <w:pStyle w:val="TAL"/>
              <w:rPr>
                <w:lang w:eastAsia="zh-CN"/>
              </w:rPr>
            </w:pPr>
            <w:r w:rsidRPr="00C139B4">
              <w:rPr>
                <w:lang w:eastAsia="zh-CN"/>
              </w:rPr>
              <w:t>7.3.225</w:t>
            </w:r>
          </w:p>
        </w:tc>
        <w:tc>
          <w:tcPr>
            <w:tcW w:w="1686" w:type="dxa"/>
          </w:tcPr>
          <w:p w14:paraId="014973FE" w14:textId="77777777" w:rsidR="009D4C7F" w:rsidRPr="00C139B4" w:rsidRDefault="009D4C7F" w:rsidP="002B6321">
            <w:pPr>
              <w:pStyle w:val="TAL"/>
              <w:rPr>
                <w:lang w:eastAsia="zh-CN"/>
              </w:rPr>
            </w:pPr>
            <w:r w:rsidRPr="00C139B4">
              <w:rPr>
                <w:lang w:eastAsia="zh-CN"/>
              </w:rPr>
              <w:t>Unsigned64</w:t>
            </w:r>
          </w:p>
        </w:tc>
        <w:tc>
          <w:tcPr>
            <w:tcW w:w="720" w:type="dxa"/>
          </w:tcPr>
          <w:p w14:paraId="79F38880" w14:textId="77777777" w:rsidR="009D4C7F" w:rsidRPr="00C139B4" w:rsidRDefault="009D4C7F" w:rsidP="002B6321">
            <w:pPr>
              <w:pStyle w:val="TAL"/>
              <w:rPr>
                <w:lang w:eastAsia="zh-CN"/>
              </w:rPr>
            </w:pPr>
            <w:r w:rsidRPr="00C139B4">
              <w:rPr>
                <w:lang w:eastAsia="zh-CN"/>
              </w:rPr>
              <w:t>V</w:t>
            </w:r>
          </w:p>
        </w:tc>
        <w:tc>
          <w:tcPr>
            <w:tcW w:w="609" w:type="dxa"/>
          </w:tcPr>
          <w:p w14:paraId="0EC87D4E" w14:textId="77777777" w:rsidR="009D4C7F" w:rsidRPr="00C139B4" w:rsidRDefault="009D4C7F" w:rsidP="002B6321">
            <w:pPr>
              <w:pStyle w:val="TAL"/>
            </w:pPr>
          </w:p>
        </w:tc>
        <w:tc>
          <w:tcPr>
            <w:tcW w:w="813" w:type="dxa"/>
          </w:tcPr>
          <w:p w14:paraId="3C7BE072" w14:textId="77777777" w:rsidR="009D4C7F" w:rsidRPr="00C139B4" w:rsidRDefault="009D4C7F" w:rsidP="002B6321">
            <w:pPr>
              <w:pStyle w:val="TAL"/>
            </w:pPr>
          </w:p>
        </w:tc>
        <w:tc>
          <w:tcPr>
            <w:tcW w:w="666" w:type="dxa"/>
          </w:tcPr>
          <w:p w14:paraId="775E3759" w14:textId="77777777" w:rsidR="009D4C7F" w:rsidRPr="00C139B4" w:rsidRDefault="009D4C7F" w:rsidP="002B6321">
            <w:pPr>
              <w:pStyle w:val="TAL"/>
              <w:rPr>
                <w:lang w:eastAsia="zh-CN"/>
              </w:rPr>
            </w:pPr>
            <w:r w:rsidRPr="00C139B4">
              <w:rPr>
                <w:lang w:eastAsia="zh-CN"/>
              </w:rPr>
              <w:t>M</w:t>
            </w:r>
          </w:p>
        </w:tc>
        <w:tc>
          <w:tcPr>
            <w:tcW w:w="802" w:type="dxa"/>
          </w:tcPr>
          <w:p w14:paraId="747E4B8A" w14:textId="77777777" w:rsidR="009D4C7F" w:rsidRPr="00C139B4" w:rsidRDefault="009D4C7F" w:rsidP="002B6321">
            <w:pPr>
              <w:pStyle w:val="TAL"/>
              <w:rPr>
                <w:lang w:eastAsia="zh-CN"/>
              </w:rPr>
            </w:pPr>
            <w:r w:rsidRPr="00C139B4">
              <w:rPr>
                <w:lang w:eastAsia="zh-CN"/>
              </w:rPr>
              <w:t>No</w:t>
            </w:r>
          </w:p>
        </w:tc>
      </w:tr>
      <w:tr w:rsidR="009D4C7F" w:rsidRPr="00C139B4" w14:paraId="5DC4F340" w14:textId="77777777" w:rsidTr="001A0783">
        <w:trPr>
          <w:cantSplit/>
          <w:tblHeader/>
          <w:jc w:val="center"/>
        </w:trPr>
        <w:tc>
          <w:tcPr>
            <w:tcW w:w="2604" w:type="dxa"/>
          </w:tcPr>
          <w:p w14:paraId="1B6D7F23" w14:textId="77777777" w:rsidR="009D4C7F" w:rsidRPr="00C139B4" w:rsidRDefault="009D4C7F" w:rsidP="002B6321">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52B314D1" w14:textId="77777777" w:rsidR="009D4C7F" w:rsidRPr="00C139B4" w:rsidRDefault="009D4C7F" w:rsidP="002B6321">
            <w:pPr>
              <w:pStyle w:val="TAL"/>
              <w:rPr>
                <w:lang w:eastAsia="zh-CN"/>
              </w:rPr>
            </w:pPr>
            <w:r w:rsidRPr="00C139B4">
              <w:rPr>
                <w:lang w:eastAsia="zh-CN"/>
              </w:rPr>
              <w:t>1701</w:t>
            </w:r>
          </w:p>
        </w:tc>
        <w:tc>
          <w:tcPr>
            <w:tcW w:w="1109" w:type="dxa"/>
          </w:tcPr>
          <w:p w14:paraId="3B326B1F" w14:textId="77777777" w:rsidR="009D4C7F" w:rsidRPr="00C139B4" w:rsidRDefault="009D4C7F" w:rsidP="002B6321">
            <w:pPr>
              <w:pStyle w:val="TAL"/>
              <w:rPr>
                <w:lang w:eastAsia="zh-CN"/>
              </w:rPr>
            </w:pPr>
            <w:r w:rsidRPr="00C139B4">
              <w:rPr>
                <w:lang w:eastAsia="zh-CN"/>
              </w:rPr>
              <w:t>7.3.226</w:t>
            </w:r>
          </w:p>
        </w:tc>
        <w:tc>
          <w:tcPr>
            <w:tcW w:w="1686" w:type="dxa"/>
          </w:tcPr>
          <w:p w14:paraId="18444BE5" w14:textId="77777777" w:rsidR="009D4C7F" w:rsidRPr="00C139B4" w:rsidRDefault="009D4C7F" w:rsidP="002B6321">
            <w:pPr>
              <w:pStyle w:val="TAL"/>
              <w:rPr>
                <w:lang w:eastAsia="zh-CN"/>
              </w:rPr>
            </w:pPr>
            <w:r w:rsidRPr="00C139B4">
              <w:rPr>
                <w:lang w:eastAsia="zh-CN"/>
              </w:rPr>
              <w:t>Grouped</w:t>
            </w:r>
          </w:p>
        </w:tc>
        <w:tc>
          <w:tcPr>
            <w:tcW w:w="720" w:type="dxa"/>
          </w:tcPr>
          <w:p w14:paraId="0F205C8C" w14:textId="77777777" w:rsidR="009D4C7F" w:rsidRPr="00C139B4" w:rsidRDefault="009D4C7F" w:rsidP="002B6321">
            <w:pPr>
              <w:pStyle w:val="TAL"/>
              <w:rPr>
                <w:lang w:eastAsia="zh-CN"/>
              </w:rPr>
            </w:pPr>
            <w:r w:rsidRPr="00C139B4">
              <w:rPr>
                <w:lang w:eastAsia="zh-CN"/>
              </w:rPr>
              <w:t>V</w:t>
            </w:r>
          </w:p>
        </w:tc>
        <w:tc>
          <w:tcPr>
            <w:tcW w:w="609" w:type="dxa"/>
          </w:tcPr>
          <w:p w14:paraId="678B1DDB" w14:textId="77777777" w:rsidR="009D4C7F" w:rsidRPr="00C139B4" w:rsidRDefault="009D4C7F" w:rsidP="002B6321">
            <w:pPr>
              <w:pStyle w:val="TAL"/>
            </w:pPr>
          </w:p>
        </w:tc>
        <w:tc>
          <w:tcPr>
            <w:tcW w:w="813" w:type="dxa"/>
          </w:tcPr>
          <w:p w14:paraId="5F0540D6" w14:textId="77777777" w:rsidR="009D4C7F" w:rsidRPr="00C139B4" w:rsidRDefault="009D4C7F" w:rsidP="002B6321">
            <w:pPr>
              <w:pStyle w:val="TAL"/>
            </w:pPr>
          </w:p>
        </w:tc>
        <w:tc>
          <w:tcPr>
            <w:tcW w:w="666" w:type="dxa"/>
          </w:tcPr>
          <w:p w14:paraId="67952942" w14:textId="77777777" w:rsidR="009D4C7F" w:rsidRPr="00C139B4" w:rsidRDefault="009D4C7F" w:rsidP="002B6321">
            <w:pPr>
              <w:pStyle w:val="TAL"/>
              <w:rPr>
                <w:lang w:eastAsia="zh-CN"/>
              </w:rPr>
            </w:pPr>
            <w:r w:rsidRPr="00C139B4">
              <w:rPr>
                <w:lang w:eastAsia="zh-CN"/>
              </w:rPr>
              <w:t>M</w:t>
            </w:r>
          </w:p>
        </w:tc>
        <w:tc>
          <w:tcPr>
            <w:tcW w:w="802" w:type="dxa"/>
          </w:tcPr>
          <w:p w14:paraId="605CA8CF" w14:textId="77777777" w:rsidR="009D4C7F" w:rsidRPr="00C139B4" w:rsidRDefault="009D4C7F" w:rsidP="002B6321">
            <w:pPr>
              <w:pStyle w:val="TAL"/>
              <w:rPr>
                <w:lang w:eastAsia="zh-CN"/>
              </w:rPr>
            </w:pPr>
            <w:r w:rsidRPr="00C139B4">
              <w:rPr>
                <w:lang w:eastAsia="zh-CN"/>
              </w:rPr>
              <w:t>No</w:t>
            </w:r>
          </w:p>
        </w:tc>
      </w:tr>
      <w:tr w:rsidR="009D4C7F" w:rsidRPr="00C139B4" w14:paraId="1E0FE554" w14:textId="77777777" w:rsidTr="001A0783">
        <w:trPr>
          <w:cantSplit/>
          <w:tblHeader/>
          <w:jc w:val="center"/>
        </w:trPr>
        <w:tc>
          <w:tcPr>
            <w:tcW w:w="2604" w:type="dxa"/>
          </w:tcPr>
          <w:p w14:paraId="67B4C739" w14:textId="77777777" w:rsidR="009D4C7F" w:rsidRPr="00C139B4" w:rsidRDefault="009D4C7F" w:rsidP="002B6321">
            <w:pPr>
              <w:pStyle w:val="TAL"/>
              <w:rPr>
                <w:lang w:eastAsia="zh-CN"/>
              </w:rPr>
            </w:pPr>
            <w:r w:rsidRPr="00C139B4">
              <w:t>Operation-Mode</w:t>
            </w:r>
          </w:p>
        </w:tc>
        <w:tc>
          <w:tcPr>
            <w:tcW w:w="882" w:type="dxa"/>
          </w:tcPr>
          <w:p w14:paraId="1D4BC1E8" w14:textId="77777777" w:rsidR="009D4C7F" w:rsidRPr="00C139B4" w:rsidRDefault="009D4C7F" w:rsidP="002B6321">
            <w:pPr>
              <w:pStyle w:val="TAL"/>
              <w:rPr>
                <w:lang w:eastAsia="zh-CN"/>
              </w:rPr>
            </w:pPr>
            <w:r w:rsidRPr="00C139B4">
              <w:rPr>
                <w:lang w:eastAsia="zh-CN"/>
              </w:rPr>
              <w:t>1702</w:t>
            </w:r>
          </w:p>
        </w:tc>
        <w:tc>
          <w:tcPr>
            <w:tcW w:w="1109" w:type="dxa"/>
          </w:tcPr>
          <w:p w14:paraId="7E5A9FD8" w14:textId="77777777" w:rsidR="009D4C7F" w:rsidRPr="00C139B4" w:rsidRDefault="009D4C7F" w:rsidP="002B6321">
            <w:pPr>
              <w:pStyle w:val="TAL"/>
              <w:rPr>
                <w:lang w:eastAsia="zh-CN"/>
              </w:rPr>
            </w:pPr>
            <w:r w:rsidRPr="00C139B4">
              <w:rPr>
                <w:lang w:eastAsia="zh-CN"/>
              </w:rPr>
              <w:t>7.3.227</w:t>
            </w:r>
          </w:p>
        </w:tc>
        <w:tc>
          <w:tcPr>
            <w:tcW w:w="1686" w:type="dxa"/>
          </w:tcPr>
          <w:p w14:paraId="75B31501" w14:textId="77777777" w:rsidR="009D4C7F" w:rsidRPr="00C139B4" w:rsidRDefault="009D4C7F" w:rsidP="002B6321">
            <w:pPr>
              <w:pStyle w:val="TAL"/>
              <w:rPr>
                <w:lang w:eastAsia="zh-CN"/>
              </w:rPr>
            </w:pPr>
            <w:r w:rsidRPr="00C139B4">
              <w:rPr>
                <w:lang w:eastAsia="zh-CN"/>
              </w:rPr>
              <w:t>Unsigned32</w:t>
            </w:r>
          </w:p>
        </w:tc>
        <w:tc>
          <w:tcPr>
            <w:tcW w:w="720" w:type="dxa"/>
          </w:tcPr>
          <w:p w14:paraId="7239CB29" w14:textId="77777777" w:rsidR="009D4C7F" w:rsidRPr="00C139B4" w:rsidRDefault="009D4C7F" w:rsidP="002B6321">
            <w:pPr>
              <w:pStyle w:val="TAL"/>
              <w:rPr>
                <w:lang w:eastAsia="zh-CN"/>
              </w:rPr>
            </w:pPr>
            <w:r w:rsidRPr="00C139B4">
              <w:rPr>
                <w:lang w:eastAsia="zh-CN"/>
              </w:rPr>
              <w:t>V</w:t>
            </w:r>
          </w:p>
        </w:tc>
        <w:tc>
          <w:tcPr>
            <w:tcW w:w="609" w:type="dxa"/>
          </w:tcPr>
          <w:p w14:paraId="2E33D137" w14:textId="77777777" w:rsidR="009D4C7F" w:rsidRPr="00C139B4" w:rsidRDefault="009D4C7F" w:rsidP="002B6321">
            <w:pPr>
              <w:pStyle w:val="TAL"/>
            </w:pPr>
          </w:p>
        </w:tc>
        <w:tc>
          <w:tcPr>
            <w:tcW w:w="813" w:type="dxa"/>
          </w:tcPr>
          <w:p w14:paraId="14EE056C" w14:textId="77777777" w:rsidR="009D4C7F" w:rsidRPr="00C139B4" w:rsidRDefault="009D4C7F" w:rsidP="002B6321">
            <w:pPr>
              <w:pStyle w:val="TAL"/>
            </w:pPr>
          </w:p>
        </w:tc>
        <w:tc>
          <w:tcPr>
            <w:tcW w:w="666" w:type="dxa"/>
          </w:tcPr>
          <w:p w14:paraId="0A52BCEE" w14:textId="77777777" w:rsidR="009D4C7F" w:rsidRPr="00C139B4" w:rsidRDefault="009D4C7F" w:rsidP="002B6321">
            <w:pPr>
              <w:pStyle w:val="TAL"/>
              <w:rPr>
                <w:lang w:eastAsia="zh-CN"/>
              </w:rPr>
            </w:pPr>
            <w:r w:rsidRPr="00C139B4">
              <w:rPr>
                <w:lang w:eastAsia="zh-CN"/>
              </w:rPr>
              <w:t>M</w:t>
            </w:r>
          </w:p>
        </w:tc>
        <w:tc>
          <w:tcPr>
            <w:tcW w:w="802" w:type="dxa"/>
          </w:tcPr>
          <w:p w14:paraId="2326AEE2" w14:textId="77777777" w:rsidR="009D4C7F" w:rsidRPr="00C139B4" w:rsidRDefault="009D4C7F" w:rsidP="002B6321">
            <w:pPr>
              <w:pStyle w:val="TAL"/>
              <w:rPr>
                <w:lang w:eastAsia="zh-CN"/>
              </w:rPr>
            </w:pPr>
            <w:r w:rsidRPr="00C139B4">
              <w:rPr>
                <w:lang w:eastAsia="zh-CN"/>
              </w:rPr>
              <w:t>No</w:t>
            </w:r>
          </w:p>
        </w:tc>
      </w:tr>
      <w:tr w:rsidR="009D4C7F" w:rsidRPr="00C139B4" w14:paraId="305513DF" w14:textId="77777777" w:rsidTr="001A0783">
        <w:trPr>
          <w:cantSplit/>
          <w:tblHeader/>
          <w:jc w:val="center"/>
        </w:trPr>
        <w:tc>
          <w:tcPr>
            <w:tcW w:w="2604" w:type="dxa"/>
          </w:tcPr>
          <w:p w14:paraId="62DD7718" w14:textId="77777777" w:rsidR="009D4C7F" w:rsidRPr="00C139B4" w:rsidRDefault="009D4C7F" w:rsidP="002B6321">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652EBAAB" w14:textId="77777777" w:rsidR="009D4C7F" w:rsidRPr="00C139B4" w:rsidRDefault="009D4C7F" w:rsidP="002B6321">
            <w:pPr>
              <w:pStyle w:val="TAL"/>
              <w:rPr>
                <w:lang w:eastAsia="zh-CN"/>
              </w:rPr>
            </w:pPr>
            <w:r w:rsidRPr="00C139B4">
              <w:rPr>
                <w:lang w:eastAsia="zh-CN"/>
              </w:rPr>
              <w:t>1703</w:t>
            </w:r>
          </w:p>
        </w:tc>
        <w:tc>
          <w:tcPr>
            <w:tcW w:w="1109" w:type="dxa"/>
          </w:tcPr>
          <w:p w14:paraId="4CBC21FD" w14:textId="77777777" w:rsidR="009D4C7F" w:rsidRPr="00C139B4" w:rsidRDefault="009D4C7F" w:rsidP="002B6321">
            <w:pPr>
              <w:pStyle w:val="TAL"/>
              <w:rPr>
                <w:lang w:eastAsia="zh-CN"/>
              </w:rPr>
            </w:pPr>
            <w:r w:rsidRPr="00C139B4">
              <w:rPr>
                <w:lang w:eastAsia="zh-CN"/>
              </w:rPr>
              <w:t>7.3.228</w:t>
            </w:r>
          </w:p>
        </w:tc>
        <w:tc>
          <w:tcPr>
            <w:tcW w:w="1686" w:type="dxa"/>
          </w:tcPr>
          <w:p w14:paraId="6870C804" w14:textId="77777777" w:rsidR="009D4C7F" w:rsidRPr="00C139B4" w:rsidRDefault="009D4C7F" w:rsidP="002B6321">
            <w:pPr>
              <w:pStyle w:val="TAL"/>
              <w:rPr>
                <w:lang w:eastAsia="zh-CN"/>
              </w:rPr>
            </w:pPr>
            <w:r w:rsidRPr="00C139B4">
              <w:t>OctetString</w:t>
            </w:r>
          </w:p>
        </w:tc>
        <w:tc>
          <w:tcPr>
            <w:tcW w:w="720" w:type="dxa"/>
          </w:tcPr>
          <w:p w14:paraId="49B62AE1" w14:textId="77777777" w:rsidR="009D4C7F" w:rsidRPr="00C139B4" w:rsidRDefault="009D4C7F" w:rsidP="002B6321">
            <w:pPr>
              <w:pStyle w:val="TAL"/>
              <w:rPr>
                <w:lang w:eastAsia="zh-CN"/>
              </w:rPr>
            </w:pPr>
            <w:r w:rsidRPr="00C139B4">
              <w:rPr>
                <w:lang w:eastAsia="zh-CN"/>
              </w:rPr>
              <w:t>V</w:t>
            </w:r>
          </w:p>
        </w:tc>
        <w:tc>
          <w:tcPr>
            <w:tcW w:w="609" w:type="dxa"/>
          </w:tcPr>
          <w:p w14:paraId="6C97C304" w14:textId="77777777" w:rsidR="009D4C7F" w:rsidRPr="00C139B4" w:rsidRDefault="009D4C7F" w:rsidP="002B6321">
            <w:pPr>
              <w:pStyle w:val="TAL"/>
            </w:pPr>
          </w:p>
        </w:tc>
        <w:tc>
          <w:tcPr>
            <w:tcW w:w="813" w:type="dxa"/>
          </w:tcPr>
          <w:p w14:paraId="15216305" w14:textId="77777777" w:rsidR="009D4C7F" w:rsidRPr="00C139B4" w:rsidRDefault="009D4C7F" w:rsidP="002B6321">
            <w:pPr>
              <w:pStyle w:val="TAL"/>
            </w:pPr>
          </w:p>
        </w:tc>
        <w:tc>
          <w:tcPr>
            <w:tcW w:w="666" w:type="dxa"/>
          </w:tcPr>
          <w:p w14:paraId="3CE08651" w14:textId="77777777" w:rsidR="009D4C7F" w:rsidRPr="00C139B4" w:rsidRDefault="009D4C7F" w:rsidP="002B6321">
            <w:pPr>
              <w:pStyle w:val="TAL"/>
              <w:rPr>
                <w:lang w:eastAsia="zh-CN"/>
              </w:rPr>
            </w:pPr>
            <w:r w:rsidRPr="00C139B4">
              <w:rPr>
                <w:lang w:eastAsia="zh-CN"/>
              </w:rPr>
              <w:t>M</w:t>
            </w:r>
          </w:p>
        </w:tc>
        <w:tc>
          <w:tcPr>
            <w:tcW w:w="802" w:type="dxa"/>
          </w:tcPr>
          <w:p w14:paraId="0C8DA08E" w14:textId="77777777" w:rsidR="009D4C7F" w:rsidRPr="00C139B4" w:rsidRDefault="009D4C7F" w:rsidP="002B6321">
            <w:pPr>
              <w:pStyle w:val="TAL"/>
              <w:rPr>
                <w:lang w:eastAsia="zh-CN"/>
              </w:rPr>
            </w:pPr>
            <w:r w:rsidRPr="00C139B4">
              <w:rPr>
                <w:lang w:eastAsia="zh-CN"/>
              </w:rPr>
              <w:t>No</w:t>
            </w:r>
          </w:p>
        </w:tc>
      </w:tr>
      <w:tr w:rsidR="009D4C7F" w:rsidRPr="00C139B4" w14:paraId="467A33CF" w14:textId="77777777" w:rsidTr="001A0783">
        <w:trPr>
          <w:cantSplit/>
          <w:tblHeader/>
          <w:jc w:val="center"/>
        </w:trPr>
        <w:tc>
          <w:tcPr>
            <w:tcW w:w="2604" w:type="dxa"/>
          </w:tcPr>
          <w:p w14:paraId="4AE812E6" w14:textId="77777777" w:rsidR="009D4C7F" w:rsidRPr="00C139B4" w:rsidRDefault="009D4C7F" w:rsidP="002B6321">
            <w:pPr>
              <w:pStyle w:val="TAL"/>
              <w:rPr>
                <w:lang w:eastAsia="zh-CN"/>
              </w:rPr>
            </w:pPr>
            <w:r w:rsidRPr="00C139B4">
              <w:rPr>
                <w:lang w:eastAsia="zh-CN"/>
              </w:rPr>
              <w:t>Core-Network-Restrictions</w:t>
            </w:r>
          </w:p>
        </w:tc>
        <w:tc>
          <w:tcPr>
            <w:tcW w:w="882" w:type="dxa"/>
          </w:tcPr>
          <w:p w14:paraId="4429E6EF" w14:textId="77777777" w:rsidR="009D4C7F" w:rsidRPr="00C139B4" w:rsidRDefault="009D4C7F" w:rsidP="002B6321">
            <w:pPr>
              <w:pStyle w:val="TAL"/>
              <w:rPr>
                <w:lang w:eastAsia="zh-CN"/>
              </w:rPr>
            </w:pPr>
            <w:r w:rsidRPr="00C139B4">
              <w:rPr>
                <w:lang w:eastAsia="zh-CN"/>
              </w:rPr>
              <w:t>1704</w:t>
            </w:r>
          </w:p>
        </w:tc>
        <w:tc>
          <w:tcPr>
            <w:tcW w:w="1109" w:type="dxa"/>
          </w:tcPr>
          <w:p w14:paraId="168D2F73" w14:textId="77777777" w:rsidR="009D4C7F" w:rsidRPr="00C139B4" w:rsidRDefault="009D4C7F" w:rsidP="002B6321">
            <w:pPr>
              <w:pStyle w:val="TAL"/>
              <w:rPr>
                <w:lang w:eastAsia="zh-CN"/>
              </w:rPr>
            </w:pPr>
            <w:r w:rsidRPr="00C139B4">
              <w:rPr>
                <w:lang w:eastAsia="zh-CN"/>
              </w:rPr>
              <w:t>7.3.230</w:t>
            </w:r>
          </w:p>
        </w:tc>
        <w:tc>
          <w:tcPr>
            <w:tcW w:w="1686" w:type="dxa"/>
          </w:tcPr>
          <w:p w14:paraId="41621356" w14:textId="77777777" w:rsidR="009D4C7F" w:rsidRPr="00C139B4" w:rsidRDefault="009D4C7F" w:rsidP="002B6321">
            <w:pPr>
              <w:pStyle w:val="TAL"/>
              <w:rPr>
                <w:lang w:eastAsia="zh-CN"/>
              </w:rPr>
            </w:pPr>
            <w:r w:rsidRPr="00C139B4">
              <w:rPr>
                <w:lang w:eastAsia="zh-CN"/>
              </w:rPr>
              <w:t>Unsigned32</w:t>
            </w:r>
          </w:p>
        </w:tc>
        <w:tc>
          <w:tcPr>
            <w:tcW w:w="720" w:type="dxa"/>
          </w:tcPr>
          <w:p w14:paraId="6A8CABCC" w14:textId="77777777" w:rsidR="009D4C7F" w:rsidRPr="00C139B4" w:rsidRDefault="009D4C7F" w:rsidP="002B6321">
            <w:pPr>
              <w:pStyle w:val="TAL"/>
              <w:rPr>
                <w:lang w:eastAsia="zh-CN"/>
              </w:rPr>
            </w:pPr>
            <w:r w:rsidRPr="00C139B4">
              <w:rPr>
                <w:lang w:eastAsia="zh-CN"/>
              </w:rPr>
              <w:t>V</w:t>
            </w:r>
          </w:p>
        </w:tc>
        <w:tc>
          <w:tcPr>
            <w:tcW w:w="609" w:type="dxa"/>
          </w:tcPr>
          <w:p w14:paraId="31A79DFB" w14:textId="77777777" w:rsidR="009D4C7F" w:rsidRPr="00C139B4" w:rsidRDefault="009D4C7F" w:rsidP="002B6321">
            <w:pPr>
              <w:pStyle w:val="TAL"/>
            </w:pPr>
          </w:p>
        </w:tc>
        <w:tc>
          <w:tcPr>
            <w:tcW w:w="813" w:type="dxa"/>
          </w:tcPr>
          <w:p w14:paraId="06647D1B" w14:textId="77777777" w:rsidR="009D4C7F" w:rsidRPr="00C139B4" w:rsidRDefault="009D4C7F" w:rsidP="002B6321">
            <w:pPr>
              <w:pStyle w:val="TAL"/>
            </w:pPr>
          </w:p>
        </w:tc>
        <w:tc>
          <w:tcPr>
            <w:tcW w:w="666" w:type="dxa"/>
          </w:tcPr>
          <w:p w14:paraId="58201CE5" w14:textId="77777777" w:rsidR="009D4C7F" w:rsidRPr="00C139B4" w:rsidRDefault="009D4C7F" w:rsidP="002B6321">
            <w:pPr>
              <w:pStyle w:val="TAL"/>
              <w:rPr>
                <w:lang w:eastAsia="zh-CN"/>
              </w:rPr>
            </w:pPr>
            <w:r w:rsidRPr="00C139B4">
              <w:rPr>
                <w:lang w:eastAsia="zh-CN"/>
              </w:rPr>
              <w:t>M</w:t>
            </w:r>
          </w:p>
        </w:tc>
        <w:tc>
          <w:tcPr>
            <w:tcW w:w="802" w:type="dxa"/>
          </w:tcPr>
          <w:p w14:paraId="63015DD9" w14:textId="77777777" w:rsidR="009D4C7F" w:rsidRPr="00C139B4" w:rsidRDefault="009D4C7F" w:rsidP="002B6321">
            <w:pPr>
              <w:pStyle w:val="TAL"/>
              <w:rPr>
                <w:lang w:eastAsia="zh-CN"/>
              </w:rPr>
            </w:pPr>
            <w:r w:rsidRPr="00C139B4">
              <w:rPr>
                <w:lang w:eastAsia="zh-CN"/>
              </w:rPr>
              <w:t>No</w:t>
            </w:r>
          </w:p>
        </w:tc>
      </w:tr>
      <w:tr w:rsidR="009D4C7F" w:rsidRPr="00C139B4" w14:paraId="580B41A7" w14:textId="77777777" w:rsidTr="001A0783">
        <w:trPr>
          <w:cantSplit/>
          <w:tblHeader/>
          <w:jc w:val="center"/>
        </w:trPr>
        <w:tc>
          <w:tcPr>
            <w:tcW w:w="2604" w:type="dxa"/>
          </w:tcPr>
          <w:p w14:paraId="59226E34" w14:textId="77777777" w:rsidR="009D4C7F" w:rsidRPr="00965801" w:rsidRDefault="009D4C7F" w:rsidP="002B6321">
            <w:pPr>
              <w:pStyle w:val="TAL"/>
              <w:rPr>
                <w:lang w:eastAsia="zh-CN"/>
              </w:rPr>
            </w:pPr>
            <w:r>
              <w:rPr>
                <w:lang w:val="fr-FR" w:eastAsia="zh-CN"/>
              </w:rPr>
              <w:t>eDRX-Related-RAT</w:t>
            </w:r>
          </w:p>
        </w:tc>
        <w:tc>
          <w:tcPr>
            <w:tcW w:w="882" w:type="dxa"/>
          </w:tcPr>
          <w:p w14:paraId="18EAB136" w14:textId="77777777" w:rsidR="009D4C7F" w:rsidRPr="00965801" w:rsidRDefault="009D4C7F" w:rsidP="002B6321">
            <w:pPr>
              <w:pStyle w:val="TAL"/>
              <w:rPr>
                <w:lang w:eastAsia="zh-CN"/>
              </w:rPr>
            </w:pPr>
            <w:r>
              <w:rPr>
                <w:lang w:eastAsia="zh-CN"/>
              </w:rPr>
              <w:t>1705</w:t>
            </w:r>
          </w:p>
        </w:tc>
        <w:tc>
          <w:tcPr>
            <w:tcW w:w="1109" w:type="dxa"/>
          </w:tcPr>
          <w:p w14:paraId="7E9D22CE" w14:textId="77777777" w:rsidR="009D4C7F" w:rsidRPr="00965801" w:rsidRDefault="009D4C7F" w:rsidP="002B6321">
            <w:pPr>
              <w:pStyle w:val="TAL"/>
              <w:rPr>
                <w:lang w:eastAsia="zh-CN"/>
              </w:rPr>
            </w:pPr>
            <w:r>
              <w:rPr>
                <w:lang w:eastAsia="zh-CN"/>
              </w:rPr>
              <w:t>7.3.229</w:t>
            </w:r>
          </w:p>
        </w:tc>
        <w:tc>
          <w:tcPr>
            <w:tcW w:w="1686" w:type="dxa"/>
          </w:tcPr>
          <w:p w14:paraId="6D4D2FE5" w14:textId="77777777" w:rsidR="009D4C7F" w:rsidRPr="00965801" w:rsidRDefault="009D4C7F" w:rsidP="002B6321">
            <w:pPr>
              <w:pStyle w:val="TAL"/>
              <w:rPr>
                <w:lang w:eastAsia="zh-CN"/>
              </w:rPr>
            </w:pPr>
            <w:r>
              <w:rPr>
                <w:lang w:eastAsia="zh-CN"/>
              </w:rPr>
              <w:t>Grouped</w:t>
            </w:r>
          </w:p>
        </w:tc>
        <w:tc>
          <w:tcPr>
            <w:tcW w:w="720" w:type="dxa"/>
          </w:tcPr>
          <w:p w14:paraId="45335628" w14:textId="77777777" w:rsidR="009D4C7F" w:rsidRPr="00965801" w:rsidRDefault="009D4C7F" w:rsidP="002B6321">
            <w:pPr>
              <w:pStyle w:val="TAL"/>
              <w:rPr>
                <w:lang w:eastAsia="zh-CN"/>
              </w:rPr>
            </w:pPr>
            <w:r>
              <w:rPr>
                <w:lang w:eastAsia="zh-CN"/>
              </w:rPr>
              <w:t>V</w:t>
            </w:r>
          </w:p>
        </w:tc>
        <w:tc>
          <w:tcPr>
            <w:tcW w:w="609" w:type="dxa"/>
          </w:tcPr>
          <w:p w14:paraId="5D7D2102" w14:textId="77777777" w:rsidR="009D4C7F" w:rsidRPr="00965801" w:rsidRDefault="009D4C7F" w:rsidP="002B6321">
            <w:pPr>
              <w:pStyle w:val="TAL"/>
            </w:pPr>
          </w:p>
        </w:tc>
        <w:tc>
          <w:tcPr>
            <w:tcW w:w="813" w:type="dxa"/>
          </w:tcPr>
          <w:p w14:paraId="246839D2" w14:textId="77777777" w:rsidR="009D4C7F" w:rsidRPr="00965801" w:rsidRDefault="009D4C7F" w:rsidP="002B6321">
            <w:pPr>
              <w:pStyle w:val="TAL"/>
            </w:pPr>
          </w:p>
        </w:tc>
        <w:tc>
          <w:tcPr>
            <w:tcW w:w="666" w:type="dxa"/>
          </w:tcPr>
          <w:p w14:paraId="4D7EFCF0" w14:textId="77777777" w:rsidR="009D4C7F" w:rsidRPr="00965801" w:rsidRDefault="009D4C7F" w:rsidP="002B6321">
            <w:pPr>
              <w:pStyle w:val="TAL"/>
              <w:rPr>
                <w:lang w:eastAsia="zh-CN"/>
              </w:rPr>
            </w:pPr>
            <w:r>
              <w:rPr>
                <w:lang w:eastAsia="zh-CN"/>
              </w:rPr>
              <w:t>M</w:t>
            </w:r>
          </w:p>
        </w:tc>
        <w:tc>
          <w:tcPr>
            <w:tcW w:w="802" w:type="dxa"/>
          </w:tcPr>
          <w:p w14:paraId="1BBA6040" w14:textId="77777777" w:rsidR="009D4C7F" w:rsidRPr="00965801" w:rsidRDefault="009D4C7F" w:rsidP="002B6321">
            <w:pPr>
              <w:pStyle w:val="TAL"/>
              <w:rPr>
                <w:lang w:eastAsia="zh-CN"/>
              </w:rPr>
            </w:pPr>
            <w:r>
              <w:rPr>
                <w:lang w:eastAsia="zh-CN"/>
              </w:rPr>
              <w:t>No</w:t>
            </w:r>
          </w:p>
        </w:tc>
      </w:tr>
      <w:tr w:rsidR="009D4C7F" w:rsidRPr="00C139B4" w14:paraId="4296C301" w14:textId="77777777" w:rsidTr="001A0783">
        <w:trPr>
          <w:cantSplit/>
          <w:tblHeader/>
          <w:jc w:val="center"/>
        </w:trPr>
        <w:tc>
          <w:tcPr>
            <w:tcW w:w="2604" w:type="dxa"/>
          </w:tcPr>
          <w:p w14:paraId="42E28BAB" w14:textId="77777777" w:rsidR="009D4C7F" w:rsidRPr="00965801" w:rsidRDefault="009D4C7F" w:rsidP="002B6321">
            <w:pPr>
              <w:pStyle w:val="TAL"/>
              <w:rPr>
                <w:lang w:eastAsia="zh-CN"/>
              </w:rPr>
            </w:pPr>
            <w:r w:rsidRPr="00965801">
              <w:rPr>
                <w:lang w:eastAsia="zh-CN"/>
              </w:rPr>
              <w:t>Interworking-5GS-Indicator</w:t>
            </w:r>
          </w:p>
        </w:tc>
        <w:tc>
          <w:tcPr>
            <w:tcW w:w="882" w:type="dxa"/>
          </w:tcPr>
          <w:p w14:paraId="0814FD76" w14:textId="77777777" w:rsidR="009D4C7F" w:rsidRPr="00965801" w:rsidRDefault="009D4C7F" w:rsidP="002B6321">
            <w:pPr>
              <w:pStyle w:val="TAL"/>
              <w:rPr>
                <w:lang w:eastAsia="zh-CN"/>
              </w:rPr>
            </w:pPr>
            <w:r w:rsidRPr="00965801">
              <w:rPr>
                <w:lang w:eastAsia="zh-CN"/>
              </w:rPr>
              <w:t>17</w:t>
            </w:r>
            <w:r>
              <w:rPr>
                <w:lang w:eastAsia="zh-CN"/>
              </w:rPr>
              <w:t>06</w:t>
            </w:r>
          </w:p>
        </w:tc>
        <w:tc>
          <w:tcPr>
            <w:tcW w:w="1109" w:type="dxa"/>
          </w:tcPr>
          <w:p w14:paraId="284C3F48" w14:textId="77777777" w:rsidR="009D4C7F" w:rsidRPr="00965801" w:rsidRDefault="009D4C7F" w:rsidP="002B6321">
            <w:pPr>
              <w:pStyle w:val="TAL"/>
              <w:rPr>
                <w:lang w:eastAsia="zh-CN"/>
              </w:rPr>
            </w:pPr>
            <w:r w:rsidRPr="00965801">
              <w:rPr>
                <w:lang w:eastAsia="zh-CN"/>
              </w:rPr>
              <w:t>7.3.</w:t>
            </w:r>
            <w:r>
              <w:rPr>
                <w:lang w:eastAsia="zh-CN"/>
              </w:rPr>
              <w:t>231</w:t>
            </w:r>
          </w:p>
        </w:tc>
        <w:tc>
          <w:tcPr>
            <w:tcW w:w="1686" w:type="dxa"/>
          </w:tcPr>
          <w:p w14:paraId="10247577" w14:textId="77777777" w:rsidR="009D4C7F" w:rsidRPr="00965801" w:rsidRDefault="009D4C7F" w:rsidP="002B6321">
            <w:pPr>
              <w:pStyle w:val="TAL"/>
              <w:rPr>
                <w:lang w:eastAsia="zh-CN"/>
              </w:rPr>
            </w:pPr>
            <w:r w:rsidRPr="00965801">
              <w:rPr>
                <w:lang w:eastAsia="zh-CN"/>
              </w:rPr>
              <w:t>Enumerated</w:t>
            </w:r>
          </w:p>
        </w:tc>
        <w:tc>
          <w:tcPr>
            <w:tcW w:w="720" w:type="dxa"/>
          </w:tcPr>
          <w:p w14:paraId="61BB1492" w14:textId="77777777" w:rsidR="009D4C7F" w:rsidRPr="00965801" w:rsidRDefault="009D4C7F" w:rsidP="002B6321">
            <w:pPr>
              <w:pStyle w:val="TAL"/>
              <w:rPr>
                <w:lang w:eastAsia="zh-CN"/>
              </w:rPr>
            </w:pPr>
            <w:r w:rsidRPr="00965801">
              <w:rPr>
                <w:lang w:eastAsia="zh-CN"/>
              </w:rPr>
              <w:t>V</w:t>
            </w:r>
          </w:p>
        </w:tc>
        <w:tc>
          <w:tcPr>
            <w:tcW w:w="609" w:type="dxa"/>
          </w:tcPr>
          <w:p w14:paraId="611103AC" w14:textId="77777777" w:rsidR="009D4C7F" w:rsidRPr="00965801" w:rsidRDefault="009D4C7F" w:rsidP="002B6321">
            <w:pPr>
              <w:pStyle w:val="TAL"/>
            </w:pPr>
          </w:p>
        </w:tc>
        <w:tc>
          <w:tcPr>
            <w:tcW w:w="813" w:type="dxa"/>
          </w:tcPr>
          <w:p w14:paraId="64C6C722" w14:textId="77777777" w:rsidR="009D4C7F" w:rsidRPr="00965801" w:rsidRDefault="009D4C7F" w:rsidP="002B6321">
            <w:pPr>
              <w:pStyle w:val="TAL"/>
            </w:pPr>
          </w:p>
        </w:tc>
        <w:tc>
          <w:tcPr>
            <w:tcW w:w="666" w:type="dxa"/>
          </w:tcPr>
          <w:p w14:paraId="38D2418A" w14:textId="77777777" w:rsidR="009D4C7F" w:rsidRPr="00965801" w:rsidRDefault="009D4C7F" w:rsidP="002B6321">
            <w:pPr>
              <w:pStyle w:val="TAL"/>
              <w:rPr>
                <w:lang w:eastAsia="zh-CN"/>
              </w:rPr>
            </w:pPr>
            <w:r w:rsidRPr="00965801">
              <w:rPr>
                <w:lang w:eastAsia="zh-CN"/>
              </w:rPr>
              <w:t>M</w:t>
            </w:r>
          </w:p>
        </w:tc>
        <w:tc>
          <w:tcPr>
            <w:tcW w:w="802" w:type="dxa"/>
          </w:tcPr>
          <w:p w14:paraId="75290AF8" w14:textId="77777777" w:rsidR="009D4C7F" w:rsidRPr="00965801" w:rsidRDefault="009D4C7F" w:rsidP="002B6321">
            <w:pPr>
              <w:pStyle w:val="TAL"/>
              <w:rPr>
                <w:lang w:eastAsia="zh-CN"/>
              </w:rPr>
            </w:pPr>
            <w:r w:rsidRPr="00965801">
              <w:rPr>
                <w:lang w:eastAsia="zh-CN"/>
              </w:rPr>
              <w:t>No</w:t>
            </w:r>
          </w:p>
        </w:tc>
      </w:tr>
      <w:tr w:rsidR="009D4C7F" w:rsidRPr="00C139B4" w14:paraId="70277DA8" w14:textId="77777777" w:rsidTr="001A0783">
        <w:trPr>
          <w:cantSplit/>
          <w:tblHeader/>
          <w:jc w:val="center"/>
        </w:trPr>
        <w:tc>
          <w:tcPr>
            <w:tcW w:w="2604" w:type="dxa"/>
          </w:tcPr>
          <w:p w14:paraId="2CC3E165" w14:textId="77777777" w:rsidR="009D4C7F" w:rsidRPr="00965801" w:rsidRDefault="009D4C7F" w:rsidP="002B6321">
            <w:pPr>
              <w:pStyle w:val="TAL"/>
              <w:rPr>
                <w:lang w:eastAsia="zh-CN"/>
              </w:rPr>
            </w:pPr>
            <w:r>
              <w:rPr>
                <w:lang w:eastAsia="zh-CN"/>
              </w:rPr>
              <w:t>Ethernet-PDN-Type-Indicator</w:t>
            </w:r>
          </w:p>
        </w:tc>
        <w:tc>
          <w:tcPr>
            <w:tcW w:w="882" w:type="dxa"/>
          </w:tcPr>
          <w:p w14:paraId="71AAA5F9" w14:textId="77777777" w:rsidR="009D4C7F" w:rsidRPr="00965801" w:rsidRDefault="009D4C7F" w:rsidP="002B6321">
            <w:pPr>
              <w:pStyle w:val="TAL"/>
              <w:rPr>
                <w:lang w:eastAsia="zh-CN"/>
              </w:rPr>
            </w:pPr>
            <w:r>
              <w:rPr>
                <w:lang w:eastAsia="zh-CN"/>
              </w:rPr>
              <w:t>1707</w:t>
            </w:r>
          </w:p>
        </w:tc>
        <w:tc>
          <w:tcPr>
            <w:tcW w:w="1109" w:type="dxa"/>
          </w:tcPr>
          <w:p w14:paraId="3AAE29D5" w14:textId="77777777" w:rsidR="009D4C7F" w:rsidRPr="00965801" w:rsidRDefault="009D4C7F" w:rsidP="002B6321">
            <w:pPr>
              <w:pStyle w:val="TAL"/>
              <w:rPr>
                <w:lang w:eastAsia="zh-CN"/>
              </w:rPr>
            </w:pPr>
            <w:r>
              <w:rPr>
                <w:lang w:eastAsia="zh-CN"/>
              </w:rPr>
              <w:t>7.3.232</w:t>
            </w:r>
          </w:p>
        </w:tc>
        <w:tc>
          <w:tcPr>
            <w:tcW w:w="1686" w:type="dxa"/>
          </w:tcPr>
          <w:p w14:paraId="4687AB44" w14:textId="77777777" w:rsidR="009D4C7F" w:rsidRPr="00965801" w:rsidRDefault="009D4C7F" w:rsidP="002B6321">
            <w:pPr>
              <w:pStyle w:val="TAL"/>
              <w:rPr>
                <w:lang w:eastAsia="zh-CN"/>
              </w:rPr>
            </w:pPr>
            <w:r>
              <w:rPr>
                <w:lang w:eastAsia="zh-CN"/>
              </w:rPr>
              <w:t>Enumerated</w:t>
            </w:r>
          </w:p>
        </w:tc>
        <w:tc>
          <w:tcPr>
            <w:tcW w:w="720" w:type="dxa"/>
          </w:tcPr>
          <w:p w14:paraId="5DC23634" w14:textId="77777777" w:rsidR="009D4C7F" w:rsidRPr="00965801" w:rsidRDefault="009D4C7F" w:rsidP="002B6321">
            <w:pPr>
              <w:pStyle w:val="TAL"/>
              <w:rPr>
                <w:lang w:eastAsia="zh-CN"/>
              </w:rPr>
            </w:pPr>
            <w:r>
              <w:rPr>
                <w:lang w:eastAsia="zh-CN"/>
              </w:rPr>
              <w:t>V</w:t>
            </w:r>
          </w:p>
        </w:tc>
        <w:tc>
          <w:tcPr>
            <w:tcW w:w="609" w:type="dxa"/>
          </w:tcPr>
          <w:p w14:paraId="7EA6554F" w14:textId="77777777" w:rsidR="009D4C7F" w:rsidRPr="00965801" w:rsidRDefault="009D4C7F" w:rsidP="002B6321">
            <w:pPr>
              <w:pStyle w:val="TAL"/>
            </w:pPr>
          </w:p>
        </w:tc>
        <w:tc>
          <w:tcPr>
            <w:tcW w:w="813" w:type="dxa"/>
          </w:tcPr>
          <w:p w14:paraId="4E23B188" w14:textId="77777777" w:rsidR="009D4C7F" w:rsidRPr="00965801" w:rsidRDefault="009D4C7F" w:rsidP="002B6321">
            <w:pPr>
              <w:pStyle w:val="TAL"/>
            </w:pPr>
          </w:p>
        </w:tc>
        <w:tc>
          <w:tcPr>
            <w:tcW w:w="666" w:type="dxa"/>
          </w:tcPr>
          <w:p w14:paraId="4A5E95BB" w14:textId="77777777" w:rsidR="009D4C7F" w:rsidRPr="00965801" w:rsidRDefault="009D4C7F" w:rsidP="002B6321">
            <w:pPr>
              <w:pStyle w:val="TAL"/>
              <w:rPr>
                <w:lang w:eastAsia="zh-CN"/>
              </w:rPr>
            </w:pPr>
            <w:r>
              <w:rPr>
                <w:lang w:eastAsia="zh-CN"/>
              </w:rPr>
              <w:t>M</w:t>
            </w:r>
          </w:p>
        </w:tc>
        <w:tc>
          <w:tcPr>
            <w:tcW w:w="802" w:type="dxa"/>
          </w:tcPr>
          <w:p w14:paraId="29A31348" w14:textId="77777777" w:rsidR="009D4C7F" w:rsidRPr="00965801" w:rsidRDefault="009D4C7F" w:rsidP="002B6321">
            <w:pPr>
              <w:pStyle w:val="TAL"/>
              <w:rPr>
                <w:lang w:eastAsia="zh-CN"/>
              </w:rPr>
            </w:pPr>
            <w:r>
              <w:rPr>
                <w:lang w:eastAsia="zh-CN"/>
              </w:rPr>
              <w:t>No</w:t>
            </w:r>
          </w:p>
        </w:tc>
      </w:tr>
      <w:tr w:rsidR="009D4C7F" w:rsidRPr="00C139B4" w14:paraId="747F7755" w14:textId="77777777" w:rsidTr="001A0783">
        <w:trPr>
          <w:cantSplit/>
          <w:tblHeader/>
          <w:jc w:val="center"/>
        </w:trPr>
        <w:tc>
          <w:tcPr>
            <w:tcW w:w="2604" w:type="dxa"/>
          </w:tcPr>
          <w:p w14:paraId="360C8154" w14:textId="77777777" w:rsidR="009D4C7F" w:rsidRDefault="009D4C7F" w:rsidP="002B6321">
            <w:pPr>
              <w:pStyle w:val="TAL"/>
              <w:rPr>
                <w:lang w:eastAsia="zh-CN"/>
              </w:rPr>
            </w:pPr>
            <w:r>
              <w:rPr>
                <w:lang w:eastAsia="zh-CN"/>
              </w:rPr>
              <w:t>Subscribed-ARPI</w:t>
            </w:r>
          </w:p>
        </w:tc>
        <w:tc>
          <w:tcPr>
            <w:tcW w:w="882" w:type="dxa"/>
          </w:tcPr>
          <w:p w14:paraId="18CA518E" w14:textId="77777777" w:rsidR="009D4C7F" w:rsidRDefault="009D4C7F" w:rsidP="002B6321">
            <w:pPr>
              <w:pStyle w:val="TAL"/>
              <w:rPr>
                <w:lang w:eastAsia="zh-CN"/>
              </w:rPr>
            </w:pPr>
            <w:r>
              <w:rPr>
                <w:lang w:eastAsia="zh-CN"/>
              </w:rPr>
              <w:t>1708</w:t>
            </w:r>
          </w:p>
        </w:tc>
        <w:tc>
          <w:tcPr>
            <w:tcW w:w="1109" w:type="dxa"/>
          </w:tcPr>
          <w:p w14:paraId="24A7667D" w14:textId="77777777" w:rsidR="009D4C7F" w:rsidRDefault="009D4C7F" w:rsidP="002B6321">
            <w:pPr>
              <w:pStyle w:val="TAL"/>
              <w:rPr>
                <w:lang w:eastAsia="zh-CN"/>
              </w:rPr>
            </w:pPr>
            <w:r>
              <w:rPr>
                <w:lang w:eastAsia="zh-CN"/>
              </w:rPr>
              <w:t>7.3.233</w:t>
            </w:r>
          </w:p>
        </w:tc>
        <w:tc>
          <w:tcPr>
            <w:tcW w:w="1686" w:type="dxa"/>
          </w:tcPr>
          <w:p w14:paraId="4513A233" w14:textId="77777777" w:rsidR="009D4C7F" w:rsidRDefault="009D4C7F" w:rsidP="002B6321">
            <w:pPr>
              <w:pStyle w:val="TAL"/>
              <w:rPr>
                <w:lang w:eastAsia="zh-CN"/>
              </w:rPr>
            </w:pPr>
            <w:r>
              <w:rPr>
                <w:lang w:eastAsia="zh-CN"/>
              </w:rPr>
              <w:t>Unsigned32</w:t>
            </w:r>
          </w:p>
        </w:tc>
        <w:tc>
          <w:tcPr>
            <w:tcW w:w="720" w:type="dxa"/>
          </w:tcPr>
          <w:p w14:paraId="1D4261BC" w14:textId="77777777" w:rsidR="009D4C7F" w:rsidRDefault="009D4C7F" w:rsidP="002B6321">
            <w:pPr>
              <w:pStyle w:val="TAL"/>
              <w:rPr>
                <w:lang w:eastAsia="zh-CN"/>
              </w:rPr>
            </w:pPr>
            <w:r>
              <w:rPr>
                <w:lang w:eastAsia="zh-CN"/>
              </w:rPr>
              <w:t>V</w:t>
            </w:r>
          </w:p>
        </w:tc>
        <w:tc>
          <w:tcPr>
            <w:tcW w:w="609" w:type="dxa"/>
          </w:tcPr>
          <w:p w14:paraId="16AC2FA8" w14:textId="77777777" w:rsidR="009D4C7F" w:rsidRPr="00965801" w:rsidRDefault="009D4C7F" w:rsidP="002B6321">
            <w:pPr>
              <w:pStyle w:val="TAL"/>
            </w:pPr>
          </w:p>
        </w:tc>
        <w:tc>
          <w:tcPr>
            <w:tcW w:w="813" w:type="dxa"/>
          </w:tcPr>
          <w:p w14:paraId="66AD0902" w14:textId="77777777" w:rsidR="009D4C7F" w:rsidRPr="00965801" w:rsidRDefault="009D4C7F" w:rsidP="002B6321">
            <w:pPr>
              <w:pStyle w:val="TAL"/>
            </w:pPr>
          </w:p>
        </w:tc>
        <w:tc>
          <w:tcPr>
            <w:tcW w:w="666" w:type="dxa"/>
          </w:tcPr>
          <w:p w14:paraId="173F8EC9" w14:textId="77777777" w:rsidR="009D4C7F" w:rsidRDefault="009D4C7F" w:rsidP="002B6321">
            <w:pPr>
              <w:pStyle w:val="TAL"/>
              <w:rPr>
                <w:lang w:eastAsia="zh-CN"/>
              </w:rPr>
            </w:pPr>
            <w:r>
              <w:rPr>
                <w:lang w:eastAsia="zh-CN"/>
              </w:rPr>
              <w:t>M</w:t>
            </w:r>
          </w:p>
        </w:tc>
        <w:tc>
          <w:tcPr>
            <w:tcW w:w="802" w:type="dxa"/>
          </w:tcPr>
          <w:p w14:paraId="7C556E90" w14:textId="77777777" w:rsidR="009D4C7F" w:rsidRDefault="009D4C7F" w:rsidP="002B6321">
            <w:pPr>
              <w:pStyle w:val="TAL"/>
              <w:rPr>
                <w:lang w:eastAsia="zh-CN"/>
              </w:rPr>
            </w:pPr>
            <w:r>
              <w:rPr>
                <w:lang w:eastAsia="zh-CN"/>
              </w:rPr>
              <w:t>No</w:t>
            </w:r>
          </w:p>
        </w:tc>
      </w:tr>
      <w:tr w:rsidR="009D4C7F" w:rsidRPr="00C139B4" w14:paraId="58AE17AD" w14:textId="77777777" w:rsidTr="001A0783">
        <w:trPr>
          <w:cantSplit/>
          <w:tblHeader/>
          <w:jc w:val="center"/>
        </w:trPr>
        <w:tc>
          <w:tcPr>
            <w:tcW w:w="2604" w:type="dxa"/>
          </w:tcPr>
          <w:p w14:paraId="5911DCCE" w14:textId="77777777" w:rsidR="009D4C7F" w:rsidRDefault="009D4C7F" w:rsidP="002B6321">
            <w:pPr>
              <w:pStyle w:val="TAL"/>
              <w:rPr>
                <w:lang w:eastAsia="zh-CN"/>
              </w:rPr>
            </w:pPr>
            <w:r>
              <w:rPr>
                <w:lang w:eastAsia="zh-CN"/>
              </w:rPr>
              <w:t>IAB-Operation-Permission</w:t>
            </w:r>
          </w:p>
        </w:tc>
        <w:tc>
          <w:tcPr>
            <w:tcW w:w="882" w:type="dxa"/>
          </w:tcPr>
          <w:p w14:paraId="1D50BE74" w14:textId="77777777" w:rsidR="009D4C7F" w:rsidRDefault="009D4C7F" w:rsidP="002B6321">
            <w:pPr>
              <w:pStyle w:val="TAL"/>
              <w:rPr>
                <w:lang w:eastAsia="zh-CN"/>
              </w:rPr>
            </w:pPr>
            <w:r>
              <w:rPr>
                <w:lang w:eastAsia="zh-CN"/>
              </w:rPr>
              <w:t>1709</w:t>
            </w:r>
          </w:p>
        </w:tc>
        <w:tc>
          <w:tcPr>
            <w:tcW w:w="1109" w:type="dxa"/>
          </w:tcPr>
          <w:p w14:paraId="3DA72608" w14:textId="77777777" w:rsidR="009D4C7F" w:rsidRDefault="009D4C7F" w:rsidP="002B6321">
            <w:pPr>
              <w:pStyle w:val="TAL"/>
              <w:rPr>
                <w:lang w:eastAsia="zh-CN"/>
              </w:rPr>
            </w:pPr>
            <w:r>
              <w:rPr>
                <w:lang w:eastAsia="zh-CN"/>
              </w:rPr>
              <w:t>7.3.234</w:t>
            </w:r>
          </w:p>
        </w:tc>
        <w:tc>
          <w:tcPr>
            <w:tcW w:w="1686" w:type="dxa"/>
          </w:tcPr>
          <w:p w14:paraId="506ADC18" w14:textId="77777777" w:rsidR="009D4C7F" w:rsidRDefault="009D4C7F" w:rsidP="002B6321">
            <w:pPr>
              <w:pStyle w:val="TAL"/>
              <w:rPr>
                <w:lang w:eastAsia="zh-CN"/>
              </w:rPr>
            </w:pPr>
            <w:r>
              <w:rPr>
                <w:lang w:eastAsia="zh-CN"/>
              </w:rPr>
              <w:t>Enumerated</w:t>
            </w:r>
          </w:p>
        </w:tc>
        <w:tc>
          <w:tcPr>
            <w:tcW w:w="720" w:type="dxa"/>
          </w:tcPr>
          <w:p w14:paraId="2E8A60BB" w14:textId="77777777" w:rsidR="009D4C7F" w:rsidRDefault="009D4C7F" w:rsidP="002B6321">
            <w:pPr>
              <w:pStyle w:val="TAL"/>
              <w:rPr>
                <w:lang w:eastAsia="zh-CN"/>
              </w:rPr>
            </w:pPr>
            <w:r>
              <w:rPr>
                <w:lang w:eastAsia="zh-CN"/>
              </w:rPr>
              <w:t>V</w:t>
            </w:r>
          </w:p>
        </w:tc>
        <w:tc>
          <w:tcPr>
            <w:tcW w:w="609" w:type="dxa"/>
          </w:tcPr>
          <w:p w14:paraId="0DADC1E0" w14:textId="77777777" w:rsidR="009D4C7F" w:rsidRPr="00965801" w:rsidRDefault="009D4C7F" w:rsidP="002B6321">
            <w:pPr>
              <w:pStyle w:val="TAL"/>
            </w:pPr>
          </w:p>
        </w:tc>
        <w:tc>
          <w:tcPr>
            <w:tcW w:w="813" w:type="dxa"/>
          </w:tcPr>
          <w:p w14:paraId="5DF35CFB" w14:textId="77777777" w:rsidR="009D4C7F" w:rsidRPr="00965801" w:rsidRDefault="009D4C7F" w:rsidP="002B6321">
            <w:pPr>
              <w:pStyle w:val="TAL"/>
            </w:pPr>
          </w:p>
        </w:tc>
        <w:tc>
          <w:tcPr>
            <w:tcW w:w="666" w:type="dxa"/>
          </w:tcPr>
          <w:p w14:paraId="5C42E246" w14:textId="77777777" w:rsidR="009D4C7F" w:rsidRDefault="009D4C7F" w:rsidP="002B6321">
            <w:pPr>
              <w:pStyle w:val="TAL"/>
              <w:rPr>
                <w:lang w:eastAsia="zh-CN"/>
              </w:rPr>
            </w:pPr>
            <w:r>
              <w:rPr>
                <w:lang w:eastAsia="zh-CN"/>
              </w:rPr>
              <w:t>M</w:t>
            </w:r>
          </w:p>
        </w:tc>
        <w:tc>
          <w:tcPr>
            <w:tcW w:w="802" w:type="dxa"/>
          </w:tcPr>
          <w:p w14:paraId="0CEF7026" w14:textId="77777777" w:rsidR="009D4C7F" w:rsidRDefault="009D4C7F" w:rsidP="002B6321">
            <w:pPr>
              <w:pStyle w:val="TAL"/>
              <w:rPr>
                <w:lang w:eastAsia="zh-CN"/>
              </w:rPr>
            </w:pPr>
            <w:r>
              <w:rPr>
                <w:lang w:eastAsia="zh-CN"/>
              </w:rPr>
              <w:t>No</w:t>
            </w:r>
          </w:p>
        </w:tc>
      </w:tr>
      <w:tr w:rsidR="009D4C7F" w:rsidRPr="00C139B4" w14:paraId="08AA2C4E" w14:textId="77777777" w:rsidTr="001A0783">
        <w:trPr>
          <w:cantSplit/>
          <w:tblHeader/>
          <w:jc w:val="center"/>
        </w:trPr>
        <w:tc>
          <w:tcPr>
            <w:tcW w:w="2604" w:type="dxa"/>
          </w:tcPr>
          <w:p w14:paraId="29CF38B1" w14:textId="77777777" w:rsidR="009D4C7F" w:rsidRDefault="009D4C7F" w:rsidP="002B6321">
            <w:pPr>
              <w:pStyle w:val="TAL"/>
              <w:rPr>
                <w:lang w:eastAsia="zh-CN"/>
              </w:rPr>
            </w:pPr>
            <w:r>
              <w:t>V2X-Subscription-Data-Nr</w:t>
            </w:r>
          </w:p>
        </w:tc>
        <w:tc>
          <w:tcPr>
            <w:tcW w:w="882" w:type="dxa"/>
          </w:tcPr>
          <w:p w14:paraId="0DBEA6E9" w14:textId="77777777" w:rsidR="009D4C7F" w:rsidRDefault="009D4C7F" w:rsidP="002B6321">
            <w:pPr>
              <w:pStyle w:val="TAL"/>
              <w:rPr>
                <w:lang w:eastAsia="zh-CN"/>
              </w:rPr>
            </w:pPr>
            <w:r>
              <w:t>1710</w:t>
            </w:r>
          </w:p>
        </w:tc>
        <w:tc>
          <w:tcPr>
            <w:tcW w:w="1109" w:type="dxa"/>
          </w:tcPr>
          <w:p w14:paraId="6615EC7E" w14:textId="77777777" w:rsidR="009D4C7F" w:rsidRDefault="009D4C7F" w:rsidP="002B6321">
            <w:pPr>
              <w:pStyle w:val="TAL"/>
              <w:rPr>
                <w:lang w:eastAsia="zh-CN"/>
              </w:rPr>
            </w:pPr>
            <w:r>
              <w:t>7.3.235</w:t>
            </w:r>
          </w:p>
        </w:tc>
        <w:tc>
          <w:tcPr>
            <w:tcW w:w="1686" w:type="dxa"/>
          </w:tcPr>
          <w:p w14:paraId="721E9249" w14:textId="77777777" w:rsidR="009D4C7F" w:rsidRDefault="009D4C7F" w:rsidP="002B6321">
            <w:pPr>
              <w:pStyle w:val="TAL"/>
              <w:rPr>
                <w:lang w:eastAsia="zh-CN"/>
              </w:rPr>
            </w:pPr>
            <w:r>
              <w:t>Grouped</w:t>
            </w:r>
          </w:p>
        </w:tc>
        <w:tc>
          <w:tcPr>
            <w:tcW w:w="720" w:type="dxa"/>
          </w:tcPr>
          <w:p w14:paraId="19DEE5AB" w14:textId="77777777" w:rsidR="009D4C7F" w:rsidRDefault="009D4C7F" w:rsidP="002B6321">
            <w:pPr>
              <w:pStyle w:val="TAL"/>
              <w:rPr>
                <w:lang w:eastAsia="zh-CN"/>
              </w:rPr>
            </w:pPr>
            <w:r>
              <w:t>V</w:t>
            </w:r>
          </w:p>
        </w:tc>
        <w:tc>
          <w:tcPr>
            <w:tcW w:w="609" w:type="dxa"/>
          </w:tcPr>
          <w:p w14:paraId="171DA15F" w14:textId="77777777" w:rsidR="009D4C7F" w:rsidRDefault="009D4C7F" w:rsidP="002B6321">
            <w:pPr>
              <w:pStyle w:val="TAL"/>
            </w:pPr>
          </w:p>
        </w:tc>
        <w:tc>
          <w:tcPr>
            <w:tcW w:w="813" w:type="dxa"/>
          </w:tcPr>
          <w:p w14:paraId="66C48197" w14:textId="77777777" w:rsidR="009D4C7F" w:rsidRDefault="009D4C7F" w:rsidP="002B6321">
            <w:pPr>
              <w:pStyle w:val="TAL"/>
            </w:pPr>
          </w:p>
        </w:tc>
        <w:tc>
          <w:tcPr>
            <w:tcW w:w="666" w:type="dxa"/>
          </w:tcPr>
          <w:p w14:paraId="1BAC7405" w14:textId="77777777" w:rsidR="009D4C7F" w:rsidRDefault="009D4C7F" w:rsidP="002B6321">
            <w:pPr>
              <w:pStyle w:val="TAL"/>
              <w:rPr>
                <w:lang w:eastAsia="zh-CN"/>
              </w:rPr>
            </w:pPr>
            <w:r>
              <w:t>M</w:t>
            </w:r>
          </w:p>
        </w:tc>
        <w:tc>
          <w:tcPr>
            <w:tcW w:w="802" w:type="dxa"/>
          </w:tcPr>
          <w:p w14:paraId="41EBA873" w14:textId="77777777" w:rsidR="009D4C7F" w:rsidRDefault="009D4C7F" w:rsidP="002B6321">
            <w:pPr>
              <w:pStyle w:val="TAL"/>
              <w:rPr>
                <w:lang w:eastAsia="zh-CN"/>
              </w:rPr>
            </w:pPr>
            <w:r>
              <w:t>No</w:t>
            </w:r>
          </w:p>
        </w:tc>
      </w:tr>
      <w:tr w:rsidR="009D4C7F" w:rsidRPr="00C139B4" w14:paraId="72F2E01F" w14:textId="77777777" w:rsidTr="001A0783">
        <w:trPr>
          <w:cantSplit/>
          <w:tblHeader/>
          <w:jc w:val="center"/>
        </w:trPr>
        <w:tc>
          <w:tcPr>
            <w:tcW w:w="2604" w:type="dxa"/>
          </w:tcPr>
          <w:p w14:paraId="03726EBA" w14:textId="77777777" w:rsidR="009D4C7F" w:rsidRDefault="009D4C7F" w:rsidP="002B6321">
            <w:pPr>
              <w:pStyle w:val="TAL"/>
            </w:pPr>
            <w:r>
              <w:rPr>
                <w:rFonts w:hint="eastAsia"/>
                <w:lang w:eastAsia="zh-CN"/>
              </w:rPr>
              <w:t>UE-PC5-QoS</w:t>
            </w:r>
          </w:p>
        </w:tc>
        <w:tc>
          <w:tcPr>
            <w:tcW w:w="882" w:type="dxa"/>
          </w:tcPr>
          <w:p w14:paraId="580E867F" w14:textId="77777777" w:rsidR="009D4C7F" w:rsidRDefault="009D4C7F" w:rsidP="002B6321">
            <w:pPr>
              <w:pStyle w:val="TAL"/>
            </w:pPr>
            <w:r w:rsidRPr="001F5A5A">
              <w:rPr>
                <w:rFonts w:hint="eastAsia"/>
                <w:lang w:eastAsia="zh-CN"/>
              </w:rPr>
              <w:t>1</w:t>
            </w:r>
            <w:r>
              <w:rPr>
                <w:rFonts w:hint="eastAsia"/>
                <w:lang w:eastAsia="zh-CN"/>
              </w:rPr>
              <w:t>7</w:t>
            </w:r>
            <w:r>
              <w:rPr>
                <w:lang w:eastAsia="zh-CN"/>
              </w:rPr>
              <w:t>11</w:t>
            </w:r>
          </w:p>
        </w:tc>
        <w:tc>
          <w:tcPr>
            <w:tcW w:w="1109" w:type="dxa"/>
          </w:tcPr>
          <w:p w14:paraId="404AA76E" w14:textId="77777777" w:rsidR="009D4C7F" w:rsidRDefault="009D4C7F" w:rsidP="002B6321">
            <w:pPr>
              <w:pStyle w:val="TAL"/>
            </w:pPr>
            <w:r>
              <w:rPr>
                <w:rFonts w:hint="eastAsia"/>
                <w:lang w:eastAsia="zh-CN"/>
              </w:rPr>
              <w:t>7</w:t>
            </w:r>
            <w:r>
              <w:rPr>
                <w:lang w:eastAsia="zh-CN"/>
              </w:rPr>
              <w:t>.3.236</w:t>
            </w:r>
          </w:p>
        </w:tc>
        <w:tc>
          <w:tcPr>
            <w:tcW w:w="1686" w:type="dxa"/>
          </w:tcPr>
          <w:p w14:paraId="0B05F304" w14:textId="77777777" w:rsidR="009D4C7F" w:rsidRDefault="009D4C7F" w:rsidP="002B6321">
            <w:pPr>
              <w:pStyle w:val="TAL"/>
            </w:pPr>
            <w:r>
              <w:t>Grouped</w:t>
            </w:r>
          </w:p>
        </w:tc>
        <w:tc>
          <w:tcPr>
            <w:tcW w:w="720" w:type="dxa"/>
          </w:tcPr>
          <w:p w14:paraId="7E48A1F0" w14:textId="77777777" w:rsidR="009D4C7F" w:rsidRDefault="009D4C7F" w:rsidP="002B6321">
            <w:pPr>
              <w:pStyle w:val="TAL"/>
            </w:pPr>
            <w:r w:rsidRPr="005E5B7C">
              <w:t>V</w:t>
            </w:r>
          </w:p>
        </w:tc>
        <w:tc>
          <w:tcPr>
            <w:tcW w:w="609" w:type="dxa"/>
          </w:tcPr>
          <w:p w14:paraId="43796AF3" w14:textId="77777777" w:rsidR="009D4C7F" w:rsidRDefault="009D4C7F" w:rsidP="002B6321">
            <w:pPr>
              <w:pStyle w:val="TAL"/>
            </w:pPr>
          </w:p>
        </w:tc>
        <w:tc>
          <w:tcPr>
            <w:tcW w:w="813" w:type="dxa"/>
          </w:tcPr>
          <w:p w14:paraId="2408C25F" w14:textId="77777777" w:rsidR="009D4C7F" w:rsidRDefault="009D4C7F" w:rsidP="002B6321">
            <w:pPr>
              <w:pStyle w:val="TAL"/>
            </w:pPr>
          </w:p>
        </w:tc>
        <w:tc>
          <w:tcPr>
            <w:tcW w:w="666" w:type="dxa"/>
          </w:tcPr>
          <w:p w14:paraId="7F158508" w14:textId="77777777" w:rsidR="009D4C7F" w:rsidRDefault="009D4C7F" w:rsidP="002B6321">
            <w:pPr>
              <w:pStyle w:val="TAL"/>
            </w:pPr>
            <w:r w:rsidRPr="00F05B3B">
              <w:t>M</w:t>
            </w:r>
          </w:p>
        </w:tc>
        <w:tc>
          <w:tcPr>
            <w:tcW w:w="802" w:type="dxa"/>
          </w:tcPr>
          <w:p w14:paraId="779D91E4" w14:textId="77777777" w:rsidR="009D4C7F" w:rsidRDefault="009D4C7F" w:rsidP="002B6321">
            <w:pPr>
              <w:pStyle w:val="TAL"/>
            </w:pPr>
            <w:r w:rsidRPr="00FC1107">
              <w:t>No</w:t>
            </w:r>
          </w:p>
        </w:tc>
      </w:tr>
      <w:tr w:rsidR="009D4C7F" w:rsidRPr="00C139B4" w14:paraId="47F29CED" w14:textId="77777777" w:rsidTr="001A0783">
        <w:trPr>
          <w:cantSplit/>
          <w:tblHeader/>
          <w:jc w:val="center"/>
        </w:trPr>
        <w:tc>
          <w:tcPr>
            <w:tcW w:w="2604" w:type="dxa"/>
          </w:tcPr>
          <w:p w14:paraId="6A8CEEAF" w14:textId="77777777" w:rsidR="009D4C7F" w:rsidRDefault="009D4C7F" w:rsidP="002B6321">
            <w:pPr>
              <w:pStyle w:val="TAL"/>
            </w:pPr>
            <w:r>
              <w:rPr>
                <w:lang w:eastAsia="zh-CN"/>
              </w:rPr>
              <w:t>PC5-QoS-Flow</w:t>
            </w:r>
          </w:p>
        </w:tc>
        <w:tc>
          <w:tcPr>
            <w:tcW w:w="882" w:type="dxa"/>
          </w:tcPr>
          <w:p w14:paraId="3BAD9F4B" w14:textId="77777777" w:rsidR="009D4C7F" w:rsidRDefault="009D4C7F" w:rsidP="002B6321">
            <w:pPr>
              <w:pStyle w:val="TAL"/>
            </w:pPr>
            <w:r w:rsidRPr="001F5A5A">
              <w:rPr>
                <w:rFonts w:hint="eastAsia"/>
                <w:lang w:eastAsia="zh-CN"/>
              </w:rPr>
              <w:t>1</w:t>
            </w:r>
            <w:r>
              <w:rPr>
                <w:rFonts w:hint="eastAsia"/>
                <w:lang w:eastAsia="zh-CN"/>
              </w:rPr>
              <w:t>7</w:t>
            </w:r>
            <w:r>
              <w:rPr>
                <w:lang w:eastAsia="zh-CN"/>
              </w:rPr>
              <w:t>12</w:t>
            </w:r>
          </w:p>
        </w:tc>
        <w:tc>
          <w:tcPr>
            <w:tcW w:w="1109" w:type="dxa"/>
          </w:tcPr>
          <w:p w14:paraId="0EC4D36B" w14:textId="77777777" w:rsidR="009D4C7F" w:rsidRDefault="009D4C7F" w:rsidP="002B6321">
            <w:pPr>
              <w:pStyle w:val="TAL"/>
            </w:pPr>
            <w:r w:rsidRPr="00C139B4">
              <w:t>7.</w:t>
            </w:r>
            <w:r w:rsidRPr="00C139B4">
              <w:rPr>
                <w:rFonts w:hint="eastAsia"/>
                <w:lang w:eastAsia="zh-CN"/>
              </w:rPr>
              <w:t>3</w:t>
            </w:r>
            <w:r w:rsidRPr="00C139B4">
              <w:t>.</w:t>
            </w:r>
            <w:r>
              <w:rPr>
                <w:lang w:eastAsia="zh-CN"/>
              </w:rPr>
              <w:t>237</w:t>
            </w:r>
          </w:p>
        </w:tc>
        <w:tc>
          <w:tcPr>
            <w:tcW w:w="1686" w:type="dxa"/>
          </w:tcPr>
          <w:p w14:paraId="2FEF7B2D" w14:textId="77777777" w:rsidR="009D4C7F" w:rsidRDefault="009D4C7F" w:rsidP="002B6321">
            <w:pPr>
              <w:pStyle w:val="TAL"/>
            </w:pPr>
            <w:r>
              <w:t>Grouped</w:t>
            </w:r>
          </w:p>
        </w:tc>
        <w:tc>
          <w:tcPr>
            <w:tcW w:w="720" w:type="dxa"/>
          </w:tcPr>
          <w:p w14:paraId="115535E2" w14:textId="77777777" w:rsidR="009D4C7F" w:rsidRDefault="009D4C7F" w:rsidP="002B6321">
            <w:pPr>
              <w:pStyle w:val="TAL"/>
            </w:pPr>
            <w:r w:rsidRPr="005E5B7C">
              <w:t>V</w:t>
            </w:r>
          </w:p>
        </w:tc>
        <w:tc>
          <w:tcPr>
            <w:tcW w:w="609" w:type="dxa"/>
          </w:tcPr>
          <w:p w14:paraId="0D00CBFD" w14:textId="77777777" w:rsidR="009D4C7F" w:rsidRDefault="009D4C7F" w:rsidP="002B6321">
            <w:pPr>
              <w:pStyle w:val="TAL"/>
            </w:pPr>
          </w:p>
        </w:tc>
        <w:tc>
          <w:tcPr>
            <w:tcW w:w="813" w:type="dxa"/>
          </w:tcPr>
          <w:p w14:paraId="729E54D1" w14:textId="77777777" w:rsidR="009D4C7F" w:rsidRDefault="009D4C7F" w:rsidP="002B6321">
            <w:pPr>
              <w:pStyle w:val="TAL"/>
            </w:pPr>
          </w:p>
        </w:tc>
        <w:tc>
          <w:tcPr>
            <w:tcW w:w="666" w:type="dxa"/>
          </w:tcPr>
          <w:p w14:paraId="3F28C0B3" w14:textId="77777777" w:rsidR="009D4C7F" w:rsidRDefault="009D4C7F" w:rsidP="002B6321">
            <w:pPr>
              <w:pStyle w:val="TAL"/>
            </w:pPr>
            <w:r w:rsidRPr="00F05B3B">
              <w:t>M</w:t>
            </w:r>
          </w:p>
        </w:tc>
        <w:tc>
          <w:tcPr>
            <w:tcW w:w="802" w:type="dxa"/>
          </w:tcPr>
          <w:p w14:paraId="197566BA" w14:textId="77777777" w:rsidR="009D4C7F" w:rsidRDefault="009D4C7F" w:rsidP="002B6321">
            <w:pPr>
              <w:pStyle w:val="TAL"/>
            </w:pPr>
            <w:r w:rsidRPr="00FC1107">
              <w:t>No</w:t>
            </w:r>
          </w:p>
        </w:tc>
      </w:tr>
      <w:tr w:rsidR="009D4C7F" w:rsidRPr="00C139B4" w14:paraId="751D9D6B" w14:textId="77777777" w:rsidTr="001A0783">
        <w:trPr>
          <w:cantSplit/>
          <w:tblHeader/>
          <w:jc w:val="center"/>
        </w:trPr>
        <w:tc>
          <w:tcPr>
            <w:tcW w:w="2604" w:type="dxa"/>
          </w:tcPr>
          <w:p w14:paraId="417B0225" w14:textId="77777777" w:rsidR="009D4C7F" w:rsidRDefault="009D4C7F" w:rsidP="002B6321">
            <w:pPr>
              <w:pStyle w:val="TAL"/>
            </w:pPr>
            <w:r>
              <w:rPr>
                <w:lang w:eastAsia="zh-CN"/>
              </w:rPr>
              <w:t>5QI</w:t>
            </w:r>
          </w:p>
        </w:tc>
        <w:tc>
          <w:tcPr>
            <w:tcW w:w="882" w:type="dxa"/>
          </w:tcPr>
          <w:p w14:paraId="270E1B50" w14:textId="77777777" w:rsidR="009D4C7F" w:rsidRDefault="009D4C7F" w:rsidP="002B6321">
            <w:pPr>
              <w:pStyle w:val="TAL"/>
            </w:pPr>
            <w:r w:rsidRPr="001F5A5A">
              <w:rPr>
                <w:rFonts w:hint="eastAsia"/>
                <w:lang w:eastAsia="zh-CN"/>
              </w:rPr>
              <w:t>1</w:t>
            </w:r>
            <w:r>
              <w:rPr>
                <w:rFonts w:hint="eastAsia"/>
                <w:lang w:eastAsia="zh-CN"/>
              </w:rPr>
              <w:t>7</w:t>
            </w:r>
            <w:r>
              <w:rPr>
                <w:lang w:eastAsia="zh-CN"/>
              </w:rPr>
              <w:t>13</w:t>
            </w:r>
          </w:p>
        </w:tc>
        <w:tc>
          <w:tcPr>
            <w:tcW w:w="1109" w:type="dxa"/>
          </w:tcPr>
          <w:p w14:paraId="633A85AE" w14:textId="77777777" w:rsidR="009D4C7F" w:rsidRDefault="009D4C7F" w:rsidP="002B6321">
            <w:pPr>
              <w:pStyle w:val="TAL"/>
            </w:pPr>
            <w:r w:rsidRPr="00C139B4">
              <w:t>7.</w:t>
            </w:r>
            <w:r w:rsidRPr="00C139B4">
              <w:rPr>
                <w:rFonts w:hint="eastAsia"/>
                <w:lang w:eastAsia="zh-CN"/>
              </w:rPr>
              <w:t>3</w:t>
            </w:r>
            <w:r w:rsidRPr="00C139B4">
              <w:t>.</w:t>
            </w:r>
            <w:r>
              <w:rPr>
                <w:lang w:eastAsia="zh-CN"/>
              </w:rPr>
              <w:t>238</w:t>
            </w:r>
          </w:p>
        </w:tc>
        <w:tc>
          <w:tcPr>
            <w:tcW w:w="1686" w:type="dxa"/>
          </w:tcPr>
          <w:p w14:paraId="57275833" w14:textId="77777777" w:rsidR="009D4C7F" w:rsidRDefault="009D4C7F" w:rsidP="002B6321">
            <w:pPr>
              <w:pStyle w:val="TAL"/>
            </w:pPr>
            <w:r w:rsidRPr="00C53B71">
              <w:rPr>
                <w:lang w:eastAsia="zh-CN"/>
              </w:rPr>
              <w:t>Integer32</w:t>
            </w:r>
          </w:p>
        </w:tc>
        <w:tc>
          <w:tcPr>
            <w:tcW w:w="720" w:type="dxa"/>
          </w:tcPr>
          <w:p w14:paraId="1B6F7D43" w14:textId="77777777" w:rsidR="009D4C7F" w:rsidRDefault="009D4C7F" w:rsidP="002B6321">
            <w:pPr>
              <w:pStyle w:val="TAL"/>
            </w:pPr>
            <w:r w:rsidRPr="005E5B7C">
              <w:t>V</w:t>
            </w:r>
          </w:p>
        </w:tc>
        <w:tc>
          <w:tcPr>
            <w:tcW w:w="609" w:type="dxa"/>
          </w:tcPr>
          <w:p w14:paraId="1F2539ED" w14:textId="77777777" w:rsidR="009D4C7F" w:rsidRDefault="009D4C7F" w:rsidP="002B6321">
            <w:pPr>
              <w:pStyle w:val="TAL"/>
            </w:pPr>
          </w:p>
        </w:tc>
        <w:tc>
          <w:tcPr>
            <w:tcW w:w="813" w:type="dxa"/>
          </w:tcPr>
          <w:p w14:paraId="722BF09E" w14:textId="77777777" w:rsidR="009D4C7F" w:rsidRDefault="009D4C7F" w:rsidP="002B6321">
            <w:pPr>
              <w:pStyle w:val="TAL"/>
            </w:pPr>
          </w:p>
        </w:tc>
        <w:tc>
          <w:tcPr>
            <w:tcW w:w="666" w:type="dxa"/>
          </w:tcPr>
          <w:p w14:paraId="1ABACE18" w14:textId="77777777" w:rsidR="009D4C7F" w:rsidRDefault="009D4C7F" w:rsidP="002B6321">
            <w:pPr>
              <w:pStyle w:val="TAL"/>
            </w:pPr>
            <w:r w:rsidRPr="00F05B3B">
              <w:t>M</w:t>
            </w:r>
          </w:p>
        </w:tc>
        <w:tc>
          <w:tcPr>
            <w:tcW w:w="802" w:type="dxa"/>
          </w:tcPr>
          <w:p w14:paraId="0B812964" w14:textId="77777777" w:rsidR="009D4C7F" w:rsidRDefault="009D4C7F" w:rsidP="002B6321">
            <w:pPr>
              <w:pStyle w:val="TAL"/>
            </w:pPr>
            <w:r w:rsidRPr="00FC1107">
              <w:t>No</w:t>
            </w:r>
          </w:p>
        </w:tc>
      </w:tr>
      <w:tr w:rsidR="009D4C7F" w:rsidRPr="00C139B4" w14:paraId="3C5858CC" w14:textId="77777777" w:rsidTr="001A0783">
        <w:trPr>
          <w:cantSplit/>
          <w:tblHeader/>
          <w:jc w:val="center"/>
        </w:trPr>
        <w:tc>
          <w:tcPr>
            <w:tcW w:w="2604" w:type="dxa"/>
          </w:tcPr>
          <w:p w14:paraId="0C2D05A4" w14:textId="77777777" w:rsidR="009D4C7F" w:rsidRDefault="009D4C7F" w:rsidP="002B6321">
            <w:pPr>
              <w:pStyle w:val="TAL"/>
            </w:pPr>
            <w:r>
              <w:rPr>
                <w:lang w:eastAsia="zh-CN"/>
              </w:rPr>
              <w:t>PC5-Flow-Bitrates</w:t>
            </w:r>
          </w:p>
        </w:tc>
        <w:tc>
          <w:tcPr>
            <w:tcW w:w="882" w:type="dxa"/>
          </w:tcPr>
          <w:p w14:paraId="363E0A1E" w14:textId="77777777" w:rsidR="009D4C7F" w:rsidRDefault="009D4C7F" w:rsidP="002B6321">
            <w:pPr>
              <w:pStyle w:val="TAL"/>
            </w:pPr>
            <w:r>
              <w:rPr>
                <w:rFonts w:hint="eastAsia"/>
                <w:lang w:eastAsia="zh-CN"/>
              </w:rPr>
              <w:t>1</w:t>
            </w:r>
            <w:r>
              <w:rPr>
                <w:lang w:eastAsia="zh-CN"/>
              </w:rPr>
              <w:t>714</w:t>
            </w:r>
          </w:p>
        </w:tc>
        <w:tc>
          <w:tcPr>
            <w:tcW w:w="1109" w:type="dxa"/>
          </w:tcPr>
          <w:p w14:paraId="0516FAD1" w14:textId="77777777" w:rsidR="009D4C7F" w:rsidRDefault="009D4C7F" w:rsidP="002B6321">
            <w:pPr>
              <w:pStyle w:val="TAL"/>
            </w:pPr>
            <w:r w:rsidRPr="00C139B4">
              <w:t>7.</w:t>
            </w:r>
            <w:r w:rsidRPr="00C139B4">
              <w:rPr>
                <w:rFonts w:hint="eastAsia"/>
                <w:lang w:eastAsia="zh-CN"/>
              </w:rPr>
              <w:t>3</w:t>
            </w:r>
            <w:r w:rsidRPr="00C139B4">
              <w:t>.</w:t>
            </w:r>
            <w:r>
              <w:rPr>
                <w:lang w:eastAsia="zh-CN"/>
              </w:rPr>
              <w:t>239</w:t>
            </w:r>
          </w:p>
        </w:tc>
        <w:tc>
          <w:tcPr>
            <w:tcW w:w="1686" w:type="dxa"/>
          </w:tcPr>
          <w:p w14:paraId="5DA0D634" w14:textId="77777777" w:rsidR="009D4C7F" w:rsidRDefault="009D4C7F" w:rsidP="002B6321">
            <w:pPr>
              <w:pStyle w:val="TAL"/>
            </w:pPr>
            <w:r>
              <w:t>Grouped</w:t>
            </w:r>
          </w:p>
        </w:tc>
        <w:tc>
          <w:tcPr>
            <w:tcW w:w="720" w:type="dxa"/>
          </w:tcPr>
          <w:p w14:paraId="7E465E28" w14:textId="77777777" w:rsidR="009D4C7F" w:rsidRDefault="009D4C7F" w:rsidP="002B6321">
            <w:pPr>
              <w:pStyle w:val="TAL"/>
            </w:pPr>
            <w:r w:rsidRPr="005E5B7C">
              <w:t>V</w:t>
            </w:r>
          </w:p>
        </w:tc>
        <w:tc>
          <w:tcPr>
            <w:tcW w:w="609" w:type="dxa"/>
          </w:tcPr>
          <w:p w14:paraId="6C97197E" w14:textId="77777777" w:rsidR="009D4C7F" w:rsidRDefault="009D4C7F" w:rsidP="002B6321">
            <w:pPr>
              <w:pStyle w:val="TAL"/>
            </w:pPr>
          </w:p>
        </w:tc>
        <w:tc>
          <w:tcPr>
            <w:tcW w:w="813" w:type="dxa"/>
          </w:tcPr>
          <w:p w14:paraId="7BB9E570" w14:textId="77777777" w:rsidR="009D4C7F" w:rsidRDefault="009D4C7F" w:rsidP="002B6321">
            <w:pPr>
              <w:pStyle w:val="TAL"/>
            </w:pPr>
          </w:p>
        </w:tc>
        <w:tc>
          <w:tcPr>
            <w:tcW w:w="666" w:type="dxa"/>
          </w:tcPr>
          <w:p w14:paraId="25A404D5" w14:textId="77777777" w:rsidR="009D4C7F" w:rsidRDefault="009D4C7F" w:rsidP="002B6321">
            <w:pPr>
              <w:pStyle w:val="TAL"/>
            </w:pPr>
            <w:r w:rsidRPr="00F05B3B">
              <w:t>M</w:t>
            </w:r>
          </w:p>
        </w:tc>
        <w:tc>
          <w:tcPr>
            <w:tcW w:w="802" w:type="dxa"/>
          </w:tcPr>
          <w:p w14:paraId="205A1EB2" w14:textId="77777777" w:rsidR="009D4C7F" w:rsidRDefault="009D4C7F" w:rsidP="002B6321">
            <w:pPr>
              <w:pStyle w:val="TAL"/>
            </w:pPr>
            <w:r w:rsidRPr="00FC1107">
              <w:t>No</w:t>
            </w:r>
          </w:p>
        </w:tc>
      </w:tr>
      <w:tr w:rsidR="009D4C7F" w:rsidRPr="00C139B4" w14:paraId="69BDCE21" w14:textId="77777777" w:rsidTr="001A0783">
        <w:trPr>
          <w:cantSplit/>
          <w:tblHeader/>
          <w:jc w:val="center"/>
        </w:trPr>
        <w:tc>
          <w:tcPr>
            <w:tcW w:w="2604" w:type="dxa"/>
          </w:tcPr>
          <w:p w14:paraId="2453648D" w14:textId="77777777" w:rsidR="009D4C7F" w:rsidRDefault="009D4C7F" w:rsidP="002B6321">
            <w:pPr>
              <w:pStyle w:val="TAL"/>
            </w:pPr>
            <w:r>
              <w:rPr>
                <w:lang w:eastAsia="zh-CN"/>
              </w:rPr>
              <w:t>Guaranteed-Flow-Bitrates</w:t>
            </w:r>
          </w:p>
        </w:tc>
        <w:tc>
          <w:tcPr>
            <w:tcW w:w="882" w:type="dxa"/>
          </w:tcPr>
          <w:p w14:paraId="2E4531EA" w14:textId="77777777" w:rsidR="009D4C7F" w:rsidRDefault="009D4C7F" w:rsidP="002B6321">
            <w:pPr>
              <w:pStyle w:val="TAL"/>
            </w:pPr>
            <w:r>
              <w:rPr>
                <w:rFonts w:hint="eastAsia"/>
                <w:lang w:eastAsia="zh-CN"/>
              </w:rPr>
              <w:t>1</w:t>
            </w:r>
            <w:r>
              <w:rPr>
                <w:lang w:eastAsia="zh-CN"/>
              </w:rPr>
              <w:t>715</w:t>
            </w:r>
          </w:p>
        </w:tc>
        <w:tc>
          <w:tcPr>
            <w:tcW w:w="1109" w:type="dxa"/>
          </w:tcPr>
          <w:p w14:paraId="2F98BCCB" w14:textId="77777777" w:rsidR="009D4C7F" w:rsidRDefault="009D4C7F" w:rsidP="002B6321">
            <w:pPr>
              <w:pStyle w:val="TAL"/>
            </w:pPr>
            <w:r w:rsidRPr="00C139B4">
              <w:t>7.</w:t>
            </w:r>
            <w:r w:rsidRPr="00C139B4">
              <w:rPr>
                <w:rFonts w:hint="eastAsia"/>
                <w:lang w:eastAsia="zh-CN"/>
              </w:rPr>
              <w:t>3</w:t>
            </w:r>
            <w:r w:rsidRPr="00C139B4">
              <w:t>.</w:t>
            </w:r>
            <w:r>
              <w:rPr>
                <w:lang w:eastAsia="zh-CN"/>
              </w:rPr>
              <w:t>240</w:t>
            </w:r>
          </w:p>
        </w:tc>
        <w:tc>
          <w:tcPr>
            <w:tcW w:w="1686" w:type="dxa"/>
          </w:tcPr>
          <w:p w14:paraId="118F88F9" w14:textId="77777777" w:rsidR="009D4C7F" w:rsidRDefault="009D4C7F" w:rsidP="002B6321">
            <w:pPr>
              <w:pStyle w:val="TAL"/>
            </w:pPr>
            <w:r w:rsidRPr="00C53B71">
              <w:rPr>
                <w:lang w:eastAsia="zh-CN"/>
              </w:rPr>
              <w:t>Integer32</w:t>
            </w:r>
          </w:p>
        </w:tc>
        <w:tc>
          <w:tcPr>
            <w:tcW w:w="720" w:type="dxa"/>
          </w:tcPr>
          <w:p w14:paraId="4A866809" w14:textId="77777777" w:rsidR="009D4C7F" w:rsidRDefault="009D4C7F" w:rsidP="002B6321">
            <w:pPr>
              <w:pStyle w:val="TAL"/>
            </w:pPr>
            <w:r w:rsidRPr="005E5B7C">
              <w:t>V</w:t>
            </w:r>
          </w:p>
        </w:tc>
        <w:tc>
          <w:tcPr>
            <w:tcW w:w="609" w:type="dxa"/>
          </w:tcPr>
          <w:p w14:paraId="21520839" w14:textId="77777777" w:rsidR="009D4C7F" w:rsidRDefault="009D4C7F" w:rsidP="002B6321">
            <w:pPr>
              <w:pStyle w:val="TAL"/>
            </w:pPr>
          </w:p>
        </w:tc>
        <w:tc>
          <w:tcPr>
            <w:tcW w:w="813" w:type="dxa"/>
          </w:tcPr>
          <w:p w14:paraId="63123C36" w14:textId="77777777" w:rsidR="009D4C7F" w:rsidRDefault="009D4C7F" w:rsidP="002B6321">
            <w:pPr>
              <w:pStyle w:val="TAL"/>
            </w:pPr>
          </w:p>
        </w:tc>
        <w:tc>
          <w:tcPr>
            <w:tcW w:w="666" w:type="dxa"/>
          </w:tcPr>
          <w:p w14:paraId="4D9CC4B9" w14:textId="77777777" w:rsidR="009D4C7F" w:rsidRDefault="009D4C7F" w:rsidP="002B6321">
            <w:pPr>
              <w:pStyle w:val="TAL"/>
            </w:pPr>
            <w:r w:rsidRPr="00F05B3B">
              <w:t>M</w:t>
            </w:r>
          </w:p>
        </w:tc>
        <w:tc>
          <w:tcPr>
            <w:tcW w:w="802" w:type="dxa"/>
          </w:tcPr>
          <w:p w14:paraId="1233D6A2" w14:textId="77777777" w:rsidR="009D4C7F" w:rsidRDefault="009D4C7F" w:rsidP="002B6321">
            <w:pPr>
              <w:pStyle w:val="TAL"/>
            </w:pPr>
            <w:r w:rsidRPr="00FC1107">
              <w:t>No</w:t>
            </w:r>
          </w:p>
        </w:tc>
      </w:tr>
      <w:tr w:rsidR="009D4C7F" w:rsidRPr="00C139B4" w14:paraId="5D0ADE82" w14:textId="77777777" w:rsidTr="001A0783">
        <w:trPr>
          <w:cantSplit/>
          <w:tblHeader/>
          <w:jc w:val="center"/>
        </w:trPr>
        <w:tc>
          <w:tcPr>
            <w:tcW w:w="2604" w:type="dxa"/>
          </w:tcPr>
          <w:p w14:paraId="3199BA8E" w14:textId="77777777" w:rsidR="009D4C7F" w:rsidRDefault="009D4C7F" w:rsidP="002B6321">
            <w:pPr>
              <w:pStyle w:val="TAL"/>
            </w:pPr>
            <w:r>
              <w:rPr>
                <w:lang w:eastAsia="zh-CN"/>
              </w:rPr>
              <w:t>Maximum-Flow-Bitrates</w:t>
            </w:r>
          </w:p>
        </w:tc>
        <w:tc>
          <w:tcPr>
            <w:tcW w:w="882" w:type="dxa"/>
          </w:tcPr>
          <w:p w14:paraId="7196A902" w14:textId="77777777" w:rsidR="009D4C7F" w:rsidRDefault="009D4C7F" w:rsidP="002B6321">
            <w:pPr>
              <w:pStyle w:val="TAL"/>
            </w:pPr>
            <w:r>
              <w:rPr>
                <w:rFonts w:hint="eastAsia"/>
                <w:lang w:eastAsia="zh-CN"/>
              </w:rPr>
              <w:t>1</w:t>
            </w:r>
            <w:r>
              <w:rPr>
                <w:lang w:eastAsia="zh-CN"/>
              </w:rPr>
              <w:t>716</w:t>
            </w:r>
          </w:p>
        </w:tc>
        <w:tc>
          <w:tcPr>
            <w:tcW w:w="1109" w:type="dxa"/>
          </w:tcPr>
          <w:p w14:paraId="3BDEA03F" w14:textId="77777777" w:rsidR="009D4C7F" w:rsidRDefault="009D4C7F" w:rsidP="002B6321">
            <w:pPr>
              <w:pStyle w:val="TAL"/>
            </w:pPr>
            <w:r w:rsidRPr="00C139B4">
              <w:t>7.</w:t>
            </w:r>
            <w:r w:rsidRPr="00C139B4">
              <w:rPr>
                <w:rFonts w:hint="eastAsia"/>
                <w:lang w:eastAsia="zh-CN"/>
              </w:rPr>
              <w:t>3</w:t>
            </w:r>
            <w:r w:rsidRPr="00C139B4">
              <w:t>.</w:t>
            </w:r>
            <w:r>
              <w:rPr>
                <w:lang w:eastAsia="zh-CN"/>
              </w:rPr>
              <w:t>241</w:t>
            </w:r>
          </w:p>
        </w:tc>
        <w:tc>
          <w:tcPr>
            <w:tcW w:w="1686" w:type="dxa"/>
          </w:tcPr>
          <w:p w14:paraId="66B667BA" w14:textId="77777777" w:rsidR="009D4C7F" w:rsidRDefault="009D4C7F" w:rsidP="002B6321">
            <w:pPr>
              <w:pStyle w:val="TAL"/>
            </w:pPr>
            <w:r w:rsidRPr="00C53B71">
              <w:rPr>
                <w:lang w:eastAsia="zh-CN"/>
              </w:rPr>
              <w:t>Integer32</w:t>
            </w:r>
          </w:p>
        </w:tc>
        <w:tc>
          <w:tcPr>
            <w:tcW w:w="720" w:type="dxa"/>
          </w:tcPr>
          <w:p w14:paraId="7EB63869" w14:textId="77777777" w:rsidR="009D4C7F" w:rsidRDefault="009D4C7F" w:rsidP="002B6321">
            <w:pPr>
              <w:pStyle w:val="TAL"/>
            </w:pPr>
            <w:r w:rsidRPr="005E5B7C">
              <w:t>V</w:t>
            </w:r>
          </w:p>
        </w:tc>
        <w:tc>
          <w:tcPr>
            <w:tcW w:w="609" w:type="dxa"/>
          </w:tcPr>
          <w:p w14:paraId="2F9F1F4A" w14:textId="77777777" w:rsidR="009D4C7F" w:rsidRDefault="009D4C7F" w:rsidP="002B6321">
            <w:pPr>
              <w:pStyle w:val="TAL"/>
            </w:pPr>
          </w:p>
        </w:tc>
        <w:tc>
          <w:tcPr>
            <w:tcW w:w="813" w:type="dxa"/>
          </w:tcPr>
          <w:p w14:paraId="06801933" w14:textId="77777777" w:rsidR="009D4C7F" w:rsidRDefault="009D4C7F" w:rsidP="002B6321">
            <w:pPr>
              <w:pStyle w:val="TAL"/>
            </w:pPr>
          </w:p>
        </w:tc>
        <w:tc>
          <w:tcPr>
            <w:tcW w:w="666" w:type="dxa"/>
          </w:tcPr>
          <w:p w14:paraId="7B537FA8" w14:textId="77777777" w:rsidR="009D4C7F" w:rsidRDefault="009D4C7F" w:rsidP="002B6321">
            <w:pPr>
              <w:pStyle w:val="TAL"/>
            </w:pPr>
            <w:r w:rsidRPr="00F05B3B">
              <w:t>M</w:t>
            </w:r>
          </w:p>
        </w:tc>
        <w:tc>
          <w:tcPr>
            <w:tcW w:w="802" w:type="dxa"/>
          </w:tcPr>
          <w:p w14:paraId="4D5550D5" w14:textId="77777777" w:rsidR="009D4C7F" w:rsidRDefault="009D4C7F" w:rsidP="002B6321">
            <w:pPr>
              <w:pStyle w:val="TAL"/>
            </w:pPr>
            <w:r w:rsidRPr="00FC1107">
              <w:t>No</w:t>
            </w:r>
          </w:p>
        </w:tc>
      </w:tr>
      <w:tr w:rsidR="009D4C7F" w:rsidRPr="00C139B4" w14:paraId="6C980391" w14:textId="77777777" w:rsidTr="001A0783">
        <w:trPr>
          <w:cantSplit/>
          <w:tblHeader/>
          <w:jc w:val="center"/>
        </w:trPr>
        <w:tc>
          <w:tcPr>
            <w:tcW w:w="2604" w:type="dxa"/>
          </w:tcPr>
          <w:p w14:paraId="050706FC" w14:textId="77777777" w:rsidR="009D4C7F" w:rsidRDefault="009D4C7F" w:rsidP="002B6321">
            <w:pPr>
              <w:pStyle w:val="TAL"/>
            </w:pPr>
            <w:r>
              <w:rPr>
                <w:lang w:eastAsia="zh-CN"/>
              </w:rPr>
              <w:t>PC5-Range</w:t>
            </w:r>
          </w:p>
        </w:tc>
        <w:tc>
          <w:tcPr>
            <w:tcW w:w="882" w:type="dxa"/>
          </w:tcPr>
          <w:p w14:paraId="79A39848" w14:textId="77777777" w:rsidR="009D4C7F" w:rsidRDefault="009D4C7F" w:rsidP="002B6321">
            <w:pPr>
              <w:pStyle w:val="TAL"/>
            </w:pPr>
            <w:r>
              <w:rPr>
                <w:rFonts w:hint="eastAsia"/>
                <w:lang w:eastAsia="zh-CN"/>
              </w:rPr>
              <w:t>1</w:t>
            </w:r>
            <w:r>
              <w:rPr>
                <w:lang w:eastAsia="zh-CN"/>
              </w:rPr>
              <w:t>717</w:t>
            </w:r>
          </w:p>
        </w:tc>
        <w:tc>
          <w:tcPr>
            <w:tcW w:w="1109" w:type="dxa"/>
          </w:tcPr>
          <w:p w14:paraId="1415FED7" w14:textId="77777777" w:rsidR="009D4C7F" w:rsidRDefault="009D4C7F" w:rsidP="002B6321">
            <w:pPr>
              <w:pStyle w:val="TAL"/>
            </w:pPr>
            <w:r w:rsidRPr="00C139B4">
              <w:t>7.</w:t>
            </w:r>
            <w:r w:rsidRPr="00C139B4">
              <w:rPr>
                <w:rFonts w:hint="eastAsia"/>
                <w:lang w:eastAsia="zh-CN"/>
              </w:rPr>
              <w:t>3</w:t>
            </w:r>
            <w:r w:rsidRPr="00C139B4">
              <w:t>.</w:t>
            </w:r>
            <w:r>
              <w:rPr>
                <w:lang w:eastAsia="zh-CN"/>
              </w:rPr>
              <w:t>242</w:t>
            </w:r>
          </w:p>
        </w:tc>
        <w:tc>
          <w:tcPr>
            <w:tcW w:w="1686" w:type="dxa"/>
          </w:tcPr>
          <w:p w14:paraId="2ADE3B2C" w14:textId="77777777" w:rsidR="009D4C7F" w:rsidRDefault="009D4C7F" w:rsidP="002B6321">
            <w:pPr>
              <w:pStyle w:val="TAL"/>
            </w:pPr>
            <w:r w:rsidRPr="00C53B71">
              <w:rPr>
                <w:lang w:eastAsia="zh-CN"/>
              </w:rPr>
              <w:t>Integer32</w:t>
            </w:r>
          </w:p>
        </w:tc>
        <w:tc>
          <w:tcPr>
            <w:tcW w:w="720" w:type="dxa"/>
          </w:tcPr>
          <w:p w14:paraId="2A90E240" w14:textId="77777777" w:rsidR="009D4C7F" w:rsidRDefault="009D4C7F" w:rsidP="002B6321">
            <w:pPr>
              <w:pStyle w:val="TAL"/>
            </w:pPr>
            <w:r w:rsidRPr="005E5B7C">
              <w:t>V</w:t>
            </w:r>
          </w:p>
        </w:tc>
        <w:tc>
          <w:tcPr>
            <w:tcW w:w="609" w:type="dxa"/>
          </w:tcPr>
          <w:p w14:paraId="13446DDF" w14:textId="77777777" w:rsidR="009D4C7F" w:rsidRDefault="009D4C7F" w:rsidP="002B6321">
            <w:pPr>
              <w:pStyle w:val="TAL"/>
            </w:pPr>
          </w:p>
        </w:tc>
        <w:tc>
          <w:tcPr>
            <w:tcW w:w="813" w:type="dxa"/>
          </w:tcPr>
          <w:p w14:paraId="4337B577" w14:textId="77777777" w:rsidR="009D4C7F" w:rsidRDefault="009D4C7F" w:rsidP="002B6321">
            <w:pPr>
              <w:pStyle w:val="TAL"/>
            </w:pPr>
          </w:p>
        </w:tc>
        <w:tc>
          <w:tcPr>
            <w:tcW w:w="666" w:type="dxa"/>
          </w:tcPr>
          <w:p w14:paraId="4B396B93" w14:textId="77777777" w:rsidR="009D4C7F" w:rsidRDefault="009D4C7F" w:rsidP="002B6321">
            <w:pPr>
              <w:pStyle w:val="TAL"/>
            </w:pPr>
            <w:r w:rsidRPr="00F05B3B">
              <w:t>M</w:t>
            </w:r>
          </w:p>
        </w:tc>
        <w:tc>
          <w:tcPr>
            <w:tcW w:w="802" w:type="dxa"/>
          </w:tcPr>
          <w:p w14:paraId="74E0BBF8" w14:textId="77777777" w:rsidR="009D4C7F" w:rsidRDefault="009D4C7F" w:rsidP="002B6321">
            <w:pPr>
              <w:pStyle w:val="TAL"/>
            </w:pPr>
            <w:r w:rsidRPr="00FC1107">
              <w:t>No</w:t>
            </w:r>
          </w:p>
        </w:tc>
      </w:tr>
      <w:tr w:rsidR="009D4C7F" w:rsidRPr="00C139B4" w14:paraId="7436AD7F" w14:textId="77777777" w:rsidTr="001A0783">
        <w:trPr>
          <w:cantSplit/>
          <w:tblHeader/>
          <w:jc w:val="center"/>
        </w:trPr>
        <w:tc>
          <w:tcPr>
            <w:tcW w:w="2604" w:type="dxa"/>
          </w:tcPr>
          <w:p w14:paraId="1ECDAFDD" w14:textId="77777777" w:rsidR="009D4C7F" w:rsidRDefault="009D4C7F" w:rsidP="002B6321">
            <w:pPr>
              <w:pStyle w:val="TAL"/>
            </w:pPr>
            <w:r>
              <w:rPr>
                <w:lang w:eastAsia="zh-CN"/>
              </w:rPr>
              <w:t>PC5-Link-AMBR</w:t>
            </w:r>
          </w:p>
        </w:tc>
        <w:tc>
          <w:tcPr>
            <w:tcW w:w="882" w:type="dxa"/>
          </w:tcPr>
          <w:p w14:paraId="53E07133" w14:textId="77777777" w:rsidR="009D4C7F" w:rsidRDefault="009D4C7F" w:rsidP="002B6321">
            <w:pPr>
              <w:pStyle w:val="TAL"/>
            </w:pPr>
            <w:r>
              <w:rPr>
                <w:rFonts w:hint="eastAsia"/>
                <w:lang w:eastAsia="zh-CN"/>
              </w:rPr>
              <w:t>1</w:t>
            </w:r>
            <w:r>
              <w:rPr>
                <w:lang w:eastAsia="zh-CN"/>
              </w:rPr>
              <w:t>718</w:t>
            </w:r>
          </w:p>
        </w:tc>
        <w:tc>
          <w:tcPr>
            <w:tcW w:w="1109" w:type="dxa"/>
          </w:tcPr>
          <w:p w14:paraId="6463890B" w14:textId="77777777" w:rsidR="009D4C7F" w:rsidRDefault="009D4C7F" w:rsidP="002B6321">
            <w:pPr>
              <w:pStyle w:val="TAL"/>
            </w:pPr>
            <w:r w:rsidRPr="00C139B4">
              <w:t>7.</w:t>
            </w:r>
            <w:r w:rsidRPr="00C139B4">
              <w:rPr>
                <w:rFonts w:hint="eastAsia"/>
                <w:lang w:eastAsia="zh-CN"/>
              </w:rPr>
              <w:t>3</w:t>
            </w:r>
            <w:r w:rsidRPr="00C139B4">
              <w:t>.</w:t>
            </w:r>
            <w:r>
              <w:rPr>
                <w:lang w:eastAsia="zh-CN"/>
              </w:rPr>
              <w:t>243</w:t>
            </w:r>
          </w:p>
        </w:tc>
        <w:tc>
          <w:tcPr>
            <w:tcW w:w="1686" w:type="dxa"/>
          </w:tcPr>
          <w:p w14:paraId="598D4AD4" w14:textId="77777777" w:rsidR="009D4C7F" w:rsidRDefault="009D4C7F" w:rsidP="002B6321">
            <w:pPr>
              <w:pStyle w:val="TAL"/>
            </w:pPr>
            <w:r w:rsidRPr="00C53B71">
              <w:rPr>
                <w:lang w:eastAsia="zh-CN"/>
              </w:rPr>
              <w:t>Integer32</w:t>
            </w:r>
          </w:p>
        </w:tc>
        <w:tc>
          <w:tcPr>
            <w:tcW w:w="720" w:type="dxa"/>
          </w:tcPr>
          <w:p w14:paraId="1C7C8D12" w14:textId="77777777" w:rsidR="009D4C7F" w:rsidRDefault="009D4C7F" w:rsidP="002B6321">
            <w:pPr>
              <w:pStyle w:val="TAL"/>
            </w:pPr>
            <w:r w:rsidRPr="005E5B7C">
              <w:t>V</w:t>
            </w:r>
          </w:p>
        </w:tc>
        <w:tc>
          <w:tcPr>
            <w:tcW w:w="609" w:type="dxa"/>
          </w:tcPr>
          <w:p w14:paraId="713CAE26" w14:textId="77777777" w:rsidR="009D4C7F" w:rsidRDefault="009D4C7F" w:rsidP="002B6321">
            <w:pPr>
              <w:pStyle w:val="TAL"/>
            </w:pPr>
          </w:p>
        </w:tc>
        <w:tc>
          <w:tcPr>
            <w:tcW w:w="813" w:type="dxa"/>
          </w:tcPr>
          <w:p w14:paraId="3FF1D400" w14:textId="77777777" w:rsidR="009D4C7F" w:rsidRDefault="009D4C7F" w:rsidP="002B6321">
            <w:pPr>
              <w:pStyle w:val="TAL"/>
            </w:pPr>
          </w:p>
        </w:tc>
        <w:tc>
          <w:tcPr>
            <w:tcW w:w="666" w:type="dxa"/>
          </w:tcPr>
          <w:p w14:paraId="3B5EE8EE" w14:textId="77777777" w:rsidR="009D4C7F" w:rsidRDefault="009D4C7F" w:rsidP="002B6321">
            <w:pPr>
              <w:pStyle w:val="TAL"/>
            </w:pPr>
            <w:r w:rsidRPr="00F05B3B">
              <w:t>M</w:t>
            </w:r>
          </w:p>
        </w:tc>
        <w:tc>
          <w:tcPr>
            <w:tcW w:w="802" w:type="dxa"/>
          </w:tcPr>
          <w:p w14:paraId="431ABFA3" w14:textId="77777777" w:rsidR="009D4C7F" w:rsidRDefault="009D4C7F" w:rsidP="002B6321">
            <w:pPr>
              <w:pStyle w:val="TAL"/>
            </w:pPr>
            <w:r w:rsidRPr="00FC1107">
              <w:t>No</w:t>
            </w:r>
          </w:p>
        </w:tc>
      </w:tr>
      <w:tr w:rsidR="006A19A3" w:rsidRPr="00C139B4" w14:paraId="56D32216" w14:textId="77777777" w:rsidTr="001A0783">
        <w:trPr>
          <w:cantSplit/>
          <w:tblHeader/>
          <w:jc w:val="center"/>
        </w:trPr>
        <w:tc>
          <w:tcPr>
            <w:tcW w:w="2604" w:type="dxa"/>
          </w:tcPr>
          <w:p w14:paraId="67D99211" w14:textId="20E32B03" w:rsidR="006A19A3" w:rsidRDefault="006A19A3" w:rsidP="006A19A3">
            <w:pPr>
              <w:pStyle w:val="TAL"/>
              <w:rPr>
                <w:lang w:eastAsia="zh-CN"/>
              </w:rPr>
            </w:pPr>
            <w:r>
              <w:rPr>
                <w:lang w:eastAsia="zh-CN"/>
              </w:rPr>
              <w:t>Third-Context-Identifier</w:t>
            </w:r>
          </w:p>
        </w:tc>
        <w:tc>
          <w:tcPr>
            <w:tcW w:w="882" w:type="dxa"/>
          </w:tcPr>
          <w:p w14:paraId="20C571D1" w14:textId="4D75EC17" w:rsidR="006A19A3" w:rsidRDefault="006A19A3" w:rsidP="006A19A3">
            <w:pPr>
              <w:pStyle w:val="TAL"/>
              <w:rPr>
                <w:lang w:eastAsia="zh-CN"/>
              </w:rPr>
            </w:pPr>
            <w:r w:rsidRPr="00C139B4">
              <w:rPr>
                <w:lang w:eastAsia="ja-JP"/>
              </w:rPr>
              <w:t>1</w:t>
            </w:r>
            <w:r>
              <w:rPr>
                <w:lang w:eastAsia="ja-JP"/>
              </w:rPr>
              <w:t>719</w:t>
            </w:r>
          </w:p>
        </w:tc>
        <w:tc>
          <w:tcPr>
            <w:tcW w:w="1109" w:type="dxa"/>
          </w:tcPr>
          <w:p w14:paraId="51AC1805" w14:textId="0C195AB2" w:rsidR="006A19A3" w:rsidRPr="00C139B4" w:rsidRDefault="006A19A3" w:rsidP="006A19A3">
            <w:pPr>
              <w:pStyle w:val="TAL"/>
            </w:pPr>
            <w:r w:rsidRPr="00C139B4">
              <w:t>7.3.</w:t>
            </w:r>
            <w:r>
              <w:t>244</w:t>
            </w:r>
          </w:p>
        </w:tc>
        <w:tc>
          <w:tcPr>
            <w:tcW w:w="1686" w:type="dxa"/>
          </w:tcPr>
          <w:p w14:paraId="52226164" w14:textId="08395EF7" w:rsidR="006A19A3" w:rsidRPr="00C53B71" w:rsidRDefault="006A19A3" w:rsidP="006A19A3">
            <w:pPr>
              <w:pStyle w:val="TAL"/>
              <w:rPr>
                <w:lang w:eastAsia="zh-CN"/>
              </w:rPr>
            </w:pPr>
            <w:r w:rsidRPr="00C139B4">
              <w:t>Unsigned32</w:t>
            </w:r>
          </w:p>
        </w:tc>
        <w:tc>
          <w:tcPr>
            <w:tcW w:w="720" w:type="dxa"/>
          </w:tcPr>
          <w:p w14:paraId="0BFF108C" w14:textId="1BFCDA23" w:rsidR="006A19A3" w:rsidRPr="005E5B7C" w:rsidRDefault="006A19A3" w:rsidP="006A19A3">
            <w:pPr>
              <w:pStyle w:val="TAL"/>
            </w:pPr>
            <w:r w:rsidRPr="00C139B4">
              <w:t>V</w:t>
            </w:r>
          </w:p>
        </w:tc>
        <w:tc>
          <w:tcPr>
            <w:tcW w:w="609" w:type="dxa"/>
          </w:tcPr>
          <w:p w14:paraId="532A8ED2" w14:textId="77777777" w:rsidR="006A19A3" w:rsidRDefault="006A19A3" w:rsidP="006A19A3">
            <w:pPr>
              <w:pStyle w:val="TAL"/>
            </w:pPr>
          </w:p>
        </w:tc>
        <w:tc>
          <w:tcPr>
            <w:tcW w:w="813" w:type="dxa"/>
          </w:tcPr>
          <w:p w14:paraId="22B5DE77" w14:textId="77777777" w:rsidR="006A19A3" w:rsidRDefault="006A19A3" w:rsidP="006A19A3">
            <w:pPr>
              <w:pStyle w:val="TAL"/>
            </w:pPr>
          </w:p>
        </w:tc>
        <w:tc>
          <w:tcPr>
            <w:tcW w:w="666" w:type="dxa"/>
          </w:tcPr>
          <w:p w14:paraId="36243C58" w14:textId="4E49313A" w:rsidR="006A19A3" w:rsidRPr="00F05B3B" w:rsidRDefault="006A19A3" w:rsidP="006A19A3">
            <w:pPr>
              <w:pStyle w:val="TAL"/>
            </w:pPr>
            <w:r w:rsidRPr="00C139B4">
              <w:t>M</w:t>
            </w:r>
          </w:p>
        </w:tc>
        <w:tc>
          <w:tcPr>
            <w:tcW w:w="802" w:type="dxa"/>
          </w:tcPr>
          <w:p w14:paraId="272BCFE4" w14:textId="68F266F8" w:rsidR="006A19A3" w:rsidRPr="00FC1107" w:rsidRDefault="006A19A3" w:rsidP="006A19A3">
            <w:pPr>
              <w:pStyle w:val="TAL"/>
            </w:pPr>
            <w:r w:rsidRPr="00C139B4">
              <w:t>No</w:t>
            </w:r>
          </w:p>
        </w:tc>
      </w:tr>
      <w:tr w:rsidR="000C4C46" w:rsidRPr="00C139B4" w14:paraId="0560AD3D" w14:textId="77777777" w:rsidTr="001A0783">
        <w:trPr>
          <w:cantSplit/>
          <w:tblHeader/>
          <w:jc w:val="center"/>
        </w:trPr>
        <w:tc>
          <w:tcPr>
            <w:tcW w:w="2604" w:type="dxa"/>
          </w:tcPr>
          <w:p w14:paraId="5857A637" w14:textId="0F0C19A8" w:rsidR="000C4C46" w:rsidRDefault="000C4C46" w:rsidP="000C4C46">
            <w:pPr>
              <w:pStyle w:val="TAL"/>
              <w:rPr>
                <w:lang w:eastAsia="zh-CN"/>
              </w:rPr>
            </w:pPr>
            <w:r w:rsidRPr="00C139B4">
              <w:t>MDT-Configuration</w:t>
            </w:r>
            <w:r>
              <w:t>-NR</w:t>
            </w:r>
          </w:p>
        </w:tc>
        <w:tc>
          <w:tcPr>
            <w:tcW w:w="882" w:type="dxa"/>
          </w:tcPr>
          <w:p w14:paraId="3590788D" w14:textId="4461C120" w:rsidR="000C4C46" w:rsidRPr="00C139B4" w:rsidRDefault="000C4C46" w:rsidP="000C4C46">
            <w:pPr>
              <w:pStyle w:val="TAL"/>
              <w:rPr>
                <w:lang w:eastAsia="ja-JP"/>
              </w:rPr>
            </w:pPr>
            <w:r>
              <w:rPr>
                <w:lang w:eastAsia="zh-CN"/>
              </w:rPr>
              <w:t>1720</w:t>
            </w:r>
          </w:p>
        </w:tc>
        <w:tc>
          <w:tcPr>
            <w:tcW w:w="1109" w:type="dxa"/>
          </w:tcPr>
          <w:p w14:paraId="026D9AA2" w14:textId="230223C7" w:rsidR="000C4C46" w:rsidRPr="00C139B4" w:rsidRDefault="000C4C46" w:rsidP="000C4C46">
            <w:pPr>
              <w:pStyle w:val="TAL"/>
            </w:pPr>
            <w:r w:rsidRPr="00C139B4">
              <w:t>7.3.</w:t>
            </w:r>
            <w:r>
              <w:t>245</w:t>
            </w:r>
          </w:p>
        </w:tc>
        <w:tc>
          <w:tcPr>
            <w:tcW w:w="1686" w:type="dxa"/>
          </w:tcPr>
          <w:p w14:paraId="41D1F16C" w14:textId="77B809E0" w:rsidR="000C4C46" w:rsidRPr="00C139B4" w:rsidRDefault="000C4C46" w:rsidP="000C4C46">
            <w:pPr>
              <w:pStyle w:val="TAL"/>
            </w:pPr>
            <w:r w:rsidRPr="00C139B4">
              <w:t>Grouped</w:t>
            </w:r>
          </w:p>
        </w:tc>
        <w:tc>
          <w:tcPr>
            <w:tcW w:w="720" w:type="dxa"/>
          </w:tcPr>
          <w:p w14:paraId="2E279B66" w14:textId="6A5FBEE6" w:rsidR="000C4C46" w:rsidRPr="00C139B4" w:rsidRDefault="000C4C46" w:rsidP="000C4C46">
            <w:pPr>
              <w:pStyle w:val="TAL"/>
            </w:pPr>
            <w:r w:rsidRPr="00C139B4">
              <w:t>V</w:t>
            </w:r>
          </w:p>
        </w:tc>
        <w:tc>
          <w:tcPr>
            <w:tcW w:w="609" w:type="dxa"/>
          </w:tcPr>
          <w:p w14:paraId="40815665" w14:textId="77777777" w:rsidR="000C4C46" w:rsidRDefault="000C4C46" w:rsidP="000C4C46">
            <w:pPr>
              <w:pStyle w:val="TAL"/>
            </w:pPr>
          </w:p>
        </w:tc>
        <w:tc>
          <w:tcPr>
            <w:tcW w:w="813" w:type="dxa"/>
          </w:tcPr>
          <w:p w14:paraId="3CDC3F54" w14:textId="77777777" w:rsidR="000C4C46" w:rsidRDefault="000C4C46" w:rsidP="000C4C46">
            <w:pPr>
              <w:pStyle w:val="TAL"/>
            </w:pPr>
          </w:p>
        </w:tc>
        <w:tc>
          <w:tcPr>
            <w:tcW w:w="666" w:type="dxa"/>
          </w:tcPr>
          <w:p w14:paraId="68763CCD" w14:textId="762B74C3" w:rsidR="000C4C46" w:rsidRPr="00C139B4" w:rsidRDefault="000C4C46" w:rsidP="000C4C46">
            <w:pPr>
              <w:pStyle w:val="TAL"/>
            </w:pPr>
            <w:r w:rsidRPr="00C139B4">
              <w:t>M</w:t>
            </w:r>
          </w:p>
        </w:tc>
        <w:tc>
          <w:tcPr>
            <w:tcW w:w="802" w:type="dxa"/>
          </w:tcPr>
          <w:p w14:paraId="1B0762A9" w14:textId="7C2B5CAA" w:rsidR="000C4C46" w:rsidRPr="00C139B4" w:rsidRDefault="000C4C46" w:rsidP="000C4C46">
            <w:pPr>
              <w:pStyle w:val="TAL"/>
            </w:pPr>
            <w:r w:rsidRPr="00C139B4">
              <w:t>No</w:t>
            </w:r>
          </w:p>
        </w:tc>
      </w:tr>
      <w:tr w:rsidR="000C4C46" w:rsidRPr="00C139B4" w14:paraId="0211F1CD" w14:textId="77777777" w:rsidTr="001A0783">
        <w:trPr>
          <w:cantSplit/>
          <w:tblHeader/>
          <w:jc w:val="center"/>
        </w:trPr>
        <w:tc>
          <w:tcPr>
            <w:tcW w:w="2604" w:type="dxa"/>
          </w:tcPr>
          <w:p w14:paraId="68E2A758" w14:textId="268EE177" w:rsidR="000C4C46" w:rsidRDefault="000C4C46" w:rsidP="000C4C46">
            <w:pPr>
              <w:pStyle w:val="TAL"/>
              <w:rPr>
                <w:lang w:eastAsia="zh-CN"/>
              </w:rPr>
            </w:pPr>
            <w:r w:rsidRPr="00C139B4">
              <w:t>Event-Threshold-</w:t>
            </w:r>
            <w:r>
              <w:t>SINR</w:t>
            </w:r>
          </w:p>
        </w:tc>
        <w:tc>
          <w:tcPr>
            <w:tcW w:w="882" w:type="dxa"/>
          </w:tcPr>
          <w:p w14:paraId="5A3ABEEC" w14:textId="1D91118A" w:rsidR="000C4C46" w:rsidRPr="00C139B4" w:rsidRDefault="000C4C46" w:rsidP="000C4C46">
            <w:pPr>
              <w:pStyle w:val="TAL"/>
              <w:rPr>
                <w:lang w:eastAsia="ja-JP"/>
              </w:rPr>
            </w:pPr>
            <w:r w:rsidRPr="00C139B4">
              <w:t>1</w:t>
            </w:r>
            <w:r>
              <w:t>721</w:t>
            </w:r>
          </w:p>
        </w:tc>
        <w:tc>
          <w:tcPr>
            <w:tcW w:w="1109" w:type="dxa"/>
          </w:tcPr>
          <w:p w14:paraId="1ABB496A" w14:textId="0B11378B" w:rsidR="000C4C46" w:rsidRPr="00C139B4" w:rsidRDefault="000C4C46" w:rsidP="000C4C46">
            <w:pPr>
              <w:pStyle w:val="TAL"/>
            </w:pPr>
            <w:r w:rsidRPr="00C139B4">
              <w:t>7.3.</w:t>
            </w:r>
            <w:r>
              <w:t>246</w:t>
            </w:r>
          </w:p>
        </w:tc>
        <w:tc>
          <w:tcPr>
            <w:tcW w:w="1686" w:type="dxa"/>
          </w:tcPr>
          <w:p w14:paraId="1DFC2DA5" w14:textId="74C58720" w:rsidR="000C4C46" w:rsidRPr="00C139B4" w:rsidRDefault="000C4C46" w:rsidP="000C4C46">
            <w:pPr>
              <w:pStyle w:val="TAL"/>
            </w:pPr>
            <w:r w:rsidRPr="00C139B4">
              <w:t>Unsigned32</w:t>
            </w:r>
          </w:p>
        </w:tc>
        <w:tc>
          <w:tcPr>
            <w:tcW w:w="720" w:type="dxa"/>
          </w:tcPr>
          <w:p w14:paraId="6E6FC704" w14:textId="58DDDC98" w:rsidR="000C4C46" w:rsidRPr="00C139B4" w:rsidRDefault="000C4C46" w:rsidP="000C4C46">
            <w:pPr>
              <w:pStyle w:val="TAL"/>
            </w:pPr>
            <w:r>
              <w:t>V</w:t>
            </w:r>
          </w:p>
        </w:tc>
        <w:tc>
          <w:tcPr>
            <w:tcW w:w="609" w:type="dxa"/>
          </w:tcPr>
          <w:p w14:paraId="5132C782" w14:textId="77777777" w:rsidR="000C4C46" w:rsidRDefault="000C4C46" w:rsidP="000C4C46">
            <w:pPr>
              <w:pStyle w:val="TAL"/>
            </w:pPr>
          </w:p>
        </w:tc>
        <w:tc>
          <w:tcPr>
            <w:tcW w:w="813" w:type="dxa"/>
          </w:tcPr>
          <w:p w14:paraId="241CA52A" w14:textId="77777777" w:rsidR="000C4C46" w:rsidRDefault="000C4C46" w:rsidP="000C4C46">
            <w:pPr>
              <w:pStyle w:val="TAL"/>
            </w:pPr>
          </w:p>
        </w:tc>
        <w:tc>
          <w:tcPr>
            <w:tcW w:w="666" w:type="dxa"/>
          </w:tcPr>
          <w:p w14:paraId="79F8F50D" w14:textId="5264AABB" w:rsidR="000C4C46" w:rsidRPr="00C139B4" w:rsidRDefault="000C4C46" w:rsidP="000C4C46">
            <w:pPr>
              <w:pStyle w:val="TAL"/>
            </w:pPr>
            <w:r w:rsidRPr="00C139B4">
              <w:t>M</w:t>
            </w:r>
          </w:p>
        </w:tc>
        <w:tc>
          <w:tcPr>
            <w:tcW w:w="802" w:type="dxa"/>
          </w:tcPr>
          <w:p w14:paraId="5EDDE7C9" w14:textId="7AF696E8" w:rsidR="000C4C46" w:rsidRPr="00C139B4" w:rsidRDefault="000C4C46" w:rsidP="000C4C46">
            <w:pPr>
              <w:pStyle w:val="TAL"/>
            </w:pPr>
            <w:r w:rsidRPr="00C139B4">
              <w:t>No</w:t>
            </w:r>
          </w:p>
        </w:tc>
      </w:tr>
      <w:tr w:rsidR="000C4C46" w:rsidRPr="00C139B4" w14:paraId="3C7EB2AB" w14:textId="77777777" w:rsidTr="001A0783">
        <w:trPr>
          <w:cantSplit/>
          <w:tblHeader/>
          <w:jc w:val="center"/>
        </w:trPr>
        <w:tc>
          <w:tcPr>
            <w:tcW w:w="2604" w:type="dxa"/>
          </w:tcPr>
          <w:p w14:paraId="0575E88B" w14:textId="61082D5A" w:rsidR="000C4C46" w:rsidRDefault="000C4C46" w:rsidP="000C4C46">
            <w:pPr>
              <w:pStyle w:val="TAL"/>
              <w:rPr>
                <w:lang w:eastAsia="zh-CN"/>
              </w:rPr>
            </w:pPr>
            <w:r w:rsidRPr="00C139B4">
              <w:t>Collection-Period-</w:t>
            </w:r>
            <w:r>
              <w:t>RRM-NR</w:t>
            </w:r>
          </w:p>
        </w:tc>
        <w:tc>
          <w:tcPr>
            <w:tcW w:w="882" w:type="dxa"/>
          </w:tcPr>
          <w:p w14:paraId="1766D047" w14:textId="685F24B5" w:rsidR="000C4C46" w:rsidRPr="00C139B4" w:rsidRDefault="000C4C46" w:rsidP="000C4C46">
            <w:pPr>
              <w:pStyle w:val="TAL"/>
              <w:rPr>
                <w:lang w:eastAsia="ja-JP"/>
              </w:rPr>
            </w:pPr>
            <w:r w:rsidRPr="00C139B4">
              <w:rPr>
                <w:lang w:eastAsia="ja-JP"/>
              </w:rPr>
              <w:t>1</w:t>
            </w:r>
            <w:r>
              <w:rPr>
                <w:lang w:eastAsia="ja-JP"/>
              </w:rPr>
              <w:t>722</w:t>
            </w:r>
          </w:p>
        </w:tc>
        <w:tc>
          <w:tcPr>
            <w:tcW w:w="1109" w:type="dxa"/>
          </w:tcPr>
          <w:p w14:paraId="5E50EB9B" w14:textId="0E0358F5" w:rsidR="000C4C46" w:rsidRPr="00C139B4" w:rsidRDefault="000C4C46" w:rsidP="000C4C46">
            <w:pPr>
              <w:pStyle w:val="TAL"/>
            </w:pPr>
            <w:r w:rsidRPr="00C139B4">
              <w:t>7.3.</w:t>
            </w:r>
            <w:r>
              <w:t>247</w:t>
            </w:r>
          </w:p>
        </w:tc>
        <w:tc>
          <w:tcPr>
            <w:tcW w:w="1686" w:type="dxa"/>
          </w:tcPr>
          <w:p w14:paraId="616B7043" w14:textId="17B178BC" w:rsidR="000C4C46" w:rsidRPr="00C139B4" w:rsidRDefault="000C4C46" w:rsidP="000C4C46">
            <w:pPr>
              <w:pStyle w:val="TAL"/>
            </w:pPr>
            <w:r w:rsidRPr="00C139B4">
              <w:t>Enumerated</w:t>
            </w:r>
          </w:p>
        </w:tc>
        <w:tc>
          <w:tcPr>
            <w:tcW w:w="720" w:type="dxa"/>
          </w:tcPr>
          <w:p w14:paraId="71BE9F7E" w14:textId="0E718C15" w:rsidR="000C4C46" w:rsidRPr="00C139B4" w:rsidRDefault="000C4C46" w:rsidP="000C4C46">
            <w:pPr>
              <w:pStyle w:val="TAL"/>
            </w:pPr>
            <w:r w:rsidRPr="00C139B4">
              <w:t>V</w:t>
            </w:r>
          </w:p>
        </w:tc>
        <w:tc>
          <w:tcPr>
            <w:tcW w:w="609" w:type="dxa"/>
          </w:tcPr>
          <w:p w14:paraId="38F986DB" w14:textId="77777777" w:rsidR="000C4C46" w:rsidRDefault="000C4C46" w:rsidP="000C4C46">
            <w:pPr>
              <w:pStyle w:val="TAL"/>
            </w:pPr>
          </w:p>
        </w:tc>
        <w:tc>
          <w:tcPr>
            <w:tcW w:w="813" w:type="dxa"/>
          </w:tcPr>
          <w:p w14:paraId="57B7508E" w14:textId="77777777" w:rsidR="000C4C46" w:rsidRDefault="000C4C46" w:rsidP="000C4C46">
            <w:pPr>
              <w:pStyle w:val="TAL"/>
            </w:pPr>
          </w:p>
        </w:tc>
        <w:tc>
          <w:tcPr>
            <w:tcW w:w="666" w:type="dxa"/>
          </w:tcPr>
          <w:p w14:paraId="2E9A3EFD" w14:textId="3517B58E" w:rsidR="000C4C46" w:rsidRPr="00C139B4" w:rsidRDefault="000C4C46" w:rsidP="000C4C46">
            <w:pPr>
              <w:pStyle w:val="TAL"/>
            </w:pPr>
            <w:r w:rsidRPr="00C139B4">
              <w:t>M</w:t>
            </w:r>
          </w:p>
        </w:tc>
        <w:tc>
          <w:tcPr>
            <w:tcW w:w="802" w:type="dxa"/>
          </w:tcPr>
          <w:p w14:paraId="6E6F3CDC" w14:textId="699CDDB4" w:rsidR="000C4C46" w:rsidRPr="00C139B4" w:rsidRDefault="000C4C46" w:rsidP="000C4C46">
            <w:pPr>
              <w:pStyle w:val="TAL"/>
            </w:pPr>
            <w:r w:rsidRPr="00C139B4">
              <w:t>No</w:t>
            </w:r>
          </w:p>
        </w:tc>
      </w:tr>
      <w:tr w:rsidR="000C4C46" w:rsidRPr="00C139B4" w14:paraId="406A05C3" w14:textId="77777777" w:rsidTr="001A0783">
        <w:trPr>
          <w:cantSplit/>
          <w:tblHeader/>
          <w:jc w:val="center"/>
        </w:trPr>
        <w:tc>
          <w:tcPr>
            <w:tcW w:w="2604" w:type="dxa"/>
          </w:tcPr>
          <w:p w14:paraId="63990F94" w14:textId="41F2296B" w:rsidR="000C4C46" w:rsidRDefault="000C4C46" w:rsidP="000C4C46">
            <w:pPr>
              <w:pStyle w:val="TAL"/>
              <w:rPr>
                <w:lang w:eastAsia="zh-CN"/>
              </w:rPr>
            </w:pPr>
            <w:r w:rsidRPr="00C139B4">
              <w:lastRenderedPageBreak/>
              <w:t>Collection-Period-</w:t>
            </w:r>
            <w:r>
              <w:t>M6-NR</w:t>
            </w:r>
          </w:p>
        </w:tc>
        <w:tc>
          <w:tcPr>
            <w:tcW w:w="882" w:type="dxa"/>
          </w:tcPr>
          <w:p w14:paraId="01F78938" w14:textId="47A9863C" w:rsidR="000C4C46" w:rsidRPr="00C139B4" w:rsidRDefault="000C4C46" w:rsidP="000C4C46">
            <w:pPr>
              <w:pStyle w:val="TAL"/>
              <w:rPr>
                <w:lang w:eastAsia="ja-JP"/>
              </w:rPr>
            </w:pPr>
            <w:r w:rsidRPr="00C139B4">
              <w:rPr>
                <w:lang w:eastAsia="ja-JP"/>
              </w:rPr>
              <w:t>1</w:t>
            </w:r>
            <w:r>
              <w:rPr>
                <w:lang w:eastAsia="ja-JP"/>
              </w:rPr>
              <w:t>723</w:t>
            </w:r>
          </w:p>
        </w:tc>
        <w:tc>
          <w:tcPr>
            <w:tcW w:w="1109" w:type="dxa"/>
          </w:tcPr>
          <w:p w14:paraId="1057E4C4" w14:textId="47576072" w:rsidR="000C4C46" w:rsidRPr="00C139B4" w:rsidRDefault="000C4C46" w:rsidP="000C4C46">
            <w:pPr>
              <w:pStyle w:val="TAL"/>
            </w:pPr>
            <w:r w:rsidRPr="00C139B4">
              <w:t>7.3.</w:t>
            </w:r>
            <w:r>
              <w:t>248</w:t>
            </w:r>
          </w:p>
        </w:tc>
        <w:tc>
          <w:tcPr>
            <w:tcW w:w="1686" w:type="dxa"/>
          </w:tcPr>
          <w:p w14:paraId="16EFE842" w14:textId="130E0472" w:rsidR="000C4C46" w:rsidRPr="00C139B4" w:rsidRDefault="000C4C46" w:rsidP="000C4C46">
            <w:pPr>
              <w:pStyle w:val="TAL"/>
            </w:pPr>
            <w:r w:rsidRPr="00C139B4">
              <w:t>Enumerated</w:t>
            </w:r>
          </w:p>
        </w:tc>
        <w:tc>
          <w:tcPr>
            <w:tcW w:w="720" w:type="dxa"/>
          </w:tcPr>
          <w:p w14:paraId="0CADE72C" w14:textId="1BCD3FD1" w:rsidR="000C4C46" w:rsidRPr="00C139B4" w:rsidRDefault="000C4C46" w:rsidP="000C4C46">
            <w:pPr>
              <w:pStyle w:val="TAL"/>
            </w:pPr>
            <w:r w:rsidRPr="00C139B4">
              <w:t>V</w:t>
            </w:r>
          </w:p>
        </w:tc>
        <w:tc>
          <w:tcPr>
            <w:tcW w:w="609" w:type="dxa"/>
          </w:tcPr>
          <w:p w14:paraId="068A497F" w14:textId="77777777" w:rsidR="000C4C46" w:rsidRDefault="000C4C46" w:rsidP="000C4C46">
            <w:pPr>
              <w:pStyle w:val="TAL"/>
            </w:pPr>
          </w:p>
        </w:tc>
        <w:tc>
          <w:tcPr>
            <w:tcW w:w="813" w:type="dxa"/>
          </w:tcPr>
          <w:p w14:paraId="02323DB2" w14:textId="77777777" w:rsidR="000C4C46" w:rsidRDefault="000C4C46" w:rsidP="000C4C46">
            <w:pPr>
              <w:pStyle w:val="TAL"/>
            </w:pPr>
          </w:p>
        </w:tc>
        <w:tc>
          <w:tcPr>
            <w:tcW w:w="666" w:type="dxa"/>
          </w:tcPr>
          <w:p w14:paraId="5C757DC0" w14:textId="2C15E375" w:rsidR="000C4C46" w:rsidRPr="00C139B4" w:rsidRDefault="000C4C46" w:rsidP="000C4C46">
            <w:pPr>
              <w:pStyle w:val="TAL"/>
            </w:pPr>
            <w:r w:rsidRPr="00C139B4">
              <w:t>M</w:t>
            </w:r>
          </w:p>
        </w:tc>
        <w:tc>
          <w:tcPr>
            <w:tcW w:w="802" w:type="dxa"/>
          </w:tcPr>
          <w:p w14:paraId="22660F69" w14:textId="5EC3D1A0" w:rsidR="000C4C46" w:rsidRPr="00C139B4" w:rsidRDefault="000C4C46" w:rsidP="000C4C46">
            <w:pPr>
              <w:pStyle w:val="TAL"/>
            </w:pPr>
            <w:r w:rsidRPr="00C139B4">
              <w:t>No</w:t>
            </w:r>
          </w:p>
        </w:tc>
      </w:tr>
      <w:tr w:rsidR="000C4C46" w:rsidRPr="00C139B4" w14:paraId="2BF6022F" w14:textId="77777777" w:rsidTr="001A0783">
        <w:trPr>
          <w:cantSplit/>
          <w:tblHeader/>
          <w:jc w:val="center"/>
        </w:trPr>
        <w:tc>
          <w:tcPr>
            <w:tcW w:w="2604" w:type="dxa"/>
          </w:tcPr>
          <w:p w14:paraId="27D0FDE3" w14:textId="194DC3F7" w:rsidR="000C4C46" w:rsidRDefault="000C4C46" w:rsidP="000C4C46">
            <w:pPr>
              <w:pStyle w:val="TAL"/>
              <w:rPr>
                <w:lang w:eastAsia="zh-CN"/>
              </w:rPr>
            </w:pPr>
            <w:r w:rsidRPr="00C139B4">
              <w:t>Collection-Period-</w:t>
            </w:r>
            <w:r>
              <w:t>M7-NR</w:t>
            </w:r>
          </w:p>
        </w:tc>
        <w:tc>
          <w:tcPr>
            <w:tcW w:w="882" w:type="dxa"/>
          </w:tcPr>
          <w:p w14:paraId="17A8C2BC" w14:textId="127E7D7D" w:rsidR="000C4C46" w:rsidRPr="00C139B4" w:rsidRDefault="000C4C46" w:rsidP="000C4C46">
            <w:pPr>
              <w:pStyle w:val="TAL"/>
              <w:rPr>
                <w:lang w:eastAsia="ja-JP"/>
              </w:rPr>
            </w:pPr>
            <w:r>
              <w:rPr>
                <w:rFonts w:hint="eastAsia"/>
                <w:lang w:eastAsia="zh-CN"/>
              </w:rPr>
              <w:t>1</w:t>
            </w:r>
            <w:r>
              <w:rPr>
                <w:lang w:eastAsia="zh-CN"/>
              </w:rPr>
              <w:t>724</w:t>
            </w:r>
          </w:p>
        </w:tc>
        <w:tc>
          <w:tcPr>
            <w:tcW w:w="1109" w:type="dxa"/>
          </w:tcPr>
          <w:p w14:paraId="404374E6" w14:textId="48CA8DBB" w:rsidR="000C4C46" w:rsidRPr="00C139B4" w:rsidRDefault="000C4C46" w:rsidP="000C4C46">
            <w:pPr>
              <w:pStyle w:val="TAL"/>
            </w:pPr>
            <w:r w:rsidRPr="00C139B4">
              <w:t>7.</w:t>
            </w:r>
            <w:r w:rsidRPr="00C139B4">
              <w:rPr>
                <w:rFonts w:hint="eastAsia"/>
                <w:lang w:eastAsia="zh-CN"/>
              </w:rPr>
              <w:t>3</w:t>
            </w:r>
            <w:r w:rsidRPr="00C139B4">
              <w:t>.</w:t>
            </w:r>
            <w:r>
              <w:rPr>
                <w:lang w:eastAsia="zh-CN"/>
              </w:rPr>
              <w:t>249</w:t>
            </w:r>
          </w:p>
        </w:tc>
        <w:tc>
          <w:tcPr>
            <w:tcW w:w="1686" w:type="dxa"/>
          </w:tcPr>
          <w:p w14:paraId="76E863C8" w14:textId="36F48089" w:rsidR="000C4C46" w:rsidRPr="00C139B4" w:rsidRDefault="000C4C46" w:rsidP="000C4C46">
            <w:pPr>
              <w:pStyle w:val="TAL"/>
            </w:pPr>
            <w:r w:rsidRPr="00C139B4">
              <w:t>Unsigned32</w:t>
            </w:r>
          </w:p>
        </w:tc>
        <w:tc>
          <w:tcPr>
            <w:tcW w:w="720" w:type="dxa"/>
          </w:tcPr>
          <w:p w14:paraId="4C48F3C1" w14:textId="5CF3E01C" w:rsidR="000C4C46" w:rsidRPr="00C139B4" w:rsidRDefault="000C4C46" w:rsidP="000C4C46">
            <w:pPr>
              <w:pStyle w:val="TAL"/>
            </w:pPr>
            <w:r w:rsidRPr="005E5B7C">
              <w:t>V</w:t>
            </w:r>
          </w:p>
        </w:tc>
        <w:tc>
          <w:tcPr>
            <w:tcW w:w="609" w:type="dxa"/>
          </w:tcPr>
          <w:p w14:paraId="25BC15F2" w14:textId="77777777" w:rsidR="000C4C46" w:rsidRDefault="000C4C46" w:rsidP="000C4C46">
            <w:pPr>
              <w:pStyle w:val="TAL"/>
            </w:pPr>
          </w:p>
        </w:tc>
        <w:tc>
          <w:tcPr>
            <w:tcW w:w="813" w:type="dxa"/>
          </w:tcPr>
          <w:p w14:paraId="3BA2AECB" w14:textId="77777777" w:rsidR="000C4C46" w:rsidRDefault="000C4C46" w:rsidP="000C4C46">
            <w:pPr>
              <w:pStyle w:val="TAL"/>
            </w:pPr>
          </w:p>
        </w:tc>
        <w:tc>
          <w:tcPr>
            <w:tcW w:w="666" w:type="dxa"/>
          </w:tcPr>
          <w:p w14:paraId="6B187F54" w14:textId="12E971EF" w:rsidR="000C4C46" w:rsidRPr="00C139B4" w:rsidRDefault="000C4C46" w:rsidP="000C4C46">
            <w:pPr>
              <w:pStyle w:val="TAL"/>
            </w:pPr>
            <w:r w:rsidRPr="00F05B3B">
              <w:t>M</w:t>
            </w:r>
          </w:p>
        </w:tc>
        <w:tc>
          <w:tcPr>
            <w:tcW w:w="802" w:type="dxa"/>
          </w:tcPr>
          <w:p w14:paraId="25D9B4B3" w14:textId="20C4968C" w:rsidR="000C4C46" w:rsidRPr="00C139B4" w:rsidRDefault="000C4C46" w:rsidP="000C4C46">
            <w:pPr>
              <w:pStyle w:val="TAL"/>
            </w:pPr>
            <w:r w:rsidRPr="00FC1107">
              <w:t>No</w:t>
            </w:r>
          </w:p>
        </w:tc>
      </w:tr>
      <w:tr w:rsidR="000C4C46" w:rsidRPr="00C139B4" w14:paraId="7BB506F6" w14:textId="77777777" w:rsidTr="001A0783">
        <w:trPr>
          <w:cantSplit/>
          <w:tblHeader/>
          <w:jc w:val="center"/>
        </w:trPr>
        <w:tc>
          <w:tcPr>
            <w:tcW w:w="2604" w:type="dxa"/>
          </w:tcPr>
          <w:p w14:paraId="17BE7FAC" w14:textId="30D03F98" w:rsidR="000C4C46" w:rsidRDefault="000C4C46" w:rsidP="000C4C4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02349E9D" w14:textId="74ABF08B" w:rsidR="000C4C46" w:rsidRPr="00C139B4" w:rsidRDefault="000C4C46" w:rsidP="000C4C46">
            <w:pPr>
              <w:pStyle w:val="TAL"/>
              <w:rPr>
                <w:lang w:eastAsia="ja-JP"/>
              </w:rPr>
            </w:pPr>
            <w:r>
              <w:rPr>
                <w:lang w:eastAsia="zh-CN"/>
              </w:rPr>
              <w:t>1725</w:t>
            </w:r>
          </w:p>
        </w:tc>
        <w:tc>
          <w:tcPr>
            <w:tcW w:w="1109" w:type="dxa"/>
          </w:tcPr>
          <w:p w14:paraId="37B59832" w14:textId="3C62649C" w:rsidR="000C4C46" w:rsidRPr="00C139B4" w:rsidRDefault="000C4C46" w:rsidP="000C4C46">
            <w:pPr>
              <w:pStyle w:val="TAL"/>
            </w:pPr>
            <w:r>
              <w:t>7.3.250</w:t>
            </w:r>
          </w:p>
        </w:tc>
        <w:tc>
          <w:tcPr>
            <w:tcW w:w="1686" w:type="dxa"/>
          </w:tcPr>
          <w:p w14:paraId="4C9C819E" w14:textId="4F5FCD64" w:rsidR="000C4C46" w:rsidRPr="00C139B4" w:rsidRDefault="000C4C46" w:rsidP="000C4C46">
            <w:pPr>
              <w:pStyle w:val="TAL"/>
            </w:pPr>
            <w:r w:rsidRPr="00C139B4">
              <w:t>Enumerated</w:t>
            </w:r>
          </w:p>
        </w:tc>
        <w:tc>
          <w:tcPr>
            <w:tcW w:w="720" w:type="dxa"/>
          </w:tcPr>
          <w:p w14:paraId="2B2577DF" w14:textId="295750BE" w:rsidR="000C4C46" w:rsidRPr="00C139B4" w:rsidRDefault="000C4C46" w:rsidP="000C4C46">
            <w:pPr>
              <w:pStyle w:val="TAL"/>
            </w:pPr>
            <w:r w:rsidRPr="00C139B4">
              <w:t>V</w:t>
            </w:r>
          </w:p>
        </w:tc>
        <w:tc>
          <w:tcPr>
            <w:tcW w:w="609" w:type="dxa"/>
          </w:tcPr>
          <w:p w14:paraId="577467F3" w14:textId="77777777" w:rsidR="000C4C46" w:rsidRDefault="000C4C46" w:rsidP="000C4C46">
            <w:pPr>
              <w:pStyle w:val="TAL"/>
            </w:pPr>
          </w:p>
        </w:tc>
        <w:tc>
          <w:tcPr>
            <w:tcW w:w="813" w:type="dxa"/>
          </w:tcPr>
          <w:p w14:paraId="27C4A920" w14:textId="77777777" w:rsidR="000C4C46" w:rsidRDefault="000C4C46" w:rsidP="000C4C46">
            <w:pPr>
              <w:pStyle w:val="TAL"/>
            </w:pPr>
          </w:p>
        </w:tc>
        <w:tc>
          <w:tcPr>
            <w:tcW w:w="666" w:type="dxa"/>
          </w:tcPr>
          <w:p w14:paraId="3E98EDEB" w14:textId="15C15394" w:rsidR="000C4C46" w:rsidRPr="00C139B4" w:rsidRDefault="000C4C46" w:rsidP="000C4C46">
            <w:pPr>
              <w:pStyle w:val="TAL"/>
            </w:pPr>
            <w:r w:rsidRPr="00C139B4">
              <w:t>M</w:t>
            </w:r>
          </w:p>
        </w:tc>
        <w:tc>
          <w:tcPr>
            <w:tcW w:w="802" w:type="dxa"/>
          </w:tcPr>
          <w:p w14:paraId="0BEC1A2E" w14:textId="34B02457" w:rsidR="000C4C46" w:rsidRPr="00C139B4" w:rsidRDefault="000C4C46" w:rsidP="000C4C46">
            <w:pPr>
              <w:pStyle w:val="TAL"/>
            </w:pPr>
            <w:r w:rsidRPr="00C139B4">
              <w:t>No</w:t>
            </w:r>
          </w:p>
        </w:tc>
      </w:tr>
      <w:tr w:rsidR="000C4C46" w:rsidRPr="00C139B4" w14:paraId="1CDCA7FC" w14:textId="77777777" w:rsidTr="001A0783">
        <w:trPr>
          <w:cantSplit/>
          <w:tblHeader/>
          <w:jc w:val="center"/>
        </w:trPr>
        <w:tc>
          <w:tcPr>
            <w:tcW w:w="2604" w:type="dxa"/>
          </w:tcPr>
          <w:p w14:paraId="6AD90AAB" w14:textId="646EF3B2" w:rsidR="000C4C46" w:rsidRDefault="000C4C46" w:rsidP="000C4C4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237B3357" w14:textId="7D5BD98A" w:rsidR="000C4C46" w:rsidRPr="00C139B4" w:rsidRDefault="000C4C46" w:rsidP="000C4C46">
            <w:pPr>
              <w:pStyle w:val="TAL"/>
              <w:rPr>
                <w:lang w:eastAsia="ja-JP"/>
              </w:rPr>
            </w:pPr>
            <w:r w:rsidRPr="00C139B4">
              <w:t>1</w:t>
            </w:r>
            <w:r>
              <w:rPr>
                <w:lang w:eastAsia="zh-CN"/>
              </w:rPr>
              <w:t>726</w:t>
            </w:r>
          </w:p>
        </w:tc>
        <w:tc>
          <w:tcPr>
            <w:tcW w:w="1109" w:type="dxa"/>
          </w:tcPr>
          <w:p w14:paraId="486D55C4" w14:textId="491A59BF" w:rsidR="000C4C46" w:rsidRPr="00C139B4" w:rsidRDefault="000C4C46" w:rsidP="000C4C46">
            <w:pPr>
              <w:pStyle w:val="TAL"/>
            </w:pPr>
            <w:r w:rsidRPr="00C139B4">
              <w:t>7.3.</w:t>
            </w:r>
            <w:r>
              <w:t>251</w:t>
            </w:r>
          </w:p>
        </w:tc>
        <w:tc>
          <w:tcPr>
            <w:tcW w:w="1686" w:type="dxa"/>
          </w:tcPr>
          <w:p w14:paraId="25800CC8" w14:textId="23B776B1" w:rsidR="000C4C46" w:rsidRPr="00C139B4" w:rsidRDefault="000C4C46" w:rsidP="000C4C46">
            <w:pPr>
              <w:pStyle w:val="TAL"/>
            </w:pPr>
            <w:r w:rsidRPr="00C139B4">
              <w:t>OctetString</w:t>
            </w:r>
          </w:p>
        </w:tc>
        <w:tc>
          <w:tcPr>
            <w:tcW w:w="720" w:type="dxa"/>
          </w:tcPr>
          <w:p w14:paraId="3C77208F" w14:textId="50512078" w:rsidR="000C4C46" w:rsidRPr="00C139B4" w:rsidRDefault="000C4C46" w:rsidP="000C4C46">
            <w:pPr>
              <w:pStyle w:val="TAL"/>
            </w:pPr>
            <w:r w:rsidRPr="00C139B4">
              <w:t>V</w:t>
            </w:r>
          </w:p>
        </w:tc>
        <w:tc>
          <w:tcPr>
            <w:tcW w:w="609" w:type="dxa"/>
          </w:tcPr>
          <w:p w14:paraId="4128E7DD" w14:textId="77777777" w:rsidR="000C4C46" w:rsidRDefault="000C4C46" w:rsidP="000C4C46">
            <w:pPr>
              <w:pStyle w:val="TAL"/>
            </w:pPr>
          </w:p>
        </w:tc>
        <w:tc>
          <w:tcPr>
            <w:tcW w:w="813" w:type="dxa"/>
          </w:tcPr>
          <w:p w14:paraId="5953E1ED" w14:textId="77777777" w:rsidR="000C4C46" w:rsidRDefault="000C4C46" w:rsidP="000C4C46">
            <w:pPr>
              <w:pStyle w:val="TAL"/>
            </w:pPr>
          </w:p>
        </w:tc>
        <w:tc>
          <w:tcPr>
            <w:tcW w:w="666" w:type="dxa"/>
          </w:tcPr>
          <w:p w14:paraId="020F165F" w14:textId="53576FF6" w:rsidR="000C4C46" w:rsidRPr="00C139B4" w:rsidRDefault="000C4C46" w:rsidP="000C4C46">
            <w:pPr>
              <w:pStyle w:val="TAL"/>
            </w:pPr>
            <w:r w:rsidRPr="00C139B4">
              <w:t>M</w:t>
            </w:r>
          </w:p>
        </w:tc>
        <w:tc>
          <w:tcPr>
            <w:tcW w:w="802" w:type="dxa"/>
          </w:tcPr>
          <w:p w14:paraId="17D9E2C0" w14:textId="5C6F1E6F" w:rsidR="000C4C46" w:rsidRPr="00C139B4" w:rsidRDefault="000C4C46" w:rsidP="000C4C46">
            <w:pPr>
              <w:pStyle w:val="TAL"/>
            </w:pPr>
            <w:r w:rsidRPr="00C139B4">
              <w:t>No</w:t>
            </w:r>
          </w:p>
        </w:tc>
      </w:tr>
      <w:tr w:rsidR="000C4C46" w:rsidRPr="00C139B4" w14:paraId="5E715748" w14:textId="77777777" w:rsidTr="001A0783">
        <w:trPr>
          <w:cantSplit/>
          <w:tblHeader/>
          <w:jc w:val="center"/>
        </w:trPr>
        <w:tc>
          <w:tcPr>
            <w:tcW w:w="2604" w:type="dxa"/>
          </w:tcPr>
          <w:p w14:paraId="58253CEC" w14:textId="1B34BE40" w:rsidR="000C4C46" w:rsidRDefault="000C4C46" w:rsidP="000C4C46">
            <w:pPr>
              <w:pStyle w:val="TAL"/>
              <w:rPr>
                <w:lang w:eastAsia="zh-CN"/>
              </w:rPr>
            </w:pPr>
            <w:r>
              <w:t>Trace-Reporting-Consumer-Uri</w:t>
            </w:r>
          </w:p>
        </w:tc>
        <w:tc>
          <w:tcPr>
            <w:tcW w:w="882" w:type="dxa"/>
          </w:tcPr>
          <w:p w14:paraId="279F036D" w14:textId="272BACFA" w:rsidR="000C4C46" w:rsidRPr="00C139B4" w:rsidRDefault="000C4C46" w:rsidP="000C4C46">
            <w:pPr>
              <w:pStyle w:val="TAL"/>
              <w:rPr>
                <w:lang w:eastAsia="ja-JP"/>
              </w:rPr>
            </w:pPr>
            <w:r>
              <w:rPr>
                <w:rFonts w:hint="eastAsia"/>
                <w:lang w:eastAsia="zh-CN"/>
              </w:rPr>
              <w:t>1</w:t>
            </w:r>
            <w:r>
              <w:rPr>
                <w:lang w:eastAsia="zh-CN"/>
              </w:rPr>
              <w:t>727</w:t>
            </w:r>
          </w:p>
        </w:tc>
        <w:tc>
          <w:tcPr>
            <w:tcW w:w="1109" w:type="dxa"/>
          </w:tcPr>
          <w:p w14:paraId="1A533056" w14:textId="1B4EC354" w:rsidR="000C4C46" w:rsidRPr="00C139B4" w:rsidRDefault="000C4C46" w:rsidP="000C4C46">
            <w:pPr>
              <w:pStyle w:val="TAL"/>
            </w:pPr>
            <w:r>
              <w:rPr>
                <w:rFonts w:hint="eastAsia"/>
                <w:lang w:eastAsia="zh-CN"/>
              </w:rPr>
              <w:t>7</w:t>
            </w:r>
            <w:r>
              <w:rPr>
                <w:lang w:eastAsia="zh-CN"/>
              </w:rPr>
              <w:t>.3.252</w:t>
            </w:r>
          </w:p>
        </w:tc>
        <w:tc>
          <w:tcPr>
            <w:tcW w:w="1686" w:type="dxa"/>
          </w:tcPr>
          <w:p w14:paraId="04720E84" w14:textId="40E47672" w:rsidR="000C4C46" w:rsidRPr="00C139B4" w:rsidRDefault="000C4C46" w:rsidP="000C4C46">
            <w:pPr>
              <w:pStyle w:val="TAL"/>
            </w:pPr>
            <w:r w:rsidRPr="001C5991">
              <w:t>DiameterURI</w:t>
            </w:r>
          </w:p>
        </w:tc>
        <w:tc>
          <w:tcPr>
            <w:tcW w:w="720" w:type="dxa"/>
          </w:tcPr>
          <w:p w14:paraId="26A38511" w14:textId="17A0BC66" w:rsidR="000C4C46" w:rsidRPr="00C139B4" w:rsidRDefault="000C4C46" w:rsidP="000C4C46">
            <w:pPr>
              <w:pStyle w:val="TAL"/>
            </w:pPr>
            <w:r w:rsidRPr="00C139B4">
              <w:t>V</w:t>
            </w:r>
          </w:p>
        </w:tc>
        <w:tc>
          <w:tcPr>
            <w:tcW w:w="609" w:type="dxa"/>
          </w:tcPr>
          <w:p w14:paraId="6A34AFF8" w14:textId="77777777" w:rsidR="000C4C46" w:rsidRDefault="000C4C46" w:rsidP="000C4C46">
            <w:pPr>
              <w:pStyle w:val="TAL"/>
            </w:pPr>
          </w:p>
        </w:tc>
        <w:tc>
          <w:tcPr>
            <w:tcW w:w="813" w:type="dxa"/>
          </w:tcPr>
          <w:p w14:paraId="024FB249" w14:textId="77777777" w:rsidR="000C4C46" w:rsidRDefault="000C4C46" w:rsidP="000C4C46">
            <w:pPr>
              <w:pStyle w:val="TAL"/>
            </w:pPr>
          </w:p>
        </w:tc>
        <w:tc>
          <w:tcPr>
            <w:tcW w:w="666" w:type="dxa"/>
          </w:tcPr>
          <w:p w14:paraId="4677514B" w14:textId="0C684563" w:rsidR="000C4C46" w:rsidRPr="00C139B4" w:rsidRDefault="000C4C46" w:rsidP="000C4C46">
            <w:pPr>
              <w:pStyle w:val="TAL"/>
            </w:pPr>
            <w:r w:rsidRPr="00C139B4">
              <w:t>M</w:t>
            </w:r>
          </w:p>
        </w:tc>
        <w:tc>
          <w:tcPr>
            <w:tcW w:w="802" w:type="dxa"/>
          </w:tcPr>
          <w:p w14:paraId="6A767B9E" w14:textId="173AA083" w:rsidR="000C4C46" w:rsidRPr="00C139B4" w:rsidRDefault="000C4C46" w:rsidP="000C4C46">
            <w:pPr>
              <w:pStyle w:val="TAL"/>
            </w:pPr>
            <w:r w:rsidRPr="00C139B4">
              <w:t>No</w:t>
            </w:r>
          </w:p>
        </w:tc>
      </w:tr>
      <w:tr w:rsidR="006B4F1C" w:rsidRPr="00C139B4" w14:paraId="654BBFBD" w14:textId="77777777" w:rsidTr="00EE0C62">
        <w:trPr>
          <w:cantSplit/>
          <w:tblHeader/>
          <w:jc w:val="center"/>
        </w:trPr>
        <w:tc>
          <w:tcPr>
            <w:tcW w:w="2604" w:type="dxa"/>
            <w:vAlign w:val="bottom"/>
          </w:tcPr>
          <w:p w14:paraId="70B2D6A4" w14:textId="4FED88C7" w:rsidR="006B4F1C" w:rsidRDefault="006B4F1C" w:rsidP="006B4F1C">
            <w:pPr>
              <w:pStyle w:val="TAL"/>
            </w:pPr>
            <w:r>
              <w:t>PLMN-RAT-Usage-Control</w:t>
            </w:r>
          </w:p>
        </w:tc>
        <w:tc>
          <w:tcPr>
            <w:tcW w:w="882" w:type="dxa"/>
          </w:tcPr>
          <w:p w14:paraId="17E1384F" w14:textId="6B05EEE0" w:rsidR="006B4F1C" w:rsidRDefault="006B4F1C" w:rsidP="006B4F1C">
            <w:pPr>
              <w:pStyle w:val="TAL"/>
              <w:rPr>
                <w:lang w:eastAsia="zh-CN"/>
              </w:rPr>
            </w:pPr>
            <w:r>
              <w:t>1728</w:t>
            </w:r>
          </w:p>
        </w:tc>
        <w:tc>
          <w:tcPr>
            <w:tcW w:w="1109" w:type="dxa"/>
          </w:tcPr>
          <w:p w14:paraId="3639FA4E" w14:textId="73DBFA52" w:rsidR="006B4F1C" w:rsidRDefault="006B4F1C" w:rsidP="006B4F1C">
            <w:pPr>
              <w:pStyle w:val="TAL"/>
              <w:rPr>
                <w:lang w:eastAsia="zh-CN"/>
              </w:rPr>
            </w:pPr>
            <w:r>
              <w:t>7.3.253</w:t>
            </w:r>
          </w:p>
        </w:tc>
        <w:tc>
          <w:tcPr>
            <w:tcW w:w="1686" w:type="dxa"/>
          </w:tcPr>
          <w:p w14:paraId="69444060" w14:textId="068C4137" w:rsidR="006B4F1C" w:rsidRPr="001C5991" w:rsidRDefault="006B4F1C" w:rsidP="006B4F1C">
            <w:pPr>
              <w:pStyle w:val="TAL"/>
            </w:pPr>
            <w:r>
              <w:t>Unsigned32</w:t>
            </w:r>
          </w:p>
        </w:tc>
        <w:tc>
          <w:tcPr>
            <w:tcW w:w="720" w:type="dxa"/>
          </w:tcPr>
          <w:p w14:paraId="7A668BFF" w14:textId="4DAE7D39" w:rsidR="006B4F1C" w:rsidRPr="00C139B4" w:rsidRDefault="006B4F1C" w:rsidP="006B4F1C">
            <w:pPr>
              <w:pStyle w:val="TAL"/>
            </w:pPr>
            <w:r>
              <w:t>V</w:t>
            </w:r>
          </w:p>
        </w:tc>
        <w:tc>
          <w:tcPr>
            <w:tcW w:w="609" w:type="dxa"/>
          </w:tcPr>
          <w:p w14:paraId="4B15AFC5" w14:textId="77777777" w:rsidR="006B4F1C" w:rsidRDefault="006B4F1C" w:rsidP="006B4F1C">
            <w:pPr>
              <w:pStyle w:val="TAL"/>
            </w:pPr>
          </w:p>
        </w:tc>
        <w:tc>
          <w:tcPr>
            <w:tcW w:w="813" w:type="dxa"/>
          </w:tcPr>
          <w:p w14:paraId="1A04F568" w14:textId="77777777" w:rsidR="006B4F1C" w:rsidRDefault="006B4F1C" w:rsidP="006B4F1C">
            <w:pPr>
              <w:pStyle w:val="TAL"/>
            </w:pPr>
          </w:p>
        </w:tc>
        <w:tc>
          <w:tcPr>
            <w:tcW w:w="666" w:type="dxa"/>
          </w:tcPr>
          <w:p w14:paraId="4B474C48" w14:textId="3A06CDEC" w:rsidR="006B4F1C" w:rsidRPr="00C139B4" w:rsidRDefault="006B4F1C" w:rsidP="006B4F1C">
            <w:pPr>
              <w:pStyle w:val="TAL"/>
            </w:pPr>
            <w:r>
              <w:t>M</w:t>
            </w:r>
          </w:p>
        </w:tc>
        <w:tc>
          <w:tcPr>
            <w:tcW w:w="802" w:type="dxa"/>
          </w:tcPr>
          <w:p w14:paraId="09463429" w14:textId="3216A4E3" w:rsidR="006B4F1C" w:rsidRPr="00C139B4" w:rsidRDefault="006B4F1C" w:rsidP="006B4F1C">
            <w:pPr>
              <w:pStyle w:val="TAL"/>
            </w:pPr>
            <w:r>
              <w:t>No</w:t>
            </w:r>
          </w:p>
        </w:tc>
      </w:tr>
      <w:tr w:rsidR="00D67F14" w:rsidRPr="00C139B4" w14:paraId="31DCBCBA" w14:textId="77777777" w:rsidTr="00EE0C62">
        <w:trPr>
          <w:cantSplit/>
          <w:tblHeader/>
          <w:jc w:val="center"/>
        </w:trPr>
        <w:tc>
          <w:tcPr>
            <w:tcW w:w="2604" w:type="dxa"/>
            <w:vAlign w:val="bottom"/>
          </w:tcPr>
          <w:p w14:paraId="3B3B658D" w14:textId="0FE4EFE6" w:rsidR="00D67F14" w:rsidRDefault="00D67F14" w:rsidP="00D67F14">
            <w:pPr>
              <w:pStyle w:val="TAL"/>
            </w:pPr>
            <w:r>
              <w:t>SF-ULR-Timestamp</w:t>
            </w:r>
          </w:p>
        </w:tc>
        <w:tc>
          <w:tcPr>
            <w:tcW w:w="882" w:type="dxa"/>
          </w:tcPr>
          <w:p w14:paraId="70B3A3D1" w14:textId="46137A74" w:rsidR="00D67F14" w:rsidRDefault="00D67F14" w:rsidP="00D67F14">
            <w:pPr>
              <w:pStyle w:val="TAL"/>
            </w:pPr>
            <w:r>
              <w:t>17</w:t>
            </w:r>
            <w:r>
              <w:t>29</w:t>
            </w:r>
          </w:p>
        </w:tc>
        <w:tc>
          <w:tcPr>
            <w:tcW w:w="1109" w:type="dxa"/>
          </w:tcPr>
          <w:p w14:paraId="36A081B6" w14:textId="52A16004" w:rsidR="00D67F14" w:rsidRDefault="00D67F14" w:rsidP="00D67F14">
            <w:pPr>
              <w:pStyle w:val="TAL"/>
            </w:pPr>
            <w:r>
              <w:t>7.3.</w:t>
            </w:r>
            <w:r>
              <w:t>254</w:t>
            </w:r>
          </w:p>
        </w:tc>
        <w:tc>
          <w:tcPr>
            <w:tcW w:w="1686" w:type="dxa"/>
          </w:tcPr>
          <w:p w14:paraId="469CF577" w14:textId="3EE260EF" w:rsidR="00D67F14" w:rsidRDefault="00D67F14" w:rsidP="00D67F14">
            <w:pPr>
              <w:pStyle w:val="TAL"/>
            </w:pPr>
            <w:r>
              <w:t>Time</w:t>
            </w:r>
          </w:p>
        </w:tc>
        <w:tc>
          <w:tcPr>
            <w:tcW w:w="720" w:type="dxa"/>
          </w:tcPr>
          <w:p w14:paraId="0E81A19D" w14:textId="0DAD813A" w:rsidR="00D67F14" w:rsidRDefault="00D67F14" w:rsidP="00D67F14">
            <w:pPr>
              <w:pStyle w:val="TAL"/>
            </w:pPr>
            <w:r>
              <w:t>V</w:t>
            </w:r>
          </w:p>
        </w:tc>
        <w:tc>
          <w:tcPr>
            <w:tcW w:w="609" w:type="dxa"/>
          </w:tcPr>
          <w:p w14:paraId="1E21AD2C" w14:textId="77777777" w:rsidR="00D67F14" w:rsidRDefault="00D67F14" w:rsidP="00D67F14">
            <w:pPr>
              <w:pStyle w:val="TAL"/>
            </w:pPr>
          </w:p>
        </w:tc>
        <w:tc>
          <w:tcPr>
            <w:tcW w:w="813" w:type="dxa"/>
          </w:tcPr>
          <w:p w14:paraId="0CFD401D" w14:textId="77777777" w:rsidR="00D67F14" w:rsidRDefault="00D67F14" w:rsidP="00D67F14">
            <w:pPr>
              <w:pStyle w:val="TAL"/>
            </w:pPr>
          </w:p>
        </w:tc>
        <w:tc>
          <w:tcPr>
            <w:tcW w:w="666" w:type="dxa"/>
          </w:tcPr>
          <w:p w14:paraId="6A9144D1" w14:textId="54433DB9" w:rsidR="00D67F14" w:rsidRDefault="00D67F14" w:rsidP="00D67F14">
            <w:pPr>
              <w:pStyle w:val="TAL"/>
            </w:pPr>
            <w:r>
              <w:t>M</w:t>
            </w:r>
          </w:p>
        </w:tc>
        <w:tc>
          <w:tcPr>
            <w:tcW w:w="802" w:type="dxa"/>
          </w:tcPr>
          <w:p w14:paraId="6209ED2D" w14:textId="32A3D021" w:rsidR="00D67F14" w:rsidRDefault="00D67F14" w:rsidP="00D67F14">
            <w:pPr>
              <w:pStyle w:val="TAL"/>
            </w:pPr>
            <w:r>
              <w:t>No</w:t>
            </w:r>
          </w:p>
        </w:tc>
      </w:tr>
      <w:tr w:rsidR="00D67F14" w:rsidRPr="00C139B4" w14:paraId="296D463E" w14:textId="77777777" w:rsidTr="00EE0C62">
        <w:trPr>
          <w:cantSplit/>
          <w:tblHeader/>
          <w:jc w:val="center"/>
        </w:trPr>
        <w:tc>
          <w:tcPr>
            <w:tcW w:w="2604" w:type="dxa"/>
            <w:vAlign w:val="bottom"/>
          </w:tcPr>
          <w:p w14:paraId="7C40FC31" w14:textId="5174475F" w:rsidR="00D67F14" w:rsidRDefault="00D67F14" w:rsidP="00D67F14">
            <w:pPr>
              <w:pStyle w:val="TAL"/>
            </w:pPr>
            <w:r>
              <w:t>SF-Provisional-Indication</w:t>
            </w:r>
          </w:p>
        </w:tc>
        <w:tc>
          <w:tcPr>
            <w:tcW w:w="882" w:type="dxa"/>
          </w:tcPr>
          <w:p w14:paraId="6417CEB9" w14:textId="63C8BBB1" w:rsidR="00D67F14" w:rsidRDefault="00D67F14" w:rsidP="00D67F14">
            <w:pPr>
              <w:pStyle w:val="TAL"/>
            </w:pPr>
            <w:r>
              <w:t>17</w:t>
            </w:r>
            <w:r>
              <w:t>30</w:t>
            </w:r>
          </w:p>
        </w:tc>
        <w:tc>
          <w:tcPr>
            <w:tcW w:w="1109" w:type="dxa"/>
          </w:tcPr>
          <w:p w14:paraId="006270D8" w14:textId="64C5FA5E" w:rsidR="00D67F14" w:rsidRDefault="00D67F14" w:rsidP="00D67F14">
            <w:pPr>
              <w:pStyle w:val="TAL"/>
            </w:pPr>
            <w:r>
              <w:t>7.3.</w:t>
            </w:r>
            <w:r>
              <w:t>255</w:t>
            </w:r>
          </w:p>
        </w:tc>
        <w:tc>
          <w:tcPr>
            <w:tcW w:w="1686" w:type="dxa"/>
          </w:tcPr>
          <w:p w14:paraId="5B8FB594" w14:textId="708B1F62" w:rsidR="00D67F14" w:rsidRDefault="00D67F14" w:rsidP="00D67F14">
            <w:pPr>
              <w:pStyle w:val="TAL"/>
            </w:pPr>
            <w:r>
              <w:t>Enumerated</w:t>
            </w:r>
          </w:p>
        </w:tc>
        <w:tc>
          <w:tcPr>
            <w:tcW w:w="720" w:type="dxa"/>
          </w:tcPr>
          <w:p w14:paraId="3335E7ED" w14:textId="243FE70B" w:rsidR="00D67F14" w:rsidRDefault="00D67F14" w:rsidP="00D67F14">
            <w:pPr>
              <w:pStyle w:val="TAL"/>
            </w:pPr>
            <w:r>
              <w:t>V</w:t>
            </w:r>
          </w:p>
        </w:tc>
        <w:tc>
          <w:tcPr>
            <w:tcW w:w="609" w:type="dxa"/>
          </w:tcPr>
          <w:p w14:paraId="360F4C4F" w14:textId="77777777" w:rsidR="00D67F14" w:rsidRDefault="00D67F14" w:rsidP="00D67F14">
            <w:pPr>
              <w:pStyle w:val="TAL"/>
            </w:pPr>
          </w:p>
        </w:tc>
        <w:tc>
          <w:tcPr>
            <w:tcW w:w="813" w:type="dxa"/>
          </w:tcPr>
          <w:p w14:paraId="03EF4B0B" w14:textId="77777777" w:rsidR="00D67F14" w:rsidRDefault="00D67F14" w:rsidP="00D67F14">
            <w:pPr>
              <w:pStyle w:val="TAL"/>
            </w:pPr>
          </w:p>
        </w:tc>
        <w:tc>
          <w:tcPr>
            <w:tcW w:w="666" w:type="dxa"/>
          </w:tcPr>
          <w:p w14:paraId="0E1E9E65" w14:textId="428F4EF6" w:rsidR="00D67F14" w:rsidRDefault="00D67F14" w:rsidP="00D67F14">
            <w:pPr>
              <w:pStyle w:val="TAL"/>
            </w:pPr>
            <w:r>
              <w:t>M</w:t>
            </w:r>
          </w:p>
        </w:tc>
        <w:tc>
          <w:tcPr>
            <w:tcW w:w="802" w:type="dxa"/>
          </w:tcPr>
          <w:p w14:paraId="47AF4169" w14:textId="0ED51587" w:rsidR="00D67F14" w:rsidRDefault="00D67F14" w:rsidP="00D67F14">
            <w:pPr>
              <w:pStyle w:val="TAL"/>
            </w:pPr>
            <w:r>
              <w:t>No</w:t>
            </w:r>
          </w:p>
        </w:tc>
      </w:tr>
      <w:tr w:rsidR="006A19A3" w:rsidRPr="00C139B4" w14:paraId="3959E747" w14:textId="77777777" w:rsidTr="002B6321">
        <w:trPr>
          <w:cantSplit/>
          <w:tblHeader/>
          <w:jc w:val="center"/>
        </w:trPr>
        <w:tc>
          <w:tcPr>
            <w:tcW w:w="9891" w:type="dxa"/>
            <w:gridSpan w:val="9"/>
          </w:tcPr>
          <w:p w14:paraId="2CC9B300" w14:textId="77777777" w:rsidR="006A19A3" w:rsidRPr="00C139B4" w:rsidRDefault="006A19A3" w:rsidP="006A19A3">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67656ED6" w14:textId="50E4D2C0" w:rsidR="006A19A3" w:rsidRPr="00C139B4" w:rsidRDefault="006A19A3" w:rsidP="006A19A3">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90A58F9" w14:textId="77777777" w:rsidR="009D4C7F" w:rsidRPr="00C139B4" w:rsidRDefault="009D4C7F" w:rsidP="009D4C7F"/>
    <w:p w14:paraId="3377B1C1" w14:textId="77777777" w:rsidR="00C31AA7" w:rsidRPr="00C139B4" w:rsidRDefault="009D4C7F" w:rsidP="009D4C7F">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11A1DAEC" w14:textId="11EB15BA" w:rsidR="009D4C7F" w:rsidRPr="00C139B4" w:rsidRDefault="009D4C7F" w:rsidP="009D4C7F">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09585C64" w14:textId="77777777" w:rsidR="009D4C7F" w:rsidRPr="00C139B4" w:rsidRDefault="009D4C7F" w:rsidP="009D4C7F">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813"/>
        <w:gridCol w:w="747"/>
      </w:tblGrid>
      <w:tr w:rsidR="009D4C7F" w:rsidRPr="00C139B4" w14:paraId="4059A690" w14:textId="77777777" w:rsidTr="00557A06">
        <w:trPr>
          <w:cantSplit/>
          <w:tblHeader/>
          <w:jc w:val="center"/>
        </w:trPr>
        <w:tc>
          <w:tcPr>
            <w:tcW w:w="0" w:type="auto"/>
            <w:vAlign w:val="center"/>
          </w:tcPr>
          <w:p w14:paraId="1DDD14D7" w14:textId="77777777" w:rsidR="009D4C7F" w:rsidRPr="00C139B4" w:rsidRDefault="009D4C7F" w:rsidP="002B6321">
            <w:pPr>
              <w:pStyle w:val="TAH"/>
            </w:pPr>
            <w:r w:rsidRPr="00C139B4">
              <w:t>Attribute Name</w:t>
            </w:r>
          </w:p>
        </w:tc>
        <w:tc>
          <w:tcPr>
            <w:tcW w:w="0" w:type="auto"/>
            <w:vAlign w:val="center"/>
          </w:tcPr>
          <w:p w14:paraId="45752B89" w14:textId="77777777" w:rsidR="009D4C7F" w:rsidRPr="00C139B4" w:rsidRDefault="009D4C7F" w:rsidP="002B6321">
            <w:pPr>
              <w:pStyle w:val="TAH"/>
            </w:pPr>
            <w:r w:rsidRPr="00C139B4">
              <w:t>Reference</w:t>
            </w:r>
          </w:p>
        </w:tc>
        <w:tc>
          <w:tcPr>
            <w:tcW w:w="5813" w:type="dxa"/>
            <w:vAlign w:val="center"/>
          </w:tcPr>
          <w:p w14:paraId="3B13FFC9" w14:textId="77777777" w:rsidR="009D4C7F" w:rsidRPr="00C139B4" w:rsidRDefault="009D4C7F" w:rsidP="002B6321">
            <w:pPr>
              <w:pStyle w:val="TAH"/>
            </w:pPr>
            <w:r w:rsidRPr="00C139B4">
              <w:t>Comments</w:t>
            </w:r>
          </w:p>
        </w:tc>
        <w:tc>
          <w:tcPr>
            <w:tcW w:w="747" w:type="dxa"/>
          </w:tcPr>
          <w:p w14:paraId="094893C5" w14:textId="77777777" w:rsidR="009D4C7F" w:rsidRPr="00C139B4" w:rsidRDefault="009D4C7F" w:rsidP="002B6321">
            <w:pPr>
              <w:pStyle w:val="TAH"/>
            </w:pPr>
            <w:r w:rsidRPr="00C139B4">
              <w:t>M-bit</w:t>
            </w:r>
          </w:p>
        </w:tc>
      </w:tr>
      <w:tr w:rsidR="009D4C7F" w:rsidRPr="00C139B4" w14:paraId="6F17F00C" w14:textId="77777777" w:rsidTr="00557A06">
        <w:trPr>
          <w:cantSplit/>
          <w:jc w:val="center"/>
        </w:trPr>
        <w:tc>
          <w:tcPr>
            <w:tcW w:w="0" w:type="auto"/>
            <w:vAlign w:val="center"/>
          </w:tcPr>
          <w:p w14:paraId="4A57AC6B" w14:textId="77777777" w:rsidR="009D4C7F" w:rsidRPr="00C139B4" w:rsidRDefault="009D4C7F" w:rsidP="002B6321">
            <w:pPr>
              <w:pStyle w:val="TAL"/>
            </w:pPr>
            <w:r w:rsidRPr="00C139B4">
              <w:t>Service-Selection</w:t>
            </w:r>
          </w:p>
        </w:tc>
        <w:tc>
          <w:tcPr>
            <w:tcW w:w="0" w:type="auto"/>
            <w:vAlign w:val="center"/>
          </w:tcPr>
          <w:p w14:paraId="207E5100" w14:textId="77777777" w:rsidR="009D4C7F" w:rsidRPr="00C139B4" w:rsidRDefault="009D4C7F" w:rsidP="002B6321">
            <w:pPr>
              <w:pStyle w:val="TAL"/>
            </w:pPr>
            <w:r>
              <w:t>IETF RFC </w:t>
            </w:r>
            <w:r w:rsidRPr="00C139B4">
              <w:t>5778</w:t>
            </w:r>
            <w:r>
              <w:t> [</w:t>
            </w:r>
            <w:r w:rsidRPr="00C139B4">
              <w:t>20]</w:t>
            </w:r>
          </w:p>
        </w:tc>
        <w:tc>
          <w:tcPr>
            <w:tcW w:w="5813" w:type="dxa"/>
            <w:vAlign w:val="center"/>
          </w:tcPr>
          <w:p w14:paraId="28F63575" w14:textId="25B8EF36" w:rsidR="009D4C7F" w:rsidRPr="00C139B4" w:rsidRDefault="009D4C7F" w:rsidP="002B6321">
            <w:pPr>
              <w:pStyle w:val="TAL"/>
            </w:pPr>
            <w:r w:rsidRPr="00C139B4">
              <w:t xml:space="preserve">See </w:t>
            </w:r>
            <w:r w:rsidR="00C31AA7">
              <w:t>clause </w:t>
            </w:r>
            <w:r w:rsidR="00C31AA7" w:rsidRPr="00C139B4">
              <w:t>7</w:t>
            </w:r>
            <w:r w:rsidRPr="00C139B4">
              <w:t>.3.36</w:t>
            </w:r>
          </w:p>
        </w:tc>
        <w:tc>
          <w:tcPr>
            <w:tcW w:w="747" w:type="dxa"/>
          </w:tcPr>
          <w:p w14:paraId="086D95C9" w14:textId="77777777" w:rsidR="009D4C7F" w:rsidRPr="00C139B4" w:rsidRDefault="009D4C7F" w:rsidP="002B6321">
            <w:pPr>
              <w:pStyle w:val="TAL"/>
            </w:pPr>
          </w:p>
        </w:tc>
      </w:tr>
      <w:tr w:rsidR="009D4C7F" w:rsidRPr="00C139B4" w14:paraId="1241788C" w14:textId="77777777" w:rsidTr="00557A06">
        <w:trPr>
          <w:cantSplit/>
          <w:jc w:val="center"/>
        </w:trPr>
        <w:tc>
          <w:tcPr>
            <w:tcW w:w="0" w:type="auto"/>
            <w:vAlign w:val="center"/>
          </w:tcPr>
          <w:p w14:paraId="0460E6C3" w14:textId="77777777" w:rsidR="009D4C7F" w:rsidRPr="00C139B4" w:rsidRDefault="009D4C7F" w:rsidP="002B6321">
            <w:pPr>
              <w:pStyle w:val="TAL"/>
            </w:pPr>
            <w:r w:rsidRPr="00C139B4">
              <w:t>3GPP-Charging-Characteristics</w:t>
            </w:r>
          </w:p>
        </w:tc>
        <w:tc>
          <w:tcPr>
            <w:tcW w:w="0" w:type="auto"/>
            <w:vAlign w:val="center"/>
          </w:tcPr>
          <w:p w14:paraId="1481779F" w14:textId="77777777" w:rsidR="009D4C7F" w:rsidRPr="00C139B4" w:rsidRDefault="009D4C7F" w:rsidP="002B6321">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45D6CBC1" w14:textId="6554E53F" w:rsidR="009D4C7F" w:rsidRPr="00C139B4" w:rsidRDefault="009D4C7F" w:rsidP="002B6321">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rsidR="00C31AA7">
              <w:t>clause </w:t>
            </w:r>
            <w:r w:rsidR="00C31AA7" w:rsidRPr="00C139B4">
              <w:t>5</w:t>
            </w:r>
            <w:r w:rsidRPr="00C139B4">
              <w:t>.1.2.2.7</w:t>
            </w:r>
          </w:p>
          <w:p w14:paraId="5C537F68" w14:textId="77777777" w:rsidR="009D4C7F" w:rsidRPr="00C139B4" w:rsidRDefault="009D4C7F" w:rsidP="002B6321">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0A4B9FE3" w14:textId="77777777" w:rsidR="009D4C7F" w:rsidRPr="00C139B4" w:rsidRDefault="009D4C7F" w:rsidP="002B6321">
            <w:pPr>
              <w:pStyle w:val="TAL"/>
            </w:pPr>
          </w:p>
        </w:tc>
      </w:tr>
      <w:tr w:rsidR="009D4C7F" w:rsidRPr="00C139B4" w14:paraId="7C8FCF00" w14:textId="77777777" w:rsidTr="00557A06">
        <w:trPr>
          <w:cantSplit/>
          <w:jc w:val="center"/>
        </w:trPr>
        <w:tc>
          <w:tcPr>
            <w:tcW w:w="0" w:type="auto"/>
            <w:vAlign w:val="center"/>
          </w:tcPr>
          <w:p w14:paraId="74BA455C" w14:textId="77777777" w:rsidR="009D4C7F" w:rsidRPr="00C139B4" w:rsidRDefault="009D4C7F" w:rsidP="002B6321">
            <w:pPr>
              <w:pStyle w:val="TAL"/>
            </w:pPr>
            <w:r w:rsidRPr="00C139B4">
              <w:t>Supported-Features</w:t>
            </w:r>
          </w:p>
        </w:tc>
        <w:tc>
          <w:tcPr>
            <w:tcW w:w="0" w:type="auto"/>
            <w:vAlign w:val="center"/>
          </w:tcPr>
          <w:p w14:paraId="2903C499"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1099E3E6" w14:textId="77777777" w:rsidR="009D4C7F" w:rsidRPr="00C139B4" w:rsidRDefault="009D4C7F" w:rsidP="002B6321">
            <w:pPr>
              <w:pStyle w:val="TAL"/>
            </w:pPr>
          </w:p>
        </w:tc>
        <w:tc>
          <w:tcPr>
            <w:tcW w:w="747" w:type="dxa"/>
          </w:tcPr>
          <w:p w14:paraId="7AC89883" w14:textId="77777777" w:rsidR="009D4C7F" w:rsidRPr="00C139B4" w:rsidRDefault="009D4C7F" w:rsidP="002B6321">
            <w:pPr>
              <w:pStyle w:val="TAL"/>
            </w:pPr>
          </w:p>
        </w:tc>
      </w:tr>
      <w:tr w:rsidR="009D4C7F" w:rsidRPr="00C139B4" w14:paraId="35DB2EFC" w14:textId="77777777" w:rsidTr="00557A06">
        <w:trPr>
          <w:cantSplit/>
          <w:jc w:val="center"/>
        </w:trPr>
        <w:tc>
          <w:tcPr>
            <w:tcW w:w="0" w:type="auto"/>
            <w:vAlign w:val="center"/>
          </w:tcPr>
          <w:p w14:paraId="3405251E" w14:textId="77777777" w:rsidR="009D4C7F" w:rsidRPr="00C139B4" w:rsidRDefault="009D4C7F" w:rsidP="002B6321">
            <w:pPr>
              <w:pStyle w:val="TAL"/>
            </w:pPr>
            <w:r w:rsidRPr="00C139B4">
              <w:t>Feature-List-ID</w:t>
            </w:r>
          </w:p>
        </w:tc>
        <w:tc>
          <w:tcPr>
            <w:tcW w:w="0" w:type="auto"/>
            <w:vAlign w:val="center"/>
          </w:tcPr>
          <w:p w14:paraId="446DBBF3"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40D04121" w14:textId="77777777" w:rsidR="009D4C7F" w:rsidRPr="00C139B4" w:rsidRDefault="009D4C7F" w:rsidP="002B6321">
            <w:pPr>
              <w:pStyle w:val="TAL"/>
            </w:pPr>
          </w:p>
        </w:tc>
        <w:tc>
          <w:tcPr>
            <w:tcW w:w="747" w:type="dxa"/>
          </w:tcPr>
          <w:p w14:paraId="105F5F64" w14:textId="77777777" w:rsidR="009D4C7F" w:rsidRPr="00C139B4" w:rsidRDefault="009D4C7F" w:rsidP="002B6321">
            <w:pPr>
              <w:pStyle w:val="TAL"/>
            </w:pPr>
          </w:p>
        </w:tc>
      </w:tr>
      <w:tr w:rsidR="009D4C7F" w:rsidRPr="00C139B4" w14:paraId="1C3DF17E" w14:textId="77777777" w:rsidTr="00557A06">
        <w:trPr>
          <w:cantSplit/>
          <w:jc w:val="center"/>
        </w:trPr>
        <w:tc>
          <w:tcPr>
            <w:tcW w:w="0" w:type="auto"/>
            <w:vAlign w:val="center"/>
          </w:tcPr>
          <w:p w14:paraId="34A6411B" w14:textId="77777777" w:rsidR="009D4C7F" w:rsidRPr="00C139B4" w:rsidRDefault="009D4C7F" w:rsidP="002B6321">
            <w:pPr>
              <w:pStyle w:val="TAL"/>
            </w:pPr>
            <w:r w:rsidRPr="00C139B4">
              <w:t>Feature-List</w:t>
            </w:r>
          </w:p>
        </w:tc>
        <w:tc>
          <w:tcPr>
            <w:tcW w:w="0" w:type="auto"/>
            <w:vAlign w:val="center"/>
          </w:tcPr>
          <w:p w14:paraId="691C6E31" w14:textId="77777777" w:rsidR="009D4C7F" w:rsidRPr="00C139B4" w:rsidRDefault="009D4C7F" w:rsidP="002B6321">
            <w:pPr>
              <w:pStyle w:val="TAL"/>
            </w:pPr>
            <w:r>
              <w:t>3GPP TS 2</w:t>
            </w:r>
            <w:r w:rsidRPr="00C139B4">
              <w:t>9.229</w:t>
            </w:r>
            <w:r>
              <w:t> [</w:t>
            </w:r>
            <w:r w:rsidRPr="00C139B4">
              <w:t>9]</w:t>
            </w:r>
          </w:p>
        </w:tc>
        <w:tc>
          <w:tcPr>
            <w:tcW w:w="5813" w:type="dxa"/>
            <w:vAlign w:val="center"/>
          </w:tcPr>
          <w:p w14:paraId="02BC2F49" w14:textId="055B0A3D" w:rsidR="009D4C7F" w:rsidRPr="00C139B4" w:rsidRDefault="009D4C7F" w:rsidP="002B6321">
            <w:pPr>
              <w:pStyle w:val="TAL"/>
            </w:pPr>
            <w:r w:rsidRPr="00C139B4">
              <w:t xml:space="preserve">See </w:t>
            </w:r>
            <w:r w:rsidR="00C31AA7">
              <w:t>clause </w:t>
            </w:r>
            <w:r w:rsidR="00C31AA7" w:rsidRPr="00C139B4">
              <w:t>7</w:t>
            </w:r>
            <w:r w:rsidRPr="00C139B4">
              <w:t>.3.10</w:t>
            </w:r>
          </w:p>
        </w:tc>
        <w:tc>
          <w:tcPr>
            <w:tcW w:w="747" w:type="dxa"/>
          </w:tcPr>
          <w:p w14:paraId="086EC310" w14:textId="77777777" w:rsidR="009D4C7F" w:rsidRPr="00C139B4" w:rsidRDefault="009D4C7F" w:rsidP="002B6321">
            <w:pPr>
              <w:pStyle w:val="TAL"/>
            </w:pPr>
          </w:p>
        </w:tc>
      </w:tr>
      <w:tr w:rsidR="009D4C7F" w:rsidRPr="00C139B4" w14:paraId="04503578" w14:textId="77777777" w:rsidTr="00557A06">
        <w:trPr>
          <w:cantSplit/>
          <w:jc w:val="center"/>
        </w:trPr>
        <w:tc>
          <w:tcPr>
            <w:tcW w:w="0" w:type="auto"/>
            <w:vAlign w:val="center"/>
          </w:tcPr>
          <w:p w14:paraId="0F662D7B" w14:textId="77777777" w:rsidR="009D4C7F" w:rsidRPr="00C139B4" w:rsidRDefault="009D4C7F" w:rsidP="002B6321">
            <w:pPr>
              <w:pStyle w:val="TAL"/>
            </w:pPr>
            <w:r w:rsidRPr="00C139B4">
              <w:t>Served-Party-IP-Address</w:t>
            </w:r>
          </w:p>
        </w:tc>
        <w:tc>
          <w:tcPr>
            <w:tcW w:w="0" w:type="auto"/>
            <w:vAlign w:val="center"/>
          </w:tcPr>
          <w:p w14:paraId="5DEB938C" w14:textId="77777777" w:rsidR="009D4C7F" w:rsidRPr="00C139B4" w:rsidRDefault="009D4C7F" w:rsidP="002B6321">
            <w:pPr>
              <w:pStyle w:val="TAL"/>
            </w:pPr>
            <w:r>
              <w:t>3GPP TS 3</w:t>
            </w:r>
            <w:r w:rsidRPr="00C139B4">
              <w:t>2.299</w:t>
            </w:r>
            <w:r>
              <w:t> [</w:t>
            </w:r>
            <w:r w:rsidRPr="00C139B4">
              <w:t>8]</w:t>
            </w:r>
          </w:p>
        </w:tc>
        <w:tc>
          <w:tcPr>
            <w:tcW w:w="5813" w:type="dxa"/>
            <w:vAlign w:val="center"/>
          </w:tcPr>
          <w:p w14:paraId="31884B79" w14:textId="77777777" w:rsidR="009D4C7F" w:rsidRPr="00C139B4" w:rsidRDefault="009D4C7F" w:rsidP="002B6321">
            <w:pPr>
              <w:pStyle w:val="TAL"/>
            </w:pPr>
            <w:r w:rsidRPr="00C139B4">
              <w:rPr>
                <w:lang w:val="en-US"/>
              </w:rPr>
              <w:t>holds the PDN IP Address of the user</w:t>
            </w:r>
          </w:p>
        </w:tc>
        <w:tc>
          <w:tcPr>
            <w:tcW w:w="747" w:type="dxa"/>
          </w:tcPr>
          <w:p w14:paraId="54C42870" w14:textId="77777777" w:rsidR="009D4C7F" w:rsidRPr="00C139B4" w:rsidRDefault="009D4C7F" w:rsidP="002B6321">
            <w:pPr>
              <w:pStyle w:val="TAL"/>
              <w:rPr>
                <w:lang w:val="en-US"/>
              </w:rPr>
            </w:pPr>
          </w:p>
        </w:tc>
      </w:tr>
      <w:tr w:rsidR="009D4C7F" w:rsidRPr="00C139B4" w14:paraId="33E2A054" w14:textId="77777777" w:rsidTr="00557A06">
        <w:trPr>
          <w:cantSplit/>
          <w:jc w:val="center"/>
        </w:trPr>
        <w:tc>
          <w:tcPr>
            <w:tcW w:w="0" w:type="auto"/>
            <w:vAlign w:val="center"/>
          </w:tcPr>
          <w:p w14:paraId="141FFBD6" w14:textId="77777777" w:rsidR="009D4C7F" w:rsidRPr="00C139B4" w:rsidRDefault="009D4C7F" w:rsidP="002B6321">
            <w:pPr>
              <w:pStyle w:val="TAL"/>
            </w:pPr>
            <w:r w:rsidRPr="00C139B4">
              <w:t>QoS-Class-Identifier</w:t>
            </w:r>
          </w:p>
        </w:tc>
        <w:tc>
          <w:tcPr>
            <w:tcW w:w="0" w:type="auto"/>
            <w:vAlign w:val="center"/>
          </w:tcPr>
          <w:p w14:paraId="2A0CFFE9"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C245D7" w14:textId="77777777" w:rsidR="009D4C7F" w:rsidRPr="00C139B4" w:rsidRDefault="009D4C7F" w:rsidP="002B6321">
            <w:pPr>
              <w:pStyle w:val="TAL"/>
              <w:rPr>
                <w:lang w:val="en-US"/>
              </w:rPr>
            </w:pPr>
          </w:p>
        </w:tc>
        <w:tc>
          <w:tcPr>
            <w:tcW w:w="747" w:type="dxa"/>
          </w:tcPr>
          <w:p w14:paraId="6AFE2BC9" w14:textId="77777777" w:rsidR="009D4C7F" w:rsidRPr="00C139B4" w:rsidRDefault="009D4C7F" w:rsidP="002B6321">
            <w:pPr>
              <w:pStyle w:val="TAL"/>
              <w:rPr>
                <w:lang w:val="en-US"/>
              </w:rPr>
            </w:pPr>
          </w:p>
        </w:tc>
      </w:tr>
      <w:tr w:rsidR="009D4C7F" w:rsidRPr="00C139B4" w14:paraId="5653A41A" w14:textId="77777777" w:rsidTr="00557A06">
        <w:trPr>
          <w:cantSplit/>
          <w:jc w:val="center"/>
        </w:trPr>
        <w:tc>
          <w:tcPr>
            <w:tcW w:w="0" w:type="auto"/>
            <w:vAlign w:val="center"/>
          </w:tcPr>
          <w:p w14:paraId="182D75FC" w14:textId="77777777" w:rsidR="009D4C7F" w:rsidRPr="00C139B4" w:rsidRDefault="009D4C7F" w:rsidP="002B6321">
            <w:pPr>
              <w:pStyle w:val="TAL"/>
            </w:pPr>
            <w:r w:rsidRPr="00C139B4">
              <w:t>Allocation-Retention-Priority</w:t>
            </w:r>
          </w:p>
        </w:tc>
        <w:tc>
          <w:tcPr>
            <w:tcW w:w="0" w:type="auto"/>
            <w:vAlign w:val="center"/>
          </w:tcPr>
          <w:p w14:paraId="2313F241"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4F4179CF" w14:textId="20A634E9" w:rsidR="009D4C7F" w:rsidRPr="00C139B4" w:rsidRDefault="009D4C7F" w:rsidP="002B6321">
            <w:pPr>
              <w:pStyle w:val="TAL"/>
              <w:rPr>
                <w:lang w:val="en-US"/>
              </w:rPr>
            </w:pPr>
            <w:r w:rsidRPr="00C139B4">
              <w:rPr>
                <w:lang w:val="en-US"/>
              </w:rPr>
              <w:t xml:space="preserve">See </w:t>
            </w:r>
            <w:r w:rsidR="00C31AA7">
              <w:rPr>
                <w:lang w:val="en-US"/>
              </w:rPr>
              <w:t>clause </w:t>
            </w:r>
            <w:r w:rsidR="00C31AA7" w:rsidRPr="00C139B4">
              <w:rPr>
                <w:lang w:val="en-US"/>
              </w:rPr>
              <w:t>7</w:t>
            </w:r>
            <w:r w:rsidRPr="00C139B4">
              <w:rPr>
                <w:lang w:val="en-US"/>
              </w:rPr>
              <w:t>.3.40</w:t>
            </w:r>
          </w:p>
        </w:tc>
        <w:tc>
          <w:tcPr>
            <w:tcW w:w="747" w:type="dxa"/>
          </w:tcPr>
          <w:p w14:paraId="1DEADE02" w14:textId="77777777" w:rsidR="009D4C7F" w:rsidRPr="00C139B4" w:rsidRDefault="009D4C7F" w:rsidP="002B6321">
            <w:pPr>
              <w:pStyle w:val="TAL"/>
              <w:rPr>
                <w:lang w:val="en-US"/>
              </w:rPr>
            </w:pPr>
          </w:p>
        </w:tc>
      </w:tr>
      <w:tr w:rsidR="009D4C7F" w:rsidRPr="00C139B4" w14:paraId="7703B1D6" w14:textId="77777777" w:rsidTr="00557A06">
        <w:trPr>
          <w:cantSplit/>
          <w:jc w:val="center"/>
        </w:trPr>
        <w:tc>
          <w:tcPr>
            <w:tcW w:w="0" w:type="auto"/>
            <w:vAlign w:val="center"/>
          </w:tcPr>
          <w:p w14:paraId="61CB6E2F" w14:textId="77777777" w:rsidR="009D4C7F" w:rsidRPr="00C139B4" w:rsidRDefault="009D4C7F" w:rsidP="002B6321">
            <w:pPr>
              <w:pStyle w:val="TAL"/>
            </w:pPr>
            <w:r w:rsidRPr="00C139B4">
              <w:t>Priority-Level</w:t>
            </w:r>
          </w:p>
        </w:tc>
        <w:tc>
          <w:tcPr>
            <w:tcW w:w="0" w:type="auto"/>
            <w:vAlign w:val="center"/>
          </w:tcPr>
          <w:p w14:paraId="544EDAC3"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702B54F0" w14:textId="77777777" w:rsidR="009D4C7F" w:rsidRPr="00C139B4" w:rsidRDefault="009D4C7F" w:rsidP="002B6321">
            <w:pPr>
              <w:pStyle w:val="TAL"/>
              <w:rPr>
                <w:lang w:val="en-US"/>
              </w:rPr>
            </w:pPr>
          </w:p>
        </w:tc>
        <w:tc>
          <w:tcPr>
            <w:tcW w:w="747" w:type="dxa"/>
          </w:tcPr>
          <w:p w14:paraId="49665CD2" w14:textId="77777777" w:rsidR="009D4C7F" w:rsidRPr="00C139B4" w:rsidRDefault="009D4C7F" w:rsidP="002B6321">
            <w:pPr>
              <w:pStyle w:val="TAL"/>
              <w:rPr>
                <w:lang w:val="en-US"/>
              </w:rPr>
            </w:pPr>
          </w:p>
        </w:tc>
      </w:tr>
      <w:tr w:rsidR="009D4C7F" w:rsidRPr="00C139B4" w14:paraId="0BF6F94F" w14:textId="77777777" w:rsidTr="00557A06">
        <w:trPr>
          <w:cantSplit/>
          <w:jc w:val="center"/>
        </w:trPr>
        <w:tc>
          <w:tcPr>
            <w:tcW w:w="0" w:type="auto"/>
            <w:vAlign w:val="center"/>
          </w:tcPr>
          <w:p w14:paraId="63CA5EDE" w14:textId="77777777" w:rsidR="009D4C7F" w:rsidRPr="00C139B4" w:rsidRDefault="009D4C7F" w:rsidP="002B6321">
            <w:pPr>
              <w:pStyle w:val="TAL"/>
            </w:pPr>
            <w:r w:rsidRPr="00C139B4">
              <w:t>Pre-emption-Capability</w:t>
            </w:r>
          </w:p>
        </w:tc>
        <w:tc>
          <w:tcPr>
            <w:tcW w:w="0" w:type="auto"/>
            <w:vAlign w:val="center"/>
          </w:tcPr>
          <w:p w14:paraId="65A65BDD"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3A1F18BC" w14:textId="77777777" w:rsidR="009D4C7F" w:rsidRPr="00C139B4" w:rsidRDefault="009D4C7F" w:rsidP="002B6321">
            <w:pPr>
              <w:pStyle w:val="TAL"/>
              <w:rPr>
                <w:lang w:val="en-US"/>
              </w:rPr>
            </w:pPr>
          </w:p>
        </w:tc>
        <w:tc>
          <w:tcPr>
            <w:tcW w:w="747" w:type="dxa"/>
          </w:tcPr>
          <w:p w14:paraId="5604A9E7" w14:textId="77777777" w:rsidR="009D4C7F" w:rsidRPr="00C139B4" w:rsidRDefault="009D4C7F" w:rsidP="002B6321">
            <w:pPr>
              <w:pStyle w:val="TAL"/>
              <w:rPr>
                <w:lang w:val="en-US"/>
              </w:rPr>
            </w:pPr>
          </w:p>
        </w:tc>
      </w:tr>
      <w:tr w:rsidR="009D4C7F" w:rsidRPr="00C139B4" w14:paraId="49125FF6" w14:textId="77777777" w:rsidTr="00557A06">
        <w:trPr>
          <w:cantSplit/>
          <w:jc w:val="center"/>
        </w:trPr>
        <w:tc>
          <w:tcPr>
            <w:tcW w:w="0" w:type="auto"/>
            <w:vAlign w:val="center"/>
          </w:tcPr>
          <w:p w14:paraId="1CC6FEE1" w14:textId="77777777" w:rsidR="009D4C7F" w:rsidRPr="00C139B4" w:rsidRDefault="009D4C7F" w:rsidP="002B6321">
            <w:pPr>
              <w:pStyle w:val="TAL"/>
            </w:pPr>
            <w:r w:rsidRPr="00C139B4">
              <w:t>Pre-emption-Vulnerability</w:t>
            </w:r>
          </w:p>
        </w:tc>
        <w:tc>
          <w:tcPr>
            <w:tcW w:w="0" w:type="auto"/>
            <w:vAlign w:val="center"/>
          </w:tcPr>
          <w:p w14:paraId="192CB38A" w14:textId="77777777" w:rsidR="009D4C7F" w:rsidRPr="00C139B4" w:rsidRDefault="009D4C7F" w:rsidP="002B6321">
            <w:pPr>
              <w:pStyle w:val="TAL"/>
            </w:pPr>
            <w:r>
              <w:t>3GPP TS 2</w:t>
            </w:r>
            <w:r w:rsidRPr="00C139B4">
              <w:t>9.212</w:t>
            </w:r>
            <w:r>
              <w:t> [</w:t>
            </w:r>
            <w:r w:rsidRPr="00C139B4">
              <w:t>10]</w:t>
            </w:r>
          </w:p>
        </w:tc>
        <w:tc>
          <w:tcPr>
            <w:tcW w:w="5813" w:type="dxa"/>
            <w:vAlign w:val="center"/>
          </w:tcPr>
          <w:p w14:paraId="62F078A4" w14:textId="77777777" w:rsidR="009D4C7F" w:rsidRPr="00C139B4" w:rsidRDefault="009D4C7F" w:rsidP="002B6321">
            <w:pPr>
              <w:pStyle w:val="TAL"/>
              <w:rPr>
                <w:lang w:val="en-US"/>
              </w:rPr>
            </w:pPr>
          </w:p>
        </w:tc>
        <w:tc>
          <w:tcPr>
            <w:tcW w:w="747" w:type="dxa"/>
          </w:tcPr>
          <w:p w14:paraId="3E511EAB" w14:textId="77777777" w:rsidR="009D4C7F" w:rsidRPr="00C139B4" w:rsidRDefault="009D4C7F" w:rsidP="002B6321">
            <w:pPr>
              <w:pStyle w:val="TAL"/>
              <w:rPr>
                <w:lang w:val="en-US"/>
              </w:rPr>
            </w:pPr>
          </w:p>
        </w:tc>
      </w:tr>
      <w:tr w:rsidR="009D4C7F" w:rsidRPr="00C139B4" w14:paraId="310B73C0" w14:textId="77777777" w:rsidTr="00557A06">
        <w:trPr>
          <w:cantSplit/>
          <w:jc w:val="center"/>
        </w:trPr>
        <w:tc>
          <w:tcPr>
            <w:tcW w:w="0" w:type="auto"/>
            <w:vAlign w:val="center"/>
          </w:tcPr>
          <w:p w14:paraId="60F8320A" w14:textId="77777777" w:rsidR="009D4C7F" w:rsidRPr="00C139B4" w:rsidRDefault="009D4C7F" w:rsidP="002B6321">
            <w:pPr>
              <w:pStyle w:val="TAL"/>
            </w:pPr>
            <w:r w:rsidRPr="00C139B4">
              <w:t>Max-Requested-Bandwidth-DL</w:t>
            </w:r>
          </w:p>
        </w:tc>
        <w:tc>
          <w:tcPr>
            <w:tcW w:w="0" w:type="auto"/>
            <w:vAlign w:val="center"/>
          </w:tcPr>
          <w:p w14:paraId="2CA48306"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3E434B68" w14:textId="77777777" w:rsidR="009D4C7F" w:rsidRPr="00C139B4" w:rsidRDefault="009D4C7F" w:rsidP="002B6321">
            <w:pPr>
              <w:pStyle w:val="TAL"/>
              <w:rPr>
                <w:lang w:val="en-US"/>
              </w:rPr>
            </w:pPr>
          </w:p>
        </w:tc>
        <w:tc>
          <w:tcPr>
            <w:tcW w:w="747" w:type="dxa"/>
          </w:tcPr>
          <w:p w14:paraId="36B0A089" w14:textId="77777777" w:rsidR="009D4C7F" w:rsidRPr="00C139B4" w:rsidRDefault="009D4C7F" w:rsidP="002B6321">
            <w:pPr>
              <w:pStyle w:val="TAL"/>
              <w:rPr>
                <w:lang w:val="en-US"/>
              </w:rPr>
            </w:pPr>
          </w:p>
        </w:tc>
      </w:tr>
      <w:tr w:rsidR="009D4C7F" w:rsidRPr="00C139B4" w14:paraId="1A5328BD" w14:textId="77777777" w:rsidTr="00557A06">
        <w:trPr>
          <w:cantSplit/>
          <w:jc w:val="center"/>
        </w:trPr>
        <w:tc>
          <w:tcPr>
            <w:tcW w:w="0" w:type="auto"/>
            <w:vAlign w:val="center"/>
          </w:tcPr>
          <w:p w14:paraId="1F644745" w14:textId="77777777" w:rsidR="009D4C7F" w:rsidRPr="00C139B4" w:rsidRDefault="009D4C7F" w:rsidP="002B6321">
            <w:pPr>
              <w:pStyle w:val="TAL"/>
            </w:pPr>
            <w:r w:rsidRPr="00C139B4">
              <w:t>Max-Requested-Bandwidth-UL</w:t>
            </w:r>
          </w:p>
        </w:tc>
        <w:tc>
          <w:tcPr>
            <w:tcW w:w="0" w:type="auto"/>
            <w:vAlign w:val="center"/>
          </w:tcPr>
          <w:p w14:paraId="650EF695"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0A16AE24" w14:textId="77777777" w:rsidR="009D4C7F" w:rsidRPr="00C139B4" w:rsidRDefault="009D4C7F" w:rsidP="002B6321">
            <w:pPr>
              <w:pStyle w:val="TAL"/>
              <w:rPr>
                <w:lang w:val="en-US"/>
              </w:rPr>
            </w:pPr>
          </w:p>
        </w:tc>
        <w:tc>
          <w:tcPr>
            <w:tcW w:w="747" w:type="dxa"/>
          </w:tcPr>
          <w:p w14:paraId="23233FCC" w14:textId="77777777" w:rsidR="009D4C7F" w:rsidRPr="00C139B4" w:rsidRDefault="009D4C7F" w:rsidP="002B6321">
            <w:pPr>
              <w:pStyle w:val="TAL"/>
              <w:rPr>
                <w:lang w:val="en-US"/>
              </w:rPr>
            </w:pPr>
          </w:p>
        </w:tc>
      </w:tr>
      <w:tr w:rsidR="009D4C7F" w:rsidRPr="00C139B4" w14:paraId="0E5C8DDB" w14:textId="77777777" w:rsidTr="00557A06">
        <w:trPr>
          <w:cantSplit/>
          <w:jc w:val="center"/>
        </w:trPr>
        <w:tc>
          <w:tcPr>
            <w:tcW w:w="0" w:type="auto"/>
            <w:vAlign w:val="center"/>
          </w:tcPr>
          <w:p w14:paraId="034E93E9" w14:textId="77777777" w:rsidR="009D4C7F" w:rsidRPr="00C139B4" w:rsidRDefault="009D4C7F" w:rsidP="002B6321">
            <w:pPr>
              <w:pStyle w:val="TAL"/>
            </w:pPr>
            <w:r w:rsidRPr="00C139B4">
              <w:t>Extended-Max-Requested-BW-DL</w:t>
            </w:r>
          </w:p>
        </w:tc>
        <w:tc>
          <w:tcPr>
            <w:tcW w:w="0" w:type="auto"/>
            <w:vAlign w:val="center"/>
          </w:tcPr>
          <w:p w14:paraId="788CFC6D"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53BCD6F0" w14:textId="77777777" w:rsidR="009D4C7F" w:rsidRPr="00C139B4" w:rsidRDefault="009D4C7F" w:rsidP="002B6321">
            <w:pPr>
              <w:pStyle w:val="TAL"/>
              <w:rPr>
                <w:lang w:val="en-US"/>
              </w:rPr>
            </w:pPr>
          </w:p>
        </w:tc>
        <w:tc>
          <w:tcPr>
            <w:tcW w:w="747" w:type="dxa"/>
          </w:tcPr>
          <w:p w14:paraId="0E8E90FA" w14:textId="77777777" w:rsidR="009D4C7F" w:rsidRPr="00C139B4" w:rsidRDefault="009D4C7F" w:rsidP="002B6321">
            <w:pPr>
              <w:pStyle w:val="TAL"/>
              <w:rPr>
                <w:lang w:val="en-US"/>
              </w:rPr>
            </w:pPr>
          </w:p>
        </w:tc>
      </w:tr>
      <w:tr w:rsidR="009D4C7F" w:rsidRPr="00C139B4" w14:paraId="4EB333F2" w14:textId="77777777" w:rsidTr="00557A06">
        <w:trPr>
          <w:cantSplit/>
          <w:jc w:val="center"/>
        </w:trPr>
        <w:tc>
          <w:tcPr>
            <w:tcW w:w="0" w:type="auto"/>
            <w:vAlign w:val="center"/>
          </w:tcPr>
          <w:p w14:paraId="0FBAC588" w14:textId="77777777" w:rsidR="009D4C7F" w:rsidRPr="00C139B4" w:rsidRDefault="009D4C7F" w:rsidP="002B6321">
            <w:pPr>
              <w:pStyle w:val="TAL"/>
            </w:pPr>
            <w:r w:rsidRPr="00C139B4">
              <w:t>Extended-Max-Requested-BW-UL</w:t>
            </w:r>
          </w:p>
        </w:tc>
        <w:tc>
          <w:tcPr>
            <w:tcW w:w="0" w:type="auto"/>
            <w:vAlign w:val="center"/>
          </w:tcPr>
          <w:p w14:paraId="0B38A403" w14:textId="77777777" w:rsidR="009D4C7F" w:rsidRPr="00C139B4" w:rsidRDefault="009D4C7F" w:rsidP="002B6321">
            <w:pPr>
              <w:pStyle w:val="TAL"/>
            </w:pPr>
            <w:r>
              <w:t>3GPP TS 2</w:t>
            </w:r>
            <w:r w:rsidRPr="00C139B4">
              <w:t>9.214</w:t>
            </w:r>
            <w:r>
              <w:t> [</w:t>
            </w:r>
            <w:r w:rsidRPr="00C139B4">
              <w:t>11]</w:t>
            </w:r>
          </w:p>
        </w:tc>
        <w:tc>
          <w:tcPr>
            <w:tcW w:w="5813" w:type="dxa"/>
            <w:vAlign w:val="center"/>
          </w:tcPr>
          <w:p w14:paraId="16F8C402" w14:textId="77777777" w:rsidR="009D4C7F" w:rsidRPr="00C139B4" w:rsidRDefault="009D4C7F" w:rsidP="002B6321">
            <w:pPr>
              <w:pStyle w:val="TAL"/>
              <w:rPr>
                <w:lang w:val="en-US"/>
              </w:rPr>
            </w:pPr>
          </w:p>
        </w:tc>
        <w:tc>
          <w:tcPr>
            <w:tcW w:w="747" w:type="dxa"/>
          </w:tcPr>
          <w:p w14:paraId="60844E0D" w14:textId="77777777" w:rsidR="009D4C7F" w:rsidRPr="00C139B4" w:rsidRDefault="009D4C7F" w:rsidP="002B6321">
            <w:pPr>
              <w:pStyle w:val="TAL"/>
              <w:rPr>
                <w:lang w:val="en-US"/>
              </w:rPr>
            </w:pPr>
          </w:p>
        </w:tc>
      </w:tr>
      <w:tr w:rsidR="009D4C7F" w:rsidRPr="00C139B4" w14:paraId="7121569C" w14:textId="77777777" w:rsidTr="00557A06">
        <w:trPr>
          <w:cantSplit/>
          <w:jc w:val="center"/>
        </w:trPr>
        <w:tc>
          <w:tcPr>
            <w:tcW w:w="0" w:type="auto"/>
            <w:vAlign w:val="center"/>
          </w:tcPr>
          <w:p w14:paraId="4BDCA1FB" w14:textId="77777777" w:rsidR="009D4C7F" w:rsidRPr="00C139B4" w:rsidRDefault="009D4C7F" w:rsidP="002B6321">
            <w:pPr>
              <w:pStyle w:val="TAL"/>
            </w:pPr>
            <w:r w:rsidRPr="00C139B4">
              <w:t>RAT-Type</w:t>
            </w:r>
          </w:p>
        </w:tc>
        <w:tc>
          <w:tcPr>
            <w:tcW w:w="0" w:type="auto"/>
            <w:vAlign w:val="center"/>
          </w:tcPr>
          <w:p w14:paraId="6A3EF691" w14:textId="77777777" w:rsidR="009D4C7F" w:rsidRPr="00C139B4" w:rsidRDefault="009D4C7F" w:rsidP="002B6321">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0C861775" w14:textId="51D975CF" w:rsidR="009D4C7F" w:rsidRPr="00C139B4" w:rsidRDefault="009D4C7F" w:rsidP="002B6321">
            <w:pPr>
              <w:pStyle w:val="TAL"/>
              <w:rPr>
                <w:lang w:val="en-US" w:eastAsia="zh-CN"/>
              </w:rPr>
            </w:pPr>
            <w:r w:rsidRPr="00C139B4">
              <w:t xml:space="preserve">See </w:t>
            </w:r>
            <w:r w:rsidR="00C31AA7">
              <w:t>clause </w:t>
            </w:r>
            <w:r w:rsidR="00C31AA7" w:rsidRPr="00C139B4">
              <w:t>7</w:t>
            </w:r>
            <w:r w:rsidRPr="00C139B4">
              <w:t>.3.</w:t>
            </w:r>
            <w:r w:rsidRPr="00C139B4">
              <w:rPr>
                <w:lang w:eastAsia="zh-CN"/>
              </w:rPr>
              <w:t>13</w:t>
            </w:r>
          </w:p>
        </w:tc>
        <w:tc>
          <w:tcPr>
            <w:tcW w:w="747" w:type="dxa"/>
          </w:tcPr>
          <w:p w14:paraId="0F3EA3DF" w14:textId="77777777" w:rsidR="009D4C7F" w:rsidRPr="00C139B4" w:rsidRDefault="009D4C7F" w:rsidP="002B6321">
            <w:pPr>
              <w:pStyle w:val="TAL"/>
            </w:pPr>
            <w:r w:rsidRPr="00C139B4">
              <w:t>Must set</w:t>
            </w:r>
          </w:p>
        </w:tc>
      </w:tr>
      <w:tr w:rsidR="009D4C7F" w:rsidRPr="00C139B4" w14:paraId="2D402187" w14:textId="77777777" w:rsidTr="00557A06">
        <w:trPr>
          <w:cantSplit/>
          <w:jc w:val="center"/>
        </w:trPr>
        <w:tc>
          <w:tcPr>
            <w:tcW w:w="0" w:type="auto"/>
            <w:vAlign w:val="center"/>
          </w:tcPr>
          <w:p w14:paraId="27048C25" w14:textId="77777777" w:rsidR="009D4C7F" w:rsidRPr="00C139B4" w:rsidRDefault="009D4C7F" w:rsidP="002B6321">
            <w:pPr>
              <w:pStyle w:val="TAL"/>
            </w:pPr>
            <w:r w:rsidRPr="00C139B4">
              <w:t>MSISDN</w:t>
            </w:r>
          </w:p>
        </w:tc>
        <w:tc>
          <w:tcPr>
            <w:tcW w:w="0" w:type="auto"/>
            <w:vAlign w:val="center"/>
          </w:tcPr>
          <w:p w14:paraId="74812973" w14:textId="77777777" w:rsidR="009D4C7F" w:rsidRPr="00C139B4" w:rsidRDefault="009D4C7F" w:rsidP="002B6321">
            <w:pPr>
              <w:pStyle w:val="TAL"/>
            </w:pPr>
            <w:r>
              <w:t>3GPP TS 2</w:t>
            </w:r>
            <w:r w:rsidRPr="00C139B4">
              <w:t>9.329</w:t>
            </w:r>
            <w:r>
              <w:t> [</w:t>
            </w:r>
            <w:r w:rsidRPr="00C139B4">
              <w:t>25]</w:t>
            </w:r>
          </w:p>
        </w:tc>
        <w:tc>
          <w:tcPr>
            <w:tcW w:w="5813" w:type="dxa"/>
            <w:vAlign w:val="center"/>
          </w:tcPr>
          <w:p w14:paraId="1A2021F5" w14:textId="77777777" w:rsidR="009D4C7F" w:rsidRPr="00C139B4" w:rsidRDefault="009D4C7F" w:rsidP="002B6321">
            <w:pPr>
              <w:pStyle w:val="TAL"/>
            </w:pPr>
          </w:p>
        </w:tc>
        <w:tc>
          <w:tcPr>
            <w:tcW w:w="747" w:type="dxa"/>
          </w:tcPr>
          <w:p w14:paraId="5DC36D2C" w14:textId="77777777" w:rsidR="009D4C7F" w:rsidRPr="00C139B4" w:rsidRDefault="009D4C7F" w:rsidP="002B6321">
            <w:pPr>
              <w:pStyle w:val="TAL"/>
            </w:pPr>
          </w:p>
        </w:tc>
      </w:tr>
      <w:tr w:rsidR="009D4C7F" w:rsidRPr="00C139B4" w14:paraId="690C1F25" w14:textId="77777777" w:rsidTr="00557A06">
        <w:trPr>
          <w:cantSplit/>
          <w:jc w:val="center"/>
        </w:trPr>
        <w:tc>
          <w:tcPr>
            <w:tcW w:w="0" w:type="auto"/>
            <w:vAlign w:val="center"/>
          </w:tcPr>
          <w:p w14:paraId="10530B24" w14:textId="77777777" w:rsidR="009D4C7F" w:rsidRPr="00C139B4" w:rsidRDefault="009D4C7F" w:rsidP="002B6321">
            <w:pPr>
              <w:pStyle w:val="TAL"/>
            </w:pPr>
            <w:r w:rsidRPr="00C139B4">
              <w:t>MIP6-Agent-Info</w:t>
            </w:r>
          </w:p>
        </w:tc>
        <w:tc>
          <w:tcPr>
            <w:tcW w:w="0" w:type="auto"/>
            <w:vAlign w:val="center"/>
          </w:tcPr>
          <w:p w14:paraId="5CDF2869" w14:textId="77777777" w:rsidR="009D4C7F" w:rsidRPr="00C139B4" w:rsidRDefault="009D4C7F" w:rsidP="002B6321">
            <w:pPr>
              <w:pStyle w:val="TAL"/>
            </w:pPr>
            <w:r>
              <w:t>IETF RFC </w:t>
            </w:r>
            <w:r w:rsidRPr="00C139B4">
              <w:t>5447</w:t>
            </w:r>
            <w:r>
              <w:t> [</w:t>
            </w:r>
            <w:r w:rsidRPr="00C139B4">
              <w:t>26]</w:t>
            </w:r>
          </w:p>
        </w:tc>
        <w:tc>
          <w:tcPr>
            <w:tcW w:w="5813" w:type="dxa"/>
            <w:vAlign w:val="center"/>
          </w:tcPr>
          <w:p w14:paraId="781E3728" w14:textId="77777777" w:rsidR="009D4C7F" w:rsidRPr="00C139B4" w:rsidRDefault="009D4C7F" w:rsidP="002B6321">
            <w:pPr>
              <w:pStyle w:val="TAL"/>
            </w:pPr>
          </w:p>
        </w:tc>
        <w:tc>
          <w:tcPr>
            <w:tcW w:w="747" w:type="dxa"/>
          </w:tcPr>
          <w:p w14:paraId="3A36F2C4" w14:textId="77777777" w:rsidR="009D4C7F" w:rsidRPr="00C139B4" w:rsidRDefault="009D4C7F" w:rsidP="002B6321">
            <w:pPr>
              <w:pStyle w:val="TAL"/>
            </w:pPr>
          </w:p>
        </w:tc>
      </w:tr>
      <w:tr w:rsidR="009D4C7F" w:rsidRPr="00C139B4" w14:paraId="6F08E30D" w14:textId="77777777" w:rsidTr="00557A06">
        <w:trPr>
          <w:cantSplit/>
          <w:jc w:val="center"/>
        </w:trPr>
        <w:tc>
          <w:tcPr>
            <w:tcW w:w="0" w:type="auto"/>
            <w:vAlign w:val="center"/>
          </w:tcPr>
          <w:p w14:paraId="1113B565" w14:textId="77777777" w:rsidR="009D4C7F" w:rsidRPr="00C139B4" w:rsidRDefault="009D4C7F" w:rsidP="002B6321">
            <w:pPr>
              <w:pStyle w:val="TAL"/>
            </w:pPr>
            <w:r w:rsidRPr="00C139B4">
              <w:t>MIP-Home-Agent-Address</w:t>
            </w:r>
          </w:p>
        </w:tc>
        <w:tc>
          <w:tcPr>
            <w:tcW w:w="0" w:type="auto"/>
            <w:vAlign w:val="center"/>
          </w:tcPr>
          <w:p w14:paraId="3C22AD3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195B3846" w14:textId="77777777" w:rsidR="009D4C7F" w:rsidRPr="00C139B4" w:rsidRDefault="009D4C7F" w:rsidP="002B6321">
            <w:pPr>
              <w:pStyle w:val="TAL"/>
            </w:pPr>
          </w:p>
        </w:tc>
        <w:tc>
          <w:tcPr>
            <w:tcW w:w="747" w:type="dxa"/>
          </w:tcPr>
          <w:p w14:paraId="5B8A987D" w14:textId="77777777" w:rsidR="009D4C7F" w:rsidRPr="00C139B4" w:rsidRDefault="009D4C7F" w:rsidP="002B6321">
            <w:pPr>
              <w:pStyle w:val="TAL"/>
            </w:pPr>
          </w:p>
        </w:tc>
      </w:tr>
      <w:tr w:rsidR="009D4C7F" w:rsidRPr="00C139B4" w14:paraId="3047573C" w14:textId="77777777" w:rsidTr="00557A06">
        <w:trPr>
          <w:cantSplit/>
          <w:jc w:val="center"/>
        </w:trPr>
        <w:tc>
          <w:tcPr>
            <w:tcW w:w="0" w:type="auto"/>
            <w:vAlign w:val="center"/>
          </w:tcPr>
          <w:p w14:paraId="42FB5C4A" w14:textId="77777777" w:rsidR="009D4C7F" w:rsidRPr="00C139B4" w:rsidRDefault="009D4C7F" w:rsidP="002B6321">
            <w:pPr>
              <w:pStyle w:val="TAL"/>
            </w:pPr>
            <w:r w:rsidRPr="00C139B4">
              <w:t>MIP-Home-Agent-Host</w:t>
            </w:r>
          </w:p>
        </w:tc>
        <w:tc>
          <w:tcPr>
            <w:tcW w:w="0" w:type="auto"/>
            <w:vAlign w:val="center"/>
          </w:tcPr>
          <w:p w14:paraId="40105262" w14:textId="77777777" w:rsidR="009D4C7F" w:rsidRPr="00C139B4" w:rsidRDefault="009D4C7F" w:rsidP="002B6321">
            <w:pPr>
              <w:pStyle w:val="TAL"/>
            </w:pPr>
            <w:r>
              <w:t>IETF RFC </w:t>
            </w:r>
            <w:r w:rsidRPr="00C139B4">
              <w:t>4004</w:t>
            </w:r>
            <w:r>
              <w:t> [</w:t>
            </w:r>
            <w:r w:rsidRPr="00C139B4">
              <w:t>27]</w:t>
            </w:r>
          </w:p>
        </w:tc>
        <w:tc>
          <w:tcPr>
            <w:tcW w:w="5813" w:type="dxa"/>
            <w:vAlign w:val="center"/>
          </w:tcPr>
          <w:p w14:paraId="4D3548BA" w14:textId="77777777" w:rsidR="009D4C7F" w:rsidRPr="00C139B4" w:rsidRDefault="009D4C7F" w:rsidP="002B6321">
            <w:pPr>
              <w:pStyle w:val="TAL"/>
            </w:pPr>
          </w:p>
        </w:tc>
        <w:tc>
          <w:tcPr>
            <w:tcW w:w="747" w:type="dxa"/>
          </w:tcPr>
          <w:p w14:paraId="1033DA38" w14:textId="77777777" w:rsidR="009D4C7F" w:rsidRPr="00C139B4" w:rsidRDefault="009D4C7F" w:rsidP="002B6321">
            <w:pPr>
              <w:pStyle w:val="TAL"/>
            </w:pPr>
          </w:p>
        </w:tc>
      </w:tr>
      <w:tr w:rsidR="009D4C7F" w:rsidRPr="00C139B4" w14:paraId="07CE4CD3" w14:textId="77777777" w:rsidTr="00557A06">
        <w:trPr>
          <w:cantSplit/>
          <w:jc w:val="center"/>
        </w:trPr>
        <w:tc>
          <w:tcPr>
            <w:tcW w:w="0" w:type="auto"/>
            <w:vAlign w:val="center"/>
          </w:tcPr>
          <w:p w14:paraId="3BEA57D0" w14:textId="77777777" w:rsidR="009D4C7F" w:rsidRPr="00C139B4" w:rsidRDefault="009D4C7F" w:rsidP="00677A08">
            <w:pPr>
              <w:pStyle w:val="TAL"/>
            </w:pPr>
            <w:r w:rsidRPr="00677A08">
              <w:t>PDP-Address</w:t>
            </w:r>
          </w:p>
        </w:tc>
        <w:tc>
          <w:tcPr>
            <w:tcW w:w="0" w:type="auto"/>
            <w:vAlign w:val="center"/>
          </w:tcPr>
          <w:p w14:paraId="28379730" w14:textId="77777777" w:rsidR="009D4C7F" w:rsidRPr="00C139B4" w:rsidRDefault="009D4C7F" w:rsidP="002B6321">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77AFD0FE" w14:textId="77777777" w:rsidR="009D4C7F" w:rsidRPr="00C139B4" w:rsidRDefault="009D4C7F" w:rsidP="002B6321">
            <w:pPr>
              <w:pStyle w:val="TAC"/>
            </w:pPr>
          </w:p>
        </w:tc>
        <w:tc>
          <w:tcPr>
            <w:tcW w:w="747" w:type="dxa"/>
          </w:tcPr>
          <w:p w14:paraId="2EF1A832" w14:textId="77777777" w:rsidR="009D4C7F" w:rsidRPr="00C139B4" w:rsidRDefault="009D4C7F" w:rsidP="002B6321">
            <w:pPr>
              <w:pStyle w:val="TAC"/>
            </w:pPr>
          </w:p>
        </w:tc>
      </w:tr>
      <w:tr w:rsidR="009D4C7F" w:rsidRPr="00C139B4" w14:paraId="4156A9E2" w14:textId="77777777" w:rsidTr="00557A06">
        <w:trPr>
          <w:cantSplit/>
          <w:jc w:val="center"/>
        </w:trPr>
        <w:tc>
          <w:tcPr>
            <w:tcW w:w="0" w:type="auto"/>
            <w:vAlign w:val="center"/>
          </w:tcPr>
          <w:p w14:paraId="1065F925" w14:textId="77777777" w:rsidR="009D4C7F" w:rsidRPr="00C139B4" w:rsidRDefault="009D4C7F" w:rsidP="00677A08">
            <w:pPr>
              <w:pStyle w:val="TAL"/>
              <w:rPr>
                <w:lang w:eastAsia="zh-CN"/>
              </w:rPr>
            </w:pPr>
            <w:r w:rsidRPr="00677A08">
              <w:t>Confidentiality-Key</w:t>
            </w:r>
          </w:p>
        </w:tc>
        <w:tc>
          <w:tcPr>
            <w:tcW w:w="0" w:type="auto"/>
            <w:vAlign w:val="center"/>
          </w:tcPr>
          <w:p w14:paraId="3313C6A6"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8B8AFB7" w14:textId="510C7A9C"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57</w:t>
            </w:r>
          </w:p>
        </w:tc>
        <w:tc>
          <w:tcPr>
            <w:tcW w:w="747" w:type="dxa"/>
          </w:tcPr>
          <w:p w14:paraId="0039B80E" w14:textId="77777777" w:rsidR="009D4C7F" w:rsidRPr="00C139B4" w:rsidRDefault="009D4C7F" w:rsidP="002B6321">
            <w:pPr>
              <w:pStyle w:val="TAL"/>
            </w:pPr>
          </w:p>
        </w:tc>
      </w:tr>
      <w:tr w:rsidR="009D4C7F" w:rsidRPr="00C139B4" w14:paraId="72E4C39A" w14:textId="77777777" w:rsidTr="00557A06">
        <w:trPr>
          <w:cantSplit/>
          <w:jc w:val="center"/>
        </w:trPr>
        <w:tc>
          <w:tcPr>
            <w:tcW w:w="0" w:type="auto"/>
            <w:vAlign w:val="center"/>
          </w:tcPr>
          <w:p w14:paraId="34C010CE" w14:textId="77777777" w:rsidR="009D4C7F" w:rsidRPr="00C139B4" w:rsidRDefault="009D4C7F" w:rsidP="00677A08">
            <w:pPr>
              <w:pStyle w:val="TAL"/>
              <w:rPr>
                <w:lang w:eastAsia="zh-CN"/>
              </w:rPr>
            </w:pPr>
            <w:r w:rsidRPr="00677A08">
              <w:t>Integrity-Key</w:t>
            </w:r>
          </w:p>
        </w:tc>
        <w:tc>
          <w:tcPr>
            <w:tcW w:w="0" w:type="auto"/>
            <w:vAlign w:val="center"/>
          </w:tcPr>
          <w:p w14:paraId="47517E8F" w14:textId="77777777" w:rsidR="009D4C7F" w:rsidRPr="00C139B4" w:rsidRDefault="009D4C7F" w:rsidP="002B6321">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C7117FB" w14:textId="59F82533" w:rsidR="009D4C7F" w:rsidRPr="00C139B4" w:rsidRDefault="009D4C7F" w:rsidP="002B6321">
            <w:pPr>
              <w:pStyle w:val="TAL"/>
            </w:pPr>
            <w:r w:rsidRPr="00C139B4">
              <w:t xml:space="preserve">See </w:t>
            </w:r>
            <w:r w:rsidR="00C31AA7">
              <w:t>clause </w:t>
            </w:r>
            <w:r w:rsidR="00C31AA7" w:rsidRPr="00C139B4">
              <w:t>7</w:t>
            </w:r>
            <w:r w:rsidRPr="00C139B4">
              <w:t>.3.</w:t>
            </w:r>
            <w:r w:rsidRPr="00C139B4">
              <w:rPr>
                <w:rFonts w:hint="eastAsia"/>
              </w:rPr>
              <w:t>58</w:t>
            </w:r>
          </w:p>
        </w:tc>
        <w:tc>
          <w:tcPr>
            <w:tcW w:w="747" w:type="dxa"/>
          </w:tcPr>
          <w:p w14:paraId="39B1BE78" w14:textId="77777777" w:rsidR="009D4C7F" w:rsidRPr="00C139B4" w:rsidRDefault="009D4C7F" w:rsidP="002B6321">
            <w:pPr>
              <w:pStyle w:val="TAL"/>
            </w:pPr>
          </w:p>
        </w:tc>
      </w:tr>
      <w:tr w:rsidR="009D4C7F" w:rsidRPr="00C139B4" w14:paraId="31CB8285" w14:textId="77777777" w:rsidTr="00557A06">
        <w:trPr>
          <w:cantSplit/>
          <w:jc w:val="center"/>
        </w:trPr>
        <w:tc>
          <w:tcPr>
            <w:tcW w:w="0" w:type="auto"/>
            <w:vAlign w:val="center"/>
          </w:tcPr>
          <w:p w14:paraId="4D30EC1F" w14:textId="77777777" w:rsidR="009D4C7F" w:rsidRPr="00C139B4" w:rsidRDefault="009D4C7F" w:rsidP="00677A08">
            <w:pPr>
              <w:pStyle w:val="TAL"/>
              <w:rPr>
                <w:lang w:eastAsia="zh-CN"/>
              </w:rPr>
            </w:pPr>
            <w:r w:rsidRPr="00677A08">
              <w:t>Visited-Network-Identifier</w:t>
            </w:r>
          </w:p>
        </w:tc>
        <w:tc>
          <w:tcPr>
            <w:tcW w:w="0" w:type="auto"/>
            <w:vAlign w:val="center"/>
          </w:tcPr>
          <w:p w14:paraId="68DF40CB" w14:textId="77777777" w:rsidR="009D4C7F" w:rsidRPr="00C139B4" w:rsidRDefault="009D4C7F" w:rsidP="002B6321">
            <w:pPr>
              <w:pStyle w:val="TAC"/>
              <w:jc w:val="left"/>
            </w:pPr>
            <w:r>
              <w:t>3GPP TS 2</w:t>
            </w:r>
            <w:r w:rsidRPr="00C139B4">
              <w:t>9.229</w:t>
            </w:r>
            <w:r>
              <w:t> [</w:t>
            </w:r>
            <w:r w:rsidRPr="00C139B4">
              <w:t>9]</w:t>
            </w:r>
          </w:p>
        </w:tc>
        <w:tc>
          <w:tcPr>
            <w:tcW w:w="5813" w:type="dxa"/>
            <w:vAlign w:val="center"/>
          </w:tcPr>
          <w:p w14:paraId="57C59C4A" w14:textId="7D1E7C5F" w:rsidR="009D4C7F" w:rsidRPr="00C139B4" w:rsidRDefault="009D4C7F" w:rsidP="002B6321">
            <w:pPr>
              <w:pStyle w:val="TAL"/>
            </w:pPr>
            <w:r w:rsidRPr="00C139B4">
              <w:t xml:space="preserve">See </w:t>
            </w:r>
            <w:r w:rsidR="00C31AA7">
              <w:t>clause </w:t>
            </w:r>
            <w:r w:rsidR="00C31AA7" w:rsidRPr="00C139B4">
              <w:t>7</w:t>
            </w:r>
            <w:r w:rsidRPr="00C139B4">
              <w:t>.3.105</w:t>
            </w:r>
          </w:p>
        </w:tc>
        <w:tc>
          <w:tcPr>
            <w:tcW w:w="747" w:type="dxa"/>
          </w:tcPr>
          <w:p w14:paraId="530995FA" w14:textId="77777777" w:rsidR="009D4C7F" w:rsidRPr="00C139B4" w:rsidRDefault="009D4C7F" w:rsidP="002B6321">
            <w:pPr>
              <w:pStyle w:val="TAL"/>
            </w:pPr>
            <w:r w:rsidRPr="00C139B4">
              <w:t>Must not set</w:t>
            </w:r>
          </w:p>
        </w:tc>
      </w:tr>
      <w:tr w:rsidR="009D4C7F" w:rsidRPr="00C139B4" w14:paraId="29EB186A" w14:textId="77777777" w:rsidTr="00557A06">
        <w:trPr>
          <w:cantSplit/>
          <w:jc w:val="center"/>
        </w:trPr>
        <w:tc>
          <w:tcPr>
            <w:tcW w:w="0" w:type="auto"/>
            <w:vAlign w:val="center"/>
          </w:tcPr>
          <w:p w14:paraId="675AF4F7" w14:textId="77777777" w:rsidR="009D4C7F" w:rsidRPr="00C139B4" w:rsidRDefault="009D4C7F" w:rsidP="00677A08">
            <w:pPr>
              <w:pStyle w:val="TAL"/>
            </w:pPr>
            <w:r w:rsidRPr="00677A08">
              <w:t>GMLC-Address</w:t>
            </w:r>
          </w:p>
        </w:tc>
        <w:tc>
          <w:tcPr>
            <w:tcW w:w="0" w:type="auto"/>
            <w:vAlign w:val="center"/>
          </w:tcPr>
          <w:p w14:paraId="2774A0F7" w14:textId="77777777" w:rsidR="009D4C7F" w:rsidRPr="00C139B4" w:rsidRDefault="009D4C7F" w:rsidP="002B6321">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04FF986" w14:textId="33BEC907" w:rsidR="009D4C7F" w:rsidRPr="00C139B4" w:rsidRDefault="009D4C7F" w:rsidP="002B6321">
            <w:pPr>
              <w:pStyle w:val="TAL"/>
            </w:pPr>
            <w:r w:rsidRPr="00C139B4">
              <w:t xml:space="preserve">See </w:t>
            </w:r>
            <w:r w:rsidR="00C31AA7">
              <w:t>clause </w:t>
            </w:r>
            <w:r w:rsidR="00C31AA7" w:rsidRPr="00C139B4">
              <w:t>7</w:t>
            </w:r>
            <w:r w:rsidRPr="00C139B4">
              <w:t>.3.109</w:t>
            </w:r>
          </w:p>
        </w:tc>
        <w:tc>
          <w:tcPr>
            <w:tcW w:w="747" w:type="dxa"/>
          </w:tcPr>
          <w:p w14:paraId="572462B2" w14:textId="77777777" w:rsidR="009D4C7F" w:rsidRPr="00C139B4" w:rsidRDefault="009D4C7F" w:rsidP="002B6321">
            <w:pPr>
              <w:pStyle w:val="TAL"/>
            </w:pPr>
            <w:r w:rsidRPr="00C139B4">
              <w:t>Must not set</w:t>
            </w:r>
          </w:p>
        </w:tc>
      </w:tr>
      <w:tr w:rsidR="009D4C7F" w:rsidRPr="00C139B4" w14:paraId="25718E89" w14:textId="77777777" w:rsidTr="00557A06">
        <w:trPr>
          <w:cantSplit/>
          <w:jc w:val="center"/>
        </w:trPr>
        <w:tc>
          <w:tcPr>
            <w:tcW w:w="0" w:type="auto"/>
            <w:vAlign w:val="center"/>
          </w:tcPr>
          <w:p w14:paraId="3B145481" w14:textId="77777777" w:rsidR="009D4C7F" w:rsidRPr="00C139B4" w:rsidRDefault="009D4C7F" w:rsidP="00677A08">
            <w:pPr>
              <w:pStyle w:val="TAL"/>
            </w:pPr>
            <w:r w:rsidRPr="00677A08">
              <w:t>User-CSG-Information</w:t>
            </w:r>
          </w:p>
        </w:tc>
        <w:tc>
          <w:tcPr>
            <w:tcW w:w="0" w:type="auto"/>
            <w:vAlign w:val="center"/>
          </w:tcPr>
          <w:p w14:paraId="15FAA2F8" w14:textId="77777777" w:rsidR="009D4C7F" w:rsidRPr="00C139B4" w:rsidRDefault="009D4C7F" w:rsidP="002B6321">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4B4AD038" w14:textId="77777777" w:rsidR="009D4C7F" w:rsidRPr="00C139B4" w:rsidRDefault="009D4C7F" w:rsidP="002B6321">
            <w:pPr>
              <w:pStyle w:val="TAL"/>
            </w:pPr>
          </w:p>
        </w:tc>
        <w:tc>
          <w:tcPr>
            <w:tcW w:w="747" w:type="dxa"/>
          </w:tcPr>
          <w:p w14:paraId="1022E32A" w14:textId="77777777" w:rsidR="009D4C7F" w:rsidRPr="00C139B4" w:rsidRDefault="009D4C7F" w:rsidP="002B6321">
            <w:pPr>
              <w:pStyle w:val="TAL"/>
            </w:pPr>
            <w:r w:rsidRPr="00C139B4">
              <w:t>Must not set</w:t>
            </w:r>
          </w:p>
        </w:tc>
      </w:tr>
      <w:tr w:rsidR="009D4C7F" w:rsidRPr="00C139B4" w14:paraId="37DC8616" w14:textId="77777777" w:rsidTr="00557A06">
        <w:trPr>
          <w:cantSplit/>
          <w:jc w:val="center"/>
        </w:trPr>
        <w:tc>
          <w:tcPr>
            <w:tcW w:w="0" w:type="auto"/>
            <w:vAlign w:val="center"/>
          </w:tcPr>
          <w:p w14:paraId="1075F42A" w14:textId="77777777" w:rsidR="009D4C7F" w:rsidRPr="00C139B4" w:rsidRDefault="009D4C7F" w:rsidP="00677A08">
            <w:pPr>
              <w:pStyle w:val="TAL"/>
            </w:pPr>
            <w:r w:rsidRPr="00677A08">
              <w:rPr>
                <w:rFonts w:hint="eastAsia"/>
              </w:rPr>
              <w:t>ProSe-Subscription-Data</w:t>
            </w:r>
          </w:p>
        </w:tc>
        <w:tc>
          <w:tcPr>
            <w:tcW w:w="0" w:type="auto"/>
            <w:vAlign w:val="center"/>
          </w:tcPr>
          <w:p w14:paraId="1824B34C" w14:textId="77777777" w:rsidR="009D4C7F" w:rsidRPr="00C139B4" w:rsidRDefault="009D4C7F" w:rsidP="002B6321">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52FF1B63" w14:textId="30497990" w:rsidR="009D4C7F" w:rsidRPr="00C139B4" w:rsidRDefault="009D4C7F" w:rsidP="002B6321">
            <w:pPr>
              <w:pStyle w:val="TAL"/>
            </w:pPr>
            <w:r w:rsidRPr="00C139B4">
              <w:t xml:space="preserve">See </w:t>
            </w:r>
            <w:r w:rsidR="00C31AA7">
              <w:t>clause </w:t>
            </w:r>
            <w:r w:rsidR="00C31AA7" w:rsidRPr="00C139B4">
              <w:t>7</w:t>
            </w:r>
            <w:r w:rsidRPr="00C139B4">
              <w:t>.3.180</w:t>
            </w:r>
          </w:p>
        </w:tc>
        <w:tc>
          <w:tcPr>
            <w:tcW w:w="747" w:type="dxa"/>
          </w:tcPr>
          <w:p w14:paraId="1FCA8852" w14:textId="77777777" w:rsidR="009D4C7F" w:rsidRPr="00C139B4" w:rsidRDefault="009D4C7F" w:rsidP="002B6321">
            <w:pPr>
              <w:pStyle w:val="TAL"/>
            </w:pPr>
            <w:r w:rsidRPr="00C139B4">
              <w:t>Must not set</w:t>
            </w:r>
          </w:p>
        </w:tc>
      </w:tr>
      <w:tr w:rsidR="009D4C7F" w:rsidRPr="00C139B4" w14:paraId="65F7DDB8" w14:textId="77777777" w:rsidTr="00557A06">
        <w:trPr>
          <w:cantSplit/>
          <w:jc w:val="center"/>
        </w:trPr>
        <w:tc>
          <w:tcPr>
            <w:tcW w:w="0" w:type="auto"/>
            <w:vAlign w:val="center"/>
          </w:tcPr>
          <w:p w14:paraId="2210BABB" w14:textId="77777777" w:rsidR="009D4C7F" w:rsidRPr="00C139B4" w:rsidRDefault="009D4C7F" w:rsidP="002B6321">
            <w:pPr>
              <w:pStyle w:val="TAL"/>
            </w:pPr>
            <w:r w:rsidRPr="00C139B4">
              <w:t>OC-Supported-Features</w:t>
            </w:r>
          </w:p>
        </w:tc>
        <w:tc>
          <w:tcPr>
            <w:tcW w:w="0" w:type="auto"/>
            <w:vAlign w:val="center"/>
          </w:tcPr>
          <w:p w14:paraId="76D86F5F"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68358EBD" w14:textId="66342C90" w:rsidR="009D4C7F" w:rsidRPr="00C139B4" w:rsidRDefault="009D4C7F" w:rsidP="002B6321">
            <w:pPr>
              <w:pStyle w:val="TAL"/>
            </w:pPr>
            <w:r w:rsidRPr="00C139B4">
              <w:t xml:space="preserve">See </w:t>
            </w:r>
            <w:r w:rsidR="00C31AA7">
              <w:t>clause </w:t>
            </w:r>
            <w:r w:rsidR="00C31AA7" w:rsidRPr="00C139B4">
              <w:t>7</w:t>
            </w:r>
            <w:r w:rsidRPr="00C139B4">
              <w:t>.3.178</w:t>
            </w:r>
          </w:p>
        </w:tc>
        <w:tc>
          <w:tcPr>
            <w:tcW w:w="747" w:type="dxa"/>
          </w:tcPr>
          <w:p w14:paraId="69B1D2FB" w14:textId="77777777" w:rsidR="009D4C7F" w:rsidRPr="00C139B4" w:rsidRDefault="009D4C7F" w:rsidP="002B6321">
            <w:pPr>
              <w:pStyle w:val="TAL"/>
            </w:pPr>
            <w:r w:rsidRPr="00C139B4">
              <w:t>Must not set</w:t>
            </w:r>
          </w:p>
        </w:tc>
      </w:tr>
      <w:tr w:rsidR="009D4C7F" w:rsidRPr="00C139B4" w14:paraId="3E8F0899" w14:textId="77777777" w:rsidTr="00557A06">
        <w:trPr>
          <w:cantSplit/>
          <w:jc w:val="center"/>
        </w:trPr>
        <w:tc>
          <w:tcPr>
            <w:tcW w:w="0" w:type="auto"/>
            <w:vAlign w:val="center"/>
          </w:tcPr>
          <w:p w14:paraId="7101C351" w14:textId="77777777" w:rsidR="009D4C7F" w:rsidRPr="00C139B4" w:rsidRDefault="009D4C7F" w:rsidP="002B6321">
            <w:pPr>
              <w:pStyle w:val="TAL"/>
            </w:pPr>
            <w:r w:rsidRPr="00C139B4">
              <w:t>OC-OLR</w:t>
            </w:r>
          </w:p>
        </w:tc>
        <w:tc>
          <w:tcPr>
            <w:tcW w:w="0" w:type="auto"/>
            <w:vAlign w:val="center"/>
          </w:tcPr>
          <w:p w14:paraId="6BAEF4B5" w14:textId="77777777" w:rsidR="009D4C7F" w:rsidRPr="00C139B4" w:rsidRDefault="009D4C7F" w:rsidP="002B6321">
            <w:pPr>
              <w:pStyle w:val="TAL"/>
              <w:rPr>
                <w:lang w:eastAsia="zh-CN"/>
              </w:rPr>
            </w:pPr>
            <w:r>
              <w:t>IETF RFC </w:t>
            </w:r>
            <w:r w:rsidRPr="00C139B4">
              <w:t>7683</w:t>
            </w:r>
            <w:r>
              <w:t> [</w:t>
            </w:r>
            <w:r w:rsidRPr="00C139B4">
              <w:rPr>
                <w:lang w:eastAsia="zh-CN"/>
              </w:rPr>
              <w:t>50]</w:t>
            </w:r>
          </w:p>
        </w:tc>
        <w:tc>
          <w:tcPr>
            <w:tcW w:w="5813" w:type="dxa"/>
            <w:vAlign w:val="center"/>
          </w:tcPr>
          <w:p w14:paraId="31EEAE61" w14:textId="09F55D1A" w:rsidR="009D4C7F" w:rsidRPr="00C139B4" w:rsidRDefault="009D4C7F" w:rsidP="002B6321">
            <w:pPr>
              <w:pStyle w:val="TAL"/>
            </w:pPr>
            <w:r w:rsidRPr="00C139B4">
              <w:t xml:space="preserve">See </w:t>
            </w:r>
            <w:r w:rsidR="00C31AA7">
              <w:t>clause </w:t>
            </w:r>
            <w:r w:rsidR="00C31AA7" w:rsidRPr="00C139B4">
              <w:t>7</w:t>
            </w:r>
            <w:r w:rsidRPr="00C139B4">
              <w:t>.3.179</w:t>
            </w:r>
          </w:p>
        </w:tc>
        <w:tc>
          <w:tcPr>
            <w:tcW w:w="747" w:type="dxa"/>
          </w:tcPr>
          <w:p w14:paraId="2CA484FF" w14:textId="77777777" w:rsidR="009D4C7F" w:rsidRPr="00C139B4" w:rsidRDefault="009D4C7F" w:rsidP="002B6321">
            <w:pPr>
              <w:pStyle w:val="TAL"/>
            </w:pPr>
            <w:r w:rsidRPr="00C139B4">
              <w:t>Must not set</w:t>
            </w:r>
          </w:p>
        </w:tc>
      </w:tr>
      <w:tr w:rsidR="009D4C7F" w:rsidRPr="00C139B4" w14:paraId="61F3F1AC" w14:textId="77777777" w:rsidTr="00557A06">
        <w:trPr>
          <w:cantSplit/>
          <w:jc w:val="center"/>
        </w:trPr>
        <w:tc>
          <w:tcPr>
            <w:tcW w:w="0" w:type="auto"/>
            <w:vAlign w:val="center"/>
          </w:tcPr>
          <w:p w14:paraId="1049A6E2" w14:textId="77777777" w:rsidR="009D4C7F" w:rsidRPr="00C139B4" w:rsidRDefault="009D4C7F" w:rsidP="002B6321">
            <w:pPr>
              <w:pStyle w:val="TAL"/>
            </w:pPr>
            <w:r w:rsidRPr="00C139B4">
              <w:lastRenderedPageBreak/>
              <w:t>SCEF-Reference-ID</w:t>
            </w:r>
          </w:p>
        </w:tc>
        <w:tc>
          <w:tcPr>
            <w:tcW w:w="0" w:type="auto"/>
            <w:vAlign w:val="center"/>
          </w:tcPr>
          <w:p w14:paraId="7493E2A5"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86ADD22" w14:textId="77777777" w:rsidR="009D4C7F" w:rsidRPr="00C139B4" w:rsidRDefault="009D4C7F" w:rsidP="002B6321">
            <w:pPr>
              <w:pStyle w:val="TAL"/>
            </w:pPr>
          </w:p>
        </w:tc>
        <w:tc>
          <w:tcPr>
            <w:tcW w:w="747" w:type="dxa"/>
          </w:tcPr>
          <w:p w14:paraId="66B251AB" w14:textId="77777777" w:rsidR="009D4C7F" w:rsidRPr="00C139B4" w:rsidRDefault="009D4C7F" w:rsidP="002B6321">
            <w:pPr>
              <w:pStyle w:val="TAL"/>
            </w:pPr>
            <w:r w:rsidRPr="00C139B4">
              <w:t>Must not set</w:t>
            </w:r>
          </w:p>
        </w:tc>
      </w:tr>
      <w:tr w:rsidR="009D4C7F" w:rsidRPr="00C139B4" w14:paraId="0C18CE5F" w14:textId="77777777" w:rsidTr="00557A06">
        <w:trPr>
          <w:cantSplit/>
          <w:jc w:val="center"/>
        </w:trPr>
        <w:tc>
          <w:tcPr>
            <w:tcW w:w="0" w:type="auto"/>
            <w:vAlign w:val="center"/>
          </w:tcPr>
          <w:p w14:paraId="668B4A8B" w14:textId="77777777" w:rsidR="009D4C7F" w:rsidRPr="00C139B4" w:rsidRDefault="009D4C7F" w:rsidP="002B6321">
            <w:pPr>
              <w:pStyle w:val="TAL"/>
            </w:pPr>
            <w:r w:rsidRPr="00C139B4">
              <w:t>SCEF-ID</w:t>
            </w:r>
          </w:p>
        </w:tc>
        <w:tc>
          <w:tcPr>
            <w:tcW w:w="0" w:type="auto"/>
            <w:vAlign w:val="center"/>
          </w:tcPr>
          <w:p w14:paraId="08B7A864" w14:textId="77777777" w:rsidR="009D4C7F" w:rsidRPr="00C139B4" w:rsidRDefault="009D4C7F" w:rsidP="002B6321">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8C3BB67" w14:textId="77777777" w:rsidR="009D4C7F" w:rsidRPr="00C139B4" w:rsidRDefault="009D4C7F" w:rsidP="002B6321">
            <w:pPr>
              <w:pStyle w:val="TAL"/>
            </w:pPr>
          </w:p>
        </w:tc>
        <w:tc>
          <w:tcPr>
            <w:tcW w:w="747" w:type="dxa"/>
          </w:tcPr>
          <w:p w14:paraId="57F9254D" w14:textId="77777777" w:rsidR="009D4C7F" w:rsidRPr="00C139B4" w:rsidRDefault="009D4C7F" w:rsidP="002B6321">
            <w:pPr>
              <w:pStyle w:val="TAL"/>
            </w:pPr>
            <w:r w:rsidRPr="00C139B4">
              <w:t>Must not set</w:t>
            </w:r>
          </w:p>
        </w:tc>
      </w:tr>
      <w:tr w:rsidR="009D4C7F" w:rsidRPr="00C139B4" w14:paraId="6FACFF5A" w14:textId="77777777" w:rsidTr="00557A06">
        <w:trPr>
          <w:cantSplit/>
          <w:jc w:val="center"/>
        </w:trPr>
        <w:tc>
          <w:tcPr>
            <w:tcW w:w="0" w:type="auto"/>
            <w:vAlign w:val="bottom"/>
          </w:tcPr>
          <w:p w14:paraId="2EB1CC5C" w14:textId="77777777" w:rsidR="009D4C7F" w:rsidRPr="00C139B4" w:rsidRDefault="009D4C7F" w:rsidP="002B6321">
            <w:pPr>
              <w:pStyle w:val="TAL"/>
            </w:pPr>
            <w:r w:rsidRPr="00C139B4">
              <w:t>AESE-Communication-Pattern</w:t>
            </w:r>
          </w:p>
        </w:tc>
        <w:tc>
          <w:tcPr>
            <w:tcW w:w="0" w:type="auto"/>
          </w:tcPr>
          <w:p w14:paraId="75F9A196"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4B8F23B" w14:textId="09817135"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.3.193</w:t>
            </w:r>
          </w:p>
        </w:tc>
        <w:tc>
          <w:tcPr>
            <w:tcW w:w="747" w:type="dxa"/>
          </w:tcPr>
          <w:p w14:paraId="463162ED" w14:textId="77777777" w:rsidR="009D4C7F" w:rsidRPr="00C139B4" w:rsidRDefault="009D4C7F" w:rsidP="002B6321">
            <w:pPr>
              <w:pStyle w:val="TAL"/>
            </w:pPr>
            <w:r w:rsidRPr="00C139B4">
              <w:t>Must not set</w:t>
            </w:r>
          </w:p>
        </w:tc>
      </w:tr>
      <w:tr w:rsidR="009D4C7F" w:rsidRPr="00C139B4" w14:paraId="3E89EE22" w14:textId="77777777" w:rsidTr="00557A06">
        <w:trPr>
          <w:cantSplit/>
          <w:jc w:val="center"/>
        </w:trPr>
        <w:tc>
          <w:tcPr>
            <w:tcW w:w="0" w:type="auto"/>
            <w:vAlign w:val="bottom"/>
          </w:tcPr>
          <w:p w14:paraId="5ACD170E" w14:textId="77777777" w:rsidR="009D4C7F" w:rsidRPr="00C139B4" w:rsidRDefault="009D4C7F" w:rsidP="002B6321">
            <w:pPr>
              <w:pStyle w:val="TAL"/>
            </w:pPr>
            <w:r w:rsidRPr="00C139B4">
              <w:t>Communication-Pattern-set</w:t>
            </w:r>
          </w:p>
        </w:tc>
        <w:tc>
          <w:tcPr>
            <w:tcW w:w="0" w:type="auto"/>
          </w:tcPr>
          <w:p w14:paraId="08FA5B9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0797773C" w14:textId="09867B43" w:rsidR="009D4C7F" w:rsidRPr="00C139B4" w:rsidRDefault="009D4C7F" w:rsidP="002B6321">
            <w:pPr>
              <w:pStyle w:val="TAL"/>
            </w:pPr>
            <w:r w:rsidRPr="00C139B4">
              <w:rPr>
                <w:lang w:val="sv-SE"/>
              </w:rPr>
              <w:t xml:space="preserve">see </w:t>
            </w:r>
            <w:r w:rsidR="00C31AA7">
              <w:rPr>
                <w:lang w:val="sv-SE"/>
              </w:rPr>
              <w:t>clause </w:t>
            </w:r>
            <w:r w:rsidR="00C31AA7" w:rsidRPr="00C139B4">
              <w:t>7</w:t>
            </w:r>
            <w:r w:rsidRPr="00C139B4">
              <w:t>.3.194</w:t>
            </w:r>
          </w:p>
        </w:tc>
        <w:tc>
          <w:tcPr>
            <w:tcW w:w="747" w:type="dxa"/>
          </w:tcPr>
          <w:p w14:paraId="58C5FD0E" w14:textId="77777777" w:rsidR="009D4C7F" w:rsidRPr="00C139B4" w:rsidRDefault="009D4C7F" w:rsidP="002B6321">
            <w:pPr>
              <w:pStyle w:val="TAL"/>
            </w:pPr>
            <w:r w:rsidRPr="00C139B4">
              <w:t>Must not set</w:t>
            </w:r>
          </w:p>
        </w:tc>
      </w:tr>
      <w:tr w:rsidR="009D4C7F" w:rsidRPr="00C139B4" w14:paraId="3CCD77EC" w14:textId="77777777" w:rsidTr="00557A06">
        <w:trPr>
          <w:cantSplit/>
          <w:jc w:val="center"/>
        </w:trPr>
        <w:tc>
          <w:tcPr>
            <w:tcW w:w="0" w:type="auto"/>
            <w:vAlign w:val="center"/>
          </w:tcPr>
          <w:p w14:paraId="4C816558" w14:textId="77777777" w:rsidR="009D4C7F" w:rsidRPr="00C139B4" w:rsidRDefault="009D4C7F" w:rsidP="002B6321">
            <w:pPr>
              <w:pStyle w:val="TAL"/>
              <w:rPr>
                <w:lang w:eastAsia="zh-CN"/>
              </w:rPr>
            </w:pPr>
            <w:r w:rsidRPr="00C139B4">
              <w:rPr>
                <w:rFonts w:hint="eastAsia"/>
                <w:lang w:eastAsia="zh-CN"/>
              </w:rPr>
              <w:t>Monitoring-Event-Configuration</w:t>
            </w:r>
          </w:p>
        </w:tc>
        <w:tc>
          <w:tcPr>
            <w:tcW w:w="0" w:type="auto"/>
            <w:vAlign w:val="center"/>
          </w:tcPr>
          <w:p w14:paraId="1B19B66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4476D080" w14:textId="763F06D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.3.195</w:t>
            </w:r>
          </w:p>
          <w:p w14:paraId="1D29A4DB" w14:textId="77777777" w:rsidR="009D4C7F" w:rsidRPr="00C139B4" w:rsidRDefault="009D4C7F" w:rsidP="002B6321">
            <w:pPr>
              <w:pStyle w:val="TAL"/>
              <w:rPr>
                <w:lang w:eastAsia="zh-CN"/>
              </w:rPr>
            </w:pPr>
          </w:p>
        </w:tc>
        <w:tc>
          <w:tcPr>
            <w:tcW w:w="747" w:type="dxa"/>
          </w:tcPr>
          <w:p w14:paraId="61A61DAE"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4195E360" w14:textId="77777777" w:rsidTr="00557A06">
        <w:trPr>
          <w:cantSplit/>
          <w:jc w:val="center"/>
        </w:trPr>
        <w:tc>
          <w:tcPr>
            <w:tcW w:w="0" w:type="auto"/>
            <w:vAlign w:val="center"/>
          </w:tcPr>
          <w:p w14:paraId="317E7F2A" w14:textId="77777777" w:rsidR="009D4C7F" w:rsidRPr="00C139B4" w:rsidRDefault="009D4C7F" w:rsidP="002B6321">
            <w:pPr>
              <w:pStyle w:val="TAL"/>
              <w:rPr>
                <w:lang w:eastAsia="zh-CN"/>
              </w:rPr>
            </w:pPr>
            <w:r w:rsidRPr="00C139B4">
              <w:rPr>
                <w:rFonts w:hint="eastAsia"/>
                <w:lang w:eastAsia="zh-CN"/>
              </w:rPr>
              <w:t>Monitoring-Event-Report</w:t>
            </w:r>
          </w:p>
        </w:tc>
        <w:tc>
          <w:tcPr>
            <w:tcW w:w="0" w:type="auto"/>
            <w:vAlign w:val="center"/>
          </w:tcPr>
          <w:p w14:paraId="5CE12D59"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59586EC" w14:textId="23993055"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.3.196</w:t>
            </w:r>
          </w:p>
          <w:p w14:paraId="1465F28A" w14:textId="77777777" w:rsidR="009D4C7F" w:rsidRPr="00C139B4" w:rsidRDefault="009D4C7F" w:rsidP="002B6321">
            <w:pPr>
              <w:pStyle w:val="TAL"/>
              <w:rPr>
                <w:lang w:eastAsia="zh-CN"/>
              </w:rPr>
            </w:pPr>
            <w:r w:rsidRPr="00C139B4">
              <w:rPr>
                <w:lang w:eastAsia="zh-CN"/>
              </w:rPr>
              <w:t xml:space="preserve"> </w:t>
            </w:r>
          </w:p>
        </w:tc>
        <w:tc>
          <w:tcPr>
            <w:tcW w:w="747" w:type="dxa"/>
          </w:tcPr>
          <w:p w14:paraId="261653B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63C3B2A" w14:textId="77777777" w:rsidTr="00557A06">
        <w:trPr>
          <w:cantSplit/>
          <w:jc w:val="center"/>
        </w:trPr>
        <w:tc>
          <w:tcPr>
            <w:tcW w:w="0" w:type="auto"/>
            <w:vAlign w:val="center"/>
          </w:tcPr>
          <w:p w14:paraId="2E40C28D" w14:textId="77777777" w:rsidR="009D4C7F" w:rsidRPr="00C139B4" w:rsidRDefault="009D4C7F" w:rsidP="002B6321">
            <w:pPr>
              <w:pStyle w:val="TAL"/>
              <w:rPr>
                <w:lang w:eastAsia="zh-CN"/>
              </w:rPr>
            </w:pPr>
            <w:r w:rsidRPr="00C139B4">
              <w:t>UE-Reachability-Configuration</w:t>
            </w:r>
          </w:p>
        </w:tc>
        <w:tc>
          <w:tcPr>
            <w:tcW w:w="0" w:type="auto"/>
            <w:vAlign w:val="center"/>
          </w:tcPr>
          <w:p w14:paraId="05746B8D"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4EA8E8" w14:textId="757B28C8"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.3.197</w:t>
            </w:r>
          </w:p>
        </w:tc>
        <w:tc>
          <w:tcPr>
            <w:tcW w:w="747" w:type="dxa"/>
          </w:tcPr>
          <w:p w14:paraId="0AB2BE53"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B87E32A" w14:textId="77777777" w:rsidTr="00557A06">
        <w:trPr>
          <w:cantSplit/>
          <w:jc w:val="center"/>
        </w:trPr>
        <w:tc>
          <w:tcPr>
            <w:tcW w:w="0" w:type="auto"/>
            <w:vAlign w:val="center"/>
          </w:tcPr>
          <w:p w14:paraId="4FB678E6" w14:textId="77777777" w:rsidR="009D4C7F" w:rsidRPr="00C139B4" w:rsidRDefault="009D4C7F" w:rsidP="002B6321">
            <w:pPr>
              <w:pStyle w:val="TAL"/>
              <w:rPr>
                <w:lang w:eastAsia="zh-CN"/>
              </w:rPr>
            </w:pPr>
            <w:r w:rsidRPr="00C139B4">
              <w:rPr>
                <w:rFonts w:hint="eastAsia"/>
                <w:lang w:eastAsia="zh-CN"/>
              </w:rPr>
              <w:t>eNodeB-ID</w:t>
            </w:r>
          </w:p>
        </w:tc>
        <w:tc>
          <w:tcPr>
            <w:tcW w:w="0" w:type="auto"/>
            <w:vAlign w:val="center"/>
          </w:tcPr>
          <w:p w14:paraId="2648E3B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55542331" w14:textId="45BB667C" w:rsidR="009D4C7F" w:rsidRPr="00C139B4" w:rsidRDefault="009D4C7F" w:rsidP="002B6321">
            <w:pPr>
              <w:pStyle w:val="TAL"/>
              <w:rPr>
                <w:lang w:eastAsia="zh-CN"/>
              </w:rPr>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.3.198</w:t>
            </w:r>
          </w:p>
        </w:tc>
        <w:tc>
          <w:tcPr>
            <w:tcW w:w="747" w:type="dxa"/>
          </w:tcPr>
          <w:p w14:paraId="17D6EE7D"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5B8C4F" w14:textId="77777777" w:rsidTr="00557A06">
        <w:trPr>
          <w:cantSplit/>
          <w:jc w:val="center"/>
        </w:trPr>
        <w:tc>
          <w:tcPr>
            <w:tcW w:w="0" w:type="auto"/>
            <w:vAlign w:val="center"/>
          </w:tcPr>
          <w:p w14:paraId="17228D1D" w14:textId="77777777" w:rsidR="009D4C7F" w:rsidRPr="00C139B4" w:rsidRDefault="009D4C7F" w:rsidP="002B6321">
            <w:pPr>
              <w:pStyle w:val="TAL"/>
            </w:pPr>
            <w:r w:rsidRPr="00C139B4">
              <w:t>SCEF-Reference-ID</w:t>
            </w:r>
            <w:r w:rsidRPr="00C139B4">
              <w:rPr>
                <w:lang w:val="de-DE"/>
              </w:rPr>
              <w:t>-for-Deletion</w:t>
            </w:r>
          </w:p>
        </w:tc>
        <w:tc>
          <w:tcPr>
            <w:tcW w:w="0" w:type="auto"/>
            <w:vAlign w:val="center"/>
          </w:tcPr>
          <w:p w14:paraId="238C569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9E3D75E" w14:textId="77777777" w:rsidR="009D4C7F" w:rsidRPr="00C139B4" w:rsidRDefault="009D4C7F" w:rsidP="002B6321">
            <w:pPr>
              <w:pStyle w:val="TAL"/>
              <w:rPr>
                <w:lang w:eastAsia="zh-CN"/>
              </w:rPr>
            </w:pPr>
          </w:p>
        </w:tc>
        <w:tc>
          <w:tcPr>
            <w:tcW w:w="747" w:type="dxa"/>
          </w:tcPr>
          <w:p w14:paraId="14CA278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5BCEA5CD" w14:textId="77777777" w:rsidTr="00557A06">
        <w:trPr>
          <w:cantSplit/>
          <w:jc w:val="center"/>
        </w:trPr>
        <w:tc>
          <w:tcPr>
            <w:tcW w:w="0" w:type="auto"/>
            <w:vAlign w:val="center"/>
          </w:tcPr>
          <w:p w14:paraId="15228EDD" w14:textId="77777777" w:rsidR="009D4C7F" w:rsidRPr="00C139B4" w:rsidRDefault="009D4C7F" w:rsidP="002B6321">
            <w:pPr>
              <w:pStyle w:val="TAL"/>
            </w:pPr>
            <w:r w:rsidRPr="00C139B4">
              <w:t>Monitoring-Type</w:t>
            </w:r>
          </w:p>
        </w:tc>
        <w:tc>
          <w:tcPr>
            <w:tcW w:w="0" w:type="auto"/>
          </w:tcPr>
          <w:p w14:paraId="69CF77CB"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73399D6" w14:textId="77777777" w:rsidR="009D4C7F" w:rsidRPr="00C139B4" w:rsidRDefault="009D4C7F" w:rsidP="002B6321">
            <w:pPr>
              <w:pStyle w:val="TAL"/>
              <w:rPr>
                <w:lang w:eastAsia="zh-CN"/>
              </w:rPr>
            </w:pPr>
          </w:p>
        </w:tc>
        <w:tc>
          <w:tcPr>
            <w:tcW w:w="747" w:type="dxa"/>
          </w:tcPr>
          <w:p w14:paraId="71A1809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3BC558A" w14:textId="77777777" w:rsidTr="00557A06">
        <w:trPr>
          <w:cantSplit/>
          <w:jc w:val="center"/>
        </w:trPr>
        <w:tc>
          <w:tcPr>
            <w:tcW w:w="0" w:type="auto"/>
            <w:vAlign w:val="center"/>
          </w:tcPr>
          <w:p w14:paraId="21BB8304" w14:textId="77777777" w:rsidR="009D4C7F" w:rsidRPr="00C139B4" w:rsidRDefault="009D4C7F" w:rsidP="002B6321">
            <w:pPr>
              <w:pStyle w:val="TAL"/>
            </w:pPr>
            <w:r w:rsidRPr="00C139B4">
              <w:t>Maximum-Number-of-Reports</w:t>
            </w:r>
          </w:p>
        </w:tc>
        <w:tc>
          <w:tcPr>
            <w:tcW w:w="0" w:type="auto"/>
          </w:tcPr>
          <w:p w14:paraId="319DE64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1970F20" w14:textId="77777777" w:rsidR="009D4C7F" w:rsidRPr="00C139B4" w:rsidRDefault="009D4C7F" w:rsidP="002B6321">
            <w:pPr>
              <w:pStyle w:val="TAL"/>
              <w:rPr>
                <w:lang w:eastAsia="zh-CN"/>
              </w:rPr>
            </w:pPr>
          </w:p>
        </w:tc>
        <w:tc>
          <w:tcPr>
            <w:tcW w:w="747" w:type="dxa"/>
          </w:tcPr>
          <w:p w14:paraId="6B2C0B5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4469834" w14:textId="77777777" w:rsidTr="00557A06">
        <w:trPr>
          <w:cantSplit/>
          <w:jc w:val="center"/>
        </w:trPr>
        <w:tc>
          <w:tcPr>
            <w:tcW w:w="0" w:type="auto"/>
            <w:vAlign w:val="center"/>
          </w:tcPr>
          <w:p w14:paraId="3B2A3A84" w14:textId="77777777" w:rsidR="009D4C7F" w:rsidRPr="00C139B4" w:rsidRDefault="009D4C7F" w:rsidP="002B6321">
            <w:pPr>
              <w:pStyle w:val="TAL"/>
            </w:pPr>
            <w:r w:rsidRPr="00C139B4">
              <w:t>Monitoring-Duration</w:t>
            </w:r>
          </w:p>
        </w:tc>
        <w:tc>
          <w:tcPr>
            <w:tcW w:w="0" w:type="auto"/>
          </w:tcPr>
          <w:p w14:paraId="5E13BA4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5DF592B" w14:textId="77777777" w:rsidR="009D4C7F" w:rsidRPr="00C139B4" w:rsidRDefault="009D4C7F" w:rsidP="002B6321">
            <w:pPr>
              <w:pStyle w:val="TAL"/>
              <w:rPr>
                <w:lang w:eastAsia="zh-CN"/>
              </w:rPr>
            </w:pPr>
          </w:p>
        </w:tc>
        <w:tc>
          <w:tcPr>
            <w:tcW w:w="747" w:type="dxa"/>
          </w:tcPr>
          <w:p w14:paraId="546C92BF"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9B9AFCE" w14:textId="77777777" w:rsidTr="00557A06">
        <w:trPr>
          <w:cantSplit/>
          <w:jc w:val="center"/>
        </w:trPr>
        <w:tc>
          <w:tcPr>
            <w:tcW w:w="0" w:type="auto"/>
            <w:vAlign w:val="center"/>
          </w:tcPr>
          <w:p w14:paraId="0349F589" w14:textId="77777777" w:rsidR="009D4C7F" w:rsidRPr="00C139B4" w:rsidRDefault="009D4C7F" w:rsidP="002B6321">
            <w:pPr>
              <w:pStyle w:val="TAL"/>
            </w:pPr>
            <w:r w:rsidRPr="00C139B4">
              <w:rPr>
                <w:noProof/>
              </w:rPr>
              <w:t>Charged-Party</w:t>
            </w:r>
          </w:p>
        </w:tc>
        <w:tc>
          <w:tcPr>
            <w:tcW w:w="0" w:type="auto"/>
          </w:tcPr>
          <w:p w14:paraId="475D38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E58D482" w14:textId="77777777" w:rsidR="009D4C7F" w:rsidRPr="00C139B4" w:rsidRDefault="009D4C7F" w:rsidP="002B6321">
            <w:pPr>
              <w:pStyle w:val="TAL"/>
              <w:rPr>
                <w:lang w:eastAsia="zh-CN"/>
              </w:rPr>
            </w:pPr>
          </w:p>
        </w:tc>
        <w:tc>
          <w:tcPr>
            <w:tcW w:w="747" w:type="dxa"/>
          </w:tcPr>
          <w:p w14:paraId="10DD6D60"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9E2BACB" w14:textId="77777777" w:rsidTr="00557A06">
        <w:trPr>
          <w:cantSplit/>
          <w:jc w:val="center"/>
        </w:trPr>
        <w:tc>
          <w:tcPr>
            <w:tcW w:w="0" w:type="auto"/>
            <w:vAlign w:val="center"/>
          </w:tcPr>
          <w:p w14:paraId="41ACC8F6" w14:textId="77777777" w:rsidR="009D4C7F" w:rsidRPr="00C139B4" w:rsidRDefault="009D4C7F" w:rsidP="002B6321">
            <w:pPr>
              <w:pStyle w:val="TAL"/>
            </w:pPr>
            <w:r w:rsidRPr="00C139B4">
              <w:t>Location-Information-Configuration</w:t>
            </w:r>
          </w:p>
        </w:tc>
        <w:tc>
          <w:tcPr>
            <w:tcW w:w="0" w:type="auto"/>
          </w:tcPr>
          <w:p w14:paraId="1CA66354"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63D5ED0" w14:textId="77777777" w:rsidR="009D4C7F" w:rsidRPr="00C139B4" w:rsidRDefault="009D4C7F" w:rsidP="002B6321">
            <w:pPr>
              <w:pStyle w:val="TAL"/>
              <w:rPr>
                <w:lang w:eastAsia="zh-CN"/>
              </w:rPr>
            </w:pPr>
          </w:p>
        </w:tc>
        <w:tc>
          <w:tcPr>
            <w:tcW w:w="747" w:type="dxa"/>
          </w:tcPr>
          <w:p w14:paraId="6B6B2E79"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1A049302" w14:textId="77777777" w:rsidTr="00557A06">
        <w:trPr>
          <w:cantSplit/>
          <w:jc w:val="center"/>
        </w:trPr>
        <w:tc>
          <w:tcPr>
            <w:tcW w:w="0" w:type="auto"/>
            <w:vAlign w:val="center"/>
          </w:tcPr>
          <w:p w14:paraId="5A24A156" w14:textId="77777777" w:rsidR="009D4C7F" w:rsidRPr="00C139B4" w:rsidRDefault="009D4C7F" w:rsidP="00677A08">
            <w:pPr>
              <w:pStyle w:val="TAL"/>
            </w:pPr>
            <w:r w:rsidRPr="00677A08">
              <w:t>Reachability-Type</w:t>
            </w:r>
          </w:p>
        </w:tc>
        <w:tc>
          <w:tcPr>
            <w:tcW w:w="0" w:type="auto"/>
          </w:tcPr>
          <w:p w14:paraId="4A4E44CC"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7B216CF" w14:textId="77777777" w:rsidR="009D4C7F" w:rsidRPr="00C139B4" w:rsidRDefault="009D4C7F" w:rsidP="002B6321">
            <w:pPr>
              <w:pStyle w:val="TAL"/>
              <w:rPr>
                <w:lang w:eastAsia="zh-CN"/>
              </w:rPr>
            </w:pPr>
          </w:p>
        </w:tc>
        <w:tc>
          <w:tcPr>
            <w:tcW w:w="747" w:type="dxa"/>
          </w:tcPr>
          <w:p w14:paraId="4621CEBA"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027060BA" w14:textId="77777777" w:rsidTr="00557A06">
        <w:trPr>
          <w:cantSplit/>
          <w:jc w:val="center"/>
        </w:trPr>
        <w:tc>
          <w:tcPr>
            <w:tcW w:w="0" w:type="auto"/>
            <w:vAlign w:val="center"/>
          </w:tcPr>
          <w:p w14:paraId="3C887A9C" w14:textId="77777777" w:rsidR="009D4C7F" w:rsidRPr="00C139B4" w:rsidRDefault="009D4C7F" w:rsidP="00677A08">
            <w:pPr>
              <w:pStyle w:val="TAL"/>
              <w:rPr>
                <w:lang w:eastAsia="ja-JP"/>
              </w:rPr>
            </w:pPr>
            <w:r w:rsidRPr="00677A08">
              <w:t>Maximum-Response-Time</w:t>
            </w:r>
          </w:p>
        </w:tc>
        <w:tc>
          <w:tcPr>
            <w:tcW w:w="0" w:type="auto"/>
          </w:tcPr>
          <w:p w14:paraId="5AD48611"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6281A63" w14:textId="77777777" w:rsidR="009D4C7F" w:rsidRPr="00C139B4" w:rsidRDefault="009D4C7F" w:rsidP="002B6321">
            <w:pPr>
              <w:pStyle w:val="TAL"/>
              <w:rPr>
                <w:lang w:eastAsia="zh-CN"/>
              </w:rPr>
            </w:pPr>
          </w:p>
        </w:tc>
        <w:tc>
          <w:tcPr>
            <w:tcW w:w="747" w:type="dxa"/>
          </w:tcPr>
          <w:p w14:paraId="6B89042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74E235F" w14:textId="77777777" w:rsidTr="00557A06">
        <w:trPr>
          <w:cantSplit/>
          <w:jc w:val="center"/>
        </w:trPr>
        <w:tc>
          <w:tcPr>
            <w:tcW w:w="0" w:type="auto"/>
            <w:vAlign w:val="center"/>
          </w:tcPr>
          <w:p w14:paraId="2C3B6111" w14:textId="77777777" w:rsidR="009D4C7F" w:rsidRPr="00C139B4" w:rsidRDefault="009D4C7F" w:rsidP="002B6321">
            <w:pPr>
              <w:pStyle w:val="TAL"/>
              <w:rPr>
                <w:color w:val="000000"/>
                <w:lang w:eastAsia="ja-JP"/>
              </w:rPr>
            </w:pPr>
            <w:r w:rsidRPr="00C139B4">
              <w:t>Reachability-Information</w:t>
            </w:r>
          </w:p>
        </w:tc>
        <w:tc>
          <w:tcPr>
            <w:tcW w:w="0" w:type="auto"/>
          </w:tcPr>
          <w:p w14:paraId="7D078412"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4628E8B" w14:textId="77777777" w:rsidR="009D4C7F" w:rsidRPr="00C139B4" w:rsidRDefault="009D4C7F" w:rsidP="002B6321">
            <w:pPr>
              <w:pStyle w:val="TAL"/>
              <w:rPr>
                <w:lang w:eastAsia="zh-CN"/>
              </w:rPr>
            </w:pPr>
          </w:p>
        </w:tc>
        <w:tc>
          <w:tcPr>
            <w:tcW w:w="747" w:type="dxa"/>
          </w:tcPr>
          <w:p w14:paraId="74032277" w14:textId="77777777" w:rsidR="009D4C7F" w:rsidRPr="00C139B4" w:rsidRDefault="009D4C7F" w:rsidP="002B6321">
            <w:pPr>
              <w:pStyle w:val="TAL"/>
              <w:rPr>
                <w:lang w:eastAsia="zh-CN"/>
              </w:rPr>
            </w:pPr>
            <w:r w:rsidRPr="00C139B4">
              <w:rPr>
                <w:rFonts w:hint="eastAsia"/>
                <w:lang w:eastAsia="zh-CN"/>
              </w:rPr>
              <w:t>Must not set</w:t>
            </w:r>
          </w:p>
        </w:tc>
      </w:tr>
      <w:tr w:rsidR="003D68A4" w:rsidRPr="00C139B4" w14:paraId="5E0009EE" w14:textId="77777777" w:rsidTr="00557A06">
        <w:trPr>
          <w:cantSplit/>
          <w:jc w:val="center"/>
        </w:trPr>
        <w:tc>
          <w:tcPr>
            <w:tcW w:w="0" w:type="auto"/>
            <w:vAlign w:val="center"/>
          </w:tcPr>
          <w:p w14:paraId="13BDAA90" w14:textId="44811517" w:rsidR="003D68A4" w:rsidRPr="00C139B4" w:rsidRDefault="003D68A4" w:rsidP="003D68A4">
            <w:pPr>
              <w:pStyle w:val="TAL"/>
            </w:pPr>
            <w:r w:rsidRPr="00C139B4">
              <w:t>Reachability-</w:t>
            </w:r>
            <w:r>
              <w:t>Cause</w:t>
            </w:r>
          </w:p>
        </w:tc>
        <w:tc>
          <w:tcPr>
            <w:tcW w:w="0" w:type="auto"/>
          </w:tcPr>
          <w:p w14:paraId="6E45207D" w14:textId="2712F510" w:rsidR="003D68A4" w:rsidRDefault="003D68A4" w:rsidP="003D68A4">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6CFC54DE" w14:textId="77777777" w:rsidR="003D68A4" w:rsidRPr="00C139B4" w:rsidRDefault="003D68A4" w:rsidP="003D68A4">
            <w:pPr>
              <w:pStyle w:val="TAL"/>
              <w:rPr>
                <w:lang w:eastAsia="zh-CN"/>
              </w:rPr>
            </w:pPr>
          </w:p>
        </w:tc>
        <w:tc>
          <w:tcPr>
            <w:tcW w:w="747" w:type="dxa"/>
          </w:tcPr>
          <w:p w14:paraId="2750B36C" w14:textId="1D503B42" w:rsidR="003D68A4" w:rsidRPr="00C139B4" w:rsidRDefault="003D68A4" w:rsidP="003D68A4">
            <w:pPr>
              <w:pStyle w:val="TAL"/>
              <w:rPr>
                <w:lang w:eastAsia="zh-CN"/>
              </w:rPr>
            </w:pPr>
            <w:r w:rsidRPr="00C139B4">
              <w:rPr>
                <w:rFonts w:hint="eastAsia"/>
                <w:lang w:eastAsia="zh-CN"/>
              </w:rPr>
              <w:t>Must not set</w:t>
            </w:r>
          </w:p>
        </w:tc>
      </w:tr>
      <w:tr w:rsidR="009D4C7F" w:rsidRPr="00C139B4" w14:paraId="6CF6FD91" w14:textId="77777777" w:rsidTr="00557A06">
        <w:trPr>
          <w:cantSplit/>
          <w:jc w:val="center"/>
        </w:trPr>
        <w:tc>
          <w:tcPr>
            <w:tcW w:w="0" w:type="auto"/>
            <w:vAlign w:val="center"/>
          </w:tcPr>
          <w:p w14:paraId="4BAFBBF8" w14:textId="77777777" w:rsidR="009D4C7F" w:rsidRPr="00C139B4" w:rsidRDefault="009D4C7F" w:rsidP="002B6321">
            <w:pPr>
              <w:pStyle w:val="TAL"/>
              <w:rPr>
                <w:lang w:eastAsia="zh-CN"/>
              </w:rPr>
            </w:pPr>
            <w:r w:rsidRPr="00C139B4">
              <w:rPr>
                <w:rFonts w:hint="eastAsia"/>
                <w:lang w:eastAsia="zh-CN"/>
              </w:rPr>
              <w:t>Monitoring-Event-Config-Status</w:t>
            </w:r>
          </w:p>
        </w:tc>
        <w:tc>
          <w:tcPr>
            <w:tcW w:w="0" w:type="auto"/>
            <w:vAlign w:val="center"/>
          </w:tcPr>
          <w:p w14:paraId="2FCAE55F"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5CE43E8" w14:textId="77777777" w:rsidR="009D4C7F" w:rsidRPr="00C139B4" w:rsidRDefault="009D4C7F" w:rsidP="002B6321">
            <w:pPr>
              <w:pStyle w:val="TAL"/>
              <w:rPr>
                <w:lang w:eastAsia="zh-CN"/>
              </w:rPr>
            </w:pPr>
          </w:p>
        </w:tc>
        <w:tc>
          <w:tcPr>
            <w:tcW w:w="747" w:type="dxa"/>
          </w:tcPr>
          <w:p w14:paraId="250FDF51"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CA85BBB" w14:textId="77777777" w:rsidTr="00557A06">
        <w:trPr>
          <w:cantSplit/>
          <w:jc w:val="center"/>
        </w:trPr>
        <w:tc>
          <w:tcPr>
            <w:tcW w:w="0" w:type="auto"/>
            <w:vAlign w:val="bottom"/>
          </w:tcPr>
          <w:p w14:paraId="5A6A8708" w14:textId="77777777" w:rsidR="009D4C7F" w:rsidRPr="00C139B4" w:rsidRDefault="009D4C7F" w:rsidP="002B6321">
            <w:pPr>
              <w:pStyle w:val="TAL"/>
            </w:pPr>
            <w:r w:rsidRPr="00C139B4">
              <w:t>Supported-Services</w:t>
            </w:r>
          </w:p>
        </w:tc>
        <w:tc>
          <w:tcPr>
            <w:tcW w:w="0" w:type="auto"/>
          </w:tcPr>
          <w:p w14:paraId="43CB125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08BD55E" w14:textId="5A53F039"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.3.199</w:t>
            </w:r>
          </w:p>
        </w:tc>
        <w:tc>
          <w:tcPr>
            <w:tcW w:w="747" w:type="dxa"/>
          </w:tcPr>
          <w:p w14:paraId="6F856CB5" w14:textId="77777777" w:rsidR="009D4C7F" w:rsidRPr="00C139B4" w:rsidRDefault="009D4C7F" w:rsidP="002B6321">
            <w:pPr>
              <w:pStyle w:val="TAL"/>
            </w:pPr>
            <w:r w:rsidRPr="00C139B4">
              <w:t>Must not set</w:t>
            </w:r>
          </w:p>
        </w:tc>
      </w:tr>
      <w:tr w:rsidR="009D4C7F" w:rsidRPr="00C139B4" w14:paraId="78608A4D" w14:textId="77777777" w:rsidTr="00557A06">
        <w:trPr>
          <w:cantSplit/>
          <w:jc w:val="center"/>
        </w:trPr>
        <w:tc>
          <w:tcPr>
            <w:tcW w:w="0" w:type="auto"/>
            <w:vAlign w:val="bottom"/>
          </w:tcPr>
          <w:p w14:paraId="11D3F811" w14:textId="77777777" w:rsidR="009D4C7F" w:rsidRPr="00C139B4" w:rsidRDefault="009D4C7F" w:rsidP="002B6321">
            <w:pPr>
              <w:pStyle w:val="TAL"/>
            </w:pPr>
            <w:r w:rsidRPr="00C139B4">
              <w:t>Supported-Monitoring-Events</w:t>
            </w:r>
          </w:p>
        </w:tc>
        <w:tc>
          <w:tcPr>
            <w:tcW w:w="0" w:type="auto"/>
          </w:tcPr>
          <w:p w14:paraId="0BE063A5"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A5B5EA6" w14:textId="5CAD645A"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.3.200</w:t>
            </w:r>
          </w:p>
        </w:tc>
        <w:tc>
          <w:tcPr>
            <w:tcW w:w="747" w:type="dxa"/>
          </w:tcPr>
          <w:p w14:paraId="5E4AD880" w14:textId="77777777" w:rsidR="009D4C7F" w:rsidRPr="00C139B4" w:rsidRDefault="009D4C7F" w:rsidP="002B6321">
            <w:pPr>
              <w:pStyle w:val="TAL"/>
            </w:pPr>
            <w:r w:rsidRPr="00C139B4">
              <w:t>Must not set</w:t>
            </w:r>
          </w:p>
        </w:tc>
      </w:tr>
      <w:tr w:rsidR="009D4C7F" w:rsidRPr="00C139B4" w14:paraId="1F81BC4F" w14:textId="77777777" w:rsidTr="00557A06">
        <w:trPr>
          <w:cantSplit/>
          <w:jc w:val="center"/>
        </w:trPr>
        <w:tc>
          <w:tcPr>
            <w:tcW w:w="0" w:type="auto"/>
            <w:vAlign w:val="bottom"/>
          </w:tcPr>
          <w:p w14:paraId="2AA6AA14" w14:textId="77777777" w:rsidR="009D4C7F" w:rsidRPr="00C139B4" w:rsidRDefault="009D4C7F" w:rsidP="002B6321">
            <w:pPr>
              <w:pStyle w:val="TAL"/>
            </w:pPr>
            <w:r w:rsidRPr="00C139B4">
              <w:t>DRMP</w:t>
            </w:r>
          </w:p>
        </w:tc>
        <w:tc>
          <w:tcPr>
            <w:tcW w:w="0" w:type="auto"/>
          </w:tcPr>
          <w:p w14:paraId="56D78FB7" w14:textId="77777777" w:rsidR="009D4C7F" w:rsidRPr="00C139B4" w:rsidRDefault="009D4C7F" w:rsidP="002B6321">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26B14024" w14:textId="695740EC" w:rsidR="009D4C7F" w:rsidRPr="00C139B4" w:rsidRDefault="009D4C7F" w:rsidP="002B6321">
            <w:pPr>
              <w:pStyle w:val="TAL"/>
              <w:rPr>
                <w:lang w:val="sv-SE"/>
              </w:rPr>
            </w:pPr>
            <w:r>
              <w:rPr>
                <w:lang w:val="sv-SE"/>
              </w:rPr>
              <w:t>S</w:t>
            </w:r>
            <w:r w:rsidRPr="00C139B4">
              <w:rPr>
                <w:lang w:val="sv-SE"/>
              </w:rPr>
              <w:t xml:space="preserve">ee </w:t>
            </w:r>
            <w:r w:rsidR="00C31AA7">
              <w:rPr>
                <w:lang w:val="sv-SE"/>
              </w:rPr>
              <w:t>clause </w:t>
            </w:r>
            <w:r w:rsidR="00C31AA7" w:rsidRPr="00C139B4">
              <w:t>7</w:t>
            </w:r>
            <w:r w:rsidRPr="00C139B4">
              <w:t>.3.203</w:t>
            </w:r>
          </w:p>
        </w:tc>
        <w:tc>
          <w:tcPr>
            <w:tcW w:w="747" w:type="dxa"/>
          </w:tcPr>
          <w:p w14:paraId="78F664B0" w14:textId="77777777" w:rsidR="009D4C7F" w:rsidRPr="00C139B4" w:rsidRDefault="009D4C7F" w:rsidP="002B6321">
            <w:pPr>
              <w:pStyle w:val="TAL"/>
            </w:pPr>
            <w:r w:rsidRPr="00C139B4">
              <w:t>Must not set</w:t>
            </w:r>
          </w:p>
        </w:tc>
      </w:tr>
      <w:tr w:rsidR="009D4C7F" w:rsidRPr="00C139B4" w14:paraId="30BCA723" w14:textId="77777777" w:rsidTr="00557A06">
        <w:trPr>
          <w:cantSplit/>
          <w:jc w:val="center"/>
        </w:trPr>
        <w:tc>
          <w:tcPr>
            <w:tcW w:w="0" w:type="auto"/>
            <w:vAlign w:val="bottom"/>
          </w:tcPr>
          <w:p w14:paraId="4F21ECA7" w14:textId="77777777" w:rsidR="009D4C7F" w:rsidRPr="00C139B4" w:rsidRDefault="009D4C7F" w:rsidP="002B6321">
            <w:pPr>
              <w:pStyle w:val="TAL"/>
            </w:pPr>
            <w:r w:rsidRPr="00C139B4">
              <w:t>Reference-ID-Validity-Time</w:t>
            </w:r>
          </w:p>
        </w:tc>
        <w:tc>
          <w:tcPr>
            <w:tcW w:w="0" w:type="auto"/>
          </w:tcPr>
          <w:p w14:paraId="6380A738"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599C0667" w14:textId="77777777" w:rsidR="009D4C7F" w:rsidRPr="00C139B4" w:rsidRDefault="009D4C7F" w:rsidP="002B6321">
            <w:pPr>
              <w:pStyle w:val="TAL"/>
              <w:rPr>
                <w:lang w:val="sv-SE"/>
              </w:rPr>
            </w:pPr>
          </w:p>
        </w:tc>
        <w:tc>
          <w:tcPr>
            <w:tcW w:w="747" w:type="dxa"/>
          </w:tcPr>
          <w:p w14:paraId="51AE8F4F" w14:textId="77777777" w:rsidR="009D4C7F" w:rsidRPr="00C139B4" w:rsidRDefault="009D4C7F" w:rsidP="002B6321">
            <w:pPr>
              <w:pStyle w:val="TAL"/>
            </w:pPr>
            <w:r w:rsidRPr="00C139B4">
              <w:t>Must not set</w:t>
            </w:r>
          </w:p>
        </w:tc>
      </w:tr>
      <w:tr w:rsidR="009D4C7F" w:rsidRPr="00C139B4" w14:paraId="49113F45" w14:textId="77777777" w:rsidTr="00557A06">
        <w:trPr>
          <w:cantSplit/>
          <w:jc w:val="center"/>
        </w:trPr>
        <w:tc>
          <w:tcPr>
            <w:tcW w:w="0" w:type="auto"/>
            <w:vAlign w:val="bottom"/>
          </w:tcPr>
          <w:p w14:paraId="5064B099" w14:textId="77777777" w:rsidR="009D4C7F" w:rsidRPr="00C139B4" w:rsidRDefault="009D4C7F" w:rsidP="002B6321">
            <w:pPr>
              <w:pStyle w:val="TAL"/>
            </w:pPr>
            <w:r w:rsidRPr="00C139B4">
              <w:t>Maximum-UE-Availability-Time</w:t>
            </w:r>
          </w:p>
        </w:tc>
        <w:tc>
          <w:tcPr>
            <w:tcW w:w="0" w:type="auto"/>
          </w:tcPr>
          <w:p w14:paraId="41D7B0F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0AAD4708" w14:textId="00F507CD" w:rsidR="009D4C7F" w:rsidRPr="00C139B4" w:rsidRDefault="009D4C7F" w:rsidP="002B6321">
            <w:pPr>
              <w:pStyle w:val="TAL"/>
            </w:pPr>
            <w:r>
              <w:rPr>
                <w:lang w:val="sv-SE"/>
              </w:rPr>
              <w:t>S</w:t>
            </w:r>
            <w:r w:rsidRPr="00C139B4">
              <w:rPr>
                <w:lang w:val="sv-SE"/>
              </w:rPr>
              <w:t xml:space="preserve">ee </w:t>
            </w:r>
            <w:r w:rsidR="00C31AA7">
              <w:rPr>
                <w:lang w:val="sv-SE"/>
              </w:rPr>
              <w:t>clause </w:t>
            </w:r>
            <w:r w:rsidR="00C31AA7" w:rsidRPr="00C139B4">
              <w:t>5</w:t>
            </w:r>
            <w:r w:rsidRPr="00C139B4">
              <w:t>.3.3.22</w:t>
            </w:r>
          </w:p>
        </w:tc>
        <w:tc>
          <w:tcPr>
            <w:tcW w:w="747" w:type="dxa"/>
          </w:tcPr>
          <w:p w14:paraId="348ABA13" w14:textId="77777777" w:rsidR="009D4C7F" w:rsidRPr="00C139B4" w:rsidRDefault="009D4C7F" w:rsidP="002B6321">
            <w:pPr>
              <w:pStyle w:val="TAL"/>
            </w:pPr>
            <w:r w:rsidRPr="00C139B4">
              <w:t>Must not set</w:t>
            </w:r>
          </w:p>
        </w:tc>
      </w:tr>
      <w:tr w:rsidR="009D4C7F" w:rsidRPr="00C139B4" w14:paraId="02CF23BD" w14:textId="77777777" w:rsidTr="00557A06">
        <w:trPr>
          <w:cantSplit/>
          <w:jc w:val="center"/>
        </w:trPr>
        <w:tc>
          <w:tcPr>
            <w:tcW w:w="0" w:type="auto"/>
            <w:vAlign w:val="bottom"/>
          </w:tcPr>
          <w:p w14:paraId="35B52823" w14:textId="77777777" w:rsidR="009D4C7F" w:rsidRPr="00C139B4" w:rsidRDefault="009D4C7F" w:rsidP="002B6321">
            <w:pPr>
              <w:pStyle w:val="TAL"/>
            </w:pPr>
            <w:r w:rsidRPr="00C139B4">
              <w:t>Emergency-Services</w:t>
            </w:r>
          </w:p>
        </w:tc>
        <w:tc>
          <w:tcPr>
            <w:tcW w:w="0" w:type="auto"/>
          </w:tcPr>
          <w:p w14:paraId="01D19A0A" w14:textId="77777777" w:rsidR="009D4C7F" w:rsidRPr="00C139B4" w:rsidRDefault="009D4C7F" w:rsidP="002B6321">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610F2482" w14:textId="77777777" w:rsidR="009D4C7F" w:rsidRPr="00C139B4" w:rsidRDefault="009D4C7F" w:rsidP="002B6321">
            <w:pPr>
              <w:pStyle w:val="TAL"/>
              <w:rPr>
                <w:lang w:val="sv-SE"/>
              </w:rPr>
            </w:pPr>
          </w:p>
        </w:tc>
        <w:tc>
          <w:tcPr>
            <w:tcW w:w="747" w:type="dxa"/>
          </w:tcPr>
          <w:p w14:paraId="1CF875E2" w14:textId="77777777" w:rsidR="009D4C7F" w:rsidRPr="00C139B4" w:rsidRDefault="009D4C7F" w:rsidP="002B6321">
            <w:pPr>
              <w:pStyle w:val="TAL"/>
            </w:pPr>
          </w:p>
        </w:tc>
      </w:tr>
      <w:tr w:rsidR="009D4C7F" w:rsidRPr="00C139B4" w14:paraId="3F37AE07" w14:textId="77777777" w:rsidTr="00557A06">
        <w:trPr>
          <w:cantSplit/>
          <w:jc w:val="center"/>
        </w:trPr>
        <w:tc>
          <w:tcPr>
            <w:tcW w:w="0" w:type="auto"/>
            <w:vAlign w:val="center"/>
          </w:tcPr>
          <w:p w14:paraId="5F9ACBD2" w14:textId="77777777" w:rsidR="009D4C7F" w:rsidRPr="00C139B4" w:rsidRDefault="009D4C7F" w:rsidP="002B6321">
            <w:pPr>
              <w:pStyle w:val="TAL"/>
            </w:pPr>
            <w:r w:rsidRPr="00C139B4">
              <w:t>Load</w:t>
            </w:r>
          </w:p>
        </w:tc>
        <w:tc>
          <w:tcPr>
            <w:tcW w:w="0" w:type="auto"/>
            <w:vAlign w:val="center"/>
          </w:tcPr>
          <w:p w14:paraId="508A200A" w14:textId="77777777" w:rsidR="009D4C7F" w:rsidRPr="00C139B4" w:rsidRDefault="009D4C7F" w:rsidP="002B6321">
            <w:pPr>
              <w:pStyle w:val="TAL"/>
              <w:rPr>
                <w:lang w:eastAsia="zh-CN"/>
              </w:rPr>
            </w:pPr>
            <w:r>
              <w:t>IETF RFC 8583 [</w:t>
            </w:r>
            <w:r w:rsidRPr="00C139B4">
              <w:t>60]</w:t>
            </w:r>
          </w:p>
        </w:tc>
        <w:tc>
          <w:tcPr>
            <w:tcW w:w="5813" w:type="dxa"/>
            <w:vAlign w:val="center"/>
          </w:tcPr>
          <w:p w14:paraId="5DFC0DED" w14:textId="55792D9F" w:rsidR="009D4C7F" w:rsidRPr="00C139B4" w:rsidRDefault="009D4C7F" w:rsidP="002B6321">
            <w:pPr>
              <w:pStyle w:val="TAL"/>
            </w:pPr>
            <w:r w:rsidRPr="00C139B4">
              <w:t xml:space="preserve">See </w:t>
            </w:r>
            <w:r w:rsidR="00C31AA7">
              <w:t>clause </w:t>
            </w:r>
            <w:r w:rsidR="00C31AA7" w:rsidRPr="00C139B4">
              <w:t>7</w:t>
            </w:r>
            <w:r w:rsidRPr="00C139B4">
              <w:t>.3.211</w:t>
            </w:r>
          </w:p>
        </w:tc>
        <w:tc>
          <w:tcPr>
            <w:tcW w:w="747" w:type="dxa"/>
          </w:tcPr>
          <w:p w14:paraId="29AF2553" w14:textId="77777777" w:rsidR="009D4C7F" w:rsidRPr="00C139B4" w:rsidRDefault="009D4C7F" w:rsidP="002B6321">
            <w:pPr>
              <w:pStyle w:val="TAL"/>
            </w:pPr>
            <w:r w:rsidRPr="00C139B4">
              <w:t>Must not set</w:t>
            </w:r>
          </w:p>
        </w:tc>
      </w:tr>
      <w:tr w:rsidR="009D4C7F" w:rsidRPr="00C139B4" w14:paraId="7ACF6356" w14:textId="77777777" w:rsidTr="00557A06">
        <w:trPr>
          <w:cantSplit/>
          <w:jc w:val="center"/>
        </w:trPr>
        <w:tc>
          <w:tcPr>
            <w:tcW w:w="0" w:type="auto"/>
            <w:vAlign w:val="center"/>
          </w:tcPr>
          <w:p w14:paraId="561C2A51" w14:textId="77777777" w:rsidR="009D4C7F" w:rsidRPr="00C139B4" w:rsidRDefault="009D4C7F" w:rsidP="002B6321">
            <w:pPr>
              <w:pStyle w:val="TAL"/>
            </w:pPr>
            <w:r w:rsidRPr="00C139B4">
              <w:rPr>
                <w:lang w:val="de-DE" w:eastAsia="zh-CN"/>
              </w:rPr>
              <w:t>Extended-</w:t>
            </w:r>
            <w:r w:rsidRPr="00C139B4">
              <w:rPr>
                <w:rFonts w:hint="eastAsia"/>
                <w:lang w:eastAsia="zh-CN"/>
              </w:rPr>
              <w:t>eNodeB-ID</w:t>
            </w:r>
          </w:p>
        </w:tc>
        <w:tc>
          <w:tcPr>
            <w:tcW w:w="0" w:type="auto"/>
            <w:vAlign w:val="center"/>
          </w:tcPr>
          <w:p w14:paraId="11905539" w14:textId="77777777" w:rsidR="009D4C7F" w:rsidRPr="00C139B4" w:rsidRDefault="009D4C7F" w:rsidP="002B6321">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69221F7B" w14:textId="5DE359F4" w:rsidR="009D4C7F" w:rsidRPr="00C139B4" w:rsidRDefault="009D4C7F" w:rsidP="002B6321">
            <w:pPr>
              <w:pStyle w:val="TAL"/>
            </w:pPr>
            <w:r w:rsidRPr="00C139B4">
              <w:rPr>
                <w:rFonts w:hint="eastAsia"/>
                <w:lang w:eastAsia="zh-CN"/>
              </w:rPr>
              <w:t xml:space="preserve">See </w:t>
            </w:r>
            <w:r w:rsidR="00C31AA7">
              <w:rPr>
                <w:rFonts w:hint="eastAsia"/>
                <w:lang w:eastAsia="zh-CN"/>
              </w:rPr>
              <w:t>clause</w:t>
            </w:r>
            <w:r w:rsidR="00C31AA7">
              <w:rPr>
                <w:lang w:eastAsia="zh-CN"/>
              </w:rPr>
              <w:t> </w:t>
            </w:r>
            <w:r w:rsidR="00C31AA7" w:rsidRPr="00C139B4">
              <w:rPr>
                <w:rFonts w:hint="eastAsia"/>
                <w:lang w:eastAsia="zh-CN"/>
              </w:rPr>
              <w:t>7</w:t>
            </w:r>
            <w:r w:rsidRPr="00C139B4">
              <w:rPr>
                <w:rFonts w:hint="eastAsia"/>
                <w:lang w:eastAsia="zh-CN"/>
              </w:rPr>
              <w:t>.3.</w:t>
            </w:r>
            <w:r w:rsidRPr="00C139B4">
              <w:rPr>
                <w:lang w:val="de-DE" w:eastAsia="zh-CN"/>
              </w:rPr>
              <w:t>218</w:t>
            </w:r>
          </w:p>
        </w:tc>
        <w:tc>
          <w:tcPr>
            <w:tcW w:w="747" w:type="dxa"/>
          </w:tcPr>
          <w:p w14:paraId="5D1E9F3A" w14:textId="77777777" w:rsidR="009D4C7F" w:rsidRPr="00C139B4" w:rsidRDefault="009D4C7F" w:rsidP="002B6321">
            <w:pPr>
              <w:pStyle w:val="TAL"/>
            </w:pPr>
            <w:r w:rsidRPr="00C139B4">
              <w:rPr>
                <w:rFonts w:hint="eastAsia"/>
                <w:lang w:eastAsia="zh-CN"/>
              </w:rPr>
              <w:t>Must not set</w:t>
            </w:r>
          </w:p>
        </w:tc>
      </w:tr>
      <w:tr w:rsidR="009D4C7F" w:rsidRPr="00C139B4" w14:paraId="4DD42D1A" w14:textId="77777777" w:rsidTr="00557A06">
        <w:trPr>
          <w:cantSplit/>
          <w:jc w:val="center"/>
        </w:trPr>
        <w:tc>
          <w:tcPr>
            <w:tcW w:w="0" w:type="auto"/>
            <w:vAlign w:val="center"/>
          </w:tcPr>
          <w:p w14:paraId="0122D055" w14:textId="77777777" w:rsidR="009D4C7F" w:rsidRPr="00C139B4" w:rsidRDefault="009D4C7F" w:rsidP="002B6321">
            <w:pPr>
              <w:pStyle w:val="TAL"/>
              <w:rPr>
                <w:lang w:val="de-DE" w:eastAsia="zh-CN"/>
              </w:rPr>
            </w:pPr>
            <w:r w:rsidRPr="00C139B4">
              <w:rPr>
                <w:lang w:val="de-DE" w:eastAsia="zh-CN"/>
              </w:rPr>
              <w:t>External-Identifier</w:t>
            </w:r>
          </w:p>
        </w:tc>
        <w:tc>
          <w:tcPr>
            <w:tcW w:w="0" w:type="auto"/>
            <w:vAlign w:val="center"/>
          </w:tcPr>
          <w:p w14:paraId="2F9F0A8C" w14:textId="77777777" w:rsidR="009D4C7F" w:rsidRPr="00C139B4" w:rsidRDefault="009D4C7F" w:rsidP="002B6321">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03646326" w14:textId="77777777" w:rsidR="009D4C7F" w:rsidRPr="00C139B4" w:rsidRDefault="009D4C7F" w:rsidP="002B6321">
            <w:pPr>
              <w:pStyle w:val="TAL"/>
              <w:rPr>
                <w:lang w:eastAsia="zh-CN"/>
              </w:rPr>
            </w:pPr>
          </w:p>
        </w:tc>
        <w:tc>
          <w:tcPr>
            <w:tcW w:w="747" w:type="dxa"/>
          </w:tcPr>
          <w:p w14:paraId="3D3C4F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68F4A62F" w14:textId="77777777" w:rsidTr="00557A06">
        <w:trPr>
          <w:cantSplit/>
          <w:jc w:val="center"/>
        </w:trPr>
        <w:tc>
          <w:tcPr>
            <w:tcW w:w="0" w:type="auto"/>
            <w:vAlign w:val="center"/>
          </w:tcPr>
          <w:p w14:paraId="5FD31E5A" w14:textId="77777777" w:rsidR="009D4C7F" w:rsidRPr="00C139B4" w:rsidRDefault="009D4C7F" w:rsidP="002B6321">
            <w:pPr>
              <w:pStyle w:val="TAL"/>
              <w:rPr>
                <w:color w:val="000000"/>
                <w:lang w:eastAsia="ja-JP"/>
              </w:rPr>
            </w:pPr>
            <w:r w:rsidRPr="00C139B4">
              <w:lastRenderedPageBreak/>
              <w:t>Loss-Of-Connectivity-Reason</w:t>
            </w:r>
          </w:p>
        </w:tc>
        <w:tc>
          <w:tcPr>
            <w:tcW w:w="0" w:type="auto"/>
          </w:tcPr>
          <w:p w14:paraId="41404FB7"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5B3F0455" w14:textId="77777777" w:rsidR="009D4C7F" w:rsidRPr="00C139B4" w:rsidRDefault="009D4C7F" w:rsidP="002B6321">
            <w:pPr>
              <w:pStyle w:val="TAL"/>
              <w:rPr>
                <w:lang w:eastAsia="zh-CN"/>
              </w:rPr>
            </w:pPr>
          </w:p>
        </w:tc>
        <w:tc>
          <w:tcPr>
            <w:tcW w:w="747" w:type="dxa"/>
          </w:tcPr>
          <w:p w14:paraId="1B961D74"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2A0B3AD5" w14:textId="77777777" w:rsidTr="00557A06">
        <w:trPr>
          <w:cantSplit/>
          <w:jc w:val="center"/>
        </w:trPr>
        <w:tc>
          <w:tcPr>
            <w:tcW w:w="0" w:type="auto"/>
            <w:vAlign w:val="center"/>
          </w:tcPr>
          <w:p w14:paraId="0C983803" w14:textId="77777777" w:rsidR="009D4C7F" w:rsidRPr="00C139B4" w:rsidRDefault="009D4C7F" w:rsidP="002B6321">
            <w:pPr>
              <w:pStyle w:val="TAL"/>
            </w:pPr>
            <w:r w:rsidRPr="00C139B4">
              <w:rPr>
                <w:rFonts w:hint="eastAsia"/>
                <w:lang w:eastAsia="zh-CN"/>
              </w:rPr>
              <w:t>Active-Time</w:t>
            </w:r>
          </w:p>
        </w:tc>
        <w:tc>
          <w:tcPr>
            <w:tcW w:w="0" w:type="auto"/>
          </w:tcPr>
          <w:p w14:paraId="46A983E3"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035692A" w14:textId="77777777" w:rsidR="009D4C7F" w:rsidRPr="00C139B4" w:rsidRDefault="009D4C7F" w:rsidP="002B6321">
            <w:pPr>
              <w:pStyle w:val="TAL"/>
              <w:rPr>
                <w:lang w:eastAsia="zh-CN"/>
              </w:rPr>
            </w:pPr>
          </w:p>
        </w:tc>
        <w:tc>
          <w:tcPr>
            <w:tcW w:w="747" w:type="dxa"/>
          </w:tcPr>
          <w:p w14:paraId="4C1057F5" w14:textId="77777777" w:rsidR="009D4C7F" w:rsidRPr="00C139B4" w:rsidRDefault="009D4C7F" w:rsidP="002B6321">
            <w:pPr>
              <w:pStyle w:val="TAL"/>
              <w:rPr>
                <w:lang w:eastAsia="zh-CN"/>
              </w:rPr>
            </w:pPr>
            <w:r w:rsidRPr="00C139B4">
              <w:rPr>
                <w:rFonts w:hint="eastAsia"/>
                <w:lang w:eastAsia="zh-CN"/>
              </w:rPr>
              <w:t>Must not set</w:t>
            </w:r>
          </w:p>
        </w:tc>
      </w:tr>
      <w:tr w:rsidR="009D4C7F" w:rsidRPr="00C139B4" w14:paraId="329A7143" w14:textId="77777777" w:rsidTr="00557A06">
        <w:trPr>
          <w:cantSplit/>
          <w:jc w:val="center"/>
        </w:trPr>
        <w:tc>
          <w:tcPr>
            <w:tcW w:w="0" w:type="auto"/>
            <w:vAlign w:val="center"/>
          </w:tcPr>
          <w:p w14:paraId="0BDCB547" w14:textId="77777777" w:rsidR="009D4C7F" w:rsidRPr="00C139B4" w:rsidRDefault="009D4C7F" w:rsidP="002B6321">
            <w:pPr>
              <w:pStyle w:val="TAL"/>
              <w:rPr>
                <w:lang w:eastAsia="zh-CN"/>
              </w:rPr>
            </w:pPr>
            <w:r>
              <w:rPr>
                <w:lang w:eastAsia="zh-CN"/>
              </w:rPr>
              <w:t>Idle-Status-Indication</w:t>
            </w:r>
          </w:p>
        </w:tc>
        <w:tc>
          <w:tcPr>
            <w:tcW w:w="0" w:type="auto"/>
          </w:tcPr>
          <w:p w14:paraId="2D232B9A"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394C7F5F" w14:textId="77777777" w:rsidR="009D4C7F" w:rsidRPr="00C139B4" w:rsidRDefault="009D4C7F" w:rsidP="002B6321">
            <w:pPr>
              <w:pStyle w:val="TAL"/>
              <w:rPr>
                <w:lang w:eastAsia="zh-CN"/>
              </w:rPr>
            </w:pPr>
          </w:p>
        </w:tc>
        <w:tc>
          <w:tcPr>
            <w:tcW w:w="747" w:type="dxa"/>
          </w:tcPr>
          <w:p w14:paraId="46BF43D7" w14:textId="77777777" w:rsidR="009D4C7F" w:rsidRPr="00C139B4" w:rsidRDefault="009D4C7F" w:rsidP="002B6321">
            <w:pPr>
              <w:pStyle w:val="TAL"/>
              <w:rPr>
                <w:lang w:eastAsia="zh-CN"/>
              </w:rPr>
            </w:pPr>
            <w:r>
              <w:rPr>
                <w:lang w:eastAsia="zh-CN"/>
              </w:rPr>
              <w:t>Must not set</w:t>
            </w:r>
          </w:p>
        </w:tc>
      </w:tr>
      <w:tr w:rsidR="009D4C7F" w:rsidRPr="00C139B4" w14:paraId="4633D7A9" w14:textId="77777777" w:rsidTr="00557A06">
        <w:trPr>
          <w:cantSplit/>
          <w:jc w:val="center"/>
        </w:trPr>
        <w:tc>
          <w:tcPr>
            <w:tcW w:w="0" w:type="auto"/>
            <w:vAlign w:val="center"/>
          </w:tcPr>
          <w:p w14:paraId="69F7EF3A" w14:textId="77777777" w:rsidR="009D4C7F" w:rsidRDefault="009D4C7F" w:rsidP="002B6321">
            <w:pPr>
              <w:pStyle w:val="TAL"/>
              <w:rPr>
                <w:lang w:eastAsia="zh-CN"/>
              </w:rPr>
            </w:pPr>
            <w:r>
              <w:rPr>
                <w:lang w:eastAsia="zh-CN"/>
              </w:rPr>
              <w:t>MTC-Provider-Info</w:t>
            </w:r>
          </w:p>
        </w:tc>
        <w:tc>
          <w:tcPr>
            <w:tcW w:w="0" w:type="auto"/>
          </w:tcPr>
          <w:p w14:paraId="67A186BE" w14:textId="77777777" w:rsidR="009D4C7F" w:rsidRPr="00C139B4" w:rsidRDefault="009D4C7F" w:rsidP="002B6321">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3ABB1ED6" w14:textId="77777777" w:rsidR="009D4C7F" w:rsidRPr="00C139B4" w:rsidRDefault="009D4C7F" w:rsidP="002B6321">
            <w:pPr>
              <w:pStyle w:val="TAL"/>
              <w:rPr>
                <w:lang w:eastAsia="zh-CN"/>
              </w:rPr>
            </w:pPr>
          </w:p>
        </w:tc>
        <w:tc>
          <w:tcPr>
            <w:tcW w:w="747" w:type="dxa"/>
          </w:tcPr>
          <w:p w14:paraId="379ABC3A" w14:textId="77777777" w:rsidR="009D4C7F" w:rsidRDefault="009D4C7F" w:rsidP="002B6321">
            <w:pPr>
              <w:pStyle w:val="TAL"/>
              <w:rPr>
                <w:lang w:eastAsia="zh-CN"/>
              </w:rPr>
            </w:pPr>
            <w:r>
              <w:rPr>
                <w:lang w:eastAsia="zh-CN"/>
              </w:rPr>
              <w:t>Must not set</w:t>
            </w:r>
          </w:p>
        </w:tc>
      </w:tr>
      <w:tr w:rsidR="009D4C7F" w:rsidRPr="00C139B4" w14:paraId="7C8F6384" w14:textId="77777777" w:rsidTr="00557A06">
        <w:trPr>
          <w:cantSplit/>
          <w:jc w:val="center"/>
        </w:trPr>
        <w:tc>
          <w:tcPr>
            <w:tcW w:w="0" w:type="auto"/>
            <w:vAlign w:val="bottom"/>
          </w:tcPr>
          <w:p w14:paraId="4DE53906" w14:textId="77777777" w:rsidR="009D4C7F" w:rsidRDefault="009D4C7F" w:rsidP="002B6321">
            <w:pPr>
              <w:pStyle w:val="TAL"/>
              <w:rPr>
                <w:lang w:eastAsia="zh-CN"/>
              </w:rPr>
            </w:pPr>
            <w:r>
              <w:rPr>
                <w:lang w:eastAsia="zh-CN"/>
              </w:rPr>
              <w:t>Traffic-Profile</w:t>
            </w:r>
          </w:p>
        </w:tc>
        <w:tc>
          <w:tcPr>
            <w:tcW w:w="0" w:type="auto"/>
          </w:tcPr>
          <w:p w14:paraId="6DC971B8"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1C982D" w14:textId="77777777" w:rsidR="009D4C7F" w:rsidRPr="00C139B4" w:rsidRDefault="009D4C7F" w:rsidP="002B6321">
            <w:pPr>
              <w:pStyle w:val="TAL"/>
              <w:rPr>
                <w:lang w:eastAsia="zh-CN"/>
              </w:rPr>
            </w:pPr>
          </w:p>
        </w:tc>
        <w:tc>
          <w:tcPr>
            <w:tcW w:w="747" w:type="dxa"/>
          </w:tcPr>
          <w:p w14:paraId="3806EBC3" w14:textId="77777777" w:rsidR="009D4C7F" w:rsidRDefault="009D4C7F" w:rsidP="002B6321">
            <w:pPr>
              <w:pStyle w:val="TAL"/>
              <w:rPr>
                <w:lang w:eastAsia="zh-CN"/>
              </w:rPr>
            </w:pPr>
            <w:r w:rsidRPr="00352444">
              <w:rPr>
                <w:lang w:eastAsia="zh-CN"/>
              </w:rPr>
              <w:t>Must not set</w:t>
            </w:r>
          </w:p>
        </w:tc>
      </w:tr>
      <w:tr w:rsidR="009D4C7F" w:rsidRPr="00C139B4" w14:paraId="07B4E5FB" w14:textId="77777777" w:rsidTr="00557A06">
        <w:trPr>
          <w:cantSplit/>
          <w:jc w:val="center"/>
        </w:trPr>
        <w:tc>
          <w:tcPr>
            <w:tcW w:w="0" w:type="auto"/>
            <w:vAlign w:val="center"/>
          </w:tcPr>
          <w:p w14:paraId="23E9AA54" w14:textId="77777777" w:rsidR="009D4C7F" w:rsidRDefault="009D4C7F" w:rsidP="002B6321">
            <w:pPr>
              <w:pStyle w:val="TAL"/>
              <w:rPr>
                <w:lang w:eastAsia="zh-CN"/>
              </w:rPr>
            </w:pPr>
            <w:r>
              <w:rPr>
                <w:lang w:eastAsia="zh-CN"/>
              </w:rPr>
              <w:t>PDN-Connectivity-Status-Configuration</w:t>
            </w:r>
          </w:p>
        </w:tc>
        <w:tc>
          <w:tcPr>
            <w:tcW w:w="0" w:type="auto"/>
          </w:tcPr>
          <w:p w14:paraId="5638173B"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40E00D8C" w14:textId="0C0AAF2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.3.195</w:t>
            </w:r>
          </w:p>
        </w:tc>
        <w:tc>
          <w:tcPr>
            <w:tcW w:w="747" w:type="dxa"/>
          </w:tcPr>
          <w:p w14:paraId="6E7488E7" w14:textId="77777777" w:rsidR="009D4C7F" w:rsidRDefault="009D4C7F" w:rsidP="002B6321">
            <w:pPr>
              <w:pStyle w:val="TAL"/>
              <w:rPr>
                <w:lang w:eastAsia="zh-CN"/>
              </w:rPr>
            </w:pPr>
            <w:r>
              <w:rPr>
                <w:lang w:eastAsia="zh-CN"/>
              </w:rPr>
              <w:t>Must not set</w:t>
            </w:r>
          </w:p>
        </w:tc>
      </w:tr>
      <w:tr w:rsidR="009D4C7F" w:rsidRPr="00C139B4" w14:paraId="3266F394" w14:textId="77777777" w:rsidTr="00557A06">
        <w:trPr>
          <w:cantSplit/>
          <w:jc w:val="center"/>
        </w:trPr>
        <w:tc>
          <w:tcPr>
            <w:tcW w:w="0" w:type="auto"/>
            <w:vAlign w:val="center"/>
          </w:tcPr>
          <w:p w14:paraId="41E77C90" w14:textId="77777777" w:rsidR="009D4C7F" w:rsidRDefault="009D4C7F" w:rsidP="002B6321">
            <w:pPr>
              <w:pStyle w:val="TAL"/>
              <w:rPr>
                <w:lang w:eastAsia="zh-CN"/>
              </w:rPr>
            </w:pPr>
            <w:r>
              <w:t>PDN-Connectivity-Status-Report</w:t>
            </w:r>
          </w:p>
        </w:tc>
        <w:tc>
          <w:tcPr>
            <w:tcW w:w="0" w:type="auto"/>
          </w:tcPr>
          <w:p w14:paraId="68A28ADC" w14:textId="77777777" w:rsidR="009D4C7F" w:rsidRPr="00C139B4" w:rsidRDefault="009D4C7F" w:rsidP="002B6321">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3EB5FF00" w14:textId="624CC6BF" w:rsidR="009D4C7F" w:rsidRPr="00C139B4" w:rsidRDefault="009D4C7F" w:rsidP="002B6321">
            <w:pPr>
              <w:pStyle w:val="TAL"/>
              <w:rPr>
                <w:lang w:eastAsia="zh-CN"/>
              </w:rPr>
            </w:pPr>
            <w:r>
              <w:rPr>
                <w:lang w:eastAsia="zh-CN"/>
              </w:rPr>
              <w:t xml:space="preserve">See </w:t>
            </w:r>
            <w:r w:rsidR="00C31AA7">
              <w:rPr>
                <w:lang w:eastAsia="zh-CN"/>
              </w:rPr>
              <w:t>clause 7</w:t>
            </w:r>
            <w:r>
              <w:rPr>
                <w:lang w:eastAsia="zh-CN"/>
              </w:rPr>
              <w:t>.3.196</w:t>
            </w:r>
          </w:p>
        </w:tc>
        <w:tc>
          <w:tcPr>
            <w:tcW w:w="747" w:type="dxa"/>
          </w:tcPr>
          <w:p w14:paraId="67047E1C" w14:textId="77777777" w:rsidR="009D4C7F" w:rsidRDefault="009D4C7F" w:rsidP="002B6321">
            <w:pPr>
              <w:pStyle w:val="TAL"/>
              <w:rPr>
                <w:lang w:eastAsia="zh-CN"/>
              </w:rPr>
            </w:pPr>
            <w:r>
              <w:rPr>
                <w:lang w:eastAsia="zh-CN"/>
              </w:rPr>
              <w:t>Must not set</w:t>
            </w:r>
          </w:p>
        </w:tc>
      </w:tr>
      <w:tr w:rsidR="009D4C7F" w:rsidRPr="00C139B4" w14:paraId="3CC5ABDE" w14:textId="77777777" w:rsidTr="00557A06">
        <w:trPr>
          <w:cantSplit/>
          <w:jc w:val="center"/>
        </w:trPr>
        <w:tc>
          <w:tcPr>
            <w:tcW w:w="0" w:type="auto"/>
            <w:vAlign w:val="bottom"/>
          </w:tcPr>
          <w:p w14:paraId="329B54D3" w14:textId="77777777" w:rsidR="009D4C7F" w:rsidRDefault="009D4C7F" w:rsidP="002B6321">
            <w:pPr>
              <w:pStyle w:val="TAL"/>
            </w:pPr>
            <w:r>
              <w:t>Battery</w:t>
            </w:r>
            <w:r w:rsidRPr="008C2B0F">
              <w:t>-Indicator</w:t>
            </w:r>
          </w:p>
        </w:tc>
        <w:tc>
          <w:tcPr>
            <w:tcW w:w="0" w:type="auto"/>
          </w:tcPr>
          <w:p w14:paraId="0C11F740" w14:textId="77777777" w:rsidR="009D4C7F" w:rsidRPr="00C139B4" w:rsidRDefault="009D4C7F" w:rsidP="002B6321">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28470880" w14:textId="77777777" w:rsidR="009D4C7F" w:rsidRDefault="009D4C7F" w:rsidP="002B6321">
            <w:pPr>
              <w:pStyle w:val="TAL"/>
              <w:rPr>
                <w:lang w:eastAsia="zh-CN"/>
              </w:rPr>
            </w:pPr>
          </w:p>
        </w:tc>
        <w:tc>
          <w:tcPr>
            <w:tcW w:w="747" w:type="dxa"/>
            <w:vAlign w:val="bottom"/>
          </w:tcPr>
          <w:p w14:paraId="481DDD75" w14:textId="77777777" w:rsidR="009D4C7F" w:rsidRDefault="009D4C7F" w:rsidP="002B6321">
            <w:pPr>
              <w:pStyle w:val="TAL"/>
            </w:pPr>
            <w:r>
              <w:t>Battery</w:t>
            </w:r>
            <w:r w:rsidRPr="008C2B0F">
              <w:t>-Indicator</w:t>
            </w:r>
          </w:p>
        </w:tc>
      </w:tr>
      <w:tr w:rsidR="00557A06" w:rsidRPr="00C139B4" w14:paraId="12CC09D2" w14:textId="77777777" w:rsidTr="00557A06">
        <w:trPr>
          <w:cantSplit/>
          <w:jc w:val="center"/>
        </w:trPr>
        <w:tc>
          <w:tcPr>
            <w:tcW w:w="0" w:type="auto"/>
            <w:vAlign w:val="bottom"/>
          </w:tcPr>
          <w:p w14:paraId="065F3FBD" w14:textId="77777777" w:rsidR="00557A06" w:rsidRDefault="00557A06" w:rsidP="00557A06">
            <w:pPr>
              <w:pStyle w:val="TAL"/>
            </w:pPr>
            <w:r>
              <w:t>SCEF-Reference-ID-Ext</w:t>
            </w:r>
          </w:p>
        </w:tc>
        <w:tc>
          <w:tcPr>
            <w:tcW w:w="0" w:type="auto"/>
          </w:tcPr>
          <w:p w14:paraId="0F1CF235"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648485BD" w14:textId="77777777" w:rsidR="00557A06" w:rsidRDefault="00557A06" w:rsidP="00557A06">
            <w:pPr>
              <w:pStyle w:val="TAL"/>
              <w:rPr>
                <w:lang w:eastAsia="zh-CN"/>
              </w:rPr>
            </w:pPr>
          </w:p>
        </w:tc>
        <w:tc>
          <w:tcPr>
            <w:tcW w:w="747" w:type="dxa"/>
            <w:vAlign w:val="bottom"/>
          </w:tcPr>
          <w:p w14:paraId="4B0B7D20" w14:textId="77777777" w:rsidR="00557A06" w:rsidRDefault="00557A06" w:rsidP="00557A06">
            <w:pPr>
              <w:pStyle w:val="TAL"/>
            </w:pPr>
            <w:r>
              <w:rPr>
                <w:lang w:eastAsia="zh-CN"/>
              </w:rPr>
              <w:t>Must not set</w:t>
            </w:r>
          </w:p>
        </w:tc>
      </w:tr>
      <w:tr w:rsidR="00557A06" w:rsidRPr="00C139B4" w14:paraId="220288FA" w14:textId="77777777" w:rsidTr="00557A06">
        <w:trPr>
          <w:cantSplit/>
          <w:jc w:val="center"/>
        </w:trPr>
        <w:tc>
          <w:tcPr>
            <w:tcW w:w="0" w:type="auto"/>
            <w:vAlign w:val="bottom"/>
          </w:tcPr>
          <w:p w14:paraId="38A184EC" w14:textId="77777777" w:rsidR="00557A06" w:rsidRDefault="00557A06" w:rsidP="00557A06">
            <w:pPr>
              <w:pStyle w:val="TAL"/>
            </w:pPr>
            <w:r>
              <w:t>SCEF-Reference-ID-for-Deletion-Ext</w:t>
            </w:r>
          </w:p>
        </w:tc>
        <w:tc>
          <w:tcPr>
            <w:tcW w:w="0" w:type="auto"/>
          </w:tcPr>
          <w:p w14:paraId="27751E17" w14:textId="77777777" w:rsidR="00557A06" w:rsidRPr="00DE71F3" w:rsidRDefault="00557A06" w:rsidP="00557A0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53100F5A" w14:textId="77777777" w:rsidR="00557A06" w:rsidRDefault="00557A06" w:rsidP="00557A06">
            <w:pPr>
              <w:pStyle w:val="TAL"/>
              <w:rPr>
                <w:lang w:eastAsia="zh-CN"/>
              </w:rPr>
            </w:pPr>
          </w:p>
        </w:tc>
        <w:tc>
          <w:tcPr>
            <w:tcW w:w="747" w:type="dxa"/>
            <w:vAlign w:val="bottom"/>
          </w:tcPr>
          <w:p w14:paraId="2A29D5F9" w14:textId="77777777" w:rsidR="00557A06" w:rsidRDefault="00557A06" w:rsidP="00557A06">
            <w:pPr>
              <w:pStyle w:val="TAL"/>
            </w:pPr>
            <w:r>
              <w:rPr>
                <w:lang w:eastAsia="zh-CN"/>
              </w:rPr>
              <w:t>Must not set</w:t>
            </w:r>
          </w:p>
        </w:tc>
      </w:tr>
      <w:tr w:rsidR="009D4C7F" w:rsidRPr="00C139B4" w14:paraId="76739DCC" w14:textId="77777777" w:rsidTr="00557A06">
        <w:trPr>
          <w:cantSplit/>
          <w:jc w:val="center"/>
        </w:trPr>
        <w:tc>
          <w:tcPr>
            <w:tcW w:w="9695" w:type="dxa"/>
            <w:gridSpan w:val="4"/>
            <w:vAlign w:val="center"/>
          </w:tcPr>
          <w:p w14:paraId="5FB6D1DE" w14:textId="77777777" w:rsidR="00C31AA7" w:rsidRPr="00C139B4" w:rsidRDefault="009D4C7F" w:rsidP="002B6321">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79D834EF" w14:textId="039E2B90" w:rsidR="009D4C7F" w:rsidRPr="00C139B4" w:rsidRDefault="009D4C7F" w:rsidP="002B6321">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D4B8035" w14:textId="77777777" w:rsidR="009D4C7F" w:rsidRPr="00C139B4" w:rsidRDefault="009D4C7F" w:rsidP="00053C58">
      <w:pPr>
        <w:sectPr w:rsidR="009D4C7F" w:rsidRPr="00C139B4" w:rsidSect="00205DDD">
          <w:footnotePr>
            <w:numRestart w:val="eachSect"/>
          </w:footnotePr>
          <w:pgSz w:w="11907" w:h="16840" w:code="9"/>
          <w:pgMar w:top="1134" w:right="1134" w:bottom="1418" w:left="1134" w:header="851" w:footer="340" w:gutter="0"/>
          <w:cols w:space="720"/>
          <w:formProt w:val="0"/>
        </w:sectPr>
      </w:pPr>
      <w:bookmarkStart w:id="1013" w:name="vnid"/>
      <w:bookmarkEnd w:id="1013"/>
    </w:p>
    <w:p w14:paraId="048267A5" w14:textId="77777777" w:rsidR="009D4C7F" w:rsidRPr="00C139B4" w:rsidRDefault="009D4C7F" w:rsidP="00FA6621">
      <w:pPr>
        <w:pStyle w:val="Heading3"/>
      </w:pPr>
      <w:bookmarkStart w:id="1014" w:name="_Toc20211970"/>
      <w:bookmarkStart w:id="1015" w:name="_Toc27727246"/>
      <w:bookmarkStart w:id="1016" w:name="_Toc36041901"/>
      <w:bookmarkStart w:id="1017" w:name="_Toc44871324"/>
      <w:bookmarkStart w:id="1018" w:name="_Toc44871723"/>
      <w:bookmarkStart w:id="1019" w:name="_Toc51861798"/>
      <w:bookmarkStart w:id="1020" w:name="_Toc57978203"/>
      <w:bookmarkStart w:id="1021" w:name="_Toc191460085"/>
      <w:r w:rsidRPr="00C139B4">
        <w:lastRenderedPageBreak/>
        <w:t>7.3.2</w:t>
      </w:r>
      <w:r w:rsidRPr="00C139B4">
        <w:tab/>
        <w:t>Subscription-Data</w:t>
      </w:r>
      <w:bookmarkEnd w:id="1014"/>
      <w:bookmarkEnd w:id="1015"/>
      <w:bookmarkEnd w:id="1016"/>
      <w:bookmarkEnd w:id="1017"/>
      <w:bookmarkEnd w:id="1018"/>
      <w:bookmarkEnd w:id="1019"/>
      <w:bookmarkEnd w:id="1020"/>
      <w:bookmarkEnd w:id="1021"/>
    </w:p>
    <w:p w14:paraId="19CED81F" w14:textId="77777777" w:rsidR="009D4C7F" w:rsidRPr="00C139B4" w:rsidRDefault="009D4C7F" w:rsidP="009D4C7F">
      <w:r w:rsidRPr="00C139B4">
        <w:t>The Subscription-Data AVP is of type Grouped. It shall contain the information related to the user profile relevant for EPS and GERAN/UTRAN.</w:t>
      </w:r>
    </w:p>
    <w:p w14:paraId="2F45D310" w14:textId="77777777" w:rsidR="009D4C7F" w:rsidRPr="00C139B4" w:rsidRDefault="009D4C7F" w:rsidP="009D4C7F">
      <w:r w:rsidRPr="00C139B4">
        <w:t>AVP format:</w:t>
      </w:r>
    </w:p>
    <w:p w14:paraId="24BED053" w14:textId="77777777" w:rsidR="009D4C7F" w:rsidRPr="00C139B4" w:rsidRDefault="009D4C7F" w:rsidP="009D4C7F">
      <w:pPr>
        <w:ind w:left="568"/>
      </w:pPr>
      <w:bookmarkStart w:id="1022" w:name="_PERM_MCCTEMPBM_CRPT53310198___2"/>
      <w:r w:rsidRPr="00C139B4">
        <w:t xml:space="preserve">Subscription-Data ::= &lt;AVP header: </w:t>
      </w:r>
      <w:r w:rsidRPr="00C139B4">
        <w:rPr>
          <w:rFonts w:hint="eastAsia"/>
          <w:lang w:eastAsia="zh-CN"/>
        </w:rPr>
        <w:t>1400</w:t>
      </w:r>
      <w:r w:rsidRPr="00C139B4">
        <w:t xml:space="preserve"> 10415&gt;</w:t>
      </w:r>
    </w:p>
    <w:p w14:paraId="474ACCE1" w14:textId="77777777" w:rsidR="009D4C7F" w:rsidRPr="00C139B4" w:rsidRDefault="009D4C7F" w:rsidP="009D4C7F">
      <w:pPr>
        <w:ind w:left="1420"/>
      </w:pPr>
      <w:bookmarkStart w:id="1023" w:name="_PERM_MCCTEMPBM_CRPT53310199___2"/>
      <w:bookmarkEnd w:id="1022"/>
      <w:r w:rsidRPr="00C139B4">
        <w:t>[ Subscriber-Status ]</w:t>
      </w:r>
    </w:p>
    <w:p w14:paraId="38DA33D4" w14:textId="77777777" w:rsidR="00C31AA7" w:rsidRPr="00C139B4" w:rsidRDefault="009D4C7F" w:rsidP="009D4C7F">
      <w:pPr>
        <w:ind w:left="1420"/>
      </w:pPr>
      <w:r w:rsidRPr="00C139B4">
        <w:t>[ MSISDN ]</w:t>
      </w:r>
    </w:p>
    <w:p w14:paraId="4AE9D870" w14:textId="26030CAE" w:rsidR="009D4C7F" w:rsidRPr="00C139B4" w:rsidRDefault="009D4C7F" w:rsidP="009D4C7F">
      <w:pPr>
        <w:ind w:left="1420"/>
      </w:pPr>
      <w:r w:rsidRPr="00C139B4">
        <w:t>[ A-MSISDN ]</w:t>
      </w:r>
    </w:p>
    <w:p w14:paraId="2D27CCC0" w14:textId="77777777" w:rsidR="00C31AA7" w:rsidRPr="00C139B4" w:rsidRDefault="009D4C7F" w:rsidP="009D4C7F">
      <w:pPr>
        <w:ind w:left="1420"/>
      </w:pPr>
      <w:r w:rsidRPr="00C139B4">
        <w:t>[ STN-SR ]</w:t>
      </w:r>
    </w:p>
    <w:p w14:paraId="78F23F7D" w14:textId="6AE6A782" w:rsidR="009D4C7F" w:rsidRPr="00C139B4" w:rsidRDefault="009D4C7F" w:rsidP="009D4C7F">
      <w:pPr>
        <w:ind w:left="1420"/>
      </w:pPr>
      <w:r w:rsidRPr="00C139B4">
        <w:t>[ ICS-Indicator ]</w:t>
      </w:r>
    </w:p>
    <w:p w14:paraId="007A9088" w14:textId="77777777" w:rsidR="009D4C7F" w:rsidRPr="00C139B4" w:rsidRDefault="009D4C7F" w:rsidP="009D4C7F">
      <w:pPr>
        <w:ind w:left="1420"/>
      </w:pPr>
      <w:r w:rsidRPr="00C139B4">
        <w:t>[ Network-Access-Mode ]</w:t>
      </w:r>
    </w:p>
    <w:p w14:paraId="79075718" w14:textId="77777777" w:rsidR="009D4C7F" w:rsidRPr="00C139B4" w:rsidRDefault="009D4C7F" w:rsidP="009D4C7F">
      <w:pPr>
        <w:ind w:left="1420"/>
      </w:pPr>
      <w:r w:rsidRPr="00C139B4">
        <w:t>[ Operator-Determined-Barring ]</w:t>
      </w:r>
    </w:p>
    <w:p w14:paraId="29A51B92" w14:textId="77777777" w:rsidR="009D4C7F" w:rsidRPr="00C139B4" w:rsidRDefault="009D4C7F" w:rsidP="009D4C7F">
      <w:pPr>
        <w:ind w:left="1420"/>
      </w:pPr>
      <w:r w:rsidRPr="00C139B4">
        <w:t>[ HPLMN-ODB ]</w:t>
      </w:r>
    </w:p>
    <w:p w14:paraId="3E1F8BFA" w14:textId="77777777" w:rsidR="009D4C7F" w:rsidRPr="00C139B4" w:rsidRDefault="009D4C7F" w:rsidP="009D4C7F">
      <w:pPr>
        <w:ind w:left="1420"/>
      </w:pPr>
      <w:r w:rsidRPr="00C139B4">
        <w:t>*10[ Regional-Subscription-Zone-Code ]</w:t>
      </w:r>
    </w:p>
    <w:p w14:paraId="5B49CACA" w14:textId="77777777" w:rsidR="009D4C7F" w:rsidRPr="00C139B4" w:rsidRDefault="009D4C7F" w:rsidP="009D4C7F">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38F58079" w14:textId="77777777" w:rsidR="009D4C7F" w:rsidRPr="00C139B4" w:rsidRDefault="009D4C7F" w:rsidP="009D4C7F">
      <w:pPr>
        <w:ind w:left="1420"/>
      </w:pPr>
      <w:r w:rsidRPr="00C139B4">
        <w:t>[ APN-OI-Replacement ]</w:t>
      </w:r>
    </w:p>
    <w:p w14:paraId="3D4E7AAC" w14:textId="77777777" w:rsidR="009D4C7F" w:rsidRPr="00C139B4" w:rsidRDefault="009D4C7F" w:rsidP="009D4C7F">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06C4F4BA"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4CED27AF" w14:textId="77777777" w:rsidR="009D4C7F" w:rsidRPr="00C139B4" w:rsidRDefault="009D4C7F" w:rsidP="009D4C7F">
      <w:pPr>
        <w:ind w:left="1420"/>
        <w:rPr>
          <w:lang w:eastAsia="zh-CN"/>
        </w:rPr>
      </w:pPr>
      <w:r w:rsidRPr="00C139B4">
        <w:t>*[</w:t>
      </w:r>
      <w:r w:rsidRPr="00C139B4">
        <w:rPr>
          <w:rFonts w:hint="eastAsia"/>
          <w:lang w:eastAsia="zh-CN"/>
        </w:rPr>
        <w:t xml:space="preserve"> </w:t>
      </w:r>
      <w:r w:rsidRPr="00C139B4">
        <w:t>Call-Barring-Info ]</w:t>
      </w:r>
    </w:p>
    <w:p w14:paraId="6CD3A6F2" w14:textId="77777777" w:rsidR="00C31AA7" w:rsidRPr="00C139B4" w:rsidRDefault="009D4C7F" w:rsidP="009D4C7F">
      <w:pPr>
        <w:ind w:left="1420"/>
      </w:pPr>
      <w:r w:rsidRPr="00C139B4">
        <w:t>[ 3GPP-Charging-Characteristics ]</w:t>
      </w:r>
    </w:p>
    <w:p w14:paraId="5D49D5B5" w14:textId="0EB892DE" w:rsidR="009D4C7F" w:rsidRPr="00C139B4" w:rsidRDefault="009D4C7F" w:rsidP="009D4C7F">
      <w:pPr>
        <w:ind w:left="1420"/>
      </w:pPr>
      <w:r w:rsidRPr="00C139B4">
        <w:t>[ AMBR ]</w:t>
      </w:r>
    </w:p>
    <w:p w14:paraId="74987544" w14:textId="77777777" w:rsidR="009D4C7F" w:rsidRPr="00C139B4" w:rsidRDefault="009D4C7F" w:rsidP="009D4C7F">
      <w:pPr>
        <w:ind w:left="1420"/>
      </w:pPr>
      <w:r w:rsidRPr="00C139B4">
        <w:t>[ APN-Configuration-Profile ]</w:t>
      </w:r>
    </w:p>
    <w:p w14:paraId="17D79CDA" w14:textId="77777777" w:rsidR="009D4C7F" w:rsidRPr="00C139B4" w:rsidRDefault="009D4C7F" w:rsidP="009D4C7F">
      <w:pPr>
        <w:ind w:left="1420"/>
        <w:rPr>
          <w:lang w:eastAsia="zh-CN"/>
        </w:rPr>
      </w:pPr>
      <w:r w:rsidRPr="00C139B4">
        <w:t>[ RAT-Frequency-Selection-Priority</w:t>
      </w:r>
      <w:r w:rsidRPr="00C139B4">
        <w:rPr>
          <w:rFonts w:hint="eastAsia"/>
        </w:rPr>
        <w:t>-ID</w:t>
      </w:r>
      <w:r w:rsidRPr="00C139B4">
        <w:t xml:space="preserve"> ]</w:t>
      </w:r>
    </w:p>
    <w:p w14:paraId="45A92772" w14:textId="77777777" w:rsidR="009D4C7F" w:rsidRPr="00C139B4" w:rsidRDefault="009D4C7F" w:rsidP="009D4C7F">
      <w:pPr>
        <w:ind w:left="1420"/>
        <w:rPr>
          <w:lang w:eastAsia="zh-CN"/>
        </w:rPr>
      </w:pPr>
      <w:r w:rsidRPr="00C139B4">
        <w:rPr>
          <w:rFonts w:hint="eastAsia"/>
          <w:lang w:eastAsia="zh-CN"/>
        </w:rPr>
        <w:t>[ Trace-Data]</w:t>
      </w:r>
    </w:p>
    <w:p w14:paraId="055B0880" w14:textId="77777777" w:rsidR="009D4C7F" w:rsidRPr="00C139B4" w:rsidRDefault="009D4C7F" w:rsidP="009D4C7F">
      <w:pPr>
        <w:ind w:left="1420"/>
      </w:pPr>
      <w:r w:rsidRPr="00C139B4">
        <w:t>[ GPRS-Subscription-Data ]</w:t>
      </w:r>
    </w:p>
    <w:p w14:paraId="37EB121B" w14:textId="77777777" w:rsidR="00C31AA7" w:rsidRPr="00C139B4" w:rsidRDefault="009D4C7F" w:rsidP="009D4C7F">
      <w:pPr>
        <w:ind w:left="1420"/>
      </w:pPr>
      <w:r w:rsidRPr="00C139B4">
        <w:t>*[ CSG-Subscription-Data ]</w:t>
      </w:r>
    </w:p>
    <w:p w14:paraId="4ADCED40" w14:textId="77777777" w:rsidR="00C31AA7" w:rsidRPr="00C139B4" w:rsidRDefault="009D4C7F" w:rsidP="009D4C7F">
      <w:pPr>
        <w:ind w:left="1420"/>
      </w:pPr>
      <w:r w:rsidRPr="00C139B4">
        <w:t>[ Roaming-Restricted-Due-To-Unsupported-Feature ]</w:t>
      </w:r>
    </w:p>
    <w:p w14:paraId="3F6446D0" w14:textId="1886A045" w:rsidR="009D4C7F" w:rsidRPr="00C139B4" w:rsidRDefault="009D4C7F" w:rsidP="009D4C7F">
      <w:pPr>
        <w:ind w:left="1420"/>
        <w:rPr>
          <w:lang w:eastAsia="zh-CN"/>
        </w:rPr>
      </w:pPr>
      <w:r w:rsidRPr="00C139B4">
        <w:t>[ Subscribed-Periodic-RAU-TAU-Timer ]</w:t>
      </w:r>
    </w:p>
    <w:p w14:paraId="04FD8251" w14:textId="77777777" w:rsidR="009D4C7F" w:rsidRPr="00C139B4" w:rsidRDefault="009D4C7F" w:rsidP="009D4C7F">
      <w:pPr>
        <w:ind w:left="1420"/>
        <w:rPr>
          <w:lang w:eastAsia="zh-CN"/>
        </w:rPr>
      </w:pPr>
      <w:r w:rsidRPr="00C139B4">
        <w:rPr>
          <w:rFonts w:hint="eastAsia"/>
        </w:rPr>
        <w:t xml:space="preserve">[ </w:t>
      </w:r>
      <w:r w:rsidRPr="00C139B4">
        <w:t>MPS</w:t>
      </w:r>
      <w:r w:rsidRPr="00C139B4">
        <w:rPr>
          <w:rFonts w:hint="eastAsia"/>
        </w:rPr>
        <w:t>-Priority ]</w:t>
      </w:r>
    </w:p>
    <w:p w14:paraId="0C7D0E5C" w14:textId="77777777" w:rsidR="009D4C7F" w:rsidRPr="00C139B4" w:rsidRDefault="009D4C7F" w:rsidP="009D4C7F">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349C83FD" w14:textId="77777777" w:rsidR="009D4C7F" w:rsidRPr="00C139B4" w:rsidRDefault="009D4C7F" w:rsidP="009D4C7F">
      <w:pPr>
        <w:ind w:left="1420"/>
        <w:rPr>
          <w:lang w:eastAsia="zh-CN"/>
        </w:rPr>
      </w:pPr>
      <w:r w:rsidRPr="00C139B4">
        <w:rPr>
          <w:lang w:eastAsia="zh-CN"/>
        </w:rPr>
        <w:t>[ Relay-Node-Indicator ]</w:t>
      </w:r>
    </w:p>
    <w:p w14:paraId="73804CF6" w14:textId="77777777" w:rsidR="009D4C7F" w:rsidRPr="00C139B4" w:rsidRDefault="009D4C7F" w:rsidP="009D4C7F">
      <w:pPr>
        <w:ind w:left="1420"/>
        <w:rPr>
          <w:lang w:eastAsia="ja-JP"/>
        </w:rPr>
      </w:pPr>
      <w:r w:rsidRPr="00C139B4">
        <w:rPr>
          <w:lang w:eastAsia="zh-CN"/>
        </w:rPr>
        <w:t>[ MDT-User-Consent ]</w:t>
      </w:r>
    </w:p>
    <w:p w14:paraId="1C156138" w14:textId="77777777" w:rsidR="009D4C7F" w:rsidRPr="00C139B4" w:rsidRDefault="009D4C7F" w:rsidP="009D4C7F">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7B3F71E3" w14:textId="77777777" w:rsidR="009D4C7F" w:rsidRPr="00C139B4" w:rsidRDefault="009D4C7F" w:rsidP="009D4C7F">
      <w:pPr>
        <w:ind w:left="1420"/>
        <w:rPr>
          <w:lang w:eastAsia="ja-JP"/>
        </w:rPr>
      </w:pPr>
      <w:r w:rsidRPr="00C139B4">
        <w:rPr>
          <w:rFonts w:hint="eastAsia"/>
          <w:lang w:eastAsia="zh-CN"/>
        </w:rPr>
        <w:t>[ ProSe-Subscription-Data ]</w:t>
      </w:r>
    </w:p>
    <w:p w14:paraId="4C011BC8" w14:textId="77777777" w:rsidR="009D4C7F" w:rsidRPr="00C139B4" w:rsidRDefault="009D4C7F" w:rsidP="009D4C7F">
      <w:pPr>
        <w:ind w:left="1420"/>
        <w:rPr>
          <w:lang w:eastAsia="ja-JP"/>
        </w:rPr>
      </w:pPr>
      <w:r w:rsidRPr="00C139B4">
        <w:rPr>
          <w:lang w:eastAsia="zh-CN"/>
        </w:rPr>
        <w:t xml:space="preserve">[ </w:t>
      </w:r>
      <w:r w:rsidRPr="00C139B4">
        <w:rPr>
          <w:lang w:eastAsia="ja-JP"/>
        </w:rPr>
        <w:t>Subscription-Data-Flags ]</w:t>
      </w:r>
    </w:p>
    <w:p w14:paraId="6193AD7B" w14:textId="77777777" w:rsidR="009D4C7F" w:rsidRPr="00C139B4" w:rsidRDefault="009D4C7F" w:rsidP="009D4C7F">
      <w:pPr>
        <w:ind w:left="1420"/>
        <w:rPr>
          <w:lang w:eastAsia="ja-JP"/>
        </w:rPr>
      </w:pPr>
      <w:r w:rsidRPr="00C139B4">
        <w:rPr>
          <w:lang w:eastAsia="ja-JP"/>
        </w:rPr>
        <w:lastRenderedPageBreak/>
        <w:t>*[ Adjacent-Access-Restriction-Data ]</w:t>
      </w:r>
    </w:p>
    <w:p w14:paraId="7973421D" w14:textId="77777777" w:rsidR="009D4C7F" w:rsidRPr="00C139B4" w:rsidRDefault="009D4C7F" w:rsidP="009D4C7F">
      <w:pPr>
        <w:ind w:left="1420"/>
        <w:rPr>
          <w:lang w:eastAsia="ja-JP"/>
        </w:rPr>
      </w:pPr>
      <w:r w:rsidRPr="00C139B4">
        <w:rPr>
          <w:lang w:eastAsia="zh-CN"/>
        </w:rPr>
        <w:t>[ DL-Buffering-Suggested-Packet-Count</w:t>
      </w:r>
      <w:r w:rsidRPr="00C139B4">
        <w:rPr>
          <w:lang w:eastAsia="ja-JP"/>
        </w:rPr>
        <w:t xml:space="preserve"> ]</w:t>
      </w:r>
    </w:p>
    <w:p w14:paraId="21E1A225" w14:textId="77777777" w:rsidR="00C31AA7" w:rsidRPr="00C139B4" w:rsidRDefault="009D4C7F" w:rsidP="009D4C7F">
      <w:pPr>
        <w:ind w:left="1420"/>
        <w:rPr>
          <w:lang w:eastAsia="ja-JP"/>
        </w:rPr>
      </w:pPr>
      <w:r w:rsidRPr="00C139B4">
        <w:t>*[ IMSI-Group-Id ]</w:t>
      </w:r>
    </w:p>
    <w:p w14:paraId="3399BB99" w14:textId="68163191" w:rsidR="009D4C7F" w:rsidRPr="00C139B4" w:rsidRDefault="009D4C7F" w:rsidP="009D4C7F">
      <w:pPr>
        <w:ind w:left="1420"/>
      </w:pPr>
      <w:r w:rsidRPr="00C139B4">
        <w:rPr>
          <w:lang w:eastAsia="ja-JP"/>
        </w:rPr>
        <w:t>[ UE-Usage-Type ]</w:t>
      </w:r>
    </w:p>
    <w:p w14:paraId="2BBEBB4B" w14:textId="77777777" w:rsidR="009D4C7F" w:rsidRPr="00C139B4" w:rsidRDefault="009D4C7F" w:rsidP="009D4C7F">
      <w:pPr>
        <w:ind w:left="1420"/>
        <w:rPr>
          <w:lang w:eastAsia="ja-JP"/>
        </w:rPr>
      </w:pPr>
      <w:r w:rsidRPr="00C139B4">
        <w:t>*[ AESE-Communication-Pattern ]</w:t>
      </w:r>
    </w:p>
    <w:p w14:paraId="4F23F680" w14:textId="77777777" w:rsidR="009D4C7F" w:rsidRPr="00C139B4" w:rsidRDefault="009D4C7F" w:rsidP="009D4C7F">
      <w:pPr>
        <w:ind w:left="1136" w:firstLine="284"/>
        <w:rPr>
          <w:lang w:eastAsia="zh-CN"/>
        </w:rPr>
      </w:pPr>
      <w:bookmarkStart w:id="1024" w:name="_PERM_MCCTEMPBM_CRPT53310200___2"/>
      <w:bookmarkEnd w:id="1023"/>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31B46691" w14:textId="77777777" w:rsidR="009D4C7F" w:rsidRPr="00C139B4" w:rsidRDefault="009D4C7F" w:rsidP="009D4C7F">
      <w:pPr>
        <w:ind w:left="1136" w:firstLine="284"/>
        <w:rPr>
          <w:lang w:eastAsia="zh-CN"/>
        </w:rPr>
      </w:pPr>
      <w:r w:rsidRPr="00C139B4">
        <w:rPr>
          <w:lang w:eastAsia="zh-CN"/>
        </w:rPr>
        <w:t>[ Emergency-Info ]</w:t>
      </w:r>
    </w:p>
    <w:p w14:paraId="70CF88E3" w14:textId="77777777" w:rsidR="009D4C7F" w:rsidRPr="00C139B4" w:rsidRDefault="009D4C7F" w:rsidP="009D4C7F">
      <w:pPr>
        <w:ind w:left="1136" w:firstLine="284"/>
        <w:rPr>
          <w:lang w:eastAsia="zh-CN"/>
        </w:rPr>
      </w:pPr>
      <w:r w:rsidRPr="00C139B4">
        <w:rPr>
          <w:rFonts w:hint="eastAsia"/>
          <w:lang w:eastAsia="zh-CN"/>
        </w:rPr>
        <w:t>[ V2X-Subscription-Data ]</w:t>
      </w:r>
    </w:p>
    <w:p w14:paraId="64C35FDA" w14:textId="77777777" w:rsidR="009D4C7F" w:rsidRPr="00C139B4" w:rsidRDefault="009D4C7F" w:rsidP="009D4C7F">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364123E9" w14:textId="77777777" w:rsidR="009D4C7F" w:rsidRPr="00C139B4" w:rsidRDefault="009D4C7F" w:rsidP="009D4C7F">
      <w:pPr>
        <w:ind w:left="1136" w:firstLine="284"/>
        <w:rPr>
          <w:lang w:eastAsia="zh-CN"/>
        </w:rPr>
      </w:pPr>
      <w:r w:rsidRPr="00C139B4">
        <w:rPr>
          <w:lang w:eastAsia="zh-CN"/>
        </w:rPr>
        <w:t>*[ eDRX-Cycle-Length ]</w:t>
      </w:r>
    </w:p>
    <w:p w14:paraId="7C0B62D4" w14:textId="77777777" w:rsidR="009D4C7F" w:rsidRPr="00C139B4" w:rsidRDefault="009D4C7F" w:rsidP="009D4C7F">
      <w:pPr>
        <w:ind w:left="1136" w:firstLine="284"/>
        <w:rPr>
          <w:lang w:eastAsia="zh-CN"/>
        </w:rPr>
      </w:pPr>
      <w:r w:rsidRPr="00C139B4">
        <w:rPr>
          <w:lang w:eastAsia="zh-CN"/>
        </w:rPr>
        <w:t>[ External-Identifier ]</w:t>
      </w:r>
    </w:p>
    <w:p w14:paraId="5BDB6044" w14:textId="77777777" w:rsidR="009D4C7F" w:rsidRPr="00C139B4" w:rsidRDefault="009D4C7F" w:rsidP="009D4C7F">
      <w:pPr>
        <w:ind w:left="1136" w:firstLine="284"/>
        <w:rPr>
          <w:lang w:eastAsia="zh-CN"/>
        </w:rPr>
      </w:pPr>
      <w:r w:rsidRPr="00C139B4">
        <w:rPr>
          <w:lang w:eastAsia="zh-CN"/>
        </w:rPr>
        <w:t>[ Active-Time ]</w:t>
      </w:r>
    </w:p>
    <w:p w14:paraId="0A08F749" w14:textId="77777777" w:rsidR="009D4C7F" w:rsidRPr="00C139B4" w:rsidRDefault="009D4C7F" w:rsidP="009D4C7F">
      <w:pPr>
        <w:ind w:left="1136" w:firstLine="284"/>
        <w:rPr>
          <w:lang w:eastAsia="zh-CN"/>
        </w:rPr>
      </w:pPr>
      <w:r w:rsidRPr="00C139B4">
        <w:rPr>
          <w:lang w:eastAsia="zh-CN"/>
        </w:rPr>
        <w:t>[ Service-Gap-Time ]</w:t>
      </w:r>
    </w:p>
    <w:p w14:paraId="1503522F" w14:textId="77777777" w:rsidR="009D4C7F" w:rsidRPr="00C139B4" w:rsidRDefault="009D4C7F" w:rsidP="009D4C7F">
      <w:pPr>
        <w:ind w:left="1136" w:firstLine="284"/>
        <w:rPr>
          <w:lang w:eastAsia="zh-CN"/>
        </w:rPr>
      </w:pPr>
      <w:r w:rsidRPr="00C139B4">
        <w:rPr>
          <w:lang w:eastAsia="zh-CN"/>
        </w:rPr>
        <w:t>[ Broadcast-Location-Assistance-Data-Types ]</w:t>
      </w:r>
    </w:p>
    <w:p w14:paraId="6CD762E6" w14:textId="77777777" w:rsidR="00C31AA7" w:rsidRPr="00C139B4" w:rsidRDefault="009D4C7F" w:rsidP="009D4C7F">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04D4AACA" w14:textId="1DF9FBF5" w:rsidR="009D4C7F" w:rsidRPr="00C139B4" w:rsidRDefault="009D4C7F" w:rsidP="009D4C7F">
      <w:pPr>
        <w:ind w:left="1136" w:firstLine="284"/>
      </w:pPr>
      <w:r w:rsidRPr="00C139B4">
        <w:t>[ Core-Network-Restrictions ]</w:t>
      </w:r>
    </w:p>
    <w:p w14:paraId="6DA8BBE8" w14:textId="77777777" w:rsidR="009D4C7F" w:rsidRPr="00C139B4" w:rsidRDefault="009D4C7F" w:rsidP="009D4C7F">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7D3D99C8" w14:textId="77777777" w:rsidR="009D4C7F" w:rsidRPr="00C139B4" w:rsidRDefault="009D4C7F" w:rsidP="009D4C7F">
      <w:pPr>
        <w:ind w:left="1136" w:firstLine="284"/>
        <w:rPr>
          <w:lang w:eastAsia="zh-CN"/>
        </w:rPr>
      </w:pPr>
      <w:r>
        <w:rPr>
          <w:lang w:eastAsia="zh-CN"/>
        </w:rPr>
        <w:t>[ Subscribed-ARPI ]</w:t>
      </w:r>
    </w:p>
    <w:p w14:paraId="3F417A14" w14:textId="77777777" w:rsidR="009D4C7F" w:rsidRPr="00C139B4" w:rsidRDefault="009D4C7F" w:rsidP="009D4C7F">
      <w:pPr>
        <w:ind w:left="1136" w:firstLine="284"/>
        <w:rPr>
          <w:lang w:eastAsia="zh-CN"/>
        </w:rPr>
      </w:pPr>
      <w:r>
        <w:rPr>
          <w:lang w:eastAsia="zh-CN"/>
        </w:rPr>
        <w:t>[ IAB-Operation-Permission ]</w:t>
      </w:r>
    </w:p>
    <w:p w14:paraId="37630400" w14:textId="77777777" w:rsidR="002815C5" w:rsidRPr="00FB03FA" w:rsidRDefault="002815C5" w:rsidP="002815C5">
      <w:pPr>
        <w:ind w:left="1420"/>
        <w:rPr>
          <w:lang w:eastAsia="ja-JP"/>
        </w:rPr>
      </w:pPr>
      <w:r w:rsidRPr="00FB03FA">
        <w:rPr>
          <w:lang w:eastAsia="ja-JP"/>
        </w:rPr>
        <w:t xml:space="preserve">[ </w:t>
      </w:r>
      <w:r>
        <w:rPr>
          <w:lang w:eastAsia="ja-JP"/>
        </w:rPr>
        <w:t>PLMN-RAT-Usage-Control</w:t>
      </w:r>
      <w:r w:rsidRPr="00FB03FA">
        <w:rPr>
          <w:lang w:eastAsia="ja-JP"/>
        </w:rPr>
        <w:t xml:space="preserve"> ]</w:t>
      </w:r>
    </w:p>
    <w:p w14:paraId="4DF524CF" w14:textId="77777777" w:rsidR="009D4C7F" w:rsidRPr="00C139B4" w:rsidRDefault="009D4C7F" w:rsidP="009D4C7F">
      <w:pPr>
        <w:ind w:left="1136" w:firstLine="284"/>
      </w:pPr>
      <w:r w:rsidRPr="00C139B4">
        <w:t>*[ AVP ]</w:t>
      </w:r>
    </w:p>
    <w:p w14:paraId="50920758" w14:textId="77777777" w:rsidR="009D4C7F" w:rsidRPr="00C139B4" w:rsidRDefault="009D4C7F" w:rsidP="009D4C7F">
      <w:pPr>
        <w:ind w:left="1136" w:firstLine="284"/>
      </w:pPr>
    </w:p>
    <w:bookmarkEnd w:id="1024"/>
    <w:p w14:paraId="0D309543" w14:textId="77777777" w:rsidR="009D4C7F" w:rsidRPr="00C139B4" w:rsidRDefault="009D4C7F" w:rsidP="009D4C7F">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1BDADA19" w14:textId="77777777" w:rsidR="009D4C7F" w:rsidRDefault="009D4C7F" w:rsidP="009D4C7F">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35EDB1BF" w14:textId="77777777" w:rsidR="009D4C7F" w:rsidRPr="00C139B4" w:rsidRDefault="009D4C7F" w:rsidP="009D4C7F">
      <w:r>
        <w:t>When multiple External Identifiers are defined for the same subscription, the External-Identifier in this grouped AVP shall contain a default External Identifier determined by the HSS.</w:t>
      </w:r>
    </w:p>
    <w:p w14:paraId="7AC8BCDB" w14:textId="77777777" w:rsidR="009D4C7F" w:rsidRPr="00C139B4" w:rsidRDefault="009D4C7F" w:rsidP="00FA6621">
      <w:pPr>
        <w:pStyle w:val="Heading3"/>
      </w:pPr>
      <w:bookmarkStart w:id="1025" w:name="_Toc20211971"/>
      <w:bookmarkStart w:id="1026" w:name="_Toc27727247"/>
      <w:bookmarkStart w:id="1027" w:name="_Toc36041902"/>
      <w:bookmarkStart w:id="1028" w:name="_Toc44871325"/>
      <w:bookmarkStart w:id="1029" w:name="_Toc44871724"/>
      <w:bookmarkStart w:id="1030" w:name="_Toc51861799"/>
      <w:bookmarkStart w:id="1031" w:name="_Toc57978204"/>
      <w:bookmarkStart w:id="1032" w:name="_Toc191460086"/>
      <w:r w:rsidRPr="00C139B4">
        <w:t>7.3.3</w:t>
      </w:r>
      <w:r w:rsidRPr="00C139B4">
        <w:tab/>
        <w:t>Terminal-Information</w:t>
      </w:r>
      <w:bookmarkEnd w:id="1025"/>
      <w:bookmarkEnd w:id="1026"/>
      <w:bookmarkEnd w:id="1027"/>
      <w:bookmarkEnd w:id="1028"/>
      <w:bookmarkEnd w:id="1029"/>
      <w:bookmarkEnd w:id="1030"/>
      <w:bookmarkEnd w:id="1031"/>
      <w:bookmarkEnd w:id="1032"/>
    </w:p>
    <w:p w14:paraId="020220E9" w14:textId="77777777" w:rsidR="009D4C7F" w:rsidRPr="00C139B4" w:rsidRDefault="009D4C7F" w:rsidP="009D4C7F">
      <w:r w:rsidRPr="00C139B4">
        <w:t>The Terminal-Information AVP is of type Grouped. This AVP shall contain the information about the user</w:t>
      </w:r>
      <w:r>
        <w:t>'</w:t>
      </w:r>
      <w:r w:rsidRPr="00C139B4">
        <w:t>s terminal.</w:t>
      </w:r>
    </w:p>
    <w:p w14:paraId="26B54E28" w14:textId="77777777" w:rsidR="009D4C7F" w:rsidRPr="00C139B4" w:rsidRDefault="009D4C7F" w:rsidP="009D4C7F">
      <w:r w:rsidRPr="00C139B4">
        <w:t>AVP format</w:t>
      </w:r>
    </w:p>
    <w:p w14:paraId="14842143" w14:textId="77777777" w:rsidR="009D4C7F" w:rsidRPr="00C139B4" w:rsidRDefault="009D4C7F" w:rsidP="009D4C7F">
      <w:pPr>
        <w:ind w:left="568"/>
      </w:pPr>
      <w:bookmarkStart w:id="1033" w:name="_PERM_MCCTEMPBM_CRPT53310201___2"/>
      <w:r w:rsidRPr="00C139B4">
        <w:t xml:space="preserve">Terminal-Information ::= &lt;AVP header: </w:t>
      </w:r>
      <w:r w:rsidRPr="00C139B4">
        <w:rPr>
          <w:rFonts w:hint="eastAsia"/>
          <w:lang w:eastAsia="zh-CN"/>
        </w:rPr>
        <w:t>1401</w:t>
      </w:r>
      <w:r w:rsidRPr="00C139B4">
        <w:t xml:space="preserve"> 10415&gt;</w:t>
      </w:r>
    </w:p>
    <w:p w14:paraId="4515F962" w14:textId="77777777" w:rsidR="00C31AA7" w:rsidRPr="00C139B4" w:rsidRDefault="009D4C7F" w:rsidP="009D4C7F">
      <w:pPr>
        <w:ind w:left="1420"/>
      </w:pPr>
      <w:bookmarkStart w:id="1034" w:name="_PERM_MCCTEMPBM_CRPT53310202___2"/>
      <w:bookmarkEnd w:id="1033"/>
      <w:r w:rsidRPr="00C139B4">
        <w:t>[ IMEI ]</w:t>
      </w:r>
    </w:p>
    <w:p w14:paraId="1D0A2DE6" w14:textId="770D0BB3" w:rsidR="009D4C7F" w:rsidRPr="00C139B4" w:rsidRDefault="009D4C7F" w:rsidP="009D4C7F">
      <w:pPr>
        <w:ind w:left="1420"/>
      </w:pPr>
      <w:r w:rsidRPr="00C139B4">
        <w:t>[ 3GPP2-MEID ]</w:t>
      </w:r>
    </w:p>
    <w:p w14:paraId="2A8F8468" w14:textId="77777777" w:rsidR="009D4C7F" w:rsidRPr="00C139B4" w:rsidRDefault="009D4C7F" w:rsidP="009D4C7F">
      <w:pPr>
        <w:ind w:left="1420"/>
      </w:pPr>
      <w:r w:rsidRPr="00C139B4">
        <w:t>[ Software-Version ]</w:t>
      </w:r>
    </w:p>
    <w:p w14:paraId="5ED757EE" w14:textId="77777777" w:rsidR="009D4C7F" w:rsidRPr="00C139B4" w:rsidRDefault="009D4C7F" w:rsidP="009D4C7F">
      <w:pPr>
        <w:ind w:left="1136" w:firstLine="284"/>
      </w:pPr>
      <w:bookmarkStart w:id="1035" w:name="_PERM_MCCTEMPBM_CRPT53310203___2"/>
      <w:bookmarkEnd w:id="1034"/>
      <w:r w:rsidRPr="00C139B4">
        <w:t>*[ AVP ]</w:t>
      </w:r>
    </w:p>
    <w:p w14:paraId="1B1FCF92" w14:textId="77777777" w:rsidR="00C31AA7" w:rsidRPr="00C139B4" w:rsidRDefault="009D4C7F" w:rsidP="00FA6621">
      <w:pPr>
        <w:pStyle w:val="Heading3"/>
      </w:pPr>
      <w:bookmarkStart w:id="1036" w:name="_Toc20211972"/>
      <w:bookmarkStart w:id="1037" w:name="_Toc27727248"/>
      <w:bookmarkStart w:id="1038" w:name="_Toc36041903"/>
      <w:bookmarkStart w:id="1039" w:name="_Toc44871326"/>
      <w:bookmarkStart w:id="1040" w:name="_Toc44871725"/>
      <w:bookmarkStart w:id="1041" w:name="_Toc51861800"/>
      <w:bookmarkStart w:id="1042" w:name="_Toc57978205"/>
      <w:bookmarkStart w:id="1043" w:name="_Toc191460087"/>
      <w:bookmarkEnd w:id="1035"/>
      <w:r w:rsidRPr="00C139B4">
        <w:lastRenderedPageBreak/>
        <w:t>7.3.4</w:t>
      </w:r>
      <w:r w:rsidRPr="00C139B4">
        <w:tab/>
        <w:t>IMEI</w:t>
      </w:r>
      <w:bookmarkEnd w:id="1036"/>
      <w:bookmarkEnd w:id="1037"/>
      <w:bookmarkEnd w:id="1038"/>
      <w:bookmarkEnd w:id="1039"/>
      <w:bookmarkEnd w:id="1040"/>
      <w:bookmarkEnd w:id="1041"/>
      <w:bookmarkEnd w:id="1042"/>
      <w:bookmarkEnd w:id="1043"/>
    </w:p>
    <w:p w14:paraId="0D36A0C6" w14:textId="2E6AD228" w:rsidR="009D4C7F" w:rsidRPr="00C139B4" w:rsidRDefault="009D4C7F" w:rsidP="009D4C7F">
      <w:r w:rsidRPr="00C139B4">
        <w:t xml:space="preserve">The IMEI AVP is of type UTF8String. This AVP shall contain the International Mobile Equipment Identity, as specified in </w:t>
      </w:r>
      <w:r>
        <w:t>3GPP TS 2</w:t>
      </w:r>
      <w:r w:rsidRPr="00C139B4">
        <w:t>3.003</w:t>
      </w:r>
      <w:r>
        <w:t> [</w:t>
      </w:r>
      <w:r w:rsidRPr="00C139B4">
        <w:t>3]. It should consist of 14 digits, including the 8-digit Type Allocation Code (TAC) and the 6-digit Serial Number (SNR). It may also include a 15</w:t>
      </w:r>
      <w:r w:rsidRPr="00C139B4">
        <w:rPr>
          <w:vertAlign w:val="superscript"/>
        </w:rPr>
        <w:t>th</w:t>
      </w:r>
      <w:r w:rsidRPr="00C139B4">
        <w:t xml:space="preserve"> digit.</w:t>
      </w:r>
    </w:p>
    <w:p w14:paraId="2042BDF9" w14:textId="77777777" w:rsidR="00C31AA7" w:rsidRPr="00C139B4" w:rsidRDefault="009D4C7F" w:rsidP="00FA6621">
      <w:pPr>
        <w:pStyle w:val="Heading3"/>
      </w:pPr>
      <w:bookmarkStart w:id="1044" w:name="_Toc20211973"/>
      <w:bookmarkStart w:id="1045" w:name="_Toc27727249"/>
      <w:bookmarkStart w:id="1046" w:name="_Toc36041904"/>
      <w:bookmarkStart w:id="1047" w:name="_Toc44871327"/>
      <w:bookmarkStart w:id="1048" w:name="_Toc44871726"/>
      <w:bookmarkStart w:id="1049" w:name="_Toc51861801"/>
      <w:bookmarkStart w:id="1050" w:name="_Toc57978206"/>
      <w:bookmarkStart w:id="1051" w:name="_Toc191460088"/>
      <w:r w:rsidRPr="00C139B4">
        <w:t>7.3.5</w:t>
      </w:r>
      <w:r w:rsidRPr="00C139B4">
        <w:tab/>
        <w:t>Software-Version</w:t>
      </w:r>
      <w:bookmarkEnd w:id="1044"/>
      <w:bookmarkEnd w:id="1045"/>
      <w:bookmarkEnd w:id="1046"/>
      <w:bookmarkEnd w:id="1047"/>
      <w:bookmarkEnd w:id="1048"/>
      <w:bookmarkEnd w:id="1049"/>
      <w:bookmarkEnd w:id="1050"/>
      <w:bookmarkEnd w:id="1051"/>
    </w:p>
    <w:p w14:paraId="589E5EF1" w14:textId="3B7EC3DD" w:rsidR="009D4C7F" w:rsidRPr="00C139B4" w:rsidRDefault="009D4C7F" w:rsidP="009D4C7F">
      <w:r w:rsidRPr="00C139B4">
        <w:t xml:space="preserve">The Software-Version AVP is of type UTF8String. This AVP shall contain the 2-digit Software Version Number (SVN) of the International Mobile Equipment Identity, as specified in </w:t>
      </w:r>
      <w:r>
        <w:t>3GPP TS 2</w:t>
      </w:r>
      <w:r w:rsidRPr="00C139B4">
        <w:t>3.003</w:t>
      </w:r>
      <w:r>
        <w:t> [</w:t>
      </w:r>
      <w:r w:rsidRPr="00C139B4">
        <w:t>3].</w:t>
      </w:r>
    </w:p>
    <w:p w14:paraId="4EAD2DCC" w14:textId="77777777" w:rsidR="009D4C7F" w:rsidRPr="00C139B4" w:rsidRDefault="009D4C7F" w:rsidP="00FA6621">
      <w:pPr>
        <w:pStyle w:val="Heading3"/>
      </w:pPr>
      <w:bookmarkStart w:id="1052" w:name="_Toc20211974"/>
      <w:bookmarkStart w:id="1053" w:name="_Toc27727250"/>
      <w:bookmarkStart w:id="1054" w:name="_Toc36041905"/>
      <w:bookmarkStart w:id="1055" w:name="_Toc44871328"/>
      <w:bookmarkStart w:id="1056" w:name="_Toc44871727"/>
      <w:bookmarkStart w:id="1057" w:name="_Toc51861802"/>
      <w:bookmarkStart w:id="1058" w:name="_Toc57978207"/>
      <w:bookmarkStart w:id="1059" w:name="_Toc191460089"/>
      <w:r w:rsidRPr="00C139B4">
        <w:t>7.3.6</w:t>
      </w:r>
      <w:r w:rsidRPr="00C139B4">
        <w:tab/>
        <w:t>3GPP2-MEID</w:t>
      </w:r>
      <w:bookmarkEnd w:id="1052"/>
      <w:bookmarkEnd w:id="1053"/>
      <w:bookmarkEnd w:id="1054"/>
      <w:bookmarkEnd w:id="1055"/>
      <w:bookmarkEnd w:id="1056"/>
      <w:bookmarkEnd w:id="1057"/>
      <w:bookmarkEnd w:id="1058"/>
      <w:bookmarkEnd w:id="1059"/>
    </w:p>
    <w:p w14:paraId="64C2DAAD" w14:textId="77777777" w:rsidR="009D4C7F" w:rsidRPr="00C139B4" w:rsidRDefault="009D4C7F" w:rsidP="009D4C7F">
      <w:r w:rsidRPr="00C139B4">
        <w:t>This AVP is of type OctetString. This AVP contains the Mobile Equipment Identifier of the user's terminal. For further details on the encoding of the AVP data, refer to the encoding of the Mobile Identity (MEID) octets 3 to 10 in 3GPP2 A.S0022</w:t>
      </w:r>
      <w:r>
        <w:t> [</w:t>
      </w:r>
      <w:r w:rsidRPr="00C139B4">
        <w:t>28] Annex A.</w:t>
      </w:r>
    </w:p>
    <w:p w14:paraId="24F63251" w14:textId="77777777" w:rsidR="00C31AA7" w:rsidRPr="00C139B4" w:rsidRDefault="009D4C7F" w:rsidP="00FA6621">
      <w:pPr>
        <w:pStyle w:val="Heading3"/>
      </w:pPr>
      <w:bookmarkStart w:id="1060" w:name="_Toc20211975"/>
      <w:bookmarkStart w:id="1061" w:name="_Toc27727251"/>
      <w:bookmarkStart w:id="1062" w:name="_Toc36041906"/>
      <w:bookmarkStart w:id="1063" w:name="_Toc44871329"/>
      <w:bookmarkStart w:id="1064" w:name="_Toc44871728"/>
      <w:bookmarkStart w:id="1065" w:name="_Toc51861803"/>
      <w:bookmarkStart w:id="1066" w:name="_Toc57978208"/>
      <w:bookmarkStart w:id="1067" w:name="_Toc191460090"/>
      <w:r w:rsidRPr="00C139B4">
        <w:t>7.3.7</w:t>
      </w:r>
      <w:r w:rsidRPr="00C139B4">
        <w:tab/>
        <w:t>ULR-Flags</w:t>
      </w:r>
      <w:bookmarkEnd w:id="1060"/>
      <w:bookmarkEnd w:id="1061"/>
      <w:bookmarkEnd w:id="1062"/>
      <w:bookmarkEnd w:id="1063"/>
      <w:bookmarkEnd w:id="1064"/>
      <w:bookmarkEnd w:id="1065"/>
      <w:bookmarkEnd w:id="1066"/>
      <w:bookmarkEnd w:id="1067"/>
    </w:p>
    <w:p w14:paraId="5A398AF5" w14:textId="13F515BC" w:rsidR="009D4C7F" w:rsidRPr="00C139B4" w:rsidRDefault="009D4C7F" w:rsidP="009D4C7F">
      <w:r w:rsidRPr="00C139B4">
        <w:t>The ULR-Flags AVP is of type Unsigned32 and it shall contain a bit mask. The meaning of the bits shall be as defined in table 7.3.7/1:</w:t>
      </w:r>
    </w:p>
    <w:p w14:paraId="6C94C725" w14:textId="77777777" w:rsidR="009D4C7F" w:rsidRPr="00C139B4" w:rsidRDefault="009D4C7F" w:rsidP="009D4C7F">
      <w:pPr>
        <w:pStyle w:val="TH"/>
      </w:pPr>
      <w:r w:rsidRPr="00C139B4">
        <w:lastRenderedPageBreak/>
        <w:t>Table 7.3.7/1: ULR-Flags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3399FEF" w14:textId="77777777" w:rsidTr="002B6321">
        <w:trPr>
          <w:cantSplit/>
          <w:jc w:val="center"/>
        </w:trPr>
        <w:tc>
          <w:tcPr>
            <w:tcW w:w="993" w:type="dxa"/>
          </w:tcPr>
          <w:p w14:paraId="22A8D718" w14:textId="77777777" w:rsidR="009D4C7F" w:rsidRPr="00C139B4" w:rsidRDefault="009D4C7F" w:rsidP="002B6321">
            <w:pPr>
              <w:pStyle w:val="TAH"/>
            </w:pPr>
            <w:r w:rsidRPr="00C139B4">
              <w:t>Bit</w:t>
            </w:r>
          </w:p>
        </w:tc>
        <w:tc>
          <w:tcPr>
            <w:tcW w:w="1842" w:type="dxa"/>
          </w:tcPr>
          <w:p w14:paraId="425088EA" w14:textId="77777777" w:rsidR="009D4C7F" w:rsidRPr="00C139B4" w:rsidRDefault="009D4C7F" w:rsidP="002B6321">
            <w:pPr>
              <w:pStyle w:val="TAH"/>
            </w:pPr>
            <w:r w:rsidRPr="00C139B4">
              <w:t>Name</w:t>
            </w:r>
          </w:p>
        </w:tc>
        <w:tc>
          <w:tcPr>
            <w:tcW w:w="5387" w:type="dxa"/>
          </w:tcPr>
          <w:p w14:paraId="26A140A4" w14:textId="77777777" w:rsidR="009D4C7F" w:rsidRPr="00C139B4" w:rsidRDefault="009D4C7F" w:rsidP="002B6321">
            <w:pPr>
              <w:pStyle w:val="TAH"/>
            </w:pPr>
            <w:r w:rsidRPr="00C139B4">
              <w:t>Description</w:t>
            </w:r>
          </w:p>
        </w:tc>
      </w:tr>
      <w:tr w:rsidR="009D4C7F" w:rsidRPr="00C139B4" w14:paraId="48F981A2" w14:textId="77777777" w:rsidTr="002B6321">
        <w:trPr>
          <w:cantSplit/>
          <w:jc w:val="center"/>
        </w:trPr>
        <w:tc>
          <w:tcPr>
            <w:tcW w:w="993" w:type="dxa"/>
          </w:tcPr>
          <w:p w14:paraId="24B94AD3" w14:textId="77777777" w:rsidR="009D4C7F" w:rsidRPr="00C139B4" w:rsidRDefault="009D4C7F" w:rsidP="002B6321">
            <w:pPr>
              <w:pStyle w:val="TAC"/>
            </w:pPr>
            <w:r w:rsidRPr="00C139B4">
              <w:t>0</w:t>
            </w:r>
          </w:p>
        </w:tc>
        <w:tc>
          <w:tcPr>
            <w:tcW w:w="1842" w:type="dxa"/>
          </w:tcPr>
          <w:p w14:paraId="73784090" w14:textId="77777777" w:rsidR="009D4C7F" w:rsidRPr="00C139B4" w:rsidRDefault="009D4C7F" w:rsidP="002B6321">
            <w:pPr>
              <w:pStyle w:val="TAL"/>
            </w:pPr>
            <w:r w:rsidRPr="00C139B4">
              <w:t>Single-Registration-Indication</w:t>
            </w:r>
          </w:p>
        </w:tc>
        <w:tc>
          <w:tcPr>
            <w:tcW w:w="5387" w:type="dxa"/>
          </w:tcPr>
          <w:p w14:paraId="6751D231" w14:textId="77777777" w:rsidR="009D4C7F" w:rsidRPr="00C139B4" w:rsidRDefault="009D4C7F" w:rsidP="002B6321">
            <w:pPr>
              <w:pStyle w:val="TAL"/>
            </w:pPr>
            <w:r w:rsidRPr="00C139B4">
              <w:t>This bit, when set, indicates that the HSS shall send Cancel Location to the SGSN. An SGSN shall not set this bit when sending ULR.</w:t>
            </w:r>
          </w:p>
        </w:tc>
      </w:tr>
      <w:tr w:rsidR="009D4C7F" w:rsidRPr="00C139B4" w14:paraId="708CC458" w14:textId="77777777" w:rsidTr="002B6321">
        <w:trPr>
          <w:cantSplit/>
          <w:jc w:val="center"/>
        </w:trPr>
        <w:tc>
          <w:tcPr>
            <w:tcW w:w="993" w:type="dxa"/>
          </w:tcPr>
          <w:p w14:paraId="26EF09E8" w14:textId="77777777" w:rsidR="009D4C7F" w:rsidRPr="00C139B4" w:rsidRDefault="009D4C7F" w:rsidP="002B6321">
            <w:pPr>
              <w:pStyle w:val="TAC"/>
            </w:pPr>
            <w:r w:rsidRPr="00C139B4">
              <w:t>1</w:t>
            </w:r>
          </w:p>
        </w:tc>
        <w:tc>
          <w:tcPr>
            <w:tcW w:w="1842" w:type="dxa"/>
          </w:tcPr>
          <w:p w14:paraId="3B5BCBE5" w14:textId="77777777" w:rsidR="009D4C7F" w:rsidRPr="00C139B4" w:rsidRDefault="009D4C7F" w:rsidP="002B6321">
            <w:pPr>
              <w:pStyle w:val="TAL"/>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p>
        </w:tc>
        <w:tc>
          <w:tcPr>
            <w:tcW w:w="5387" w:type="dxa"/>
          </w:tcPr>
          <w:p w14:paraId="4BA9D606" w14:textId="77777777" w:rsidR="009D4C7F" w:rsidRPr="00C139B4" w:rsidRDefault="009D4C7F" w:rsidP="002B6321">
            <w:pPr>
              <w:pStyle w:val="TAL"/>
            </w:pPr>
            <w:r w:rsidRPr="00C139B4">
              <w:t>This bit, when set, indicates that the ULR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 xml:space="preserve"> interface, i.e. the source node is an MME (or a combined MME/SGSN to which the UE is attached via E-UTRAN).</w:t>
            </w:r>
          </w:p>
          <w:p w14:paraId="4D84891C" w14:textId="77777777" w:rsidR="009D4C7F" w:rsidRPr="00C139B4" w:rsidRDefault="009D4C7F" w:rsidP="002B6321">
            <w:pPr>
              <w:pStyle w:val="TAL"/>
            </w:pPr>
            <w:r w:rsidRPr="00C139B4">
              <w:t>This bit, when cleared, indicates that the ULR message is sent on the S6d interface, i.e. the source node is an SGSN (or a combined MME/SGSN to which the UE is attached via UTRAN or GERAN).</w:t>
            </w:r>
          </w:p>
        </w:tc>
      </w:tr>
      <w:tr w:rsidR="009D4C7F" w:rsidRPr="00C139B4" w14:paraId="235B63AE" w14:textId="77777777" w:rsidTr="002B6321">
        <w:trPr>
          <w:cantSplit/>
          <w:jc w:val="center"/>
        </w:trPr>
        <w:tc>
          <w:tcPr>
            <w:tcW w:w="993" w:type="dxa"/>
          </w:tcPr>
          <w:p w14:paraId="6355679E" w14:textId="77777777" w:rsidR="009D4C7F" w:rsidRPr="00C139B4" w:rsidRDefault="009D4C7F" w:rsidP="002B6321">
            <w:pPr>
              <w:pStyle w:val="TAC"/>
            </w:pPr>
            <w:r w:rsidRPr="00C139B4">
              <w:t>2</w:t>
            </w:r>
          </w:p>
        </w:tc>
        <w:tc>
          <w:tcPr>
            <w:tcW w:w="1842" w:type="dxa"/>
          </w:tcPr>
          <w:p w14:paraId="5E74F7C8" w14:textId="77777777" w:rsidR="009D4C7F" w:rsidRPr="00C139B4" w:rsidRDefault="009D4C7F" w:rsidP="002B6321">
            <w:pPr>
              <w:pStyle w:val="TAL"/>
            </w:pPr>
            <w:r w:rsidRPr="00C139B4">
              <w:t>Skip Subscriber Data</w:t>
            </w:r>
          </w:p>
        </w:tc>
        <w:tc>
          <w:tcPr>
            <w:tcW w:w="5387" w:type="dxa"/>
          </w:tcPr>
          <w:p w14:paraId="48529643" w14:textId="77777777" w:rsidR="009D4C7F" w:rsidRPr="00C139B4" w:rsidRDefault="009D4C7F" w:rsidP="002B6321">
            <w:pPr>
              <w:pStyle w:val="TAL"/>
            </w:pPr>
            <w:r w:rsidRPr="00C139B4">
              <w:t>This bit, when set, indicates that the HSS may skip subscription data in ULA</w:t>
            </w:r>
            <w:r w:rsidRPr="00C139B4">
              <w:rPr>
                <w:rFonts w:hint="eastAsia"/>
                <w:lang w:eastAsia="zh-CN"/>
              </w:rPr>
              <w:t xml:space="preserve">. </w:t>
            </w:r>
            <w:r w:rsidRPr="00C139B4">
              <w:rPr>
                <w:lang w:eastAsia="zh-CN"/>
              </w:rPr>
              <w:t xml:space="preserve">If the subscription data has changed in </w:t>
            </w:r>
            <w:r w:rsidRPr="00C139B4">
              <w:rPr>
                <w:rFonts w:hint="eastAsia"/>
                <w:lang w:eastAsia="zh-CN"/>
              </w:rPr>
              <w:t xml:space="preserve">the </w:t>
            </w:r>
            <w:r w:rsidRPr="00C139B4">
              <w:rPr>
                <w:lang w:eastAsia="zh-CN"/>
              </w:rPr>
              <w:t>HSS after the last successful update of the MME/SGSN, the HSS shall ignore this bit and send the updated subscription data.</w:t>
            </w:r>
            <w:r w:rsidRPr="00C139B4">
              <w:rPr>
                <w:rFonts w:hint="eastAsia"/>
                <w:lang w:eastAsia="zh-CN"/>
              </w:rPr>
              <w:t xml:space="preserve"> </w:t>
            </w:r>
            <w:r w:rsidRPr="00C139B4">
              <w:t>If the HSS effectively skips the sending of subscription data, the GPRS-Subscription-Data-Indicator flag can be ignored.</w:t>
            </w:r>
          </w:p>
        </w:tc>
      </w:tr>
      <w:tr w:rsidR="009D4C7F" w:rsidRPr="00C139B4" w14:paraId="270A01FB" w14:textId="77777777" w:rsidTr="002B6321">
        <w:trPr>
          <w:cantSplit/>
          <w:jc w:val="center"/>
        </w:trPr>
        <w:tc>
          <w:tcPr>
            <w:tcW w:w="993" w:type="dxa"/>
          </w:tcPr>
          <w:p w14:paraId="040BCDCD" w14:textId="77777777" w:rsidR="009D4C7F" w:rsidRPr="00C139B4" w:rsidRDefault="009D4C7F" w:rsidP="002B6321">
            <w:pPr>
              <w:pStyle w:val="TAC"/>
            </w:pPr>
            <w:r w:rsidRPr="00C139B4">
              <w:t>3</w:t>
            </w:r>
          </w:p>
        </w:tc>
        <w:tc>
          <w:tcPr>
            <w:tcW w:w="1842" w:type="dxa"/>
          </w:tcPr>
          <w:p w14:paraId="53E2DECE" w14:textId="77777777" w:rsidR="009D4C7F" w:rsidRPr="00C139B4" w:rsidRDefault="009D4C7F" w:rsidP="002B6321">
            <w:pPr>
              <w:pStyle w:val="TAL"/>
            </w:pPr>
            <w:r w:rsidRPr="00C139B4">
              <w:t>GPRS-Subscription-Data-Indicator</w:t>
            </w:r>
          </w:p>
        </w:tc>
        <w:tc>
          <w:tcPr>
            <w:tcW w:w="5387" w:type="dxa"/>
          </w:tcPr>
          <w:p w14:paraId="418A5A8E" w14:textId="77777777" w:rsidR="009D4C7F" w:rsidRPr="00C139B4" w:rsidRDefault="009D4C7F" w:rsidP="002B6321">
            <w:pPr>
              <w:pStyle w:val="TAL"/>
            </w:pPr>
            <w:r w:rsidRPr="00C139B4">
              <w:t>This bit, when set, indicates that the HSS shall include in the ULA command the GPRS subscription data, if available in the HSS; it shall be included in the GPRS-Subscription-Data AVP inside the Subscription-Data AVP (see 7.3.2).</w:t>
            </w:r>
          </w:p>
          <w:p w14:paraId="73C0CBA1" w14:textId="77777777" w:rsidR="009D4C7F" w:rsidRPr="00C139B4" w:rsidRDefault="009D4C7F" w:rsidP="002B6321">
            <w:pPr>
              <w:pStyle w:val="TAL"/>
            </w:pPr>
            <w:r w:rsidRPr="00C139B4">
              <w:t>Otherwise, the HSS shall not include the GPRS-Subscription-Data AVP in the response, unless the Update Location Request is received over the S6d interface and there is no APN configuration profile stored for the subscriber, or when the subscription data is returned by a Pre-Rel-8 HSS (via an IWF).</w:t>
            </w:r>
          </w:p>
          <w:p w14:paraId="4650DBB8" w14:textId="77777777" w:rsidR="009D4C7F" w:rsidRPr="00C139B4" w:rsidRDefault="009D4C7F" w:rsidP="002B6321">
            <w:pPr>
              <w:pStyle w:val="TAL"/>
            </w:pPr>
            <w:r w:rsidRPr="00C139B4">
              <w:t>A standalone MME shall not set this bit when sending a ULR.</w:t>
            </w:r>
          </w:p>
        </w:tc>
      </w:tr>
      <w:tr w:rsidR="009D4C7F" w:rsidRPr="00C139B4" w14:paraId="17EE6E29" w14:textId="77777777" w:rsidTr="002B6321">
        <w:trPr>
          <w:cantSplit/>
          <w:jc w:val="center"/>
        </w:trPr>
        <w:tc>
          <w:tcPr>
            <w:tcW w:w="993" w:type="dxa"/>
          </w:tcPr>
          <w:p w14:paraId="45FAAF62" w14:textId="77777777" w:rsidR="009D4C7F" w:rsidRPr="00C139B4" w:rsidRDefault="009D4C7F" w:rsidP="002B6321">
            <w:pPr>
              <w:pStyle w:val="TAC"/>
            </w:pPr>
            <w:r w:rsidRPr="00C139B4">
              <w:t>4</w:t>
            </w:r>
          </w:p>
        </w:tc>
        <w:tc>
          <w:tcPr>
            <w:tcW w:w="1842" w:type="dxa"/>
          </w:tcPr>
          <w:p w14:paraId="3D271B18" w14:textId="77777777" w:rsidR="009D4C7F" w:rsidRPr="00C139B4" w:rsidRDefault="009D4C7F" w:rsidP="002B6321">
            <w:pPr>
              <w:pStyle w:val="TAL"/>
            </w:pPr>
            <w:r w:rsidRPr="00C139B4">
              <w:t>Node-Type-Indicator</w:t>
            </w:r>
          </w:p>
        </w:tc>
        <w:tc>
          <w:tcPr>
            <w:tcW w:w="5387" w:type="dxa"/>
          </w:tcPr>
          <w:p w14:paraId="20472F0E"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requesting node is a combined MME/SGSN.</w:t>
            </w:r>
          </w:p>
          <w:p w14:paraId="65E4DC90" w14:textId="079E922E" w:rsidR="009D4C7F" w:rsidRPr="00C139B4" w:rsidRDefault="009D4C7F" w:rsidP="002B6321">
            <w:pPr>
              <w:pStyle w:val="TAL"/>
              <w:rPr>
                <w:lang w:eastAsia="zh-CN"/>
              </w:rPr>
            </w:pPr>
            <w:r w:rsidRPr="00C139B4">
              <w:rPr>
                <w:rFonts w:hint="eastAsia"/>
                <w:lang w:eastAsia="zh-CN"/>
              </w:rPr>
              <w:t>This bit, when cleared,</w:t>
            </w:r>
            <w:r w:rsidRPr="00C139B4">
              <w:t xml:space="preserve"> </w:t>
            </w:r>
            <w:r w:rsidRPr="00C139B4">
              <w:rPr>
                <w:rFonts w:hint="eastAsia"/>
                <w:lang w:eastAsia="zh-CN"/>
              </w:rPr>
              <w:t>indicates that the requesting node is a single MME or SGSN</w:t>
            </w:r>
            <w:r w:rsidRPr="00C139B4">
              <w:rPr>
                <w:lang w:eastAsia="zh-CN"/>
              </w:rPr>
              <w:t xml:space="preserve">; in this case, if the S6a/S6d-Indicator is set, the HSS may skip the check of those supported features only applicable to the SGSN, and if, in addition </w:t>
            </w:r>
            <w:r w:rsidRPr="00C139B4">
              <w:rPr>
                <w:rFonts w:hint="eastAsia"/>
                <w:lang w:eastAsia="zh-CN"/>
              </w:rPr>
              <w:t xml:space="preserve">the MME </w:t>
            </w:r>
            <w:r w:rsidRPr="00C139B4">
              <w:rPr>
                <w:lang w:eastAsia="zh-CN"/>
              </w:rPr>
              <w:t xml:space="preserve">does not </w:t>
            </w:r>
            <w:r w:rsidRPr="00C139B4">
              <w:rPr>
                <w:rFonts w:hint="eastAsia"/>
                <w:lang w:eastAsia="zh-CN"/>
              </w:rPr>
              <w:t>request to be registered for SMS</w:t>
            </w:r>
            <w:r w:rsidRPr="00C139B4">
              <w:rPr>
                <w:lang w:eastAsia="zh-CN"/>
              </w:rPr>
              <w:t>, the HSS may consequently</w:t>
            </w:r>
            <w:r w:rsidRPr="00C139B4">
              <w:rPr>
                <w:lang w:val="en-US" w:eastAsia="zh-CN"/>
              </w:rPr>
              <w:t xml:space="preserve"> </w:t>
            </w:r>
            <w:r w:rsidRPr="00C139B4">
              <w:rPr>
                <w:lang w:eastAsia="zh-CN"/>
              </w:rPr>
              <w:t>skip the download of the SMS related subscription data to a standalone MME. NOTE2</w:t>
            </w:r>
          </w:p>
        </w:tc>
      </w:tr>
      <w:tr w:rsidR="009D4C7F" w:rsidRPr="00C139B4" w14:paraId="7A52390E" w14:textId="77777777" w:rsidTr="002B6321">
        <w:trPr>
          <w:cantSplit/>
          <w:jc w:val="center"/>
        </w:trPr>
        <w:tc>
          <w:tcPr>
            <w:tcW w:w="993" w:type="dxa"/>
          </w:tcPr>
          <w:p w14:paraId="3104D950" w14:textId="77777777" w:rsidR="009D4C7F" w:rsidRPr="00C139B4" w:rsidRDefault="009D4C7F" w:rsidP="002B6321">
            <w:pPr>
              <w:pStyle w:val="TAC"/>
            </w:pPr>
            <w:r w:rsidRPr="00C139B4">
              <w:t>5</w:t>
            </w:r>
          </w:p>
        </w:tc>
        <w:tc>
          <w:tcPr>
            <w:tcW w:w="1842" w:type="dxa"/>
          </w:tcPr>
          <w:p w14:paraId="2211914E" w14:textId="77777777" w:rsidR="009D4C7F" w:rsidRPr="00C139B4" w:rsidRDefault="009D4C7F" w:rsidP="002B6321">
            <w:pPr>
              <w:pStyle w:val="TAL"/>
            </w:pPr>
            <w:r w:rsidRPr="00C139B4">
              <w:rPr>
                <w:rFonts w:hint="eastAsia"/>
                <w:lang w:eastAsia="zh-CN"/>
              </w:rPr>
              <w:t>Initial-Attach</w:t>
            </w:r>
            <w:r w:rsidRPr="00C139B4">
              <w:t>-Indicat</w:t>
            </w:r>
            <w:r w:rsidRPr="00C139B4">
              <w:rPr>
                <w:rFonts w:hint="eastAsia"/>
                <w:lang w:eastAsia="zh-CN"/>
              </w:rPr>
              <w:t>or</w:t>
            </w:r>
          </w:p>
        </w:tc>
        <w:tc>
          <w:tcPr>
            <w:tcW w:w="5387" w:type="dxa"/>
          </w:tcPr>
          <w:p w14:paraId="17001C81" w14:textId="77777777" w:rsidR="009D4C7F" w:rsidRPr="00C139B4" w:rsidRDefault="009D4C7F" w:rsidP="002B6321">
            <w:pPr>
              <w:pStyle w:val="TAL"/>
            </w:pPr>
            <w:r w:rsidRPr="00C139B4">
              <w:t xml:space="preserve">This bit, when set, indicates that the HSS shall send Cancel Location to the </w:t>
            </w:r>
            <w:r w:rsidRPr="00C139B4">
              <w:rPr>
                <w:rFonts w:hint="eastAsia"/>
                <w:lang w:eastAsia="zh-CN"/>
              </w:rPr>
              <w:t xml:space="preserve">MME or </w:t>
            </w:r>
            <w:r w:rsidRPr="00C139B4">
              <w:t>SGSN</w:t>
            </w:r>
            <w:r w:rsidRPr="00C139B4">
              <w:rPr>
                <w:rFonts w:hint="eastAsia"/>
                <w:lang w:eastAsia="zh-CN"/>
              </w:rPr>
              <w:t xml:space="preserve"> if there is the MME or SGSN registration</w:t>
            </w:r>
            <w:r w:rsidRPr="00C139B4">
              <w:t>.</w:t>
            </w:r>
          </w:p>
        </w:tc>
      </w:tr>
      <w:tr w:rsidR="009D4C7F" w:rsidRPr="00C139B4" w14:paraId="7EBB74DC" w14:textId="77777777" w:rsidTr="002B6321">
        <w:trPr>
          <w:cantSplit/>
          <w:jc w:val="center"/>
        </w:trPr>
        <w:tc>
          <w:tcPr>
            <w:tcW w:w="993" w:type="dxa"/>
          </w:tcPr>
          <w:p w14:paraId="3F63D721" w14:textId="77777777" w:rsidR="009D4C7F" w:rsidRPr="00C139B4" w:rsidRDefault="009D4C7F" w:rsidP="002B6321">
            <w:pPr>
              <w:pStyle w:val="TAC"/>
            </w:pPr>
            <w:r w:rsidRPr="00C139B4">
              <w:t>6</w:t>
            </w:r>
          </w:p>
        </w:tc>
        <w:tc>
          <w:tcPr>
            <w:tcW w:w="1842" w:type="dxa"/>
          </w:tcPr>
          <w:p w14:paraId="7440EF5E" w14:textId="77777777" w:rsidR="009D4C7F" w:rsidRPr="00C139B4" w:rsidRDefault="009D4C7F" w:rsidP="002B6321">
            <w:pPr>
              <w:pStyle w:val="TAL"/>
              <w:rPr>
                <w:lang w:eastAsia="zh-CN"/>
              </w:rPr>
            </w:pPr>
            <w:r w:rsidRPr="00C139B4">
              <w:t>PS-LCS-Not-Supported-By-UE</w:t>
            </w:r>
          </w:p>
        </w:tc>
        <w:tc>
          <w:tcPr>
            <w:tcW w:w="5387" w:type="dxa"/>
          </w:tcPr>
          <w:p w14:paraId="7A2BD5F1" w14:textId="77777777" w:rsidR="009D4C7F" w:rsidRPr="00C139B4" w:rsidRDefault="009D4C7F" w:rsidP="002B6321">
            <w:pPr>
              <w:pStyle w:val="TAL"/>
            </w:pPr>
            <w:r w:rsidRPr="00C139B4">
              <w:t>This bit, when set, indicates to the HSS that the UE does not support neither UE Based nor UE Assisted positioning methods for Packet Switched Location Services. The MME shall set this bit on the basis of the UE capability information. The SGSN shall set this bit on the basis of the UE capability information and the access technology supported by the SGSN.</w:t>
            </w:r>
          </w:p>
        </w:tc>
      </w:tr>
      <w:tr w:rsidR="009D4C7F" w:rsidRPr="00C139B4" w14:paraId="5EACFE85" w14:textId="77777777" w:rsidTr="002B6321">
        <w:trPr>
          <w:cantSplit/>
          <w:jc w:val="center"/>
        </w:trPr>
        <w:tc>
          <w:tcPr>
            <w:tcW w:w="993" w:type="dxa"/>
          </w:tcPr>
          <w:p w14:paraId="787F14EE" w14:textId="77777777" w:rsidR="009D4C7F" w:rsidRPr="00C139B4" w:rsidRDefault="009D4C7F" w:rsidP="002B6321">
            <w:pPr>
              <w:pStyle w:val="TAC"/>
            </w:pPr>
            <w:r w:rsidRPr="00C139B4">
              <w:t>7</w:t>
            </w:r>
          </w:p>
        </w:tc>
        <w:tc>
          <w:tcPr>
            <w:tcW w:w="1842" w:type="dxa"/>
          </w:tcPr>
          <w:p w14:paraId="3E52D5CA" w14:textId="77777777" w:rsidR="009D4C7F" w:rsidRPr="00C139B4" w:rsidRDefault="009D4C7F" w:rsidP="002B6321">
            <w:pPr>
              <w:pStyle w:val="TAL"/>
            </w:pPr>
            <w:r w:rsidRPr="00C139B4">
              <w:t xml:space="preserve">SMS-Only-Indication </w:t>
            </w:r>
          </w:p>
        </w:tc>
        <w:tc>
          <w:tcPr>
            <w:tcW w:w="5387" w:type="dxa"/>
          </w:tcPr>
          <w:p w14:paraId="0AE06C72" w14:textId="77777777" w:rsidR="009D4C7F" w:rsidRPr="00C139B4" w:rsidRDefault="009D4C7F" w:rsidP="002B6321">
            <w:pPr>
              <w:pStyle w:val="TAL"/>
            </w:pPr>
            <w:r w:rsidRPr="00C139B4">
              <w:t>This bit, when set, indicates that the UE indicated "SMS only" when requesting a combined IMSI attach or combined RA/LU.</w:t>
            </w:r>
          </w:p>
        </w:tc>
      </w:tr>
      <w:tr w:rsidR="009D4C7F" w:rsidRPr="00C139B4" w14:paraId="5B47B51F" w14:textId="77777777" w:rsidTr="002B6321">
        <w:trPr>
          <w:cantSplit/>
          <w:jc w:val="center"/>
        </w:trPr>
        <w:tc>
          <w:tcPr>
            <w:tcW w:w="993" w:type="dxa"/>
          </w:tcPr>
          <w:p w14:paraId="2DAD1B7E" w14:textId="77777777" w:rsidR="009D4C7F" w:rsidRPr="00C139B4" w:rsidRDefault="009D4C7F" w:rsidP="002B6321">
            <w:pPr>
              <w:pStyle w:val="TAC"/>
            </w:pPr>
            <w:r>
              <w:t>8</w:t>
            </w:r>
          </w:p>
        </w:tc>
        <w:tc>
          <w:tcPr>
            <w:tcW w:w="1842" w:type="dxa"/>
          </w:tcPr>
          <w:p w14:paraId="65048F2E" w14:textId="77777777" w:rsidR="009D4C7F" w:rsidRPr="00C139B4" w:rsidRDefault="009D4C7F" w:rsidP="002B6321">
            <w:pPr>
              <w:pStyle w:val="TAL"/>
            </w:pPr>
            <w:r>
              <w:rPr>
                <w:lang w:eastAsia="zh-CN"/>
              </w:rPr>
              <w:t>Dual-Registration</w:t>
            </w:r>
            <w:r w:rsidRPr="00C139B4">
              <w:t>-</w:t>
            </w:r>
            <w:r>
              <w:t>5G-</w:t>
            </w:r>
            <w:r w:rsidRPr="00C139B4">
              <w:t>Indicat</w:t>
            </w:r>
            <w:r w:rsidRPr="00C139B4">
              <w:rPr>
                <w:rFonts w:hint="eastAsia"/>
                <w:lang w:eastAsia="zh-CN"/>
              </w:rPr>
              <w:t>or</w:t>
            </w:r>
          </w:p>
        </w:tc>
        <w:tc>
          <w:tcPr>
            <w:tcW w:w="5387" w:type="dxa"/>
          </w:tcPr>
          <w:p w14:paraId="7AF5D2D1" w14:textId="77777777" w:rsidR="009D4C7F" w:rsidRDefault="009D4C7F" w:rsidP="002B6321">
            <w:pPr>
              <w:pStyle w:val="TAL"/>
            </w:pPr>
            <w:r w:rsidRPr="00C139B4">
              <w:t>This bit, when set</w:t>
            </w:r>
            <w:r>
              <w:t xml:space="preserve"> by an MME over S6a interface</w:t>
            </w:r>
            <w:r w:rsidRPr="00C139B4">
              <w:t>, indicates that the HSS</w:t>
            </w:r>
            <w:r>
              <w:t>+UDM</w:t>
            </w:r>
            <w:r w:rsidRPr="00C139B4">
              <w:t xml:space="preserve"> shall </w:t>
            </w:r>
            <w:r>
              <w:t xml:space="preserve">not </w:t>
            </w:r>
            <w:r w:rsidRPr="00C139B4">
              <w:t xml:space="preserve">send </w:t>
            </w:r>
            <w:r>
              <w:t>Nudm_UECM_DeregistrationNotification to the registered AMF (if any); when not set by an MME over S6a interface, it indicates that the HSS+UDM shall send Nudm_UECM_DeregistrationNotification to the registered AMF (if any). See 3GPP TS 29.503 [66].</w:t>
            </w:r>
          </w:p>
          <w:p w14:paraId="43A58679" w14:textId="77777777" w:rsidR="009D4C7F" w:rsidRDefault="009D4C7F" w:rsidP="002B6321">
            <w:pPr>
              <w:pStyle w:val="TAL"/>
            </w:pPr>
          </w:p>
          <w:p w14:paraId="4024B52F" w14:textId="77777777" w:rsidR="009D4C7F" w:rsidRPr="00C139B4" w:rsidRDefault="009D4C7F" w:rsidP="002B6321">
            <w:pPr>
              <w:pStyle w:val="TAL"/>
            </w:pPr>
            <w:r>
              <w:t>An SGSN shall not set this bit when sending ULR over S6d interface.</w:t>
            </w:r>
          </w:p>
        </w:tc>
      </w:tr>
      <w:tr w:rsidR="00E46CEE" w:rsidRPr="00C139B4" w14:paraId="3F13E170" w14:textId="77777777" w:rsidTr="002B6321">
        <w:trPr>
          <w:cantSplit/>
          <w:jc w:val="center"/>
        </w:trPr>
        <w:tc>
          <w:tcPr>
            <w:tcW w:w="993" w:type="dxa"/>
          </w:tcPr>
          <w:p w14:paraId="541D0582" w14:textId="4A54D83A" w:rsidR="00E46CEE" w:rsidRDefault="00E46CEE" w:rsidP="00E46CEE">
            <w:pPr>
              <w:pStyle w:val="TAC"/>
            </w:pPr>
            <w:r>
              <w:t>9</w:t>
            </w:r>
          </w:p>
        </w:tc>
        <w:tc>
          <w:tcPr>
            <w:tcW w:w="1842" w:type="dxa"/>
          </w:tcPr>
          <w:p w14:paraId="786928C3" w14:textId="678D4A1B" w:rsidR="00E46CEE" w:rsidRDefault="00E46CEE" w:rsidP="00E46CEE">
            <w:pPr>
              <w:pStyle w:val="TAL"/>
              <w:rPr>
                <w:lang w:eastAsia="zh-CN"/>
              </w:rPr>
            </w:pPr>
            <w:r w:rsidRPr="00A94D66">
              <w:rPr>
                <w:lang w:eastAsia="zh-CN"/>
              </w:rPr>
              <w:t>Inter-PLMN-inter-MME</w:t>
            </w:r>
            <w:r>
              <w:rPr>
                <w:lang w:eastAsia="zh-CN"/>
              </w:rPr>
              <w:t xml:space="preserve"> handover</w:t>
            </w:r>
          </w:p>
        </w:tc>
        <w:tc>
          <w:tcPr>
            <w:tcW w:w="5387" w:type="dxa"/>
          </w:tcPr>
          <w:p w14:paraId="754DA730" w14:textId="3260D416" w:rsidR="00E46CEE" w:rsidRPr="00C139B4" w:rsidRDefault="00E46CEE" w:rsidP="00E46CEE">
            <w:pPr>
              <w:pStyle w:val="TAL"/>
            </w:pPr>
            <w:r>
              <w:t>This bit, when set by an MME over S6a interface, indicates that an inter PLMN inter MME (or AMF to MME) handover is ongoing.</w:t>
            </w:r>
          </w:p>
        </w:tc>
      </w:tr>
      <w:tr w:rsidR="00E46CEE" w:rsidRPr="00C139B4" w14:paraId="3C3FAE61" w14:textId="77777777" w:rsidTr="002B6321">
        <w:trPr>
          <w:cantSplit/>
          <w:jc w:val="center"/>
        </w:trPr>
        <w:tc>
          <w:tcPr>
            <w:tcW w:w="993" w:type="dxa"/>
          </w:tcPr>
          <w:p w14:paraId="51C284A2" w14:textId="1B417885" w:rsidR="00E46CEE" w:rsidRDefault="00E46CEE" w:rsidP="00E46CEE">
            <w:pPr>
              <w:pStyle w:val="TAC"/>
            </w:pPr>
            <w:r>
              <w:t>10</w:t>
            </w:r>
          </w:p>
        </w:tc>
        <w:tc>
          <w:tcPr>
            <w:tcW w:w="1842" w:type="dxa"/>
          </w:tcPr>
          <w:p w14:paraId="2E6713A5" w14:textId="0BB98610" w:rsidR="00E46CEE" w:rsidRDefault="00E46CEE" w:rsidP="00E46CEE">
            <w:pPr>
              <w:pStyle w:val="TAL"/>
              <w:rPr>
                <w:lang w:eastAsia="zh-CN"/>
              </w:rPr>
            </w:pPr>
            <w:r w:rsidRPr="00A94D66">
              <w:rPr>
                <w:lang w:eastAsia="zh-CN"/>
              </w:rPr>
              <w:t>Int</w:t>
            </w:r>
            <w:r>
              <w:rPr>
                <w:lang w:eastAsia="zh-CN"/>
              </w:rPr>
              <w:t>ra</w:t>
            </w:r>
            <w:r w:rsidRPr="00A94D66">
              <w:rPr>
                <w:lang w:eastAsia="zh-CN"/>
              </w:rPr>
              <w:t>-PLMN-inter-MME</w:t>
            </w:r>
            <w:r>
              <w:rPr>
                <w:lang w:eastAsia="zh-CN"/>
              </w:rPr>
              <w:t xml:space="preserve"> handover</w:t>
            </w:r>
          </w:p>
        </w:tc>
        <w:tc>
          <w:tcPr>
            <w:tcW w:w="5387" w:type="dxa"/>
          </w:tcPr>
          <w:p w14:paraId="43695DC9" w14:textId="6758D380" w:rsidR="00E46CEE" w:rsidRPr="00C139B4" w:rsidRDefault="00E46CEE" w:rsidP="00E46CEE">
            <w:pPr>
              <w:pStyle w:val="TAL"/>
            </w:pPr>
            <w:r>
              <w:t>This bit, when set by an MME over S6a interface, indicates that an intra PLMN inter MME (or AMF to MME) handover is ongoing.</w:t>
            </w:r>
          </w:p>
        </w:tc>
      </w:tr>
      <w:tr w:rsidR="002436FD" w:rsidRPr="00C139B4" w14:paraId="0255E7FE" w14:textId="77777777" w:rsidTr="002B6321">
        <w:trPr>
          <w:cantSplit/>
          <w:jc w:val="center"/>
        </w:trPr>
        <w:tc>
          <w:tcPr>
            <w:tcW w:w="993" w:type="dxa"/>
          </w:tcPr>
          <w:p w14:paraId="6B076AAC" w14:textId="4F055C65" w:rsidR="002436FD" w:rsidRDefault="002436FD" w:rsidP="002436FD">
            <w:pPr>
              <w:pStyle w:val="TAC"/>
            </w:pPr>
            <w:r>
              <w:lastRenderedPageBreak/>
              <w:t>11</w:t>
            </w:r>
          </w:p>
        </w:tc>
        <w:tc>
          <w:tcPr>
            <w:tcW w:w="1842" w:type="dxa"/>
          </w:tcPr>
          <w:p w14:paraId="16943D00" w14:textId="119E3331" w:rsidR="002436FD" w:rsidRPr="00A94D66" w:rsidRDefault="002436FD" w:rsidP="002436FD">
            <w:pPr>
              <w:pStyle w:val="TAL"/>
              <w:rPr>
                <w:lang w:eastAsia="zh-CN"/>
              </w:rPr>
            </w:pPr>
            <w:r>
              <w:rPr>
                <w:lang w:eastAsia="zh-CN"/>
              </w:rPr>
              <w:t>PDN Context Sync Up With UDM not requested</w:t>
            </w:r>
          </w:p>
        </w:tc>
        <w:tc>
          <w:tcPr>
            <w:tcW w:w="5387" w:type="dxa"/>
          </w:tcPr>
          <w:p w14:paraId="4FF4EDDC" w14:textId="7D1E8755" w:rsidR="002436FD" w:rsidRDefault="002436FD" w:rsidP="002436FD">
            <w:pPr>
              <w:pStyle w:val="TAL"/>
            </w:pPr>
            <w:r>
              <w:t xml:space="preserve">This bit indicates whether the HSS is expected to synchronize PDN context data with UDM for EPS-5GS-Interworking APNs. </w:t>
            </w:r>
            <w:r>
              <w:br/>
              <w:t xml:space="preserve">Set: the HSS is not requested to retrieve UE context in SMF data and Intersystem continuity context data from UDM and subscribe the data change. </w:t>
            </w:r>
            <w:r>
              <w:br/>
              <w:t>Unset: the HSS is requested to retrieve UE context in SMF data and Intersystem continuity context data from UDM and subscribe the data change.</w:t>
            </w:r>
          </w:p>
        </w:tc>
      </w:tr>
      <w:tr w:rsidR="009D4C7F" w:rsidRPr="00C139B4" w14:paraId="6D93E254" w14:textId="77777777" w:rsidTr="002B6321">
        <w:trPr>
          <w:cantSplit/>
          <w:jc w:val="center"/>
        </w:trPr>
        <w:tc>
          <w:tcPr>
            <w:tcW w:w="8222" w:type="dxa"/>
            <w:gridSpan w:val="3"/>
          </w:tcPr>
          <w:p w14:paraId="68FC596D" w14:textId="77777777" w:rsidR="009D4C7F" w:rsidRPr="00C139B4" w:rsidRDefault="009D4C7F" w:rsidP="002B6321">
            <w:pPr>
              <w:pStyle w:val="TAN"/>
            </w:pPr>
            <w:r w:rsidRPr="00C139B4">
              <w:t>NOTE1:</w:t>
            </w:r>
            <w:r w:rsidRPr="00C139B4">
              <w:tab/>
              <w:t>Bits not defined in this table shall be cleared by the sending MME or SGSN and discarded by the receiving HSS.</w:t>
            </w:r>
          </w:p>
          <w:p w14:paraId="33FF8B68" w14:textId="77777777" w:rsidR="009D4C7F" w:rsidRPr="00C139B4" w:rsidRDefault="009D4C7F" w:rsidP="002B6321">
            <w:pPr>
              <w:pStyle w:val="TAN"/>
            </w:pPr>
            <w:r w:rsidRPr="00C139B4">
              <w:t>NOTE2:</w:t>
            </w:r>
            <w:r w:rsidRPr="00C139B4">
              <w:tab/>
              <w:t>If the MME is registered for SMS then the HSS will download the SMS related data also for the standalone MME.</w:t>
            </w:r>
          </w:p>
        </w:tc>
      </w:tr>
    </w:tbl>
    <w:p w14:paraId="5D5EB0A4" w14:textId="77777777" w:rsidR="009D4C7F" w:rsidRPr="00C139B4" w:rsidRDefault="009D4C7F" w:rsidP="009D4C7F"/>
    <w:p w14:paraId="14AB74CC" w14:textId="77777777" w:rsidR="009D4C7F" w:rsidRPr="00C139B4" w:rsidRDefault="009D4C7F" w:rsidP="00FA6621">
      <w:pPr>
        <w:pStyle w:val="Heading3"/>
      </w:pPr>
      <w:bookmarkStart w:id="1068" w:name="_Toc20211976"/>
      <w:bookmarkStart w:id="1069" w:name="_Toc27727252"/>
      <w:bookmarkStart w:id="1070" w:name="_Toc36041907"/>
      <w:bookmarkStart w:id="1071" w:name="_Toc44871330"/>
      <w:bookmarkStart w:id="1072" w:name="_Toc44871729"/>
      <w:bookmarkStart w:id="1073" w:name="_Toc51861804"/>
      <w:bookmarkStart w:id="1074" w:name="_Toc57978209"/>
      <w:bookmarkStart w:id="1075" w:name="_Toc191460091"/>
      <w:r w:rsidRPr="00C139B4">
        <w:t>7.3.8</w:t>
      </w:r>
      <w:r w:rsidRPr="00C139B4">
        <w:tab/>
        <w:t>ULA-Flags</w:t>
      </w:r>
      <w:bookmarkEnd w:id="1068"/>
      <w:bookmarkEnd w:id="1069"/>
      <w:bookmarkEnd w:id="1070"/>
      <w:bookmarkEnd w:id="1071"/>
      <w:bookmarkEnd w:id="1072"/>
      <w:bookmarkEnd w:id="1073"/>
      <w:bookmarkEnd w:id="1074"/>
      <w:bookmarkEnd w:id="1075"/>
    </w:p>
    <w:p w14:paraId="10AC7B32" w14:textId="77777777" w:rsidR="009D4C7F" w:rsidRPr="00C139B4" w:rsidRDefault="009D4C7F" w:rsidP="009D4C7F">
      <w:r w:rsidRPr="00C139B4">
        <w:t xml:space="preserve">The ULA-Flags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7.3.8/1:</w:t>
      </w:r>
    </w:p>
    <w:p w14:paraId="43FEF2C6" w14:textId="77777777" w:rsidR="009D4C7F" w:rsidRPr="00C139B4" w:rsidRDefault="009D4C7F" w:rsidP="009D4C7F">
      <w:pPr>
        <w:pStyle w:val="TH"/>
      </w:pPr>
      <w:r w:rsidRPr="00C139B4">
        <w:t>Table 7.3.8/1: ULA-Flags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A574809" w14:textId="77777777" w:rsidTr="002B6321">
        <w:trPr>
          <w:cantSplit/>
          <w:jc w:val="center"/>
        </w:trPr>
        <w:tc>
          <w:tcPr>
            <w:tcW w:w="993" w:type="dxa"/>
          </w:tcPr>
          <w:p w14:paraId="26B465F4" w14:textId="77777777" w:rsidR="009D4C7F" w:rsidRPr="00C139B4" w:rsidRDefault="009D4C7F" w:rsidP="002B6321">
            <w:pPr>
              <w:pStyle w:val="TAH"/>
            </w:pPr>
            <w:r w:rsidRPr="00C139B4">
              <w:t>Bit</w:t>
            </w:r>
          </w:p>
        </w:tc>
        <w:tc>
          <w:tcPr>
            <w:tcW w:w="1842" w:type="dxa"/>
          </w:tcPr>
          <w:p w14:paraId="71B81B2D" w14:textId="77777777" w:rsidR="009D4C7F" w:rsidRPr="00C139B4" w:rsidRDefault="009D4C7F" w:rsidP="002B6321">
            <w:pPr>
              <w:pStyle w:val="TAH"/>
            </w:pPr>
            <w:r w:rsidRPr="00C139B4">
              <w:t>Name</w:t>
            </w:r>
          </w:p>
        </w:tc>
        <w:tc>
          <w:tcPr>
            <w:tcW w:w="5387" w:type="dxa"/>
          </w:tcPr>
          <w:p w14:paraId="3EF78FE0" w14:textId="77777777" w:rsidR="009D4C7F" w:rsidRPr="00C139B4" w:rsidRDefault="009D4C7F" w:rsidP="002B6321">
            <w:pPr>
              <w:pStyle w:val="TAH"/>
            </w:pPr>
            <w:r w:rsidRPr="00C139B4">
              <w:t>Description</w:t>
            </w:r>
          </w:p>
        </w:tc>
      </w:tr>
      <w:tr w:rsidR="009D4C7F" w:rsidRPr="00C139B4" w14:paraId="48F75561" w14:textId="77777777" w:rsidTr="002B6321">
        <w:trPr>
          <w:cantSplit/>
          <w:jc w:val="center"/>
        </w:trPr>
        <w:tc>
          <w:tcPr>
            <w:tcW w:w="993" w:type="dxa"/>
          </w:tcPr>
          <w:p w14:paraId="41735BEF" w14:textId="77777777" w:rsidR="009D4C7F" w:rsidRPr="00C139B4" w:rsidRDefault="009D4C7F" w:rsidP="002B6321">
            <w:pPr>
              <w:pStyle w:val="TAC"/>
            </w:pPr>
            <w:r w:rsidRPr="00C139B4">
              <w:t>0</w:t>
            </w:r>
          </w:p>
        </w:tc>
        <w:tc>
          <w:tcPr>
            <w:tcW w:w="1842" w:type="dxa"/>
          </w:tcPr>
          <w:p w14:paraId="019AB16D" w14:textId="77777777" w:rsidR="009D4C7F" w:rsidRPr="00C139B4" w:rsidRDefault="009D4C7F" w:rsidP="002B6321">
            <w:pPr>
              <w:pStyle w:val="TAL"/>
              <w:rPr>
                <w:color w:val="FF0000"/>
              </w:rPr>
            </w:pPr>
            <w:r w:rsidRPr="00C139B4">
              <w:t>Separation Indication</w:t>
            </w:r>
          </w:p>
        </w:tc>
        <w:tc>
          <w:tcPr>
            <w:tcW w:w="5387" w:type="dxa"/>
          </w:tcPr>
          <w:p w14:paraId="26954EA8" w14:textId="77777777" w:rsidR="009D4C7F" w:rsidRPr="00C139B4" w:rsidRDefault="009D4C7F" w:rsidP="002B6321">
            <w:pPr>
              <w:pStyle w:val="TAL"/>
            </w:pPr>
            <w:r w:rsidRPr="00C139B4">
              <w:t>This bit, when set, indicates that the HSS stores SGSN number and MME number in separate memory. A Rel-8 HSS shall set the bit. An IWF interworking with a pre Rel-8 HSS/HLR shall clear the bit.</w:t>
            </w:r>
          </w:p>
        </w:tc>
      </w:tr>
      <w:tr w:rsidR="009D4C7F" w:rsidRPr="00C139B4" w14:paraId="184F9B0A" w14:textId="77777777" w:rsidTr="002B6321">
        <w:trPr>
          <w:cantSplit/>
          <w:jc w:val="center"/>
        </w:trPr>
        <w:tc>
          <w:tcPr>
            <w:tcW w:w="993" w:type="dxa"/>
          </w:tcPr>
          <w:p w14:paraId="5393411E" w14:textId="77777777" w:rsidR="009D4C7F" w:rsidRPr="00C139B4" w:rsidRDefault="009D4C7F" w:rsidP="002B6321">
            <w:pPr>
              <w:pStyle w:val="TAC"/>
              <w:rPr>
                <w:lang w:eastAsia="zh-CN"/>
              </w:rPr>
            </w:pPr>
            <w:r w:rsidRPr="00C139B4">
              <w:rPr>
                <w:lang w:eastAsia="zh-CN"/>
              </w:rPr>
              <w:t>1</w:t>
            </w:r>
          </w:p>
        </w:tc>
        <w:tc>
          <w:tcPr>
            <w:tcW w:w="1842" w:type="dxa"/>
          </w:tcPr>
          <w:p w14:paraId="5335FA02" w14:textId="77777777" w:rsidR="009D4C7F" w:rsidRPr="00C139B4" w:rsidRDefault="009D4C7F" w:rsidP="002B6321">
            <w:pPr>
              <w:pStyle w:val="TAL"/>
            </w:pPr>
            <w:r w:rsidRPr="00C139B4">
              <w:t xml:space="preserve">MME </w:t>
            </w:r>
            <w:r w:rsidRPr="00C139B4">
              <w:rPr>
                <w:rFonts w:hint="eastAsia"/>
                <w:lang w:eastAsia="zh-CN"/>
              </w:rPr>
              <w:t>R</w:t>
            </w:r>
            <w:r w:rsidRPr="00C139B4">
              <w:t>egistered for SMS</w:t>
            </w:r>
          </w:p>
        </w:tc>
        <w:tc>
          <w:tcPr>
            <w:tcW w:w="5387" w:type="dxa"/>
          </w:tcPr>
          <w:p w14:paraId="58C4FDF6" w14:textId="77777777" w:rsidR="009D4C7F" w:rsidRPr="00C139B4" w:rsidRDefault="009D4C7F" w:rsidP="002B6321">
            <w:pPr>
              <w:pStyle w:val="TAL"/>
              <w:rPr>
                <w:lang w:eastAsia="zh-CN"/>
              </w:rPr>
            </w:pPr>
            <w:r w:rsidRPr="00C139B4">
              <w:t>This bit, when set, indicates that the HSS has registered the MME for SMS</w:t>
            </w:r>
            <w:r w:rsidRPr="00C139B4">
              <w:rPr>
                <w:rFonts w:hint="eastAsia"/>
                <w:lang w:eastAsia="zh-CN"/>
              </w:rPr>
              <w:t>.</w:t>
            </w:r>
            <w:r w:rsidRPr="00C139B4">
              <w:rPr>
                <w:lang w:eastAsia="zh-CN"/>
              </w:rPr>
              <w:t xml:space="preserve"> </w:t>
            </w:r>
          </w:p>
        </w:tc>
      </w:tr>
      <w:tr w:rsidR="009D4C7F" w:rsidRPr="00C139B4" w14:paraId="290226A5" w14:textId="77777777" w:rsidTr="002B6321">
        <w:trPr>
          <w:cantSplit/>
          <w:jc w:val="center"/>
        </w:trPr>
        <w:tc>
          <w:tcPr>
            <w:tcW w:w="8222" w:type="dxa"/>
            <w:gridSpan w:val="3"/>
          </w:tcPr>
          <w:p w14:paraId="40FB8BD9"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p w14:paraId="0D30ED09" w14:textId="77777777" w:rsidR="009D4C7F" w:rsidRPr="00C139B4" w:rsidRDefault="009D4C7F" w:rsidP="002B6321">
            <w:pPr>
              <w:pStyle w:val="TAL"/>
            </w:pPr>
          </w:p>
        </w:tc>
      </w:tr>
    </w:tbl>
    <w:p w14:paraId="52916081" w14:textId="77777777" w:rsidR="009D4C7F" w:rsidRPr="00C139B4" w:rsidRDefault="009D4C7F" w:rsidP="009D4C7F"/>
    <w:p w14:paraId="2E302987" w14:textId="77777777" w:rsidR="009D4C7F" w:rsidRPr="00C139B4" w:rsidRDefault="009D4C7F" w:rsidP="00FA6621">
      <w:pPr>
        <w:pStyle w:val="Heading3"/>
      </w:pPr>
      <w:bookmarkStart w:id="1076" w:name="_Toc20211977"/>
      <w:bookmarkStart w:id="1077" w:name="_Toc27727253"/>
      <w:bookmarkStart w:id="1078" w:name="_Toc36041908"/>
      <w:bookmarkStart w:id="1079" w:name="_Toc44871331"/>
      <w:bookmarkStart w:id="1080" w:name="_Toc44871730"/>
      <w:bookmarkStart w:id="1081" w:name="_Toc51861805"/>
      <w:bookmarkStart w:id="1082" w:name="_Toc57978210"/>
      <w:bookmarkStart w:id="1083" w:name="_Toc191460092"/>
      <w:r w:rsidRPr="00C139B4">
        <w:t>7.3.9</w:t>
      </w:r>
      <w:r w:rsidRPr="00C139B4">
        <w:tab/>
        <w:t>Visited-PLMN-Id</w:t>
      </w:r>
      <w:bookmarkEnd w:id="1076"/>
      <w:bookmarkEnd w:id="1077"/>
      <w:bookmarkEnd w:id="1078"/>
      <w:bookmarkEnd w:id="1079"/>
      <w:bookmarkEnd w:id="1080"/>
      <w:bookmarkEnd w:id="1081"/>
      <w:bookmarkEnd w:id="1082"/>
      <w:bookmarkEnd w:id="1083"/>
    </w:p>
    <w:p w14:paraId="49EED07B" w14:textId="77777777" w:rsidR="00C31AA7" w:rsidRPr="00C139B4" w:rsidRDefault="009D4C7F" w:rsidP="009D4C7F">
      <w:pPr>
        <w:rPr>
          <w:color w:val="000000"/>
          <w:lang w:val="en-US" w:eastAsia="zh-CN"/>
        </w:rPr>
      </w:pPr>
      <w:r w:rsidRPr="00C139B4">
        <w:t xml:space="preserve">The Visited-PLMN-Id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7.3.9-1.</w:t>
      </w:r>
    </w:p>
    <w:p w14:paraId="472F110F" w14:textId="309C3CE0"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3AE4DB4" w14:textId="77777777" w:rsidR="009D4C7F" w:rsidRPr="00C139B4" w:rsidRDefault="009D4C7F" w:rsidP="009D4C7F">
      <w:pPr>
        <w:pStyle w:val="TH"/>
        <w:rPr>
          <w:rFonts w:cs="Arial"/>
          <w:bCs/>
          <w:lang w:val="en-US" w:eastAsia="zh-CN"/>
        </w:rPr>
      </w:pPr>
      <w:r w:rsidRPr="00C139B4">
        <w:rPr>
          <w:lang w:val="en-US" w:eastAsia="zh-CN"/>
        </w:rPr>
        <w:t>Table 7.3.9/1: Encoding format for Visited-PLMN-Id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2E65864D" w14:textId="77777777" w:rsidTr="002B6321">
        <w:trPr>
          <w:jc w:val="center"/>
        </w:trPr>
        <w:tc>
          <w:tcPr>
            <w:tcW w:w="709" w:type="dxa"/>
            <w:tcBorders>
              <w:top w:val="nil"/>
              <w:left w:val="nil"/>
              <w:bottom w:val="nil"/>
              <w:right w:val="nil"/>
            </w:tcBorders>
          </w:tcPr>
          <w:p w14:paraId="00E7E9C1"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5BFF5239"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6D024EFD"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0C9D3600"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062D5BAB"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1522756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65FED8C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FBE8E"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48CE537C" w14:textId="77777777" w:rsidR="009D4C7F" w:rsidRPr="00C139B4" w:rsidRDefault="009D4C7F" w:rsidP="002B6321">
            <w:pPr>
              <w:pStyle w:val="TAH"/>
              <w:rPr>
                <w:lang w:val="en-US" w:eastAsia="zh-CN"/>
              </w:rPr>
            </w:pPr>
          </w:p>
        </w:tc>
      </w:tr>
      <w:tr w:rsidR="009D4C7F" w:rsidRPr="00C139B4" w14:paraId="514FC5C3" w14:textId="77777777" w:rsidTr="002B6321">
        <w:trPr>
          <w:jc w:val="center"/>
        </w:trPr>
        <w:tc>
          <w:tcPr>
            <w:tcW w:w="2836" w:type="dxa"/>
            <w:gridSpan w:val="4"/>
            <w:tcBorders>
              <w:top w:val="single" w:sz="4" w:space="0" w:color="auto"/>
              <w:bottom w:val="single" w:sz="4" w:space="0" w:color="auto"/>
              <w:right w:val="single" w:sz="4" w:space="0" w:color="auto"/>
            </w:tcBorders>
          </w:tcPr>
          <w:p w14:paraId="07DE120A" w14:textId="77777777" w:rsidR="009D4C7F" w:rsidRPr="00C139B4" w:rsidRDefault="009D4C7F" w:rsidP="002B6321">
            <w:pPr>
              <w:pStyle w:val="TAC"/>
              <w:rPr>
                <w:lang w:val="en-US" w:eastAsia="zh-CN"/>
              </w:rPr>
            </w:pPr>
          </w:p>
          <w:p w14:paraId="6D66C9D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1B5A56DC" w14:textId="77777777" w:rsidR="009D4C7F" w:rsidRPr="00C139B4" w:rsidRDefault="009D4C7F" w:rsidP="002B6321">
            <w:pPr>
              <w:pStyle w:val="TAC"/>
              <w:rPr>
                <w:lang w:val="en-US" w:eastAsia="zh-CN"/>
              </w:rPr>
            </w:pPr>
          </w:p>
          <w:p w14:paraId="73C30545"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1BAE0F9F" w14:textId="77777777" w:rsidR="009D4C7F" w:rsidRPr="00C139B4" w:rsidRDefault="009D4C7F" w:rsidP="002B6321">
            <w:pPr>
              <w:pStyle w:val="TAC"/>
              <w:rPr>
                <w:lang w:val="en-US" w:eastAsia="zh-CN"/>
              </w:rPr>
            </w:pPr>
          </w:p>
          <w:p w14:paraId="7F99FB6F"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7BF78E2" w14:textId="77777777" w:rsidTr="002B6321">
        <w:trPr>
          <w:jc w:val="center"/>
        </w:trPr>
        <w:tc>
          <w:tcPr>
            <w:tcW w:w="2836" w:type="dxa"/>
            <w:gridSpan w:val="4"/>
            <w:tcBorders>
              <w:top w:val="single" w:sz="4" w:space="0" w:color="auto"/>
              <w:bottom w:val="single" w:sz="4" w:space="0" w:color="auto"/>
              <w:right w:val="single" w:sz="4" w:space="0" w:color="auto"/>
            </w:tcBorders>
          </w:tcPr>
          <w:p w14:paraId="7C62AE2A" w14:textId="77777777" w:rsidR="009D4C7F" w:rsidRPr="00C139B4" w:rsidRDefault="009D4C7F" w:rsidP="002B6321">
            <w:pPr>
              <w:pStyle w:val="TAC"/>
              <w:rPr>
                <w:lang w:val="en-US" w:eastAsia="zh-CN"/>
              </w:rPr>
            </w:pPr>
          </w:p>
          <w:p w14:paraId="70C089C6"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25726F56" w14:textId="77777777" w:rsidR="009D4C7F" w:rsidRPr="00C139B4" w:rsidRDefault="009D4C7F" w:rsidP="002B6321">
            <w:pPr>
              <w:pStyle w:val="TAC"/>
              <w:rPr>
                <w:lang w:val="en-US" w:eastAsia="zh-CN"/>
              </w:rPr>
            </w:pPr>
          </w:p>
          <w:p w14:paraId="3225FA3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75FC6D10" w14:textId="77777777" w:rsidR="009D4C7F" w:rsidRPr="00C139B4" w:rsidRDefault="009D4C7F" w:rsidP="002B6321">
            <w:pPr>
              <w:pStyle w:val="TAC"/>
              <w:rPr>
                <w:lang w:val="en-US" w:eastAsia="zh-CN"/>
              </w:rPr>
            </w:pPr>
          </w:p>
          <w:p w14:paraId="6FF0E64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E8EB9BC" w14:textId="77777777" w:rsidTr="002B6321">
        <w:trPr>
          <w:jc w:val="center"/>
        </w:trPr>
        <w:tc>
          <w:tcPr>
            <w:tcW w:w="2836" w:type="dxa"/>
            <w:gridSpan w:val="4"/>
            <w:tcBorders>
              <w:top w:val="single" w:sz="4" w:space="0" w:color="auto"/>
              <w:bottom w:val="single" w:sz="4" w:space="0" w:color="auto"/>
              <w:right w:val="single" w:sz="4" w:space="0" w:color="auto"/>
            </w:tcBorders>
          </w:tcPr>
          <w:p w14:paraId="578D1B0A" w14:textId="77777777" w:rsidR="009D4C7F" w:rsidRPr="00C139B4" w:rsidRDefault="009D4C7F" w:rsidP="002B6321">
            <w:pPr>
              <w:pStyle w:val="TAC"/>
              <w:rPr>
                <w:lang w:val="en-US" w:eastAsia="zh-CN"/>
              </w:rPr>
            </w:pPr>
          </w:p>
          <w:p w14:paraId="5B533D8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36C374A" w14:textId="77777777" w:rsidR="009D4C7F" w:rsidRPr="00C139B4" w:rsidRDefault="009D4C7F" w:rsidP="002B6321">
            <w:pPr>
              <w:pStyle w:val="TAC"/>
              <w:rPr>
                <w:lang w:val="en-US" w:eastAsia="zh-CN"/>
              </w:rPr>
            </w:pPr>
          </w:p>
          <w:p w14:paraId="0991E428"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3CEA96F1" w14:textId="77777777" w:rsidR="009D4C7F" w:rsidRPr="00C139B4" w:rsidRDefault="009D4C7F" w:rsidP="002B6321">
            <w:pPr>
              <w:pStyle w:val="TAC"/>
              <w:rPr>
                <w:lang w:val="en-US" w:eastAsia="zh-CN"/>
              </w:rPr>
            </w:pPr>
          </w:p>
          <w:p w14:paraId="0EAD6F2D" w14:textId="77777777" w:rsidR="009D4C7F" w:rsidRPr="00C139B4" w:rsidRDefault="009D4C7F" w:rsidP="002B6321">
            <w:pPr>
              <w:pStyle w:val="TAC"/>
              <w:rPr>
                <w:lang w:val="en-US" w:eastAsia="zh-CN"/>
              </w:rPr>
            </w:pPr>
            <w:r w:rsidRPr="00C139B4">
              <w:rPr>
                <w:lang w:val="en-US" w:eastAsia="zh-CN"/>
              </w:rPr>
              <w:t>octet 3</w:t>
            </w:r>
          </w:p>
        </w:tc>
      </w:tr>
    </w:tbl>
    <w:p w14:paraId="34783777" w14:textId="77777777" w:rsidR="009D4C7F" w:rsidRPr="00677A08" w:rsidRDefault="009D4C7F" w:rsidP="00677A08">
      <w:pPr>
        <w:pStyle w:val="TAL"/>
      </w:pPr>
    </w:p>
    <w:p w14:paraId="02F4A5BA" w14:textId="77777777" w:rsidR="009D4C7F" w:rsidRPr="00C139B4" w:rsidRDefault="009D4C7F" w:rsidP="009D4C7F"/>
    <w:p w14:paraId="7E868DB5" w14:textId="77777777" w:rsidR="009D4C7F" w:rsidRPr="00C139B4" w:rsidRDefault="009D4C7F" w:rsidP="00FA6621">
      <w:pPr>
        <w:pStyle w:val="Heading3"/>
      </w:pPr>
      <w:bookmarkStart w:id="1084" w:name="_Toc20211978"/>
      <w:bookmarkStart w:id="1085" w:name="_Toc27727254"/>
      <w:bookmarkStart w:id="1086" w:name="_Toc36041909"/>
      <w:bookmarkStart w:id="1087" w:name="_Toc44871332"/>
      <w:bookmarkStart w:id="1088" w:name="_Toc44871731"/>
      <w:bookmarkStart w:id="1089" w:name="_Toc51861806"/>
      <w:bookmarkStart w:id="1090" w:name="_Toc57978211"/>
      <w:bookmarkStart w:id="1091" w:name="_Toc191460093"/>
      <w:r w:rsidRPr="00C139B4">
        <w:t>7.3.10</w:t>
      </w:r>
      <w:r w:rsidRPr="00C139B4">
        <w:tab/>
        <w:t>Feature-List AVP</w:t>
      </w:r>
      <w:bookmarkEnd w:id="1084"/>
      <w:bookmarkEnd w:id="1085"/>
      <w:bookmarkEnd w:id="1086"/>
      <w:bookmarkEnd w:id="1087"/>
      <w:bookmarkEnd w:id="1088"/>
      <w:bookmarkEnd w:id="1089"/>
      <w:bookmarkEnd w:id="1090"/>
      <w:bookmarkEnd w:id="1091"/>
    </w:p>
    <w:p w14:paraId="0AF7615B" w14:textId="77777777" w:rsidR="009D4C7F" w:rsidRPr="00C139B4" w:rsidRDefault="009D4C7F" w:rsidP="00FA6621">
      <w:pPr>
        <w:pStyle w:val="Heading4"/>
      </w:pPr>
      <w:bookmarkStart w:id="1092" w:name="_Toc20211979"/>
      <w:bookmarkStart w:id="1093" w:name="_Toc27727255"/>
      <w:bookmarkStart w:id="1094" w:name="_Toc36041910"/>
      <w:bookmarkStart w:id="1095" w:name="_Toc44871333"/>
      <w:bookmarkStart w:id="1096" w:name="_Toc44871732"/>
      <w:bookmarkStart w:id="1097" w:name="_Toc51861807"/>
      <w:bookmarkStart w:id="1098" w:name="_Toc57978212"/>
      <w:bookmarkStart w:id="1099" w:name="_Toc191460094"/>
      <w:r w:rsidRPr="00C139B4">
        <w:t>7.3.10.1</w:t>
      </w:r>
      <w:r w:rsidRPr="00C139B4">
        <w:tab/>
        <w:t>Feature-List AVP for the S6a/S6d application</w:t>
      </w:r>
      <w:bookmarkEnd w:id="1092"/>
      <w:bookmarkEnd w:id="1093"/>
      <w:bookmarkEnd w:id="1094"/>
      <w:bookmarkEnd w:id="1095"/>
      <w:bookmarkEnd w:id="1096"/>
      <w:bookmarkEnd w:id="1097"/>
      <w:bookmarkEnd w:id="1098"/>
      <w:bookmarkEnd w:id="1099"/>
    </w:p>
    <w:p w14:paraId="4F5E8932" w14:textId="77777777" w:rsidR="009D4C7F" w:rsidRPr="00C139B4" w:rsidRDefault="009D4C7F" w:rsidP="009D4C7F">
      <w:r w:rsidRPr="00C139B4">
        <w:t xml:space="preserve">The syntax of this AVP is defined in </w:t>
      </w:r>
      <w:r>
        <w:t>3GPP TS 2</w:t>
      </w:r>
      <w:r w:rsidRPr="00C139B4">
        <w:t>9.229</w:t>
      </w:r>
      <w:r>
        <w:t> [</w:t>
      </w:r>
      <w:r w:rsidRPr="00C139B4">
        <w:t>9].</w:t>
      </w:r>
    </w:p>
    <w:p w14:paraId="0DD651FB" w14:textId="77777777" w:rsidR="00C31AA7" w:rsidRPr="00C139B4" w:rsidRDefault="009D4C7F" w:rsidP="009D4C7F">
      <w:r w:rsidRPr="00C139B4">
        <w:t xml:space="preserve">For the S6a/S6d application, the meaning of the bits </w:t>
      </w:r>
      <w:r w:rsidRPr="00C139B4">
        <w:rPr>
          <w:rFonts w:hint="eastAsia"/>
          <w:lang w:eastAsia="zh-CN"/>
        </w:rPr>
        <w:t xml:space="preserve">shall be as </w:t>
      </w:r>
      <w:r w:rsidRPr="00C139B4">
        <w:t xml:space="preserve">defined in table 7.3.10/1 for the Feature-List-ID 1 </w:t>
      </w:r>
      <w:r w:rsidRPr="00C139B4">
        <w:rPr>
          <w:rFonts w:hint="eastAsia"/>
          <w:lang w:eastAsia="zh-CN"/>
        </w:rPr>
        <w:t xml:space="preserve">and in table 7.3.10/2 </w:t>
      </w:r>
      <w:r w:rsidRPr="00C139B4">
        <w:t>for the Feature-List-ID 2.</w:t>
      </w:r>
    </w:p>
    <w:p w14:paraId="48447387" w14:textId="7213C97F" w:rsidR="009D4C7F" w:rsidRPr="00C139B4" w:rsidRDefault="009D4C7F" w:rsidP="009D4C7F">
      <w:pPr>
        <w:pStyle w:val="TH"/>
      </w:pPr>
      <w:r w:rsidRPr="00C139B4">
        <w:lastRenderedPageBreak/>
        <w:t>Table 7.3.10/1: Features of Feature-List-ID 1 used in S6a/S6d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D4C7F" w:rsidRPr="00C139B4" w14:paraId="51EA0E7F" w14:textId="77777777" w:rsidTr="002B6321">
        <w:trPr>
          <w:cantSplit/>
          <w:jc w:val="center"/>
        </w:trPr>
        <w:tc>
          <w:tcPr>
            <w:tcW w:w="993" w:type="dxa"/>
          </w:tcPr>
          <w:p w14:paraId="0510E95F" w14:textId="77777777" w:rsidR="009D4C7F" w:rsidRPr="00C139B4" w:rsidRDefault="009D4C7F" w:rsidP="002B6321">
            <w:pPr>
              <w:pStyle w:val="TAH"/>
            </w:pPr>
            <w:r w:rsidRPr="00C139B4">
              <w:t>Feature bit</w:t>
            </w:r>
          </w:p>
        </w:tc>
        <w:tc>
          <w:tcPr>
            <w:tcW w:w="1063" w:type="dxa"/>
          </w:tcPr>
          <w:p w14:paraId="74D5A77E" w14:textId="77777777" w:rsidR="009D4C7F" w:rsidRPr="00C139B4" w:rsidRDefault="009D4C7F" w:rsidP="002B6321">
            <w:pPr>
              <w:pStyle w:val="TAH"/>
            </w:pPr>
            <w:r w:rsidRPr="00C139B4">
              <w:t>Feature</w:t>
            </w:r>
          </w:p>
        </w:tc>
        <w:tc>
          <w:tcPr>
            <w:tcW w:w="639" w:type="dxa"/>
          </w:tcPr>
          <w:p w14:paraId="43877FA3" w14:textId="77777777" w:rsidR="009D4C7F" w:rsidRPr="00C139B4" w:rsidRDefault="009D4C7F" w:rsidP="002B6321">
            <w:pPr>
              <w:pStyle w:val="TAH"/>
            </w:pPr>
            <w:r w:rsidRPr="00C139B4">
              <w:t>M/O</w:t>
            </w:r>
          </w:p>
        </w:tc>
        <w:tc>
          <w:tcPr>
            <w:tcW w:w="6520" w:type="dxa"/>
          </w:tcPr>
          <w:p w14:paraId="40387B96" w14:textId="77777777" w:rsidR="009D4C7F" w:rsidRPr="00C139B4" w:rsidRDefault="009D4C7F" w:rsidP="002B6321">
            <w:pPr>
              <w:pStyle w:val="TAH"/>
            </w:pPr>
            <w:r w:rsidRPr="00C139B4">
              <w:t>Description</w:t>
            </w:r>
          </w:p>
        </w:tc>
      </w:tr>
      <w:tr w:rsidR="009D4C7F" w:rsidRPr="00C139B4" w14:paraId="0FB17005" w14:textId="77777777" w:rsidTr="002B6321">
        <w:trPr>
          <w:cantSplit/>
          <w:jc w:val="center"/>
        </w:trPr>
        <w:tc>
          <w:tcPr>
            <w:tcW w:w="993" w:type="dxa"/>
          </w:tcPr>
          <w:p w14:paraId="1B3AF249" w14:textId="77777777" w:rsidR="009D4C7F" w:rsidRPr="00C139B4" w:rsidRDefault="009D4C7F" w:rsidP="002B6321">
            <w:pPr>
              <w:pStyle w:val="TAC"/>
            </w:pPr>
            <w:r w:rsidRPr="00C139B4">
              <w:t>0</w:t>
            </w:r>
          </w:p>
        </w:tc>
        <w:tc>
          <w:tcPr>
            <w:tcW w:w="1063" w:type="dxa"/>
          </w:tcPr>
          <w:p w14:paraId="3F6D8D52" w14:textId="77777777" w:rsidR="009D4C7F" w:rsidRPr="00C139B4" w:rsidRDefault="009D4C7F" w:rsidP="002B6321">
            <w:pPr>
              <w:pStyle w:val="TAL"/>
              <w:rPr>
                <w:color w:val="FF0000"/>
              </w:rPr>
            </w:pPr>
            <w:r w:rsidRPr="00C139B4">
              <w:t>ODB-all</w:t>
            </w:r>
            <w:r w:rsidRPr="00C139B4">
              <w:rPr>
                <w:rFonts w:hint="eastAsia"/>
                <w:lang w:eastAsia="zh-CN"/>
              </w:rPr>
              <w:t>-APN</w:t>
            </w:r>
          </w:p>
        </w:tc>
        <w:tc>
          <w:tcPr>
            <w:tcW w:w="639" w:type="dxa"/>
          </w:tcPr>
          <w:p w14:paraId="68D36278" w14:textId="77777777" w:rsidR="009D4C7F" w:rsidRPr="00C139B4" w:rsidRDefault="009D4C7F" w:rsidP="002B6321">
            <w:pPr>
              <w:pStyle w:val="TAC"/>
              <w:rPr>
                <w:color w:val="FF0000"/>
              </w:rPr>
            </w:pPr>
            <w:r w:rsidRPr="00C139B4">
              <w:t>O</w:t>
            </w:r>
          </w:p>
        </w:tc>
        <w:tc>
          <w:tcPr>
            <w:tcW w:w="6520" w:type="dxa"/>
          </w:tcPr>
          <w:p w14:paraId="10759413" w14:textId="77777777" w:rsidR="009D4C7F" w:rsidRPr="00C139B4" w:rsidRDefault="009D4C7F" w:rsidP="00677A08">
            <w:pPr>
              <w:pStyle w:val="TAL"/>
            </w:pPr>
            <w:r w:rsidRPr="00677A08">
              <w:t>Operator Determined Barring of all Packet Oriented Services</w:t>
            </w:r>
          </w:p>
          <w:p w14:paraId="09BE67C2" w14:textId="77777777" w:rsidR="009D4C7F" w:rsidRPr="00C139B4" w:rsidRDefault="009D4C7F" w:rsidP="00677A08">
            <w:pPr>
              <w:pStyle w:val="TAL"/>
            </w:pPr>
          </w:p>
          <w:p w14:paraId="689F428F" w14:textId="77777777" w:rsidR="009D4C7F" w:rsidRPr="00C139B4" w:rsidRDefault="009D4C7F" w:rsidP="002B6321">
            <w:pPr>
              <w:pStyle w:val="TAL"/>
            </w:pPr>
            <w:r w:rsidRPr="00C139B4">
              <w:t>This feature is applicable for the ULR/ULA and IDR/IDA command pairs.</w:t>
            </w:r>
          </w:p>
          <w:p w14:paraId="44207803"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06A554C3" w14:textId="2CA8F0D8" w:rsidR="009D4C7F" w:rsidRPr="00C139B4" w:rsidRDefault="009D4C7F" w:rsidP="002B6321">
            <w:pPr>
              <w:pStyle w:val="TAL"/>
            </w:pPr>
            <w:r w:rsidRPr="00C139B4">
              <w:t xml:space="preserve">If the MME or SGSN does not indicate support of this feature in IDA and the HSS has sent this ODB category within IDR, the HSS may apply barring of roaming and send CLR. </w:t>
            </w:r>
          </w:p>
        </w:tc>
      </w:tr>
      <w:tr w:rsidR="009D4C7F" w:rsidRPr="00C139B4" w14:paraId="2A847C38" w14:textId="77777777" w:rsidTr="002B6321">
        <w:trPr>
          <w:cantSplit/>
          <w:jc w:val="center"/>
        </w:trPr>
        <w:tc>
          <w:tcPr>
            <w:tcW w:w="993" w:type="dxa"/>
          </w:tcPr>
          <w:p w14:paraId="2523259E" w14:textId="77777777" w:rsidR="009D4C7F" w:rsidRPr="00C139B4" w:rsidRDefault="009D4C7F" w:rsidP="002B6321">
            <w:pPr>
              <w:pStyle w:val="TAC"/>
            </w:pPr>
            <w:r w:rsidRPr="00C139B4">
              <w:t>1</w:t>
            </w:r>
          </w:p>
        </w:tc>
        <w:tc>
          <w:tcPr>
            <w:tcW w:w="1063" w:type="dxa"/>
          </w:tcPr>
          <w:p w14:paraId="5066E1E8" w14:textId="77777777" w:rsidR="009D4C7F" w:rsidRPr="00C139B4" w:rsidRDefault="009D4C7F" w:rsidP="002B6321">
            <w:pPr>
              <w:pStyle w:val="TAL"/>
            </w:pPr>
            <w:r w:rsidRPr="00C139B4">
              <w:t>ODB-HPLMN-APN</w:t>
            </w:r>
          </w:p>
        </w:tc>
        <w:tc>
          <w:tcPr>
            <w:tcW w:w="639" w:type="dxa"/>
          </w:tcPr>
          <w:p w14:paraId="15F57460" w14:textId="77777777" w:rsidR="009D4C7F" w:rsidRPr="00C139B4" w:rsidRDefault="009D4C7F" w:rsidP="002B6321">
            <w:pPr>
              <w:pStyle w:val="TAC"/>
            </w:pPr>
            <w:r w:rsidRPr="00C139B4">
              <w:t>O</w:t>
            </w:r>
          </w:p>
        </w:tc>
        <w:tc>
          <w:tcPr>
            <w:tcW w:w="6520" w:type="dxa"/>
          </w:tcPr>
          <w:p w14:paraId="047E3A5B" w14:textId="77777777" w:rsidR="009D4C7F" w:rsidRPr="00C139B4" w:rsidRDefault="009D4C7F" w:rsidP="00677A08">
            <w:pPr>
              <w:pStyle w:val="TAL"/>
            </w:pPr>
            <w:r w:rsidRPr="00677A08">
              <w:t>Operator Determined Barring o</w:t>
            </w:r>
            <w:r w:rsidRPr="00677A08">
              <w:rPr>
                <w:rFonts w:hint="eastAsia"/>
              </w:rPr>
              <w:t>f P</w:t>
            </w:r>
            <w:r w:rsidRPr="00677A08">
              <w:t>acket Oriented Services from access points that are within the HPLMN whilst the subscriber is roaming in a VPLMN</w:t>
            </w:r>
          </w:p>
          <w:p w14:paraId="7991605D" w14:textId="77777777" w:rsidR="009D4C7F" w:rsidRPr="00C139B4" w:rsidRDefault="009D4C7F" w:rsidP="00677A08">
            <w:pPr>
              <w:pStyle w:val="TAL"/>
            </w:pPr>
          </w:p>
          <w:p w14:paraId="592ACF89" w14:textId="77777777" w:rsidR="009D4C7F" w:rsidRPr="00C139B4" w:rsidRDefault="009D4C7F" w:rsidP="002B6321">
            <w:pPr>
              <w:pStyle w:val="TAL"/>
            </w:pPr>
            <w:r w:rsidRPr="00C139B4">
              <w:t>This feature is applicable for the ULR/ULA and IDR/IDA command pairs.</w:t>
            </w:r>
          </w:p>
          <w:p w14:paraId="0CE3747E"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7D1F080B" w14:textId="0CF8BAAD"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D071F26" w14:textId="77777777" w:rsidTr="002B6321">
        <w:trPr>
          <w:cantSplit/>
          <w:jc w:val="center"/>
        </w:trPr>
        <w:tc>
          <w:tcPr>
            <w:tcW w:w="993" w:type="dxa"/>
          </w:tcPr>
          <w:p w14:paraId="379E2B50" w14:textId="77777777" w:rsidR="009D4C7F" w:rsidRPr="00C139B4" w:rsidRDefault="009D4C7F" w:rsidP="002B6321">
            <w:pPr>
              <w:pStyle w:val="TAC"/>
            </w:pPr>
            <w:r w:rsidRPr="00C139B4">
              <w:t>2</w:t>
            </w:r>
          </w:p>
        </w:tc>
        <w:tc>
          <w:tcPr>
            <w:tcW w:w="1063" w:type="dxa"/>
          </w:tcPr>
          <w:p w14:paraId="49F07407" w14:textId="77777777" w:rsidR="009D4C7F" w:rsidRPr="00C139B4" w:rsidRDefault="009D4C7F" w:rsidP="002B6321">
            <w:pPr>
              <w:pStyle w:val="TAL"/>
            </w:pPr>
            <w:r w:rsidRPr="00C139B4">
              <w:t>ODB-VPLMN-APN</w:t>
            </w:r>
          </w:p>
        </w:tc>
        <w:tc>
          <w:tcPr>
            <w:tcW w:w="639" w:type="dxa"/>
          </w:tcPr>
          <w:p w14:paraId="28A013D3" w14:textId="77777777" w:rsidR="009D4C7F" w:rsidRPr="00C139B4" w:rsidRDefault="009D4C7F" w:rsidP="002B6321">
            <w:pPr>
              <w:pStyle w:val="TAC"/>
            </w:pPr>
            <w:r w:rsidRPr="00C139B4">
              <w:t>O</w:t>
            </w:r>
          </w:p>
        </w:tc>
        <w:tc>
          <w:tcPr>
            <w:tcW w:w="6520" w:type="dxa"/>
          </w:tcPr>
          <w:p w14:paraId="202552FB" w14:textId="77777777" w:rsidR="009D4C7F" w:rsidRPr="00C139B4" w:rsidRDefault="009D4C7F" w:rsidP="00677A08">
            <w:pPr>
              <w:pStyle w:val="TAL"/>
            </w:pPr>
            <w:r w:rsidRPr="00677A08">
              <w:t>Operator Determined Barring of Packet Oriented Services from access points that are within the roamed to VPLMN</w:t>
            </w:r>
          </w:p>
          <w:p w14:paraId="52ED2C0B" w14:textId="77777777" w:rsidR="009D4C7F" w:rsidRPr="00C139B4" w:rsidRDefault="009D4C7F" w:rsidP="00677A08">
            <w:pPr>
              <w:pStyle w:val="TAL"/>
            </w:pPr>
          </w:p>
          <w:p w14:paraId="6FBF790F" w14:textId="77777777" w:rsidR="009D4C7F" w:rsidRPr="00C139B4" w:rsidRDefault="009D4C7F" w:rsidP="002B6321">
            <w:pPr>
              <w:pStyle w:val="TAL"/>
            </w:pPr>
            <w:r w:rsidRPr="00C139B4">
              <w:t>This feature is applicable for the ULR/ULA and IDR/IDA command pairs.</w:t>
            </w:r>
          </w:p>
          <w:p w14:paraId="562CCDB4" w14:textId="77777777" w:rsidR="00C31AA7" w:rsidRPr="00C139B4" w:rsidRDefault="009D4C7F" w:rsidP="002B6321">
            <w:pPr>
              <w:pStyle w:val="TAL"/>
            </w:pPr>
            <w:r w:rsidRPr="00C139B4">
              <w:t>If the MME or SGSN does not support this feature, the HSS shall not send this ODB barring category to the MME or SGSN within ULA. Instead the HSS may reject location update by sending DIAMETER_ERROR_ROAMING_NOT_ALLOWED and, optionally, including the type of ODB in the Error-Diagnostic AVP.</w:t>
            </w:r>
          </w:p>
          <w:p w14:paraId="14167805" w14:textId="0FDC47F6" w:rsidR="009D4C7F" w:rsidRPr="00C139B4" w:rsidRDefault="009D4C7F" w:rsidP="002B6321">
            <w:pPr>
              <w:pStyle w:val="TAL"/>
            </w:pPr>
            <w:r w:rsidRPr="00C139B4">
              <w:t>If the MME or SGSN does not indicate support of this feature in IDA and the HSS has sent this ODB category within IDR, the HSS may apply barring of roaming and send CLR.</w:t>
            </w:r>
          </w:p>
        </w:tc>
      </w:tr>
      <w:tr w:rsidR="009D4C7F" w:rsidRPr="00C139B4" w14:paraId="37A94D30" w14:textId="77777777" w:rsidTr="002B6321">
        <w:trPr>
          <w:cantSplit/>
          <w:jc w:val="center"/>
        </w:trPr>
        <w:tc>
          <w:tcPr>
            <w:tcW w:w="993" w:type="dxa"/>
          </w:tcPr>
          <w:p w14:paraId="5542CBA5" w14:textId="77777777" w:rsidR="009D4C7F" w:rsidRPr="00C139B4" w:rsidRDefault="009D4C7F" w:rsidP="002B6321">
            <w:pPr>
              <w:pStyle w:val="TAC"/>
              <w:rPr>
                <w:lang w:eastAsia="zh-CN"/>
              </w:rPr>
            </w:pPr>
            <w:r w:rsidRPr="00C139B4">
              <w:rPr>
                <w:rFonts w:hint="eastAsia"/>
                <w:lang w:eastAsia="zh-CN"/>
              </w:rPr>
              <w:t>3</w:t>
            </w:r>
          </w:p>
        </w:tc>
        <w:tc>
          <w:tcPr>
            <w:tcW w:w="1063" w:type="dxa"/>
          </w:tcPr>
          <w:p w14:paraId="7E8B66C8" w14:textId="77777777" w:rsidR="009D4C7F" w:rsidRPr="00C139B4" w:rsidRDefault="009D4C7F" w:rsidP="002B6321">
            <w:pPr>
              <w:pStyle w:val="TAL"/>
              <w:rPr>
                <w:lang w:eastAsia="zh-CN"/>
              </w:rPr>
            </w:pPr>
            <w:r w:rsidRPr="00C139B4">
              <w:rPr>
                <w:rFonts w:hint="eastAsia"/>
                <w:lang w:eastAsia="zh-CN"/>
              </w:rPr>
              <w:t>ODB-all-OG</w:t>
            </w:r>
          </w:p>
        </w:tc>
        <w:tc>
          <w:tcPr>
            <w:tcW w:w="639" w:type="dxa"/>
          </w:tcPr>
          <w:p w14:paraId="44F311CC" w14:textId="77777777" w:rsidR="009D4C7F" w:rsidRPr="00C139B4" w:rsidRDefault="009D4C7F" w:rsidP="002B6321">
            <w:pPr>
              <w:pStyle w:val="TAC"/>
            </w:pPr>
            <w:r w:rsidRPr="00C139B4">
              <w:t>O</w:t>
            </w:r>
          </w:p>
        </w:tc>
        <w:tc>
          <w:tcPr>
            <w:tcW w:w="6520" w:type="dxa"/>
          </w:tcPr>
          <w:p w14:paraId="3BFEA4CA" w14:textId="77777777" w:rsidR="009D4C7F" w:rsidRPr="00C139B4" w:rsidRDefault="009D4C7F" w:rsidP="00677A08">
            <w:pPr>
              <w:pStyle w:val="TAL"/>
            </w:pPr>
            <w:r w:rsidRPr="00677A08">
              <w:t>Operator Determined Barring of all outgoing calls</w:t>
            </w:r>
          </w:p>
          <w:p w14:paraId="33049F84" w14:textId="77777777" w:rsidR="009D4C7F" w:rsidRPr="00C139B4" w:rsidRDefault="009D4C7F" w:rsidP="00677A08">
            <w:pPr>
              <w:pStyle w:val="TAL"/>
            </w:pPr>
          </w:p>
          <w:p w14:paraId="53686564"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1DABF532"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1DDDE64" w14:textId="68EA53D5" w:rsidR="009D4C7F" w:rsidRPr="00C139B4" w:rsidRDefault="009D4C7F" w:rsidP="002B6321">
            <w:pPr>
              <w:pStyle w:val="TAL"/>
              <w:rPr>
                <w:lang w:eastAsia="zh-CN"/>
              </w:rPr>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071B028F" w14:textId="77777777" w:rsidTr="002B6321">
        <w:trPr>
          <w:cantSplit/>
          <w:jc w:val="center"/>
        </w:trPr>
        <w:tc>
          <w:tcPr>
            <w:tcW w:w="993" w:type="dxa"/>
          </w:tcPr>
          <w:p w14:paraId="75030061" w14:textId="77777777" w:rsidR="009D4C7F" w:rsidRPr="00C139B4" w:rsidRDefault="009D4C7F" w:rsidP="002B6321">
            <w:pPr>
              <w:pStyle w:val="TAC"/>
              <w:rPr>
                <w:lang w:eastAsia="zh-CN"/>
              </w:rPr>
            </w:pPr>
            <w:r w:rsidRPr="00C139B4">
              <w:rPr>
                <w:rFonts w:hint="eastAsia"/>
                <w:lang w:eastAsia="zh-CN"/>
              </w:rPr>
              <w:t>4</w:t>
            </w:r>
          </w:p>
        </w:tc>
        <w:tc>
          <w:tcPr>
            <w:tcW w:w="1063" w:type="dxa"/>
          </w:tcPr>
          <w:p w14:paraId="0F328732" w14:textId="77777777" w:rsidR="009D4C7F" w:rsidRPr="00C139B4" w:rsidRDefault="009D4C7F" w:rsidP="002B6321">
            <w:pPr>
              <w:pStyle w:val="TAL"/>
            </w:pPr>
            <w:r w:rsidRPr="00C139B4">
              <w:rPr>
                <w:rFonts w:hint="eastAsia"/>
                <w:lang w:eastAsia="zh-CN"/>
              </w:rPr>
              <w:t>ODB-all- InternationalOG</w:t>
            </w:r>
          </w:p>
        </w:tc>
        <w:tc>
          <w:tcPr>
            <w:tcW w:w="639" w:type="dxa"/>
          </w:tcPr>
          <w:p w14:paraId="207949AE" w14:textId="77777777" w:rsidR="009D4C7F" w:rsidRPr="00C139B4" w:rsidRDefault="009D4C7F" w:rsidP="002B6321">
            <w:pPr>
              <w:pStyle w:val="TAC"/>
            </w:pPr>
            <w:r w:rsidRPr="00C139B4">
              <w:t>O</w:t>
            </w:r>
          </w:p>
        </w:tc>
        <w:tc>
          <w:tcPr>
            <w:tcW w:w="6520" w:type="dxa"/>
          </w:tcPr>
          <w:p w14:paraId="680C5ABF" w14:textId="77777777" w:rsidR="009D4C7F" w:rsidRPr="00C139B4" w:rsidRDefault="009D4C7F" w:rsidP="00677A08">
            <w:pPr>
              <w:pStyle w:val="TAL"/>
            </w:pPr>
            <w:r w:rsidRPr="00677A08">
              <w:t>Operator Determined Barring of all outgoing international calls</w:t>
            </w:r>
          </w:p>
          <w:p w14:paraId="3D02369E" w14:textId="77777777" w:rsidR="009D4C7F" w:rsidRPr="00C139B4" w:rsidRDefault="009D4C7F" w:rsidP="00677A08">
            <w:pPr>
              <w:pStyle w:val="TAL"/>
            </w:pPr>
          </w:p>
          <w:p w14:paraId="7C8B22A0" w14:textId="77777777" w:rsidR="00C31AA7" w:rsidRPr="00C139B4" w:rsidRDefault="009D4C7F" w:rsidP="002B6321">
            <w:pPr>
              <w:pStyle w:val="TAL"/>
            </w:pPr>
            <w:r w:rsidRPr="00C139B4">
              <w:t>This feature is applicable for the ULR/ULA and IDR/IDA command pairs</w:t>
            </w:r>
            <w:r w:rsidRPr="00C139B4">
              <w:rPr>
                <w:rFonts w:hint="eastAsia"/>
                <w:lang w:eastAsia="zh-CN"/>
              </w:rPr>
              <w:t>.</w:t>
            </w: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2872ECB" w14:textId="00BC5EAC"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BC3D556" w14:textId="77777777" w:rsidTr="002B6321">
        <w:trPr>
          <w:cantSplit/>
          <w:jc w:val="center"/>
        </w:trPr>
        <w:tc>
          <w:tcPr>
            <w:tcW w:w="993" w:type="dxa"/>
          </w:tcPr>
          <w:p w14:paraId="323DCF23" w14:textId="77777777" w:rsidR="009D4C7F" w:rsidRPr="00C139B4" w:rsidRDefault="009D4C7F" w:rsidP="002B6321">
            <w:pPr>
              <w:pStyle w:val="TAC"/>
              <w:rPr>
                <w:lang w:eastAsia="zh-CN"/>
              </w:rPr>
            </w:pPr>
            <w:r w:rsidRPr="00C139B4">
              <w:rPr>
                <w:rFonts w:hint="eastAsia"/>
                <w:lang w:eastAsia="zh-CN"/>
              </w:rPr>
              <w:t>5</w:t>
            </w:r>
          </w:p>
        </w:tc>
        <w:tc>
          <w:tcPr>
            <w:tcW w:w="1063" w:type="dxa"/>
          </w:tcPr>
          <w:p w14:paraId="08404B7C" w14:textId="77777777" w:rsidR="009D4C7F" w:rsidRPr="00C139B4" w:rsidRDefault="009D4C7F" w:rsidP="002B6321">
            <w:pPr>
              <w:pStyle w:val="TAL"/>
              <w:rPr>
                <w:lang w:eastAsia="zh-CN"/>
              </w:rPr>
            </w:pPr>
            <w:r w:rsidRPr="00C139B4">
              <w:rPr>
                <w:rFonts w:hint="eastAsia"/>
                <w:lang w:eastAsia="zh-CN"/>
              </w:rPr>
              <w:t>ODB-all-InternationalOG</w:t>
            </w:r>
            <w:r w:rsidRPr="00C139B4">
              <w:rPr>
                <w:lang w:eastAsia="zh-CN"/>
              </w:rPr>
              <w:t>NotToHPLMN-Country</w:t>
            </w:r>
          </w:p>
        </w:tc>
        <w:tc>
          <w:tcPr>
            <w:tcW w:w="639" w:type="dxa"/>
          </w:tcPr>
          <w:p w14:paraId="259C7864" w14:textId="77777777" w:rsidR="009D4C7F" w:rsidRPr="00C139B4" w:rsidRDefault="009D4C7F" w:rsidP="002B6321">
            <w:pPr>
              <w:pStyle w:val="TAC"/>
            </w:pPr>
            <w:r w:rsidRPr="00C139B4">
              <w:t>O</w:t>
            </w:r>
          </w:p>
        </w:tc>
        <w:tc>
          <w:tcPr>
            <w:tcW w:w="6520" w:type="dxa"/>
          </w:tcPr>
          <w:p w14:paraId="7EC34B79" w14:textId="77777777" w:rsidR="009D4C7F" w:rsidRPr="00C139B4" w:rsidRDefault="009D4C7F" w:rsidP="00677A08">
            <w:pPr>
              <w:pStyle w:val="TAL"/>
            </w:pPr>
            <w:r w:rsidRPr="00677A08">
              <w:t>Operator Determined Barring of all outgoing international calls except those directed to the home PLMN country</w:t>
            </w:r>
          </w:p>
          <w:p w14:paraId="2533552C" w14:textId="77777777" w:rsidR="009D4C7F" w:rsidRPr="00C139B4" w:rsidRDefault="009D4C7F" w:rsidP="00677A08">
            <w:pPr>
              <w:pStyle w:val="TAL"/>
            </w:pPr>
          </w:p>
          <w:p w14:paraId="3D574855"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2623294"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137572DA" w14:textId="2C3B289D"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7A7BD49" w14:textId="77777777" w:rsidTr="002B6321">
        <w:trPr>
          <w:cantSplit/>
          <w:jc w:val="center"/>
        </w:trPr>
        <w:tc>
          <w:tcPr>
            <w:tcW w:w="993" w:type="dxa"/>
          </w:tcPr>
          <w:p w14:paraId="42DC0A4D" w14:textId="77777777" w:rsidR="009D4C7F" w:rsidRPr="00C139B4" w:rsidRDefault="009D4C7F" w:rsidP="002B6321">
            <w:pPr>
              <w:pStyle w:val="TAC"/>
              <w:rPr>
                <w:lang w:eastAsia="zh-CN"/>
              </w:rPr>
            </w:pPr>
            <w:r w:rsidRPr="00C139B4">
              <w:rPr>
                <w:rFonts w:hint="eastAsia"/>
                <w:lang w:eastAsia="zh-CN"/>
              </w:rPr>
              <w:lastRenderedPageBreak/>
              <w:t>6</w:t>
            </w:r>
          </w:p>
        </w:tc>
        <w:tc>
          <w:tcPr>
            <w:tcW w:w="1063" w:type="dxa"/>
          </w:tcPr>
          <w:p w14:paraId="0E83FF72" w14:textId="77777777" w:rsidR="009D4C7F" w:rsidRPr="00C139B4" w:rsidRDefault="009D4C7F" w:rsidP="002B6321">
            <w:pPr>
              <w:pStyle w:val="TAL"/>
            </w:pPr>
            <w:r w:rsidRPr="00C139B4">
              <w:rPr>
                <w:rFonts w:hint="eastAsia"/>
                <w:lang w:eastAsia="zh-CN"/>
              </w:rPr>
              <w:t>ODB-all-InterzonalOG</w:t>
            </w:r>
          </w:p>
        </w:tc>
        <w:tc>
          <w:tcPr>
            <w:tcW w:w="639" w:type="dxa"/>
          </w:tcPr>
          <w:p w14:paraId="78EB7939" w14:textId="77777777" w:rsidR="009D4C7F" w:rsidRPr="00C139B4" w:rsidRDefault="009D4C7F" w:rsidP="002B6321">
            <w:pPr>
              <w:pStyle w:val="TAC"/>
            </w:pPr>
            <w:r w:rsidRPr="00C139B4">
              <w:t>O</w:t>
            </w:r>
          </w:p>
        </w:tc>
        <w:tc>
          <w:tcPr>
            <w:tcW w:w="6520" w:type="dxa"/>
          </w:tcPr>
          <w:p w14:paraId="7C96847A" w14:textId="77777777" w:rsidR="009D4C7F" w:rsidRPr="00C139B4" w:rsidRDefault="009D4C7F" w:rsidP="00677A08">
            <w:pPr>
              <w:pStyle w:val="TAL"/>
            </w:pPr>
            <w:r w:rsidRPr="00677A08">
              <w:t>Operator Determined Barring of all outgoing inter-zonal calls</w:t>
            </w:r>
          </w:p>
          <w:p w14:paraId="3565376E" w14:textId="77777777" w:rsidR="009D4C7F" w:rsidRPr="00C139B4" w:rsidRDefault="009D4C7F" w:rsidP="00677A08">
            <w:pPr>
              <w:pStyle w:val="TAL"/>
            </w:pPr>
          </w:p>
          <w:p w14:paraId="070C3B39"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0D11B360"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30E33652" w14:textId="7B1B16D4"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19DE24B8" w14:textId="77777777" w:rsidTr="002B6321">
        <w:trPr>
          <w:cantSplit/>
          <w:jc w:val="center"/>
        </w:trPr>
        <w:tc>
          <w:tcPr>
            <w:tcW w:w="993" w:type="dxa"/>
          </w:tcPr>
          <w:p w14:paraId="191556AA" w14:textId="77777777" w:rsidR="009D4C7F" w:rsidRPr="00C139B4" w:rsidRDefault="009D4C7F" w:rsidP="002B6321">
            <w:pPr>
              <w:pStyle w:val="TAC"/>
              <w:rPr>
                <w:lang w:eastAsia="zh-CN"/>
              </w:rPr>
            </w:pPr>
            <w:r w:rsidRPr="00C139B4">
              <w:rPr>
                <w:rFonts w:hint="eastAsia"/>
                <w:lang w:eastAsia="zh-CN"/>
              </w:rPr>
              <w:t>7</w:t>
            </w:r>
          </w:p>
        </w:tc>
        <w:tc>
          <w:tcPr>
            <w:tcW w:w="1063" w:type="dxa"/>
          </w:tcPr>
          <w:p w14:paraId="62AA73A0" w14:textId="77777777" w:rsidR="009D4C7F" w:rsidRPr="00C139B4" w:rsidRDefault="009D4C7F" w:rsidP="002B6321">
            <w:pPr>
              <w:pStyle w:val="TAL"/>
              <w:rPr>
                <w:lang w:eastAsia="zh-CN"/>
              </w:rPr>
            </w:pPr>
            <w:r w:rsidRPr="00C139B4">
              <w:rPr>
                <w:rFonts w:hint="eastAsia"/>
                <w:lang w:eastAsia="zh-CN"/>
              </w:rPr>
              <w:t>ODB-all-InterzonalOG</w:t>
            </w:r>
            <w:r w:rsidRPr="00C139B4">
              <w:rPr>
                <w:lang w:eastAsia="zh-CN"/>
              </w:rPr>
              <w:t>NotToHPLMN-Country</w:t>
            </w:r>
          </w:p>
        </w:tc>
        <w:tc>
          <w:tcPr>
            <w:tcW w:w="639" w:type="dxa"/>
          </w:tcPr>
          <w:p w14:paraId="40229FFC" w14:textId="77777777" w:rsidR="009D4C7F" w:rsidRPr="00C139B4" w:rsidRDefault="009D4C7F" w:rsidP="002B6321">
            <w:pPr>
              <w:pStyle w:val="TAC"/>
            </w:pPr>
            <w:r w:rsidRPr="00C139B4">
              <w:t>O</w:t>
            </w:r>
          </w:p>
        </w:tc>
        <w:tc>
          <w:tcPr>
            <w:tcW w:w="6520" w:type="dxa"/>
          </w:tcPr>
          <w:p w14:paraId="0B605EBE" w14:textId="77777777" w:rsidR="009D4C7F" w:rsidRPr="00C139B4" w:rsidRDefault="009D4C7F" w:rsidP="00677A08">
            <w:pPr>
              <w:pStyle w:val="TAL"/>
            </w:pPr>
            <w:r w:rsidRPr="00677A08">
              <w:t>Operator Determined Barring of all outgoing inter-zonal calls except those directed to the home PLMN country</w:t>
            </w:r>
          </w:p>
          <w:p w14:paraId="0B1F4A7C" w14:textId="77777777" w:rsidR="009D4C7F" w:rsidRPr="00C139B4" w:rsidRDefault="009D4C7F" w:rsidP="00677A08">
            <w:pPr>
              <w:pStyle w:val="TAL"/>
            </w:pPr>
          </w:p>
          <w:p w14:paraId="4A793802"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36E4BC97"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24D85268" w14:textId="0023B3F7"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3D415332" w14:textId="77777777" w:rsidTr="002B6321">
        <w:trPr>
          <w:cantSplit/>
          <w:jc w:val="center"/>
        </w:trPr>
        <w:tc>
          <w:tcPr>
            <w:tcW w:w="993" w:type="dxa"/>
          </w:tcPr>
          <w:p w14:paraId="7A335E83" w14:textId="77777777" w:rsidR="009D4C7F" w:rsidRPr="00C139B4" w:rsidRDefault="009D4C7F" w:rsidP="002B6321">
            <w:pPr>
              <w:pStyle w:val="TAC"/>
              <w:rPr>
                <w:lang w:eastAsia="zh-CN"/>
              </w:rPr>
            </w:pPr>
            <w:r w:rsidRPr="00C139B4">
              <w:rPr>
                <w:rFonts w:hint="eastAsia"/>
                <w:lang w:eastAsia="zh-CN"/>
              </w:rPr>
              <w:t>8</w:t>
            </w:r>
          </w:p>
        </w:tc>
        <w:tc>
          <w:tcPr>
            <w:tcW w:w="1063" w:type="dxa"/>
          </w:tcPr>
          <w:p w14:paraId="1FBDC639" w14:textId="77777777" w:rsidR="009D4C7F" w:rsidRPr="00C139B4" w:rsidRDefault="009D4C7F" w:rsidP="002B6321">
            <w:pPr>
              <w:pStyle w:val="TAL"/>
            </w:pPr>
            <w:r w:rsidRPr="00C139B4">
              <w:rPr>
                <w:rFonts w:hint="eastAsia"/>
                <w:lang w:eastAsia="zh-CN"/>
              </w:rPr>
              <w:t>ODB-all-InterzonalOGAndInternationalOG</w:t>
            </w:r>
            <w:r w:rsidRPr="00C139B4">
              <w:rPr>
                <w:lang w:eastAsia="zh-CN"/>
              </w:rPr>
              <w:t>NotToHPLMN-Coun</w:t>
            </w:r>
            <w:r w:rsidRPr="00C139B4">
              <w:rPr>
                <w:rFonts w:hint="eastAsia"/>
                <w:lang w:eastAsia="zh-CN"/>
              </w:rPr>
              <w:t>try</w:t>
            </w:r>
          </w:p>
        </w:tc>
        <w:tc>
          <w:tcPr>
            <w:tcW w:w="639" w:type="dxa"/>
          </w:tcPr>
          <w:p w14:paraId="4E6A2B48" w14:textId="77777777" w:rsidR="009D4C7F" w:rsidRPr="00C139B4" w:rsidRDefault="009D4C7F" w:rsidP="002B6321">
            <w:pPr>
              <w:pStyle w:val="TAC"/>
            </w:pPr>
            <w:r w:rsidRPr="00C139B4">
              <w:t>O</w:t>
            </w:r>
          </w:p>
        </w:tc>
        <w:tc>
          <w:tcPr>
            <w:tcW w:w="6520" w:type="dxa"/>
          </w:tcPr>
          <w:p w14:paraId="5A0B5A4C" w14:textId="77777777" w:rsidR="009D4C7F" w:rsidRPr="00C139B4" w:rsidRDefault="009D4C7F" w:rsidP="00677A08">
            <w:pPr>
              <w:pStyle w:val="TAL"/>
            </w:pPr>
            <w:r w:rsidRPr="00677A08">
              <w:t xml:space="preserve">Operator Determined Barring of all outgoing international calls except those directed to the home PLMN country </w:t>
            </w:r>
            <w:r w:rsidRPr="00677A08">
              <w:rPr>
                <w:rFonts w:hint="eastAsia"/>
              </w:rPr>
              <w:t>and</w:t>
            </w:r>
            <w:r w:rsidRPr="00677A08">
              <w:t xml:space="preserve"> </w:t>
            </w:r>
            <w:r w:rsidRPr="00677A08">
              <w:rPr>
                <w:rFonts w:hint="eastAsia"/>
              </w:rPr>
              <w:t>B</w:t>
            </w:r>
            <w:r w:rsidRPr="00677A08">
              <w:t>arring of all outgoing inter-zonal calls</w:t>
            </w:r>
          </w:p>
          <w:p w14:paraId="0093FA18" w14:textId="77777777" w:rsidR="009D4C7F" w:rsidRPr="00C139B4" w:rsidRDefault="009D4C7F" w:rsidP="00677A08">
            <w:pPr>
              <w:pStyle w:val="TAL"/>
            </w:pPr>
          </w:p>
          <w:p w14:paraId="47EE0E16" w14:textId="77777777" w:rsidR="009D4C7F" w:rsidRPr="00C139B4" w:rsidRDefault="009D4C7F" w:rsidP="002B6321">
            <w:pPr>
              <w:pStyle w:val="TAL"/>
              <w:rPr>
                <w:lang w:eastAsia="zh-CN"/>
              </w:rPr>
            </w:pPr>
            <w:r w:rsidRPr="00C139B4">
              <w:t>This feature is applicable for the ULR/ULA and IDR/IDA command pairs</w:t>
            </w:r>
            <w:r w:rsidRPr="00C139B4">
              <w:rPr>
                <w:rFonts w:hint="eastAsia"/>
                <w:lang w:eastAsia="zh-CN"/>
              </w:rPr>
              <w:t>.</w:t>
            </w:r>
          </w:p>
          <w:p w14:paraId="2E4AE8D9" w14:textId="77777777" w:rsidR="00C31AA7" w:rsidRPr="00C139B4" w:rsidRDefault="009D4C7F" w:rsidP="002B6321">
            <w:pPr>
              <w:pStyle w:val="TAL"/>
            </w:pPr>
            <w:r w:rsidRPr="00C139B4">
              <w:t xml:space="preserve">If the </w:t>
            </w:r>
            <w:r w:rsidRPr="00C139B4">
              <w:rPr>
                <w:rFonts w:hint="eastAsia"/>
                <w:lang w:eastAsia="zh-CN"/>
              </w:rPr>
              <w:t xml:space="preserve">MME or </w:t>
            </w:r>
            <w:r w:rsidRPr="00C139B4">
              <w:t xml:space="preserve">SGSN does not support this feature, the HSS shall not send this ODB barring category to the </w:t>
            </w:r>
            <w:r w:rsidRPr="00C139B4">
              <w:rPr>
                <w:rFonts w:hint="eastAsia"/>
                <w:lang w:eastAsia="zh-CN"/>
              </w:rPr>
              <w:t xml:space="preserve">MME or </w:t>
            </w:r>
            <w:r w:rsidRPr="00C139B4">
              <w:t>SGSN within ULA. Instead the HSS may reject location update.</w:t>
            </w:r>
          </w:p>
          <w:p w14:paraId="0040491B" w14:textId="0AD398D0" w:rsidR="009D4C7F" w:rsidRPr="00C139B4" w:rsidRDefault="009D4C7F" w:rsidP="002B6321">
            <w:pPr>
              <w:pStyle w:val="TAL"/>
            </w:pPr>
            <w:r w:rsidRPr="00C139B4">
              <w:t xml:space="preserve">If the </w:t>
            </w:r>
            <w:r w:rsidRPr="00C139B4">
              <w:rPr>
                <w:rFonts w:hint="eastAsia"/>
                <w:lang w:eastAsia="zh-CN"/>
              </w:rPr>
              <w:t xml:space="preserve">MME or </w:t>
            </w:r>
            <w:r w:rsidRPr="00C139B4">
              <w:t>SGSN does not indicate support of this feature in IDA and the HSS has sent this ODB category within IDR, the HSS may apply barring of roaming and send CLR.</w:t>
            </w:r>
          </w:p>
        </w:tc>
      </w:tr>
      <w:tr w:rsidR="009D4C7F" w:rsidRPr="00C139B4" w14:paraId="6A0B881B" w14:textId="77777777" w:rsidTr="002B6321">
        <w:trPr>
          <w:cantSplit/>
          <w:jc w:val="center"/>
        </w:trPr>
        <w:tc>
          <w:tcPr>
            <w:tcW w:w="993" w:type="dxa"/>
          </w:tcPr>
          <w:p w14:paraId="0E217C76" w14:textId="77777777" w:rsidR="009D4C7F" w:rsidRPr="00C139B4" w:rsidRDefault="009D4C7F" w:rsidP="002B6321">
            <w:pPr>
              <w:pStyle w:val="TAC"/>
            </w:pPr>
            <w:r w:rsidRPr="00C139B4">
              <w:t>9</w:t>
            </w:r>
          </w:p>
        </w:tc>
        <w:tc>
          <w:tcPr>
            <w:tcW w:w="1063" w:type="dxa"/>
          </w:tcPr>
          <w:p w14:paraId="35B06DD2" w14:textId="77777777" w:rsidR="009D4C7F" w:rsidRPr="00C139B4" w:rsidRDefault="009D4C7F" w:rsidP="002B6321">
            <w:pPr>
              <w:pStyle w:val="TAL"/>
            </w:pPr>
            <w:r w:rsidRPr="00C139B4">
              <w:t>RegSub</w:t>
            </w:r>
          </w:p>
        </w:tc>
        <w:tc>
          <w:tcPr>
            <w:tcW w:w="639" w:type="dxa"/>
          </w:tcPr>
          <w:p w14:paraId="4C71D88C" w14:textId="77777777" w:rsidR="009D4C7F" w:rsidRPr="00C139B4" w:rsidRDefault="009D4C7F" w:rsidP="002B6321">
            <w:pPr>
              <w:pStyle w:val="TAC"/>
            </w:pPr>
            <w:r w:rsidRPr="00C139B4">
              <w:t>O</w:t>
            </w:r>
          </w:p>
        </w:tc>
        <w:tc>
          <w:tcPr>
            <w:tcW w:w="6520" w:type="dxa"/>
          </w:tcPr>
          <w:p w14:paraId="468D42BC" w14:textId="77777777" w:rsidR="009D4C7F" w:rsidRPr="00C139B4" w:rsidRDefault="009D4C7F" w:rsidP="00677A08">
            <w:pPr>
              <w:pStyle w:val="TAL"/>
            </w:pPr>
            <w:r w:rsidRPr="00677A08">
              <w:t>Regional Subscription</w:t>
            </w:r>
          </w:p>
          <w:p w14:paraId="3445F1E7" w14:textId="77777777" w:rsidR="009D4C7F" w:rsidRPr="00C139B4" w:rsidRDefault="009D4C7F" w:rsidP="00677A08">
            <w:pPr>
              <w:pStyle w:val="TAL"/>
            </w:pPr>
          </w:p>
          <w:p w14:paraId="7A5DE8F5" w14:textId="77777777" w:rsidR="009D4C7F" w:rsidRPr="00C139B4" w:rsidRDefault="009D4C7F" w:rsidP="002B6321">
            <w:pPr>
              <w:pStyle w:val="TAL"/>
            </w:pPr>
            <w:r w:rsidRPr="00C139B4">
              <w:t>This feature is applicable for the ULR/ULA, IDR/IDA and DSR/DSA command pairs.</w:t>
            </w:r>
          </w:p>
          <w:p w14:paraId="7423E772" w14:textId="77777777" w:rsidR="00C31AA7" w:rsidRPr="00C139B4" w:rsidRDefault="009D4C7F" w:rsidP="002B6321">
            <w:pPr>
              <w:pStyle w:val="TAL"/>
            </w:pPr>
            <w:r w:rsidRPr="00C139B4">
              <w:t>If the MME or SGSN does not support this feature, the HSS shall not send Regional Subscription Zone Codes to the MME or SGSN within ULA. Instead the HSS may reject location update.</w:t>
            </w:r>
          </w:p>
          <w:p w14:paraId="59DC0DD5" w14:textId="2072F1DC" w:rsidR="009D4C7F" w:rsidRPr="00C139B4" w:rsidRDefault="009D4C7F" w:rsidP="002B6321">
            <w:pPr>
              <w:pStyle w:val="TAL"/>
            </w:pPr>
            <w:r w:rsidRPr="00C139B4">
              <w:t>If the MME or SGSN</w:t>
            </w:r>
            <w:r w:rsidRPr="00C139B4" w:rsidDel="003369CE">
              <w:t xml:space="preserve"> </w:t>
            </w:r>
            <w:r w:rsidRPr="00C139B4">
              <w:t>does not indicate support of this feature in IDA and the HSS has sent Regional Subscription Zone Codes within IDR, the HSS may apply barring of roaming and send CLR.</w:t>
            </w:r>
          </w:p>
        </w:tc>
      </w:tr>
      <w:tr w:rsidR="009D4C7F" w:rsidRPr="00C139B4" w14:paraId="6E98F164" w14:textId="77777777" w:rsidTr="002B6321">
        <w:trPr>
          <w:cantSplit/>
          <w:jc w:val="center"/>
        </w:trPr>
        <w:tc>
          <w:tcPr>
            <w:tcW w:w="993" w:type="dxa"/>
          </w:tcPr>
          <w:p w14:paraId="57716AF2" w14:textId="77777777" w:rsidR="009D4C7F" w:rsidRPr="00C139B4" w:rsidRDefault="009D4C7F" w:rsidP="002B6321">
            <w:pPr>
              <w:pStyle w:val="TAC"/>
            </w:pPr>
            <w:r w:rsidRPr="00C139B4">
              <w:t>10</w:t>
            </w:r>
          </w:p>
        </w:tc>
        <w:tc>
          <w:tcPr>
            <w:tcW w:w="1063" w:type="dxa"/>
          </w:tcPr>
          <w:p w14:paraId="35209869" w14:textId="77777777" w:rsidR="009D4C7F" w:rsidRPr="00C139B4" w:rsidRDefault="009D4C7F" w:rsidP="002B6321">
            <w:pPr>
              <w:pStyle w:val="TAL"/>
            </w:pPr>
            <w:r w:rsidRPr="00C139B4">
              <w:rPr>
                <w:rFonts w:hint="eastAsia"/>
              </w:rPr>
              <w:t>Trace</w:t>
            </w:r>
          </w:p>
        </w:tc>
        <w:tc>
          <w:tcPr>
            <w:tcW w:w="639" w:type="dxa"/>
          </w:tcPr>
          <w:p w14:paraId="3E83CD76" w14:textId="77777777" w:rsidR="009D4C7F" w:rsidRPr="00C139B4" w:rsidRDefault="009D4C7F" w:rsidP="002B6321">
            <w:pPr>
              <w:pStyle w:val="TAC"/>
            </w:pPr>
            <w:r w:rsidRPr="00C139B4">
              <w:t>O</w:t>
            </w:r>
          </w:p>
        </w:tc>
        <w:tc>
          <w:tcPr>
            <w:tcW w:w="6520" w:type="dxa"/>
          </w:tcPr>
          <w:p w14:paraId="616DEF1F" w14:textId="77777777" w:rsidR="009D4C7F" w:rsidRPr="00C139B4" w:rsidRDefault="009D4C7F" w:rsidP="00677A08">
            <w:pPr>
              <w:pStyle w:val="TAL"/>
            </w:pPr>
            <w:r w:rsidRPr="00677A08">
              <w:rPr>
                <w:rFonts w:hint="eastAsia"/>
              </w:rPr>
              <w:t>Trace Function</w:t>
            </w:r>
          </w:p>
          <w:p w14:paraId="517B6E7F" w14:textId="77777777" w:rsidR="009D4C7F" w:rsidRPr="00C139B4" w:rsidRDefault="009D4C7F" w:rsidP="002B6321">
            <w:pPr>
              <w:pStyle w:val="TAL"/>
            </w:pPr>
          </w:p>
          <w:p w14:paraId="074AF01B" w14:textId="77777777" w:rsidR="009D4C7F" w:rsidRPr="00C139B4" w:rsidRDefault="009D4C7F" w:rsidP="002B6321">
            <w:pPr>
              <w:pStyle w:val="TAL"/>
            </w:pPr>
            <w:r w:rsidRPr="00C139B4">
              <w:t>This feature is applicable for the ULR/ULA, IDR/IDA and DSR/DSA command pairs.</w:t>
            </w:r>
          </w:p>
          <w:p w14:paraId="60E9F9D9" w14:textId="77777777" w:rsidR="009D4C7F" w:rsidRPr="00C139B4" w:rsidRDefault="009D4C7F" w:rsidP="002B6321">
            <w:pPr>
              <w:pStyle w:val="TAL"/>
            </w:pPr>
            <w:r w:rsidRPr="00C139B4">
              <w:t xml:space="preserve">If the MME or SGSN does not indicate support of this feature in ULR, the HSS shall not send </w:t>
            </w:r>
            <w:r w:rsidRPr="00C139B4">
              <w:rPr>
                <w:rFonts w:hint="eastAsia"/>
              </w:rPr>
              <w:t xml:space="preserve">Trace Data </w:t>
            </w:r>
            <w:r w:rsidRPr="00C139B4">
              <w:t>to the MME or SGSN within ULA.</w:t>
            </w:r>
          </w:p>
          <w:p w14:paraId="0B22E2F6" w14:textId="77777777" w:rsidR="009D4C7F" w:rsidRPr="00C139B4" w:rsidRDefault="009D4C7F" w:rsidP="002B6321">
            <w:pPr>
              <w:pStyle w:val="TAL"/>
            </w:pPr>
          </w:p>
          <w:p w14:paraId="5469A4C6" w14:textId="77777777" w:rsidR="009D4C7F" w:rsidRPr="00C139B4" w:rsidRDefault="009D4C7F" w:rsidP="002B6321">
            <w:pPr>
              <w:pStyle w:val="TAL"/>
            </w:pPr>
            <w:r w:rsidRPr="00C139B4">
              <w:rPr>
                <w:rFonts w:hint="eastAsia"/>
              </w:rPr>
              <w:t>If the MME or SGSN does not indicate support of this feature in IDA, and the HSS has sent Trace Data within IDR, the HSS may store this indication, and not send any further Trace Data to that MME or SGSN.</w:t>
            </w:r>
          </w:p>
          <w:p w14:paraId="73E31C9D" w14:textId="77777777" w:rsidR="009D4C7F" w:rsidRPr="00C139B4" w:rsidRDefault="009D4C7F" w:rsidP="002B6321">
            <w:pPr>
              <w:pStyle w:val="TAL"/>
            </w:pPr>
          </w:p>
          <w:p w14:paraId="6ACDA752" w14:textId="77777777" w:rsidR="009D4C7F" w:rsidRPr="00C139B4" w:rsidRDefault="009D4C7F" w:rsidP="002B6321">
            <w:pPr>
              <w:pStyle w:val="TAL"/>
            </w:pPr>
            <w:r w:rsidRPr="00C139B4">
              <w:rPr>
                <w:rFonts w:hint="eastAsia"/>
              </w:rPr>
              <w:t>If the MME or SGSN does not indicate support of this feature in DSA, and the HSS has sent Trace Data within DSR, the HSS may store this indication, and not send any further Trace Data to that MME or SGSN</w:t>
            </w:r>
          </w:p>
        </w:tc>
      </w:tr>
      <w:tr w:rsidR="009D4C7F" w:rsidRPr="00C139B4" w14:paraId="4CF4E20F" w14:textId="77777777" w:rsidTr="002B6321">
        <w:trPr>
          <w:cantSplit/>
          <w:jc w:val="center"/>
        </w:trPr>
        <w:tc>
          <w:tcPr>
            <w:tcW w:w="993" w:type="dxa"/>
          </w:tcPr>
          <w:p w14:paraId="7C718C39" w14:textId="77777777" w:rsidR="009D4C7F" w:rsidRPr="00C139B4" w:rsidRDefault="009D4C7F" w:rsidP="002B6321">
            <w:pPr>
              <w:pStyle w:val="TAC"/>
              <w:rPr>
                <w:lang w:eastAsia="zh-CN"/>
              </w:rPr>
            </w:pPr>
            <w:r w:rsidRPr="00C139B4">
              <w:rPr>
                <w:lang w:eastAsia="zh-CN"/>
              </w:rPr>
              <w:t>11</w:t>
            </w:r>
          </w:p>
        </w:tc>
        <w:tc>
          <w:tcPr>
            <w:tcW w:w="1063" w:type="dxa"/>
          </w:tcPr>
          <w:p w14:paraId="2B1D7380" w14:textId="77777777" w:rsidR="009D4C7F" w:rsidRPr="00C139B4" w:rsidRDefault="009D4C7F" w:rsidP="002B6321">
            <w:pPr>
              <w:pStyle w:val="TAL"/>
              <w:rPr>
                <w:lang w:eastAsia="zh-CN"/>
              </w:rPr>
            </w:pPr>
            <w:r w:rsidRPr="00C139B4">
              <w:rPr>
                <w:rFonts w:hint="eastAsia"/>
                <w:lang w:eastAsia="zh-CN"/>
              </w:rPr>
              <w:t>LCS-all-PrivExcep</w:t>
            </w:r>
          </w:p>
          <w:p w14:paraId="23E4B4AB" w14:textId="77777777" w:rsidR="009D4C7F" w:rsidRPr="00C139B4" w:rsidRDefault="009D4C7F" w:rsidP="002B6321">
            <w:pPr>
              <w:pStyle w:val="TAL"/>
              <w:rPr>
                <w:lang w:eastAsia="zh-CN"/>
              </w:rPr>
            </w:pPr>
            <w:r w:rsidRPr="00C139B4">
              <w:rPr>
                <w:sz w:val="16"/>
              </w:rPr>
              <w:t>(NOTE 1)</w:t>
            </w:r>
          </w:p>
        </w:tc>
        <w:tc>
          <w:tcPr>
            <w:tcW w:w="639" w:type="dxa"/>
          </w:tcPr>
          <w:p w14:paraId="17F3BC52"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C8C521A" w14:textId="77777777" w:rsidR="009D4C7F" w:rsidRPr="00C139B4" w:rsidRDefault="009D4C7F" w:rsidP="00677A08">
            <w:pPr>
              <w:pStyle w:val="TAL"/>
            </w:pPr>
            <w:r w:rsidRPr="00677A08">
              <w:rPr>
                <w:rFonts w:hint="eastAsia"/>
              </w:rPr>
              <w:t>A</w:t>
            </w:r>
            <w:r w:rsidRPr="00677A08">
              <w:t>ll LCS Privacy Exception Classes</w:t>
            </w:r>
          </w:p>
          <w:p w14:paraId="2E36B81E" w14:textId="77777777" w:rsidR="009D4C7F" w:rsidRPr="00C139B4" w:rsidRDefault="009D4C7F" w:rsidP="00677A08">
            <w:pPr>
              <w:pStyle w:val="TAL"/>
            </w:pPr>
          </w:p>
          <w:p w14:paraId="0442165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7660C1D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8F9C0C0" w14:textId="77777777" w:rsidR="009D4C7F" w:rsidRPr="00C139B4" w:rsidRDefault="009D4C7F" w:rsidP="00677A08">
            <w:pPr>
              <w:pStyle w:val="TAL"/>
              <w:rPr>
                <w:lang w:eastAsia="zh-CN"/>
              </w:rPr>
            </w:pPr>
          </w:p>
          <w:p w14:paraId="20648FFF"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B0139E1" w14:textId="77777777" w:rsidTr="002B6321">
        <w:trPr>
          <w:cantSplit/>
          <w:jc w:val="center"/>
        </w:trPr>
        <w:tc>
          <w:tcPr>
            <w:tcW w:w="993" w:type="dxa"/>
          </w:tcPr>
          <w:p w14:paraId="69912AAB" w14:textId="77777777" w:rsidR="009D4C7F" w:rsidRPr="00C139B4" w:rsidRDefault="009D4C7F" w:rsidP="002B6321">
            <w:pPr>
              <w:pStyle w:val="TAC"/>
              <w:rPr>
                <w:lang w:eastAsia="zh-CN"/>
              </w:rPr>
            </w:pPr>
            <w:r w:rsidRPr="00C139B4">
              <w:rPr>
                <w:lang w:eastAsia="zh-CN"/>
              </w:rPr>
              <w:lastRenderedPageBreak/>
              <w:t>12</w:t>
            </w:r>
          </w:p>
        </w:tc>
        <w:tc>
          <w:tcPr>
            <w:tcW w:w="1063" w:type="dxa"/>
          </w:tcPr>
          <w:p w14:paraId="011EDE6E" w14:textId="77777777" w:rsidR="009D4C7F" w:rsidRPr="00C139B4" w:rsidRDefault="009D4C7F" w:rsidP="002B6321">
            <w:pPr>
              <w:pStyle w:val="TAL"/>
              <w:rPr>
                <w:lang w:eastAsia="zh-CN"/>
              </w:rPr>
            </w:pPr>
            <w:r w:rsidRPr="00C139B4">
              <w:rPr>
                <w:rFonts w:hint="eastAsia"/>
                <w:lang w:eastAsia="zh-CN"/>
              </w:rPr>
              <w:t>LCS-Universal</w:t>
            </w:r>
          </w:p>
          <w:p w14:paraId="1847E28D" w14:textId="77777777" w:rsidR="009D4C7F" w:rsidRPr="00C139B4" w:rsidRDefault="009D4C7F" w:rsidP="002B6321">
            <w:pPr>
              <w:pStyle w:val="TAL"/>
              <w:rPr>
                <w:lang w:eastAsia="zh-CN"/>
              </w:rPr>
            </w:pPr>
            <w:r w:rsidRPr="00C139B4">
              <w:rPr>
                <w:sz w:val="16"/>
              </w:rPr>
              <w:t>(NOTE 1)</w:t>
            </w:r>
          </w:p>
        </w:tc>
        <w:tc>
          <w:tcPr>
            <w:tcW w:w="639" w:type="dxa"/>
          </w:tcPr>
          <w:p w14:paraId="18CB04B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3F81402E" w14:textId="77777777" w:rsidR="009D4C7F" w:rsidRPr="00C139B4" w:rsidRDefault="009D4C7F" w:rsidP="00677A08">
            <w:pPr>
              <w:pStyle w:val="TAL"/>
              <w:rPr>
                <w:lang w:eastAsia="zh-CN"/>
              </w:rPr>
            </w:pPr>
            <w:r w:rsidRPr="00677A08">
              <w:rPr>
                <w:rFonts w:hint="eastAsia"/>
              </w:rPr>
              <w:t>A</w:t>
            </w:r>
            <w:r w:rsidRPr="00677A08">
              <w:t>llow location by any LCS client</w:t>
            </w:r>
          </w:p>
          <w:p w14:paraId="5C87F66B" w14:textId="77777777" w:rsidR="009D4C7F" w:rsidRPr="00C139B4" w:rsidRDefault="009D4C7F" w:rsidP="00677A08">
            <w:pPr>
              <w:pStyle w:val="TAL"/>
            </w:pPr>
          </w:p>
          <w:p w14:paraId="670556F6"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2E61161"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5F35934C" w14:textId="77777777" w:rsidR="009D4C7F" w:rsidRPr="00C139B4" w:rsidRDefault="009D4C7F" w:rsidP="00677A08">
            <w:pPr>
              <w:pStyle w:val="TAL"/>
              <w:rPr>
                <w:lang w:eastAsia="zh-CN"/>
              </w:rPr>
            </w:pPr>
          </w:p>
          <w:p w14:paraId="2560BB61"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5F13BEDE" w14:textId="77777777" w:rsidTr="002B6321">
        <w:trPr>
          <w:cantSplit/>
          <w:jc w:val="center"/>
        </w:trPr>
        <w:tc>
          <w:tcPr>
            <w:tcW w:w="993" w:type="dxa"/>
          </w:tcPr>
          <w:p w14:paraId="491624B6" w14:textId="77777777" w:rsidR="009D4C7F" w:rsidRPr="00C139B4" w:rsidRDefault="009D4C7F" w:rsidP="002B6321">
            <w:pPr>
              <w:pStyle w:val="TAC"/>
              <w:rPr>
                <w:lang w:eastAsia="zh-CN"/>
              </w:rPr>
            </w:pPr>
            <w:r w:rsidRPr="00C139B4">
              <w:rPr>
                <w:lang w:eastAsia="zh-CN"/>
              </w:rPr>
              <w:t>13</w:t>
            </w:r>
          </w:p>
        </w:tc>
        <w:tc>
          <w:tcPr>
            <w:tcW w:w="1063" w:type="dxa"/>
          </w:tcPr>
          <w:p w14:paraId="718B27E4" w14:textId="77777777" w:rsidR="009D4C7F" w:rsidRPr="00C139B4" w:rsidRDefault="009D4C7F" w:rsidP="002B6321">
            <w:pPr>
              <w:pStyle w:val="TAL"/>
              <w:rPr>
                <w:lang w:eastAsia="zh-CN"/>
              </w:rPr>
            </w:pPr>
            <w:r w:rsidRPr="00C139B4">
              <w:rPr>
                <w:rFonts w:hint="eastAsia"/>
                <w:lang w:eastAsia="zh-CN"/>
              </w:rPr>
              <w:t>LCS-CallSessionRelated</w:t>
            </w:r>
          </w:p>
          <w:p w14:paraId="02864480" w14:textId="77777777" w:rsidR="009D4C7F" w:rsidRPr="00C139B4" w:rsidRDefault="009D4C7F" w:rsidP="002B6321">
            <w:pPr>
              <w:pStyle w:val="TAL"/>
              <w:rPr>
                <w:lang w:eastAsia="zh-CN"/>
              </w:rPr>
            </w:pPr>
            <w:r w:rsidRPr="00C139B4">
              <w:rPr>
                <w:sz w:val="16"/>
              </w:rPr>
              <w:t>(NOTE 1)</w:t>
            </w:r>
          </w:p>
        </w:tc>
        <w:tc>
          <w:tcPr>
            <w:tcW w:w="639" w:type="dxa"/>
          </w:tcPr>
          <w:p w14:paraId="73FEA0EA"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A70169E"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09205B48" w14:textId="77777777" w:rsidR="009D4C7F" w:rsidRPr="00C139B4" w:rsidRDefault="009D4C7F" w:rsidP="00677A08">
            <w:pPr>
              <w:pStyle w:val="TAL"/>
            </w:pPr>
          </w:p>
          <w:p w14:paraId="395A8F41"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2368FF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23F0C3E" w14:textId="77777777" w:rsidR="009D4C7F" w:rsidRPr="00C139B4" w:rsidRDefault="009D4C7F" w:rsidP="00677A08">
            <w:pPr>
              <w:pStyle w:val="TAL"/>
              <w:rPr>
                <w:lang w:eastAsia="zh-CN"/>
              </w:rPr>
            </w:pPr>
          </w:p>
          <w:p w14:paraId="27C581DD"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141FB305" w14:textId="77777777" w:rsidTr="002B6321">
        <w:trPr>
          <w:cantSplit/>
          <w:jc w:val="center"/>
        </w:trPr>
        <w:tc>
          <w:tcPr>
            <w:tcW w:w="993" w:type="dxa"/>
          </w:tcPr>
          <w:p w14:paraId="138E44B6" w14:textId="77777777" w:rsidR="009D4C7F" w:rsidRPr="00C139B4" w:rsidRDefault="009D4C7F" w:rsidP="002B6321">
            <w:pPr>
              <w:pStyle w:val="TAC"/>
              <w:rPr>
                <w:lang w:eastAsia="zh-CN"/>
              </w:rPr>
            </w:pPr>
            <w:r w:rsidRPr="00C139B4">
              <w:rPr>
                <w:lang w:eastAsia="zh-CN"/>
              </w:rPr>
              <w:t>14</w:t>
            </w:r>
          </w:p>
        </w:tc>
        <w:tc>
          <w:tcPr>
            <w:tcW w:w="1063" w:type="dxa"/>
          </w:tcPr>
          <w:p w14:paraId="53EEA979" w14:textId="77777777" w:rsidR="009D4C7F" w:rsidRPr="00C139B4" w:rsidRDefault="009D4C7F" w:rsidP="002B6321">
            <w:pPr>
              <w:pStyle w:val="TAL"/>
              <w:rPr>
                <w:lang w:eastAsia="zh-CN"/>
              </w:rPr>
            </w:pPr>
            <w:r w:rsidRPr="00C139B4">
              <w:rPr>
                <w:rFonts w:hint="eastAsia"/>
                <w:lang w:eastAsia="zh-CN"/>
              </w:rPr>
              <w:t>LCS-CallSessionUnrelated</w:t>
            </w:r>
          </w:p>
          <w:p w14:paraId="05E85902" w14:textId="77777777" w:rsidR="009D4C7F" w:rsidRPr="00C139B4" w:rsidRDefault="009D4C7F" w:rsidP="002B6321">
            <w:pPr>
              <w:pStyle w:val="TAL"/>
              <w:rPr>
                <w:lang w:eastAsia="zh-CN"/>
              </w:rPr>
            </w:pPr>
            <w:r w:rsidRPr="00C139B4">
              <w:rPr>
                <w:sz w:val="16"/>
              </w:rPr>
              <w:t>(NOTE 1)</w:t>
            </w:r>
          </w:p>
        </w:tc>
        <w:tc>
          <w:tcPr>
            <w:tcW w:w="639" w:type="dxa"/>
          </w:tcPr>
          <w:p w14:paraId="3DAB513B"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058246A"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0079EA80" w14:textId="77777777" w:rsidR="009D4C7F" w:rsidRPr="00C139B4" w:rsidRDefault="009D4C7F" w:rsidP="00677A08">
            <w:pPr>
              <w:pStyle w:val="TAL"/>
            </w:pPr>
          </w:p>
          <w:p w14:paraId="6025EAD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29B03399"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7B83791" w14:textId="77777777" w:rsidR="009D4C7F" w:rsidRPr="00C139B4" w:rsidRDefault="009D4C7F" w:rsidP="00677A08">
            <w:pPr>
              <w:pStyle w:val="TAL"/>
              <w:rPr>
                <w:lang w:eastAsia="zh-CN"/>
              </w:rPr>
            </w:pPr>
          </w:p>
          <w:p w14:paraId="21389E5A"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65E9E70F" w14:textId="77777777" w:rsidTr="002B6321">
        <w:trPr>
          <w:cantSplit/>
          <w:jc w:val="center"/>
        </w:trPr>
        <w:tc>
          <w:tcPr>
            <w:tcW w:w="993" w:type="dxa"/>
          </w:tcPr>
          <w:p w14:paraId="1F2395DE" w14:textId="77777777" w:rsidR="009D4C7F" w:rsidRPr="00C139B4" w:rsidRDefault="009D4C7F" w:rsidP="002B6321">
            <w:pPr>
              <w:pStyle w:val="TAC"/>
              <w:rPr>
                <w:lang w:eastAsia="zh-CN"/>
              </w:rPr>
            </w:pPr>
            <w:r w:rsidRPr="00C139B4">
              <w:rPr>
                <w:lang w:eastAsia="zh-CN"/>
              </w:rPr>
              <w:t>15</w:t>
            </w:r>
          </w:p>
        </w:tc>
        <w:tc>
          <w:tcPr>
            <w:tcW w:w="1063" w:type="dxa"/>
          </w:tcPr>
          <w:p w14:paraId="33393154" w14:textId="77777777" w:rsidR="009D4C7F" w:rsidRPr="00C139B4" w:rsidRDefault="009D4C7F" w:rsidP="002B6321">
            <w:pPr>
              <w:pStyle w:val="TAL"/>
              <w:rPr>
                <w:lang w:eastAsia="zh-CN"/>
              </w:rPr>
            </w:pPr>
            <w:r w:rsidRPr="00C139B4">
              <w:rPr>
                <w:rFonts w:hint="eastAsia"/>
                <w:lang w:eastAsia="zh-CN"/>
              </w:rPr>
              <w:t>LCS-PLMNOperator</w:t>
            </w:r>
          </w:p>
          <w:p w14:paraId="34262887" w14:textId="77777777" w:rsidR="009D4C7F" w:rsidRPr="00C139B4" w:rsidRDefault="009D4C7F" w:rsidP="002B6321">
            <w:pPr>
              <w:pStyle w:val="TAL"/>
              <w:rPr>
                <w:lang w:eastAsia="zh-CN"/>
              </w:rPr>
            </w:pPr>
            <w:r w:rsidRPr="00C139B4">
              <w:rPr>
                <w:sz w:val="16"/>
              </w:rPr>
              <w:t>(NOTE 1)</w:t>
            </w:r>
          </w:p>
        </w:tc>
        <w:tc>
          <w:tcPr>
            <w:tcW w:w="639" w:type="dxa"/>
          </w:tcPr>
          <w:p w14:paraId="36ED81AF"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94EAB8"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7BFD6E01" w14:textId="77777777" w:rsidR="009D4C7F" w:rsidRPr="00C139B4" w:rsidRDefault="009D4C7F" w:rsidP="00677A08">
            <w:pPr>
              <w:pStyle w:val="TAL"/>
            </w:pPr>
          </w:p>
          <w:p w14:paraId="44722269"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699EEE5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12A2B11" w14:textId="77777777" w:rsidR="009D4C7F" w:rsidRPr="00C139B4" w:rsidRDefault="009D4C7F" w:rsidP="00677A08">
            <w:pPr>
              <w:pStyle w:val="TAL"/>
              <w:rPr>
                <w:lang w:eastAsia="zh-CN"/>
              </w:rPr>
            </w:pPr>
          </w:p>
          <w:p w14:paraId="19C2EC24"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38ADAE26" w14:textId="77777777" w:rsidTr="002B6321">
        <w:trPr>
          <w:cantSplit/>
          <w:jc w:val="center"/>
        </w:trPr>
        <w:tc>
          <w:tcPr>
            <w:tcW w:w="993" w:type="dxa"/>
          </w:tcPr>
          <w:p w14:paraId="59521D50" w14:textId="77777777" w:rsidR="009D4C7F" w:rsidRPr="00C139B4" w:rsidRDefault="009D4C7F" w:rsidP="002B6321">
            <w:pPr>
              <w:pStyle w:val="TAC"/>
              <w:rPr>
                <w:lang w:eastAsia="zh-CN"/>
              </w:rPr>
            </w:pPr>
            <w:r w:rsidRPr="00C139B4">
              <w:rPr>
                <w:lang w:eastAsia="zh-CN"/>
              </w:rPr>
              <w:t>16</w:t>
            </w:r>
          </w:p>
        </w:tc>
        <w:tc>
          <w:tcPr>
            <w:tcW w:w="1063" w:type="dxa"/>
          </w:tcPr>
          <w:p w14:paraId="3E3B715C" w14:textId="77777777" w:rsidR="009D4C7F" w:rsidRPr="00C139B4" w:rsidRDefault="009D4C7F" w:rsidP="002B6321">
            <w:pPr>
              <w:pStyle w:val="TAL"/>
              <w:rPr>
                <w:lang w:eastAsia="zh-CN"/>
              </w:rPr>
            </w:pPr>
            <w:r w:rsidRPr="00C139B4">
              <w:rPr>
                <w:rFonts w:hint="eastAsia"/>
                <w:lang w:eastAsia="zh-CN"/>
              </w:rPr>
              <w:t>LCS-ServiceType</w:t>
            </w:r>
          </w:p>
          <w:p w14:paraId="0978B476" w14:textId="77777777" w:rsidR="009D4C7F" w:rsidRPr="00C139B4" w:rsidRDefault="009D4C7F" w:rsidP="002B6321">
            <w:pPr>
              <w:pStyle w:val="TAL"/>
              <w:rPr>
                <w:lang w:eastAsia="zh-CN"/>
              </w:rPr>
            </w:pPr>
            <w:r w:rsidRPr="00C139B4">
              <w:rPr>
                <w:sz w:val="16"/>
              </w:rPr>
              <w:t>(NOTE 1)</w:t>
            </w:r>
          </w:p>
        </w:tc>
        <w:tc>
          <w:tcPr>
            <w:tcW w:w="639" w:type="dxa"/>
          </w:tcPr>
          <w:p w14:paraId="76AFC4C4"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501C925B"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73279056" w14:textId="77777777" w:rsidR="009D4C7F" w:rsidRPr="00C139B4" w:rsidRDefault="009D4C7F" w:rsidP="00677A08">
            <w:pPr>
              <w:pStyle w:val="TAL"/>
            </w:pPr>
          </w:p>
          <w:p w14:paraId="4FD926E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MAP based Lg interface.</w:t>
            </w:r>
          </w:p>
          <w:p w14:paraId="58B763AF"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E7807A5" w14:textId="77777777" w:rsidR="009D4C7F" w:rsidRPr="00C139B4" w:rsidRDefault="009D4C7F" w:rsidP="00677A08">
            <w:pPr>
              <w:pStyle w:val="TAL"/>
              <w:rPr>
                <w:lang w:eastAsia="zh-CN"/>
              </w:rPr>
            </w:pPr>
          </w:p>
          <w:p w14:paraId="2DC9FAF7" w14:textId="77777777" w:rsidR="009D4C7F" w:rsidRPr="00C139B4" w:rsidRDefault="009D4C7F" w:rsidP="00677A08">
            <w:pPr>
              <w:pStyle w:val="TAL"/>
              <w:rPr>
                <w:lang w:eastAsia="zh-CN"/>
              </w:rPr>
            </w:pPr>
            <w:r w:rsidRPr="00677A08">
              <w:rPr>
                <w:rFonts w:hint="eastAsia"/>
              </w:rPr>
              <w:t>If the SGSN does not indicate support of this feature in IDA, and the HSS has sent the related LCS information within IDR, the HSS may store this indication, and not send any further LCS information to that SGSN.</w:t>
            </w:r>
          </w:p>
        </w:tc>
      </w:tr>
      <w:tr w:rsidR="009D4C7F" w:rsidRPr="00C139B4" w14:paraId="07DDB221" w14:textId="77777777" w:rsidTr="002B6321">
        <w:trPr>
          <w:cantSplit/>
          <w:jc w:val="center"/>
        </w:trPr>
        <w:tc>
          <w:tcPr>
            <w:tcW w:w="993" w:type="dxa"/>
          </w:tcPr>
          <w:p w14:paraId="79FEA82A" w14:textId="77777777" w:rsidR="009D4C7F" w:rsidRPr="00C139B4" w:rsidRDefault="009D4C7F" w:rsidP="002B6321">
            <w:pPr>
              <w:pStyle w:val="TAC"/>
              <w:rPr>
                <w:lang w:eastAsia="zh-CN"/>
              </w:rPr>
            </w:pPr>
            <w:r w:rsidRPr="00C139B4">
              <w:rPr>
                <w:lang w:eastAsia="zh-CN"/>
              </w:rPr>
              <w:t>17</w:t>
            </w:r>
          </w:p>
        </w:tc>
        <w:tc>
          <w:tcPr>
            <w:tcW w:w="1063" w:type="dxa"/>
          </w:tcPr>
          <w:p w14:paraId="39865496" w14:textId="77777777" w:rsidR="009D4C7F" w:rsidRPr="00C139B4" w:rsidRDefault="009D4C7F" w:rsidP="002B6321">
            <w:pPr>
              <w:pStyle w:val="TAL"/>
              <w:rPr>
                <w:lang w:eastAsia="zh-CN"/>
              </w:rPr>
            </w:pP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7167C5BF" w14:textId="77777777" w:rsidR="009D4C7F" w:rsidRPr="00C139B4" w:rsidRDefault="009D4C7F" w:rsidP="002B6321">
            <w:pPr>
              <w:pStyle w:val="TAL"/>
              <w:rPr>
                <w:lang w:eastAsia="zh-CN"/>
              </w:rPr>
            </w:pPr>
            <w:r w:rsidRPr="00C139B4">
              <w:rPr>
                <w:sz w:val="16"/>
              </w:rPr>
              <w:t>(NOTE 1)</w:t>
            </w:r>
          </w:p>
        </w:tc>
        <w:tc>
          <w:tcPr>
            <w:tcW w:w="639" w:type="dxa"/>
          </w:tcPr>
          <w:p w14:paraId="351A26A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74893E1"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465DEAB7" w14:textId="77777777" w:rsidR="009D4C7F" w:rsidRPr="00C139B4" w:rsidRDefault="009D4C7F" w:rsidP="00677A08">
            <w:pPr>
              <w:pStyle w:val="TAL"/>
            </w:pPr>
          </w:p>
          <w:p w14:paraId="1C024F5E" w14:textId="77777777" w:rsidR="009D4C7F" w:rsidRPr="00C139B4" w:rsidRDefault="009D4C7F" w:rsidP="00677A08">
            <w:pPr>
              <w:pStyle w:val="TAL"/>
              <w:rPr>
                <w:lang w:eastAsia="zh-CN"/>
              </w:rPr>
            </w:pPr>
            <w:r w:rsidRPr="00677A08">
              <w:t>This feature is applicable for the ULR/ULA and IDR/IDA command pairs.</w:t>
            </w:r>
          </w:p>
          <w:p w14:paraId="1FAB774E" w14:textId="77777777" w:rsidR="009D4C7F" w:rsidRPr="00C139B4" w:rsidRDefault="009D4C7F" w:rsidP="00677A08">
            <w:pPr>
              <w:pStyle w:val="TAL"/>
              <w:rPr>
                <w:lang w:eastAsia="zh-CN"/>
              </w:rPr>
            </w:pPr>
            <w:r w:rsidRPr="00677A08">
              <w:t>Over S6d interface, this feature is applicable when the SGSN supports MAP based Lg interface.</w:t>
            </w:r>
          </w:p>
          <w:p w14:paraId="100CC0FB"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54542843" w14:textId="77777777" w:rsidR="009D4C7F" w:rsidRPr="00C139B4" w:rsidRDefault="009D4C7F" w:rsidP="00677A08">
            <w:pPr>
              <w:pStyle w:val="TAL"/>
              <w:rPr>
                <w:lang w:eastAsia="zh-CN"/>
              </w:rPr>
            </w:pPr>
          </w:p>
          <w:p w14:paraId="3B996C54"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2B4ADECF" w14:textId="77777777" w:rsidTr="002B6321">
        <w:trPr>
          <w:cantSplit/>
          <w:jc w:val="center"/>
        </w:trPr>
        <w:tc>
          <w:tcPr>
            <w:tcW w:w="993" w:type="dxa"/>
          </w:tcPr>
          <w:p w14:paraId="5F0746C5" w14:textId="77777777" w:rsidR="009D4C7F" w:rsidRPr="00C139B4" w:rsidRDefault="009D4C7F" w:rsidP="002B6321">
            <w:pPr>
              <w:pStyle w:val="TAC"/>
              <w:rPr>
                <w:lang w:eastAsia="zh-CN"/>
              </w:rPr>
            </w:pPr>
            <w:r w:rsidRPr="00C139B4">
              <w:rPr>
                <w:lang w:eastAsia="zh-CN"/>
              </w:rPr>
              <w:lastRenderedPageBreak/>
              <w:t>18</w:t>
            </w:r>
          </w:p>
        </w:tc>
        <w:tc>
          <w:tcPr>
            <w:tcW w:w="1063" w:type="dxa"/>
          </w:tcPr>
          <w:p w14:paraId="3532E8E8"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B</w:t>
            </w:r>
            <w:r w:rsidRPr="00C139B4">
              <w:t>asicSelfLocation</w:t>
            </w:r>
          </w:p>
          <w:p w14:paraId="7D1DD0FD" w14:textId="77777777" w:rsidR="009D4C7F" w:rsidRPr="00C139B4" w:rsidRDefault="009D4C7F" w:rsidP="00677A08">
            <w:pPr>
              <w:pStyle w:val="TAL"/>
              <w:rPr>
                <w:lang w:eastAsia="zh-CN"/>
              </w:rPr>
            </w:pPr>
            <w:r w:rsidRPr="00677A08">
              <w:t>(NOTE 1)</w:t>
            </w:r>
          </w:p>
        </w:tc>
        <w:tc>
          <w:tcPr>
            <w:tcW w:w="639" w:type="dxa"/>
          </w:tcPr>
          <w:p w14:paraId="7BE76966"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7C3790B"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2107991A" w14:textId="77777777" w:rsidR="009D4C7F" w:rsidRPr="00C139B4" w:rsidRDefault="009D4C7F" w:rsidP="00677A08">
            <w:pPr>
              <w:pStyle w:val="TAL"/>
            </w:pPr>
          </w:p>
          <w:p w14:paraId="3B8948E5" w14:textId="77777777" w:rsidR="009D4C7F" w:rsidRPr="00C139B4" w:rsidRDefault="009D4C7F" w:rsidP="00677A08">
            <w:pPr>
              <w:pStyle w:val="TAL"/>
              <w:rPr>
                <w:lang w:eastAsia="zh-CN"/>
              </w:rPr>
            </w:pPr>
            <w:r w:rsidRPr="00677A08">
              <w:t>This feature is applicable for the ULR/ULA and IDR/IDA command pairs.</w:t>
            </w:r>
          </w:p>
          <w:p w14:paraId="1CBE59DA" w14:textId="77777777" w:rsidR="009D4C7F" w:rsidRPr="00C139B4" w:rsidRDefault="009D4C7F" w:rsidP="00677A08">
            <w:pPr>
              <w:pStyle w:val="TAL"/>
              <w:rPr>
                <w:lang w:eastAsia="zh-CN"/>
              </w:rPr>
            </w:pPr>
            <w:r w:rsidRPr="00677A08">
              <w:t>Over S6d interface, this feature is applicable when the SGSN supports MAP based Lg interface.</w:t>
            </w:r>
          </w:p>
          <w:p w14:paraId="4D89BFCF"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8904A35" w14:textId="77777777" w:rsidR="009D4C7F" w:rsidRPr="00C139B4" w:rsidRDefault="009D4C7F" w:rsidP="00677A08">
            <w:pPr>
              <w:pStyle w:val="TAL"/>
              <w:rPr>
                <w:lang w:eastAsia="zh-CN"/>
              </w:rPr>
            </w:pPr>
          </w:p>
          <w:p w14:paraId="127B9D3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4E7344EF" w14:textId="77777777" w:rsidTr="002B6321">
        <w:trPr>
          <w:cantSplit/>
          <w:jc w:val="center"/>
        </w:trPr>
        <w:tc>
          <w:tcPr>
            <w:tcW w:w="993" w:type="dxa"/>
          </w:tcPr>
          <w:p w14:paraId="72527BE5" w14:textId="77777777" w:rsidR="009D4C7F" w:rsidRPr="00C139B4" w:rsidRDefault="009D4C7F" w:rsidP="002B6321">
            <w:pPr>
              <w:pStyle w:val="TAC"/>
              <w:rPr>
                <w:lang w:eastAsia="zh-CN"/>
              </w:rPr>
            </w:pPr>
            <w:r w:rsidRPr="00C139B4">
              <w:rPr>
                <w:lang w:eastAsia="zh-CN"/>
              </w:rPr>
              <w:t>19</w:t>
            </w:r>
          </w:p>
        </w:tc>
        <w:tc>
          <w:tcPr>
            <w:tcW w:w="1063" w:type="dxa"/>
          </w:tcPr>
          <w:p w14:paraId="6167F215" w14:textId="77777777" w:rsidR="009D4C7F" w:rsidRPr="00C139B4" w:rsidRDefault="009D4C7F" w:rsidP="002B6321">
            <w:pPr>
              <w:pStyle w:val="TAL"/>
              <w:rPr>
                <w:lang w:eastAsia="zh-CN"/>
              </w:rPr>
            </w:pPr>
            <w:r w:rsidRPr="00C139B4">
              <w:rPr>
                <w:rFonts w:hint="eastAsia"/>
              </w:rPr>
              <w:t>LCS-</w:t>
            </w:r>
            <w:r w:rsidRPr="00C139B4">
              <w:t xml:space="preserve"> </w:t>
            </w:r>
            <w:r w:rsidRPr="00C139B4">
              <w:rPr>
                <w:rFonts w:hint="eastAsia"/>
                <w:lang w:eastAsia="zh-CN"/>
              </w:rPr>
              <w:t>A</w:t>
            </w:r>
            <w:r w:rsidRPr="00C139B4">
              <w:t>utonomousSelfLocation</w:t>
            </w:r>
          </w:p>
          <w:p w14:paraId="6BBEED10" w14:textId="77777777" w:rsidR="009D4C7F" w:rsidRPr="00C139B4" w:rsidRDefault="009D4C7F" w:rsidP="00677A08">
            <w:pPr>
              <w:pStyle w:val="TAL"/>
            </w:pPr>
            <w:r w:rsidRPr="00677A08">
              <w:t>(NOTE 1)</w:t>
            </w:r>
          </w:p>
        </w:tc>
        <w:tc>
          <w:tcPr>
            <w:tcW w:w="639" w:type="dxa"/>
          </w:tcPr>
          <w:p w14:paraId="16996C10"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16D34EFF"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438A546B" w14:textId="77777777" w:rsidR="009D4C7F" w:rsidRPr="00C139B4" w:rsidRDefault="009D4C7F" w:rsidP="00677A08">
            <w:pPr>
              <w:pStyle w:val="TAL"/>
            </w:pPr>
          </w:p>
          <w:p w14:paraId="2CD56729" w14:textId="77777777" w:rsidR="009D4C7F" w:rsidRPr="00C139B4" w:rsidRDefault="009D4C7F" w:rsidP="00677A08">
            <w:pPr>
              <w:pStyle w:val="TAL"/>
              <w:rPr>
                <w:lang w:eastAsia="zh-CN"/>
              </w:rPr>
            </w:pPr>
            <w:r w:rsidRPr="00677A08">
              <w:t>This feature is applicable for the ULR/ULA and IDR/IDA command pairs.</w:t>
            </w:r>
          </w:p>
          <w:p w14:paraId="11E36504" w14:textId="77777777" w:rsidR="009D4C7F" w:rsidRPr="00C139B4" w:rsidRDefault="009D4C7F" w:rsidP="00677A08">
            <w:pPr>
              <w:pStyle w:val="TAL"/>
              <w:rPr>
                <w:lang w:eastAsia="zh-CN"/>
              </w:rPr>
            </w:pPr>
            <w:r w:rsidRPr="00677A08">
              <w:t>Over S6d interface, this feature is applicable when the SGSN supports MAP based Lg interface.</w:t>
            </w:r>
          </w:p>
          <w:p w14:paraId="5BA70B1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32624E5F" w14:textId="77777777" w:rsidR="009D4C7F" w:rsidRPr="00C139B4" w:rsidRDefault="009D4C7F" w:rsidP="00677A08">
            <w:pPr>
              <w:pStyle w:val="TAL"/>
              <w:rPr>
                <w:lang w:eastAsia="zh-CN"/>
              </w:rPr>
            </w:pPr>
          </w:p>
          <w:p w14:paraId="00656F80"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1D6FA95D" w14:textId="77777777" w:rsidTr="002B6321">
        <w:trPr>
          <w:cantSplit/>
          <w:jc w:val="center"/>
        </w:trPr>
        <w:tc>
          <w:tcPr>
            <w:tcW w:w="993" w:type="dxa"/>
          </w:tcPr>
          <w:p w14:paraId="372870F3" w14:textId="77777777" w:rsidR="009D4C7F" w:rsidRPr="00C139B4" w:rsidRDefault="009D4C7F" w:rsidP="002B6321">
            <w:pPr>
              <w:pStyle w:val="TAC"/>
              <w:rPr>
                <w:lang w:eastAsia="zh-CN"/>
              </w:rPr>
            </w:pPr>
            <w:r w:rsidRPr="00C139B4">
              <w:rPr>
                <w:lang w:eastAsia="zh-CN"/>
              </w:rPr>
              <w:t>20</w:t>
            </w:r>
          </w:p>
        </w:tc>
        <w:tc>
          <w:tcPr>
            <w:tcW w:w="1063" w:type="dxa"/>
          </w:tcPr>
          <w:p w14:paraId="2581E043" w14:textId="77777777" w:rsidR="009D4C7F" w:rsidRPr="00C139B4" w:rsidRDefault="009D4C7F" w:rsidP="00677A08">
            <w:pPr>
              <w:pStyle w:val="TAL"/>
            </w:pPr>
            <w:r w:rsidRPr="00677A08">
              <w:rPr>
                <w:rFonts w:hint="eastAsia"/>
              </w:rPr>
              <w:t>LCS-</w:t>
            </w:r>
            <w:r w:rsidRPr="00677A08">
              <w:t xml:space="preserve"> </w:t>
            </w:r>
            <w:r w:rsidRPr="00677A08">
              <w:rPr>
                <w:rFonts w:hint="eastAsia"/>
              </w:rPr>
              <w:t>T</w:t>
            </w:r>
            <w:r w:rsidRPr="00677A08">
              <w:t>ransferToThirdParty</w:t>
            </w:r>
          </w:p>
        </w:tc>
        <w:tc>
          <w:tcPr>
            <w:tcW w:w="639" w:type="dxa"/>
          </w:tcPr>
          <w:p w14:paraId="028536D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4B95C167"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4B296A74" w14:textId="77777777" w:rsidR="009D4C7F" w:rsidRPr="00C139B4" w:rsidRDefault="009D4C7F" w:rsidP="00677A08">
            <w:pPr>
              <w:pStyle w:val="TAL"/>
            </w:pPr>
          </w:p>
          <w:p w14:paraId="0EE5D36A" w14:textId="77777777" w:rsidR="009D4C7F" w:rsidRPr="00C139B4" w:rsidRDefault="009D4C7F" w:rsidP="00677A08">
            <w:pPr>
              <w:pStyle w:val="TAL"/>
              <w:rPr>
                <w:lang w:eastAsia="zh-CN"/>
              </w:rPr>
            </w:pPr>
            <w:r w:rsidRPr="00677A08">
              <w:t>This feature is applicable for the ULR/ULA and IDR/IDA command pairs.</w:t>
            </w:r>
          </w:p>
          <w:p w14:paraId="21EC32DF" w14:textId="77777777" w:rsidR="009D4C7F" w:rsidRPr="00C139B4" w:rsidRDefault="009D4C7F" w:rsidP="00677A08">
            <w:pPr>
              <w:pStyle w:val="TAL"/>
              <w:rPr>
                <w:lang w:eastAsia="zh-CN"/>
              </w:rPr>
            </w:pPr>
            <w:r w:rsidRPr="00677A08">
              <w:t>Over S6d interface, this feature is applicable when the SGSN supports MAP based Lg interface.</w:t>
            </w:r>
          </w:p>
          <w:p w14:paraId="7D6852AD" w14:textId="77777777" w:rsidR="009D4C7F" w:rsidRPr="00C139B4" w:rsidRDefault="009D4C7F" w:rsidP="00677A08">
            <w:pPr>
              <w:pStyle w:val="TAL"/>
              <w:rPr>
                <w:lang w:eastAsia="zh-CN"/>
              </w:rPr>
            </w:pPr>
            <w:r w:rsidRPr="00677A08">
              <w:t xml:space="preserve">If the MME or SGSN does not support this feature, the HSS shall not send </w:t>
            </w:r>
            <w:r w:rsidRPr="00677A08">
              <w:rPr>
                <w:rFonts w:hint="eastAsia"/>
              </w:rPr>
              <w:t>the related LCS information</w:t>
            </w:r>
            <w:r w:rsidRPr="00677A08">
              <w:t xml:space="preserve"> to the MME or SGSN within ULA.</w:t>
            </w:r>
          </w:p>
          <w:p w14:paraId="2638A37F" w14:textId="77777777" w:rsidR="009D4C7F" w:rsidRPr="00C139B4" w:rsidRDefault="009D4C7F" w:rsidP="00677A08">
            <w:pPr>
              <w:pStyle w:val="TAL"/>
              <w:rPr>
                <w:lang w:eastAsia="zh-CN"/>
              </w:rPr>
            </w:pPr>
          </w:p>
          <w:p w14:paraId="65E5014C"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LCS information within IDR, the HSS may store this indication, and not send any further LCS information to that </w:t>
            </w:r>
            <w:r w:rsidRPr="00677A08">
              <w:t xml:space="preserve">MME or </w:t>
            </w:r>
            <w:r w:rsidRPr="00677A08">
              <w:rPr>
                <w:rFonts w:hint="eastAsia"/>
              </w:rPr>
              <w:t>SGSN.</w:t>
            </w:r>
          </w:p>
        </w:tc>
      </w:tr>
      <w:tr w:rsidR="009D4C7F" w:rsidRPr="00C139B4" w14:paraId="759D751B" w14:textId="77777777" w:rsidTr="002B6321">
        <w:trPr>
          <w:cantSplit/>
          <w:jc w:val="center"/>
        </w:trPr>
        <w:tc>
          <w:tcPr>
            <w:tcW w:w="993" w:type="dxa"/>
          </w:tcPr>
          <w:p w14:paraId="5FC105B6" w14:textId="77777777" w:rsidR="009D4C7F" w:rsidRPr="00C139B4" w:rsidRDefault="009D4C7F" w:rsidP="002B6321">
            <w:pPr>
              <w:pStyle w:val="TH"/>
              <w:rPr>
                <w:b w:val="0"/>
                <w:sz w:val="18"/>
                <w:lang w:eastAsia="zh-CN"/>
              </w:rPr>
            </w:pPr>
            <w:r w:rsidRPr="00C139B4">
              <w:rPr>
                <w:b w:val="0"/>
                <w:sz w:val="18"/>
                <w:lang w:eastAsia="zh-CN"/>
              </w:rPr>
              <w:t>21</w:t>
            </w:r>
          </w:p>
        </w:tc>
        <w:tc>
          <w:tcPr>
            <w:tcW w:w="1063" w:type="dxa"/>
          </w:tcPr>
          <w:p w14:paraId="0B05086A" w14:textId="77777777" w:rsidR="009D4C7F" w:rsidRPr="00C139B4" w:rsidRDefault="009D4C7F" w:rsidP="002B6321">
            <w:pPr>
              <w:pStyle w:val="TAL"/>
              <w:rPr>
                <w:lang w:eastAsia="zh-CN"/>
              </w:rPr>
            </w:pPr>
            <w:r w:rsidRPr="00C139B4">
              <w:rPr>
                <w:rFonts w:hint="eastAsia"/>
                <w:lang w:eastAsia="zh-CN"/>
              </w:rPr>
              <w:t>S</w:t>
            </w:r>
            <w:r w:rsidRPr="00C139B4">
              <w:t>M</w:t>
            </w:r>
            <w:r w:rsidRPr="00C139B4">
              <w:rPr>
                <w:rFonts w:hint="eastAsia"/>
                <w:lang w:eastAsia="zh-CN"/>
              </w:rPr>
              <w:t>-</w:t>
            </w:r>
            <w:r w:rsidRPr="00C139B4">
              <w:t>M</w:t>
            </w:r>
            <w:r w:rsidRPr="00C139B4">
              <w:rPr>
                <w:rFonts w:hint="eastAsia"/>
                <w:lang w:eastAsia="zh-CN"/>
              </w:rPr>
              <w:t>O</w:t>
            </w:r>
            <w:r w:rsidRPr="00C139B4">
              <w:t>-PP</w:t>
            </w:r>
          </w:p>
          <w:p w14:paraId="5B207032" w14:textId="77777777" w:rsidR="009D4C7F" w:rsidRPr="00C139B4" w:rsidRDefault="009D4C7F" w:rsidP="00677A08">
            <w:pPr>
              <w:pStyle w:val="TAL"/>
            </w:pPr>
            <w:r w:rsidRPr="00677A08">
              <w:t>(NOTE 1)</w:t>
            </w:r>
          </w:p>
        </w:tc>
        <w:tc>
          <w:tcPr>
            <w:tcW w:w="639" w:type="dxa"/>
          </w:tcPr>
          <w:p w14:paraId="067D1605"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7C267DB" w14:textId="77777777" w:rsidR="009D4C7F" w:rsidRPr="00C139B4" w:rsidRDefault="009D4C7F" w:rsidP="00677A08">
            <w:pPr>
              <w:pStyle w:val="TAL"/>
            </w:pPr>
            <w:r w:rsidRPr="00677A08">
              <w:rPr>
                <w:rFonts w:hint="eastAsia"/>
              </w:rPr>
              <w:t>S</w:t>
            </w:r>
            <w:r w:rsidRPr="00677A08">
              <w:t>hort Message</w:t>
            </w:r>
            <w:r w:rsidRPr="00677A08">
              <w:rPr>
                <w:rFonts w:hint="eastAsia"/>
              </w:rPr>
              <w:t xml:space="preserve"> </w:t>
            </w:r>
            <w:r w:rsidRPr="00677A08">
              <w:t>MO-PP</w:t>
            </w:r>
          </w:p>
          <w:p w14:paraId="4816EC36" w14:textId="77777777" w:rsidR="009D4C7F" w:rsidRPr="00C139B4" w:rsidRDefault="009D4C7F" w:rsidP="00677A08">
            <w:pPr>
              <w:pStyle w:val="TAL"/>
            </w:pPr>
          </w:p>
          <w:p w14:paraId="3270C18A"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2ABD9085"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455DF96F" w14:textId="77777777" w:rsidR="009D4C7F" w:rsidRPr="00C139B4" w:rsidRDefault="009D4C7F" w:rsidP="00677A08">
            <w:pPr>
              <w:pStyle w:val="TAL"/>
            </w:pPr>
          </w:p>
          <w:p w14:paraId="4136FD3A"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14855C1A" w14:textId="77777777" w:rsidTr="002B6321">
        <w:trPr>
          <w:cantSplit/>
          <w:jc w:val="center"/>
        </w:trPr>
        <w:tc>
          <w:tcPr>
            <w:tcW w:w="993" w:type="dxa"/>
          </w:tcPr>
          <w:p w14:paraId="34A28140" w14:textId="77777777" w:rsidR="009D4C7F" w:rsidRPr="00C139B4" w:rsidRDefault="009D4C7F" w:rsidP="002B6321">
            <w:pPr>
              <w:pStyle w:val="TH"/>
              <w:rPr>
                <w:b w:val="0"/>
                <w:sz w:val="18"/>
                <w:lang w:eastAsia="zh-CN"/>
              </w:rPr>
            </w:pPr>
            <w:r w:rsidRPr="00C139B4">
              <w:rPr>
                <w:b w:val="0"/>
                <w:sz w:val="18"/>
                <w:lang w:eastAsia="zh-CN"/>
              </w:rPr>
              <w:t>22</w:t>
            </w:r>
          </w:p>
        </w:tc>
        <w:tc>
          <w:tcPr>
            <w:tcW w:w="1063" w:type="dxa"/>
          </w:tcPr>
          <w:p w14:paraId="59453237" w14:textId="77777777" w:rsidR="009D4C7F" w:rsidRPr="00C139B4" w:rsidRDefault="009D4C7F" w:rsidP="00677A08">
            <w:pPr>
              <w:pStyle w:val="TAL"/>
            </w:pPr>
            <w:r w:rsidRPr="00677A08">
              <w:rPr>
                <w:rFonts w:hint="eastAsia"/>
              </w:rPr>
              <w:t>B</w:t>
            </w:r>
            <w:r w:rsidRPr="00677A08">
              <w:t>arring</w:t>
            </w:r>
            <w:r w:rsidRPr="00677A08">
              <w:rPr>
                <w:rFonts w:hint="eastAsia"/>
              </w:rPr>
              <w:t>-</w:t>
            </w:r>
            <w:r w:rsidRPr="00677A08">
              <w:t>OutgoingCalls</w:t>
            </w:r>
          </w:p>
        </w:tc>
        <w:tc>
          <w:tcPr>
            <w:tcW w:w="639" w:type="dxa"/>
          </w:tcPr>
          <w:p w14:paraId="4EA44A23"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0FBCF89C" w14:textId="77777777" w:rsidR="009D4C7F" w:rsidRPr="00C139B4" w:rsidRDefault="009D4C7F" w:rsidP="00677A08">
            <w:pPr>
              <w:pStyle w:val="TAL"/>
            </w:pPr>
            <w:r w:rsidRPr="00677A08">
              <w:t>Barring</w:t>
            </w:r>
            <w:r w:rsidRPr="00677A08">
              <w:rPr>
                <w:rFonts w:hint="eastAsia"/>
              </w:rPr>
              <w:t xml:space="preserve"> o</w:t>
            </w:r>
            <w:r w:rsidRPr="00677A08">
              <w:t>f</w:t>
            </w:r>
            <w:r w:rsidRPr="00677A08">
              <w:rPr>
                <w:rFonts w:hint="eastAsia"/>
              </w:rPr>
              <w:t xml:space="preserve"> </w:t>
            </w:r>
            <w:r w:rsidRPr="00677A08">
              <w:t>Outgoing</w:t>
            </w:r>
            <w:r w:rsidRPr="00677A08">
              <w:rPr>
                <w:rFonts w:hint="eastAsia"/>
              </w:rPr>
              <w:t xml:space="preserve"> </w:t>
            </w:r>
            <w:r w:rsidRPr="00677A08">
              <w:t>Calls</w:t>
            </w:r>
          </w:p>
          <w:p w14:paraId="5F9A2E9E" w14:textId="77777777" w:rsidR="009D4C7F" w:rsidRPr="00C139B4" w:rsidRDefault="009D4C7F" w:rsidP="00677A08">
            <w:pPr>
              <w:pStyle w:val="TAL"/>
            </w:pPr>
          </w:p>
          <w:p w14:paraId="38FB5B36" w14:textId="77777777" w:rsidR="009D4C7F" w:rsidRPr="00C139B4" w:rsidRDefault="009D4C7F" w:rsidP="00677A08">
            <w:pPr>
              <w:pStyle w:val="TAL"/>
              <w:rPr>
                <w:lang w:eastAsia="zh-CN"/>
              </w:rPr>
            </w:pPr>
            <w:r w:rsidRPr="00677A08">
              <w:t>This feature is applicable for the ULR/ULA and IDR/IDA command pairs</w:t>
            </w:r>
            <w:r w:rsidRPr="00677A08">
              <w:rPr>
                <w:rFonts w:hint="eastAsia"/>
              </w:rPr>
              <w:t>.</w:t>
            </w:r>
          </w:p>
          <w:p w14:paraId="1DE6EB1B"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3ED61F09" w14:textId="77777777" w:rsidR="009D4C7F" w:rsidRPr="00C139B4" w:rsidRDefault="009D4C7F" w:rsidP="00677A08">
            <w:pPr>
              <w:pStyle w:val="TAL"/>
            </w:pPr>
          </w:p>
          <w:p w14:paraId="377166E6"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D780A9" w14:textId="77777777" w:rsidTr="002B6321">
        <w:trPr>
          <w:cantSplit/>
          <w:jc w:val="center"/>
        </w:trPr>
        <w:tc>
          <w:tcPr>
            <w:tcW w:w="993" w:type="dxa"/>
          </w:tcPr>
          <w:p w14:paraId="5B2AFD0D" w14:textId="77777777" w:rsidR="009D4C7F" w:rsidRPr="00C139B4" w:rsidRDefault="009D4C7F" w:rsidP="002B6321">
            <w:pPr>
              <w:pStyle w:val="TH"/>
              <w:rPr>
                <w:b w:val="0"/>
                <w:sz w:val="18"/>
                <w:lang w:eastAsia="zh-CN"/>
              </w:rPr>
            </w:pPr>
            <w:r w:rsidRPr="00C139B4">
              <w:rPr>
                <w:b w:val="0"/>
                <w:sz w:val="18"/>
                <w:lang w:eastAsia="zh-CN"/>
              </w:rPr>
              <w:t>23</w:t>
            </w:r>
          </w:p>
        </w:tc>
        <w:tc>
          <w:tcPr>
            <w:tcW w:w="1063" w:type="dxa"/>
          </w:tcPr>
          <w:p w14:paraId="1B3AD0FD" w14:textId="77777777" w:rsidR="009D4C7F" w:rsidRPr="00C139B4" w:rsidRDefault="009D4C7F" w:rsidP="00677A08">
            <w:pPr>
              <w:pStyle w:val="TAL"/>
            </w:pPr>
            <w:r w:rsidRPr="00677A08">
              <w:rPr>
                <w:rFonts w:hint="eastAsia"/>
              </w:rPr>
              <w:t>BAOC</w:t>
            </w:r>
          </w:p>
        </w:tc>
        <w:tc>
          <w:tcPr>
            <w:tcW w:w="639" w:type="dxa"/>
          </w:tcPr>
          <w:p w14:paraId="3A7037A7"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E13CEEA" w14:textId="77777777" w:rsidR="009D4C7F" w:rsidRPr="00C139B4" w:rsidRDefault="009D4C7F" w:rsidP="00677A08">
            <w:pPr>
              <w:pStyle w:val="TAL"/>
            </w:pPr>
            <w:r w:rsidRPr="00677A08">
              <w:rPr>
                <w:rFonts w:hint="eastAsia"/>
              </w:rPr>
              <w:t>B</w:t>
            </w:r>
            <w:r w:rsidRPr="00677A08">
              <w:t>arring of all outgoing calls</w:t>
            </w:r>
          </w:p>
          <w:p w14:paraId="58F5F1A0" w14:textId="77777777" w:rsidR="009D4C7F" w:rsidRPr="00C139B4" w:rsidRDefault="009D4C7F" w:rsidP="00677A08">
            <w:pPr>
              <w:pStyle w:val="TAL"/>
            </w:pPr>
          </w:p>
          <w:p w14:paraId="6E436276" w14:textId="77777777" w:rsidR="009D4C7F" w:rsidRPr="00C139B4" w:rsidRDefault="009D4C7F" w:rsidP="00677A08">
            <w:pPr>
              <w:pStyle w:val="TAL"/>
              <w:rPr>
                <w:lang w:eastAsia="zh-CN"/>
              </w:rPr>
            </w:pPr>
            <w:r w:rsidRPr="00677A08">
              <w:t>This feature is applicable for the ULR/ULA and IDR/IDA command pairs.</w:t>
            </w:r>
          </w:p>
          <w:p w14:paraId="2A2532D1"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701B4FC5" w14:textId="77777777" w:rsidR="009D4C7F" w:rsidRPr="00C139B4" w:rsidRDefault="009D4C7F" w:rsidP="00677A08">
            <w:pPr>
              <w:pStyle w:val="TAL"/>
            </w:pPr>
          </w:p>
          <w:p w14:paraId="62D01C38"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47DCC2F5" w14:textId="77777777" w:rsidTr="002B6321">
        <w:trPr>
          <w:cantSplit/>
          <w:jc w:val="center"/>
        </w:trPr>
        <w:tc>
          <w:tcPr>
            <w:tcW w:w="993" w:type="dxa"/>
          </w:tcPr>
          <w:p w14:paraId="3A6FB7F3" w14:textId="77777777" w:rsidR="009D4C7F" w:rsidRPr="00C139B4" w:rsidRDefault="009D4C7F" w:rsidP="002B6321">
            <w:pPr>
              <w:pStyle w:val="TH"/>
              <w:rPr>
                <w:b w:val="0"/>
                <w:sz w:val="18"/>
                <w:lang w:eastAsia="zh-CN"/>
              </w:rPr>
            </w:pPr>
            <w:r w:rsidRPr="00C139B4">
              <w:rPr>
                <w:b w:val="0"/>
                <w:sz w:val="18"/>
                <w:lang w:eastAsia="zh-CN"/>
              </w:rPr>
              <w:lastRenderedPageBreak/>
              <w:t>24</w:t>
            </w:r>
          </w:p>
        </w:tc>
        <w:tc>
          <w:tcPr>
            <w:tcW w:w="1063" w:type="dxa"/>
          </w:tcPr>
          <w:p w14:paraId="6AF0B5F9" w14:textId="77777777" w:rsidR="009D4C7F" w:rsidRPr="00C139B4" w:rsidRDefault="009D4C7F" w:rsidP="00677A08">
            <w:pPr>
              <w:pStyle w:val="TAL"/>
            </w:pPr>
            <w:r w:rsidRPr="00677A08">
              <w:rPr>
                <w:rFonts w:hint="eastAsia"/>
              </w:rPr>
              <w:t>BOIC</w:t>
            </w:r>
          </w:p>
        </w:tc>
        <w:tc>
          <w:tcPr>
            <w:tcW w:w="639" w:type="dxa"/>
          </w:tcPr>
          <w:p w14:paraId="2F820359"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29C74AC5" w14:textId="77777777" w:rsidR="009D4C7F" w:rsidRPr="00C139B4" w:rsidRDefault="009D4C7F" w:rsidP="00677A08">
            <w:pPr>
              <w:pStyle w:val="TAL"/>
            </w:pPr>
            <w:r w:rsidRPr="00677A08">
              <w:rPr>
                <w:rFonts w:hint="eastAsia"/>
              </w:rPr>
              <w:t>B</w:t>
            </w:r>
            <w:r w:rsidRPr="00677A08">
              <w:t>arring of outgoing international calls</w:t>
            </w:r>
          </w:p>
          <w:p w14:paraId="5D8C2E72" w14:textId="77777777" w:rsidR="009D4C7F" w:rsidRPr="00C139B4" w:rsidRDefault="009D4C7F" w:rsidP="00677A08">
            <w:pPr>
              <w:pStyle w:val="TAL"/>
            </w:pPr>
          </w:p>
          <w:p w14:paraId="65DEC52C" w14:textId="77777777" w:rsidR="009D4C7F" w:rsidRPr="00C139B4" w:rsidRDefault="009D4C7F" w:rsidP="00677A08">
            <w:pPr>
              <w:pStyle w:val="TAL"/>
              <w:rPr>
                <w:lang w:eastAsia="zh-CN"/>
              </w:rPr>
            </w:pPr>
            <w:r w:rsidRPr="00677A08">
              <w:t>This feature is applicable for the ULR/ULA and IDR/IDA command pairs.</w:t>
            </w:r>
          </w:p>
          <w:p w14:paraId="2E3F0932" w14:textId="77777777" w:rsidR="009D4C7F" w:rsidRPr="00C139B4" w:rsidRDefault="009D4C7F" w:rsidP="00677A08">
            <w:pPr>
              <w:pStyle w:val="TAL"/>
            </w:pPr>
            <w:r w:rsidRPr="00677A08">
              <w:t xml:space="preserve">If the SGSN does not support this feature, the HSS shall not send </w:t>
            </w:r>
            <w:r w:rsidRPr="00677A08">
              <w:rPr>
                <w:rFonts w:hint="eastAsia"/>
              </w:rPr>
              <w:t>the related SMS information</w:t>
            </w:r>
            <w:r w:rsidRPr="00677A08">
              <w:t xml:space="preserve"> to the MME or SGSN within ULA.</w:t>
            </w:r>
          </w:p>
          <w:p w14:paraId="43507F55" w14:textId="77777777" w:rsidR="009D4C7F" w:rsidRPr="00C139B4" w:rsidRDefault="009D4C7F" w:rsidP="00677A08">
            <w:pPr>
              <w:pStyle w:val="TAL"/>
            </w:pPr>
          </w:p>
          <w:p w14:paraId="0231B441"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3276BF75" w14:textId="77777777" w:rsidTr="002B6321">
        <w:trPr>
          <w:cantSplit/>
          <w:jc w:val="center"/>
        </w:trPr>
        <w:tc>
          <w:tcPr>
            <w:tcW w:w="993" w:type="dxa"/>
          </w:tcPr>
          <w:p w14:paraId="7B300453" w14:textId="77777777" w:rsidR="009D4C7F" w:rsidRPr="00C139B4" w:rsidRDefault="009D4C7F" w:rsidP="002B6321">
            <w:pPr>
              <w:pStyle w:val="TH"/>
              <w:rPr>
                <w:b w:val="0"/>
                <w:sz w:val="18"/>
                <w:lang w:eastAsia="zh-CN"/>
              </w:rPr>
            </w:pPr>
            <w:r w:rsidRPr="00C139B4">
              <w:rPr>
                <w:b w:val="0"/>
                <w:sz w:val="18"/>
                <w:lang w:eastAsia="zh-CN"/>
              </w:rPr>
              <w:t>25</w:t>
            </w:r>
          </w:p>
        </w:tc>
        <w:tc>
          <w:tcPr>
            <w:tcW w:w="1063" w:type="dxa"/>
          </w:tcPr>
          <w:p w14:paraId="7C22D464" w14:textId="77777777" w:rsidR="009D4C7F" w:rsidRPr="00C139B4" w:rsidRDefault="009D4C7F" w:rsidP="00677A08">
            <w:pPr>
              <w:pStyle w:val="TAL"/>
            </w:pPr>
            <w:r w:rsidRPr="00677A08">
              <w:rPr>
                <w:rFonts w:hint="eastAsia"/>
              </w:rPr>
              <w:t>BOIC</w:t>
            </w:r>
            <w:r w:rsidRPr="00677A08">
              <w:t>ExHC</w:t>
            </w:r>
          </w:p>
        </w:tc>
        <w:tc>
          <w:tcPr>
            <w:tcW w:w="639" w:type="dxa"/>
          </w:tcPr>
          <w:p w14:paraId="5F3B046D" w14:textId="77777777" w:rsidR="009D4C7F" w:rsidRPr="00C139B4" w:rsidRDefault="009D4C7F" w:rsidP="002B6321">
            <w:pPr>
              <w:pStyle w:val="TAC"/>
              <w:rPr>
                <w:lang w:eastAsia="zh-CN"/>
              </w:rPr>
            </w:pPr>
            <w:r w:rsidRPr="00C139B4">
              <w:rPr>
                <w:rFonts w:hint="eastAsia"/>
                <w:lang w:eastAsia="zh-CN"/>
              </w:rPr>
              <w:t>O</w:t>
            </w:r>
          </w:p>
        </w:tc>
        <w:tc>
          <w:tcPr>
            <w:tcW w:w="6520" w:type="dxa"/>
          </w:tcPr>
          <w:p w14:paraId="7625AC6D" w14:textId="77777777" w:rsidR="009D4C7F" w:rsidRPr="00C139B4" w:rsidRDefault="009D4C7F" w:rsidP="00677A08">
            <w:pPr>
              <w:pStyle w:val="TAL"/>
            </w:pPr>
            <w:r w:rsidRPr="00677A08">
              <w:rPr>
                <w:rFonts w:hint="eastAsia"/>
              </w:rPr>
              <w:t>B</w:t>
            </w:r>
            <w:r w:rsidRPr="00677A08">
              <w:t>arring of outgoing international calls except those directed to the home PLMN Country</w:t>
            </w:r>
          </w:p>
          <w:p w14:paraId="1E54C1D8" w14:textId="77777777" w:rsidR="009D4C7F" w:rsidRPr="00C139B4" w:rsidRDefault="009D4C7F" w:rsidP="00677A08">
            <w:pPr>
              <w:pStyle w:val="TAL"/>
            </w:pPr>
          </w:p>
          <w:p w14:paraId="349D32D7" w14:textId="77777777" w:rsidR="009D4C7F" w:rsidRPr="00C139B4" w:rsidRDefault="009D4C7F" w:rsidP="00677A08">
            <w:pPr>
              <w:pStyle w:val="TAL"/>
              <w:rPr>
                <w:lang w:eastAsia="zh-CN"/>
              </w:rPr>
            </w:pPr>
            <w:r w:rsidRPr="00677A08">
              <w:t>This feature is applicable for the ULR/ULA and IDR/IDA command pairs.</w:t>
            </w:r>
          </w:p>
          <w:p w14:paraId="0DB444DD" w14:textId="77777777" w:rsidR="009D4C7F" w:rsidRPr="00C139B4" w:rsidRDefault="009D4C7F" w:rsidP="00677A08">
            <w:pPr>
              <w:pStyle w:val="TAL"/>
            </w:pPr>
            <w:r w:rsidRPr="00677A08">
              <w:t xml:space="preserve">If the MME or SGSN does not support this feature, the HSS shall not send </w:t>
            </w:r>
            <w:r w:rsidRPr="00677A08">
              <w:rPr>
                <w:rFonts w:hint="eastAsia"/>
              </w:rPr>
              <w:t>the related SMS information</w:t>
            </w:r>
            <w:r w:rsidRPr="00677A08">
              <w:t xml:space="preserve"> to the MME or SGSN within ULA.</w:t>
            </w:r>
          </w:p>
          <w:p w14:paraId="57C29532" w14:textId="77777777" w:rsidR="009D4C7F" w:rsidRPr="00C139B4" w:rsidRDefault="009D4C7F" w:rsidP="00677A08">
            <w:pPr>
              <w:pStyle w:val="TAL"/>
            </w:pPr>
          </w:p>
          <w:p w14:paraId="5EE280DE" w14:textId="77777777" w:rsidR="009D4C7F" w:rsidRPr="00C139B4" w:rsidRDefault="009D4C7F" w:rsidP="00677A08">
            <w:pPr>
              <w:pStyle w:val="TAL"/>
              <w:rPr>
                <w:lang w:eastAsia="zh-CN"/>
              </w:rPr>
            </w:pPr>
            <w:r w:rsidRPr="00677A08">
              <w:rPr>
                <w:rFonts w:hint="eastAsia"/>
              </w:rPr>
              <w:t xml:space="preserve">If the </w:t>
            </w:r>
            <w:r w:rsidRPr="00677A08">
              <w:t xml:space="preserve">MME or </w:t>
            </w:r>
            <w:r w:rsidRPr="00677A08">
              <w:rPr>
                <w:rFonts w:hint="eastAsia"/>
              </w:rPr>
              <w:t xml:space="preserve">SGSN does not indicate support of this feature in IDA, and the HSS has sent the related SMS information within IDR, the HSS may store this indication, and not send any further SMS information to that </w:t>
            </w:r>
            <w:r w:rsidRPr="00677A08">
              <w:t xml:space="preserve">MME or </w:t>
            </w:r>
            <w:r w:rsidRPr="00677A08">
              <w:rPr>
                <w:rFonts w:hint="eastAsia"/>
              </w:rPr>
              <w:t>SGSN.</w:t>
            </w:r>
          </w:p>
        </w:tc>
      </w:tr>
      <w:tr w:rsidR="009D4C7F" w:rsidRPr="00C139B4" w14:paraId="640A60E4" w14:textId="77777777" w:rsidTr="002B6321">
        <w:trPr>
          <w:cantSplit/>
          <w:jc w:val="center"/>
        </w:trPr>
        <w:tc>
          <w:tcPr>
            <w:tcW w:w="993" w:type="dxa"/>
          </w:tcPr>
          <w:p w14:paraId="109BBA2F" w14:textId="77777777" w:rsidR="009D4C7F" w:rsidRPr="00C139B4" w:rsidRDefault="009D4C7F" w:rsidP="002B6321">
            <w:pPr>
              <w:pStyle w:val="TAC"/>
              <w:rPr>
                <w:lang w:eastAsia="zh-CN"/>
              </w:rPr>
            </w:pPr>
            <w:r w:rsidRPr="00C139B4">
              <w:rPr>
                <w:lang w:eastAsia="zh-CN"/>
              </w:rPr>
              <w:t>26</w:t>
            </w:r>
          </w:p>
        </w:tc>
        <w:tc>
          <w:tcPr>
            <w:tcW w:w="1063" w:type="dxa"/>
          </w:tcPr>
          <w:p w14:paraId="414245E9" w14:textId="77777777" w:rsidR="009D4C7F" w:rsidRPr="00C139B4" w:rsidRDefault="009D4C7F" w:rsidP="00677A08">
            <w:pPr>
              <w:pStyle w:val="TAL"/>
            </w:pPr>
            <w:r w:rsidRPr="00677A08">
              <w:t>UE-Reachability-Notification</w:t>
            </w:r>
          </w:p>
        </w:tc>
        <w:tc>
          <w:tcPr>
            <w:tcW w:w="639" w:type="dxa"/>
          </w:tcPr>
          <w:p w14:paraId="2680D543" w14:textId="77777777" w:rsidR="009D4C7F" w:rsidRPr="00C139B4" w:rsidRDefault="009D4C7F" w:rsidP="002B6321">
            <w:pPr>
              <w:pStyle w:val="TAC"/>
              <w:rPr>
                <w:lang w:eastAsia="zh-CN"/>
              </w:rPr>
            </w:pPr>
            <w:r w:rsidRPr="00C139B4">
              <w:rPr>
                <w:lang w:eastAsia="zh-CN"/>
              </w:rPr>
              <w:t>O</w:t>
            </w:r>
          </w:p>
        </w:tc>
        <w:tc>
          <w:tcPr>
            <w:tcW w:w="6520" w:type="dxa"/>
          </w:tcPr>
          <w:p w14:paraId="3782281C" w14:textId="77777777" w:rsidR="009D4C7F" w:rsidRPr="00C139B4" w:rsidRDefault="009D4C7F" w:rsidP="00677A08">
            <w:pPr>
              <w:pStyle w:val="TAL"/>
              <w:rPr>
                <w:lang w:eastAsia="zh-CN"/>
              </w:rPr>
            </w:pPr>
            <w:r w:rsidRPr="00677A08">
              <w:t>UE Reachability Notifcation</w:t>
            </w:r>
          </w:p>
          <w:p w14:paraId="17497990" w14:textId="77777777" w:rsidR="009D4C7F" w:rsidRPr="00C139B4" w:rsidRDefault="009D4C7F" w:rsidP="00677A08">
            <w:pPr>
              <w:pStyle w:val="TAL"/>
              <w:rPr>
                <w:lang w:eastAsia="zh-CN"/>
              </w:rPr>
            </w:pPr>
          </w:p>
          <w:p w14:paraId="78C95669"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F04F6D3" w14:textId="77777777" w:rsidR="009D4C7F" w:rsidRPr="00C139B4" w:rsidRDefault="009D4C7F" w:rsidP="002B6321">
            <w:pPr>
              <w:pStyle w:val="TAL"/>
              <w:rPr>
                <w:lang w:eastAsia="zh-CN"/>
              </w:rPr>
            </w:pPr>
          </w:p>
          <w:p w14:paraId="5C7DE015" w14:textId="77777777" w:rsidR="009D4C7F" w:rsidRPr="00C139B4" w:rsidRDefault="009D4C7F" w:rsidP="002B6321">
            <w:pPr>
              <w:pStyle w:val="TAL"/>
              <w:rPr>
                <w:lang w:eastAsia="zh-CN"/>
              </w:rPr>
            </w:pPr>
            <w:r w:rsidRPr="00C139B4">
              <w:rPr>
                <w:lang w:eastAsia="zh-CN"/>
              </w:rPr>
              <w:t>If the MME or SGSN indicates in the ULR command that it does not support the UE-Reachability-Notifications, the HSS shall not set the "UE-Reachability-Request" bit in IDR-Flags in subsequent IDR commands towards that MME or SGSN.</w:t>
            </w:r>
          </w:p>
        </w:tc>
      </w:tr>
      <w:tr w:rsidR="009D4C7F" w:rsidRPr="00C139B4" w14:paraId="52980E0A" w14:textId="77777777" w:rsidTr="002B6321">
        <w:trPr>
          <w:cantSplit/>
          <w:jc w:val="center"/>
        </w:trPr>
        <w:tc>
          <w:tcPr>
            <w:tcW w:w="993" w:type="dxa"/>
          </w:tcPr>
          <w:p w14:paraId="7D33EDCE" w14:textId="77777777" w:rsidR="009D4C7F" w:rsidRPr="00C139B4" w:rsidRDefault="009D4C7F" w:rsidP="002B6321">
            <w:pPr>
              <w:pStyle w:val="TAC"/>
              <w:rPr>
                <w:lang w:eastAsia="zh-CN"/>
              </w:rPr>
            </w:pPr>
            <w:r w:rsidRPr="00C139B4">
              <w:rPr>
                <w:lang w:eastAsia="zh-CN"/>
              </w:rPr>
              <w:t>27</w:t>
            </w:r>
          </w:p>
        </w:tc>
        <w:tc>
          <w:tcPr>
            <w:tcW w:w="1063" w:type="dxa"/>
          </w:tcPr>
          <w:p w14:paraId="4C36F604" w14:textId="77777777" w:rsidR="009D4C7F" w:rsidRPr="00C139B4" w:rsidRDefault="009D4C7F" w:rsidP="00677A08">
            <w:pPr>
              <w:pStyle w:val="TAL"/>
            </w:pPr>
            <w:r w:rsidRPr="00677A08">
              <w:t>T-ADS Data Retrieval</w:t>
            </w:r>
          </w:p>
        </w:tc>
        <w:tc>
          <w:tcPr>
            <w:tcW w:w="639" w:type="dxa"/>
          </w:tcPr>
          <w:p w14:paraId="7388CCCB" w14:textId="77777777" w:rsidR="009D4C7F" w:rsidRPr="00C139B4" w:rsidRDefault="009D4C7F" w:rsidP="002B6321">
            <w:pPr>
              <w:pStyle w:val="TAC"/>
              <w:rPr>
                <w:lang w:eastAsia="zh-CN"/>
              </w:rPr>
            </w:pPr>
            <w:r w:rsidRPr="00C139B4">
              <w:rPr>
                <w:lang w:eastAsia="zh-CN"/>
              </w:rPr>
              <w:t>O</w:t>
            </w:r>
          </w:p>
        </w:tc>
        <w:tc>
          <w:tcPr>
            <w:tcW w:w="6520" w:type="dxa"/>
          </w:tcPr>
          <w:p w14:paraId="622583AD" w14:textId="77777777" w:rsidR="009D4C7F" w:rsidRPr="00C139B4" w:rsidRDefault="009D4C7F" w:rsidP="00677A08">
            <w:pPr>
              <w:pStyle w:val="TAL"/>
              <w:rPr>
                <w:lang w:eastAsia="zh-CN"/>
              </w:rPr>
            </w:pPr>
            <w:r w:rsidRPr="00677A08">
              <w:t>Terminating Access Domain Selection Data Retrieval</w:t>
            </w:r>
          </w:p>
          <w:p w14:paraId="54396E78" w14:textId="77777777" w:rsidR="009D4C7F" w:rsidRPr="00C139B4" w:rsidRDefault="009D4C7F" w:rsidP="00677A08">
            <w:pPr>
              <w:pStyle w:val="TAL"/>
              <w:rPr>
                <w:lang w:eastAsia="zh-CN"/>
              </w:rPr>
            </w:pPr>
          </w:p>
          <w:p w14:paraId="3A4FDDA4"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24F6B392" w14:textId="77777777" w:rsidR="009D4C7F" w:rsidRPr="00C139B4" w:rsidRDefault="009D4C7F" w:rsidP="002B6321">
            <w:pPr>
              <w:pStyle w:val="TAL"/>
              <w:rPr>
                <w:lang w:eastAsia="zh-CN"/>
              </w:rPr>
            </w:pPr>
          </w:p>
          <w:p w14:paraId="2753BD76"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T-ADS data via IDR/IDA commands, the HSS shall not set the "T-ADS Data Request" bit in IDR-Flags in subsequent IDR commands towards that MME or SGSN.</w:t>
            </w:r>
          </w:p>
        </w:tc>
      </w:tr>
      <w:tr w:rsidR="009D4C7F" w:rsidRPr="00C139B4" w14:paraId="52DE2908" w14:textId="77777777" w:rsidTr="002B6321">
        <w:trPr>
          <w:cantSplit/>
          <w:jc w:val="center"/>
        </w:trPr>
        <w:tc>
          <w:tcPr>
            <w:tcW w:w="993" w:type="dxa"/>
          </w:tcPr>
          <w:p w14:paraId="2E5F7BFC" w14:textId="77777777" w:rsidR="009D4C7F" w:rsidRPr="00C139B4" w:rsidRDefault="009D4C7F" w:rsidP="002B6321">
            <w:pPr>
              <w:pStyle w:val="TAC"/>
              <w:rPr>
                <w:lang w:eastAsia="zh-CN"/>
              </w:rPr>
            </w:pPr>
            <w:r w:rsidRPr="00C139B4">
              <w:rPr>
                <w:lang w:eastAsia="zh-CN"/>
              </w:rPr>
              <w:t>28</w:t>
            </w:r>
          </w:p>
        </w:tc>
        <w:tc>
          <w:tcPr>
            <w:tcW w:w="1063" w:type="dxa"/>
          </w:tcPr>
          <w:p w14:paraId="20245109" w14:textId="77777777" w:rsidR="009D4C7F" w:rsidRPr="00C139B4" w:rsidRDefault="009D4C7F" w:rsidP="00677A08">
            <w:pPr>
              <w:pStyle w:val="TAL"/>
            </w:pPr>
            <w:r w:rsidRPr="00677A08">
              <w:t>State/Location-Information-Retrieval</w:t>
            </w:r>
          </w:p>
        </w:tc>
        <w:tc>
          <w:tcPr>
            <w:tcW w:w="639" w:type="dxa"/>
          </w:tcPr>
          <w:p w14:paraId="2C457B9F" w14:textId="77777777" w:rsidR="009D4C7F" w:rsidRPr="00C139B4" w:rsidRDefault="009D4C7F" w:rsidP="002B6321">
            <w:pPr>
              <w:pStyle w:val="TAC"/>
              <w:rPr>
                <w:lang w:eastAsia="zh-CN"/>
              </w:rPr>
            </w:pPr>
            <w:r w:rsidRPr="00C139B4">
              <w:rPr>
                <w:lang w:eastAsia="zh-CN"/>
              </w:rPr>
              <w:t>O</w:t>
            </w:r>
          </w:p>
        </w:tc>
        <w:tc>
          <w:tcPr>
            <w:tcW w:w="6520" w:type="dxa"/>
          </w:tcPr>
          <w:p w14:paraId="00A442D4" w14:textId="77777777" w:rsidR="009D4C7F" w:rsidRPr="00C139B4" w:rsidRDefault="009D4C7F" w:rsidP="00677A08">
            <w:pPr>
              <w:pStyle w:val="TAL"/>
              <w:rPr>
                <w:lang w:eastAsia="zh-CN"/>
              </w:rPr>
            </w:pPr>
            <w:r w:rsidRPr="00677A08">
              <w:t>State/Location Information Retrieval</w:t>
            </w:r>
          </w:p>
          <w:p w14:paraId="38A47E1B" w14:textId="77777777" w:rsidR="009D4C7F" w:rsidRPr="00C139B4" w:rsidRDefault="009D4C7F" w:rsidP="00677A08">
            <w:pPr>
              <w:pStyle w:val="TAL"/>
              <w:rPr>
                <w:lang w:eastAsia="zh-CN"/>
              </w:rPr>
            </w:pPr>
          </w:p>
          <w:p w14:paraId="1986A967"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5E1DA052" w14:textId="77777777" w:rsidR="009D4C7F" w:rsidRPr="00C139B4" w:rsidRDefault="009D4C7F" w:rsidP="002B6321">
            <w:pPr>
              <w:pStyle w:val="TAL"/>
              <w:rPr>
                <w:lang w:eastAsia="zh-CN"/>
              </w:rPr>
            </w:pPr>
          </w:p>
          <w:p w14:paraId="319C43B4" w14:textId="77777777" w:rsidR="009D4C7F" w:rsidRPr="00C139B4" w:rsidRDefault="009D4C7F" w:rsidP="002B6321">
            <w:pPr>
              <w:pStyle w:val="TAL"/>
              <w:rPr>
                <w:lang w:eastAsia="zh-CN"/>
              </w:rPr>
            </w:pPr>
            <w:r w:rsidRPr="00C139B4">
              <w:rPr>
                <w:lang w:eastAsia="zh-CN"/>
              </w:rPr>
              <w:t>If the MME or SGSN indicates in the ULR command that it does not support State/Location Information Retrieval, the HSS shall not set the "EPS User State Request", "EPS Location Information Request" or "Current Location Request" bits in IDR-Flags in subsequent IDR commands towards that MME or SGSN.</w:t>
            </w:r>
          </w:p>
        </w:tc>
      </w:tr>
      <w:tr w:rsidR="009D4C7F" w:rsidRPr="00C139B4" w14:paraId="6FB833E0" w14:textId="77777777" w:rsidTr="002B6321">
        <w:trPr>
          <w:cantSplit/>
          <w:jc w:val="center"/>
        </w:trPr>
        <w:tc>
          <w:tcPr>
            <w:tcW w:w="993" w:type="dxa"/>
          </w:tcPr>
          <w:p w14:paraId="2FD8ED2D" w14:textId="77777777" w:rsidR="009D4C7F" w:rsidRPr="00C139B4" w:rsidRDefault="009D4C7F" w:rsidP="002B6321">
            <w:pPr>
              <w:pStyle w:val="TAC"/>
              <w:rPr>
                <w:lang w:eastAsia="zh-CN"/>
              </w:rPr>
            </w:pPr>
            <w:r w:rsidRPr="00C139B4">
              <w:rPr>
                <w:lang w:eastAsia="zh-CN"/>
              </w:rPr>
              <w:t>29</w:t>
            </w:r>
          </w:p>
        </w:tc>
        <w:tc>
          <w:tcPr>
            <w:tcW w:w="1063" w:type="dxa"/>
          </w:tcPr>
          <w:p w14:paraId="300FA5F3" w14:textId="77777777" w:rsidR="009D4C7F" w:rsidRPr="00C139B4" w:rsidRDefault="009D4C7F" w:rsidP="00677A08">
            <w:pPr>
              <w:pStyle w:val="TAL"/>
            </w:pPr>
            <w:r w:rsidRPr="00677A08">
              <w:t>Partial Purge</w:t>
            </w:r>
          </w:p>
        </w:tc>
        <w:tc>
          <w:tcPr>
            <w:tcW w:w="639" w:type="dxa"/>
          </w:tcPr>
          <w:p w14:paraId="635E2382" w14:textId="77777777" w:rsidR="009D4C7F" w:rsidRPr="00C139B4" w:rsidRDefault="009D4C7F" w:rsidP="002B6321">
            <w:pPr>
              <w:pStyle w:val="TAC"/>
              <w:rPr>
                <w:lang w:eastAsia="zh-CN"/>
              </w:rPr>
            </w:pPr>
            <w:r w:rsidRPr="00C139B4">
              <w:rPr>
                <w:lang w:eastAsia="zh-CN"/>
              </w:rPr>
              <w:t>O</w:t>
            </w:r>
          </w:p>
        </w:tc>
        <w:tc>
          <w:tcPr>
            <w:tcW w:w="6520" w:type="dxa"/>
          </w:tcPr>
          <w:p w14:paraId="2D850FF7" w14:textId="77777777" w:rsidR="009D4C7F" w:rsidRPr="00C139B4" w:rsidRDefault="009D4C7F" w:rsidP="00677A08">
            <w:pPr>
              <w:pStyle w:val="TAL"/>
              <w:rPr>
                <w:lang w:eastAsia="zh-CN"/>
              </w:rPr>
            </w:pPr>
            <w:r w:rsidRPr="00677A08">
              <w:t>Partial Purge from a Combined MME/SGSN</w:t>
            </w:r>
          </w:p>
          <w:p w14:paraId="64C2331F" w14:textId="77777777" w:rsidR="009D4C7F" w:rsidRPr="00C139B4" w:rsidRDefault="009D4C7F" w:rsidP="00677A08">
            <w:pPr>
              <w:pStyle w:val="TAL"/>
              <w:rPr>
                <w:lang w:eastAsia="zh-CN"/>
              </w:rPr>
            </w:pPr>
          </w:p>
          <w:p w14:paraId="0930158A" w14:textId="77777777" w:rsidR="009D4C7F" w:rsidRPr="00C139B4" w:rsidRDefault="009D4C7F" w:rsidP="002B6321">
            <w:pPr>
              <w:pStyle w:val="TAL"/>
              <w:rPr>
                <w:lang w:eastAsia="zh-CN"/>
              </w:rPr>
            </w:pPr>
            <w:r w:rsidRPr="00C139B4">
              <w:rPr>
                <w:lang w:eastAsia="zh-CN"/>
              </w:rPr>
              <w:t>This feature is applicable for the ULR/ULA and PUR/PUA command pairs, over S6a and S6d.</w:t>
            </w:r>
          </w:p>
          <w:p w14:paraId="14B70A7B" w14:textId="77777777" w:rsidR="009D4C7F" w:rsidRPr="00C139B4" w:rsidRDefault="009D4C7F" w:rsidP="002B6321">
            <w:pPr>
              <w:pStyle w:val="TAL"/>
              <w:rPr>
                <w:lang w:eastAsia="zh-CN"/>
              </w:rPr>
            </w:pPr>
          </w:p>
          <w:p w14:paraId="4D19BEC4" w14:textId="77777777" w:rsidR="009D4C7F" w:rsidRPr="00C139B4" w:rsidRDefault="009D4C7F" w:rsidP="002B6321">
            <w:pPr>
              <w:pStyle w:val="TAL"/>
              <w:rPr>
                <w:lang w:eastAsia="zh-CN"/>
              </w:rPr>
            </w:pPr>
            <w:r w:rsidRPr="00C139B4">
              <w:rPr>
                <w:lang w:eastAsia="zh-CN"/>
              </w:rPr>
              <w:t>If the HSS indicates in the ULA command that it does not support Partial Purge, the combined MME/SGSN shall not include in the PUR command the indication of the specific serving node where the Purge has been done.</w:t>
            </w:r>
          </w:p>
        </w:tc>
      </w:tr>
      <w:tr w:rsidR="009D4C7F" w:rsidRPr="00C139B4" w14:paraId="03F6EF8B" w14:textId="77777777" w:rsidTr="002B6321">
        <w:trPr>
          <w:cantSplit/>
          <w:jc w:val="center"/>
        </w:trPr>
        <w:tc>
          <w:tcPr>
            <w:tcW w:w="993" w:type="dxa"/>
          </w:tcPr>
          <w:p w14:paraId="08AB0DF1" w14:textId="77777777" w:rsidR="009D4C7F" w:rsidRPr="00C139B4" w:rsidRDefault="009D4C7F" w:rsidP="002B6321">
            <w:pPr>
              <w:pStyle w:val="TAC"/>
              <w:rPr>
                <w:lang w:eastAsia="zh-CN"/>
              </w:rPr>
            </w:pPr>
            <w:r w:rsidRPr="00C139B4">
              <w:rPr>
                <w:lang w:eastAsia="zh-CN"/>
              </w:rPr>
              <w:t>30</w:t>
            </w:r>
          </w:p>
        </w:tc>
        <w:tc>
          <w:tcPr>
            <w:tcW w:w="1063" w:type="dxa"/>
          </w:tcPr>
          <w:p w14:paraId="254289E1" w14:textId="77777777" w:rsidR="009D4C7F" w:rsidRPr="00C139B4" w:rsidRDefault="009D4C7F" w:rsidP="00677A08">
            <w:pPr>
              <w:pStyle w:val="TAL"/>
              <w:rPr>
                <w:lang w:eastAsia="zh-CN"/>
              </w:rPr>
            </w:pPr>
            <w:r w:rsidRPr="00677A08">
              <w:t xml:space="preserve">Local </w:t>
            </w:r>
            <w:r w:rsidRPr="00677A08">
              <w:rPr>
                <w:rFonts w:hint="eastAsia"/>
              </w:rPr>
              <w:t xml:space="preserve">Time Zone </w:t>
            </w:r>
            <w:r w:rsidRPr="00677A08">
              <w:t>Retrieval</w:t>
            </w:r>
          </w:p>
        </w:tc>
        <w:tc>
          <w:tcPr>
            <w:tcW w:w="639" w:type="dxa"/>
          </w:tcPr>
          <w:p w14:paraId="04B0407A" w14:textId="77777777" w:rsidR="009D4C7F" w:rsidRPr="00C139B4" w:rsidRDefault="009D4C7F" w:rsidP="002B6321">
            <w:pPr>
              <w:pStyle w:val="TAC"/>
              <w:rPr>
                <w:lang w:eastAsia="zh-CN"/>
              </w:rPr>
            </w:pPr>
            <w:r w:rsidRPr="00C139B4">
              <w:rPr>
                <w:lang w:eastAsia="zh-CN"/>
              </w:rPr>
              <w:t>O</w:t>
            </w:r>
          </w:p>
        </w:tc>
        <w:tc>
          <w:tcPr>
            <w:tcW w:w="6520" w:type="dxa"/>
          </w:tcPr>
          <w:p w14:paraId="78A64396" w14:textId="77777777" w:rsidR="009D4C7F" w:rsidRPr="00C139B4" w:rsidRDefault="009D4C7F" w:rsidP="00677A08">
            <w:pPr>
              <w:pStyle w:val="TAL"/>
              <w:rPr>
                <w:lang w:eastAsia="zh-CN"/>
              </w:rPr>
            </w:pPr>
            <w:r w:rsidRPr="00677A08">
              <w:rPr>
                <w:rFonts w:hint="eastAsia"/>
              </w:rPr>
              <w:t xml:space="preserve">UE Time Zone </w:t>
            </w:r>
            <w:r w:rsidRPr="00677A08">
              <w:t>Retrieval</w:t>
            </w:r>
          </w:p>
          <w:p w14:paraId="1D7BC555" w14:textId="77777777" w:rsidR="009D4C7F" w:rsidRPr="00C139B4" w:rsidRDefault="009D4C7F" w:rsidP="00677A08">
            <w:pPr>
              <w:pStyle w:val="TAL"/>
              <w:rPr>
                <w:lang w:eastAsia="zh-CN"/>
              </w:rPr>
            </w:pPr>
          </w:p>
          <w:p w14:paraId="304E20D3" w14:textId="77777777" w:rsidR="009D4C7F" w:rsidRPr="00C139B4" w:rsidRDefault="009D4C7F" w:rsidP="002B6321">
            <w:pPr>
              <w:pStyle w:val="TAL"/>
              <w:rPr>
                <w:lang w:eastAsia="zh-CN"/>
              </w:rPr>
            </w:pPr>
            <w:r w:rsidRPr="00C139B4">
              <w:rPr>
                <w:lang w:eastAsia="zh-CN"/>
              </w:rPr>
              <w:t>This feature is applicable for the ULR/ULA and IDR/IDA command pairs, over S6a and S6d.</w:t>
            </w:r>
          </w:p>
          <w:p w14:paraId="404E1B6A" w14:textId="77777777" w:rsidR="009D4C7F" w:rsidRPr="00C139B4" w:rsidRDefault="009D4C7F" w:rsidP="002B6321">
            <w:pPr>
              <w:pStyle w:val="TAL"/>
              <w:rPr>
                <w:lang w:eastAsia="zh-CN"/>
              </w:rPr>
            </w:pPr>
          </w:p>
          <w:p w14:paraId="0F7E8668" w14:textId="77777777" w:rsidR="009D4C7F" w:rsidRPr="00C139B4" w:rsidRDefault="009D4C7F" w:rsidP="002B6321">
            <w:pPr>
              <w:pStyle w:val="TAL"/>
              <w:rPr>
                <w:lang w:eastAsia="zh-CN"/>
              </w:rPr>
            </w:pPr>
            <w:r w:rsidRPr="00C139B4">
              <w:rPr>
                <w:lang w:eastAsia="zh-CN"/>
              </w:rPr>
              <w:t>If the MME or SGSN indicates in the ULR command that it does not support the retrieval of Local</w:t>
            </w:r>
            <w:r w:rsidRPr="00C139B4">
              <w:rPr>
                <w:rFonts w:hint="eastAsia"/>
                <w:lang w:eastAsia="zh-CN"/>
              </w:rPr>
              <w:t xml:space="preserve"> Time Zone</w:t>
            </w:r>
            <w:r w:rsidRPr="00C139B4">
              <w:rPr>
                <w:lang w:eastAsia="zh-CN"/>
              </w:rPr>
              <w:t xml:space="preserve"> via IDR/IDA commands, the HSS shall not set the "Local</w:t>
            </w:r>
            <w:r w:rsidRPr="00C139B4">
              <w:rPr>
                <w:rFonts w:hint="eastAsia"/>
                <w:lang w:eastAsia="zh-CN"/>
              </w:rPr>
              <w:t xml:space="preserve"> Time Zone</w:t>
            </w:r>
            <w:r w:rsidRPr="00C139B4">
              <w:rPr>
                <w:lang w:eastAsia="zh-CN"/>
              </w:rPr>
              <w:t xml:space="preserve"> Request" bit in IDR-Flags in subsequent IDR commands towards that MME or SGSN.</w:t>
            </w:r>
          </w:p>
        </w:tc>
      </w:tr>
      <w:tr w:rsidR="009D4C7F" w:rsidRPr="00C139B4" w14:paraId="51D3BE15" w14:textId="77777777" w:rsidTr="002B6321">
        <w:trPr>
          <w:cantSplit/>
          <w:jc w:val="center"/>
        </w:trPr>
        <w:tc>
          <w:tcPr>
            <w:tcW w:w="993" w:type="dxa"/>
          </w:tcPr>
          <w:p w14:paraId="33505DF8" w14:textId="77777777" w:rsidR="009D4C7F" w:rsidRPr="00C139B4" w:rsidRDefault="009D4C7F" w:rsidP="002B6321">
            <w:pPr>
              <w:pStyle w:val="TAC"/>
              <w:rPr>
                <w:lang w:eastAsia="zh-CN"/>
              </w:rPr>
            </w:pPr>
            <w:r w:rsidRPr="00C139B4">
              <w:rPr>
                <w:lang w:eastAsia="zh-CN"/>
              </w:rPr>
              <w:lastRenderedPageBreak/>
              <w:t>31</w:t>
            </w:r>
          </w:p>
        </w:tc>
        <w:tc>
          <w:tcPr>
            <w:tcW w:w="1063" w:type="dxa"/>
          </w:tcPr>
          <w:p w14:paraId="2D31CEF5" w14:textId="77777777" w:rsidR="009D4C7F" w:rsidRPr="00C139B4" w:rsidRDefault="009D4C7F" w:rsidP="00677A08">
            <w:pPr>
              <w:pStyle w:val="TAL"/>
              <w:rPr>
                <w:lang w:eastAsia="zh-CN"/>
              </w:rPr>
            </w:pPr>
            <w:r w:rsidRPr="00677A08">
              <w:t>Additional MSISDN</w:t>
            </w:r>
          </w:p>
        </w:tc>
        <w:tc>
          <w:tcPr>
            <w:tcW w:w="639" w:type="dxa"/>
          </w:tcPr>
          <w:p w14:paraId="6ADD5B01" w14:textId="77777777" w:rsidR="009D4C7F" w:rsidRPr="00C139B4" w:rsidRDefault="009D4C7F" w:rsidP="002B6321">
            <w:pPr>
              <w:pStyle w:val="TAC"/>
              <w:rPr>
                <w:lang w:eastAsia="zh-CN"/>
              </w:rPr>
            </w:pPr>
            <w:r w:rsidRPr="00C139B4">
              <w:rPr>
                <w:lang w:eastAsia="zh-CN"/>
              </w:rPr>
              <w:t>O</w:t>
            </w:r>
          </w:p>
        </w:tc>
        <w:tc>
          <w:tcPr>
            <w:tcW w:w="6520" w:type="dxa"/>
          </w:tcPr>
          <w:p w14:paraId="48F91293" w14:textId="77777777" w:rsidR="009D4C7F" w:rsidRPr="00C139B4" w:rsidRDefault="009D4C7F" w:rsidP="00677A08">
            <w:pPr>
              <w:pStyle w:val="TAL"/>
              <w:rPr>
                <w:lang w:eastAsia="zh-CN"/>
              </w:rPr>
            </w:pPr>
            <w:r w:rsidRPr="00677A08">
              <w:t>Additional MSISDN</w:t>
            </w:r>
          </w:p>
          <w:p w14:paraId="164A69BF" w14:textId="77777777" w:rsidR="009D4C7F" w:rsidRPr="00C139B4" w:rsidRDefault="009D4C7F" w:rsidP="00677A08">
            <w:pPr>
              <w:pStyle w:val="TAL"/>
              <w:rPr>
                <w:lang w:val="en-US"/>
              </w:rPr>
            </w:pPr>
          </w:p>
          <w:p w14:paraId="3FC77DC8" w14:textId="77777777" w:rsidR="009D4C7F" w:rsidRPr="00C139B4" w:rsidRDefault="009D4C7F" w:rsidP="002B6321">
            <w:pPr>
              <w:pStyle w:val="TAL"/>
              <w:rPr>
                <w:lang w:eastAsia="zh-CN"/>
              </w:rPr>
            </w:pPr>
            <w:r w:rsidRPr="00C139B4">
              <w:rPr>
                <w:lang w:eastAsia="zh-CN"/>
              </w:rPr>
              <w:t>This feature is applicable for the ULR/ULA, IDR/IDA and DSR/DSA command pairs, over S6a and S6d.</w:t>
            </w:r>
          </w:p>
          <w:p w14:paraId="633140BD" w14:textId="77777777" w:rsidR="009D4C7F" w:rsidRPr="00C139B4" w:rsidRDefault="009D4C7F" w:rsidP="002B6321">
            <w:pPr>
              <w:pStyle w:val="TAL"/>
              <w:rPr>
                <w:lang w:eastAsia="zh-CN"/>
              </w:rPr>
            </w:pPr>
          </w:p>
          <w:p w14:paraId="738D7FC1" w14:textId="77777777" w:rsidR="009D4C7F" w:rsidRPr="00C139B4" w:rsidRDefault="009D4C7F" w:rsidP="002B6321">
            <w:pPr>
              <w:pStyle w:val="TAL"/>
              <w:rPr>
                <w:rFonts w:cs="Arial"/>
                <w:lang w:val="en-US"/>
              </w:rPr>
            </w:pPr>
            <w:r w:rsidRPr="00C139B4">
              <w:rPr>
                <w:rFonts w:cs="Arial"/>
                <w:lang w:val="en-US"/>
              </w:rPr>
              <w:t xml:space="preserve">If the MME or SGSN indicates in the ULR command that it does not support A-MSISDN, </w:t>
            </w:r>
            <w:r w:rsidRPr="00C139B4">
              <w:t>the HSS shall populate the MSISDN AVP either with the subscribed MSISDN or the subscribed additional MSISDN</w:t>
            </w:r>
            <w:r w:rsidRPr="00C139B4" w:rsidDel="00F93622">
              <w:t xml:space="preserve"> </w:t>
            </w:r>
            <w:r w:rsidRPr="00C139B4">
              <w:t xml:space="preserve">based on operator policy and availability and </w:t>
            </w:r>
            <w:r w:rsidRPr="00C139B4">
              <w:rPr>
                <w:rFonts w:cs="Arial"/>
                <w:lang w:val="en-US"/>
              </w:rPr>
              <w:t>the HSS shall not send IDR with the A-MSISDN AVP or DSR with the "</w:t>
            </w:r>
            <w:r w:rsidRPr="00C139B4">
              <w:rPr>
                <w:lang w:eastAsia="zh-CN"/>
              </w:rPr>
              <w:t xml:space="preserve">A-MSISDN Withdrawal" bit </w:t>
            </w:r>
            <w:r w:rsidRPr="00C139B4">
              <w:rPr>
                <w:rFonts w:cs="Arial"/>
                <w:lang w:val="en-US"/>
              </w:rPr>
              <w:t>to the serving nodes when the subscription data is changed.</w:t>
            </w:r>
          </w:p>
          <w:p w14:paraId="166AFAF0" w14:textId="77777777" w:rsidR="009D4C7F" w:rsidRPr="00C139B4" w:rsidRDefault="009D4C7F" w:rsidP="002B6321">
            <w:pPr>
              <w:pStyle w:val="TAL"/>
              <w:rPr>
                <w:rFonts w:cs="Arial"/>
                <w:lang w:val="en-US"/>
              </w:rPr>
            </w:pPr>
          </w:p>
          <w:p w14:paraId="21298B5A" w14:textId="77777777" w:rsidR="009D4C7F" w:rsidRPr="00C139B4" w:rsidRDefault="009D4C7F" w:rsidP="002B6321">
            <w:pPr>
              <w:pStyle w:val="TAL"/>
              <w:rPr>
                <w:lang w:eastAsia="zh-CN"/>
              </w:rPr>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an A-MSISDN value</w:t>
            </w:r>
            <w:r w:rsidRPr="00C139B4">
              <w:rPr>
                <w:rFonts w:hint="eastAsia"/>
              </w:rPr>
              <w:t xml:space="preserve"> within IDR, the HSS may store this indication and not send any further </w:t>
            </w:r>
            <w:r w:rsidRPr="00C139B4">
              <w:rPr>
                <w:lang w:eastAsia="zh-CN"/>
              </w:rPr>
              <w:t>A-MSISDN updates</w:t>
            </w:r>
            <w:r w:rsidRPr="00C139B4">
              <w:rPr>
                <w:rFonts w:hint="eastAsia"/>
              </w:rPr>
              <w:t xml:space="preserve"> to that </w:t>
            </w:r>
            <w:r w:rsidRPr="00C139B4">
              <w:t xml:space="preserve">MME or </w:t>
            </w:r>
            <w:r w:rsidRPr="00C139B4">
              <w:rPr>
                <w:rFonts w:hint="eastAsia"/>
              </w:rPr>
              <w:t>SGSN</w:t>
            </w:r>
            <w:r w:rsidRPr="00C139B4">
              <w:rPr>
                <w:rFonts w:cs="Arial"/>
                <w:lang w:val="en-US"/>
              </w:rPr>
              <w:t>.</w:t>
            </w:r>
          </w:p>
        </w:tc>
      </w:tr>
      <w:tr w:rsidR="009D4C7F" w:rsidRPr="00C139B4" w14:paraId="66D04247" w14:textId="77777777" w:rsidTr="002B6321">
        <w:trPr>
          <w:cantSplit/>
          <w:jc w:val="center"/>
        </w:trPr>
        <w:tc>
          <w:tcPr>
            <w:tcW w:w="9215" w:type="dxa"/>
            <w:gridSpan w:val="4"/>
          </w:tcPr>
          <w:p w14:paraId="433002EC"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23ECE2AA" w14:textId="77777777" w:rsidR="009D4C7F" w:rsidRPr="00C139B4" w:rsidRDefault="009D4C7F" w:rsidP="002B6321">
            <w:pPr>
              <w:pStyle w:val="TAL"/>
              <w:rPr>
                <w:bCs/>
              </w:rPr>
            </w:pPr>
            <w:r w:rsidRPr="00C139B4">
              <w:rPr>
                <w:bCs/>
              </w:rPr>
              <w:t xml:space="preserve">Feature: A short name that can be used to refer to the bit and to the feature, e.g. </w:t>
            </w:r>
            <w:r w:rsidRPr="00C139B4">
              <w:t>"</w:t>
            </w:r>
            <w:r w:rsidRPr="00C139B4">
              <w:rPr>
                <w:bCs/>
              </w:rPr>
              <w:t>ODB-HPLMN-APN</w:t>
            </w:r>
            <w:r w:rsidRPr="00C139B4">
              <w:t>"</w:t>
            </w:r>
            <w:r w:rsidRPr="00C139B4">
              <w:rPr>
                <w:bCs/>
              </w:rPr>
              <w:t>.</w:t>
            </w:r>
          </w:p>
          <w:p w14:paraId="0DF4CAAD"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C28700C" w14:textId="03100626" w:rsidR="009D4C7F" w:rsidRPr="00C139B4" w:rsidRDefault="009D4C7F" w:rsidP="002B6321">
            <w:pPr>
              <w:pStyle w:val="TAL"/>
            </w:pPr>
            <w:r w:rsidRPr="00C139B4">
              <w:t>Description: A clear textual description of the feature.</w:t>
            </w:r>
          </w:p>
          <w:p w14:paraId="165F7320" w14:textId="77777777" w:rsidR="009D4C7F" w:rsidRPr="00C139B4" w:rsidRDefault="009D4C7F" w:rsidP="002B6321">
            <w:pPr>
              <w:pStyle w:val="TAL"/>
            </w:pPr>
            <w:r w:rsidRPr="00C139B4">
              <w:t>NOTE 1:</w:t>
            </w:r>
            <w:r>
              <w:tab/>
            </w:r>
            <w:r w:rsidRPr="00C139B4">
              <w:t>If both</w:t>
            </w:r>
            <w:r w:rsidRPr="00C139B4">
              <w:rPr>
                <w:rFonts w:hint="eastAsia"/>
                <w:lang w:eastAsia="zh-CN"/>
              </w:rPr>
              <w:t xml:space="preserve"> bits, </w:t>
            </w:r>
            <w:r w:rsidRPr="00C139B4">
              <w:t xml:space="preserve">corresponding </w:t>
            </w:r>
            <w:r w:rsidRPr="00C139B4">
              <w:rPr>
                <w:rFonts w:hint="eastAsia"/>
                <w:lang w:eastAsia="zh-CN"/>
              </w:rPr>
              <w:t xml:space="preserve">to the </w:t>
            </w:r>
            <w:r w:rsidRPr="00C139B4">
              <w:t>feature defined for Lg interface and Lgd interface respectively</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5E8B8BB6" w14:textId="77777777" w:rsidR="009D4C7F" w:rsidRPr="00C139B4" w:rsidRDefault="009D4C7F" w:rsidP="009D4C7F"/>
    <w:p w14:paraId="2A7BB0DE" w14:textId="77777777" w:rsidR="009D4C7F" w:rsidRPr="00C139B4" w:rsidRDefault="009D4C7F" w:rsidP="009D4C7F">
      <w:pPr>
        <w:pStyle w:val="TH"/>
        <w:rPr>
          <w:lang w:eastAsia="zh-CN"/>
        </w:rPr>
      </w:pPr>
      <w:r w:rsidRPr="00C139B4">
        <w:lastRenderedPageBreak/>
        <w:t>Table 7.3.10/</w:t>
      </w:r>
      <w:r w:rsidRPr="00C139B4">
        <w:rPr>
          <w:rFonts w:hint="eastAsia"/>
          <w:lang w:eastAsia="zh-CN"/>
        </w:rPr>
        <w:t>2</w:t>
      </w:r>
      <w:r w:rsidRPr="00C139B4">
        <w:t xml:space="preserve">: Features of Feature-List-ID </w:t>
      </w:r>
      <w:r w:rsidRPr="00C139B4">
        <w:rPr>
          <w:rFonts w:hint="eastAsia"/>
          <w:lang w:eastAsia="zh-CN"/>
        </w:rPr>
        <w:t>2</w:t>
      </w:r>
      <w:r w:rsidRPr="00C139B4">
        <w:t xml:space="preserve"> used in S6a/S6d</w:t>
      </w:r>
    </w:p>
    <w:tbl>
      <w:tblPr>
        <w:tblW w:w="10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182"/>
        <w:gridCol w:w="639"/>
        <w:gridCol w:w="6521"/>
      </w:tblGrid>
      <w:tr w:rsidR="009D4C7F" w:rsidRPr="00C139B4" w14:paraId="51888076" w14:textId="77777777" w:rsidTr="002B6321">
        <w:trPr>
          <w:cantSplit/>
          <w:jc w:val="center"/>
        </w:trPr>
        <w:tc>
          <w:tcPr>
            <w:tcW w:w="993" w:type="dxa"/>
          </w:tcPr>
          <w:p w14:paraId="663CEFC4" w14:textId="77777777" w:rsidR="009D4C7F" w:rsidRPr="00C139B4" w:rsidRDefault="009D4C7F" w:rsidP="002B6321">
            <w:pPr>
              <w:pStyle w:val="TAH"/>
            </w:pPr>
            <w:r w:rsidRPr="00C139B4">
              <w:t>Feature bit</w:t>
            </w:r>
          </w:p>
        </w:tc>
        <w:tc>
          <w:tcPr>
            <w:tcW w:w="2182" w:type="dxa"/>
          </w:tcPr>
          <w:p w14:paraId="4AC7181B" w14:textId="77777777" w:rsidR="009D4C7F" w:rsidRPr="00C139B4" w:rsidRDefault="009D4C7F" w:rsidP="002B6321">
            <w:pPr>
              <w:pStyle w:val="TAH"/>
            </w:pPr>
            <w:r w:rsidRPr="00C139B4">
              <w:t>Feature</w:t>
            </w:r>
          </w:p>
        </w:tc>
        <w:tc>
          <w:tcPr>
            <w:tcW w:w="639" w:type="dxa"/>
          </w:tcPr>
          <w:p w14:paraId="52F49ED8" w14:textId="77777777" w:rsidR="009D4C7F" w:rsidRPr="00C139B4" w:rsidRDefault="009D4C7F" w:rsidP="002B6321">
            <w:pPr>
              <w:pStyle w:val="TAH"/>
            </w:pPr>
            <w:r w:rsidRPr="00C139B4">
              <w:t>M/O</w:t>
            </w:r>
          </w:p>
        </w:tc>
        <w:tc>
          <w:tcPr>
            <w:tcW w:w="6521" w:type="dxa"/>
          </w:tcPr>
          <w:p w14:paraId="0D7EB8E9" w14:textId="77777777" w:rsidR="009D4C7F" w:rsidRPr="00C139B4" w:rsidRDefault="009D4C7F" w:rsidP="002B6321">
            <w:pPr>
              <w:pStyle w:val="TAH"/>
            </w:pPr>
            <w:r w:rsidRPr="00C139B4">
              <w:t>Description</w:t>
            </w:r>
          </w:p>
        </w:tc>
      </w:tr>
      <w:tr w:rsidR="009D4C7F" w:rsidRPr="00C139B4" w14:paraId="13A61FE6" w14:textId="77777777" w:rsidTr="002B6321">
        <w:trPr>
          <w:cantSplit/>
          <w:jc w:val="center"/>
        </w:trPr>
        <w:tc>
          <w:tcPr>
            <w:tcW w:w="993" w:type="dxa"/>
          </w:tcPr>
          <w:p w14:paraId="7CB50315" w14:textId="77777777" w:rsidR="009D4C7F" w:rsidRPr="00C139B4" w:rsidRDefault="009D4C7F" w:rsidP="002B6321">
            <w:pPr>
              <w:pStyle w:val="TAC"/>
              <w:rPr>
                <w:lang w:eastAsia="zh-CN"/>
              </w:rPr>
            </w:pPr>
            <w:r w:rsidRPr="00C139B4">
              <w:rPr>
                <w:rFonts w:hint="eastAsia"/>
                <w:lang w:eastAsia="zh-CN"/>
              </w:rPr>
              <w:t>0</w:t>
            </w:r>
          </w:p>
        </w:tc>
        <w:tc>
          <w:tcPr>
            <w:tcW w:w="2182" w:type="dxa"/>
          </w:tcPr>
          <w:p w14:paraId="47444320" w14:textId="77777777" w:rsidR="009D4C7F" w:rsidRPr="00C139B4" w:rsidRDefault="009D4C7F" w:rsidP="002B6321">
            <w:pPr>
              <w:pStyle w:val="TAL"/>
            </w:pPr>
            <w:r w:rsidRPr="00C139B4">
              <w:rPr>
                <w:rFonts w:hint="eastAsia"/>
                <w:lang w:eastAsia="zh-CN"/>
              </w:rPr>
              <w:t>SMS in MME</w:t>
            </w:r>
          </w:p>
        </w:tc>
        <w:tc>
          <w:tcPr>
            <w:tcW w:w="639" w:type="dxa"/>
          </w:tcPr>
          <w:p w14:paraId="20CFFE44" w14:textId="77777777" w:rsidR="009D4C7F" w:rsidRPr="00C139B4" w:rsidRDefault="009D4C7F" w:rsidP="002B6321">
            <w:pPr>
              <w:pStyle w:val="TAC"/>
            </w:pPr>
            <w:r w:rsidRPr="00C139B4">
              <w:rPr>
                <w:lang w:eastAsia="zh-CN"/>
              </w:rPr>
              <w:t>O</w:t>
            </w:r>
          </w:p>
        </w:tc>
        <w:tc>
          <w:tcPr>
            <w:tcW w:w="6521" w:type="dxa"/>
          </w:tcPr>
          <w:p w14:paraId="665A2FCC" w14:textId="77777777" w:rsidR="009D4C7F" w:rsidRPr="00C139B4" w:rsidRDefault="009D4C7F" w:rsidP="00677A08">
            <w:pPr>
              <w:pStyle w:val="TAL"/>
              <w:rPr>
                <w:lang w:eastAsia="zh-CN"/>
              </w:rPr>
            </w:pPr>
            <w:r w:rsidRPr="00677A08">
              <w:rPr>
                <w:rFonts w:hint="eastAsia"/>
              </w:rPr>
              <w:t>SMS in MME</w:t>
            </w:r>
          </w:p>
          <w:p w14:paraId="2CE88EAF" w14:textId="77777777" w:rsidR="009D4C7F" w:rsidRPr="00C139B4" w:rsidRDefault="009D4C7F" w:rsidP="00677A08">
            <w:pPr>
              <w:pStyle w:val="TAL"/>
              <w:rPr>
                <w:lang w:eastAsia="zh-CN"/>
              </w:rPr>
            </w:pPr>
          </w:p>
          <w:p w14:paraId="5DEB3090" w14:textId="77777777" w:rsidR="00C31AA7" w:rsidRPr="00C139B4" w:rsidRDefault="009D4C7F" w:rsidP="002B6321">
            <w:pPr>
              <w:pStyle w:val="TAL"/>
              <w:rPr>
                <w:lang w:eastAsia="zh-CN"/>
              </w:rPr>
            </w:pPr>
            <w:r w:rsidRPr="00C139B4">
              <w:rPr>
                <w:lang w:eastAsia="zh-CN"/>
              </w:rPr>
              <w:t>This feature is applicable for the ULR/ULA</w:t>
            </w:r>
            <w:r w:rsidRPr="00C139B4">
              <w:rPr>
                <w:rFonts w:hint="eastAsia"/>
                <w:lang w:eastAsia="zh-CN"/>
              </w:rPr>
              <w:t>,</w:t>
            </w:r>
            <w:r w:rsidRPr="00C139B4">
              <w:rPr>
                <w:lang w:eastAsia="zh-CN"/>
              </w:rPr>
              <w:t xml:space="preserve"> IDR/IDA, DSR/DSA, NOR/NOA command pair</w:t>
            </w:r>
            <w:r w:rsidRPr="00C139B4">
              <w:rPr>
                <w:rFonts w:hint="eastAsia"/>
                <w:lang w:eastAsia="zh-CN"/>
              </w:rPr>
              <w:t>s,</w:t>
            </w:r>
            <w:r w:rsidRPr="00C139B4">
              <w:rPr>
                <w:lang w:eastAsia="zh-CN"/>
              </w:rPr>
              <w:t xml:space="preserve"> over S6</w:t>
            </w:r>
            <w:r w:rsidRPr="00C139B4">
              <w:rPr>
                <w:rFonts w:hint="eastAsia"/>
                <w:lang w:eastAsia="zh-CN"/>
              </w:rPr>
              <w:t>a</w:t>
            </w:r>
            <w:r w:rsidRPr="00C139B4">
              <w:rPr>
                <w:lang w:eastAsia="zh-CN"/>
              </w:rPr>
              <w:t>.</w:t>
            </w:r>
          </w:p>
          <w:p w14:paraId="2A297DB5" w14:textId="22B2F994" w:rsidR="009D4C7F" w:rsidRPr="00C139B4" w:rsidRDefault="009D4C7F" w:rsidP="002B6321">
            <w:pPr>
              <w:pStyle w:val="TAL"/>
              <w:rPr>
                <w:lang w:eastAsia="zh-CN"/>
              </w:rPr>
            </w:pPr>
          </w:p>
          <w:p w14:paraId="6679B493" w14:textId="77777777" w:rsidR="00C31AA7" w:rsidRPr="00C139B4" w:rsidRDefault="009D4C7F" w:rsidP="002B6321">
            <w:pPr>
              <w:pStyle w:val="TAL"/>
              <w:rPr>
                <w:lang w:eastAsia="zh-CN"/>
              </w:rPr>
            </w:pPr>
            <w:r w:rsidRPr="00C139B4">
              <w:rPr>
                <w:rFonts w:hint="eastAsia"/>
                <w:lang w:eastAsia="zh-CN"/>
              </w:rPr>
              <w:t xml:space="preserve">It is used by the MME to </w:t>
            </w:r>
            <w:r w:rsidRPr="00C139B4">
              <w:t>notify the HSS it is capable of SMS transfer without the need of establishing an SGs association with a</w:t>
            </w:r>
            <w:r w:rsidRPr="00C139B4">
              <w:rPr>
                <w:rFonts w:hint="eastAsia"/>
                <w:lang w:eastAsia="zh-CN"/>
              </w:rPr>
              <w:t>n</w:t>
            </w:r>
            <w:r w:rsidRPr="00C139B4">
              <w:t xml:space="preserve"> MSC</w:t>
            </w:r>
            <w:r w:rsidRPr="00C139B4">
              <w:rPr>
                <w:lang w:eastAsia="zh-CN"/>
              </w:rPr>
              <w:t>.</w:t>
            </w:r>
          </w:p>
          <w:p w14:paraId="650B4371" w14:textId="66114697" w:rsidR="009D4C7F" w:rsidRPr="00C139B4" w:rsidRDefault="009D4C7F" w:rsidP="002B6321">
            <w:pPr>
              <w:pStyle w:val="TAL"/>
              <w:rPr>
                <w:lang w:eastAsia="zh-CN"/>
              </w:rPr>
            </w:pPr>
          </w:p>
          <w:p w14:paraId="7C273C36" w14:textId="77777777" w:rsidR="009D4C7F" w:rsidRPr="00C139B4" w:rsidRDefault="009D4C7F" w:rsidP="002B6321">
            <w:pPr>
              <w:pStyle w:val="TAL"/>
              <w:rPr>
                <w:lang w:eastAsia="zh-CN"/>
              </w:rPr>
            </w:pPr>
            <w:r w:rsidRPr="00C139B4">
              <w:t xml:space="preserve">If the MME does not support this feature, the HSS shall not send </w:t>
            </w:r>
            <w:r w:rsidRPr="00C139B4">
              <w:rPr>
                <w:rFonts w:hint="eastAsia"/>
                <w:lang w:eastAsia="zh-CN"/>
              </w:rPr>
              <w:t>the related SMS information</w:t>
            </w:r>
            <w:r w:rsidRPr="00C139B4">
              <w:t xml:space="preserve"> to the MME within ULA.</w:t>
            </w:r>
          </w:p>
          <w:p w14:paraId="083DCE9E" w14:textId="77777777" w:rsidR="009D4C7F" w:rsidRPr="00C139B4" w:rsidRDefault="009D4C7F" w:rsidP="002B6321">
            <w:pPr>
              <w:pStyle w:val="TAL"/>
              <w:rPr>
                <w:lang w:eastAsia="zh-CN"/>
              </w:rPr>
            </w:pPr>
          </w:p>
          <w:p w14:paraId="462C458F" w14:textId="77777777" w:rsidR="009D4C7F" w:rsidRPr="00C139B4" w:rsidRDefault="009D4C7F" w:rsidP="002B6321">
            <w:pPr>
              <w:pStyle w:val="TAL"/>
              <w:rPr>
                <w:lang w:eastAsia="zh-CN"/>
              </w:rPr>
            </w:pPr>
            <w:r w:rsidRPr="00C139B4">
              <w:rPr>
                <w:rFonts w:hint="eastAsia"/>
              </w:rPr>
              <w:t>If the</w:t>
            </w:r>
            <w:r w:rsidRPr="00C139B4">
              <w:t xml:space="preserve"> MME </w:t>
            </w:r>
            <w:r w:rsidRPr="00C139B4">
              <w:rPr>
                <w:rFonts w:hint="eastAsia"/>
              </w:rPr>
              <w:t xml:space="preserve">does not indicate support of this feature in IDA, and the HSS has sent </w:t>
            </w:r>
            <w:r w:rsidRPr="00C139B4">
              <w:rPr>
                <w:rFonts w:hint="eastAsia"/>
                <w:lang w:eastAsia="zh-CN"/>
              </w:rPr>
              <w:t>the related SMS information</w:t>
            </w:r>
            <w:r w:rsidRPr="00C139B4">
              <w:rPr>
                <w:rFonts w:hint="eastAsia"/>
              </w:rPr>
              <w:t xml:space="preserve"> within IDR, the HSS may store this indication, and not send any further </w:t>
            </w:r>
            <w:r w:rsidRPr="00C139B4">
              <w:rPr>
                <w:rFonts w:hint="eastAsia"/>
                <w:lang w:eastAsia="zh-CN"/>
              </w:rPr>
              <w:t>SMS information</w:t>
            </w:r>
            <w:r w:rsidRPr="00C139B4">
              <w:rPr>
                <w:rFonts w:hint="eastAsia"/>
              </w:rPr>
              <w:t xml:space="preserve"> to that </w:t>
            </w:r>
            <w:r w:rsidRPr="00C139B4">
              <w:t>MME</w:t>
            </w:r>
            <w:r w:rsidRPr="00C139B4">
              <w:rPr>
                <w:rFonts w:hint="eastAsia"/>
              </w:rPr>
              <w:t>.</w:t>
            </w:r>
          </w:p>
          <w:p w14:paraId="2B7567B3" w14:textId="77777777" w:rsidR="009D4C7F" w:rsidRPr="00C139B4" w:rsidRDefault="009D4C7F" w:rsidP="002B6321">
            <w:pPr>
              <w:pStyle w:val="TAL"/>
              <w:rPr>
                <w:lang w:eastAsia="zh-CN"/>
              </w:rPr>
            </w:pPr>
          </w:p>
          <w:p w14:paraId="52181551" w14:textId="77777777" w:rsidR="009D4C7F" w:rsidRPr="00C139B4" w:rsidRDefault="009D4C7F" w:rsidP="002B6321">
            <w:pPr>
              <w:pStyle w:val="TAL"/>
            </w:pPr>
            <w:r w:rsidRPr="00C139B4">
              <w:t xml:space="preserve">If the HSS does not support this feature, the HSS shall ignore any request for a registration for SMS; </w:t>
            </w:r>
            <w:r w:rsidRPr="00C139B4">
              <w:rPr>
                <w:rFonts w:hint="eastAsia"/>
              </w:rPr>
              <w:t xml:space="preserve">the </w:t>
            </w:r>
            <w:r w:rsidRPr="00C139B4">
              <w:t>MME</w:t>
            </w:r>
            <w:r w:rsidRPr="00C139B4">
              <w:rPr>
                <w:rFonts w:hint="eastAsia"/>
              </w:rPr>
              <w:t xml:space="preserve"> may store this </w:t>
            </w:r>
            <w:r w:rsidRPr="00C139B4">
              <w:t xml:space="preserve">feature </w:t>
            </w:r>
            <w:r w:rsidRPr="00C139B4">
              <w:rPr>
                <w:rFonts w:hint="eastAsia"/>
              </w:rPr>
              <w:t xml:space="preserve">indication, and </w:t>
            </w:r>
            <w:r w:rsidRPr="00C139B4">
              <w:t xml:space="preserve">not </w:t>
            </w:r>
            <w:r w:rsidRPr="00C139B4">
              <w:rPr>
                <w:rFonts w:hint="eastAsia"/>
              </w:rPr>
              <w:t xml:space="preserve">send any </w:t>
            </w:r>
            <w:r w:rsidRPr="00C139B4">
              <w:t>further request for a registration for SMS to the HSS.</w:t>
            </w:r>
          </w:p>
          <w:p w14:paraId="00F6B5B9" w14:textId="77777777" w:rsidR="009D4C7F" w:rsidRPr="00C139B4" w:rsidRDefault="009D4C7F" w:rsidP="002B6321">
            <w:pPr>
              <w:pStyle w:val="TAL"/>
            </w:pPr>
          </w:p>
        </w:tc>
      </w:tr>
      <w:tr w:rsidR="009D4C7F" w:rsidRPr="00C139B4" w14:paraId="49E38D50" w14:textId="77777777" w:rsidTr="002B6321">
        <w:trPr>
          <w:cantSplit/>
          <w:jc w:val="center"/>
        </w:trPr>
        <w:tc>
          <w:tcPr>
            <w:tcW w:w="993" w:type="dxa"/>
          </w:tcPr>
          <w:p w14:paraId="67227C0B" w14:textId="77777777" w:rsidR="009D4C7F" w:rsidRPr="00C139B4" w:rsidRDefault="009D4C7F" w:rsidP="002B6321">
            <w:pPr>
              <w:pStyle w:val="TAC"/>
              <w:rPr>
                <w:lang w:eastAsia="zh-CN"/>
              </w:rPr>
            </w:pPr>
            <w:r w:rsidRPr="00C139B4">
              <w:rPr>
                <w:rFonts w:hint="eastAsia"/>
                <w:lang w:eastAsia="zh-CN"/>
              </w:rPr>
              <w:t>1</w:t>
            </w:r>
          </w:p>
        </w:tc>
        <w:tc>
          <w:tcPr>
            <w:tcW w:w="2182" w:type="dxa"/>
          </w:tcPr>
          <w:p w14:paraId="30FD8DE6" w14:textId="77777777" w:rsidR="009D4C7F" w:rsidRPr="00C139B4" w:rsidRDefault="009D4C7F" w:rsidP="002B6321">
            <w:pPr>
              <w:pStyle w:val="TAL"/>
            </w:pPr>
            <w:r w:rsidRPr="00C139B4">
              <w:rPr>
                <w:rFonts w:hint="eastAsia"/>
                <w:lang w:eastAsia="zh-CN"/>
              </w:rPr>
              <w:t>SMS in SGSN</w:t>
            </w:r>
          </w:p>
        </w:tc>
        <w:tc>
          <w:tcPr>
            <w:tcW w:w="639" w:type="dxa"/>
          </w:tcPr>
          <w:p w14:paraId="0A396EE6" w14:textId="77777777" w:rsidR="009D4C7F" w:rsidRPr="00C139B4" w:rsidRDefault="009D4C7F" w:rsidP="002B6321">
            <w:pPr>
              <w:pStyle w:val="TAC"/>
            </w:pPr>
            <w:r w:rsidRPr="00C139B4">
              <w:rPr>
                <w:lang w:eastAsia="zh-CN"/>
              </w:rPr>
              <w:t>O</w:t>
            </w:r>
          </w:p>
        </w:tc>
        <w:tc>
          <w:tcPr>
            <w:tcW w:w="6521" w:type="dxa"/>
          </w:tcPr>
          <w:p w14:paraId="586025D3" w14:textId="77777777" w:rsidR="009D4C7F" w:rsidRPr="00C139B4" w:rsidRDefault="009D4C7F" w:rsidP="00677A08">
            <w:pPr>
              <w:pStyle w:val="TAL"/>
              <w:rPr>
                <w:lang w:eastAsia="zh-CN"/>
              </w:rPr>
            </w:pPr>
            <w:r w:rsidRPr="00677A08">
              <w:rPr>
                <w:rFonts w:hint="eastAsia"/>
              </w:rPr>
              <w:t>SMS in SGSN</w:t>
            </w:r>
          </w:p>
          <w:p w14:paraId="7B97F94C" w14:textId="77777777" w:rsidR="009D4C7F" w:rsidRPr="00C139B4" w:rsidRDefault="009D4C7F" w:rsidP="00677A08">
            <w:pPr>
              <w:pStyle w:val="TAL"/>
              <w:rPr>
                <w:lang w:eastAsia="zh-CN"/>
              </w:rPr>
            </w:pPr>
          </w:p>
          <w:p w14:paraId="0813A977" w14:textId="77777777" w:rsidR="00C31AA7" w:rsidRPr="00C139B4" w:rsidRDefault="009D4C7F" w:rsidP="002B6321">
            <w:pPr>
              <w:pStyle w:val="TAL"/>
              <w:rPr>
                <w:lang w:eastAsia="zh-CN"/>
              </w:rPr>
            </w:pPr>
            <w:r w:rsidRPr="00C139B4">
              <w:rPr>
                <w:lang w:eastAsia="zh-CN"/>
              </w:rPr>
              <w:t>This feature is applicable for the ULR/ULA command pair</w:t>
            </w:r>
            <w:r w:rsidRPr="00C139B4">
              <w:rPr>
                <w:rFonts w:hint="eastAsia"/>
                <w:lang w:eastAsia="zh-CN"/>
              </w:rPr>
              <w:t>,</w:t>
            </w:r>
            <w:r w:rsidRPr="00C139B4">
              <w:rPr>
                <w:lang w:eastAsia="zh-CN"/>
              </w:rPr>
              <w:t xml:space="preserve"> over S6d.</w:t>
            </w:r>
          </w:p>
          <w:p w14:paraId="16882DD0" w14:textId="7558ECF4" w:rsidR="009D4C7F" w:rsidRPr="00C139B4" w:rsidRDefault="009D4C7F" w:rsidP="002B6321">
            <w:pPr>
              <w:pStyle w:val="TAL"/>
              <w:rPr>
                <w:lang w:eastAsia="zh-CN"/>
              </w:rPr>
            </w:pPr>
          </w:p>
          <w:p w14:paraId="015235B8" w14:textId="77777777" w:rsidR="009D4C7F" w:rsidRPr="00C139B4" w:rsidRDefault="009D4C7F" w:rsidP="002B6321">
            <w:pPr>
              <w:pStyle w:val="TAL"/>
            </w:pPr>
            <w:r w:rsidRPr="00C139B4">
              <w:rPr>
                <w:rFonts w:hint="eastAsia"/>
                <w:lang w:eastAsia="zh-CN"/>
              </w:rPr>
              <w:t xml:space="preserve">If </w:t>
            </w:r>
            <w:r w:rsidRPr="00C139B4">
              <w:rPr>
                <w:lang w:eastAsia="zh-CN"/>
              </w:rPr>
              <w:t xml:space="preserve">the SGSN indicates in the ULR command that it does not support </w:t>
            </w:r>
            <w:r w:rsidRPr="00C139B4">
              <w:rPr>
                <w:rFonts w:hint="eastAsia"/>
                <w:lang w:eastAsia="zh-CN"/>
              </w:rPr>
              <w:t>this feature</w:t>
            </w:r>
            <w:r w:rsidRPr="00C139B4">
              <w:rPr>
                <w:lang w:eastAsia="zh-CN"/>
              </w:rPr>
              <w:t xml:space="preserve">, the HSS shall not </w:t>
            </w:r>
            <w:r w:rsidRPr="00C139B4">
              <w:rPr>
                <w:rFonts w:hint="eastAsia"/>
                <w:lang w:eastAsia="zh-CN"/>
              </w:rPr>
              <w:t xml:space="preserve">indicate </w:t>
            </w:r>
            <w:r w:rsidRPr="00C139B4">
              <w:t xml:space="preserve">"SMS in SGSN </w:t>
            </w:r>
            <w:r w:rsidRPr="00C139B4">
              <w:rPr>
                <w:rFonts w:hint="eastAsia"/>
                <w:lang w:eastAsia="zh-CN"/>
              </w:rPr>
              <w:t>Allowed</w:t>
            </w:r>
            <w:r w:rsidRPr="00C139B4">
              <w:t>"</w:t>
            </w:r>
            <w:r w:rsidRPr="00C139B4">
              <w:rPr>
                <w:rFonts w:hint="eastAsia"/>
                <w:lang w:eastAsia="zh-CN"/>
              </w:rPr>
              <w:t xml:space="preserve"> to </w:t>
            </w:r>
            <w:r w:rsidRPr="00C139B4">
              <w:rPr>
                <w:lang w:eastAsia="zh-CN"/>
              </w:rPr>
              <w:t>the</w:t>
            </w:r>
            <w:r w:rsidRPr="00C139B4">
              <w:rPr>
                <w:rFonts w:hint="eastAsia"/>
                <w:lang w:eastAsia="zh-CN"/>
              </w:rPr>
              <w:t xml:space="preserve"> SGSN</w:t>
            </w:r>
            <w:r w:rsidRPr="00C139B4">
              <w:rPr>
                <w:lang w:eastAsia="zh-CN"/>
              </w:rPr>
              <w:t>.</w:t>
            </w:r>
          </w:p>
        </w:tc>
      </w:tr>
      <w:tr w:rsidR="009D4C7F" w:rsidRPr="00C139B4" w14:paraId="0E91F67A" w14:textId="77777777" w:rsidTr="002B6321">
        <w:trPr>
          <w:cantSplit/>
          <w:jc w:val="center"/>
        </w:trPr>
        <w:tc>
          <w:tcPr>
            <w:tcW w:w="993" w:type="dxa"/>
          </w:tcPr>
          <w:p w14:paraId="39B11C1E" w14:textId="77777777" w:rsidR="009D4C7F" w:rsidRPr="00C139B4" w:rsidRDefault="009D4C7F" w:rsidP="002B6321">
            <w:pPr>
              <w:pStyle w:val="TAC"/>
              <w:rPr>
                <w:lang w:eastAsia="zh-CN"/>
              </w:rPr>
            </w:pPr>
            <w:r w:rsidRPr="00C139B4">
              <w:rPr>
                <w:rFonts w:hint="eastAsia"/>
                <w:lang w:eastAsia="zh-CN"/>
              </w:rPr>
              <w:t>2</w:t>
            </w:r>
          </w:p>
        </w:tc>
        <w:tc>
          <w:tcPr>
            <w:tcW w:w="2182" w:type="dxa"/>
          </w:tcPr>
          <w:p w14:paraId="5A9078F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LCS-all-PrivExcep</w:t>
            </w:r>
          </w:p>
          <w:p w14:paraId="737DCCA2" w14:textId="77777777" w:rsidR="009D4C7F" w:rsidRPr="00C139B4" w:rsidRDefault="009D4C7F" w:rsidP="002B6321">
            <w:pPr>
              <w:pStyle w:val="TAL"/>
              <w:rPr>
                <w:lang w:eastAsia="zh-CN"/>
              </w:rPr>
            </w:pPr>
            <w:r w:rsidRPr="00C139B4">
              <w:rPr>
                <w:lang w:eastAsia="zh-CN"/>
              </w:rPr>
              <w:t>(NOTE 1)</w:t>
            </w:r>
          </w:p>
        </w:tc>
        <w:tc>
          <w:tcPr>
            <w:tcW w:w="639" w:type="dxa"/>
          </w:tcPr>
          <w:p w14:paraId="3C205D6F"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0AD4B75" w14:textId="77777777" w:rsidR="009D4C7F" w:rsidRPr="00C139B4" w:rsidRDefault="009D4C7F" w:rsidP="00677A08">
            <w:pPr>
              <w:pStyle w:val="TAL"/>
            </w:pPr>
            <w:r w:rsidRPr="00677A08">
              <w:rPr>
                <w:rFonts w:hint="eastAsia"/>
              </w:rPr>
              <w:t>A</w:t>
            </w:r>
            <w:r w:rsidRPr="00677A08">
              <w:t>ll LCS Privacy Exception Classes</w:t>
            </w:r>
          </w:p>
          <w:p w14:paraId="5334A311" w14:textId="77777777" w:rsidR="009D4C7F" w:rsidRPr="00C139B4" w:rsidRDefault="009D4C7F" w:rsidP="00677A08">
            <w:pPr>
              <w:pStyle w:val="TAL"/>
            </w:pPr>
          </w:p>
          <w:p w14:paraId="25609BAB"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0640B675"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BA456FB" w14:textId="77777777" w:rsidR="009D4C7F" w:rsidRPr="00C139B4" w:rsidRDefault="009D4C7F" w:rsidP="00677A08">
            <w:pPr>
              <w:pStyle w:val="TAL"/>
              <w:rPr>
                <w:lang w:eastAsia="zh-CN"/>
              </w:rPr>
            </w:pPr>
          </w:p>
          <w:p w14:paraId="6AA9C90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695C136" w14:textId="77777777" w:rsidTr="002B6321">
        <w:trPr>
          <w:cantSplit/>
          <w:jc w:val="center"/>
        </w:trPr>
        <w:tc>
          <w:tcPr>
            <w:tcW w:w="993" w:type="dxa"/>
          </w:tcPr>
          <w:p w14:paraId="10A94D23" w14:textId="77777777" w:rsidR="009D4C7F" w:rsidRPr="00C139B4" w:rsidRDefault="009D4C7F" w:rsidP="002B6321">
            <w:pPr>
              <w:pStyle w:val="TAC"/>
              <w:rPr>
                <w:lang w:eastAsia="zh-CN"/>
              </w:rPr>
            </w:pPr>
            <w:r w:rsidRPr="00C139B4">
              <w:rPr>
                <w:lang w:eastAsia="zh-CN"/>
              </w:rPr>
              <w:t>3</w:t>
            </w:r>
          </w:p>
        </w:tc>
        <w:tc>
          <w:tcPr>
            <w:tcW w:w="2182" w:type="dxa"/>
          </w:tcPr>
          <w:p w14:paraId="4A00EEA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LCS-Universal</w:t>
            </w:r>
          </w:p>
          <w:p w14:paraId="20CFC287" w14:textId="77777777" w:rsidR="009D4C7F" w:rsidRPr="00C139B4" w:rsidRDefault="009D4C7F" w:rsidP="002B6321">
            <w:pPr>
              <w:pStyle w:val="TAL"/>
              <w:rPr>
                <w:lang w:eastAsia="zh-CN"/>
              </w:rPr>
            </w:pPr>
            <w:r w:rsidRPr="00C139B4">
              <w:rPr>
                <w:lang w:eastAsia="zh-CN"/>
              </w:rPr>
              <w:t>(NOTE 1)</w:t>
            </w:r>
          </w:p>
        </w:tc>
        <w:tc>
          <w:tcPr>
            <w:tcW w:w="639" w:type="dxa"/>
          </w:tcPr>
          <w:p w14:paraId="5D666A51"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3D0984E3" w14:textId="77777777" w:rsidR="009D4C7F" w:rsidRPr="00C139B4" w:rsidRDefault="009D4C7F" w:rsidP="00677A08">
            <w:pPr>
              <w:pStyle w:val="TAL"/>
              <w:rPr>
                <w:lang w:eastAsia="zh-CN"/>
              </w:rPr>
            </w:pPr>
            <w:r w:rsidRPr="00677A08">
              <w:rPr>
                <w:rFonts w:hint="eastAsia"/>
              </w:rPr>
              <w:t>A</w:t>
            </w:r>
            <w:r w:rsidRPr="00677A08">
              <w:t>llow location by any LCS client</w:t>
            </w:r>
          </w:p>
          <w:p w14:paraId="313BBBAD" w14:textId="77777777" w:rsidR="009D4C7F" w:rsidRPr="00C139B4" w:rsidRDefault="009D4C7F" w:rsidP="00677A08">
            <w:pPr>
              <w:pStyle w:val="TAL"/>
            </w:pPr>
          </w:p>
          <w:p w14:paraId="5B9BB31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F315722"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2E8A9E4" w14:textId="77777777" w:rsidR="009D4C7F" w:rsidRPr="00677A08" w:rsidRDefault="009D4C7F" w:rsidP="00677A08">
            <w:pPr>
              <w:pStyle w:val="TAL"/>
            </w:pPr>
          </w:p>
          <w:p w14:paraId="52CA511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0B99785" w14:textId="77777777" w:rsidTr="002B6321">
        <w:trPr>
          <w:cantSplit/>
          <w:jc w:val="center"/>
        </w:trPr>
        <w:tc>
          <w:tcPr>
            <w:tcW w:w="993" w:type="dxa"/>
          </w:tcPr>
          <w:p w14:paraId="2A221700" w14:textId="77777777" w:rsidR="009D4C7F" w:rsidRPr="00C139B4" w:rsidRDefault="009D4C7F" w:rsidP="002B6321">
            <w:pPr>
              <w:pStyle w:val="TAC"/>
              <w:rPr>
                <w:lang w:eastAsia="zh-CN"/>
              </w:rPr>
            </w:pPr>
            <w:r w:rsidRPr="00C139B4">
              <w:rPr>
                <w:rFonts w:hint="eastAsia"/>
                <w:lang w:eastAsia="zh-CN"/>
              </w:rPr>
              <w:t>4</w:t>
            </w:r>
          </w:p>
        </w:tc>
        <w:tc>
          <w:tcPr>
            <w:tcW w:w="2182" w:type="dxa"/>
          </w:tcPr>
          <w:p w14:paraId="78D9216E"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LCS-CallSessionRelated</w:t>
            </w:r>
          </w:p>
          <w:p w14:paraId="3CE46F46" w14:textId="77777777" w:rsidR="009D4C7F" w:rsidRPr="00C139B4" w:rsidRDefault="009D4C7F" w:rsidP="002B6321">
            <w:pPr>
              <w:pStyle w:val="TAL"/>
              <w:rPr>
                <w:lang w:eastAsia="zh-CN"/>
              </w:rPr>
            </w:pPr>
            <w:r w:rsidRPr="00C139B4">
              <w:rPr>
                <w:lang w:eastAsia="zh-CN"/>
              </w:rPr>
              <w:t>(NOTE 1)</w:t>
            </w:r>
          </w:p>
        </w:tc>
        <w:tc>
          <w:tcPr>
            <w:tcW w:w="639" w:type="dxa"/>
          </w:tcPr>
          <w:p w14:paraId="228DA31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2EB5F728" w14:textId="77777777" w:rsidR="009D4C7F" w:rsidRPr="00C139B4" w:rsidRDefault="009D4C7F" w:rsidP="00677A08">
            <w:pPr>
              <w:pStyle w:val="TAL"/>
              <w:rPr>
                <w:lang w:eastAsia="zh-CN"/>
              </w:rPr>
            </w:pPr>
            <w:r w:rsidRPr="00677A08">
              <w:rPr>
                <w:rFonts w:hint="eastAsia"/>
              </w:rPr>
              <w:t>A</w:t>
            </w:r>
            <w:r w:rsidRPr="00677A08">
              <w:t xml:space="preserve">llow location by any value added LCS client to which a call/session is established from the target </w:t>
            </w:r>
            <w:r w:rsidRPr="00677A08">
              <w:rPr>
                <w:rFonts w:hint="eastAsia"/>
              </w:rPr>
              <w:t>UE</w:t>
            </w:r>
          </w:p>
          <w:p w14:paraId="15D7788D" w14:textId="77777777" w:rsidR="009D4C7F" w:rsidRPr="00C139B4" w:rsidRDefault="009D4C7F" w:rsidP="00677A08">
            <w:pPr>
              <w:pStyle w:val="TAL"/>
            </w:pPr>
          </w:p>
          <w:p w14:paraId="0638637C"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4D509B"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D1A2BDD" w14:textId="77777777" w:rsidR="009D4C7F" w:rsidRPr="00677A08" w:rsidRDefault="009D4C7F" w:rsidP="00677A08">
            <w:pPr>
              <w:pStyle w:val="TAL"/>
            </w:pPr>
          </w:p>
          <w:p w14:paraId="7011AA2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56D382" w14:textId="77777777" w:rsidTr="002B6321">
        <w:trPr>
          <w:cantSplit/>
          <w:jc w:val="center"/>
        </w:trPr>
        <w:tc>
          <w:tcPr>
            <w:tcW w:w="993" w:type="dxa"/>
          </w:tcPr>
          <w:p w14:paraId="1AF6C52D" w14:textId="77777777" w:rsidR="009D4C7F" w:rsidRPr="00C139B4" w:rsidRDefault="009D4C7F" w:rsidP="002B6321">
            <w:pPr>
              <w:pStyle w:val="TAC"/>
              <w:rPr>
                <w:lang w:eastAsia="zh-CN"/>
              </w:rPr>
            </w:pPr>
            <w:r w:rsidRPr="00C139B4">
              <w:rPr>
                <w:rFonts w:hint="eastAsia"/>
                <w:lang w:eastAsia="zh-CN"/>
              </w:rPr>
              <w:lastRenderedPageBreak/>
              <w:t>5</w:t>
            </w:r>
          </w:p>
        </w:tc>
        <w:tc>
          <w:tcPr>
            <w:tcW w:w="2182" w:type="dxa"/>
          </w:tcPr>
          <w:p w14:paraId="07F70C91"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LCS-CallSessionUnrelated</w:t>
            </w:r>
          </w:p>
          <w:p w14:paraId="2BA9D983" w14:textId="77777777" w:rsidR="009D4C7F" w:rsidRPr="00C139B4" w:rsidRDefault="009D4C7F" w:rsidP="002B6321">
            <w:pPr>
              <w:pStyle w:val="TAL"/>
              <w:rPr>
                <w:lang w:eastAsia="zh-CN"/>
              </w:rPr>
            </w:pPr>
            <w:r w:rsidRPr="00C139B4">
              <w:rPr>
                <w:lang w:eastAsia="zh-CN"/>
              </w:rPr>
              <w:t>(NOTE 1)</w:t>
            </w:r>
          </w:p>
        </w:tc>
        <w:tc>
          <w:tcPr>
            <w:tcW w:w="639" w:type="dxa"/>
          </w:tcPr>
          <w:p w14:paraId="2E0A5154"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5CDEDC14" w14:textId="77777777" w:rsidR="009D4C7F" w:rsidRPr="00C139B4" w:rsidRDefault="009D4C7F" w:rsidP="00677A08">
            <w:pPr>
              <w:pStyle w:val="TAL"/>
              <w:rPr>
                <w:lang w:eastAsia="zh-CN"/>
              </w:rPr>
            </w:pPr>
            <w:r w:rsidRPr="00677A08">
              <w:rPr>
                <w:rFonts w:hint="eastAsia"/>
              </w:rPr>
              <w:t>A</w:t>
            </w:r>
            <w:r w:rsidRPr="00677A08">
              <w:t>llow location by designated external value added LCS clients</w:t>
            </w:r>
          </w:p>
          <w:p w14:paraId="6CADDFED" w14:textId="77777777" w:rsidR="009D4C7F" w:rsidRPr="00C139B4" w:rsidRDefault="009D4C7F" w:rsidP="00677A08">
            <w:pPr>
              <w:pStyle w:val="TAL"/>
            </w:pPr>
          </w:p>
          <w:p w14:paraId="6574802E"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416652E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0D8855B9" w14:textId="77777777" w:rsidR="009D4C7F" w:rsidRPr="00677A08" w:rsidRDefault="009D4C7F" w:rsidP="00677A08">
            <w:pPr>
              <w:pStyle w:val="TAL"/>
            </w:pPr>
          </w:p>
          <w:p w14:paraId="424D44D7" w14:textId="77777777" w:rsidR="009D4C7F" w:rsidRPr="00C139B4" w:rsidRDefault="009D4C7F" w:rsidP="002B6321">
            <w:pPr>
              <w:pStyle w:val="TAL"/>
              <w:rPr>
                <w:iCs/>
                <w:lang w:eastAsia="zh-CN"/>
              </w:rPr>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81522E3" w14:textId="77777777" w:rsidTr="002B6321">
        <w:trPr>
          <w:cantSplit/>
          <w:jc w:val="center"/>
        </w:trPr>
        <w:tc>
          <w:tcPr>
            <w:tcW w:w="993" w:type="dxa"/>
          </w:tcPr>
          <w:p w14:paraId="02FCEF2F" w14:textId="77777777" w:rsidR="009D4C7F" w:rsidRPr="00C139B4" w:rsidRDefault="009D4C7F" w:rsidP="002B6321">
            <w:pPr>
              <w:pStyle w:val="TAC"/>
              <w:rPr>
                <w:lang w:eastAsia="zh-CN"/>
              </w:rPr>
            </w:pPr>
            <w:r w:rsidRPr="00C139B4">
              <w:rPr>
                <w:rFonts w:hint="eastAsia"/>
                <w:lang w:eastAsia="zh-CN"/>
              </w:rPr>
              <w:t>6</w:t>
            </w:r>
          </w:p>
        </w:tc>
        <w:tc>
          <w:tcPr>
            <w:tcW w:w="2182" w:type="dxa"/>
          </w:tcPr>
          <w:p w14:paraId="3C708018"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LCS-PLMNOperator</w:t>
            </w:r>
          </w:p>
          <w:p w14:paraId="42EEDE08" w14:textId="77777777" w:rsidR="009D4C7F" w:rsidRPr="00C139B4" w:rsidRDefault="009D4C7F" w:rsidP="002B6321">
            <w:pPr>
              <w:pStyle w:val="TAL"/>
            </w:pPr>
            <w:r w:rsidRPr="00C139B4">
              <w:rPr>
                <w:lang w:eastAsia="zh-CN"/>
              </w:rPr>
              <w:t>(NOTE 1)</w:t>
            </w:r>
          </w:p>
        </w:tc>
        <w:tc>
          <w:tcPr>
            <w:tcW w:w="639" w:type="dxa"/>
          </w:tcPr>
          <w:p w14:paraId="60C8A40F" w14:textId="77777777" w:rsidR="009D4C7F" w:rsidRPr="00C139B4" w:rsidRDefault="009D4C7F" w:rsidP="002B6321">
            <w:pPr>
              <w:pStyle w:val="TAC"/>
            </w:pPr>
            <w:r w:rsidRPr="00C139B4">
              <w:rPr>
                <w:rFonts w:hint="eastAsia"/>
                <w:lang w:eastAsia="zh-CN"/>
              </w:rPr>
              <w:t>O</w:t>
            </w:r>
          </w:p>
        </w:tc>
        <w:tc>
          <w:tcPr>
            <w:tcW w:w="6521" w:type="dxa"/>
          </w:tcPr>
          <w:p w14:paraId="0C4AB469" w14:textId="77777777" w:rsidR="009D4C7F" w:rsidRPr="00C139B4" w:rsidRDefault="009D4C7F" w:rsidP="00677A08">
            <w:pPr>
              <w:pStyle w:val="TAL"/>
              <w:rPr>
                <w:lang w:eastAsia="zh-CN"/>
              </w:rPr>
            </w:pPr>
            <w:r w:rsidRPr="00677A08">
              <w:rPr>
                <w:rFonts w:hint="eastAsia"/>
              </w:rPr>
              <w:t>A</w:t>
            </w:r>
            <w:r w:rsidRPr="00677A08">
              <w:t>llow location by designated PLMN operator LCS clients</w:t>
            </w:r>
          </w:p>
          <w:p w14:paraId="28F7D545" w14:textId="77777777" w:rsidR="009D4C7F" w:rsidRPr="00C139B4" w:rsidRDefault="009D4C7F" w:rsidP="00677A08">
            <w:pPr>
              <w:pStyle w:val="TAL"/>
            </w:pPr>
          </w:p>
          <w:p w14:paraId="46BD899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054314E"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8F47A2A" w14:textId="77777777" w:rsidR="009D4C7F" w:rsidRPr="00677A08" w:rsidRDefault="009D4C7F" w:rsidP="00677A08">
            <w:pPr>
              <w:pStyle w:val="TAL"/>
            </w:pPr>
          </w:p>
          <w:p w14:paraId="05FF8EC7"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681DBFE3" w14:textId="77777777" w:rsidTr="002B6321">
        <w:trPr>
          <w:cantSplit/>
          <w:jc w:val="center"/>
        </w:trPr>
        <w:tc>
          <w:tcPr>
            <w:tcW w:w="993" w:type="dxa"/>
          </w:tcPr>
          <w:p w14:paraId="1DE839F4" w14:textId="77777777" w:rsidR="009D4C7F" w:rsidRPr="00C139B4" w:rsidRDefault="009D4C7F" w:rsidP="002B6321">
            <w:pPr>
              <w:pStyle w:val="TAC"/>
              <w:rPr>
                <w:lang w:eastAsia="zh-CN"/>
              </w:rPr>
            </w:pPr>
            <w:r w:rsidRPr="00C139B4">
              <w:rPr>
                <w:rFonts w:hint="eastAsia"/>
                <w:lang w:eastAsia="zh-CN"/>
              </w:rPr>
              <w:t>7</w:t>
            </w:r>
          </w:p>
        </w:tc>
        <w:tc>
          <w:tcPr>
            <w:tcW w:w="2182" w:type="dxa"/>
          </w:tcPr>
          <w:p w14:paraId="71041729"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LCS-ServiceType</w:t>
            </w:r>
          </w:p>
          <w:p w14:paraId="44F971B6" w14:textId="77777777" w:rsidR="009D4C7F" w:rsidRPr="00C139B4" w:rsidRDefault="009D4C7F" w:rsidP="002B6321">
            <w:pPr>
              <w:pStyle w:val="TAL"/>
            </w:pPr>
            <w:r w:rsidRPr="00C139B4">
              <w:rPr>
                <w:lang w:eastAsia="zh-CN"/>
              </w:rPr>
              <w:t>(NOTE 1)</w:t>
            </w:r>
          </w:p>
        </w:tc>
        <w:tc>
          <w:tcPr>
            <w:tcW w:w="639" w:type="dxa"/>
          </w:tcPr>
          <w:p w14:paraId="308C29A9" w14:textId="77777777" w:rsidR="009D4C7F" w:rsidRPr="00C139B4" w:rsidRDefault="009D4C7F" w:rsidP="002B6321">
            <w:pPr>
              <w:pStyle w:val="TAC"/>
            </w:pPr>
            <w:r w:rsidRPr="00C139B4">
              <w:rPr>
                <w:rFonts w:hint="eastAsia"/>
                <w:lang w:eastAsia="zh-CN"/>
              </w:rPr>
              <w:t>O</w:t>
            </w:r>
          </w:p>
        </w:tc>
        <w:tc>
          <w:tcPr>
            <w:tcW w:w="6521" w:type="dxa"/>
          </w:tcPr>
          <w:p w14:paraId="0C270A5F" w14:textId="77777777" w:rsidR="009D4C7F" w:rsidRPr="00C139B4" w:rsidRDefault="009D4C7F" w:rsidP="00677A08">
            <w:pPr>
              <w:pStyle w:val="TAL"/>
              <w:rPr>
                <w:lang w:eastAsia="zh-CN"/>
              </w:rPr>
            </w:pPr>
            <w:r w:rsidRPr="00677A08">
              <w:rPr>
                <w:rFonts w:hint="eastAsia"/>
              </w:rPr>
              <w:t>A</w:t>
            </w:r>
            <w:r w:rsidRPr="00677A08">
              <w:t>llow location by LCS clients of a designated LCS service type</w:t>
            </w:r>
          </w:p>
          <w:p w14:paraId="50C5870C" w14:textId="77777777" w:rsidR="009D4C7F" w:rsidRPr="00C139B4" w:rsidRDefault="009D4C7F" w:rsidP="00677A08">
            <w:pPr>
              <w:pStyle w:val="TAL"/>
            </w:pPr>
          </w:p>
          <w:p w14:paraId="44DABB77"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1656917C"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1217FFF1" w14:textId="77777777" w:rsidR="009D4C7F" w:rsidRPr="00C139B4" w:rsidRDefault="009D4C7F" w:rsidP="00677A08">
            <w:pPr>
              <w:pStyle w:val="TAL"/>
              <w:rPr>
                <w:lang w:eastAsia="zh-CN"/>
              </w:rPr>
            </w:pPr>
          </w:p>
          <w:p w14:paraId="3DC27560"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3D57DA27" w14:textId="77777777" w:rsidTr="002B6321">
        <w:trPr>
          <w:cantSplit/>
          <w:jc w:val="center"/>
        </w:trPr>
        <w:tc>
          <w:tcPr>
            <w:tcW w:w="993" w:type="dxa"/>
          </w:tcPr>
          <w:p w14:paraId="58574367" w14:textId="77777777" w:rsidR="009D4C7F" w:rsidRPr="00C139B4" w:rsidRDefault="009D4C7F" w:rsidP="002B6321">
            <w:pPr>
              <w:pStyle w:val="TAC"/>
              <w:rPr>
                <w:lang w:eastAsia="zh-CN"/>
              </w:rPr>
            </w:pPr>
            <w:r w:rsidRPr="00C139B4">
              <w:rPr>
                <w:rFonts w:hint="eastAsia"/>
                <w:lang w:eastAsia="zh-CN"/>
              </w:rPr>
              <w:t>8</w:t>
            </w:r>
          </w:p>
        </w:tc>
        <w:tc>
          <w:tcPr>
            <w:tcW w:w="2182" w:type="dxa"/>
          </w:tcPr>
          <w:p w14:paraId="26C19B63" w14:textId="77777777" w:rsidR="009D4C7F" w:rsidRPr="00C139B4" w:rsidRDefault="009D4C7F" w:rsidP="002B6321">
            <w:pPr>
              <w:pStyle w:val="TAL"/>
              <w:rPr>
                <w:lang w:eastAsia="zh-CN"/>
              </w:rPr>
            </w:pPr>
            <w:r w:rsidRPr="00C139B4">
              <w:rPr>
                <w:lang w:eastAsia="zh-CN"/>
              </w:rPr>
              <w:t>Dia-</w:t>
            </w:r>
            <w:r w:rsidRPr="00C139B4">
              <w:rPr>
                <w:rFonts w:hint="eastAsia"/>
                <w:lang w:eastAsia="zh-CN"/>
              </w:rPr>
              <w:t>LCS-</w:t>
            </w:r>
            <w:r w:rsidRPr="00C139B4">
              <w:rPr>
                <w:szCs w:val="16"/>
              </w:rPr>
              <w:t>all</w:t>
            </w:r>
            <w:r w:rsidRPr="00C139B4">
              <w:rPr>
                <w:rFonts w:hint="eastAsia"/>
                <w:szCs w:val="16"/>
                <w:lang w:eastAsia="zh-CN"/>
              </w:rPr>
              <w:t>-</w:t>
            </w:r>
            <w:r w:rsidRPr="00C139B4">
              <w:rPr>
                <w:szCs w:val="16"/>
              </w:rPr>
              <w:t>MOLR-SS</w:t>
            </w:r>
          </w:p>
          <w:p w14:paraId="6C72FE0D" w14:textId="77777777" w:rsidR="009D4C7F" w:rsidRPr="00C139B4" w:rsidRDefault="009D4C7F" w:rsidP="002B6321">
            <w:pPr>
              <w:pStyle w:val="TAL"/>
            </w:pPr>
            <w:r w:rsidRPr="00C139B4">
              <w:rPr>
                <w:lang w:eastAsia="zh-CN"/>
              </w:rPr>
              <w:t>(NOTE 1)</w:t>
            </w:r>
          </w:p>
        </w:tc>
        <w:tc>
          <w:tcPr>
            <w:tcW w:w="639" w:type="dxa"/>
          </w:tcPr>
          <w:p w14:paraId="128937CE" w14:textId="77777777" w:rsidR="009D4C7F" w:rsidRPr="00C139B4" w:rsidRDefault="009D4C7F" w:rsidP="002B6321">
            <w:pPr>
              <w:pStyle w:val="TAC"/>
            </w:pPr>
            <w:r w:rsidRPr="00C139B4">
              <w:rPr>
                <w:rFonts w:hint="eastAsia"/>
                <w:lang w:eastAsia="zh-CN"/>
              </w:rPr>
              <w:t>O</w:t>
            </w:r>
          </w:p>
        </w:tc>
        <w:tc>
          <w:tcPr>
            <w:tcW w:w="6521" w:type="dxa"/>
          </w:tcPr>
          <w:p w14:paraId="352E8FB6" w14:textId="77777777" w:rsidR="009D4C7F" w:rsidRPr="00C139B4" w:rsidRDefault="009D4C7F" w:rsidP="00677A08">
            <w:pPr>
              <w:pStyle w:val="TAL"/>
              <w:rPr>
                <w:lang w:eastAsia="zh-CN"/>
              </w:rPr>
            </w:pPr>
            <w:r w:rsidRPr="00677A08">
              <w:rPr>
                <w:rFonts w:hint="eastAsia"/>
              </w:rPr>
              <w:t>A</w:t>
            </w:r>
            <w:r w:rsidRPr="00677A08">
              <w:t>ll Mobile Originating Location Request Classes</w:t>
            </w:r>
          </w:p>
          <w:p w14:paraId="564C0398" w14:textId="77777777" w:rsidR="009D4C7F" w:rsidRPr="00C139B4" w:rsidRDefault="009D4C7F" w:rsidP="00677A08">
            <w:pPr>
              <w:pStyle w:val="TAL"/>
            </w:pPr>
          </w:p>
          <w:p w14:paraId="3D32CD30"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60F684A6"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6C4BC8D1" w14:textId="77777777" w:rsidR="009D4C7F" w:rsidRPr="00677A08" w:rsidRDefault="009D4C7F" w:rsidP="00677A08">
            <w:pPr>
              <w:pStyle w:val="TAL"/>
            </w:pPr>
          </w:p>
          <w:p w14:paraId="3263E513"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29CEC39C" w14:textId="77777777" w:rsidTr="002B6321">
        <w:trPr>
          <w:cantSplit/>
          <w:jc w:val="center"/>
        </w:trPr>
        <w:tc>
          <w:tcPr>
            <w:tcW w:w="993" w:type="dxa"/>
          </w:tcPr>
          <w:p w14:paraId="6E58D23F" w14:textId="77777777" w:rsidR="009D4C7F" w:rsidRPr="00C139B4" w:rsidRDefault="009D4C7F" w:rsidP="002B6321">
            <w:pPr>
              <w:pStyle w:val="TAC"/>
              <w:rPr>
                <w:lang w:eastAsia="zh-CN"/>
              </w:rPr>
            </w:pPr>
            <w:r w:rsidRPr="00C139B4">
              <w:rPr>
                <w:rFonts w:hint="eastAsia"/>
                <w:lang w:eastAsia="zh-CN"/>
              </w:rPr>
              <w:t>9</w:t>
            </w:r>
          </w:p>
        </w:tc>
        <w:tc>
          <w:tcPr>
            <w:tcW w:w="2182" w:type="dxa"/>
          </w:tcPr>
          <w:p w14:paraId="6086B10C"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B</w:t>
            </w:r>
            <w:r w:rsidRPr="00C139B4">
              <w:t>asicSelfLocation</w:t>
            </w:r>
          </w:p>
          <w:p w14:paraId="2A43046F" w14:textId="77777777" w:rsidR="009D4C7F" w:rsidRPr="00C139B4" w:rsidRDefault="009D4C7F" w:rsidP="002B6321">
            <w:pPr>
              <w:pStyle w:val="TAL"/>
            </w:pPr>
            <w:r w:rsidRPr="00C139B4">
              <w:rPr>
                <w:lang w:eastAsia="zh-CN"/>
              </w:rPr>
              <w:t>(NOTE 1)</w:t>
            </w:r>
          </w:p>
        </w:tc>
        <w:tc>
          <w:tcPr>
            <w:tcW w:w="639" w:type="dxa"/>
          </w:tcPr>
          <w:p w14:paraId="680DDF74" w14:textId="77777777" w:rsidR="009D4C7F" w:rsidRPr="00C139B4" w:rsidRDefault="009D4C7F" w:rsidP="002B6321">
            <w:pPr>
              <w:pStyle w:val="TAC"/>
            </w:pPr>
            <w:r w:rsidRPr="00C139B4">
              <w:rPr>
                <w:rFonts w:hint="eastAsia"/>
                <w:lang w:eastAsia="zh-CN"/>
              </w:rPr>
              <w:t>O</w:t>
            </w:r>
          </w:p>
        </w:tc>
        <w:tc>
          <w:tcPr>
            <w:tcW w:w="6521" w:type="dxa"/>
          </w:tcPr>
          <w:p w14:paraId="774249C4" w14:textId="77777777" w:rsidR="009D4C7F" w:rsidRPr="00C139B4" w:rsidRDefault="009D4C7F" w:rsidP="00677A08">
            <w:pPr>
              <w:pStyle w:val="TAL"/>
              <w:rPr>
                <w:lang w:eastAsia="zh-CN"/>
              </w:rPr>
            </w:pPr>
            <w:r w:rsidRPr="00677A08">
              <w:rPr>
                <w:rFonts w:hint="eastAsia"/>
              </w:rPr>
              <w:t>A</w:t>
            </w:r>
            <w:r w:rsidRPr="00677A08">
              <w:t>llow an MS to request its own location</w:t>
            </w:r>
          </w:p>
          <w:p w14:paraId="4514E23C" w14:textId="77777777" w:rsidR="009D4C7F" w:rsidRPr="00C139B4" w:rsidRDefault="009D4C7F" w:rsidP="00677A08">
            <w:pPr>
              <w:pStyle w:val="TAL"/>
            </w:pPr>
          </w:p>
          <w:p w14:paraId="4D37DF5A"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3806B70"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0A6AF89" w14:textId="77777777" w:rsidR="009D4C7F" w:rsidRPr="00677A08" w:rsidRDefault="009D4C7F" w:rsidP="00677A08">
            <w:pPr>
              <w:pStyle w:val="TAL"/>
            </w:pPr>
          </w:p>
          <w:p w14:paraId="35A8DA62"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E8496DF" w14:textId="77777777" w:rsidTr="002B6321">
        <w:trPr>
          <w:cantSplit/>
          <w:jc w:val="center"/>
        </w:trPr>
        <w:tc>
          <w:tcPr>
            <w:tcW w:w="993" w:type="dxa"/>
          </w:tcPr>
          <w:p w14:paraId="7C33019F" w14:textId="77777777" w:rsidR="009D4C7F" w:rsidRPr="00C139B4" w:rsidRDefault="009D4C7F" w:rsidP="002B6321">
            <w:pPr>
              <w:pStyle w:val="TAC"/>
              <w:rPr>
                <w:lang w:eastAsia="zh-CN"/>
              </w:rPr>
            </w:pPr>
            <w:r w:rsidRPr="00C139B4">
              <w:rPr>
                <w:rFonts w:hint="eastAsia"/>
                <w:lang w:eastAsia="zh-CN"/>
              </w:rPr>
              <w:t>10</w:t>
            </w:r>
          </w:p>
        </w:tc>
        <w:tc>
          <w:tcPr>
            <w:tcW w:w="2182" w:type="dxa"/>
          </w:tcPr>
          <w:p w14:paraId="4BD23BAE"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A</w:t>
            </w:r>
            <w:r w:rsidRPr="00C139B4">
              <w:t>utonomousSelfLocation</w:t>
            </w:r>
          </w:p>
          <w:p w14:paraId="5B48530F" w14:textId="77777777" w:rsidR="009D4C7F" w:rsidRPr="00C139B4" w:rsidRDefault="009D4C7F" w:rsidP="002B6321">
            <w:pPr>
              <w:pStyle w:val="TAL"/>
            </w:pPr>
            <w:r w:rsidRPr="00C139B4">
              <w:rPr>
                <w:lang w:eastAsia="zh-CN"/>
              </w:rPr>
              <w:t>(NOTE 1)</w:t>
            </w:r>
          </w:p>
        </w:tc>
        <w:tc>
          <w:tcPr>
            <w:tcW w:w="639" w:type="dxa"/>
          </w:tcPr>
          <w:p w14:paraId="00A73FEB" w14:textId="77777777" w:rsidR="009D4C7F" w:rsidRPr="00C139B4" w:rsidRDefault="009D4C7F" w:rsidP="002B6321">
            <w:pPr>
              <w:pStyle w:val="TAC"/>
            </w:pPr>
            <w:r w:rsidRPr="00C139B4">
              <w:rPr>
                <w:rFonts w:hint="eastAsia"/>
                <w:lang w:eastAsia="zh-CN"/>
              </w:rPr>
              <w:t>O</w:t>
            </w:r>
          </w:p>
        </w:tc>
        <w:tc>
          <w:tcPr>
            <w:tcW w:w="6521" w:type="dxa"/>
          </w:tcPr>
          <w:p w14:paraId="2B4BC934" w14:textId="77777777" w:rsidR="009D4C7F" w:rsidRPr="00C139B4" w:rsidRDefault="009D4C7F" w:rsidP="00677A08">
            <w:pPr>
              <w:pStyle w:val="TAL"/>
              <w:rPr>
                <w:lang w:eastAsia="zh-CN"/>
              </w:rPr>
            </w:pPr>
            <w:r w:rsidRPr="00677A08">
              <w:rPr>
                <w:rFonts w:hint="eastAsia"/>
              </w:rPr>
              <w:t>A</w:t>
            </w:r>
            <w:r w:rsidRPr="00677A08">
              <w:t>llow an MS to perform self location without interaction with the PLMN</w:t>
            </w:r>
          </w:p>
          <w:p w14:paraId="15729787" w14:textId="77777777" w:rsidR="009D4C7F" w:rsidRPr="00C139B4" w:rsidRDefault="009D4C7F" w:rsidP="00677A08">
            <w:pPr>
              <w:pStyle w:val="TAL"/>
            </w:pPr>
          </w:p>
          <w:p w14:paraId="682BC788"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7292986A"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7CEE0128" w14:textId="77777777" w:rsidR="009D4C7F" w:rsidRPr="00677A08" w:rsidRDefault="009D4C7F" w:rsidP="00677A08">
            <w:pPr>
              <w:pStyle w:val="TAL"/>
            </w:pPr>
          </w:p>
          <w:p w14:paraId="51AF560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75E70230" w14:textId="77777777" w:rsidTr="002B6321">
        <w:trPr>
          <w:cantSplit/>
          <w:jc w:val="center"/>
        </w:trPr>
        <w:tc>
          <w:tcPr>
            <w:tcW w:w="993" w:type="dxa"/>
          </w:tcPr>
          <w:p w14:paraId="4F9CCFAA" w14:textId="77777777" w:rsidR="009D4C7F" w:rsidRPr="00C139B4" w:rsidRDefault="009D4C7F" w:rsidP="002B6321">
            <w:pPr>
              <w:pStyle w:val="TAC"/>
              <w:rPr>
                <w:lang w:eastAsia="zh-CN"/>
              </w:rPr>
            </w:pPr>
            <w:r w:rsidRPr="00C139B4">
              <w:rPr>
                <w:rFonts w:hint="eastAsia"/>
                <w:lang w:eastAsia="zh-CN"/>
              </w:rPr>
              <w:lastRenderedPageBreak/>
              <w:t>11</w:t>
            </w:r>
          </w:p>
        </w:tc>
        <w:tc>
          <w:tcPr>
            <w:tcW w:w="2182" w:type="dxa"/>
          </w:tcPr>
          <w:p w14:paraId="4DD780C0" w14:textId="77777777" w:rsidR="009D4C7F" w:rsidRPr="00C139B4" w:rsidRDefault="009D4C7F" w:rsidP="002B6321">
            <w:pPr>
              <w:pStyle w:val="TAL"/>
              <w:rPr>
                <w:lang w:eastAsia="zh-CN"/>
              </w:rPr>
            </w:pPr>
            <w:r w:rsidRPr="00C139B4">
              <w:t>Dia-</w:t>
            </w:r>
            <w:r w:rsidRPr="00C139B4">
              <w:rPr>
                <w:rFonts w:hint="eastAsia"/>
              </w:rPr>
              <w:t>LCS-</w:t>
            </w:r>
            <w:r w:rsidRPr="00C139B4">
              <w:t xml:space="preserve"> </w:t>
            </w:r>
            <w:r w:rsidRPr="00C139B4">
              <w:rPr>
                <w:rFonts w:hint="eastAsia"/>
                <w:lang w:eastAsia="zh-CN"/>
              </w:rPr>
              <w:t>T</w:t>
            </w:r>
            <w:r w:rsidRPr="00C139B4">
              <w:t>ransferToThirdParty</w:t>
            </w:r>
          </w:p>
          <w:p w14:paraId="5F733757" w14:textId="77777777" w:rsidR="009D4C7F" w:rsidRPr="00C139B4" w:rsidRDefault="009D4C7F" w:rsidP="002B6321">
            <w:pPr>
              <w:pStyle w:val="TAL"/>
            </w:pPr>
            <w:r w:rsidRPr="00C139B4">
              <w:rPr>
                <w:lang w:eastAsia="zh-CN"/>
              </w:rPr>
              <w:t>(NOTE 1)</w:t>
            </w:r>
          </w:p>
        </w:tc>
        <w:tc>
          <w:tcPr>
            <w:tcW w:w="639" w:type="dxa"/>
          </w:tcPr>
          <w:p w14:paraId="621EEC87" w14:textId="77777777" w:rsidR="009D4C7F" w:rsidRPr="00C139B4" w:rsidRDefault="009D4C7F" w:rsidP="002B6321">
            <w:pPr>
              <w:pStyle w:val="TAC"/>
            </w:pPr>
            <w:r w:rsidRPr="00C139B4">
              <w:rPr>
                <w:rFonts w:hint="eastAsia"/>
                <w:lang w:eastAsia="zh-CN"/>
              </w:rPr>
              <w:t>O</w:t>
            </w:r>
          </w:p>
        </w:tc>
        <w:tc>
          <w:tcPr>
            <w:tcW w:w="6521" w:type="dxa"/>
          </w:tcPr>
          <w:p w14:paraId="5764F4C6" w14:textId="77777777" w:rsidR="009D4C7F" w:rsidRPr="00C139B4" w:rsidRDefault="009D4C7F" w:rsidP="00677A08">
            <w:pPr>
              <w:pStyle w:val="TAL"/>
              <w:rPr>
                <w:lang w:eastAsia="zh-CN"/>
              </w:rPr>
            </w:pPr>
            <w:r w:rsidRPr="00677A08">
              <w:rPr>
                <w:rFonts w:hint="eastAsia"/>
              </w:rPr>
              <w:t>A</w:t>
            </w:r>
            <w:r w:rsidRPr="00677A08">
              <w:t>llow an MS to request transfer of its location to another LCS client</w:t>
            </w:r>
          </w:p>
          <w:p w14:paraId="570F21D3" w14:textId="77777777" w:rsidR="009D4C7F" w:rsidRPr="00C139B4" w:rsidRDefault="009D4C7F" w:rsidP="00677A08">
            <w:pPr>
              <w:pStyle w:val="TAL"/>
            </w:pPr>
          </w:p>
          <w:p w14:paraId="7A9189F2" w14:textId="77777777" w:rsidR="009D4C7F" w:rsidRPr="00C139B4" w:rsidRDefault="009D4C7F" w:rsidP="00677A08">
            <w:pPr>
              <w:pStyle w:val="TAL"/>
              <w:rPr>
                <w:lang w:eastAsia="zh-CN"/>
              </w:rPr>
            </w:pPr>
            <w:r w:rsidRPr="00677A08">
              <w:t>This feature is applicable for the ULR/ULA and IDR/IDA command pairs over the S6d interface, when the SGSN supports Diameter based Lgd interface.</w:t>
            </w:r>
          </w:p>
          <w:p w14:paraId="3C65F124" w14:textId="77777777" w:rsidR="009D4C7F" w:rsidRPr="00C139B4" w:rsidRDefault="009D4C7F" w:rsidP="00677A08">
            <w:pPr>
              <w:pStyle w:val="TAL"/>
              <w:rPr>
                <w:lang w:eastAsia="zh-CN"/>
              </w:rPr>
            </w:pPr>
            <w:r w:rsidRPr="00677A08">
              <w:t xml:space="preserve">If the SGSN does not support this feature, the HSS shall not send </w:t>
            </w:r>
            <w:r w:rsidRPr="00677A08">
              <w:rPr>
                <w:rFonts w:hint="eastAsia"/>
              </w:rPr>
              <w:t>the related LCS information</w:t>
            </w:r>
            <w:r w:rsidRPr="00677A08">
              <w:t xml:space="preserve"> to the SGSN within ULA.</w:t>
            </w:r>
          </w:p>
          <w:p w14:paraId="2DE0BF08" w14:textId="77777777" w:rsidR="009D4C7F" w:rsidRPr="00C139B4" w:rsidRDefault="009D4C7F" w:rsidP="00677A08">
            <w:pPr>
              <w:pStyle w:val="TAL"/>
              <w:rPr>
                <w:lang w:eastAsia="zh-CN"/>
              </w:rPr>
            </w:pPr>
          </w:p>
          <w:p w14:paraId="220D5E4A" w14:textId="77777777" w:rsidR="009D4C7F" w:rsidRPr="00C139B4" w:rsidRDefault="009D4C7F" w:rsidP="002B6321">
            <w:pPr>
              <w:pStyle w:val="TAL"/>
            </w:pPr>
            <w:r w:rsidRPr="00C139B4">
              <w:rPr>
                <w:rFonts w:hint="eastAsia"/>
              </w:rPr>
              <w:t xml:space="preserve">If the SGSN does not indicate support of this feature in IDA, and the HSS has sent </w:t>
            </w:r>
            <w:r w:rsidRPr="00C139B4">
              <w:rPr>
                <w:rFonts w:hint="eastAsia"/>
                <w:lang w:eastAsia="zh-CN"/>
              </w:rPr>
              <w:t>the related LCS information</w:t>
            </w:r>
            <w:r w:rsidRPr="00C139B4">
              <w:rPr>
                <w:rFonts w:hint="eastAsia"/>
              </w:rPr>
              <w:t xml:space="preserve"> within IDR, the HSS may store this indication, and not send any further </w:t>
            </w:r>
            <w:r w:rsidRPr="00C139B4">
              <w:rPr>
                <w:rFonts w:hint="eastAsia"/>
                <w:lang w:eastAsia="zh-CN"/>
              </w:rPr>
              <w:t>LCS information</w:t>
            </w:r>
            <w:r w:rsidRPr="00C139B4">
              <w:rPr>
                <w:rFonts w:hint="eastAsia"/>
              </w:rPr>
              <w:t xml:space="preserve"> to that SGSN.</w:t>
            </w:r>
          </w:p>
        </w:tc>
      </w:tr>
      <w:tr w:rsidR="009D4C7F" w:rsidRPr="00C139B4" w14:paraId="496F3251" w14:textId="77777777" w:rsidTr="002B6321">
        <w:trPr>
          <w:cantSplit/>
          <w:jc w:val="center"/>
        </w:trPr>
        <w:tc>
          <w:tcPr>
            <w:tcW w:w="993" w:type="dxa"/>
          </w:tcPr>
          <w:p w14:paraId="3A4BEC51" w14:textId="77777777" w:rsidR="009D4C7F" w:rsidRPr="00C139B4" w:rsidRDefault="009D4C7F" w:rsidP="002B6321">
            <w:pPr>
              <w:pStyle w:val="TAC"/>
              <w:rPr>
                <w:lang w:eastAsia="zh-CN"/>
              </w:rPr>
            </w:pPr>
            <w:r w:rsidRPr="00C139B4">
              <w:rPr>
                <w:lang w:eastAsia="zh-CN"/>
              </w:rPr>
              <w:t>12</w:t>
            </w:r>
          </w:p>
        </w:tc>
        <w:tc>
          <w:tcPr>
            <w:tcW w:w="2182" w:type="dxa"/>
          </w:tcPr>
          <w:p w14:paraId="0DB5A317" w14:textId="77777777" w:rsidR="009D4C7F" w:rsidRPr="00C139B4" w:rsidRDefault="009D4C7F" w:rsidP="002B6321">
            <w:pPr>
              <w:pStyle w:val="TAL"/>
            </w:pPr>
            <w:r w:rsidRPr="00C139B4">
              <w:rPr>
                <w:lang w:eastAsia="zh-CN"/>
              </w:rPr>
              <w:t xml:space="preserve">Gdd-in-SGSN  </w:t>
            </w:r>
          </w:p>
        </w:tc>
        <w:tc>
          <w:tcPr>
            <w:tcW w:w="639" w:type="dxa"/>
          </w:tcPr>
          <w:p w14:paraId="0C3E5DA9" w14:textId="77777777" w:rsidR="009D4C7F" w:rsidRPr="00C139B4" w:rsidRDefault="009D4C7F" w:rsidP="002B6321">
            <w:pPr>
              <w:pStyle w:val="TAC"/>
              <w:rPr>
                <w:lang w:eastAsia="zh-CN"/>
              </w:rPr>
            </w:pPr>
            <w:r w:rsidRPr="00C139B4">
              <w:rPr>
                <w:lang w:eastAsia="zh-CN"/>
              </w:rPr>
              <w:t>O</w:t>
            </w:r>
          </w:p>
        </w:tc>
        <w:tc>
          <w:tcPr>
            <w:tcW w:w="6521" w:type="dxa"/>
          </w:tcPr>
          <w:p w14:paraId="4F9BC7A1" w14:textId="77777777" w:rsidR="009D4C7F" w:rsidRPr="00C139B4" w:rsidRDefault="009D4C7F" w:rsidP="00677A08">
            <w:pPr>
              <w:pStyle w:val="TAL"/>
            </w:pPr>
            <w:r w:rsidRPr="00677A08">
              <w:t>Support of Diameter based Gdd interface for SMS in SGSN</w:t>
            </w:r>
          </w:p>
          <w:p w14:paraId="26463DE9" w14:textId="77777777" w:rsidR="009D4C7F" w:rsidRPr="00C139B4" w:rsidRDefault="009D4C7F" w:rsidP="002B6321">
            <w:pPr>
              <w:pStyle w:val="TAL"/>
            </w:pPr>
          </w:p>
          <w:p w14:paraId="6FC1E5FD"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when the SGSN supports the Diameter based Gdd interface for SMS in SGSN.</w:t>
            </w:r>
          </w:p>
          <w:p w14:paraId="7CA10CA6" w14:textId="77777777" w:rsidR="009D4C7F" w:rsidRPr="00C139B4" w:rsidRDefault="009D4C7F" w:rsidP="002B6321">
            <w:pPr>
              <w:pStyle w:val="TAL"/>
              <w:rPr>
                <w:iCs/>
                <w:lang w:eastAsia="zh-CN"/>
              </w:rPr>
            </w:pPr>
          </w:p>
        </w:tc>
      </w:tr>
      <w:tr w:rsidR="009D4C7F" w:rsidRPr="00C139B4" w14:paraId="617D24AE" w14:textId="77777777" w:rsidTr="002B6321">
        <w:trPr>
          <w:cantSplit/>
          <w:jc w:val="center"/>
        </w:trPr>
        <w:tc>
          <w:tcPr>
            <w:tcW w:w="993" w:type="dxa"/>
          </w:tcPr>
          <w:p w14:paraId="49EA2A90" w14:textId="77777777" w:rsidR="009D4C7F" w:rsidRPr="00C139B4" w:rsidRDefault="009D4C7F" w:rsidP="00961F2C">
            <w:pPr>
              <w:pStyle w:val="TAL"/>
              <w:jc w:val="center"/>
              <w:rPr>
                <w:lang w:eastAsia="zh-CN"/>
              </w:rPr>
            </w:pPr>
            <w:r w:rsidRPr="00677A08">
              <w:t>13</w:t>
            </w:r>
          </w:p>
        </w:tc>
        <w:tc>
          <w:tcPr>
            <w:tcW w:w="2182" w:type="dxa"/>
          </w:tcPr>
          <w:p w14:paraId="376FA7AF" w14:textId="77777777" w:rsidR="009D4C7F" w:rsidRPr="00C139B4" w:rsidRDefault="009D4C7F" w:rsidP="002B6321">
            <w:pPr>
              <w:pStyle w:val="TAL"/>
              <w:rPr>
                <w:lang w:eastAsia="zh-CN"/>
              </w:rPr>
            </w:pPr>
            <w:r w:rsidRPr="00C139B4">
              <w:rPr>
                <w:lang w:eastAsia="zh-CN"/>
              </w:rPr>
              <w:t>Optimized-LCS-Proc-Support</w:t>
            </w:r>
          </w:p>
        </w:tc>
        <w:tc>
          <w:tcPr>
            <w:tcW w:w="639" w:type="dxa"/>
          </w:tcPr>
          <w:p w14:paraId="5180C874" w14:textId="77777777" w:rsidR="009D4C7F" w:rsidRPr="00C139B4" w:rsidRDefault="009D4C7F" w:rsidP="002B6321">
            <w:pPr>
              <w:pStyle w:val="TAL"/>
              <w:rPr>
                <w:lang w:eastAsia="zh-CN"/>
              </w:rPr>
            </w:pPr>
            <w:r w:rsidRPr="00C139B4">
              <w:rPr>
                <w:lang w:eastAsia="zh-CN"/>
              </w:rPr>
              <w:t>O</w:t>
            </w:r>
          </w:p>
        </w:tc>
        <w:tc>
          <w:tcPr>
            <w:tcW w:w="6521" w:type="dxa"/>
          </w:tcPr>
          <w:p w14:paraId="5496E8D9" w14:textId="77777777" w:rsidR="009D4C7F" w:rsidRPr="00C139B4" w:rsidRDefault="009D4C7F" w:rsidP="002B6321">
            <w:pPr>
              <w:pStyle w:val="TAC"/>
              <w:rPr>
                <w:lang w:eastAsia="zh-CN"/>
              </w:rPr>
            </w:pPr>
            <w:r w:rsidRPr="00C139B4">
              <w:rPr>
                <w:lang w:eastAsia="zh-CN"/>
              </w:rPr>
              <w:t>Support for the optimized LCS procedure</w:t>
            </w:r>
          </w:p>
          <w:p w14:paraId="3C6FBD73" w14:textId="77777777" w:rsidR="009D4C7F" w:rsidRPr="00C139B4" w:rsidRDefault="009D4C7F" w:rsidP="002B6321">
            <w:pPr>
              <w:pStyle w:val="TAL"/>
              <w:rPr>
                <w:lang w:eastAsia="zh-CN"/>
              </w:rPr>
            </w:pPr>
          </w:p>
          <w:p w14:paraId="25C3BED8" w14:textId="4F8D4E42" w:rsidR="009D4C7F" w:rsidRPr="00C139B4" w:rsidRDefault="009D4C7F" w:rsidP="002B6321">
            <w:pPr>
              <w:pStyle w:val="TAL"/>
              <w:rPr>
                <w:lang w:eastAsia="zh-CN"/>
              </w:rPr>
            </w:pPr>
            <w:r w:rsidRPr="00C139B4">
              <w:rPr>
                <w:lang w:eastAsia="zh-CN"/>
              </w:rPr>
              <w:t>This feature is applicable for the ULR/ULA command pair over S6a/S6d,</w:t>
            </w:r>
            <w:r w:rsidRPr="00C139B4">
              <w:rPr>
                <w:rFonts w:hint="eastAsia"/>
                <w:lang w:eastAsia="zh-CN"/>
              </w:rPr>
              <w:t xml:space="preserve"> </w:t>
            </w:r>
            <w:r w:rsidRPr="00C139B4">
              <w:rPr>
                <w:lang w:eastAsia="zh-CN"/>
              </w:rPr>
              <w:t xml:space="preserve">when the network supports ISR and when the node is combined MME/SGSN and supports optimized LCS procedure as described in </w:t>
            </w:r>
            <w:r>
              <w:rPr>
                <w:lang w:eastAsia="zh-CN"/>
              </w:rPr>
              <w:t>3GPP TS 2</w:t>
            </w:r>
            <w:r w:rsidRPr="00C139B4">
              <w:rPr>
                <w:lang w:eastAsia="zh-CN"/>
              </w:rPr>
              <w:t>9.172</w:t>
            </w:r>
            <w:r>
              <w:rPr>
                <w:lang w:eastAsia="zh-CN"/>
              </w:rPr>
              <w:t> [</w:t>
            </w:r>
            <w:r w:rsidRPr="00C139B4">
              <w:rPr>
                <w:lang w:eastAsia="zh-CN"/>
              </w:rPr>
              <w:t xml:space="preserve">47] </w:t>
            </w:r>
            <w:r w:rsidR="00C31AA7">
              <w:rPr>
                <w:lang w:eastAsia="zh-CN"/>
              </w:rPr>
              <w:t>clause </w:t>
            </w:r>
            <w:r w:rsidR="00C31AA7" w:rsidRPr="00C139B4">
              <w:rPr>
                <w:lang w:eastAsia="zh-CN"/>
              </w:rPr>
              <w:t>6</w:t>
            </w:r>
            <w:r w:rsidRPr="00C139B4">
              <w:rPr>
                <w:lang w:eastAsia="zh-CN"/>
              </w:rPr>
              <w:t>.2.2.</w:t>
            </w:r>
          </w:p>
        </w:tc>
      </w:tr>
      <w:tr w:rsidR="009D4C7F" w:rsidRPr="00C139B4" w14:paraId="18BD9D41" w14:textId="77777777" w:rsidTr="002B6321">
        <w:trPr>
          <w:cantSplit/>
          <w:jc w:val="center"/>
        </w:trPr>
        <w:tc>
          <w:tcPr>
            <w:tcW w:w="993" w:type="dxa"/>
          </w:tcPr>
          <w:p w14:paraId="18F51A9A" w14:textId="77777777" w:rsidR="009D4C7F" w:rsidRPr="00C139B4" w:rsidRDefault="009D4C7F" w:rsidP="002B6321">
            <w:pPr>
              <w:pStyle w:val="TAC"/>
              <w:rPr>
                <w:lang w:eastAsia="zh-CN"/>
              </w:rPr>
            </w:pPr>
            <w:r w:rsidRPr="00C139B4">
              <w:rPr>
                <w:lang w:eastAsia="zh-CN"/>
              </w:rPr>
              <w:t>14</w:t>
            </w:r>
          </w:p>
        </w:tc>
        <w:tc>
          <w:tcPr>
            <w:tcW w:w="2182" w:type="dxa"/>
          </w:tcPr>
          <w:p w14:paraId="0E0A554C" w14:textId="77777777" w:rsidR="009D4C7F" w:rsidRPr="00C139B4" w:rsidRDefault="009D4C7F" w:rsidP="002B6321">
            <w:pPr>
              <w:pStyle w:val="TAL"/>
              <w:rPr>
                <w:lang w:eastAsia="zh-CN"/>
              </w:rPr>
            </w:pPr>
            <w:r w:rsidRPr="00C139B4">
              <w:rPr>
                <w:rFonts w:hint="eastAsia"/>
                <w:lang w:eastAsia="zh-CN"/>
              </w:rPr>
              <w:t>SGSN CAMEL Capability</w:t>
            </w:r>
          </w:p>
        </w:tc>
        <w:tc>
          <w:tcPr>
            <w:tcW w:w="639" w:type="dxa"/>
          </w:tcPr>
          <w:p w14:paraId="3D7705CC"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A263E00" w14:textId="77777777" w:rsidR="009D4C7F" w:rsidRPr="00C139B4" w:rsidRDefault="009D4C7F" w:rsidP="00677A08">
            <w:pPr>
              <w:pStyle w:val="TAL"/>
              <w:rPr>
                <w:lang w:eastAsia="zh-CN"/>
              </w:rPr>
            </w:pPr>
            <w:r w:rsidRPr="00677A08">
              <w:t xml:space="preserve">Support of </w:t>
            </w:r>
            <w:r w:rsidRPr="00677A08">
              <w:rPr>
                <w:rFonts w:hint="eastAsia"/>
              </w:rPr>
              <w:t>SGSN CAMEL Capability</w:t>
            </w:r>
          </w:p>
          <w:p w14:paraId="48254623" w14:textId="77777777" w:rsidR="009D4C7F" w:rsidRPr="00C139B4" w:rsidRDefault="009D4C7F" w:rsidP="002B6321">
            <w:pPr>
              <w:pStyle w:val="TAL"/>
            </w:pPr>
          </w:p>
          <w:p w14:paraId="59009923" w14:textId="77777777" w:rsidR="009D4C7F" w:rsidRPr="00C139B4" w:rsidRDefault="009D4C7F" w:rsidP="002B6321">
            <w:pPr>
              <w:pStyle w:val="TAL"/>
            </w:pPr>
            <w:r w:rsidRPr="00C139B4">
              <w:t>This feature is applicable for the ULR/ULA command pair over S6d,</w:t>
            </w:r>
            <w:r w:rsidRPr="00C139B4">
              <w:rPr>
                <w:rFonts w:hint="eastAsia"/>
              </w:rPr>
              <w:t xml:space="preserve"> </w:t>
            </w:r>
            <w:r w:rsidRPr="00C139B4">
              <w:t xml:space="preserve">when the SGSN supports the </w:t>
            </w:r>
            <w:r w:rsidRPr="00C139B4">
              <w:rPr>
                <w:rFonts w:hint="eastAsia"/>
                <w:lang w:eastAsia="zh-CN"/>
              </w:rPr>
              <w:t>CAMEL capability</w:t>
            </w:r>
            <w:r w:rsidRPr="00C139B4">
              <w:t>.</w:t>
            </w:r>
          </w:p>
          <w:p w14:paraId="06FFA730" w14:textId="77777777" w:rsidR="009D4C7F" w:rsidRPr="00C139B4" w:rsidRDefault="009D4C7F" w:rsidP="002B6321">
            <w:pPr>
              <w:pStyle w:val="TAL"/>
              <w:jc w:val="center"/>
            </w:pPr>
          </w:p>
        </w:tc>
      </w:tr>
      <w:tr w:rsidR="009D4C7F" w:rsidRPr="00C139B4" w14:paraId="32A3D56A" w14:textId="77777777" w:rsidTr="002B6321">
        <w:trPr>
          <w:cantSplit/>
          <w:jc w:val="center"/>
        </w:trPr>
        <w:tc>
          <w:tcPr>
            <w:tcW w:w="993" w:type="dxa"/>
          </w:tcPr>
          <w:p w14:paraId="3D467EA9" w14:textId="77777777" w:rsidR="009D4C7F" w:rsidRPr="00C139B4" w:rsidRDefault="009D4C7F" w:rsidP="002B6321">
            <w:pPr>
              <w:pStyle w:val="TAC"/>
              <w:rPr>
                <w:lang w:eastAsia="zh-CN"/>
              </w:rPr>
            </w:pPr>
            <w:r w:rsidRPr="00C139B4">
              <w:rPr>
                <w:lang w:eastAsia="zh-CN"/>
              </w:rPr>
              <w:t>15</w:t>
            </w:r>
          </w:p>
        </w:tc>
        <w:tc>
          <w:tcPr>
            <w:tcW w:w="2182" w:type="dxa"/>
          </w:tcPr>
          <w:p w14:paraId="5475EE23" w14:textId="77777777" w:rsidR="009D4C7F" w:rsidRPr="00C139B4" w:rsidRDefault="009D4C7F" w:rsidP="002B6321">
            <w:pPr>
              <w:pStyle w:val="TAL"/>
              <w:rPr>
                <w:lang w:eastAsia="zh-CN"/>
              </w:rPr>
            </w:pPr>
            <w:r w:rsidRPr="00C139B4">
              <w:rPr>
                <w:rFonts w:hint="eastAsia"/>
                <w:lang w:eastAsia="zh-CN"/>
              </w:rPr>
              <w:t>ProSe Capability</w:t>
            </w:r>
          </w:p>
        </w:tc>
        <w:tc>
          <w:tcPr>
            <w:tcW w:w="639" w:type="dxa"/>
          </w:tcPr>
          <w:p w14:paraId="4B3D9F43"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613B26C" w14:textId="77777777" w:rsidR="009D4C7F" w:rsidRPr="00C139B4" w:rsidRDefault="009D4C7F" w:rsidP="00677A08">
            <w:pPr>
              <w:pStyle w:val="TAL"/>
              <w:rPr>
                <w:lang w:eastAsia="zh-CN"/>
              </w:rPr>
            </w:pPr>
            <w:r w:rsidRPr="00677A08">
              <w:t xml:space="preserve">Support of </w:t>
            </w:r>
            <w:r w:rsidRPr="00677A08">
              <w:rPr>
                <w:rFonts w:hint="eastAsia"/>
              </w:rPr>
              <w:t>ProSe Capability</w:t>
            </w:r>
          </w:p>
          <w:p w14:paraId="0CB08DFD" w14:textId="77777777" w:rsidR="009D4C7F" w:rsidRPr="00C139B4" w:rsidRDefault="009D4C7F" w:rsidP="002B6321">
            <w:pPr>
              <w:pStyle w:val="TAL"/>
            </w:pPr>
          </w:p>
          <w:p w14:paraId="6C43D197"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ProSe capability</w:t>
            </w:r>
            <w:r w:rsidRPr="00C139B4">
              <w:t>.</w:t>
            </w:r>
          </w:p>
          <w:p w14:paraId="00CC6DEB"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ProSe subscription data</w:t>
            </w:r>
            <w:r w:rsidRPr="00677A08">
              <w:t xml:space="preserve"> to the </w:t>
            </w:r>
            <w:r w:rsidRPr="00677A08">
              <w:rPr>
                <w:rFonts w:hint="eastAsia"/>
              </w:rPr>
              <w:t>MME</w:t>
            </w:r>
            <w:r w:rsidRPr="00677A08">
              <w:t xml:space="preserve"> or combined MME/SGSN within ULA.</w:t>
            </w:r>
          </w:p>
          <w:p w14:paraId="3DA17EC1" w14:textId="77777777" w:rsidR="009D4C7F" w:rsidRPr="00C139B4" w:rsidRDefault="009D4C7F" w:rsidP="00677A08">
            <w:pPr>
              <w:pStyle w:val="TAL"/>
              <w:rPr>
                <w:lang w:eastAsia="zh-CN"/>
              </w:rPr>
            </w:pPr>
          </w:p>
          <w:p w14:paraId="7788764C" w14:textId="77777777" w:rsidR="009D4C7F" w:rsidRPr="00C139B4" w:rsidRDefault="009D4C7F" w:rsidP="002B6321">
            <w:pPr>
              <w:pStyle w:val="TAL"/>
              <w:rPr>
                <w:lang w:eastAsia="zh-CN"/>
              </w:rPr>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ProSe subscription data</w:t>
            </w:r>
            <w:r w:rsidRPr="00C139B4">
              <w:rPr>
                <w:rFonts w:hint="eastAsia"/>
              </w:rPr>
              <w:t xml:space="preserve"> within IDR, the HSS may store this indication, and not send any further</w:t>
            </w:r>
            <w:r w:rsidRPr="00C139B4">
              <w:rPr>
                <w:rFonts w:hint="eastAsia"/>
                <w:lang w:eastAsia="zh-CN"/>
              </w:rPr>
              <w:t xml:space="preserve"> ProSe subscription data</w:t>
            </w:r>
            <w:r w:rsidRPr="00C139B4">
              <w:rPr>
                <w:rFonts w:hint="eastAsia"/>
              </w:rPr>
              <w:t xml:space="preserve"> to that </w:t>
            </w:r>
            <w:r w:rsidRPr="00C139B4">
              <w:rPr>
                <w:rFonts w:hint="eastAsia"/>
                <w:lang w:eastAsia="zh-CN"/>
              </w:rPr>
              <w:t>MME</w:t>
            </w:r>
            <w:r w:rsidRPr="00C139B4">
              <w:rPr>
                <w:rFonts w:hint="eastAsia"/>
              </w:rPr>
              <w:t>.</w:t>
            </w:r>
          </w:p>
          <w:p w14:paraId="492F3227" w14:textId="77777777" w:rsidR="009D4C7F" w:rsidRPr="00C139B4" w:rsidRDefault="009D4C7F" w:rsidP="002B6321">
            <w:pPr>
              <w:pStyle w:val="TAL"/>
              <w:jc w:val="center"/>
            </w:pPr>
          </w:p>
        </w:tc>
      </w:tr>
      <w:tr w:rsidR="009D4C7F" w:rsidRPr="00C139B4" w14:paraId="46C9A7D1" w14:textId="77777777" w:rsidTr="002B6321">
        <w:trPr>
          <w:cantSplit/>
          <w:jc w:val="center"/>
        </w:trPr>
        <w:tc>
          <w:tcPr>
            <w:tcW w:w="993" w:type="dxa"/>
          </w:tcPr>
          <w:p w14:paraId="523F15C7" w14:textId="77777777" w:rsidR="009D4C7F" w:rsidRPr="00C139B4" w:rsidRDefault="009D4C7F" w:rsidP="002B6321">
            <w:pPr>
              <w:pStyle w:val="TAC"/>
              <w:rPr>
                <w:lang w:eastAsia="zh-CN"/>
              </w:rPr>
            </w:pPr>
            <w:r w:rsidRPr="00C139B4">
              <w:rPr>
                <w:lang w:eastAsia="zh-CN"/>
              </w:rPr>
              <w:t>16</w:t>
            </w:r>
          </w:p>
        </w:tc>
        <w:tc>
          <w:tcPr>
            <w:tcW w:w="2182" w:type="dxa"/>
          </w:tcPr>
          <w:p w14:paraId="59335E11" w14:textId="77777777" w:rsidR="009D4C7F" w:rsidRPr="00C139B4" w:rsidRDefault="009D4C7F" w:rsidP="002B6321">
            <w:pPr>
              <w:pStyle w:val="TAL"/>
              <w:rPr>
                <w:lang w:eastAsia="zh-CN"/>
              </w:rPr>
            </w:pPr>
            <w:r w:rsidRPr="00C139B4">
              <w:rPr>
                <w:lang w:eastAsia="zh-CN"/>
              </w:rPr>
              <w:t>P-CSCF Restoration</w:t>
            </w:r>
          </w:p>
        </w:tc>
        <w:tc>
          <w:tcPr>
            <w:tcW w:w="639" w:type="dxa"/>
          </w:tcPr>
          <w:p w14:paraId="22AC85CC" w14:textId="77777777" w:rsidR="009D4C7F" w:rsidRPr="00C139B4" w:rsidRDefault="009D4C7F" w:rsidP="002B6321">
            <w:pPr>
              <w:pStyle w:val="TAC"/>
              <w:rPr>
                <w:lang w:eastAsia="zh-CN"/>
              </w:rPr>
            </w:pPr>
            <w:r w:rsidRPr="00C139B4">
              <w:rPr>
                <w:lang w:eastAsia="zh-CN"/>
              </w:rPr>
              <w:t>O</w:t>
            </w:r>
          </w:p>
        </w:tc>
        <w:tc>
          <w:tcPr>
            <w:tcW w:w="6521" w:type="dxa"/>
          </w:tcPr>
          <w:p w14:paraId="4F95B1DC" w14:textId="77777777" w:rsidR="009D4C7F" w:rsidRPr="00C139B4" w:rsidRDefault="009D4C7F" w:rsidP="00677A08">
            <w:pPr>
              <w:pStyle w:val="TAL"/>
            </w:pPr>
            <w:r w:rsidRPr="00677A08">
              <w:t>Support of P-CSCF Restoration</w:t>
            </w:r>
          </w:p>
          <w:p w14:paraId="3CD51B17" w14:textId="77777777" w:rsidR="009D4C7F" w:rsidRPr="00C139B4" w:rsidRDefault="009D4C7F" w:rsidP="00677A08">
            <w:pPr>
              <w:pStyle w:val="TAL"/>
            </w:pPr>
          </w:p>
          <w:p w14:paraId="567D16D9" w14:textId="77777777" w:rsidR="009D4C7F" w:rsidRPr="00C139B4" w:rsidRDefault="009D4C7F" w:rsidP="002B6321">
            <w:pPr>
              <w:pStyle w:val="TAL"/>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execution of the P-CSCF restoration procedures.</w:t>
            </w:r>
          </w:p>
          <w:p w14:paraId="17E26657" w14:textId="77777777" w:rsidR="009D4C7F" w:rsidRPr="00C139B4" w:rsidRDefault="009D4C7F" w:rsidP="002B6321">
            <w:pPr>
              <w:pStyle w:val="TAL"/>
              <w:rPr>
                <w:lang w:eastAsia="zh-CN"/>
              </w:rPr>
            </w:pPr>
          </w:p>
          <w:p w14:paraId="637CD379" w14:textId="0696A766" w:rsidR="009D4C7F" w:rsidRPr="00C139B4" w:rsidRDefault="009D4C7F" w:rsidP="002B6321">
            <w:pPr>
              <w:pStyle w:val="TAL"/>
            </w:pPr>
            <w:r w:rsidRPr="00C139B4">
              <w:t xml:space="preserve">If the </w:t>
            </w:r>
            <w:r w:rsidRPr="00C139B4">
              <w:rPr>
                <w:rFonts w:hint="eastAsia"/>
                <w:lang w:eastAsia="zh-CN"/>
              </w:rPr>
              <w:t>MME</w:t>
            </w:r>
            <w:r w:rsidRPr="00C139B4">
              <w:rPr>
                <w:lang w:eastAsia="zh-CN"/>
              </w:rPr>
              <w:t xml:space="preserve"> or the SGSN</w:t>
            </w:r>
            <w:r w:rsidRPr="00C139B4">
              <w:rPr>
                <w:rFonts w:hint="eastAsia"/>
                <w:lang w:eastAsia="zh-CN"/>
              </w:rPr>
              <w:t xml:space="preserve"> </w:t>
            </w:r>
            <w:r w:rsidRPr="00C139B4">
              <w:t xml:space="preserve">does not indicate support of this feature in ULR, the HSS shall not send subsequent </w:t>
            </w:r>
            <w:r w:rsidRPr="00C139B4">
              <w:rPr>
                <w:lang w:eastAsia="zh-CN"/>
              </w:rPr>
              <w:t xml:space="preserve">IDR commands requesting the execution of HSS-based P-CSCF restoration procedures, as described in </w:t>
            </w:r>
            <w:r>
              <w:rPr>
                <w:lang w:eastAsia="zh-CN"/>
              </w:rPr>
              <w:t>3GPP TS 2</w:t>
            </w:r>
            <w:r w:rsidRPr="00C139B4">
              <w:rPr>
                <w:lang w:eastAsia="zh-CN"/>
              </w:rPr>
              <w:t>3.380</w:t>
            </w:r>
            <w:r>
              <w:rPr>
                <w:lang w:eastAsia="zh-CN"/>
              </w:rPr>
              <w:t> [</w:t>
            </w:r>
            <w:r w:rsidRPr="00C139B4">
              <w:rPr>
                <w:lang w:eastAsia="zh-CN"/>
              </w:rPr>
              <w:t xml:space="preserve">51] </w:t>
            </w:r>
            <w:r w:rsidR="00C31AA7">
              <w:rPr>
                <w:lang w:eastAsia="zh-CN"/>
              </w:rPr>
              <w:t>clause </w:t>
            </w:r>
            <w:r w:rsidR="00C31AA7" w:rsidRPr="00C139B4">
              <w:rPr>
                <w:lang w:eastAsia="zh-CN"/>
              </w:rPr>
              <w:t>5</w:t>
            </w:r>
            <w:r w:rsidRPr="00C139B4">
              <w:rPr>
                <w:lang w:eastAsia="zh-CN"/>
              </w:rPr>
              <w:t>.4</w:t>
            </w:r>
            <w:r w:rsidRPr="00C139B4">
              <w:t>.</w:t>
            </w:r>
          </w:p>
        </w:tc>
      </w:tr>
      <w:tr w:rsidR="009D4C7F" w:rsidRPr="00C139B4" w14:paraId="5F5CC717" w14:textId="77777777" w:rsidTr="002B6321">
        <w:trPr>
          <w:cantSplit/>
          <w:jc w:val="center"/>
        </w:trPr>
        <w:tc>
          <w:tcPr>
            <w:tcW w:w="993" w:type="dxa"/>
          </w:tcPr>
          <w:p w14:paraId="4137D51E" w14:textId="77777777" w:rsidR="009D4C7F" w:rsidRPr="00C139B4" w:rsidRDefault="009D4C7F" w:rsidP="002B6321">
            <w:pPr>
              <w:pStyle w:val="TAC"/>
              <w:rPr>
                <w:lang w:eastAsia="zh-CN"/>
              </w:rPr>
            </w:pPr>
            <w:r w:rsidRPr="00C139B4">
              <w:rPr>
                <w:lang w:eastAsia="zh-CN"/>
              </w:rPr>
              <w:t>17</w:t>
            </w:r>
          </w:p>
        </w:tc>
        <w:tc>
          <w:tcPr>
            <w:tcW w:w="2182" w:type="dxa"/>
          </w:tcPr>
          <w:p w14:paraId="15F7B1B9" w14:textId="77777777" w:rsidR="009D4C7F" w:rsidRPr="00C139B4" w:rsidRDefault="009D4C7F" w:rsidP="002B6321">
            <w:pPr>
              <w:pStyle w:val="TAL"/>
              <w:rPr>
                <w:lang w:eastAsia="zh-CN"/>
              </w:rPr>
            </w:pPr>
            <w:r w:rsidRPr="00C139B4">
              <w:rPr>
                <w:lang w:eastAsia="zh-CN"/>
              </w:rPr>
              <w:t>Reset-IDs</w:t>
            </w:r>
          </w:p>
        </w:tc>
        <w:tc>
          <w:tcPr>
            <w:tcW w:w="639" w:type="dxa"/>
          </w:tcPr>
          <w:p w14:paraId="5A69C72B" w14:textId="77777777" w:rsidR="009D4C7F" w:rsidRPr="00C139B4" w:rsidRDefault="009D4C7F" w:rsidP="002B6321">
            <w:pPr>
              <w:pStyle w:val="TAC"/>
              <w:rPr>
                <w:lang w:eastAsia="zh-CN"/>
              </w:rPr>
            </w:pPr>
            <w:r w:rsidRPr="00C139B4">
              <w:rPr>
                <w:lang w:eastAsia="zh-CN"/>
              </w:rPr>
              <w:t>O</w:t>
            </w:r>
          </w:p>
        </w:tc>
        <w:tc>
          <w:tcPr>
            <w:tcW w:w="6521" w:type="dxa"/>
          </w:tcPr>
          <w:p w14:paraId="270AA8F8" w14:textId="77777777" w:rsidR="009D4C7F" w:rsidRPr="00C139B4" w:rsidRDefault="009D4C7F" w:rsidP="00677A08">
            <w:pPr>
              <w:pStyle w:val="TAL"/>
            </w:pPr>
            <w:r w:rsidRPr="00677A08">
              <w:t>Support of Reset-IDs</w:t>
            </w:r>
          </w:p>
          <w:p w14:paraId="5F00FE98" w14:textId="77777777" w:rsidR="009D4C7F" w:rsidRPr="00C139B4" w:rsidRDefault="009D4C7F" w:rsidP="00677A08">
            <w:pPr>
              <w:pStyle w:val="TAL"/>
            </w:pPr>
          </w:p>
          <w:p w14:paraId="4433F884" w14:textId="77777777" w:rsidR="009D4C7F" w:rsidRPr="00C139B4" w:rsidRDefault="009D4C7F" w:rsidP="002B6321">
            <w:pPr>
              <w:pStyle w:val="TAL"/>
            </w:pPr>
            <w:r w:rsidRPr="00C139B4">
              <w:t>This feature is applicable to the ULR/ULA and IDR/IDA and DSR/DSA and RSR/RSA command pairs over the S6a and S6d interfaces.</w:t>
            </w:r>
          </w:p>
          <w:p w14:paraId="18D1BDFE" w14:textId="77777777" w:rsidR="009D4C7F" w:rsidRPr="00C139B4" w:rsidRDefault="009D4C7F" w:rsidP="002B6321">
            <w:pPr>
              <w:pStyle w:val="TAL"/>
            </w:pPr>
          </w:p>
          <w:p w14:paraId="41726B2D" w14:textId="77777777" w:rsidR="009D4C7F" w:rsidRPr="00C139B4" w:rsidRDefault="009D4C7F" w:rsidP="002B6321">
            <w:pPr>
              <w:pStyle w:val="TAL"/>
            </w:pPr>
            <w:r w:rsidRPr="00C139B4">
              <w:rPr>
                <w:rFonts w:cs="Arial"/>
                <w:lang w:val="en-US"/>
              </w:rPr>
              <w:t xml:space="preserve">If the MME or SGSN indicates in the ULR command that it does not support Reset-IDs, </w:t>
            </w:r>
            <w:r w:rsidRPr="00C139B4">
              <w:t>the HSS shall not include Reset-ID AVPs in RSR commands sent to that MME or SGSN.</w:t>
            </w:r>
          </w:p>
          <w:p w14:paraId="5D867623" w14:textId="77777777" w:rsidR="009D4C7F" w:rsidRPr="00C139B4" w:rsidRDefault="009D4C7F" w:rsidP="002B6321">
            <w:pPr>
              <w:pStyle w:val="TAL"/>
            </w:pPr>
          </w:p>
          <w:p w14:paraId="0A6EFFEC" w14:textId="77777777" w:rsidR="009D4C7F" w:rsidRPr="00C139B4" w:rsidRDefault="009D4C7F" w:rsidP="002B6321">
            <w:pPr>
              <w:pStyle w:val="TAL"/>
            </w:pPr>
            <w:r w:rsidRPr="00C139B4">
              <w:rPr>
                <w:lang w:val="sv-SE"/>
              </w:rPr>
              <w:t>If the MME or SGSN indicates that it does not support this feature in IDA, and the HSS has already sent a Reset-ID value within IDR, the HSS may store this indication and not send any further Reset-ID updates to that MME or SGSN.</w:t>
            </w:r>
          </w:p>
        </w:tc>
      </w:tr>
      <w:tr w:rsidR="009D4C7F" w:rsidRPr="00C139B4" w14:paraId="5D1F902B" w14:textId="77777777" w:rsidTr="002B6321">
        <w:trPr>
          <w:cantSplit/>
          <w:jc w:val="center"/>
        </w:trPr>
        <w:tc>
          <w:tcPr>
            <w:tcW w:w="993" w:type="dxa"/>
          </w:tcPr>
          <w:p w14:paraId="054EACB4" w14:textId="77777777" w:rsidR="009D4C7F" w:rsidRPr="00C139B4" w:rsidRDefault="009D4C7F" w:rsidP="00677A08">
            <w:pPr>
              <w:pStyle w:val="TAL"/>
              <w:rPr>
                <w:lang w:eastAsia="zh-CN"/>
              </w:rPr>
            </w:pPr>
            <w:r w:rsidRPr="00677A08">
              <w:lastRenderedPageBreak/>
              <w:t>18</w:t>
            </w:r>
          </w:p>
        </w:tc>
        <w:tc>
          <w:tcPr>
            <w:tcW w:w="2182" w:type="dxa"/>
          </w:tcPr>
          <w:p w14:paraId="364425B8" w14:textId="77777777" w:rsidR="009D4C7F" w:rsidRPr="00C139B4" w:rsidRDefault="009D4C7F" w:rsidP="002B6321">
            <w:pPr>
              <w:pStyle w:val="TAL"/>
              <w:rPr>
                <w:lang w:eastAsia="zh-CN"/>
              </w:rPr>
            </w:pPr>
            <w:r w:rsidRPr="00C139B4">
              <w:rPr>
                <w:lang w:val="de-DE" w:eastAsia="zh-CN"/>
              </w:rPr>
              <w:t>Communication-Pattern</w:t>
            </w:r>
          </w:p>
        </w:tc>
        <w:tc>
          <w:tcPr>
            <w:tcW w:w="639" w:type="dxa"/>
          </w:tcPr>
          <w:p w14:paraId="6F67E3C0" w14:textId="77777777" w:rsidR="009D4C7F" w:rsidRPr="00C139B4" w:rsidRDefault="009D4C7F" w:rsidP="002B6321">
            <w:pPr>
              <w:pStyle w:val="TAC"/>
              <w:rPr>
                <w:lang w:eastAsia="zh-CN"/>
              </w:rPr>
            </w:pPr>
            <w:r w:rsidRPr="00C139B4">
              <w:rPr>
                <w:lang w:val="de-DE" w:eastAsia="zh-CN"/>
              </w:rPr>
              <w:t>O</w:t>
            </w:r>
          </w:p>
        </w:tc>
        <w:tc>
          <w:tcPr>
            <w:tcW w:w="6521" w:type="dxa"/>
          </w:tcPr>
          <w:p w14:paraId="7F9929C4" w14:textId="77777777" w:rsidR="009D4C7F" w:rsidRPr="00C139B4" w:rsidRDefault="009D4C7F" w:rsidP="00677A08">
            <w:pPr>
              <w:pStyle w:val="TAL"/>
              <w:rPr>
                <w:lang w:val="de-DE"/>
              </w:rPr>
            </w:pPr>
            <w:r w:rsidRPr="00677A08">
              <w:t>Support of AESE communication patterns</w:t>
            </w:r>
          </w:p>
          <w:p w14:paraId="31E44F7F" w14:textId="77777777" w:rsidR="009D4C7F" w:rsidRPr="00C139B4" w:rsidRDefault="009D4C7F" w:rsidP="00677A08">
            <w:pPr>
              <w:pStyle w:val="TAL"/>
              <w:rPr>
                <w:lang w:val="de-DE"/>
              </w:rPr>
            </w:pPr>
          </w:p>
          <w:p w14:paraId="1ECA8864" w14:textId="77777777" w:rsidR="009D4C7F" w:rsidRPr="00C139B4" w:rsidRDefault="009D4C7F" w:rsidP="002B6321">
            <w:pPr>
              <w:pStyle w:val="TAL"/>
            </w:pPr>
            <w:r w:rsidRPr="00C139B4">
              <w:t>This feature is applicable to the ULR/ULA and IDR/IDA command pair</w:t>
            </w:r>
            <w:r w:rsidRPr="00C139B4">
              <w:rPr>
                <w:lang w:val="sv-SE"/>
              </w:rPr>
              <w:t>s</w:t>
            </w:r>
            <w:r w:rsidRPr="00C139B4">
              <w:t xml:space="preserve"> over S6a (and S6d), when the MME (or combined MME/SGSN) supports the AESE communication patterns.</w:t>
            </w:r>
          </w:p>
          <w:p w14:paraId="5ADF2238" w14:textId="77777777" w:rsidR="009D4C7F" w:rsidRPr="00677A08" w:rsidRDefault="009D4C7F" w:rsidP="00677A08">
            <w:pPr>
              <w:pStyle w:val="TAL"/>
            </w:pPr>
          </w:p>
          <w:p w14:paraId="3D309988" w14:textId="77777777" w:rsidR="009D4C7F" w:rsidRPr="00C139B4" w:rsidRDefault="009D4C7F" w:rsidP="002B6321">
            <w:pPr>
              <w:pStyle w:val="TAL"/>
              <w:rPr>
                <w:lang w:val="sv-SE"/>
              </w:rPr>
            </w:pPr>
            <w:r w:rsidRPr="00C139B4">
              <w:t xml:space="preserve">If the MME or combined MME/SGSN does not indicate the support for this feature, the HSS shall not send CP parameter sets to the MME or combined MME/SGSN within </w:t>
            </w:r>
            <w:r w:rsidRPr="00C139B4">
              <w:rPr>
                <w:rFonts w:hint="eastAsia"/>
              </w:rPr>
              <w:t>IDR</w:t>
            </w:r>
            <w:r w:rsidRPr="00C139B4">
              <w:t>/ULA</w:t>
            </w:r>
            <w:r w:rsidRPr="00C139B4">
              <w:rPr>
                <w:lang w:val="sv-SE"/>
              </w:rPr>
              <w:t xml:space="preserve"> command.</w:t>
            </w:r>
          </w:p>
          <w:p w14:paraId="0C7ED26C" w14:textId="77777777" w:rsidR="009D4C7F" w:rsidRPr="00C139B4" w:rsidRDefault="009D4C7F" w:rsidP="002B6321">
            <w:pPr>
              <w:pStyle w:val="TAL"/>
              <w:rPr>
                <w:lang w:val="sv-SE"/>
              </w:rPr>
            </w:pPr>
          </w:p>
          <w:p w14:paraId="785B2ECE" w14:textId="77777777" w:rsidR="009D4C7F" w:rsidRPr="00C139B4" w:rsidRDefault="009D4C7F" w:rsidP="002B6321">
            <w:pPr>
              <w:pStyle w:val="TAL"/>
            </w:pPr>
            <w:r w:rsidRPr="00C139B4">
              <w:rPr>
                <w:lang w:val="sv-SE"/>
              </w:rPr>
              <w:t>If the MME or combined MME/SGSN indicates that it does not support this feature in IDA, and the HSS has already sent CP parameter sets within IDR, the HSS may store this indication and not send any further updates related to CP parameter sets to that MME or combined MME/SGSN.</w:t>
            </w:r>
          </w:p>
        </w:tc>
      </w:tr>
      <w:tr w:rsidR="009D4C7F" w:rsidRPr="00C139B4" w14:paraId="00ADE97E" w14:textId="77777777" w:rsidTr="002B6321">
        <w:trPr>
          <w:cantSplit/>
          <w:jc w:val="center"/>
        </w:trPr>
        <w:tc>
          <w:tcPr>
            <w:tcW w:w="993" w:type="dxa"/>
          </w:tcPr>
          <w:p w14:paraId="1EEA9ADD" w14:textId="77777777" w:rsidR="009D4C7F" w:rsidRPr="00C139B4" w:rsidRDefault="009D4C7F" w:rsidP="002B6321">
            <w:pPr>
              <w:pStyle w:val="TAC"/>
              <w:rPr>
                <w:lang w:eastAsia="zh-CN"/>
              </w:rPr>
            </w:pPr>
            <w:r w:rsidRPr="00C139B4">
              <w:rPr>
                <w:rFonts w:hint="eastAsia"/>
                <w:lang w:eastAsia="zh-CN"/>
              </w:rPr>
              <w:t>19</w:t>
            </w:r>
          </w:p>
        </w:tc>
        <w:tc>
          <w:tcPr>
            <w:tcW w:w="2182" w:type="dxa"/>
          </w:tcPr>
          <w:p w14:paraId="2943D093" w14:textId="77777777" w:rsidR="009D4C7F" w:rsidRPr="00C139B4" w:rsidRDefault="009D4C7F" w:rsidP="002B6321">
            <w:pPr>
              <w:pStyle w:val="TAL"/>
              <w:rPr>
                <w:lang w:eastAsia="zh-CN"/>
              </w:rPr>
            </w:pPr>
            <w:r w:rsidRPr="00C139B4">
              <w:rPr>
                <w:rFonts w:hint="eastAsia"/>
                <w:lang w:eastAsia="zh-CN"/>
              </w:rPr>
              <w:t>Monitoring-Event</w:t>
            </w:r>
          </w:p>
        </w:tc>
        <w:tc>
          <w:tcPr>
            <w:tcW w:w="639" w:type="dxa"/>
          </w:tcPr>
          <w:p w14:paraId="29A56B66"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4A15F348" w14:textId="77777777" w:rsidR="009D4C7F" w:rsidRPr="00C139B4" w:rsidRDefault="009D4C7F" w:rsidP="00677A08">
            <w:pPr>
              <w:pStyle w:val="TAL"/>
              <w:rPr>
                <w:lang w:eastAsia="zh-CN"/>
              </w:rPr>
            </w:pPr>
            <w:r w:rsidRPr="00677A08">
              <w:rPr>
                <w:rFonts w:hint="eastAsia"/>
              </w:rPr>
              <w:t>Support of Monitoring Event</w:t>
            </w:r>
          </w:p>
          <w:p w14:paraId="4722F915" w14:textId="77777777" w:rsidR="009D4C7F" w:rsidRPr="00C139B4" w:rsidRDefault="009D4C7F" w:rsidP="002B6321">
            <w:pPr>
              <w:pStyle w:val="TAL"/>
              <w:rPr>
                <w:lang w:eastAsia="zh-CN"/>
              </w:rPr>
            </w:pPr>
            <w:r w:rsidRPr="00C139B4">
              <w:t xml:space="preserve">This feature is applicable to the ULR/ULA </w:t>
            </w:r>
            <w:r w:rsidRPr="00C139B4">
              <w:rPr>
                <w:rFonts w:hint="eastAsia"/>
                <w:lang w:eastAsia="zh-CN"/>
              </w:rPr>
              <w:t>and IDR</w:t>
            </w:r>
            <w:r w:rsidRPr="00C139B4">
              <w:rPr>
                <w:lang w:eastAsia="zh-CN"/>
              </w:rPr>
              <w:t>/IDA</w:t>
            </w:r>
            <w:r w:rsidRPr="00C139B4">
              <w:rPr>
                <w:rFonts w:hint="eastAsia"/>
                <w:lang w:eastAsia="zh-CN"/>
              </w:rPr>
              <w:t xml:space="preserve"> </w:t>
            </w:r>
            <w:r w:rsidRPr="00C139B4">
              <w:t>command pairs over the S6</w:t>
            </w:r>
            <w:r w:rsidRPr="00C139B4">
              <w:rPr>
                <w:rFonts w:hint="eastAsia"/>
                <w:lang w:eastAsia="zh-CN"/>
              </w:rPr>
              <w:t>a</w:t>
            </w:r>
            <w:r w:rsidRPr="00C139B4">
              <w:rPr>
                <w:lang w:eastAsia="zh-CN"/>
              </w:rPr>
              <w:t xml:space="preserve"> or S6d interfaces</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SGSN</w:t>
            </w:r>
            <w:r w:rsidRPr="00C139B4">
              <w:t xml:space="preserve"> supports the </w:t>
            </w:r>
            <w:r w:rsidRPr="00C139B4">
              <w:rPr>
                <w:rFonts w:hint="eastAsia"/>
                <w:lang w:eastAsia="zh-CN"/>
              </w:rPr>
              <w:t>Monitoring event feature</w:t>
            </w:r>
            <w:r w:rsidRPr="00C139B4">
              <w:t>.</w:t>
            </w:r>
          </w:p>
          <w:p w14:paraId="23BA71FF" w14:textId="77777777" w:rsidR="009D4C7F" w:rsidRPr="00C139B4" w:rsidRDefault="009D4C7F" w:rsidP="002B6321">
            <w:pPr>
              <w:pStyle w:val="TAL"/>
              <w:rPr>
                <w:lang w:val="en-US" w:eastAsia="zh-CN"/>
              </w:rPr>
            </w:pPr>
          </w:p>
          <w:p w14:paraId="42B41589" w14:textId="77777777" w:rsidR="009D4C7F" w:rsidRPr="00C139B4" w:rsidRDefault="009D4C7F" w:rsidP="002B6321">
            <w:pPr>
              <w:pStyle w:val="TAL"/>
            </w:pPr>
            <w:r w:rsidRPr="00C139B4">
              <w:t xml:space="preserve">If the </w:t>
            </w:r>
            <w:r w:rsidRPr="00C139B4">
              <w:rPr>
                <w:rFonts w:hint="eastAsia"/>
                <w:lang w:eastAsia="zh-CN"/>
              </w:rPr>
              <w:t xml:space="preserve">MME or SGSN </w:t>
            </w:r>
            <w:r w:rsidRPr="00C139B4">
              <w:t xml:space="preserve">does not </w:t>
            </w:r>
            <w:r w:rsidRPr="00C139B4">
              <w:rPr>
                <w:rFonts w:hint="eastAsia"/>
                <w:lang w:eastAsia="zh-CN"/>
              </w:rPr>
              <w:t>indicate</w:t>
            </w:r>
            <w:r w:rsidRPr="00C139B4">
              <w:t xml:space="preserve"> </w:t>
            </w:r>
            <w:r w:rsidRPr="00C139B4">
              <w:rPr>
                <w:rFonts w:hint="eastAsia"/>
                <w:lang w:eastAsia="zh-CN"/>
              </w:rPr>
              <w:t xml:space="preserve">support of </w:t>
            </w:r>
            <w:r w:rsidRPr="00C139B4">
              <w:t>this feature</w:t>
            </w:r>
            <w:r w:rsidRPr="00C139B4">
              <w:rPr>
                <w:rFonts w:hint="eastAsia"/>
                <w:lang w:eastAsia="zh-CN"/>
              </w:rPr>
              <w:t xml:space="preserve"> in ULR</w:t>
            </w:r>
            <w:r w:rsidRPr="00C139B4">
              <w:t xml:space="preserve">, the HSS shall not send </w:t>
            </w:r>
            <w:r w:rsidRPr="00C139B4">
              <w:rPr>
                <w:rFonts w:hint="eastAsia"/>
                <w:lang w:eastAsia="zh-CN"/>
              </w:rPr>
              <w:t>Monitoring event configuration data</w:t>
            </w:r>
            <w:r w:rsidRPr="00C139B4">
              <w:t xml:space="preserve"> to the </w:t>
            </w:r>
            <w:r w:rsidRPr="00C139B4">
              <w:rPr>
                <w:rFonts w:hint="eastAsia"/>
                <w:lang w:eastAsia="zh-CN"/>
              </w:rPr>
              <w:t>MME</w:t>
            </w:r>
            <w:r w:rsidRPr="00C139B4">
              <w:t xml:space="preserve"> </w:t>
            </w:r>
            <w:r w:rsidRPr="00C139B4">
              <w:rPr>
                <w:rFonts w:hint="eastAsia"/>
                <w:lang w:eastAsia="zh-CN"/>
              </w:rPr>
              <w:t xml:space="preserve">or SGSN </w:t>
            </w:r>
            <w:r w:rsidRPr="00C139B4">
              <w:t>within ULA</w:t>
            </w:r>
            <w:r w:rsidRPr="00C139B4">
              <w:rPr>
                <w:rFonts w:hint="eastAsia"/>
                <w:lang w:eastAsia="zh-CN"/>
              </w:rPr>
              <w:t xml:space="preserve"> and </w:t>
            </w:r>
            <w:r w:rsidRPr="00C139B4">
              <w:t>shall not send subsequent IDR commands requesting the configuration of Monitoring events in the MME or SGSN.</w:t>
            </w:r>
          </w:p>
          <w:p w14:paraId="11AAF0B4" w14:textId="77777777" w:rsidR="009D4C7F" w:rsidRPr="00C139B4" w:rsidRDefault="009D4C7F" w:rsidP="002B6321">
            <w:pPr>
              <w:pStyle w:val="TAL"/>
            </w:pPr>
          </w:p>
          <w:p w14:paraId="65E0EB40" w14:textId="77777777" w:rsidR="009D4C7F" w:rsidRPr="00C139B4" w:rsidRDefault="009D4C7F" w:rsidP="002B6321">
            <w:pPr>
              <w:pStyle w:val="TAL"/>
              <w:rPr>
                <w:lang w:eastAsia="zh-CN"/>
              </w:rPr>
            </w:pPr>
            <w:r w:rsidRPr="00C139B4">
              <w:rPr>
                <w:lang w:val="sv-SE"/>
              </w:rPr>
              <w:t>If the MME or SGSN indicates that it does not support this feature in IDA, and the HSS has already sent Monitoring event configuration data within IDR, the HSS may store this indication and not send any further updates related to Monitoring events to that MME or SGSN.</w:t>
            </w:r>
          </w:p>
        </w:tc>
      </w:tr>
      <w:tr w:rsidR="009D4C7F" w:rsidRPr="00C139B4" w14:paraId="41BAE795" w14:textId="77777777" w:rsidTr="002B6321">
        <w:trPr>
          <w:cantSplit/>
          <w:jc w:val="center"/>
        </w:trPr>
        <w:tc>
          <w:tcPr>
            <w:tcW w:w="993" w:type="dxa"/>
          </w:tcPr>
          <w:p w14:paraId="2AE34830" w14:textId="77777777" w:rsidR="009D4C7F" w:rsidRPr="00C139B4" w:rsidRDefault="009D4C7F" w:rsidP="002B6321">
            <w:pPr>
              <w:pStyle w:val="TAC"/>
              <w:rPr>
                <w:lang w:eastAsia="zh-CN"/>
              </w:rPr>
            </w:pPr>
            <w:r w:rsidRPr="00C139B4">
              <w:rPr>
                <w:lang w:eastAsia="zh-CN"/>
              </w:rPr>
              <w:t>20</w:t>
            </w:r>
          </w:p>
        </w:tc>
        <w:tc>
          <w:tcPr>
            <w:tcW w:w="2182" w:type="dxa"/>
          </w:tcPr>
          <w:p w14:paraId="6C5522DE" w14:textId="77777777" w:rsidR="009D4C7F" w:rsidRPr="00C139B4" w:rsidRDefault="009D4C7F" w:rsidP="002B6321">
            <w:pPr>
              <w:pStyle w:val="TAL"/>
              <w:rPr>
                <w:lang w:eastAsia="zh-CN"/>
              </w:rPr>
            </w:pPr>
            <w:r w:rsidRPr="00C139B4">
              <w:rPr>
                <w:lang w:eastAsia="zh-CN"/>
              </w:rPr>
              <w:t>Dedicated Core Networks</w:t>
            </w:r>
          </w:p>
        </w:tc>
        <w:tc>
          <w:tcPr>
            <w:tcW w:w="639" w:type="dxa"/>
          </w:tcPr>
          <w:p w14:paraId="1927844B" w14:textId="77777777" w:rsidR="009D4C7F" w:rsidRPr="00C139B4" w:rsidRDefault="009D4C7F" w:rsidP="002B6321">
            <w:pPr>
              <w:pStyle w:val="TAC"/>
              <w:rPr>
                <w:lang w:eastAsia="zh-CN"/>
              </w:rPr>
            </w:pPr>
            <w:r w:rsidRPr="00C139B4">
              <w:rPr>
                <w:lang w:eastAsia="zh-CN"/>
              </w:rPr>
              <w:t>O</w:t>
            </w:r>
          </w:p>
        </w:tc>
        <w:tc>
          <w:tcPr>
            <w:tcW w:w="6521" w:type="dxa"/>
          </w:tcPr>
          <w:p w14:paraId="1C0AE0D4" w14:textId="77777777" w:rsidR="009D4C7F" w:rsidRPr="00C139B4" w:rsidRDefault="009D4C7F" w:rsidP="00677A08">
            <w:pPr>
              <w:pStyle w:val="TAL"/>
            </w:pPr>
            <w:r w:rsidRPr="00677A08">
              <w:t>Support of Dedicated Core Networks</w:t>
            </w:r>
          </w:p>
          <w:p w14:paraId="685FE59A" w14:textId="77777777" w:rsidR="009D4C7F" w:rsidRPr="00C139B4" w:rsidRDefault="009D4C7F" w:rsidP="00677A08">
            <w:pPr>
              <w:pStyle w:val="TAL"/>
            </w:pPr>
          </w:p>
          <w:p w14:paraId="41F834D0" w14:textId="77777777" w:rsidR="009D4C7F" w:rsidRPr="00C139B4" w:rsidRDefault="009D4C7F" w:rsidP="002B6321">
            <w:pPr>
              <w:pStyle w:val="TAL"/>
            </w:pPr>
            <w:r w:rsidRPr="00C139B4">
              <w:t>This feature is applicable to the ULR/ULA, IDR/IDA and DSR/DSA command pairs over the S6a and S6d interfaces.</w:t>
            </w:r>
          </w:p>
          <w:p w14:paraId="6A0EF0AB" w14:textId="77777777" w:rsidR="009D4C7F" w:rsidRPr="00C139B4" w:rsidRDefault="009D4C7F" w:rsidP="002B6321">
            <w:pPr>
              <w:pStyle w:val="TAL"/>
            </w:pPr>
          </w:p>
          <w:p w14:paraId="5A33B98B" w14:textId="77777777" w:rsidR="009D4C7F" w:rsidRPr="00C139B4" w:rsidRDefault="009D4C7F" w:rsidP="002B6321">
            <w:pPr>
              <w:pStyle w:val="TAL"/>
            </w:pPr>
            <w:r w:rsidRPr="00C139B4">
              <w:t>If the MME/SGSN does not indicate support of this feature in the ULR command, the HSS shall not send DCN-related subscription data (e.g., UE Usage Type) in ULA, and shall not send subsequent IDR or DSR commands when such subscription data are updated.</w:t>
            </w:r>
          </w:p>
          <w:p w14:paraId="0D61F925" w14:textId="77777777" w:rsidR="009D4C7F" w:rsidRPr="00C139B4" w:rsidRDefault="009D4C7F" w:rsidP="002B6321">
            <w:pPr>
              <w:pStyle w:val="TAL"/>
            </w:pPr>
          </w:p>
          <w:p w14:paraId="029FA649" w14:textId="77777777" w:rsidR="009D4C7F" w:rsidRPr="00C139B4" w:rsidRDefault="009D4C7F" w:rsidP="002B6321">
            <w:pPr>
              <w:pStyle w:val="TAL"/>
            </w:pPr>
            <w:r w:rsidRPr="00C139B4">
              <w:t>If the MME/SGSN does not indicate support of this feature in the IDA command and the HSS has already sent DCN-related subscription data in IDR, the HSS may store this indication and not send further updates related to DCN subscription data.</w:t>
            </w:r>
          </w:p>
        </w:tc>
      </w:tr>
      <w:tr w:rsidR="009D4C7F" w:rsidRPr="00C139B4" w14:paraId="21EC1922" w14:textId="77777777" w:rsidTr="002B6321">
        <w:trPr>
          <w:cantSplit/>
          <w:jc w:val="center"/>
        </w:trPr>
        <w:tc>
          <w:tcPr>
            <w:tcW w:w="993" w:type="dxa"/>
          </w:tcPr>
          <w:p w14:paraId="3A53074A" w14:textId="77777777" w:rsidR="009D4C7F" w:rsidRPr="00C139B4" w:rsidRDefault="009D4C7F" w:rsidP="002B6321">
            <w:pPr>
              <w:pStyle w:val="TAC"/>
              <w:rPr>
                <w:lang w:eastAsia="zh-CN"/>
              </w:rPr>
            </w:pPr>
            <w:r w:rsidRPr="00C139B4">
              <w:rPr>
                <w:lang w:eastAsia="zh-CN"/>
              </w:rPr>
              <w:t>21</w:t>
            </w:r>
          </w:p>
        </w:tc>
        <w:tc>
          <w:tcPr>
            <w:tcW w:w="2182" w:type="dxa"/>
          </w:tcPr>
          <w:p w14:paraId="1E4B694B" w14:textId="77777777" w:rsidR="009D4C7F" w:rsidRPr="00C139B4" w:rsidRDefault="009D4C7F" w:rsidP="002B6321">
            <w:pPr>
              <w:pStyle w:val="TAL"/>
              <w:rPr>
                <w:lang w:eastAsia="zh-CN"/>
              </w:rPr>
            </w:pPr>
            <w:r w:rsidRPr="00C139B4">
              <w:rPr>
                <w:lang w:eastAsia="zh-CN"/>
              </w:rPr>
              <w:t>Non-IP PDN Type APNs</w:t>
            </w:r>
          </w:p>
        </w:tc>
        <w:tc>
          <w:tcPr>
            <w:tcW w:w="639" w:type="dxa"/>
          </w:tcPr>
          <w:p w14:paraId="4E1319B1" w14:textId="77777777" w:rsidR="009D4C7F" w:rsidRPr="00C139B4" w:rsidRDefault="009D4C7F" w:rsidP="002B6321">
            <w:pPr>
              <w:pStyle w:val="TAC"/>
              <w:rPr>
                <w:lang w:eastAsia="zh-CN"/>
              </w:rPr>
            </w:pPr>
            <w:r w:rsidRPr="00C139B4">
              <w:t>O</w:t>
            </w:r>
          </w:p>
        </w:tc>
        <w:tc>
          <w:tcPr>
            <w:tcW w:w="6521" w:type="dxa"/>
          </w:tcPr>
          <w:p w14:paraId="4DCD8506" w14:textId="77777777" w:rsidR="009D4C7F" w:rsidRPr="00C139B4" w:rsidRDefault="009D4C7F" w:rsidP="00677A08">
            <w:pPr>
              <w:pStyle w:val="TAL"/>
            </w:pPr>
            <w:r w:rsidRPr="00677A08">
              <w:t>Support of Non-IP PDN Type APNs</w:t>
            </w:r>
          </w:p>
          <w:p w14:paraId="60751C55" w14:textId="77777777" w:rsidR="009D4C7F" w:rsidRPr="00C139B4" w:rsidRDefault="009D4C7F" w:rsidP="00677A08">
            <w:pPr>
              <w:pStyle w:val="TAL"/>
            </w:pPr>
          </w:p>
          <w:p w14:paraId="07CCCAF7" w14:textId="77777777" w:rsidR="009D4C7F" w:rsidRPr="00C139B4" w:rsidRDefault="009D4C7F" w:rsidP="002B6321">
            <w:pPr>
              <w:pStyle w:val="TAL"/>
            </w:pPr>
            <w:r w:rsidRPr="00C139B4">
              <w:t>This feature is applicable to the ULR/ULA and IDR/IDA command pairs over the S6a and S6d interfaces.</w:t>
            </w:r>
          </w:p>
          <w:p w14:paraId="5693104A" w14:textId="77777777" w:rsidR="009D4C7F" w:rsidRPr="00C139B4" w:rsidRDefault="009D4C7F" w:rsidP="002B6321">
            <w:pPr>
              <w:pStyle w:val="TAL"/>
            </w:pPr>
          </w:p>
          <w:p w14:paraId="62E4C750" w14:textId="77777777" w:rsidR="009D4C7F" w:rsidRPr="00C139B4" w:rsidRDefault="009D4C7F" w:rsidP="002B6321">
            <w:pPr>
              <w:pStyle w:val="TAL"/>
            </w:pPr>
            <w:r w:rsidRPr="00C139B4">
              <w:t>If the MME/SGSN does not indicate support of this feature in the ULR command, the HSS shall not send APN configurations with a Non-IP PDN type in the subscription data sent in ULA or in IDR, and shall not send IDR commands with the only purpose to update such subscription data.</w:t>
            </w:r>
          </w:p>
          <w:p w14:paraId="7DBF3F7F" w14:textId="77777777" w:rsidR="009D4C7F" w:rsidRPr="00C139B4" w:rsidRDefault="009D4C7F" w:rsidP="002B6321">
            <w:pPr>
              <w:pStyle w:val="TAL"/>
            </w:pPr>
          </w:p>
          <w:p w14:paraId="2CF3D982"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PDN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4DB296D9" w14:textId="77777777" w:rsidTr="002B6321">
        <w:trPr>
          <w:cantSplit/>
          <w:jc w:val="center"/>
        </w:trPr>
        <w:tc>
          <w:tcPr>
            <w:tcW w:w="993" w:type="dxa"/>
          </w:tcPr>
          <w:p w14:paraId="798CFD12" w14:textId="77777777" w:rsidR="009D4C7F" w:rsidRPr="00C139B4" w:rsidRDefault="009D4C7F" w:rsidP="002B6321">
            <w:pPr>
              <w:pStyle w:val="TAC"/>
              <w:rPr>
                <w:lang w:eastAsia="zh-CN"/>
              </w:rPr>
            </w:pPr>
            <w:r w:rsidRPr="00C139B4">
              <w:rPr>
                <w:lang w:eastAsia="zh-CN"/>
              </w:rPr>
              <w:lastRenderedPageBreak/>
              <w:t>22</w:t>
            </w:r>
          </w:p>
        </w:tc>
        <w:tc>
          <w:tcPr>
            <w:tcW w:w="2182" w:type="dxa"/>
          </w:tcPr>
          <w:p w14:paraId="30D5A5EF" w14:textId="77777777" w:rsidR="009D4C7F" w:rsidRPr="00C139B4" w:rsidRDefault="009D4C7F" w:rsidP="002B6321">
            <w:pPr>
              <w:pStyle w:val="TAL"/>
              <w:rPr>
                <w:lang w:eastAsia="zh-CN"/>
              </w:rPr>
            </w:pPr>
            <w:r w:rsidRPr="00C139B4">
              <w:rPr>
                <w:lang w:eastAsia="zh-CN"/>
              </w:rPr>
              <w:t>Non-IP PDP Type APNs</w:t>
            </w:r>
          </w:p>
        </w:tc>
        <w:tc>
          <w:tcPr>
            <w:tcW w:w="639" w:type="dxa"/>
          </w:tcPr>
          <w:p w14:paraId="0F4B882F" w14:textId="77777777" w:rsidR="009D4C7F" w:rsidRPr="00C139B4" w:rsidRDefault="009D4C7F" w:rsidP="002B6321">
            <w:pPr>
              <w:pStyle w:val="TAC"/>
              <w:rPr>
                <w:lang w:eastAsia="zh-CN"/>
              </w:rPr>
            </w:pPr>
            <w:r w:rsidRPr="00C139B4">
              <w:t>O</w:t>
            </w:r>
          </w:p>
        </w:tc>
        <w:tc>
          <w:tcPr>
            <w:tcW w:w="6521" w:type="dxa"/>
          </w:tcPr>
          <w:p w14:paraId="5FB43C0E" w14:textId="77777777" w:rsidR="009D4C7F" w:rsidRPr="00C139B4" w:rsidRDefault="009D4C7F" w:rsidP="00677A08">
            <w:pPr>
              <w:pStyle w:val="TAL"/>
            </w:pPr>
            <w:r w:rsidRPr="00677A08">
              <w:t>Support of Non-IP PDP Type APNs</w:t>
            </w:r>
          </w:p>
          <w:p w14:paraId="2070BBC8" w14:textId="77777777" w:rsidR="009D4C7F" w:rsidRPr="00C139B4" w:rsidRDefault="009D4C7F" w:rsidP="00677A08">
            <w:pPr>
              <w:pStyle w:val="TAL"/>
            </w:pPr>
          </w:p>
          <w:p w14:paraId="1FE0A134" w14:textId="77777777" w:rsidR="009D4C7F" w:rsidRPr="00C139B4" w:rsidRDefault="009D4C7F" w:rsidP="002B6321">
            <w:pPr>
              <w:pStyle w:val="TAL"/>
            </w:pPr>
            <w:r w:rsidRPr="00C139B4">
              <w:t>This feature is applicable to the ULR/ULA and IDR/IDA command pairs over the S6a/S6d interface.</w:t>
            </w:r>
          </w:p>
          <w:p w14:paraId="07950E8D" w14:textId="77777777" w:rsidR="009D4C7F" w:rsidRPr="00C139B4" w:rsidRDefault="009D4C7F" w:rsidP="002B6321">
            <w:pPr>
              <w:pStyle w:val="TAL"/>
            </w:pPr>
          </w:p>
          <w:p w14:paraId="7C5BF5B6" w14:textId="77777777" w:rsidR="009D4C7F" w:rsidRPr="00C139B4" w:rsidRDefault="009D4C7F" w:rsidP="002B6321">
            <w:pPr>
              <w:pStyle w:val="TAL"/>
            </w:pPr>
            <w:r w:rsidRPr="00C139B4">
              <w:t>If the MME/SGSN does not indicate support of this feature in the ULR command, the HSS shall not send PDP contexts (as part of the GPRS-Subscription-Data) with a Non-IP PDP type in the subscription data sent in ULA or in IDR, and shall not send IDR commands with the only purpose to update such subscription data.</w:t>
            </w:r>
          </w:p>
          <w:p w14:paraId="6EEE33B0" w14:textId="77777777" w:rsidR="009D4C7F" w:rsidRPr="00C139B4" w:rsidRDefault="009D4C7F" w:rsidP="002B6321">
            <w:pPr>
              <w:pStyle w:val="TAL"/>
            </w:pPr>
          </w:p>
          <w:p w14:paraId="4341C86B" w14:textId="77777777" w:rsidR="009D4C7F" w:rsidRPr="00C139B4" w:rsidRDefault="009D4C7F" w:rsidP="002B6321">
            <w:pPr>
              <w:pStyle w:val="TAL"/>
            </w:pPr>
            <w:r w:rsidRPr="00C139B4">
              <w:rPr>
                <w:rFonts w:cs="Arial"/>
                <w:lang w:val="en-US"/>
              </w:rPr>
              <w:t xml:space="preserve">If the MME or SGSN 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rsidRPr="00C139B4">
              <w:rPr>
                <w:lang w:eastAsia="zh-CN"/>
              </w:rPr>
              <w:t>Non-IP PDP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rPr>
                <w:lang w:eastAsia="zh-CN"/>
              </w:rPr>
              <w:t xml:space="preserve"> updates</w:t>
            </w:r>
            <w:r w:rsidRPr="00C139B4">
              <w:rPr>
                <w:rFonts w:hint="eastAsia"/>
              </w:rPr>
              <w:t xml:space="preserve"> </w:t>
            </w:r>
            <w:r w:rsidRPr="00C139B4">
              <w:t xml:space="preserve">related to Non-IP PDP Type APNs </w:t>
            </w:r>
            <w:r w:rsidRPr="00C139B4">
              <w:rPr>
                <w:rFonts w:hint="eastAsia"/>
              </w:rPr>
              <w:t xml:space="preserve">to that </w:t>
            </w:r>
            <w:r w:rsidRPr="00C139B4">
              <w:t xml:space="preserve">MME or </w:t>
            </w:r>
            <w:r w:rsidRPr="00C139B4">
              <w:rPr>
                <w:rFonts w:hint="eastAsia"/>
              </w:rPr>
              <w:t>SGSN</w:t>
            </w:r>
            <w:r w:rsidRPr="00C139B4">
              <w:rPr>
                <w:rFonts w:cs="Arial"/>
                <w:lang w:val="en-US"/>
              </w:rPr>
              <w:t>.</w:t>
            </w:r>
          </w:p>
        </w:tc>
      </w:tr>
      <w:tr w:rsidR="009D4C7F" w:rsidRPr="00C139B4" w14:paraId="66DE0A5F" w14:textId="77777777" w:rsidTr="002B6321">
        <w:trPr>
          <w:cantSplit/>
          <w:jc w:val="center"/>
        </w:trPr>
        <w:tc>
          <w:tcPr>
            <w:tcW w:w="993" w:type="dxa"/>
          </w:tcPr>
          <w:p w14:paraId="5751E4D6" w14:textId="77777777" w:rsidR="009D4C7F" w:rsidRPr="00C139B4" w:rsidRDefault="009D4C7F" w:rsidP="002B6321">
            <w:pPr>
              <w:pStyle w:val="TAC"/>
              <w:rPr>
                <w:lang w:eastAsia="zh-CN"/>
              </w:rPr>
            </w:pPr>
            <w:r w:rsidRPr="00C139B4">
              <w:rPr>
                <w:lang w:eastAsia="zh-CN"/>
              </w:rPr>
              <w:t>23</w:t>
            </w:r>
          </w:p>
        </w:tc>
        <w:tc>
          <w:tcPr>
            <w:tcW w:w="2182" w:type="dxa"/>
          </w:tcPr>
          <w:p w14:paraId="7BC4D60E" w14:textId="77777777" w:rsidR="009D4C7F" w:rsidRPr="00C139B4" w:rsidRDefault="009D4C7F" w:rsidP="002B6321">
            <w:pPr>
              <w:pStyle w:val="TAL"/>
              <w:rPr>
                <w:lang w:eastAsia="zh-CN"/>
              </w:rPr>
            </w:pPr>
            <w:r w:rsidRPr="00C139B4">
              <w:rPr>
                <w:lang w:eastAsia="zh-CN"/>
              </w:rPr>
              <w:t>Removal of MSISDN</w:t>
            </w:r>
          </w:p>
        </w:tc>
        <w:tc>
          <w:tcPr>
            <w:tcW w:w="639" w:type="dxa"/>
          </w:tcPr>
          <w:p w14:paraId="4954E201" w14:textId="77777777" w:rsidR="009D4C7F" w:rsidRPr="00C139B4" w:rsidRDefault="009D4C7F" w:rsidP="002B6321">
            <w:pPr>
              <w:pStyle w:val="TAC"/>
              <w:rPr>
                <w:lang w:eastAsia="zh-CN"/>
              </w:rPr>
            </w:pPr>
            <w:r w:rsidRPr="00C139B4">
              <w:t>O</w:t>
            </w:r>
          </w:p>
        </w:tc>
        <w:tc>
          <w:tcPr>
            <w:tcW w:w="6521" w:type="dxa"/>
          </w:tcPr>
          <w:p w14:paraId="586F1136" w14:textId="77777777" w:rsidR="009D4C7F" w:rsidRPr="00C139B4" w:rsidRDefault="009D4C7F" w:rsidP="00677A08">
            <w:pPr>
              <w:pStyle w:val="TAL"/>
            </w:pPr>
            <w:r w:rsidRPr="00677A08">
              <w:t>Support of Removal of MSISDN</w:t>
            </w:r>
          </w:p>
          <w:p w14:paraId="37F41E15" w14:textId="77777777" w:rsidR="009D4C7F" w:rsidRPr="00C139B4" w:rsidRDefault="009D4C7F" w:rsidP="00677A08">
            <w:pPr>
              <w:pStyle w:val="TAL"/>
            </w:pPr>
          </w:p>
          <w:p w14:paraId="2B32E0D3" w14:textId="77777777" w:rsidR="009D4C7F" w:rsidRPr="00C139B4" w:rsidRDefault="009D4C7F" w:rsidP="002B6321">
            <w:pPr>
              <w:pStyle w:val="TAL"/>
            </w:pPr>
            <w:r w:rsidRPr="00C139B4">
              <w:t>This feature is applicable to the ULR/ULA and DSR/DSA command pairs over the S6a/S6d interface.</w:t>
            </w:r>
          </w:p>
          <w:p w14:paraId="59E7C648" w14:textId="77777777" w:rsidR="009D4C7F" w:rsidRPr="00C139B4" w:rsidRDefault="009D4C7F" w:rsidP="002B6321">
            <w:pPr>
              <w:pStyle w:val="TAL"/>
            </w:pPr>
          </w:p>
          <w:p w14:paraId="2BAEAADF" w14:textId="77777777" w:rsidR="009D4C7F" w:rsidRPr="00C139B4" w:rsidRDefault="009D4C7F" w:rsidP="002B6321">
            <w:pPr>
              <w:pStyle w:val="TAL"/>
            </w:pPr>
            <w:r w:rsidRPr="00C139B4">
              <w:t>If the MME/SGSN does not indicate support of this feature in the ULR command, the HSS shall not send DSR with the "</w:t>
            </w:r>
            <w:r w:rsidRPr="00C139B4">
              <w:rPr>
                <w:lang w:val="sv-SE" w:eastAsia="zh-CN"/>
              </w:rPr>
              <w:t>MSISDN Withdrawal</w:t>
            </w:r>
            <w:r w:rsidRPr="00C139B4">
              <w:t>" bit set, to remove an existing MSISDN value from the subscription profile stored in the MME/SGSN.</w:t>
            </w:r>
          </w:p>
        </w:tc>
      </w:tr>
      <w:tr w:rsidR="009D4C7F" w:rsidRPr="00C139B4" w14:paraId="1C258265" w14:textId="77777777" w:rsidTr="002B6321">
        <w:trPr>
          <w:cantSplit/>
          <w:jc w:val="center"/>
        </w:trPr>
        <w:tc>
          <w:tcPr>
            <w:tcW w:w="993" w:type="dxa"/>
          </w:tcPr>
          <w:p w14:paraId="6F40C4C9" w14:textId="77777777" w:rsidR="009D4C7F" w:rsidRPr="00C139B4" w:rsidRDefault="009D4C7F" w:rsidP="002B6321">
            <w:pPr>
              <w:pStyle w:val="TAC"/>
              <w:rPr>
                <w:lang w:eastAsia="zh-CN"/>
              </w:rPr>
            </w:pPr>
            <w:r w:rsidRPr="00C139B4">
              <w:rPr>
                <w:lang w:eastAsia="zh-CN"/>
              </w:rPr>
              <w:t>24</w:t>
            </w:r>
          </w:p>
        </w:tc>
        <w:tc>
          <w:tcPr>
            <w:tcW w:w="2182" w:type="dxa"/>
          </w:tcPr>
          <w:p w14:paraId="22CA50E7" w14:textId="77777777" w:rsidR="009D4C7F" w:rsidRPr="00C139B4" w:rsidRDefault="009D4C7F" w:rsidP="002B6321">
            <w:pPr>
              <w:pStyle w:val="TAL"/>
              <w:rPr>
                <w:lang w:eastAsia="zh-CN"/>
              </w:rPr>
            </w:pPr>
            <w:r w:rsidRPr="00C139B4">
              <w:rPr>
                <w:lang w:eastAsia="zh-CN"/>
              </w:rPr>
              <w:t>Emergency Service Continuity</w:t>
            </w:r>
          </w:p>
        </w:tc>
        <w:tc>
          <w:tcPr>
            <w:tcW w:w="639" w:type="dxa"/>
          </w:tcPr>
          <w:p w14:paraId="468E6763" w14:textId="77777777" w:rsidR="009D4C7F" w:rsidRPr="00C139B4" w:rsidRDefault="009D4C7F" w:rsidP="002B6321">
            <w:pPr>
              <w:pStyle w:val="TAC"/>
              <w:rPr>
                <w:lang w:eastAsia="zh-CN"/>
              </w:rPr>
            </w:pPr>
            <w:r w:rsidRPr="00C139B4">
              <w:rPr>
                <w:lang w:eastAsia="zh-CN"/>
              </w:rPr>
              <w:t>O</w:t>
            </w:r>
          </w:p>
        </w:tc>
        <w:tc>
          <w:tcPr>
            <w:tcW w:w="6521" w:type="dxa"/>
          </w:tcPr>
          <w:p w14:paraId="60212704" w14:textId="77777777" w:rsidR="009D4C7F" w:rsidRPr="00C139B4" w:rsidRDefault="009D4C7F" w:rsidP="002B6321">
            <w:pPr>
              <w:pStyle w:val="TAC"/>
            </w:pPr>
            <w:r w:rsidRPr="00C139B4">
              <w:t>Support of Emergency Services Continuity</w:t>
            </w:r>
          </w:p>
          <w:p w14:paraId="72E2AD6D" w14:textId="77777777" w:rsidR="009D4C7F" w:rsidRPr="00C139B4" w:rsidRDefault="009D4C7F" w:rsidP="002B6321">
            <w:pPr>
              <w:pStyle w:val="TAC"/>
            </w:pPr>
          </w:p>
          <w:p w14:paraId="7D241ACA" w14:textId="06F90993" w:rsidR="009D4C7F" w:rsidRPr="00C139B4" w:rsidRDefault="009D4C7F" w:rsidP="002B6321">
            <w:pPr>
              <w:pStyle w:val="TAL"/>
            </w:pPr>
            <w:r w:rsidRPr="00C139B4">
              <w:t xml:space="preserve">This feature is applicable to the ULR/ULA, NOR/NOA and IDR/IDA command pairs over the S6a interface, when the HSS and the MME support the continuity of emergency services upon mobility between 3GPP and WLAN accesses, as specified in </w:t>
            </w:r>
            <w:r>
              <w:t>3GPP TS 2</w:t>
            </w:r>
            <w:r w:rsidRPr="00C139B4">
              <w:t>3.401</w:t>
            </w:r>
            <w:r>
              <w:t> [</w:t>
            </w:r>
            <w:r w:rsidRPr="00C139B4">
              <w:t>2]</w:t>
            </w:r>
            <w:r w:rsidR="006A19A3">
              <w:t>, or continuity of emergency services upon mobility between EPS and 5GS without N26 interface, as specified in 3GPP TS 23.502 [67]</w:t>
            </w:r>
            <w:r w:rsidRPr="00C139B4">
              <w:t>.</w:t>
            </w:r>
          </w:p>
          <w:p w14:paraId="6D24C2AC" w14:textId="77777777" w:rsidR="009D4C7F" w:rsidRPr="00C139B4" w:rsidRDefault="009D4C7F" w:rsidP="002B6321">
            <w:pPr>
              <w:pStyle w:val="TAL"/>
            </w:pPr>
          </w:p>
          <w:p w14:paraId="364D341A" w14:textId="77777777" w:rsidR="009D4C7F" w:rsidRPr="00C139B4" w:rsidRDefault="009D4C7F" w:rsidP="002B6321">
            <w:pPr>
              <w:pStyle w:val="TAL"/>
            </w:pPr>
            <w:r w:rsidRPr="00C139B4">
              <w:t>If the MME does not indicate support of this feature in a former ULR command, the HSS shall not include the Emergency Info in an ULA command and shall not send an IDR command to update the PGW in use for emergency services.</w:t>
            </w:r>
          </w:p>
          <w:p w14:paraId="4AD48769" w14:textId="77777777" w:rsidR="009D4C7F" w:rsidRPr="00C139B4" w:rsidRDefault="009D4C7F" w:rsidP="002B6321">
            <w:pPr>
              <w:pStyle w:val="TAL"/>
            </w:pPr>
          </w:p>
          <w:p w14:paraId="565BA94D" w14:textId="77777777" w:rsidR="009D4C7F" w:rsidRPr="00C139B4" w:rsidRDefault="009D4C7F" w:rsidP="002B6321">
            <w:pPr>
              <w:pStyle w:val="TAL"/>
            </w:pPr>
            <w:r w:rsidRPr="00C139B4">
              <w:t>If the HSS does not indicate support of this feature in a former ULA command, the MME shall not send a NOR command to update the PGW in use for emergency services.</w:t>
            </w:r>
          </w:p>
          <w:p w14:paraId="157AC6DE" w14:textId="77777777" w:rsidR="009D4C7F" w:rsidRPr="00C139B4" w:rsidRDefault="009D4C7F" w:rsidP="002B6321">
            <w:pPr>
              <w:pStyle w:val="TAL"/>
            </w:pPr>
          </w:p>
          <w:p w14:paraId="222BE899" w14:textId="77777777" w:rsidR="009D4C7F" w:rsidRPr="00C139B4" w:rsidRDefault="009D4C7F" w:rsidP="002B6321">
            <w:pPr>
              <w:pStyle w:val="TAL"/>
            </w:pPr>
            <w:r w:rsidRPr="00C139B4">
              <w:t xml:space="preserve">If the HSS supports this feature on S6a, it shall also support the Emergency Service Continuity feature on SWx, see </w:t>
            </w:r>
            <w:r>
              <w:t>3GPP TS 2</w:t>
            </w:r>
            <w:r w:rsidRPr="00C139B4">
              <w:t>9.273</w:t>
            </w:r>
            <w:r>
              <w:t> [</w:t>
            </w:r>
            <w:r w:rsidRPr="00C139B4">
              <w:t>59].</w:t>
            </w:r>
          </w:p>
          <w:p w14:paraId="09870708" w14:textId="77777777" w:rsidR="009D4C7F" w:rsidRPr="00C139B4" w:rsidRDefault="009D4C7F" w:rsidP="002B6321">
            <w:pPr>
              <w:pStyle w:val="TAL"/>
              <w:jc w:val="center"/>
            </w:pPr>
          </w:p>
        </w:tc>
      </w:tr>
      <w:tr w:rsidR="009D4C7F" w:rsidRPr="00C139B4" w14:paraId="039D2852" w14:textId="77777777" w:rsidTr="002B6321">
        <w:trPr>
          <w:cantSplit/>
          <w:jc w:val="center"/>
        </w:trPr>
        <w:tc>
          <w:tcPr>
            <w:tcW w:w="993" w:type="dxa"/>
          </w:tcPr>
          <w:p w14:paraId="660810EA" w14:textId="77777777" w:rsidR="009D4C7F" w:rsidRPr="00C139B4" w:rsidRDefault="009D4C7F" w:rsidP="002B6321">
            <w:pPr>
              <w:pStyle w:val="TAC"/>
              <w:rPr>
                <w:lang w:eastAsia="zh-CN"/>
              </w:rPr>
            </w:pPr>
            <w:r w:rsidRPr="00C139B4">
              <w:rPr>
                <w:rFonts w:hint="eastAsia"/>
                <w:lang w:eastAsia="zh-CN"/>
              </w:rPr>
              <w:t>25</w:t>
            </w:r>
          </w:p>
        </w:tc>
        <w:tc>
          <w:tcPr>
            <w:tcW w:w="2182" w:type="dxa"/>
          </w:tcPr>
          <w:p w14:paraId="5E7DD200" w14:textId="77777777" w:rsidR="009D4C7F" w:rsidRPr="00C139B4" w:rsidRDefault="009D4C7F" w:rsidP="002B6321">
            <w:pPr>
              <w:pStyle w:val="TAL"/>
              <w:rPr>
                <w:lang w:eastAsia="zh-CN"/>
              </w:rPr>
            </w:pPr>
            <w:r w:rsidRPr="00C139B4">
              <w:rPr>
                <w:rFonts w:hint="eastAsia"/>
                <w:lang w:eastAsia="zh-CN"/>
              </w:rPr>
              <w:t>V2X Capability</w:t>
            </w:r>
          </w:p>
        </w:tc>
        <w:tc>
          <w:tcPr>
            <w:tcW w:w="639" w:type="dxa"/>
          </w:tcPr>
          <w:p w14:paraId="1BEE208B" w14:textId="77777777" w:rsidR="009D4C7F" w:rsidRPr="00C139B4" w:rsidRDefault="009D4C7F" w:rsidP="002B6321">
            <w:pPr>
              <w:pStyle w:val="TAC"/>
              <w:rPr>
                <w:lang w:eastAsia="zh-CN"/>
              </w:rPr>
            </w:pPr>
            <w:r w:rsidRPr="00C139B4">
              <w:rPr>
                <w:rFonts w:hint="eastAsia"/>
                <w:lang w:eastAsia="zh-CN"/>
              </w:rPr>
              <w:t>O</w:t>
            </w:r>
          </w:p>
        </w:tc>
        <w:tc>
          <w:tcPr>
            <w:tcW w:w="6521" w:type="dxa"/>
          </w:tcPr>
          <w:p w14:paraId="19634678" w14:textId="77777777" w:rsidR="009D4C7F" w:rsidRPr="00C139B4" w:rsidRDefault="009D4C7F" w:rsidP="00677A08">
            <w:pPr>
              <w:pStyle w:val="TAL"/>
              <w:rPr>
                <w:lang w:eastAsia="zh-CN"/>
              </w:rPr>
            </w:pPr>
            <w:r w:rsidRPr="00677A08">
              <w:t xml:space="preserve">Support of </w:t>
            </w:r>
            <w:r w:rsidRPr="00677A08">
              <w:rPr>
                <w:rFonts w:hint="eastAsia"/>
              </w:rPr>
              <w:t>V2X Service</w:t>
            </w:r>
          </w:p>
          <w:p w14:paraId="1093387F" w14:textId="77777777" w:rsidR="009D4C7F" w:rsidRPr="00C139B4" w:rsidRDefault="009D4C7F" w:rsidP="002B6321">
            <w:pPr>
              <w:pStyle w:val="TAL"/>
            </w:pPr>
          </w:p>
          <w:p w14:paraId="7AEB1DE0" w14:textId="77777777" w:rsidR="009D4C7F" w:rsidRPr="00C139B4" w:rsidRDefault="009D4C7F" w:rsidP="002B6321">
            <w:pPr>
              <w:pStyle w:val="TAL"/>
              <w:rPr>
                <w:lang w:eastAsia="zh-CN"/>
              </w:rPr>
            </w:pPr>
            <w:r w:rsidRPr="00C139B4">
              <w:t xml:space="preserve">This feature is applicable for the ULR/ULA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rFonts w:hint="eastAsia"/>
                <w:lang w:eastAsia="zh-CN"/>
              </w:rPr>
              <w:t>V2X service</w:t>
            </w:r>
            <w:r w:rsidRPr="00C139B4">
              <w:t>.</w:t>
            </w:r>
          </w:p>
          <w:p w14:paraId="28E60DFE" w14:textId="77777777" w:rsidR="009D4C7F" w:rsidRPr="00C139B4" w:rsidRDefault="009D4C7F" w:rsidP="00677A08">
            <w:pPr>
              <w:pStyle w:val="TAL"/>
              <w:rPr>
                <w:lang w:eastAsia="zh-CN"/>
              </w:rPr>
            </w:pPr>
            <w:r w:rsidRPr="00677A08">
              <w:t xml:space="preserve">If the </w:t>
            </w:r>
            <w:r w:rsidRPr="00677A08">
              <w:rPr>
                <w:rFonts w:hint="eastAsia"/>
              </w:rPr>
              <w:t xml:space="preserve">MME </w:t>
            </w:r>
            <w:r w:rsidRPr="00677A08">
              <w:t xml:space="preserve">or combined MME/SGSN does not support this feature, the HSS shall not send </w:t>
            </w:r>
            <w:r w:rsidRPr="00677A08">
              <w:rPr>
                <w:rFonts w:hint="eastAsia"/>
              </w:rPr>
              <w:t>the related V2X subscription data</w:t>
            </w:r>
            <w:r w:rsidRPr="00677A08">
              <w:t xml:space="preserve"> to the </w:t>
            </w:r>
            <w:r w:rsidRPr="00677A08">
              <w:rPr>
                <w:rFonts w:hint="eastAsia"/>
              </w:rPr>
              <w:t>MME</w:t>
            </w:r>
            <w:r w:rsidRPr="00677A08">
              <w:t xml:space="preserve"> or combined MME/SGSN within ULA.</w:t>
            </w:r>
          </w:p>
          <w:p w14:paraId="1CB3873E" w14:textId="77777777" w:rsidR="009D4C7F" w:rsidRPr="00C139B4" w:rsidRDefault="009D4C7F" w:rsidP="00677A08">
            <w:pPr>
              <w:pStyle w:val="TAL"/>
              <w:rPr>
                <w:lang w:eastAsia="zh-CN"/>
              </w:rPr>
            </w:pPr>
          </w:p>
          <w:p w14:paraId="2E581151" w14:textId="77777777" w:rsidR="009D4C7F" w:rsidRPr="00C139B4" w:rsidRDefault="009D4C7F" w:rsidP="002B6321">
            <w:pPr>
              <w:pStyle w:val="TAL"/>
            </w:pPr>
            <w:r w:rsidRPr="00C139B4">
              <w:rPr>
                <w:rFonts w:hint="eastAsia"/>
              </w:rPr>
              <w:t xml:space="preserve">If the </w:t>
            </w:r>
            <w:r w:rsidRPr="00C139B4">
              <w:rPr>
                <w:rFonts w:hint="eastAsia"/>
                <w:lang w:eastAsia="zh-CN"/>
              </w:rPr>
              <w:t>MME</w:t>
            </w:r>
            <w:r w:rsidRPr="00C139B4">
              <w:rPr>
                <w:rFonts w:hint="eastAsia"/>
              </w:rPr>
              <w:t xml:space="preserve"> </w:t>
            </w:r>
            <w:r w:rsidRPr="00C139B4">
              <w:t xml:space="preserve">or combined MME/SGSN </w:t>
            </w:r>
            <w:r w:rsidRPr="00C139B4">
              <w:rPr>
                <w:rFonts w:hint="eastAsia"/>
              </w:rPr>
              <w:t xml:space="preserve">does not indicate support of this feature in IDA, and the HSS has sent </w:t>
            </w:r>
            <w:r w:rsidRPr="00C139B4">
              <w:rPr>
                <w:rFonts w:hint="eastAsia"/>
                <w:lang w:eastAsia="zh-CN"/>
              </w:rPr>
              <w:t>the related V2X subscription data</w:t>
            </w:r>
            <w:r w:rsidRPr="00C139B4">
              <w:rPr>
                <w:rFonts w:hint="eastAsia"/>
              </w:rPr>
              <w:t xml:space="preserve"> within IDR, the HSS may store this indication, and not send any further</w:t>
            </w:r>
            <w:r w:rsidRPr="00C139B4">
              <w:rPr>
                <w:rFonts w:hint="eastAsia"/>
                <w:lang w:eastAsia="zh-CN"/>
              </w:rPr>
              <w:t xml:space="preserve"> V2X subscription data</w:t>
            </w:r>
            <w:r w:rsidRPr="00C139B4">
              <w:rPr>
                <w:rFonts w:hint="eastAsia"/>
              </w:rPr>
              <w:t xml:space="preserve"> to that </w:t>
            </w:r>
            <w:r w:rsidRPr="00C139B4">
              <w:rPr>
                <w:rFonts w:hint="eastAsia"/>
                <w:lang w:eastAsia="zh-CN"/>
              </w:rPr>
              <w:t>MME</w:t>
            </w:r>
            <w:r w:rsidRPr="00C139B4">
              <w:rPr>
                <w:lang w:eastAsia="zh-CN"/>
              </w:rPr>
              <w:t xml:space="preserve"> or that </w:t>
            </w:r>
            <w:r w:rsidRPr="00C139B4">
              <w:t>combined MME/SGSN</w:t>
            </w:r>
            <w:r w:rsidRPr="00C139B4">
              <w:rPr>
                <w:rFonts w:hint="eastAsia"/>
              </w:rPr>
              <w:t>.</w:t>
            </w:r>
          </w:p>
        </w:tc>
      </w:tr>
      <w:tr w:rsidR="009D4C7F" w:rsidRPr="00C139B4" w14:paraId="6977F8ED" w14:textId="77777777" w:rsidTr="002B6321">
        <w:trPr>
          <w:cantSplit/>
          <w:jc w:val="center"/>
        </w:trPr>
        <w:tc>
          <w:tcPr>
            <w:tcW w:w="993" w:type="dxa"/>
          </w:tcPr>
          <w:p w14:paraId="3F2087BD" w14:textId="77777777" w:rsidR="009D4C7F" w:rsidRPr="00C139B4" w:rsidRDefault="009D4C7F" w:rsidP="002B6321">
            <w:pPr>
              <w:pStyle w:val="TAC"/>
              <w:rPr>
                <w:lang w:eastAsia="zh-CN"/>
              </w:rPr>
            </w:pPr>
            <w:r w:rsidRPr="00C139B4">
              <w:rPr>
                <w:lang w:eastAsia="zh-CN"/>
              </w:rPr>
              <w:lastRenderedPageBreak/>
              <w:t>26</w:t>
            </w:r>
          </w:p>
        </w:tc>
        <w:tc>
          <w:tcPr>
            <w:tcW w:w="2182" w:type="dxa"/>
          </w:tcPr>
          <w:p w14:paraId="5E042F1B" w14:textId="77777777" w:rsidR="009D4C7F" w:rsidRPr="00C139B4" w:rsidRDefault="009D4C7F" w:rsidP="002B6321">
            <w:pPr>
              <w:pStyle w:val="TAL"/>
              <w:rPr>
                <w:lang w:eastAsia="zh-CN"/>
              </w:rPr>
            </w:pPr>
            <w:r w:rsidRPr="00C139B4">
              <w:rPr>
                <w:lang w:eastAsia="zh-CN"/>
              </w:rPr>
              <w:t>External-Identifier</w:t>
            </w:r>
          </w:p>
        </w:tc>
        <w:tc>
          <w:tcPr>
            <w:tcW w:w="639" w:type="dxa"/>
          </w:tcPr>
          <w:p w14:paraId="619009A8" w14:textId="77777777" w:rsidR="009D4C7F" w:rsidRPr="00C139B4" w:rsidRDefault="009D4C7F" w:rsidP="002B6321">
            <w:pPr>
              <w:pStyle w:val="TAC"/>
              <w:rPr>
                <w:lang w:eastAsia="zh-CN"/>
              </w:rPr>
            </w:pPr>
            <w:r w:rsidRPr="00C139B4">
              <w:rPr>
                <w:lang w:eastAsia="zh-CN"/>
              </w:rPr>
              <w:t>O</w:t>
            </w:r>
          </w:p>
        </w:tc>
        <w:tc>
          <w:tcPr>
            <w:tcW w:w="6521" w:type="dxa"/>
          </w:tcPr>
          <w:p w14:paraId="6DCF4C9E" w14:textId="77777777" w:rsidR="009D4C7F" w:rsidRPr="00C139B4" w:rsidRDefault="009D4C7F" w:rsidP="002B6321">
            <w:pPr>
              <w:pStyle w:val="TAC"/>
              <w:rPr>
                <w:lang w:eastAsia="zh-CN"/>
              </w:rPr>
            </w:pPr>
            <w:r w:rsidRPr="00C139B4">
              <w:t xml:space="preserve">Support of </w:t>
            </w:r>
            <w:r w:rsidRPr="00C139B4">
              <w:rPr>
                <w:lang w:eastAsia="zh-CN"/>
              </w:rPr>
              <w:t>External-Identifier</w:t>
            </w:r>
          </w:p>
          <w:p w14:paraId="44BB3A64" w14:textId="77777777" w:rsidR="009D4C7F" w:rsidRPr="00C139B4" w:rsidRDefault="009D4C7F" w:rsidP="002B6321">
            <w:pPr>
              <w:pStyle w:val="TAL"/>
            </w:pPr>
          </w:p>
          <w:p w14:paraId="5DBBE4DE" w14:textId="77777777" w:rsidR="009D4C7F" w:rsidRPr="00C139B4" w:rsidRDefault="009D4C7F" w:rsidP="002B6321">
            <w:pPr>
              <w:pStyle w:val="TAL"/>
              <w:rPr>
                <w:lang w:eastAsia="zh-CN"/>
              </w:rPr>
            </w:pPr>
            <w:r w:rsidRPr="00C139B4">
              <w:t xml:space="preserve">This feature is applicable for the ULR/ULA, DSR/DSA </w:t>
            </w:r>
            <w:r w:rsidRPr="00C139B4">
              <w:rPr>
                <w:rFonts w:hint="eastAsia"/>
                <w:lang w:eastAsia="zh-CN"/>
              </w:rPr>
              <w:t xml:space="preserve">and IDR/IDA </w:t>
            </w:r>
            <w:r w:rsidRPr="00C139B4">
              <w:t>command pair</w:t>
            </w:r>
            <w:r w:rsidRPr="00C139B4">
              <w:rPr>
                <w:rFonts w:hint="eastAsia"/>
                <w:lang w:eastAsia="zh-CN"/>
              </w:rPr>
              <w:t>s</w:t>
            </w:r>
            <w:r w:rsidRPr="00C139B4">
              <w:t xml:space="preserve"> over S6</w:t>
            </w:r>
            <w:r w:rsidRPr="00C139B4">
              <w:rPr>
                <w:rFonts w:hint="eastAsia"/>
                <w:lang w:eastAsia="zh-CN"/>
              </w:rPr>
              <w:t>a</w:t>
            </w:r>
            <w:r w:rsidRPr="00C139B4">
              <w:rPr>
                <w:lang w:eastAsia="zh-CN"/>
              </w:rPr>
              <w:t xml:space="preserve"> (and S6d)</w:t>
            </w:r>
            <w:r w:rsidRPr="00C139B4">
              <w:t>,</w:t>
            </w:r>
            <w:r w:rsidRPr="00C139B4">
              <w:rPr>
                <w:rFonts w:hint="eastAsia"/>
              </w:rPr>
              <w:t xml:space="preserve"> </w:t>
            </w:r>
            <w:r w:rsidRPr="00C139B4">
              <w:t xml:space="preserve">when the </w:t>
            </w:r>
            <w:r w:rsidRPr="00C139B4">
              <w:rPr>
                <w:rFonts w:hint="eastAsia"/>
                <w:lang w:eastAsia="zh-CN"/>
              </w:rPr>
              <w:t>MME</w:t>
            </w:r>
            <w:r w:rsidRPr="00C139B4">
              <w:rPr>
                <w:lang w:eastAsia="zh-CN"/>
              </w:rPr>
              <w:t xml:space="preserve"> (or combined MME/SGSN)</w:t>
            </w:r>
            <w:r w:rsidRPr="00C139B4">
              <w:t xml:space="preserve"> supports the </w:t>
            </w:r>
            <w:r w:rsidRPr="00C139B4">
              <w:rPr>
                <w:lang w:eastAsia="zh-CN"/>
              </w:rPr>
              <w:t>External-Identifier</w:t>
            </w:r>
            <w:r w:rsidRPr="00C139B4">
              <w:t>.</w:t>
            </w:r>
          </w:p>
          <w:p w14:paraId="0C4810FD" w14:textId="77777777" w:rsidR="009D4C7F" w:rsidRPr="00C139B4" w:rsidRDefault="009D4C7F" w:rsidP="002B6321">
            <w:pPr>
              <w:pStyle w:val="TAL"/>
            </w:pPr>
            <w:r w:rsidRPr="00C139B4">
              <w:t xml:space="preserve">If the </w:t>
            </w:r>
            <w:r w:rsidRPr="00C139B4">
              <w:rPr>
                <w:rFonts w:hint="eastAsia"/>
                <w:lang w:eastAsia="zh-CN"/>
              </w:rPr>
              <w:t xml:space="preserve">MME </w:t>
            </w:r>
            <w:r w:rsidRPr="00C139B4">
              <w:rPr>
                <w:lang w:eastAsia="zh-CN"/>
              </w:rPr>
              <w:t xml:space="preserve">or combined MME/SGSN </w:t>
            </w:r>
            <w:r w:rsidRPr="00C139B4">
              <w:t>does not support this feature:</w:t>
            </w:r>
          </w:p>
          <w:p w14:paraId="43C06272" w14:textId="77777777" w:rsidR="009D4C7F" w:rsidRPr="00C139B4" w:rsidRDefault="009D4C7F" w:rsidP="002B6321">
            <w:pPr>
              <w:pStyle w:val="TAL"/>
            </w:pPr>
            <w:r w:rsidRPr="00C139B4">
              <w:t xml:space="preserve">-The HSS shall not send </w:t>
            </w:r>
            <w:r w:rsidRPr="00C139B4">
              <w:rPr>
                <w:rFonts w:hint="eastAsia"/>
                <w:lang w:eastAsia="zh-CN"/>
              </w:rPr>
              <w:t xml:space="preserve">the </w:t>
            </w:r>
            <w:r w:rsidRPr="00C139B4">
              <w:rPr>
                <w:lang w:eastAsia="zh-CN"/>
              </w:rPr>
              <w:t>External-Identifier</w:t>
            </w:r>
            <w:r w:rsidRPr="00C139B4">
              <w:rPr>
                <w:rFonts w:hint="eastAsia"/>
                <w:lang w:eastAsia="zh-CN"/>
              </w:rPr>
              <w:t xml:space="preserve"> subscription data</w:t>
            </w:r>
            <w:r w:rsidRPr="00C139B4">
              <w:t xml:space="preserve"> to the </w:t>
            </w:r>
            <w:r w:rsidRPr="00C139B4">
              <w:rPr>
                <w:rFonts w:hint="eastAsia"/>
                <w:lang w:eastAsia="zh-CN"/>
              </w:rPr>
              <w:t>MME</w:t>
            </w:r>
            <w:r w:rsidRPr="00C139B4">
              <w:rPr>
                <w:lang w:eastAsia="zh-CN"/>
              </w:rPr>
              <w:t xml:space="preserve"> or combined MME/SGSN</w:t>
            </w:r>
            <w:r w:rsidRPr="00C139B4">
              <w:t xml:space="preserve"> within ULA.</w:t>
            </w:r>
          </w:p>
          <w:p w14:paraId="468D9385" w14:textId="77777777" w:rsidR="009D4C7F" w:rsidRPr="00C139B4" w:rsidRDefault="009D4C7F" w:rsidP="002B6321">
            <w:pPr>
              <w:pStyle w:val="TAL"/>
            </w:pPr>
            <w:r w:rsidRPr="00C139B4">
              <w:t>-The HSS shall not send Monitoring Event configuration for UEs that are part of a group and have no MSISDN as part of its subscription data to the MME/SGSN.</w:t>
            </w:r>
          </w:p>
          <w:p w14:paraId="40612291" w14:textId="77777777" w:rsidR="009D4C7F" w:rsidRPr="00C139B4" w:rsidRDefault="009D4C7F" w:rsidP="002B6321">
            <w:pPr>
              <w:pStyle w:val="TAL"/>
              <w:rPr>
                <w:lang w:eastAsia="zh-CN"/>
              </w:rPr>
            </w:pPr>
            <w:r w:rsidRPr="00C139B4">
              <w:t>-The HSS shall not indicate External-Identifier-Withdrawal in the DSR-Flags AVP of the DSR.</w:t>
            </w:r>
          </w:p>
        </w:tc>
      </w:tr>
      <w:tr w:rsidR="009D4C7F" w:rsidRPr="00C139B4" w14:paraId="01B1BF89" w14:textId="77777777" w:rsidTr="002B6321">
        <w:trPr>
          <w:cantSplit/>
          <w:jc w:val="center"/>
        </w:trPr>
        <w:tc>
          <w:tcPr>
            <w:tcW w:w="993" w:type="dxa"/>
          </w:tcPr>
          <w:p w14:paraId="3A959DA6" w14:textId="77777777" w:rsidR="009D4C7F" w:rsidRPr="00C139B4" w:rsidRDefault="009D4C7F" w:rsidP="002B6321">
            <w:pPr>
              <w:pStyle w:val="TAC"/>
              <w:rPr>
                <w:lang w:eastAsia="zh-CN"/>
              </w:rPr>
            </w:pPr>
            <w:r w:rsidRPr="00C139B4">
              <w:rPr>
                <w:lang w:eastAsia="zh-CN"/>
              </w:rPr>
              <w:t>27</w:t>
            </w:r>
          </w:p>
        </w:tc>
        <w:tc>
          <w:tcPr>
            <w:tcW w:w="2182" w:type="dxa"/>
          </w:tcPr>
          <w:p w14:paraId="18CDC552" w14:textId="77777777" w:rsidR="009D4C7F" w:rsidRPr="00C139B4" w:rsidRDefault="009D4C7F" w:rsidP="002B6321">
            <w:pPr>
              <w:pStyle w:val="TAL"/>
              <w:rPr>
                <w:lang w:val="en-US" w:eastAsia="zh-CN"/>
              </w:rPr>
            </w:pPr>
            <w:r w:rsidRPr="00C139B4">
              <w:rPr>
                <w:lang w:val="en-US" w:eastAsia="zh-CN"/>
              </w:rPr>
              <w:t>NR as Secondary RAT</w:t>
            </w:r>
          </w:p>
        </w:tc>
        <w:tc>
          <w:tcPr>
            <w:tcW w:w="639" w:type="dxa"/>
          </w:tcPr>
          <w:p w14:paraId="2917905D" w14:textId="77777777" w:rsidR="009D4C7F" w:rsidRPr="00C139B4" w:rsidRDefault="009D4C7F" w:rsidP="002B6321">
            <w:pPr>
              <w:pStyle w:val="TAC"/>
              <w:rPr>
                <w:lang w:val="en-US" w:eastAsia="zh-CN"/>
              </w:rPr>
            </w:pPr>
            <w:r w:rsidRPr="00C139B4">
              <w:rPr>
                <w:lang w:val="en-US" w:eastAsia="zh-CN"/>
              </w:rPr>
              <w:t>O</w:t>
            </w:r>
          </w:p>
        </w:tc>
        <w:tc>
          <w:tcPr>
            <w:tcW w:w="6521" w:type="dxa"/>
          </w:tcPr>
          <w:p w14:paraId="080A14C2" w14:textId="77777777" w:rsidR="009D4C7F" w:rsidRPr="00C139B4" w:rsidRDefault="009D4C7F" w:rsidP="00677A08">
            <w:pPr>
              <w:pStyle w:val="TAL"/>
              <w:rPr>
                <w:lang w:val="en-US"/>
              </w:rPr>
            </w:pPr>
            <w:r w:rsidRPr="00677A08">
              <w:t>Support of NR as Secondary RAT</w:t>
            </w:r>
          </w:p>
          <w:p w14:paraId="05CB0935" w14:textId="77777777" w:rsidR="009D4C7F" w:rsidRPr="00C139B4" w:rsidRDefault="009D4C7F" w:rsidP="002B6321">
            <w:pPr>
              <w:pStyle w:val="TAL"/>
            </w:pPr>
          </w:p>
          <w:p w14:paraId="592CE89B" w14:textId="77777777" w:rsidR="009D4C7F" w:rsidRPr="00C139B4" w:rsidRDefault="009D4C7F" w:rsidP="002B6321">
            <w:pPr>
              <w:pStyle w:val="TAL"/>
              <w:rPr>
                <w:lang w:eastAsia="ja-JP"/>
              </w:rPr>
            </w:pPr>
            <w:r w:rsidRPr="00C139B4">
              <w:t>This feature is applicable to the ULR/ULA and IDR/IDA command pairs over S6a (and S6d) when the MME (or combined MME/SGSN) supports NR as Secondary RAT</w:t>
            </w:r>
            <w:r w:rsidRPr="00C139B4">
              <w:rPr>
                <w:rFonts w:hint="eastAsia"/>
                <w:lang w:eastAsia="ja-JP"/>
              </w:rPr>
              <w:t xml:space="preserve">, and over S6d when the SGSN supports the indication related to NR as Secondary RAT </w:t>
            </w:r>
            <w:r w:rsidRPr="00C139B4">
              <w:t>(such as, e.g., the related Access Restriction Data, or extended QoS parameters).</w:t>
            </w:r>
          </w:p>
          <w:p w14:paraId="2AE45E8C" w14:textId="77777777" w:rsidR="009D4C7F" w:rsidRPr="00C139B4" w:rsidRDefault="009D4C7F" w:rsidP="002B6321">
            <w:pPr>
              <w:pStyle w:val="TAL"/>
            </w:pPr>
          </w:p>
          <w:p w14:paraId="160BEB57" w14:textId="77777777" w:rsidR="009D4C7F" w:rsidRPr="00C139B4" w:rsidRDefault="009D4C7F" w:rsidP="002B6321">
            <w:pPr>
              <w:pStyle w:val="TAL"/>
            </w:pPr>
            <w:r w:rsidRPr="00C139B4">
              <w:t>If the MME</w:t>
            </w:r>
            <w:r w:rsidRPr="00C139B4">
              <w:rPr>
                <w:rFonts w:hint="eastAsia"/>
                <w:lang w:eastAsia="ja-JP"/>
              </w:rPr>
              <w:t>, SGSN,</w:t>
            </w:r>
            <w:r w:rsidRPr="00C139B4">
              <w:t xml:space="preserve"> or combined MME/SGSN does not support this feature, the HSS shall not send (in ULA) or update (in IDR) subscription data related to NR as Secondary RAT.</w:t>
            </w:r>
          </w:p>
          <w:p w14:paraId="62503136" w14:textId="77777777" w:rsidR="009D4C7F" w:rsidRPr="00C139B4" w:rsidRDefault="009D4C7F" w:rsidP="002B6321">
            <w:pPr>
              <w:pStyle w:val="TAL"/>
            </w:pPr>
          </w:p>
          <w:p w14:paraId="397CBED5" w14:textId="77777777" w:rsidR="009D4C7F" w:rsidRPr="00C139B4" w:rsidRDefault="009D4C7F" w:rsidP="002B6321">
            <w:pPr>
              <w:pStyle w:val="TAL"/>
            </w:pPr>
            <w:r w:rsidRPr="00C139B4">
              <w:t>If the HSS does not support this feature, the MME shall ignore the bit "NR as Secondary RAT Not Allowed" in Access-Restriction-Data.</w:t>
            </w:r>
          </w:p>
        </w:tc>
      </w:tr>
      <w:tr w:rsidR="009D4C7F" w:rsidRPr="00C139B4" w14:paraId="6295450C" w14:textId="77777777" w:rsidTr="002B6321">
        <w:trPr>
          <w:cantSplit/>
          <w:jc w:val="center"/>
        </w:trPr>
        <w:tc>
          <w:tcPr>
            <w:tcW w:w="993" w:type="dxa"/>
          </w:tcPr>
          <w:p w14:paraId="1B0D8931" w14:textId="77777777" w:rsidR="009D4C7F" w:rsidRPr="00C139B4" w:rsidRDefault="009D4C7F" w:rsidP="002B6321">
            <w:pPr>
              <w:pStyle w:val="TAC"/>
              <w:rPr>
                <w:lang w:eastAsia="zh-CN"/>
              </w:rPr>
            </w:pPr>
            <w:r w:rsidRPr="00C139B4">
              <w:rPr>
                <w:lang w:eastAsia="zh-CN"/>
              </w:rPr>
              <w:t>28</w:t>
            </w:r>
          </w:p>
        </w:tc>
        <w:tc>
          <w:tcPr>
            <w:tcW w:w="2182" w:type="dxa"/>
          </w:tcPr>
          <w:p w14:paraId="7154ECE6" w14:textId="77777777" w:rsidR="009D4C7F" w:rsidRPr="00C139B4" w:rsidRDefault="009D4C7F" w:rsidP="002B6321">
            <w:pPr>
              <w:pStyle w:val="TAL"/>
              <w:rPr>
                <w:lang w:val="en-US" w:eastAsia="zh-CN"/>
              </w:rPr>
            </w:pPr>
            <w:r w:rsidRPr="00C139B4">
              <w:rPr>
                <w:lang w:val="en-US" w:eastAsia="zh-CN"/>
              </w:rPr>
              <w:t>Unlicensed Spectrum as Secondary RAT</w:t>
            </w:r>
          </w:p>
        </w:tc>
        <w:tc>
          <w:tcPr>
            <w:tcW w:w="639" w:type="dxa"/>
          </w:tcPr>
          <w:p w14:paraId="62112B10" w14:textId="77777777" w:rsidR="009D4C7F" w:rsidRPr="00C139B4" w:rsidRDefault="009D4C7F" w:rsidP="002B6321">
            <w:pPr>
              <w:pStyle w:val="TAC"/>
              <w:rPr>
                <w:lang w:val="en-US" w:eastAsia="zh-CN"/>
              </w:rPr>
            </w:pPr>
            <w:r w:rsidRPr="00C139B4">
              <w:rPr>
                <w:lang w:val="en-US" w:eastAsia="zh-CN"/>
              </w:rPr>
              <w:t>O</w:t>
            </w:r>
          </w:p>
        </w:tc>
        <w:tc>
          <w:tcPr>
            <w:tcW w:w="6521" w:type="dxa"/>
          </w:tcPr>
          <w:p w14:paraId="47ADFA3A" w14:textId="77777777" w:rsidR="009D4C7F" w:rsidRPr="00094281" w:rsidRDefault="009D4C7F" w:rsidP="00677A08">
            <w:pPr>
              <w:pStyle w:val="TAL"/>
              <w:rPr>
                <w:lang w:val="en-US"/>
              </w:rPr>
            </w:pPr>
            <w:r w:rsidRPr="00677A08">
              <w:t>Support of Unlicensed Spectrum as Secondary RAT</w:t>
            </w:r>
          </w:p>
          <w:p w14:paraId="78654EBF" w14:textId="77777777" w:rsidR="009D4C7F" w:rsidRPr="00094281" w:rsidRDefault="009D4C7F" w:rsidP="00677A08">
            <w:pPr>
              <w:pStyle w:val="TAL"/>
              <w:rPr>
                <w:lang w:val="en-US"/>
              </w:rPr>
            </w:pPr>
          </w:p>
          <w:p w14:paraId="618AE0C2" w14:textId="77777777" w:rsidR="009D4C7F" w:rsidRPr="00094281" w:rsidRDefault="009D4C7F" w:rsidP="00677A08">
            <w:pPr>
              <w:pStyle w:val="TAL"/>
            </w:pPr>
            <w:r w:rsidRPr="00677A08">
              <w:t>This feature is applicable to the ULR/ULA and IDR/IDA command pairs over S6a (and S6d) when the MME (or combined MME/SGSN) supports the use of unlicensed spectrum in the form of LAA or LWA/LWIP as Secondary RAT.</w:t>
            </w:r>
          </w:p>
          <w:p w14:paraId="27DD578E" w14:textId="77777777" w:rsidR="009D4C7F" w:rsidRPr="00094281" w:rsidRDefault="009D4C7F" w:rsidP="00677A08">
            <w:pPr>
              <w:pStyle w:val="TAL"/>
            </w:pPr>
          </w:p>
          <w:p w14:paraId="7174BDB2" w14:textId="77777777" w:rsidR="009D4C7F" w:rsidRPr="00094281" w:rsidRDefault="009D4C7F" w:rsidP="00677A08">
            <w:pPr>
              <w:pStyle w:val="TAL"/>
            </w:pPr>
            <w:r w:rsidRPr="00677A08">
              <w:t>If the MME (or combined MME/SGSN) does not support this feature, the HSS shall not send (in ULA) or update (in IDR) subscription data related to the use of unlicensed spectrum in the form of LAA, LWA/LWIP or NR in unlicensed bands as Secondary RAT (such as, e.g., the related Access Restriction Data).</w:t>
            </w:r>
          </w:p>
          <w:p w14:paraId="269E5113" w14:textId="77777777" w:rsidR="009D4C7F" w:rsidRPr="00094281" w:rsidRDefault="009D4C7F" w:rsidP="00677A08">
            <w:pPr>
              <w:pStyle w:val="TAL"/>
            </w:pPr>
          </w:p>
          <w:p w14:paraId="2298FFAD" w14:textId="77777777" w:rsidR="009D4C7F" w:rsidRPr="00C139B4" w:rsidRDefault="009D4C7F" w:rsidP="002B6321">
            <w:pPr>
              <w:pStyle w:val="TAL"/>
              <w:rPr>
                <w:lang w:val="en-US"/>
              </w:rPr>
            </w:pPr>
            <w:r w:rsidRPr="00094281">
              <w:t>If the HSS does not support this feature, the MME shall ignore the bit "Unlicensed Spectrum as Secondary RAT Not Allowed" in Access-Restriction-Data.</w:t>
            </w:r>
          </w:p>
        </w:tc>
      </w:tr>
      <w:tr w:rsidR="009D4C7F" w:rsidRPr="00C139B4" w14:paraId="387595A5" w14:textId="77777777" w:rsidTr="002B6321">
        <w:trPr>
          <w:cantSplit/>
          <w:jc w:val="center"/>
        </w:trPr>
        <w:tc>
          <w:tcPr>
            <w:tcW w:w="993" w:type="dxa"/>
          </w:tcPr>
          <w:p w14:paraId="1386B5DA" w14:textId="77777777" w:rsidR="009D4C7F" w:rsidRPr="00C139B4" w:rsidRDefault="009D4C7F" w:rsidP="002B6321">
            <w:pPr>
              <w:pStyle w:val="TAC"/>
              <w:rPr>
                <w:lang w:eastAsia="zh-CN"/>
              </w:rPr>
            </w:pPr>
            <w:r>
              <w:rPr>
                <w:lang w:eastAsia="zh-CN"/>
              </w:rPr>
              <w:t>29</w:t>
            </w:r>
          </w:p>
        </w:tc>
        <w:tc>
          <w:tcPr>
            <w:tcW w:w="2182" w:type="dxa"/>
          </w:tcPr>
          <w:p w14:paraId="31FB3387" w14:textId="77777777" w:rsidR="009D4C7F" w:rsidRPr="00C139B4" w:rsidRDefault="009D4C7F" w:rsidP="002B6321">
            <w:pPr>
              <w:pStyle w:val="TAL"/>
              <w:rPr>
                <w:lang w:val="en-US" w:eastAsia="zh-CN"/>
              </w:rPr>
            </w:pPr>
            <w:r>
              <w:rPr>
                <w:lang w:eastAsia="zh-CN"/>
              </w:rPr>
              <w:t>Ethernet</w:t>
            </w:r>
            <w:r w:rsidRPr="00C139B4">
              <w:rPr>
                <w:lang w:eastAsia="zh-CN"/>
              </w:rPr>
              <w:t xml:space="preserve"> PDN Type APNs</w:t>
            </w:r>
          </w:p>
        </w:tc>
        <w:tc>
          <w:tcPr>
            <w:tcW w:w="639" w:type="dxa"/>
          </w:tcPr>
          <w:p w14:paraId="0CF498E3" w14:textId="77777777" w:rsidR="009D4C7F" w:rsidRPr="00C139B4" w:rsidRDefault="009D4C7F" w:rsidP="002B6321">
            <w:pPr>
              <w:pStyle w:val="TAC"/>
              <w:rPr>
                <w:lang w:val="en-US" w:eastAsia="zh-CN"/>
              </w:rPr>
            </w:pPr>
            <w:r w:rsidRPr="00C139B4">
              <w:t>O</w:t>
            </w:r>
          </w:p>
        </w:tc>
        <w:tc>
          <w:tcPr>
            <w:tcW w:w="6521" w:type="dxa"/>
          </w:tcPr>
          <w:p w14:paraId="1E9A03F3" w14:textId="77777777" w:rsidR="009D4C7F" w:rsidRPr="00C139B4" w:rsidRDefault="009D4C7F" w:rsidP="00677A08">
            <w:pPr>
              <w:pStyle w:val="TAL"/>
            </w:pPr>
            <w:r w:rsidRPr="00677A08">
              <w:t>Support of Ethernet PDN Type APNs</w:t>
            </w:r>
          </w:p>
          <w:p w14:paraId="15963FB2" w14:textId="77777777" w:rsidR="009D4C7F" w:rsidRPr="00C139B4" w:rsidRDefault="009D4C7F" w:rsidP="00677A08">
            <w:pPr>
              <w:pStyle w:val="TAL"/>
            </w:pPr>
          </w:p>
          <w:p w14:paraId="40164EE7" w14:textId="77777777" w:rsidR="009D4C7F" w:rsidRPr="00C139B4" w:rsidRDefault="009D4C7F" w:rsidP="002B6321">
            <w:pPr>
              <w:pStyle w:val="TAL"/>
            </w:pPr>
            <w:r w:rsidRPr="00C139B4">
              <w:t>This feature is applicable to the ULR/ULA and IDR/IDA command pairs over the S6a and S6d interfaces.</w:t>
            </w:r>
          </w:p>
          <w:p w14:paraId="32DDD972" w14:textId="77777777" w:rsidR="009D4C7F" w:rsidRPr="00C139B4" w:rsidRDefault="009D4C7F" w:rsidP="002B6321">
            <w:pPr>
              <w:pStyle w:val="TAL"/>
            </w:pPr>
          </w:p>
          <w:p w14:paraId="03EBC8FA" w14:textId="77777777" w:rsidR="009D4C7F" w:rsidRPr="00C139B4" w:rsidRDefault="009D4C7F" w:rsidP="002B6321">
            <w:pPr>
              <w:pStyle w:val="TAL"/>
            </w:pPr>
            <w:r w:rsidRPr="00C139B4">
              <w:t>If the MME (or combined MME/SGSN)</w:t>
            </w:r>
            <w:r>
              <w:t xml:space="preserve"> </w:t>
            </w:r>
            <w:r w:rsidRPr="00C139B4">
              <w:t>does not indicate support of this feature in the ULR command, the HSS shall not send APN configurations with a</w:t>
            </w:r>
            <w:r>
              <w:t xml:space="preserve">n Ethernet </w:t>
            </w:r>
            <w:r w:rsidRPr="00C139B4">
              <w:t>PDN type in the subscription data sent in ULA or in IDR, and shall not send IDR commands with the only purpose to update such subscription data.</w:t>
            </w:r>
          </w:p>
          <w:p w14:paraId="0789DB24" w14:textId="77777777" w:rsidR="009D4C7F" w:rsidRPr="00C139B4" w:rsidRDefault="009D4C7F" w:rsidP="002B6321">
            <w:pPr>
              <w:pStyle w:val="TAL"/>
            </w:pPr>
          </w:p>
          <w:p w14:paraId="4EA8B005" w14:textId="77777777" w:rsidR="009D4C7F" w:rsidRPr="00C139B4" w:rsidRDefault="009D4C7F" w:rsidP="002B6321">
            <w:pPr>
              <w:pStyle w:val="TAL"/>
              <w:rPr>
                <w:lang w:val="en-US"/>
              </w:rPr>
            </w:pPr>
            <w:r w:rsidRPr="00B12094">
              <w:t xml:space="preserve">If the MME </w:t>
            </w:r>
            <w:r w:rsidRPr="00C139B4">
              <w:t>(or combined MME/SGSN)</w:t>
            </w:r>
            <w:r>
              <w:t xml:space="preserve"> </w:t>
            </w:r>
            <w:r w:rsidRPr="00B12094">
              <w:t xml:space="preserve">indicates in the IDA command that it does not support this feature, </w:t>
            </w:r>
            <w:r w:rsidRPr="00C139B4">
              <w:rPr>
                <w:rFonts w:hint="eastAsia"/>
              </w:rPr>
              <w:t xml:space="preserve">and the HSS has </w:t>
            </w:r>
            <w:r w:rsidRPr="00C139B4">
              <w:t xml:space="preserve">already </w:t>
            </w:r>
            <w:r w:rsidRPr="00C139B4">
              <w:rPr>
                <w:rFonts w:hint="eastAsia"/>
              </w:rPr>
              <w:t xml:space="preserve">sent </w:t>
            </w:r>
            <w:r>
              <w:t>Ethernet</w:t>
            </w:r>
            <w:r w:rsidRPr="00C139B4">
              <w:t xml:space="preserve"> PDN Type APNs</w:t>
            </w:r>
            <w:r w:rsidRPr="00C139B4">
              <w:rPr>
                <w:rFonts w:hint="eastAsia"/>
              </w:rPr>
              <w:t xml:space="preserve"> within IDR, </w:t>
            </w:r>
            <w:r w:rsidRPr="00C139B4">
              <w:t xml:space="preserve">the HSS </w:t>
            </w:r>
            <w:r w:rsidRPr="00C139B4">
              <w:rPr>
                <w:rFonts w:hint="eastAsia"/>
              </w:rPr>
              <w:t>may store this indication, and not send any further</w:t>
            </w:r>
            <w:r w:rsidRPr="00C139B4">
              <w:t xml:space="preserve"> updates</w:t>
            </w:r>
            <w:r w:rsidRPr="00C139B4">
              <w:rPr>
                <w:rFonts w:hint="eastAsia"/>
              </w:rPr>
              <w:t xml:space="preserve"> </w:t>
            </w:r>
            <w:r w:rsidRPr="00C139B4">
              <w:t xml:space="preserve">related to </w:t>
            </w:r>
            <w:r>
              <w:t>Ethernet</w:t>
            </w:r>
            <w:r w:rsidRPr="00C139B4">
              <w:t xml:space="preserve"> PDN Type APNs </w:t>
            </w:r>
            <w:r w:rsidRPr="00C139B4">
              <w:rPr>
                <w:rFonts w:hint="eastAsia"/>
              </w:rPr>
              <w:t xml:space="preserve">to that </w:t>
            </w:r>
            <w:r w:rsidRPr="00C139B4">
              <w:t>MME</w:t>
            </w:r>
            <w:r>
              <w:t xml:space="preserve"> </w:t>
            </w:r>
            <w:r w:rsidRPr="00C139B4">
              <w:t>(or combined MME/SGSN)</w:t>
            </w:r>
            <w:r w:rsidRPr="00B12094">
              <w:t>.</w:t>
            </w:r>
          </w:p>
        </w:tc>
      </w:tr>
      <w:tr w:rsidR="00557A06" w:rsidRPr="00C139B4" w14:paraId="77B53074" w14:textId="77777777" w:rsidTr="002B6321">
        <w:trPr>
          <w:cantSplit/>
          <w:jc w:val="center"/>
        </w:trPr>
        <w:tc>
          <w:tcPr>
            <w:tcW w:w="993" w:type="dxa"/>
          </w:tcPr>
          <w:p w14:paraId="11FAAF04" w14:textId="77777777" w:rsidR="00557A06" w:rsidRDefault="00557A06" w:rsidP="00557A06">
            <w:pPr>
              <w:pStyle w:val="TAC"/>
              <w:rPr>
                <w:lang w:eastAsia="zh-CN"/>
              </w:rPr>
            </w:pPr>
            <w:r>
              <w:rPr>
                <w:lang w:val="en-US"/>
              </w:rPr>
              <w:t>30</w:t>
            </w:r>
          </w:p>
        </w:tc>
        <w:tc>
          <w:tcPr>
            <w:tcW w:w="2182" w:type="dxa"/>
          </w:tcPr>
          <w:p w14:paraId="5918D849" w14:textId="77777777" w:rsidR="00557A06" w:rsidRDefault="00557A06" w:rsidP="00557A06">
            <w:pPr>
              <w:pStyle w:val="TAL"/>
              <w:rPr>
                <w:lang w:eastAsia="zh-CN"/>
              </w:rPr>
            </w:pPr>
            <w:r>
              <w:t>Extended Reference IDs</w:t>
            </w:r>
          </w:p>
        </w:tc>
        <w:tc>
          <w:tcPr>
            <w:tcW w:w="639" w:type="dxa"/>
          </w:tcPr>
          <w:p w14:paraId="292E4C53" w14:textId="77777777" w:rsidR="00557A06" w:rsidRPr="00C139B4" w:rsidRDefault="00557A06" w:rsidP="00557A06">
            <w:pPr>
              <w:pStyle w:val="TAC"/>
            </w:pPr>
            <w:r>
              <w:rPr>
                <w:lang w:val="en-US"/>
              </w:rPr>
              <w:t>O</w:t>
            </w:r>
          </w:p>
        </w:tc>
        <w:tc>
          <w:tcPr>
            <w:tcW w:w="6521" w:type="dxa"/>
          </w:tcPr>
          <w:p w14:paraId="7032E3E4" w14:textId="77777777" w:rsidR="00557A06" w:rsidRPr="003D6F86" w:rsidRDefault="00557A06" w:rsidP="00677A08">
            <w:pPr>
              <w:pStyle w:val="TAL"/>
            </w:pPr>
            <w:r w:rsidRPr="00677A08">
              <w:t>Extended Reference IDs</w:t>
            </w:r>
          </w:p>
          <w:p w14:paraId="6B5D9690" w14:textId="77777777" w:rsidR="00557A06" w:rsidRPr="003D6F86" w:rsidRDefault="00557A06" w:rsidP="00557A06">
            <w:pPr>
              <w:pStyle w:val="TAL"/>
            </w:pPr>
          </w:p>
          <w:p w14:paraId="00661285" w14:textId="77777777" w:rsidR="00557A06" w:rsidRPr="003D6F86" w:rsidRDefault="00557A06" w:rsidP="00557A06">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or S6d interfaces,</w:t>
            </w:r>
            <w:r w:rsidRPr="003D6F86">
              <w:rPr>
                <w:rFonts w:hint="eastAsia"/>
              </w:rPr>
              <w:t xml:space="preserve"> </w:t>
            </w:r>
            <w:r w:rsidRPr="003D6F86">
              <w:t xml:space="preserve">when the HSS and </w:t>
            </w:r>
            <w:r w:rsidRPr="003D6F86">
              <w:rPr>
                <w:rFonts w:hint="eastAsia"/>
              </w:rPr>
              <w:t>MME</w:t>
            </w:r>
            <w:r w:rsidRPr="003D6F86">
              <w:t xml:space="preserve">/SGSN support </w:t>
            </w:r>
            <w:r>
              <w:t>handling 64-bit long Reference IDs</w:t>
            </w:r>
            <w:r w:rsidRPr="003D6F86">
              <w:t>.</w:t>
            </w:r>
          </w:p>
          <w:p w14:paraId="66E123B3" w14:textId="77777777" w:rsidR="00557A06" w:rsidRPr="003D6F86" w:rsidRDefault="00557A06" w:rsidP="00557A06">
            <w:pPr>
              <w:pStyle w:val="TAL"/>
            </w:pPr>
          </w:p>
          <w:p w14:paraId="66236A62" w14:textId="77777777" w:rsidR="00557A06" w:rsidRPr="003D6F86" w:rsidRDefault="00557A06" w:rsidP="00557A06">
            <w:pPr>
              <w:pStyle w:val="TAL"/>
            </w:pPr>
            <w:r w:rsidRPr="003D6F86">
              <w:t xml:space="preserve">If the </w:t>
            </w:r>
            <w:r w:rsidRPr="003D6F86">
              <w:rPr>
                <w:rFonts w:hint="eastAsia"/>
              </w:rPr>
              <w:t xml:space="preserve">MME or SGSN </w:t>
            </w:r>
            <w:r w:rsidRPr="003D6F86">
              <w:t xml:space="preserve">does not </w:t>
            </w:r>
            <w:r w:rsidRPr="003D6F86">
              <w:rPr>
                <w:rFonts w:hint="eastAsia"/>
              </w:rPr>
              <w:t>indicate</w:t>
            </w:r>
            <w:r w:rsidRPr="003D6F86">
              <w:t xml:space="preserve"> </w:t>
            </w:r>
            <w:r w:rsidRPr="003D6F86">
              <w:rPr>
                <w:rFonts w:hint="eastAsia"/>
              </w:rPr>
              <w:t xml:space="preserve">support of </w:t>
            </w:r>
            <w:r w:rsidRPr="003D6F86">
              <w:t>this feature</w:t>
            </w:r>
            <w:r w:rsidRPr="003D6F86">
              <w:rPr>
                <w:rFonts w:hint="eastAsia"/>
              </w:rPr>
              <w:t xml:space="preserve"> in ULR</w:t>
            </w:r>
            <w:r w:rsidRPr="003D6F86">
              <w:t>, the HSS shall not send ULA or IDR commands containing 64-bit long SCEF Reference IDs</w:t>
            </w:r>
            <w:r>
              <w:t xml:space="preserve"> or SCEF Reference IDs for Deletion</w:t>
            </w:r>
            <w:r w:rsidRPr="003D6F86">
              <w:t>.</w:t>
            </w:r>
          </w:p>
        </w:tc>
      </w:tr>
      <w:tr w:rsidR="00D67F14" w:rsidRPr="00C139B4" w14:paraId="343B785A" w14:textId="77777777" w:rsidTr="002B6321">
        <w:trPr>
          <w:cantSplit/>
          <w:jc w:val="center"/>
        </w:trPr>
        <w:tc>
          <w:tcPr>
            <w:tcW w:w="993" w:type="dxa"/>
          </w:tcPr>
          <w:p w14:paraId="4F9A2D22" w14:textId="1E063F6C" w:rsidR="00D67F14" w:rsidRDefault="00D67F14" w:rsidP="00D67F14">
            <w:pPr>
              <w:pStyle w:val="TAC"/>
              <w:rPr>
                <w:lang w:val="en-US"/>
              </w:rPr>
            </w:pPr>
            <w:r>
              <w:rPr>
                <w:lang w:val="en-US"/>
              </w:rPr>
              <w:lastRenderedPageBreak/>
              <w:t>31</w:t>
            </w:r>
          </w:p>
        </w:tc>
        <w:tc>
          <w:tcPr>
            <w:tcW w:w="2182" w:type="dxa"/>
          </w:tcPr>
          <w:p w14:paraId="68C23E27" w14:textId="53CC54B0" w:rsidR="00D67F14" w:rsidRDefault="00D67F14" w:rsidP="00D67F14">
            <w:pPr>
              <w:pStyle w:val="TAL"/>
            </w:pPr>
            <w:r>
              <w:t>Satellite S&amp;F</w:t>
            </w:r>
          </w:p>
        </w:tc>
        <w:tc>
          <w:tcPr>
            <w:tcW w:w="639" w:type="dxa"/>
          </w:tcPr>
          <w:p w14:paraId="7ED73EF9" w14:textId="60D9D4C7" w:rsidR="00D67F14" w:rsidRDefault="00D67F14" w:rsidP="00D67F14">
            <w:pPr>
              <w:pStyle w:val="TAC"/>
              <w:rPr>
                <w:lang w:val="en-US"/>
              </w:rPr>
            </w:pPr>
            <w:r>
              <w:rPr>
                <w:lang w:val="en-US"/>
              </w:rPr>
              <w:t>O</w:t>
            </w:r>
          </w:p>
        </w:tc>
        <w:tc>
          <w:tcPr>
            <w:tcW w:w="6521" w:type="dxa"/>
          </w:tcPr>
          <w:p w14:paraId="1FC4C544" w14:textId="77777777" w:rsidR="00D67F14" w:rsidRDefault="00D67F14" w:rsidP="00D67F14">
            <w:pPr>
              <w:pStyle w:val="TAL"/>
            </w:pPr>
            <w:r>
              <w:t>Support of Satellite Store and Forward Operation</w:t>
            </w:r>
          </w:p>
          <w:p w14:paraId="5AD0758D" w14:textId="77777777" w:rsidR="00D67F14" w:rsidRDefault="00D67F14" w:rsidP="00D67F14">
            <w:pPr>
              <w:pStyle w:val="TAL"/>
            </w:pPr>
          </w:p>
          <w:p w14:paraId="2297CA60" w14:textId="0A3A96BD" w:rsidR="00D67F14" w:rsidRPr="00677A08" w:rsidRDefault="00D67F14" w:rsidP="00D67F14">
            <w:pPr>
              <w:pStyle w:val="TAL"/>
            </w:pPr>
            <w:r w:rsidRPr="003D6F86">
              <w:t xml:space="preserve">This feature is applicable to the ULR/ULA </w:t>
            </w:r>
            <w:r w:rsidRPr="003D6F86">
              <w:rPr>
                <w:rFonts w:hint="eastAsia"/>
              </w:rPr>
              <w:t>and IDR</w:t>
            </w:r>
            <w:r w:rsidRPr="003D6F86">
              <w:t>/IDA</w:t>
            </w:r>
            <w:r w:rsidRPr="003D6F86">
              <w:rPr>
                <w:rFonts w:hint="eastAsia"/>
              </w:rPr>
              <w:t xml:space="preserve"> </w:t>
            </w:r>
            <w:r w:rsidRPr="003D6F86">
              <w:t>command pairs over the S6</w:t>
            </w:r>
            <w:r w:rsidRPr="003D6F86">
              <w:rPr>
                <w:rFonts w:hint="eastAsia"/>
              </w:rPr>
              <w:t>a</w:t>
            </w:r>
            <w:r w:rsidRPr="003D6F86">
              <w:t xml:space="preserve"> interfaces,</w:t>
            </w:r>
            <w:r w:rsidRPr="003D6F86">
              <w:rPr>
                <w:rFonts w:hint="eastAsia"/>
              </w:rPr>
              <w:t xml:space="preserve"> </w:t>
            </w:r>
            <w:r w:rsidRPr="003D6F86">
              <w:t xml:space="preserve">when the HSS and </w:t>
            </w:r>
            <w:r w:rsidRPr="003D6F86">
              <w:rPr>
                <w:rFonts w:hint="eastAsia"/>
              </w:rPr>
              <w:t>MME</w:t>
            </w:r>
            <w:r w:rsidRPr="003D6F86">
              <w:t xml:space="preserve"> support </w:t>
            </w:r>
            <w:r>
              <w:t>and operate in satellite S&amp;F mode</w:t>
            </w:r>
            <w:r w:rsidRPr="003D6F86">
              <w:t>.</w:t>
            </w:r>
          </w:p>
        </w:tc>
      </w:tr>
      <w:tr w:rsidR="009D4C7F" w:rsidRPr="00C139B4" w14:paraId="78D912C8" w14:textId="77777777" w:rsidTr="002B6321">
        <w:trPr>
          <w:cantSplit/>
          <w:jc w:val="center"/>
        </w:trPr>
        <w:tc>
          <w:tcPr>
            <w:tcW w:w="10335" w:type="dxa"/>
            <w:gridSpan w:val="4"/>
          </w:tcPr>
          <w:p w14:paraId="7D10BFD5" w14:textId="77777777" w:rsidR="009D4C7F" w:rsidRPr="00C139B4" w:rsidRDefault="009D4C7F" w:rsidP="002B6321">
            <w:pPr>
              <w:pStyle w:val="TAL"/>
              <w:rPr>
                <w:bCs/>
              </w:rPr>
            </w:pPr>
            <w:r w:rsidRPr="00C139B4">
              <w:t xml:space="preserve">Feature bit: The order number of the bit within the </w:t>
            </w:r>
            <w:r w:rsidRPr="00C139B4">
              <w:rPr>
                <w:bCs/>
              </w:rPr>
              <w:t xml:space="preserve">Supported-Features AVP, e.g. </w:t>
            </w:r>
            <w:r w:rsidRPr="00C139B4">
              <w:t>"</w:t>
            </w:r>
            <w:r w:rsidRPr="00C139B4">
              <w:rPr>
                <w:bCs/>
              </w:rPr>
              <w:t>1</w:t>
            </w:r>
            <w:r w:rsidRPr="00C139B4">
              <w:t>"</w:t>
            </w:r>
            <w:r w:rsidRPr="00C139B4">
              <w:rPr>
                <w:bCs/>
              </w:rPr>
              <w:t>.</w:t>
            </w:r>
          </w:p>
          <w:p w14:paraId="069C4B97" w14:textId="77777777" w:rsidR="009D4C7F" w:rsidRPr="00C139B4" w:rsidRDefault="009D4C7F" w:rsidP="002B6321">
            <w:pPr>
              <w:pStyle w:val="TAL"/>
            </w:pPr>
            <w:r w:rsidRPr="00C139B4">
              <w:t>Feature: A short name that can be used to refer to the bit and to the feature, e.g. "</w:t>
            </w:r>
            <w:r w:rsidRPr="00C139B4">
              <w:rPr>
                <w:rFonts w:hint="eastAsia"/>
                <w:lang w:eastAsia="zh-CN"/>
              </w:rPr>
              <w:t>SMS in MME</w:t>
            </w:r>
            <w:r w:rsidRPr="00C139B4">
              <w:t>".</w:t>
            </w:r>
          </w:p>
          <w:p w14:paraId="61D3262E" w14:textId="77777777" w:rsidR="00C31AA7" w:rsidRPr="00C139B4" w:rsidRDefault="009D4C7F" w:rsidP="002B6321">
            <w:pPr>
              <w:pStyle w:val="TAL"/>
              <w:rPr>
                <w:bCs/>
              </w:rPr>
            </w:pPr>
            <w:r w:rsidRPr="00C139B4">
              <w:rPr>
                <w:bCs/>
              </w:rPr>
              <w:t>M/O: Defines if the implementation of the feature is mandatory (</w:t>
            </w:r>
            <w:r w:rsidRPr="00C139B4">
              <w:t>"</w:t>
            </w:r>
            <w:r w:rsidRPr="00C139B4">
              <w:rPr>
                <w:bCs/>
              </w:rPr>
              <w:t>M</w:t>
            </w:r>
            <w:r w:rsidRPr="00C139B4">
              <w:t>"</w:t>
            </w:r>
            <w:r w:rsidRPr="00C139B4">
              <w:rPr>
                <w:bCs/>
              </w:rPr>
              <w:t>) or optional (</w:t>
            </w:r>
            <w:r w:rsidRPr="00C139B4">
              <w:t>"</w:t>
            </w:r>
            <w:r w:rsidRPr="00C139B4">
              <w:rPr>
                <w:bCs/>
              </w:rPr>
              <w:t>O</w:t>
            </w:r>
            <w:r w:rsidRPr="00C139B4">
              <w:t>"</w:t>
            </w:r>
            <w:r w:rsidRPr="00C139B4">
              <w:rPr>
                <w:bCs/>
              </w:rPr>
              <w:t>).</w:t>
            </w:r>
          </w:p>
          <w:p w14:paraId="5B1D7E56" w14:textId="77777777" w:rsidR="00C31AA7" w:rsidRPr="00C139B4" w:rsidRDefault="009D4C7F" w:rsidP="002B6321">
            <w:pPr>
              <w:pStyle w:val="TAL"/>
            </w:pPr>
            <w:r w:rsidRPr="00C139B4">
              <w:t>Description: A clear textual description of the feature.</w:t>
            </w:r>
          </w:p>
          <w:p w14:paraId="3FC80E4A" w14:textId="15848DF3" w:rsidR="009D4C7F" w:rsidRPr="00C139B4" w:rsidRDefault="009D4C7F" w:rsidP="002B6321">
            <w:pPr>
              <w:pStyle w:val="TAL"/>
            </w:pPr>
            <w:r w:rsidRPr="00C139B4">
              <w:t>NOTE 1:</w:t>
            </w:r>
            <w:r>
              <w:tab/>
            </w:r>
            <w:r w:rsidRPr="00C139B4">
              <w:t xml:space="preserve">If both </w:t>
            </w:r>
            <w:r w:rsidRPr="00C139B4">
              <w:rPr>
                <w:rFonts w:hint="eastAsia"/>
                <w:lang w:eastAsia="zh-CN"/>
              </w:rPr>
              <w:t>bits,</w:t>
            </w:r>
            <w:r w:rsidRPr="00C139B4">
              <w:t xml:space="preserve"> corresponding </w:t>
            </w:r>
            <w:r w:rsidRPr="00C139B4">
              <w:rPr>
                <w:rFonts w:hint="eastAsia"/>
                <w:lang w:eastAsia="zh-CN"/>
              </w:rPr>
              <w:t xml:space="preserve">to the same </w:t>
            </w:r>
            <w:r w:rsidRPr="00C139B4">
              <w:t>feature</w:t>
            </w:r>
            <w:r w:rsidRPr="00C139B4">
              <w:rPr>
                <w:rFonts w:hint="eastAsia"/>
                <w:lang w:eastAsia="zh-CN"/>
              </w:rPr>
              <w:t xml:space="preserve"> </w:t>
            </w:r>
            <w:r w:rsidRPr="00C139B4">
              <w:t>defined for Lg interface and Lgd interface</w:t>
            </w:r>
            <w:r w:rsidRPr="00C139B4">
              <w:rPr>
                <w:rFonts w:hint="eastAsia"/>
                <w:lang w:eastAsia="zh-CN"/>
              </w:rPr>
              <w:t>,</w:t>
            </w:r>
            <w:r w:rsidRPr="00C139B4">
              <w:t xml:space="preserve"> are not set, and the HSS supports the feature, the HSS shall not send </w:t>
            </w:r>
            <w:r w:rsidRPr="00C139B4">
              <w:rPr>
                <w:rFonts w:hint="eastAsia"/>
              </w:rPr>
              <w:t>the related LCS information</w:t>
            </w:r>
            <w:r w:rsidRPr="00C139B4">
              <w:t xml:space="preserve"> to the SGSN within ULA and IDR.</w:t>
            </w:r>
          </w:p>
        </w:tc>
      </w:tr>
    </w:tbl>
    <w:p w14:paraId="3AB2840F" w14:textId="77777777" w:rsidR="009D4C7F" w:rsidRPr="00C139B4" w:rsidRDefault="009D4C7F" w:rsidP="009D4C7F"/>
    <w:p w14:paraId="6D810199" w14:textId="77777777" w:rsidR="009D4C7F" w:rsidRPr="00C139B4" w:rsidRDefault="009D4C7F" w:rsidP="009D4C7F">
      <w:r w:rsidRPr="00C139B4">
        <w:t>Features that are not indicated in the Supported-Features AVPs within a given application message shall not be used to construct that message.</w:t>
      </w:r>
    </w:p>
    <w:p w14:paraId="092735BC" w14:textId="77777777" w:rsidR="009D4C7F" w:rsidRPr="00C139B4" w:rsidRDefault="009D4C7F" w:rsidP="00FA6621">
      <w:pPr>
        <w:pStyle w:val="Heading4"/>
      </w:pPr>
      <w:bookmarkStart w:id="1100" w:name="_Toc20211980"/>
      <w:bookmarkStart w:id="1101" w:name="_Toc27727256"/>
      <w:bookmarkStart w:id="1102" w:name="_Toc36041911"/>
      <w:bookmarkStart w:id="1103" w:name="_Toc44871334"/>
      <w:bookmarkStart w:id="1104" w:name="_Toc44871733"/>
      <w:bookmarkStart w:id="1105" w:name="_Toc51861808"/>
      <w:bookmarkStart w:id="1106" w:name="_Toc57978213"/>
      <w:bookmarkStart w:id="1107" w:name="_Toc191460095"/>
      <w:r w:rsidRPr="00C139B4">
        <w:t>7.3.10.2</w:t>
      </w:r>
      <w:r w:rsidRPr="00C139B4">
        <w:tab/>
        <w:t>Feature-List AVP for the S7a/S7d application</w:t>
      </w:r>
      <w:bookmarkEnd w:id="1100"/>
      <w:bookmarkEnd w:id="1101"/>
      <w:bookmarkEnd w:id="1102"/>
      <w:bookmarkEnd w:id="1103"/>
      <w:bookmarkEnd w:id="1104"/>
      <w:bookmarkEnd w:id="1105"/>
      <w:bookmarkEnd w:id="1106"/>
      <w:bookmarkEnd w:id="1107"/>
    </w:p>
    <w:p w14:paraId="4045172F" w14:textId="77777777" w:rsidR="009D4C7F" w:rsidRPr="00C139B4" w:rsidRDefault="009D4C7F" w:rsidP="009D4C7F">
      <w:r w:rsidRPr="00C139B4">
        <w:t>For the S7a/S7d application, the feature list does not contain any feature in this release.</w:t>
      </w:r>
    </w:p>
    <w:p w14:paraId="35972E28" w14:textId="77777777" w:rsidR="009D4C7F" w:rsidRPr="00C139B4" w:rsidRDefault="009D4C7F" w:rsidP="00FA6621">
      <w:pPr>
        <w:pStyle w:val="Heading3"/>
      </w:pPr>
      <w:bookmarkStart w:id="1108" w:name="_Toc20211981"/>
      <w:bookmarkStart w:id="1109" w:name="_Toc27727257"/>
      <w:bookmarkStart w:id="1110" w:name="_Toc36041912"/>
      <w:bookmarkStart w:id="1111" w:name="_Toc44871335"/>
      <w:bookmarkStart w:id="1112" w:name="_Toc44871734"/>
      <w:bookmarkStart w:id="1113" w:name="_Toc51861809"/>
      <w:bookmarkStart w:id="1114" w:name="_Toc57978214"/>
      <w:bookmarkStart w:id="1115" w:name="_Toc191460096"/>
      <w:r w:rsidRPr="00C139B4">
        <w:t>7.3.11</w:t>
      </w:r>
      <w:r w:rsidRPr="00C139B4">
        <w:tab/>
        <w:t>Requested-EUTRAN-Authentication-Info</w:t>
      </w:r>
      <w:bookmarkEnd w:id="1108"/>
      <w:bookmarkEnd w:id="1109"/>
      <w:bookmarkEnd w:id="1110"/>
      <w:bookmarkEnd w:id="1111"/>
      <w:bookmarkEnd w:id="1112"/>
      <w:bookmarkEnd w:id="1113"/>
      <w:bookmarkEnd w:id="1114"/>
      <w:bookmarkEnd w:id="1115"/>
    </w:p>
    <w:p w14:paraId="03D28455" w14:textId="77777777" w:rsidR="009D4C7F" w:rsidRPr="00C139B4" w:rsidRDefault="009D4C7F" w:rsidP="009D4C7F">
      <w:r w:rsidRPr="00C139B4">
        <w:t>The Requested-EUTRAN-Authentication-Info is of type Grouped. It shall contain the information related to the authentication requests for E-UTRAN.</w:t>
      </w:r>
    </w:p>
    <w:p w14:paraId="3E2B7583" w14:textId="77777777" w:rsidR="009D4C7F" w:rsidRPr="00C139B4" w:rsidRDefault="009D4C7F" w:rsidP="009D4C7F">
      <w:r w:rsidRPr="00C139B4">
        <w:t>AVP format</w:t>
      </w:r>
    </w:p>
    <w:p w14:paraId="24480B1E" w14:textId="77777777" w:rsidR="009D4C7F" w:rsidRPr="00C139B4" w:rsidRDefault="009D4C7F" w:rsidP="009D4C7F">
      <w:pPr>
        <w:ind w:left="568"/>
      </w:pPr>
      <w:bookmarkStart w:id="1116" w:name="_PERM_MCCTEMPBM_CRPT53310337___2"/>
      <w:r w:rsidRPr="00C139B4">
        <w:t xml:space="preserve">Requested-EUTRAN-Authentication-Info ::= &lt;AVP header: </w:t>
      </w:r>
      <w:r w:rsidRPr="00C139B4">
        <w:rPr>
          <w:rFonts w:hint="eastAsia"/>
          <w:lang w:eastAsia="zh-CN"/>
        </w:rPr>
        <w:t>1408</w:t>
      </w:r>
      <w:r w:rsidRPr="00C139B4">
        <w:t xml:space="preserve"> 10415&gt;</w:t>
      </w:r>
    </w:p>
    <w:p w14:paraId="7ADF4048" w14:textId="77777777" w:rsidR="009D4C7F" w:rsidRPr="00C139B4" w:rsidRDefault="009D4C7F" w:rsidP="009D4C7F">
      <w:pPr>
        <w:ind w:left="1420"/>
      </w:pPr>
      <w:bookmarkStart w:id="1117" w:name="_PERM_MCCTEMPBM_CRPT53310338___2"/>
      <w:bookmarkEnd w:id="1116"/>
      <w:r w:rsidRPr="00C139B4">
        <w:t>[ Number-Of-Requested-Vectors ]</w:t>
      </w:r>
    </w:p>
    <w:p w14:paraId="61B207CF" w14:textId="77777777" w:rsidR="009D4C7F" w:rsidRPr="00C139B4" w:rsidRDefault="009D4C7F" w:rsidP="009D4C7F">
      <w:pPr>
        <w:ind w:left="1420"/>
      </w:pPr>
      <w:r w:rsidRPr="00C139B4">
        <w:t>[ Immediate-Response-Preferred ]</w:t>
      </w:r>
    </w:p>
    <w:p w14:paraId="05E28192" w14:textId="77777777" w:rsidR="009D4C7F" w:rsidRPr="00C139B4" w:rsidRDefault="009D4C7F" w:rsidP="009D4C7F">
      <w:pPr>
        <w:ind w:left="1420"/>
      </w:pPr>
      <w:r w:rsidRPr="00C139B4">
        <w:t>[ Re-synchronization-Info ]</w:t>
      </w:r>
    </w:p>
    <w:p w14:paraId="5D916AB2" w14:textId="77777777" w:rsidR="009D4C7F" w:rsidRPr="00C139B4" w:rsidRDefault="009D4C7F" w:rsidP="009D4C7F">
      <w:pPr>
        <w:ind w:left="1136" w:firstLine="284"/>
      </w:pPr>
      <w:bookmarkStart w:id="1118" w:name="_PERM_MCCTEMPBM_CRPT53310339___2"/>
      <w:bookmarkEnd w:id="1117"/>
      <w:r w:rsidRPr="00C139B4">
        <w:t>*[AVP]</w:t>
      </w:r>
    </w:p>
    <w:p w14:paraId="2EB71265" w14:textId="77777777" w:rsidR="009D4C7F" w:rsidRPr="00C139B4" w:rsidRDefault="009D4C7F" w:rsidP="00FA6621">
      <w:pPr>
        <w:pStyle w:val="Heading3"/>
      </w:pPr>
      <w:bookmarkStart w:id="1119" w:name="_Toc20211982"/>
      <w:bookmarkStart w:id="1120" w:name="_Toc27727258"/>
      <w:bookmarkStart w:id="1121" w:name="_Toc36041913"/>
      <w:bookmarkStart w:id="1122" w:name="_Toc44871336"/>
      <w:bookmarkStart w:id="1123" w:name="_Toc44871735"/>
      <w:bookmarkStart w:id="1124" w:name="_Toc51861810"/>
      <w:bookmarkStart w:id="1125" w:name="_Toc57978215"/>
      <w:bookmarkStart w:id="1126" w:name="_Toc191460097"/>
      <w:bookmarkEnd w:id="1118"/>
      <w:r w:rsidRPr="00C139B4">
        <w:t>7.3.12</w:t>
      </w:r>
      <w:r w:rsidRPr="00C139B4">
        <w:tab/>
        <w:t>Requested-UTRAN- GERAN-Authentication-Info</w:t>
      </w:r>
      <w:bookmarkEnd w:id="1119"/>
      <w:bookmarkEnd w:id="1120"/>
      <w:bookmarkEnd w:id="1121"/>
      <w:bookmarkEnd w:id="1122"/>
      <w:bookmarkEnd w:id="1123"/>
      <w:bookmarkEnd w:id="1124"/>
      <w:bookmarkEnd w:id="1125"/>
      <w:bookmarkEnd w:id="1126"/>
    </w:p>
    <w:p w14:paraId="40497D77" w14:textId="77777777" w:rsidR="009D4C7F" w:rsidRPr="00C139B4" w:rsidRDefault="009D4C7F" w:rsidP="009D4C7F">
      <w:r w:rsidRPr="00C139B4">
        <w:t>The Requested-UTRAN-GERAN-Authentication-Info is of type Grouped. It shall contain the information related to the to authentication requests for UTRAN or GERAN.</w:t>
      </w:r>
    </w:p>
    <w:p w14:paraId="5E5F10BA" w14:textId="77777777" w:rsidR="009D4C7F" w:rsidRPr="00C139B4" w:rsidRDefault="009D4C7F" w:rsidP="009D4C7F">
      <w:r w:rsidRPr="00C139B4">
        <w:t>AVP format</w:t>
      </w:r>
    </w:p>
    <w:p w14:paraId="001188E4" w14:textId="77777777" w:rsidR="009D4C7F" w:rsidRPr="00C139B4" w:rsidRDefault="009D4C7F" w:rsidP="009D4C7F">
      <w:pPr>
        <w:ind w:left="568"/>
      </w:pPr>
      <w:bookmarkStart w:id="1127" w:name="_PERM_MCCTEMPBM_CRPT53310340___2"/>
      <w:r w:rsidRPr="00C139B4">
        <w:t xml:space="preserve">Requested-UTRAN-GERAN-Authentication-Info ::= &lt;AVP header: </w:t>
      </w:r>
      <w:r w:rsidRPr="00C139B4">
        <w:rPr>
          <w:rFonts w:hint="eastAsia"/>
          <w:lang w:eastAsia="zh-CN"/>
        </w:rPr>
        <w:t>1409</w:t>
      </w:r>
      <w:r w:rsidRPr="00C139B4">
        <w:t xml:space="preserve"> 10415&gt;</w:t>
      </w:r>
    </w:p>
    <w:p w14:paraId="3BBD33B9" w14:textId="77777777" w:rsidR="009D4C7F" w:rsidRPr="00C139B4" w:rsidRDefault="009D4C7F" w:rsidP="009D4C7F">
      <w:pPr>
        <w:ind w:left="1420"/>
      </w:pPr>
      <w:bookmarkStart w:id="1128" w:name="_PERM_MCCTEMPBM_CRPT53310341___2"/>
      <w:bookmarkEnd w:id="1127"/>
      <w:r w:rsidRPr="00C139B4">
        <w:t>[ Number-Of-Requested-Vectors]</w:t>
      </w:r>
    </w:p>
    <w:p w14:paraId="64761015" w14:textId="77777777" w:rsidR="009D4C7F" w:rsidRPr="00C139B4" w:rsidRDefault="009D4C7F" w:rsidP="009D4C7F">
      <w:pPr>
        <w:ind w:left="1420"/>
      </w:pPr>
      <w:r w:rsidRPr="00C139B4">
        <w:t>[ Immediate-Response-Preferred ]</w:t>
      </w:r>
    </w:p>
    <w:p w14:paraId="2053CEDF" w14:textId="77777777" w:rsidR="009D4C7F" w:rsidRPr="00C139B4" w:rsidRDefault="009D4C7F" w:rsidP="009D4C7F">
      <w:pPr>
        <w:ind w:left="1420"/>
      </w:pPr>
      <w:r w:rsidRPr="00C139B4">
        <w:t>[ Re-synchronization-Info ]</w:t>
      </w:r>
    </w:p>
    <w:p w14:paraId="4A34014D" w14:textId="77777777" w:rsidR="009D4C7F" w:rsidRPr="00C139B4" w:rsidRDefault="009D4C7F" w:rsidP="009D4C7F">
      <w:pPr>
        <w:ind w:left="1136" w:firstLine="284"/>
      </w:pPr>
      <w:bookmarkStart w:id="1129" w:name="_PERM_MCCTEMPBM_CRPT53310342___2"/>
      <w:bookmarkEnd w:id="1128"/>
      <w:r w:rsidRPr="00C139B4">
        <w:t>*[AVP]</w:t>
      </w:r>
    </w:p>
    <w:p w14:paraId="4822BAF8" w14:textId="77777777" w:rsidR="009D4C7F" w:rsidRPr="00C139B4" w:rsidRDefault="009D4C7F" w:rsidP="00FA6621">
      <w:pPr>
        <w:pStyle w:val="Heading3"/>
      </w:pPr>
      <w:bookmarkStart w:id="1130" w:name="_Toc20211983"/>
      <w:bookmarkStart w:id="1131" w:name="_Toc27727259"/>
      <w:bookmarkStart w:id="1132" w:name="_Toc36041914"/>
      <w:bookmarkStart w:id="1133" w:name="_Toc44871337"/>
      <w:bookmarkStart w:id="1134" w:name="_Toc44871736"/>
      <w:bookmarkStart w:id="1135" w:name="_Toc51861811"/>
      <w:bookmarkStart w:id="1136" w:name="_Toc57978216"/>
      <w:bookmarkStart w:id="1137" w:name="_Toc191460098"/>
      <w:bookmarkEnd w:id="1129"/>
      <w:r w:rsidRPr="00C139B4">
        <w:t>7.3.13</w:t>
      </w:r>
      <w:r w:rsidRPr="00C139B4">
        <w:tab/>
        <w:t>RAT-Type</w:t>
      </w:r>
      <w:bookmarkEnd w:id="1130"/>
      <w:bookmarkEnd w:id="1131"/>
      <w:bookmarkEnd w:id="1132"/>
      <w:bookmarkEnd w:id="1133"/>
      <w:bookmarkEnd w:id="1134"/>
      <w:bookmarkEnd w:id="1135"/>
      <w:bookmarkEnd w:id="1136"/>
      <w:bookmarkEnd w:id="1137"/>
    </w:p>
    <w:p w14:paraId="2CB4A06A" w14:textId="77777777" w:rsidR="00C31AA7" w:rsidRDefault="009D4C7F" w:rsidP="009D4C7F">
      <w:pPr>
        <w:rPr>
          <w:lang w:eastAsia="zh-CN"/>
        </w:rPr>
      </w:pPr>
      <w:r w:rsidRPr="00C139B4">
        <w:t>The RAT-Type AVP is of type Enumerated and is used to identify the radio access technology that is serving the UE.</w:t>
      </w:r>
      <w:r w:rsidRPr="00C139B4">
        <w:rPr>
          <w:rFonts w:hint="eastAsia"/>
          <w:lang w:eastAsia="zh-CN"/>
        </w:rPr>
        <w:t xml:space="preserve"> S</w:t>
      </w:r>
      <w:r w:rsidRPr="00C139B4">
        <w:t xml:space="preserve">ee </w:t>
      </w:r>
      <w:r>
        <w:rPr>
          <w:rFonts w:hint="eastAsia"/>
          <w:lang w:eastAsia="zh-CN"/>
        </w:rPr>
        <w:t>3GPP TS 2</w:t>
      </w:r>
      <w:r w:rsidRPr="00C139B4">
        <w:rPr>
          <w:rFonts w:hint="eastAsia"/>
          <w:lang w:eastAsia="zh-CN"/>
        </w:rPr>
        <w:t>9.212</w:t>
      </w:r>
      <w:r>
        <w:t> [</w:t>
      </w:r>
      <w:r w:rsidRPr="00C139B4">
        <w:rPr>
          <w:rFonts w:hint="eastAsia"/>
          <w:lang w:eastAsia="zh-CN"/>
        </w:rPr>
        <w:t>10</w:t>
      </w:r>
      <w:r w:rsidRPr="00C139B4">
        <w:t>]</w:t>
      </w:r>
      <w:r w:rsidRPr="00C139B4">
        <w:rPr>
          <w:rFonts w:hint="eastAsia"/>
          <w:lang w:eastAsia="zh-CN"/>
        </w:rPr>
        <w:t xml:space="preserve"> for the defined values.</w:t>
      </w:r>
    </w:p>
    <w:p w14:paraId="4FEB2DA0" w14:textId="6D9706C4" w:rsidR="008326E8" w:rsidRPr="00C139B4" w:rsidRDefault="008326E8" w:rsidP="008326E8">
      <w:bookmarkStart w:id="1138" w:name="_Toc20211984"/>
      <w:bookmarkStart w:id="1139" w:name="_Toc27727260"/>
      <w:bookmarkStart w:id="1140" w:name="_Toc36041915"/>
      <w:bookmarkStart w:id="1141" w:name="_Toc44871338"/>
      <w:bookmarkStart w:id="1142" w:name="_Toc44871737"/>
      <w:bookmarkStart w:id="1143" w:name="_Toc51861812"/>
      <w:bookmarkStart w:id="1144" w:name="_Toc57978217"/>
      <w:r>
        <w:t xml:space="preserve">3GPP TS 29.212 [10] defines distinct RAT-Type values for EUTRAN (WB-EUTRAN), </w:t>
      </w:r>
      <w:r w:rsidRPr="002A7B0D">
        <w:t>EUTRAN-NB-IoT</w:t>
      </w:r>
      <w:r>
        <w:t xml:space="preserve">, </w:t>
      </w:r>
      <w:r w:rsidRPr="002A7B0D">
        <w:t>LTE-M</w:t>
      </w:r>
      <w:r>
        <w:t>, WB-EUTRAN over satellite access, EUTRAN-NB-IoT over satellite access, LTE-M over satellite access; these values shall be used in the signaling between the serving nodes (MME/SGSN) and the HSS, e.g. to determine the corresponding access restrictions for the UE.</w:t>
      </w:r>
    </w:p>
    <w:p w14:paraId="0FAD0FED" w14:textId="77777777" w:rsidR="009D4C7F" w:rsidRPr="00C139B4" w:rsidRDefault="009D4C7F" w:rsidP="00FA6621">
      <w:pPr>
        <w:pStyle w:val="Heading3"/>
      </w:pPr>
      <w:bookmarkStart w:id="1145" w:name="_Toc191460099"/>
      <w:r w:rsidRPr="00C139B4">
        <w:lastRenderedPageBreak/>
        <w:t>7.3.14</w:t>
      </w:r>
      <w:r w:rsidRPr="00C139B4">
        <w:tab/>
        <w:t>Number-Of-Requested-Vectors</w:t>
      </w:r>
      <w:bookmarkEnd w:id="1138"/>
      <w:bookmarkEnd w:id="1139"/>
      <w:bookmarkEnd w:id="1140"/>
      <w:bookmarkEnd w:id="1141"/>
      <w:bookmarkEnd w:id="1142"/>
      <w:bookmarkEnd w:id="1143"/>
      <w:bookmarkEnd w:id="1144"/>
      <w:bookmarkEnd w:id="1145"/>
    </w:p>
    <w:p w14:paraId="7D48A9AC" w14:textId="77777777" w:rsidR="009D4C7F" w:rsidRPr="00C139B4" w:rsidRDefault="009D4C7F" w:rsidP="009D4C7F">
      <w:r w:rsidRPr="00C139B4">
        <w:t xml:space="preserve">The Number-Of-Requested-Vectors AVP is of type Unsigned32. This AVP </w:t>
      </w:r>
      <w:r w:rsidRPr="00C139B4">
        <w:rPr>
          <w:rFonts w:hint="eastAsia"/>
          <w:lang w:eastAsia="zh-CN"/>
        </w:rPr>
        <w:t xml:space="preserve">shall </w:t>
      </w:r>
      <w:r w:rsidRPr="00C139B4">
        <w:t>contain the number of AVs the MME or SGSN is prepared to receive.</w:t>
      </w:r>
    </w:p>
    <w:p w14:paraId="67A21CA0" w14:textId="77777777" w:rsidR="009D4C7F" w:rsidRPr="00C139B4" w:rsidRDefault="009D4C7F" w:rsidP="00FA6621">
      <w:pPr>
        <w:pStyle w:val="Heading3"/>
      </w:pPr>
      <w:bookmarkStart w:id="1146" w:name="_Toc20211985"/>
      <w:bookmarkStart w:id="1147" w:name="_Toc27727261"/>
      <w:bookmarkStart w:id="1148" w:name="_Toc36041916"/>
      <w:bookmarkStart w:id="1149" w:name="_Toc44871339"/>
      <w:bookmarkStart w:id="1150" w:name="_Toc44871738"/>
      <w:bookmarkStart w:id="1151" w:name="_Toc51861813"/>
      <w:bookmarkStart w:id="1152" w:name="_Toc57978218"/>
      <w:bookmarkStart w:id="1153" w:name="_Toc191460100"/>
      <w:r w:rsidRPr="00C139B4">
        <w:t>7.3.15</w:t>
      </w:r>
      <w:r w:rsidRPr="00C139B4">
        <w:tab/>
        <w:t>Re-Synchronization-Info</w:t>
      </w:r>
      <w:bookmarkEnd w:id="1146"/>
      <w:bookmarkEnd w:id="1147"/>
      <w:bookmarkEnd w:id="1148"/>
      <w:bookmarkEnd w:id="1149"/>
      <w:bookmarkEnd w:id="1150"/>
      <w:bookmarkEnd w:id="1151"/>
      <w:bookmarkEnd w:id="1152"/>
      <w:bookmarkEnd w:id="1153"/>
    </w:p>
    <w:p w14:paraId="51310AC1" w14:textId="77777777" w:rsidR="009D4C7F" w:rsidRPr="00C139B4" w:rsidRDefault="009D4C7F" w:rsidP="009D4C7F">
      <w:r w:rsidRPr="00C139B4">
        <w:t>The Re-Synchronization-Info AVP is of type OctetString. It shall contain the concatenation of RAND and AUTS.</w:t>
      </w:r>
    </w:p>
    <w:p w14:paraId="617665C7" w14:textId="77777777" w:rsidR="009D4C7F" w:rsidRPr="00C139B4" w:rsidRDefault="009D4C7F" w:rsidP="00FA6621">
      <w:pPr>
        <w:pStyle w:val="Heading3"/>
      </w:pPr>
      <w:bookmarkStart w:id="1154" w:name="_Toc20211986"/>
      <w:bookmarkStart w:id="1155" w:name="_Toc27727262"/>
      <w:bookmarkStart w:id="1156" w:name="_Toc36041917"/>
      <w:bookmarkStart w:id="1157" w:name="_Toc44871340"/>
      <w:bookmarkStart w:id="1158" w:name="_Toc44871739"/>
      <w:bookmarkStart w:id="1159" w:name="_Toc51861814"/>
      <w:bookmarkStart w:id="1160" w:name="_Toc57978219"/>
      <w:bookmarkStart w:id="1161" w:name="_Toc191460101"/>
      <w:r w:rsidRPr="00C139B4">
        <w:t>7.3.16</w:t>
      </w:r>
      <w:r w:rsidRPr="00C139B4">
        <w:tab/>
        <w:t>Immediate-Response-Preferred</w:t>
      </w:r>
      <w:bookmarkEnd w:id="1154"/>
      <w:bookmarkEnd w:id="1155"/>
      <w:bookmarkEnd w:id="1156"/>
      <w:bookmarkEnd w:id="1157"/>
      <w:bookmarkEnd w:id="1158"/>
      <w:bookmarkEnd w:id="1159"/>
      <w:bookmarkEnd w:id="1160"/>
      <w:bookmarkEnd w:id="1161"/>
    </w:p>
    <w:p w14:paraId="162B7111" w14:textId="77777777" w:rsidR="009D4C7F" w:rsidRPr="00C139B4" w:rsidRDefault="009D4C7F" w:rsidP="009D4C7F">
      <w:r w:rsidRPr="00C139B4">
        <w:t>The Immediate-Response-Preferred AVP is of type Unsigned32. This optional AVP indicates by its presence that immediate response is preferred, and by its absence that immediate response is not preferred. If present, the value of this AVP is not significant.</w:t>
      </w:r>
    </w:p>
    <w:p w14:paraId="1B9D50A0" w14:textId="77777777" w:rsidR="009D4C7F" w:rsidRPr="00C139B4" w:rsidRDefault="009D4C7F" w:rsidP="009D4C7F">
      <w:r w:rsidRPr="00C139B4">
        <w:t>When EUTRAN-AVs and U</w:t>
      </w:r>
      <w:r w:rsidRPr="00C139B4">
        <w:rPr>
          <w:rFonts w:hint="eastAsia"/>
          <w:lang w:eastAsia="zh-CN"/>
        </w:rPr>
        <w:t>TRAN</w:t>
      </w:r>
      <w:r w:rsidRPr="00C139B4">
        <w:t>-AVs or GERAN-AVs are requested, presence of this AVP within the Requested-EUTRAN-Authentication-Info AVP shall indicate that EUTRAN-AVs are requested for immediate use in the MME/SGSN; presence of this AVP within the Requested-UTRAN-GERAN-Authentication-Info AVP shall indicate that UTRAN-AVs or GERAN-AVs are requested for immediate use in the MME/SGSN. It may be used by the HSS to determine the number of vectors to be obtained from the AuC</w:t>
      </w:r>
      <w:r w:rsidRPr="00C139B4">
        <w:rPr>
          <w:rFonts w:hint="eastAsia"/>
        </w:rPr>
        <w:t xml:space="preserve"> and the number of vectors downloaded to the MME or SGSN</w:t>
      </w:r>
      <w:r w:rsidRPr="00C139B4">
        <w:t>.</w:t>
      </w:r>
    </w:p>
    <w:p w14:paraId="7D2ACD7B" w14:textId="77777777" w:rsidR="009D4C7F" w:rsidRPr="00C139B4" w:rsidRDefault="009D4C7F" w:rsidP="00FA6621">
      <w:pPr>
        <w:pStyle w:val="Heading3"/>
      </w:pPr>
      <w:bookmarkStart w:id="1162" w:name="_Toc20211987"/>
      <w:bookmarkStart w:id="1163" w:name="_Toc27727263"/>
      <w:bookmarkStart w:id="1164" w:name="_Toc36041918"/>
      <w:bookmarkStart w:id="1165" w:name="_Toc44871341"/>
      <w:bookmarkStart w:id="1166" w:name="_Toc44871740"/>
      <w:bookmarkStart w:id="1167" w:name="_Toc51861815"/>
      <w:bookmarkStart w:id="1168" w:name="_Toc57978220"/>
      <w:bookmarkStart w:id="1169" w:name="_Toc191460102"/>
      <w:r w:rsidRPr="00C139B4">
        <w:t>7.3.17</w:t>
      </w:r>
      <w:r w:rsidRPr="00C139B4">
        <w:tab/>
        <w:t>Authentication-Info</w:t>
      </w:r>
      <w:bookmarkEnd w:id="1162"/>
      <w:bookmarkEnd w:id="1163"/>
      <w:bookmarkEnd w:id="1164"/>
      <w:bookmarkEnd w:id="1165"/>
      <w:bookmarkEnd w:id="1166"/>
      <w:bookmarkEnd w:id="1167"/>
      <w:bookmarkEnd w:id="1168"/>
      <w:bookmarkEnd w:id="1169"/>
    </w:p>
    <w:p w14:paraId="6E19F333" w14:textId="77777777" w:rsidR="009D4C7F" w:rsidRPr="00C139B4" w:rsidRDefault="009D4C7F" w:rsidP="009D4C7F">
      <w:r w:rsidRPr="00C139B4">
        <w:t>The Authentication-Info AVP is of type Grouped. This AVP contains Authentication Vectors.</w:t>
      </w:r>
    </w:p>
    <w:p w14:paraId="7493CDC1" w14:textId="77777777" w:rsidR="009D4C7F" w:rsidRPr="00C139B4" w:rsidRDefault="009D4C7F" w:rsidP="009D4C7F">
      <w:r w:rsidRPr="00C139B4">
        <w:t>AVP format:</w:t>
      </w:r>
    </w:p>
    <w:p w14:paraId="65496A69" w14:textId="77777777" w:rsidR="009D4C7F" w:rsidRPr="00C139B4" w:rsidRDefault="009D4C7F" w:rsidP="009D4C7F">
      <w:pPr>
        <w:ind w:left="568"/>
      </w:pPr>
      <w:bookmarkStart w:id="1170" w:name="_PERM_MCCTEMPBM_CRPT53310343___2"/>
      <w:r w:rsidRPr="00C139B4">
        <w:t xml:space="preserve">Authentication-Info ::= &lt;AVP header: </w:t>
      </w:r>
      <w:r w:rsidRPr="00C139B4">
        <w:rPr>
          <w:rFonts w:hint="eastAsia"/>
          <w:lang w:eastAsia="zh-CN"/>
        </w:rPr>
        <w:t>1413</w:t>
      </w:r>
      <w:r w:rsidRPr="00C139B4">
        <w:t xml:space="preserve"> 10415&gt;</w:t>
      </w:r>
    </w:p>
    <w:p w14:paraId="6DA35AFA" w14:textId="77777777" w:rsidR="00C31AA7" w:rsidRPr="00C139B4" w:rsidRDefault="009D4C7F" w:rsidP="009D4C7F">
      <w:pPr>
        <w:ind w:left="1420"/>
        <w:rPr>
          <w:lang w:val="sv-SE"/>
        </w:rPr>
      </w:pPr>
      <w:bookmarkStart w:id="1171" w:name="_PERM_MCCTEMPBM_CRPT53310344___2"/>
      <w:bookmarkEnd w:id="1170"/>
      <w:r w:rsidRPr="00C139B4">
        <w:rPr>
          <w:lang w:val="sv-SE"/>
        </w:rPr>
        <w:t>*[ E-UTRAN-Vector ]</w:t>
      </w:r>
    </w:p>
    <w:p w14:paraId="0367E6E9" w14:textId="2EE61565" w:rsidR="009D4C7F" w:rsidRPr="00C139B4" w:rsidRDefault="009D4C7F" w:rsidP="009D4C7F">
      <w:pPr>
        <w:ind w:left="1420"/>
        <w:rPr>
          <w:lang w:val="sv-SE"/>
        </w:rPr>
      </w:pPr>
      <w:r w:rsidRPr="00C139B4">
        <w:rPr>
          <w:lang w:val="sv-SE"/>
        </w:rPr>
        <w:t>*[U</w:t>
      </w:r>
      <w:r w:rsidRPr="00C139B4">
        <w:rPr>
          <w:rFonts w:hint="eastAsia"/>
          <w:lang w:val="sv-SE" w:eastAsia="zh-CN"/>
        </w:rPr>
        <w:t>TRAN</w:t>
      </w:r>
      <w:r w:rsidRPr="00C139B4">
        <w:rPr>
          <w:lang w:val="sv-SE"/>
        </w:rPr>
        <w:t>-Vector]</w:t>
      </w:r>
    </w:p>
    <w:p w14:paraId="441235DC" w14:textId="77777777" w:rsidR="009D4C7F" w:rsidRPr="00C139B4" w:rsidRDefault="009D4C7F" w:rsidP="009D4C7F">
      <w:pPr>
        <w:ind w:left="1420"/>
        <w:rPr>
          <w:lang w:val="sv-SE"/>
        </w:rPr>
      </w:pPr>
      <w:r w:rsidRPr="00C139B4">
        <w:rPr>
          <w:lang w:val="sv-SE"/>
        </w:rPr>
        <w:t>*[GERAN-Vector]</w:t>
      </w:r>
    </w:p>
    <w:p w14:paraId="09A92220" w14:textId="77777777" w:rsidR="009D4C7F" w:rsidRPr="00C139B4" w:rsidRDefault="009D4C7F" w:rsidP="009D4C7F">
      <w:pPr>
        <w:ind w:left="1420"/>
        <w:rPr>
          <w:lang w:val="sv-SE"/>
        </w:rPr>
      </w:pPr>
      <w:r w:rsidRPr="00C139B4">
        <w:rPr>
          <w:lang w:val="sv-SE"/>
        </w:rPr>
        <w:t>*[AVP]</w:t>
      </w:r>
    </w:p>
    <w:p w14:paraId="388EDA00" w14:textId="77777777" w:rsidR="009D4C7F" w:rsidRPr="00C139B4" w:rsidRDefault="009D4C7F" w:rsidP="00FA6621">
      <w:pPr>
        <w:pStyle w:val="Heading3"/>
        <w:rPr>
          <w:lang w:val="sv-SE"/>
        </w:rPr>
      </w:pPr>
      <w:bookmarkStart w:id="1172" w:name="_Toc20211988"/>
      <w:bookmarkStart w:id="1173" w:name="_Toc27727264"/>
      <w:bookmarkStart w:id="1174" w:name="_Toc36041919"/>
      <w:bookmarkStart w:id="1175" w:name="_Toc44871342"/>
      <w:bookmarkStart w:id="1176" w:name="_Toc44871741"/>
      <w:bookmarkStart w:id="1177" w:name="_Toc51861816"/>
      <w:bookmarkStart w:id="1178" w:name="_Toc57978221"/>
      <w:bookmarkStart w:id="1179" w:name="_Toc191460103"/>
      <w:bookmarkEnd w:id="1171"/>
      <w:r w:rsidRPr="00C139B4">
        <w:rPr>
          <w:lang w:val="sv-SE"/>
        </w:rPr>
        <w:t>7.3.18</w:t>
      </w:r>
      <w:r w:rsidRPr="00C139B4">
        <w:rPr>
          <w:lang w:val="sv-SE"/>
        </w:rPr>
        <w:tab/>
        <w:t>E-UTRAN-Vector</w:t>
      </w:r>
      <w:bookmarkEnd w:id="1172"/>
      <w:bookmarkEnd w:id="1173"/>
      <w:bookmarkEnd w:id="1174"/>
      <w:bookmarkEnd w:id="1175"/>
      <w:bookmarkEnd w:id="1176"/>
      <w:bookmarkEnd w:id="1177"/>
      <w:bookmarkEnd w:id="1178"/>
      <w:bookmarkEnd w:id="1179"/>
    </w:p>
    <w:p w14:paraId="5B4E0A90" w14:textId="77777777" w:rsidR="009D4C7F" w:rsidRPr="00C139B4" w:rsidRDefault="009D4C7F" w:rsidP="009D4C7F">
      <w:r w:rsidRPr="00C139B4">
        <w:t>The E-UTRAN-Vector AVP is of type Grouped. This AVP shall contain an E-UTRAN Vector.</w:t>
      </w:r>
    </w:p>
    <w:p w14:paraId="5BF82AF9" w14:textId="77777777" w:rsidR="009D4C7F" w:rsidRPr="00C139B4" w:rsidRDefault="009D4C7F" w:rsidP="009D4C7F">
      <w:r w:rsidRPr="00C139B4">
        <w:t>AVP format:</w:t>
      </w:r>
    </w:p>
    <w:p w14:paraId="5A958B8A" w14:textId="77777777" w:rsidR="009D4C7F" w:rsidRPr="00C139B4" w:rsidRDefault="009D4C7F" w:rsidP="009D4C7F">
      <w:pPr>
        <w:ind w:left="568"/>
      </w:pPr>
      <w:bookmarkStart w:id="1180" w:name="_PERM_MCCTEMPBM_CRPT53310345___2"/>
      <w:r w:rsidRPr="00C139B4">
        <w:t xml:space="preserve">E-UTRAN-Vector ::= &lt;AVP header: </w:t>
      </w:r>
      <w:r w:rsidRPr="00C139B4">
        <w:rPr>
          <w:rFonts w:hint="eastAsia"/>
          <w:lang w:eastAsia="zh-CN"/>
        </w:rPr>
        <w:t>1414</w:t>
      </w:r>
      <w:r w:rsidRPr="00C139B4">
        <w:t xml:space="preserve"> 10415&gt;</w:t>
      </w:r>
    </w:p>
    <w:p w14:paraId="36171B5A" w14:textId="77777777" w:rsidR="009D4C7F" w:rsidRPr="00C139B4" w:rsidRDefault="009D4C7F" w:rsidP="009D4C7F">
      <w:pPr>
        <w:ind w:left="1420"/>
      </w:pPr>
      <w:bookmarkStart w:id="1181" w:name="_PERM_MCCTEMPBM_CRPT53310346___2"/>
      <w:bookmarkEnd w:id="1180"/>
      <w:r w:rsidRPr="00C139B4">
        <w:t>[ Item-Number ]</w:t>
      </w:r>
    </w:p>
    <w:p w14:paraId="2F812CF4" w14:textId="77777777" w:rsidR="009D4C7F" w:rsidRPr="00C139B4" w:rsidRDefault="009D4C7F" w:rsidP="009D4C7F">
      <w:pPr>
        <w:ind w:left="1420"/>
      </w:pPr>
      <w:r w:rsidRPr="00C139B4">
        <w:t>{ RAND }</w:t>
      </w:r>
    </w:p>
    <w:p w14:paraId="09A65DA4" w14:textId="77777777" w:rsidR="009D4C7F" w:rsidRPr="00C139B4" w:rsidRDefault="009D4C7F" w:rsidP="009D4C7F">
      <w:pPr>
        <w:ind w:left="1420"/>
      </w:pPr>
      <w:r w:rsidRPr="00C139B4">
        <w:t>{ XRES }</w:t>
      </w:r>
    </w:p>
    <w:p w14:paraId="4E631D9E" w14:textId="77777777" w:rsidR="009D4C7F" w:rsidRPr="00C139B4" w:rsidRDefault="009D4C7F" w:rsidP="009D4C7F">
      <w:pPr>
        <w:ind w:left="1420"/>
      </w:pPr>
      <w:r w:rsidRPr="00C139B4">
        <w:t>{ AUTN }</w:t>
      </w:r>
    </w:p>
    <w:p w14:paraId="4B740359" w14:textId="77777777" w:rsidR="009D4C7F" w:rsidRPr="00C139B4" w:rsidRDefault="009D4C7F" w:rsidP="009D4C7F">
      <w:pPr>
        <w:ind w:left="1420"/>
      </w:pPr>
      <w:r w:rsidRPr="00C139B4">
        <w:t>{ KASME }</w:t>
      </w:r>
    </w:p>
    <w:p w14:paraId="3CB15C14" w14:textId="77777777" w:rsidR="009D4C7F" w:rsidRPr="00C139B4" w:rsidRDefault="009D4C7F" w:rsidP="009D4C7F">
      <w:pPr>
        <w:ind w:left="1420"/>
      </w:pPr>
      <w:r w:rsidRPr="00C139B4">
        <w:t>*[AVP]</w:t>
      </w:r>
    </w:p>
    <w:p w14:paraId="7B263092" w14:textId="77777777" w:rsidR="009D4C7F" w:rsidRPr="00C139B4" w:rsidRDefault="009D4C7F" w:rsidP="00FA6621">
      <w:pPr>
        <w:pStyle w:val="Heading3"/>
      </w:pPr>
      <w:bookmarkStart w:id="1182" w:name="_Toc20211989"/>
      <w:bookmarkStart w:id="1183" w:name="_Toc27727265"/>
      <w:bookmarkStart w:id="1184" w:name="_Toc36041920"/>
      <w:bookmarkStart w:id="1185" w:name="_Toc44871343"/>
      <w:bookmarkStart w:id="1186" w:name="_Toc44871742"/>
      <w:bookmarkStart w:id="1187" w:name="_Toc51861817"/>
      <w:bookmarkStart w:id="1188" w:name="_Toc57978222"/>
      <w:bookmarkStart w:id="1189" w:name="_Toc191460104"/>
      <w:bookmarkEnd w:id="1181"/>
      <w:r w:rsidRPr="00C139B4">
        <w:t>7.3.19</w:t>
      </w:r>
      <w:r w:rsidRPr="00C139B4">
        <w:tab/>
        <w:t>U</w:t>
      </w:r>
      <w:r w:rsidRPr="00C139B4">
        <w:rPr>
          <w:rFonts w:hint="eastAsia"/>
          <w:lang w:eastAsia="zh-CN"/>
        </w:rPr>
        <w:t>TRAN</w:t>
      </w:r>
      <w:r w:rsidRPr="00C139B4">
        <w:t>-Vector</w:t>
      </w:r>
      <w:bookmarkEnd w:id="1182"/>
      <w:bookmarkEnd w:id="1183"/>
      <w:bookmarkEnd w:id="1184"/>
      <w:bookmarkEnd w:id="1185"/>
      <w:bookmarkEnd w:id="1186"/>
      <w:bookmarkEnd w:id="1187"/>
      <w:bookmarkEnd w:id="1188"/>
      <w:bookmarkEnd w:id="1189"/>
    </w:p>
    <w:p w14:paraId="032251EB" w14:textId="77777777" w:rsidR="009D4C7F" w:rsidRPr="00C139B4" w:rsidRDefault="009D4C7F" w:rsidP="009D4C7F">
      <w:r w:rsidRPr="00C139B4">
        <w:t xml:space="preserve">The </w:t>
      </w:r>
      <w:r w:rsidRPr="00C139B4">
        <w:rPr>
          <w:rFonts w:hint="eastAsia"/>
          <w:lang w:eastAsia="zh-CN"/>
        </w:rPr>
        <w:t>UTRAN</w:t>
      </w:r>
      <w:r w:rsidRPr="00C139B4">
        <w:t>-Vector AVP is of type Grouped. This AVP shall contain an U</w:t>
      </w:r>
      <w:r w:rsidRPr="00C139B4">
        <w:rPr>
          <w:rFonts w:hint="eastAsia"/>
          <w:lang w:eastAsia="zh-CN"/>
        </w:rPr>
        <w:t>TRAN</w:t>
      </w:r>
      <w:r w:rsidRPr="00C139B4">
        <w:t xml:space="preserve"> Vector.</w:t>
      </w:r>
    </w:p>
    <w:p w14:paraId="56AD6808" w14:textId="77777777" w:rsidR="009D4C7F" w:rsidRPr="00C139B4" w:rsidRDefault="009D4C7F" w:rsidP="009D4C7F">
      <w:pPr>
        <w:rPr>
          <w:lang w:val="sv-SE"/>
        </w:rPr>
      </w:pPr>
      <w:r w:rsidRPr="00C139B4">
        <w:rPr>
          <w:lang w:val="sv-SE"/>
        </w:rPr>
        <w:lastRenderedPageBreak/>
        <w:t>AVP format:</w:t>
      </w:r>
    </w:p>
    <w:p w14:paraId="557CD592" w14:textId="77777777" w:rsidR="009D4C7F" w:rsidRPr="00C139B4" w:rsidRDefault="009D4C7F" w:rsidP="009D4C7F">
      <w:pPr>
        <w:ind w:left="568"/>
        <w:rPr>
          <w:lang w:val="sv-SE"/>
        </w:rPr>
      </w:pPr>
      <w:bookmarkStart w:id="1190" w:name="_PERM_MCCTEMPBM_CRPT53310347___2"/>
      <w:r w:rsidRPr="00C139B4">
        <w:rPr>
          <w:lang w:val="sv-SE"/>
        </w:rPr>
        <w:t>U</w:t>
      </w:r>
      <w:r w:rsidRPr="00C139B4">
        <w:rPr>
          <w:rFonts w:hint="eastAsia"/>
          <w:lang w:val="sv-SE" w:eastAsia="zh-CN"/>
        </w:rPr>
        <w:t>TRAN</w:t>
      </w:r>
      <w:r w:rsidRPr="00C139B4">
        <w:rPr>
          <w:lang w:val="sv-SE"/>
        </w:rPr>
        <w:t xml:space="preserve">-Vector ::= &lt;AVP header: </w:t>
      </w:r>
      <w:r w:rsidRPr="00C139B4">
        <w:rPr>
          <w:rFonts w:hint="eastAsia"/>
          <w:lang w:val="sv-SE" w:eastAsia="zh-CN"/>
        </w:rPr>
        <w:t>1415</w:t>
      </w:r>
      <w:r w:rsidRPr="00C139B4">
        <w:rPr>
          <w:lang w:val="sv-SE"/>
        </w:rPr>
        <w:t xml:space="preserve"> 10415&gt;</w:t>
      </w:r>
    </w:p>
    <w:p w14:paraId="311A2AA4" w14:textId="77777777" w:rsidR="009D4C7F" w:rsidRPr="00C139B4" w:rsidRDefault="009D4C7F" w:rsidP="009D4C7F">
      <w:pPr>
        <w:ind w:left="1420"/>
        <w:rPr>
          <w:lang w:val="sv-SE"/>
        </w:rPr>
      </w:pPr>
      <w:bookmarkStart w:id="1191" w:name="_PERM_MCCTEMPBM_CRPT53310348___2"/>
      <w:bookmarkEnd w:id="1190"/>
      <w:r w:rsidRPr="00C139B4">
        <w:rPr>
          <w:lang w:val="sv-SE"/>
        </w:rPr>
        <w:t>[ Item-Number ]</w:t>
      </w:r>
    </w:p>
    <w:p w14:paraId="53E29EEF" w14:textId="77777777" w:rsidR="009D4C7F" w:rsidRPr="00C139B4" w:rsidRDefault="009D4C7F" w:rsidP="009D4C7F">
      <w:pPr>
        <w:ind w:left="1420"/>
        <w:rPr>
          <w:lang w:val="sv-SE"/>
        </w:rPr>
      </w:pPr>
      <w:r w:rsidRPr="00C139B4">
        <w:rPr>
          <w:lang w:val="sv-SE"/>
        </w:rPr>
        <w:t>{ RAND }</w:t>
      </w:r>
    </w:p>
    <w:p w14:paraId="37F809FF" w14:textId="77777777" w:rsidR="009D4C7F" w:rsidRPr="00C139B4" w:rsidRDefault="009D4C7F" w:rsidP="009D4C7F">
      <w:pPr>
        <w:ind w:left="1420"/>
        <w:rPr>
          <w:lang w:val="sv-SE"/>
        </w:rPr>
      </w:pPr>
      <w:r w:rsidRPr="00C139B4">
        <w:rPr>
          <w:lang w:val="sv-SE"/>
        </w:rPr>
        <w:t>{ XRES }</w:t>
      </w:r>
    </w:p>
    <w:p w14:paraId="41A446F1" w14:textId="77777777" w:rsidR="009D4C7F" w:rsidRPr="00C139B4" w:rsidRDefault="009D4C7F" w:rsidP="009D4C7F">
      <w:pPr>
        <w:ind w:left="1420"/>
        <w:rPr>
          <w:lang w:val="sv-SE"/>
        </w:rPr>
      </w:pPr>
      <w:r w:rsidRPr="00C139B4">
        <w:rPr>
          <w:lang w:val="sv-SE"/>
        </w:rPr>
        <w:t>{ AUTN }</w:t>
      </w:r>
    </w:p>
    <w:p w14:paraId="56425415" w14:textId="77777777" w:rsidR="009D4C7F" w:rsidRPr="00C139B4" w:rsidRDefault="009D4C7F" w:rsidP="009D4C7F">
      <w:pPr>
        <w:ind w:left="1420"/>
      </w:pPr>
      <w:r w:rsidRPr="00C139B4">
        <w:t>{ Confidentiality-Key }</w:t>
      </w:r>
    </w:p>
    <w:p w14:paraId="49A07CE0" w14:textId="77777777" w:rsidR="009D4C7F" w:rsidRPr="00C139B4" w:rsidRDefault="009D4C7F" w:rsidP="009D4C7F">
      <w:pPr>
        <w:ind w:left="1420"/>
      </w:pPr>
      <w:r w:rsidRPr="00C139B4">
        <w:t>{ Integrity-Key }</w:t>
      </w:r>
    </w:p>
    <w:p w14:paraId="2CE36FA6" w14:textId="77777777" w:rsidR="009D4C7F" w:rsidRPr="00C139B4" w:rsidRDefault="009D4C7F" w:rsidP="009D4C7F">
      <w:pPr>
        <w:ind w:left="1420"/>
      </w:pPr>
      <w:r w:rsidRPr="00C139B4">
        <w:t>*[AVP]</w:t>
      </w:r>
    </w:p>
    <w:p w14:paraId="2C3EF7B7" w14:textId="77777777" w:rsidR="009D4C7F" w:rsidRPr="00C139B4" w:rsidRDefault="009D4C7F" w:rsidP="00FA6621">
      <w:pPr>
        <w:pStyle w:val="Heading3"/>
      </w:pPr>
      <w:bookmarkStart w:id="1192" w:name="_Toc20211990"/>
      <w:bookmarkStart w:id="1193" w:name="_Toc27727266"/>
      <w:bookmarkStart w:id="1194" w:name="_Toc36041921"/>
      <w:bookmarkStart w:id="1195" w:name="_Toc44871344"/>
      <w:bookmarkStart w:id="1196" w:name="_Toc44871743"/>
      <w:bookmarkStart w:id="1197" w:name="_Toc51861818"/>
      <w:bookmarkStart w:id="1198" w:name="_Toc57978223"/>
      <w:bookmarkStart w:id="1199" w:name="_Toc191460105"/>
      <w:bookmarkEnd w:id="1191"/>
      <w:r w:rsidRPr="00C139B4">
        <w:t>7.3.20</w:t>
      </w:r>
      <w:r w:rsidRPr="00C139B4">
        <w:tab/>
        <w:t>GERAN-Vector</w:t>
      </w:r>
      <w:bookmarkEnd w:id="1192"/>
      <w:bookmarkEnd w:id="1193"/>
      <w:bookmarkEnd w:id="1194"/>
      <w:bookmarkEnd w:id="1195"/>
      <w:bookmarkEnd w:id="1196"/>
      <w:bookmarkEnd w:id="1197"/>
      <w:bookmarkEnd w:id="1198"/>
      <w:bookmarkEnd w:id="1199"/>
    </w:p>
    <w:p w14:paraId="06B1FB1B" w14:textId="77777777" w:rsidR="009D4C7F" w:rsidRPr="00C139B4" w:rsidRDefault="009D4C7F" w:rsidP="009D4C7F">
      <w:r w:rsidRPr="00C139B4">
        <w:t>The GERAN-Vector AVP is of type Grouped. This AVP shall contain a GERAN Vector.</w:t>
      </w:r>
    </w:p>
    <w:p w14:paraId="74FAE331" w14:textId="77777777" w:rsidR="009D4C7F" w:rsidRPr="00C139B4" w:rsidRDefault="009D4C7F" w:rsidP="009D4C7F">
      <w:pPr>
        <w:rPr>
          <w:lang w:val="sv-SE"/>
        </w:rPr>
      </w:pPr>
      <w:r w:rsidRPr="00C139B4">
        <w:rPr>
          <w:lang w:val="sv-SE"/>
        </w:rPr>
        <w:t>AVP format:</w:t>
      </w:r>
    </w:p>
    <w:p w14:paraId="57EACB55" w14:textId="77777777" w:rsidR="009D4C7F" w:rsidRPr="00C139B4" w:rsidRDefault="009D4C7F" w:rsidP="009D4C7F">
      <w:pPr>
        <w:ind w:left="568"/>
        <w:rPr>
          <w:lang w:val="sv-SE"/>
        </w:rPr>
      </w:pPr>
      <w:bookmarkStart w:id="1200" w:name="_PERM_MCCTEMPBM_CRPT53310349___2"/>
      <w:r w:rsidRPr="00C139B4">
        <w:rPr>
          <w:lang w:val="sv-SE"/>
        </w:rPr>
        <w:t xml:space="preserve">GERAN-Vector ::= &lt;AVP header: </w:t>
      </w:r>
      <w:r w:rsidRPr="00C139B4">
        <w:rPr>
          <w:rFonts w:hint="eastAsia"/>
          <w:lang w:val="sv-SE" w:eastAsia="zh-CN"/>
        </w:rPr>
        <w:t>1416</w:t>
      </w:r>
      <w:r w:rsidRPr="00C139B4">
        <w:rPr>
          <w:lang w:val="sv-SE"/>
        </w:rPr>
        <w:t xml:space="preserve"> 10415&gt;</w:t>
      </w:r>
    </w:p>
    <w:p w14:paraId="65875185" w14:textId="77777777" w:rsidR="009D4C7F" w:rsidRPr="00C139B4" w:rsidRDefault="009D4C7F" w:rsidP="009D4C7F">
      <w:pPr>
        <w:ind w:left="1420"/>
        <w:rPr>
          <w:lang w:val="sv-SE"/>
        </w:rPr>
      </w:pPr>
      <w:bookmarkStart w:id="1201" w:name="_PERM_MCCTEMPBM_CRPT53310350___2"/>
      <w:bookmarkEnd w:id="1200"/>
      <w:r w:rsidRPr="00C139B4">
        <w:rPr>
          <w:lang w:val="sv-SE"/>
        </w:rPr>
        <w:t>[ Item-Number ]</w:t>
      </w:r>
    </w:p>
    <w:p w14:paraId="134F4CC3" w14:textId="77777777" w:rsidR="009D4C7F" w:rsidRPr="00C139B4" w:rsidRDefault="009D4C7F" w:rsidP="009D4C7F">
      <w:pPr>
        <w:ind w:left="1420"/>
        <w:rPr>
          <w:lang w:val="sv-SE"/>
        </w:rPr>
      </w:pPr>
      <w:r w:rsidRPr="00C139B4">
        <w:rPr>
          <w:lang w:val="sv-SE"/>
        </w:rPr>
        <w:t>{ RAND }</w:t>
      </w:r>
    </w:p>
    <w:p w14:paraId="64408877" w14:textId="77777777" w:rsidR="009D4C7F" w:rsidRPr="00C139B4" w:rsidRDefault="009D4C7F" w:rsidP="009D4C7F">
      <w:pPr>
        <w:ind w:left="1420"/>
        <w:rPr>
          <w:lang w:val="sv-SE"/>
        </w:rPr>
      </w:pPr>
      <w:r w:rsidRPr="00C139B4">
        <w:rPr>
          <w:lang w:val="sv-SE"/>
        </w:rPr>
        <w:t>{ SRES }</w:t>
      </w:r>
    </w:p>
    <w:p w14:paraId="1AC01CD7" w14:textId="77777777" w:rsidR="009D4C7F" w:rsidRPr="00C139B4" w:rsidRDefault="009D4C7F" w:rsidP="009D4C7F">
      <w:pPr>
        <w:ind w:left="1420"/>
        <w:rPr>
          <w:lang w:val="sv-SE"/>
        </w:rPr>
      </w:pPr>
      <w:r w:rsidRPr="00C139B4">
        <w:rPr>
          <w:lang w:val="sv-SE"/>
        </w:rPr>
        <w:t>{ Kc }</w:t>
      </w:r>
    </w:p>
    <w:p w14:paraId="571F3540" w14:textId="77777777" w:rsidR="009D4C7F" w:rsidRPr="00C139B4" w:rsidRDefault="009D4C7F" w:rsidP="009D4C7F">
      <w:pPr>
        <w:ind w:left="1420"/>
      </w:pPr>
      <w:r w:rsidRPr="00C139B4">
        <w:t>*[AVP]</w:t>
      </w:r>
    </w:p>
    <w:p w14:paraId="634ACD96" w14:textId="77777777" w:rsidR="009D4C7F" w:rsidRPr="00C139B4" w:rsidRDefault="009D4C7F" w:rsidP="00FA6621">
      <w:pPr>
        <w:pStyle w:val="Heading3"/>
      </w:pPr>
      <w:bookmarkStart w:id="1202" w:name="_Toc20211991"/>
      <w:bookmarkStart w:id="1203" w:name="_Toc27727267"/>
      <w:bookmarkStart w:id="1204" w:name="_Toc36041922"/>
      <w:bookmarkStart w:id="1205" w:name="_Toc44871345"/>
      <w:bookmarkStart w:id="1206" w:name="_Toc44871744"/>
      <w:bookmarkStart w:id="1207" w:name="_Toc51861819"/>
      <w:bookmarkStart w:id="1208" w:name="_Toc57978224"/>
      <w:bookmarkStart w:id="1209" w:name="_Toc191460106"/>
      <w:bookmarkEnd w:id="1201"/>
      <w:r w:rsidRPr="00C139B4">
        <w:t>7.3.21</w:t>
      </w:r>
      <w:r w:rsidRPr="00C139B4">
        <w:tab/>
        <w:t>Network-Access-Mode</w:t>
      </w:r>
      <w:bookmarkEnd w:id="1202"/>
      <w:bookmarkEnd w:id="1203"/>
      <w:bookmarkEnd w:id="1204"/>
      <w:bookmarkEnd w:id="1205"/>
      <w:bookmarkEnd w:id="1206"/>
      <w:bookmarkEnd w:id="1207"/>
      <w:bookmarkEnd w:id="1208"/>
      <w:bookmarkEnd w:id="1209"/>
    </w:p>
    <w:p w14:paraId="47BDDE91" w14:textId="77777777" w:rsidR="009D4C7F" w:rsidRPr="00C139B4" w:rsidRDefault="009D4C7F" w:rsidP="009D4C7F">
      <w:r w:rsidRPr="00C139B4">
        <w:t>The Network-Access-Mode AVP is of type Enumerated. The following values are defined:</w:t>
      </w:r>
    </w:p>
    <w:p w14:paraId="5A1029CE" w14:textId="77777777" w:rsidR="009D4C7F" w:rsidRPr="00C139B4" w:rsidRDefault="009D4C7F" w:rsidP="009D4C7F">
      <w:pPr>
        <w:pStyle w:val="B1"/>
      </w:pPr>
      <w:r w:rsidRPr="00C139B4">
        <w:t>PACKET_AND_CIRCUIT (0)</w:t>
      </w:r>
    </w:p>
    <w:p w14:paraId="3920A877" w14:textId="77777777" w:rsidR="009D4C7F" w:rsidRPr="00C139B4" w:rsidRDefault="009D4C7F" w:rsidP="009D4C7F">
      <w:pPr>
        <w:pStyle w:val="B1"/>
      </w:pPr>
      <w:r w:rsidRPr="00C139B4">
        <w:t>Reserved (1)</w:t>
      </w:r>
    </w:p>
    <w:p w14:paraId="34EBB4E6" w14:textId="77777777" w:rsidR="009D4C7F" w:rsidRPr="00C139B4" w:rsidRDefault="009D4C7F" w:rsidP="009D4C7F">
      <w:pPr>
        <w:pStyle w:val="B1"/>
      </w:pPr>
      <w:r w:rsidRPr="00C139B4">
        <w:t>ONLY_PACKET (2)</w:t>
      </w:r>
    </w:p>
    <w:p w14:paraId="5187A2F6" w14:textId="77777777" w:rsidR="009D4C7F" w:rsidRPr="00C139B4" w:rsidRDefault="009D4C7F" w:rsidP="00FA6621">
      <w:pPr>
        <w:pStyle w:val="Heading3"/>
      </w:pPr>
      <w:bookmarkStart w:id="1210" w:name="_Toc20211992"/>
      <w:bookmarkStart w:id="1211" w:name="_Toc27727268"/>
      <w:bookmarkStart w:id="1212" w:name="_Toc36041923"/>
      <w:bookmarkStart w:id="1213" w:name="_Toc44871346"/>
      <w:bookmarkStart w:id="1214" w:name="_Toc44871745"/>
      <w:bookmarkStart w:id="1215" w:name="_Toc51861820"/>
      <w:bookmarkStart w:id="1216" w:name="_Toc57978225"/>
      <w:bookmarkStart w:id="1217" w:name="_Toc191460107"/>
      <w:r w:rsidRPr="00C139B4">
        <w:t>7.3.22</w:t>
      </w:r>
      <w:r w:rsidRPr="00C139B4">
        <w:tab/>
        <w:t>HPLMN-ODB</w:t>
      </w:r>
      <w:bookmarkEnd w:id="1210"/>
      <w:bookmarkEnd w:id="1211"/>
      <w:bookmarkEnd w:id="1212"/>
      <w:bookmarkEnd w:id="1213"/>
      <w:bookmarkEnd w:id="1214"/>
      <w:bookmarkEnd w:id="1215"/>
      <w:bookmarkEnd w:id="1216"/>
      <w:bookmarkEnd w:id="1217"/>
    </w:p>
    <w:p w14:paraId="5B83952D" w14:textId="77777777" w:rsidR="009D4C7F" w:rsidRPr="00C139B4" w:rsidRDefault="009D4C7F" w:rsidP="009D4C7F">
      <w:r w:rsidRPr="00C139B4">
        <w:t>The HPLMN-ODB AVP is of type Unsigned32 and it shall contain a bit mask indicating the HPLMN specific services of a subscriber that are barred by the operator. The meaning of the bits is HPLMN specific:</w:t>
      </w:r>
    </w:p>
    <w:p w14:paraId="61FEC912" w14:textId="77777777" w:rsidR="009D4C7F" w:rsidRPr="00C139B4" w:rsidRDefault="009D4C7F" w:rsidP="009D4C7F">
      <w:pPr>
        <w:pStyle w:val="TH"/>
      </w:pPr>
      <w:r w:rsidRPr="00C139B4">
        <w:t>Table 7.3.22/1: HPLMN-ODB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E96C486"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6749CB2"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42AC1462" w14:textId="77777777" w:rsidR="009D4C7F" w:rsidRPr="00C139B4" w:rsidRDefault="009D4C7F" w:rsidP="002B6321">
            <w:pPr>
              <w:pStyle w:val="TAH"/>
            </w:pPr>
            <w:r w:rsidRPr="00C139B4">
              <w:t>Description</w:t>
            </w:r>
          </w:p>
        </w:tc>
      </w:tr>
      <w:tr w:rsidR="009D4C7F" w:rsidRPr="00C139B4" w14:paraId="17493E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8FE291C"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297C0E9C" w14:textId="77777777" w:rsidR="009D4C7F" w:rsidRPr="00C139B4" w:rsidRDefault="009D4C7F" w:rsidP="002B6321">
            <w:pPr>
              <w:pStyle w:val="TAL"/>
              <w:rPr>
                <w:color w:val="FF0000"/>
              </w:rPr>
            </w:pPr>
            <w:r w:rsidRPr="00C139B4">
              <w:t>HPLMN specific barring type 1</w:t>
            </w:r>
          </w:p>
        </w:tc>
      </w:tr>
      <w:tr w:rsidR="009D4C7F" w:rsidRPr="00C139B4" w14:paraId="008895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FF6620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5A1C08C0" w14:textId="77777777" w:rsidR="009D4C7F" w:rsidRPr="00C139B4" w:rsidRDefault="009D4C7F" w:rsidP="002B6321">
            <w:pPr>
              <w:pStyle w:val="TAL"/>
              <w:rPr>
                <w:color w:val="FF0000"/>
              </w:rPr>
            </w:pPr>
            <w:r w:rsidRPr="00C139B4">
              <w:t>HPLMN specific barring type 2</w:t>
            </w:r>
          </w:p>
        </w:tc>
      </w:tr>
      <w:tr w:rsidR="009D4C7F" w:rsidRPr="00C139B4" w14:paraId="51770B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2EE64B3"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5E99E870" w14:textId="77777777" w:rsidR="009D4C7F" w:rsidRPr="00C139B4" w:rsidRDefault="009D4C7F" w:rsidP="002B6321">
            <w:pPr>
              <w:pStyle w:val="TAL"/>
              <w:rPr>
                <w:color w:val="FF0000"/>
              </w:rPr>
            </w:pPr>
            <w:r w:rsidRPr="00C139B4">
              <w:t>HPLMN specific barring type 3</w:t>
            </w:r>
          </w:p>
        </w:tc>
      </w:tr>
      <w:tr w:rsidR="009D4C7F" w:rsidRPr="00C139B4" w14:paraId="3F74F5D4"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5F1384EF" w14:textId="77777777" w:rsidR="009D4C7F" w:rsidRPr="00C139B4" w:rsidRDefault="009D4C7F" w:rsidP="002B6321">
            <w:pPr>
              <w:pStyle w:val="TAC"/>
            </w:pPr>
            <w:r w:rsidRPr="00C139B4">
              <w:t>3</w:t>
            </w:r>
          </w:p>
        </w:tc>
        <w:tc>
          <w:tcPr>
            <w:tcW w:w="3547" w:type="dxa"/>
            <w:tcBorders>
              <w:top w:val="single" w:sz="4" w:space="0" w:color="auto"/>
              <w:left w:val="single" w:sz="4" w:space="0" w:color="auto"/>
              <w:bottom w:val="single" w:sz="4" w:space="0" w:color="auto"/>
              <w:right w:val="single" w:sz="4" w:space="0" w:color="auto"/>
            </w:tcBorders>
          </w:tcPr>
          <w:p w14:paraId="0ADF9C1F" w14:textId="77777777" w:rsidR="009D4C7F" w:rsidRPr="00C139B4" w:rsidRDefault="009D4C7F" w:rsidP="002B6321">
            <w:pPr>
              <w:pStyle w:val="TAL"/>
              <w:rPr>
                <w:color w:val="FF0000"/>
              </w:rPr>
            </w:pPr>
            <w:r w:rsidRPr="00C139B4">
              <w:t>HPLMN specific barring type 4</w:t>
            </w:r>
          </w:p>
        </w:tc>
      </w:tr>
    </w:tbl>
    <w:p w14:paraId="05079212" w14:textId="77777777" w:rsidR="009D4C7F" w:rsidRPr="00C139B4" w:rsidRDefault="009D4C7F" w:rsidP="009D4C7F">
      <w:pPr>
        <w:rPr>
          <w:lang w:val="en-US"/>
        </w:rPr>
      </w:pPr>
    </w:p>
    <w:p w14:paraId="0E7B7E08" w14:textId="77777777" w:rsidR="009D4C7F" w:rsidRPr="00C139B4" w:rsidRDefault="009D4C7F" w:rsidP="009D4C7F">
      <w:pPr>
        <w:rPr>
          <w:lang w:val="en-US"/>
        </w:rPr>
      </w:pPr>
      <w:r w:rsidRPr="00C139B4">
        <w:rPr>
          <w:lang w:val="en-US"/>
        </w:rPr>
        <w:t xml:space="preserve">HPLMN-ODB may apply to mobile originated short messages; See </w:t>
      </w:r>
      <w:r>
        <w:rPr>
          <w:lang w:val="en-US"/>
        </w:rPr>
        <w:t>3GPP TS 2</w:t>
      </w:r>
      <w:r w:rsidRPr="00C139B4">
        <w:rPr>
          <w:lang w:val="en-US"/>
        </w:rPr>
        <w:t>3.015</w:t>
      </w:r>
      <w:r>
        <w:rPr>
          <w:lang w:val="en-US"/>
        </w:rPr>
        <w:t> [</w:t>
      </w:r>
      <w:r w:rsidRPr="00C139B4">
        <w:rPr>
          <w:lang w:val="en-US"/>
        </w:rPr>
        <w:t>36].</w:t>
      </w:r>
    </w:p>
    <w:p w14:paraId="329EA2F1" w14:textId="77777777" w:rsidR="009D4C7F" w:rsidRPr="00C139B4" w:rsidRDefault="009D4C7F" w:rsidP="00FA6621">
      <w:pPr>
        <w:pStyle w:val="Heading3"/>
      </w:pPr>
      <w:bookmarkStart w:id="1218" w:name="_Toc20211993"/>
      <w:bookmarkStart w:id="1219" w:name="_Toc27727269"/>
      <w:bookmarkStart w:id="1220" w:name="_Toc36041924"/>
      <w:bookmarkStart w:id="1221" w:name="_Toc44871347"/>
      <w:bookmarkStart w:id="1222" w:name="_Toc44871746"/>
      <w:bookmarkStart w:id="1223" w:name="_Toc51861821"/>
      <w:bookmarkStart w:id="1224" w:name="_Toc57978226"/>
      <w:bookmarkStart w:id="1225" w:name="_Toc191460108"/>
      <w:r w:rsidRPr="00C139B4">
        <w:lastRenderedPageBreak/>
        <w:t>7.3.23</w:t>
      </w:r>
      <w:r w:rsidRPr="00C139B4">
        <w:tab/>
        <w:t>Item-Number</w:t>
      </w:r>
      <w:bookmarkEnd w:id="1218"/>
      <w:bookmarkEnd w:id="1219"/>
      <w:bookmarkEnd w:id="1220"/>
      <w:bookmarkEnd w:id="1221"/>
      <w:bookmarkEnd w:id="1222"/>
      <w:bookmarkEnd w:id="1223"/>
      <w:bookmarkEnd w:id="1224"/>
      <w:bookmarkEnd w:id="1225"/>
    </w:p>
    <w:p w14:paraId="0ADDCD92" w14:textId="77777777" w:rsidR="009D4C7F" w:rsidRPr="00C139B4" w:rsidRDefault="009D4C7F" w:rsidP="009D4C7F">
      <w:r w:rsidRPr="00C139B4">
        <w:t>The Item-Number AVP is of type Unsigned32. The Item Number is used to order Vectors received within one request.</w:t>
      </w:r>
    </w:p>
    <w:p w14:paraId="7A242198" w14:textId="77777777" w:rsidR="009D4C7F" w:rsidRPr="00C139B4" w:rsidRDefault="009D4C7F" w:rsidP="00FA6621">
      <w:pPr>
        <w:pStyle w:val="Heading3"/>
      </w:pPr>
      <w:bookmarkStart w:id="1226" w:name="_Toc20211994"/>
      <w:bookmarkStart w:id="1227" w:name="_Toc27727270"/>
      <w:bookmarkStart w:id="1228" w:name="_Toc36041925"/>
      <w:bookmarkStart w:id="1229" w:name="_Toc44871348"/>
      <w:bookmarkStart w:id="1230" w:name="_Toc44871747"/>
      <w:bookmarkStart w:id="1231" w:name="_Toc51861822"/>
      <w:bookmarkStart w:id="1232" w:name="_Toc57978227"/>
      <w:bookmarkStart w:id="1233" w:name="_Toc191460109"/>
      <w:r w:rsidRPr="00C139B4">
        <w:t>7.3.24</w:t>
      </w:r>
      <w:r w:rsidRPr="00C139B4">
        <w:tab/>
        <w:t>Cancellation-Type</w:t>
      </w:r>
      <w:bookmarkEnd w:id="1226"/>
      <w:bookmarkEnd w:id="1227"/>
      <w:bookmarkEnd w:id="1228"/>
      <w:bookmarkEnd w:id="1229"/>
      <w:bookmarkEnd w:id="1230"/>
      <w:bookmarkEnd w:id="1231"/>
      <w:bookmarkEnd w:id="1232"/>
      <w:bookmarkEnd w:id="1233"/>
    </w:p>
    <w:p w14:paraId="5729AFF7" w14:textId="77777777" w:rsidR="009D4C7F" w:rsidRPr="00C139B4" w:rsidRDefault="009D4C7F" w:rsidP="009D4C7F">
      <w:r w:rsidRPr="00C139B4">
        <w:t>The Cancellation-Type AVP is of type Enumerated and indicates the type of cancellation. The following values are defined:</w:t>
      </w:r>
    </w:p>
    <w:p w14:paraId="7550785C" w14:textId="77777777" w:rsidR="009D4C7F" w:rsidRPr="00C139B4" w:rsidRDefault="009D4C7F" w:rsidP="009D4C7F">
      <w:pPr>
        <w:pStyle w:val="B1"/>
      </w:pPr>
      <w:r w:rsidRPr="00C139B4">
        <w:tab/>
        <w:t>MME_UPDATE_PROCEDURE (0)</w:t>
      </w:r>
    </w:p>
    <w:p w14:paraId="0A7786E6" w14:textId="77777777" w:rsidR="00B23058" w:rsidRDefault="00B23058" w:rsidP="00B23058">
      <w:r>
        <w:t>This value is used when the Cancel Location is sent to the previous MME due to a received Update Location message from a new MME or due to the HSS+UDM receiving an Nudm_UEContextManagement service request from the AMF or due to the HSS receiving Nhss_UECM_SNDeregistration service operation from UDM (see clause 5.4.2.2 of 3GPP TS 29.563 [70]).</w:t>
      </w:r>
    </w:p>
    <w:p w14:paraId="267ED536" w14:textId="77777777" w:rsidR="00B23058" w:rsidRDefault="00B23058" w:rsidP="00B23058">
      <w:pPr>
        <w:pStyle w:val="B1"/>
        <w:ind w:firstLine="0"/>
      </w:pPr>
      <w:bookmarkStart w:id="1234" w:name="_PERM_MCCTEMPBM_CRPT53310351___3"/>
      <w:r>
        <w:t>SGSN_UPDATE_PROCEDURE (1)</w:t>
      </w:r>
    </w:p>
    <w:bookmarkEnd w:id="1234"/>
    <w:p w14:paraId="6AC6402C" w14:textId="77777777" w:rsidR="00B23058" w:rsidRDefault="00B23058" w:rsidP="00B23058">
      <w:r>
        <w:t>This value is used when the Cancel Location is sent to the previous SGSN due to a received Update Location message from a new SGSN or due to the HSS+UDM receiving an Nudm_UEContextManagement service request from the AMF or due to the HSS receiving Nhss_UECM_SNDeregistration service operation from UDM (see clause 5.4.2.2 of 3GPP TS 29.563 [70]).</w:t>
      </w:r>
    </w:p>
    <w:p w14:paraId="5D6F4633" w14:textId="77777777" w:rsidR="009D4C7F" w:rsidRPr="00C139B4" w:rsidRDefault="009D4C7F" w:rsidP="009D4C7F">
      <w:pPr>
        <w:pStyle w:val="B1"/>
      </w:pPr>
      <w:r w:rsidRPr="00C139B4">
        <w:tab/>
        <w:t>SUBSCRIPTION_WITHDRAWAL (2)</w:t>
      </w:r>
    </w:p>
    <w:p w14:paraId="10E4F2AA" w14:textId="77777777" w:rsidR="009D4C7F" w:rsidRPr="00C139B4" w:rsidRDefault="009D4C7F" w:rsidP="009D4C7F">
      <w:r w:rsidRPr="00C139B4">
        <w:t>This value is used:</w:t>
      </w:r>
    </w:p>
    <w:p w14:paraId="3A3E18F5" w14:textId="77777777" w:rsidR="009D4C7F" w:rsidRPr="00C139B4" w:rsidRDefault="009D4C7F" w:rsidP="009D4C7F">
      <w:pPr>
        <w:pStyle w:val="B1"/>
      </w:pPr>
      <w:r w:rsidRPr="00C139B4">
        <w:t>-</w:t>
      </w:r>
      <w:r w:rsidRPr="00C139B4">
        <w:tab/>
        <w:t>when the Cancel Location is sent by the HSS to the current MME or SGSN due to withdrawal of the user</w:t>
      </w:r>
      <w:r>
        <w:t>'</w:t>
      </w:r>
      <w:r w:rsidRPr="00C139B4">
        <w:t>s subscription by the HSS operator;</w:t>
      </w:r>
    </w:p>
    <w:p w14:paraId="7B50477E" w14:textId="77777777" w:rsidR="009D4C7F" w:rsidRPr="00C139B4" w:rsidRDefault="009D4C7F" w:rsidP="009D4C7F">
      <w:pPr>
        <w:pStyle w:val="B1"/>
      </w:pPr>
      <w:r w:rsidRPr="00C139B4">
        <w:t>-</w:t>
      </w:r>
      <w:r w:rsidRPr="00C139B4">
        <w:tab/>
      </w:r>
      <w:r>
        <w:t xml:space="preserve">when the </w:t>
      </w:r>
      <w:r w:rsidRPr="00C139B4">
        <w:t>Cancel VCSG Location is sent by the CSS to the current MME or SGSN due to withdrawal of the user</w:t>
      </w:r>
      <w:r>
        <w:t>'</w:t>
      </w:r>
      <w:r w:rsidRPr="00C139B4">
        <w:t>s VPLMN CSG subscription by the CSS operator.</w:t>
      </w:r>
    </w:p>
    <w:p w14:paraId="51D39A78" w14:textId="77777777" w:rsidR="009D4C7F" w:rsidRPr="00C139B4" w:rsidRDefault="009D4C7F" w:rsidP="009D4C7F">
      <w:pPr>
        <w:pStyle w:val="B1"/>
      </w:pPr>
      <w:r w:rsidRPr="00C139B4">
        <w:tab/>
        <w:t>UPDATE_PROCEDURE_IWF (3)</w:t>
      </w:r>
    </w:p>
    <w:p w14:paraId="3DD9C470" w14:textId="77777777" w:rsidR="009D4C7F" w:rsidRPr="00C139B4" w:rsidRDefault="009D4C7F" w:rsidP="009D4C7F">
      <w:r w:rsidRPr="00C139B4">
        <w:t>This value is used by an IWF when interworking with a pre-Rel-8 HSS.</w:t>
      </w:r>
    </w:p>
    <w:p w14:paraId="6651C42B" w14:textId="77777777" w:rsidR="009D4C7F" w:rsidRPr="00C139B4" w:rsidRDefault="009D4C7F" w:rsidP="009D4C7F">
      <w:pPr>
        <w:pStyle w:val="B1"/>
        <w:ind w:firstLine="0"/>
      </w:pPr>
      <w:bookmarkStart w:id="1235" w:name="_PERM_MCCTEMPBM_CRPT53310352___3"/>
      <w:r w:rsidRPr="00C139B4">
        <w:rPr>
          <w:rFonts w:hint="eastAsia"/>
          <w:lang w:eastAsia="zh-CN"/>
        </w:rPr>
        <w:t>INITIAL_ATTACH</w:t>
      </w:r>
      <w:r w:rsidRPr="00C139B4">
        <w:t>_PROCEDURE (</w:t>
      </w:r>
      <w:r w:rsidRPr="00C139B4">
        <w:rPr>
          <w:rFonts w:hint="eastAsia"/>
          <w:lang w:eastAsia="zh-CN"/>
        </w:rPr>
        <w:t>4</w:t>
      </w:r>
      <w:r w:rsidRPr="00C139B4">
        <w:t>)</w:t>
      </w:r>
    </w:p>
    <w:p w14:paraId="69DF8A66" w14:textId="5D3AC6F9" w:rsidR="00557A06" w:rsidRPr="00C139B4" w:rsidRDefault="00B23058" w:rsidP="00557A06">
      <w:pPr>
        <w:rPr>
          <w:lang w:eastAsia="zh-CN"/>
        </w:rPr>
      </w:pPr>
      <w:bookmarkStart w:id="1236" w:name="_Toc20211995"/>
      <w:bookmarkStart w:id="1237" w:name="_Toc27727271"/>
      <w:bookmarkStart w:id="1238" w:name="_Toc36041926"/>
      <w:bookmarkStart w:id="1239" w:name="_Toc44871349"/>
      <w:bookmarkStart w:id="1240" w:name="_Toc44871748"/>
      <w:bookmarkStart w:id="1241" w:name="_Toc51861823"/>
      <w:bookmarkEnd w:id="1235"/>
      <w:r>
        <w:t xml:space="preserve">This value is used when the Cancel Location is sent to the MME or SGSN due to a received Update Location message </w:t>
      </w:r>
      <w:r>
        <w:rPr>
          <w:lang w:eastAsia="zh-CN"/>
        </w:rPr>
        <w:t xml:space="preserve">during initial attach procedure </w:t>
      </w:r>
      <w:r>
        <w:t xml:space="preserve">from </w:t>
      </w:r>
      <w:r>
        <w:rPr>
          <w:lang w:eastAsia="zh-CN"/>
        </w:rPr>
        <w:t>an</w:t>
      </w:r>
      <w:r>
        <w:t xml:space="preserve"> SGSN or</w:t>
      </w:r>
      <w:r>
        <w:rPr>
          <w:lang w:eastAsia="zh-CN"/>
        </w:rPr>
        <w:t xml:space="preserve"> MME respectively</w:t>
      </w:r>
      <w:r>
        <w:t>.</w:t>
      </w:r>
    </w:p>
    <w:p w14:paraId="3FCD50A8" w14:textId="77777777" w:rsidR="009D4C7F" w:rsidRPr="00C139B4" w:rsidRDefault="009D4C7F" w:rsidP="00FA6621">
      <w:pPr>
        <w:pStyle w:val="Heading3"/>
      </w:pPr>
      <w:bookmarkStart w:id="1242" w:name="_Toc57978228"/>
      <w:bookmarkStart w:id="1243" w:name="_Toc191460110"/>
      <w:r w:rsidRPr="00C139B4">
        <w:t>7.3.</w:t>
      </w:r>
      <w:r w:rsidRPr="00C139B4">
        <w:rPr>
          <w:lang w:eastAsia="zh-CN"/>
        </w:rPr>
        <w:t>25</w:t>
      </w:r>
      <w:r w:rsidRPr="00C139B4">
        <w:tab/>
        <w:t>D</w:t>
      </w:r>
      <w:r w:rsidRPr="00C139B4">
        <w:rPr>
          <w:rFonts w:hint="eastAsia"/>
          <w:lang w:eastAsia="zh-CN"/>
        </w:rPr>
        <w:t>SR</w:t>
      </w:r>
      <w:r w:rsidRPr="00C139B4">
        <w:t>-Flags</w:t>
      </w:r>
      <w:bookmarkEnd w:id="1236"/>
      <w:bookmarkEnd w:id="1237"/>
      <w:bookmarkEnd w:id="1238"/>
      <w:bookmarkEnd w:id="1239"/>
      <w:bookmarkEnd w:id="1240"/>
      <w:bookmarkEnd w:id="1241"/>
      <w:bookmarkEnd w:id="1242"/>
      <w:bookmarkEnd w:id="1243"/>
    </w:p>
    <w:p w14:paraId="429C228F" w14:textId="77777777" w:rsidR="009D4C7F" w:rsidRPr="00C139B4" w:rsidRDefault="009D4C7F" w:rsidP="009D4C7F">
      <w:r w:rsidRPr="00C139B4">
        <w:t xml:space="preserve">The </w:t>
      </w:r>
      <w:r w:rsidRPr="00C139B4">
        <w:rPr>
          <w:rFonts w:hint="eastAsia"/>
          <w:lang w:eastAsia="zh-CN"/>
        </w:rPr>
        <w:t>DSR</w:t>
      </w:r>
      <w:r w:rsidRPr="00C139B4">
        <w:t>-Flags AVP is of type Unsigned32 and it shall contain a bit mask. The meaning of the bits is defined in table 7.3.</w:t>
      </w:r>
      <w:r w:rsidRPr="00C139B4">
        <w:rPr>
          <w:lang w:eastAsia="zh-CN"/>
        </w:rPr>
        <w:t>25</w:t>
      </w:r>
      <w:r w:rsidRPr="00C139B4">
        <w:t>/1:</w:t>
      </w:r>
    </w:p>
    <w:p w14:paraId="7AE6A681" w14:textId="77777777" w:rsidR="009D4C7F" w:rsidRPr="00C139B4" w:rsidRDefault="009D4C7F" w:rsidP="009D4C7F">
      <w:pPr>
        <w:pStyle w:val="TH"/>
      </w:pPr>
      <w:r w:rsidRPr="00C139B4">
        <w:lastRenderedPageBreak/>
        <w:t>Table 7.3.</w:t>
      </w:r>
      <w:r w:rsidRPr="00C139B4">
        <w:rPr>
          <w:lang w:eastAsia="zh-CN"/>
        </w:rPr>
        <w:t>25</w:t>
      </w:r>
      <w:r w:rsidRPr="00C139B4">
        <w:t>/1: D</w:t>
      </w:r>
      <w:r w:rsidRPr="00C139B4">
        <w:rPr>
          <w:rFonts w:hint="eastAsia"/>
          <w:lang w:eastAsia="zh-CN"/>
        </w:rPr>
        <w:t>SR</w:t>
      </w:r>
      <w:r w:rsidRPr="00C139B4">
        <w:t>-Flags</w:t>
      </w:r>
    </w:p>
    <w:tbl>
      <w:tblPr>
        <w:tblW w:w="0" w:type="auto"/>
        <w:tblLayout w:type="fixed"/>
        <w:tblLook w:val="04A0" w:firstRow="1" w:lastRow="0" w:firstColumn="1" w:lastColumn="0" w:noHBand="0" w:noVBand="1"/>
      </w:tblPr>
      <w:tblGrid>
        <w:gridCol w:w="993"/>
        <w:gridCol w:w="1842"/>
        <w:gridCol w:w="5387"/>
      </w:tblGrid>
      <w:tr w:rsidR="009D4C7F" w:rsidRPr="00C139B4" w14:paraId="5FD4F49E" w14:textId="77777777" w:rsidTr="00FA6621">
        <w:tc>
          <w:tcPr>
            <w:tcW w:w="993" w:type="dxa"/>
            <w:tcBorders>
              <w:top w:val="single" w:sz="4" w:space="0" w:color="auto"/>
              <w:left w:val="single" w:sz="4" w:space="0" w:color="auto"/>
              <w:bottom w:val="single" w:sz="4" w:space="0" w:color="auto"/>
              <w:right w:val="single" w:sz="4" w:space="0" w:color="auto"/>
            </w:tcBorders>
          </w:tcPr>
          <w:p w14:paraId="7D8EABE7" w14:textId="77777777" w:rsidR="009D4C7F" w:rsidRPr="00C139B4" w:rsidRDefault="009D4C7F" w:rsidP="002B6321">
            <w:pPr>
              <w:pStyle w:val="TAH"/>
            </w:pPr>
            <w:r w:rsidRPr="00C139B4">
              <w:t>Bit</w:t>
            </w:r>
          </w:p>
        </w:tc>
        <w:tc>
          <w:tcPr>
            <w:tcW w:w="1842" w:type="dxa"/>
            <w:tcBorders>
              <w:top w:val="single" w:sz="4" w:space="0" w:color="auto"/>
              <w:left w:val="single" w:sz="4" w:space="0" w:color="auto"/>
              <w:bottom w:val="single" w:sz="4" w:space="0" w:color="auto"/>
              <w:right w:val="single" w:sz="4" w:space="0" w:color="auto"/>
            </w:tcBorders>
          </w:tcPr>
          <w:p w14:paraId="6565C5A9" w14:textId="77777777" w:rsidR="009D4C7F" w:rsidRPr="00C139B4" w:rsidRDefault="009D4C7F" w:rsidP="002B6321">
            <w:pPr>
              <w:pStyle w:val="TAH"/>
            </w:pPr>
            <w:r w:rsidRPr="00C139B4">
              <w:t>Name</w:t>
            </w:r>
          </w:p>
        </w:tc>
        <w:tc>
          <w:tcPr>
            <w:tcW w:w="5387" w:type="dxa"/>
            <w:tcBorders>
              <w:top w:val="single" w:sz="4" w:space="0" w:color="auto"/>
              <w:left w:val="single" w:sz="4" w:space="0" w:color="auto"/>
              <w:bottom w:val="single" w:sz="4" w:space="0" w:color="auto"/>
              <w:right w:val="single" w:sz="4" w:space="0" w:color="auto"/>
            </w:tcBorders>
          </w:tcPr>
          <w:p w14:paraId="0C5CD145" w14:textId="77777777" w:rsidR="009D4C7F" w:rsidRPr="00C139B4" w:rsidRDefault="009D4C7F" w:rsidP="002B6321">
            <w:pPr>
              <w:pStyle w:val="TAH"/>
            </w:pPr>
            <w:r w:rsidRPr="00C139B4">
              <w:t>Description</w:t>
            </w:r>
          </w:p>
        </w:tc>
      </w:tr>
      <w:tr w:rsidR="009D4C7F" w:rsidRPr="00C139B4" w14:paraId="492A84CA" w14:textId="77777777" w:rsidTr="00FA6621">
        <w:tc>
          <w:tcPr>
            <w:tcW w:w="993" w:type="dxa"/>
            <w:tcBorders>
              <w:top w:val="single" w:sz="4" w:space="0" w:color="auto"/>
              <w:left w:val="single" w:sz="4" w:space="0" w:color="auto"/>
              <w:bottom w:val="single" w:sz="4" w:space="0" w:color="auto"/>
              <w:right w:val="single" w:sz="4" w:space="0" w:color="auto"/>
            </w:tcBorders>
          </w:tcPr>
          <w:p w14:paraId="07B94637" w14:textId="77777777" w:rsidR="009D4C7F" w:rsidRPr="00C139B4" w:rsidRDefault="009D4C7F" w:rsidP="002B6321">
            <w:pPr>
              <w:pStyle w:val="TAC"/>
            </w:pPr>
            <w:r w:rsidRPr="00C139B4">
              <w:t>0</w:t>
            </w:r>
          </w:p>
        </w:tc>
        <w:tc>
          <w:tcPr>
            <w:tcW w:w="1842" w:type="dxa"/>
            <w:tcBorders>
              <w:top w:val="single" w:sz="4" w:space="0" w:color="auto"/>
              <w:left w:val="single" w:sz="4" w:space="0" w:color="auto"/>
              <w:bottom w:val="single" w:sz="4" w:space="0" w:color="auto"/>
              <w:right w:val="single" w:sz="4" w:space="0" w:color="auto"/>
            </w:tcBorders>
          </w:tcPr>
          <w:p w14:paraId="69C76646" w14:textId="77777777" w:rsidR="009D4C7F" w:rsidRPr="00C139B4" w:rsidRDefault="009D4C7F" w:rsidP="002B6321">
            <w:pPr>
              <w:pStyle w:val="TAL"/>
            </w:pPr>
            <w:r w:rsidRPr="00C139B4">
              <w:t>Regional</w:t>
            </w:r>
            <w:r w:rsidRPr="00C139B4">
              <w:rPr>
                <w:rFonts w:hint="eastAsia"/>
                <w:lang w:eastAsia="zh-CN"/>
              </w:rPr>
              <w:t xml:space="preserve"> </w:t>
            </w:r>
            <w:r w:rsidRPr="00C139B4">
              <w:t>Subscription</w:t>
            </w:r>
            <w:r w:rsidRPr="00C139B4">
              <w:rPr>
                <w:rFonts w:hint="eastAsia"/>
                <w:lang w:eastAsia="zh-CN"/>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1AB7169"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indicates</w:t>
            </w:r>
            <w:r w:rsidRPr="00C139B4">
              <w:t xml:space="preserve"> </w:t>
            </w:r>
            <w:r w:rsidRPr="00C139B4">
              <w:rPr>
                <w:rFonts w:hint="eastAsia"/>
                <w:lang w:eastAsia="zh-CN"/>
              </w:rPr>
              <w:t xml:space="preserve">that </w:t>
            </w:r>
            <w:r w:rsidRPr="00C139B4">
              <w:t xml:space="preserve">Regional Subscription </w:t>
            </w:r>
            <w:r w:rsidRPr="00C139B4">
              <w:rPr>
                <w:rFonts w:hint="eastAsia"/>
                <w:lang w:eastAsia="zh-CN"/>
              </w:rPr>
              <w:t>shall be</w:t>
            </w:r>
            <w:r w:rsidRPr="00C139B4">
              <w:t xml:space="preserve"> deleted from the subscriber data.</w:t>
            </w:r>
          </w:p>
        </w:tc>
      </w:tr>
      <w:tr w:rsidR="009D4C7F" w:rsidRPr="00C139B4" w14:paraId="12097879" w14:textId="77777777" w:rsidTr="00FA6621">
        <w:tc>
          <w:tcPr>
            <w:tcW w:w="993" w:type="dxa"/>
            <w:tcBorders>
              <w:top w:val="single" w:sz="4" w:space="0" w:color="auto"/>
              <w:left w:val="single" w:sz="4" w:space="0" w:color="auto"/>
              <w:bottom w:val="single" w:sz="4" w:space="0" w:color="auto"/>
              <w:right w:val="single" w:sz="4" w:space="0" w:color="auto"/>
            </w:tcBorders>
          </w:tcPr>
          <w:p w14:paraId="7F350355" w14:textId="77777777" w:rsidR="009D4C7F" w:rsidRPr="00C139B4" w:rsidRDefault="009D4C7F" w:rsidP="002B6321">
            <w:pPr>
              <w:pStyle w:val="TAC"/>
              <w:rPr>
                <w:lang w:eastAsia="zh-CN"/>
              </w:rPr>
            </w:pPr>
            <w:r w:rsidRPr="00C139B4">
              <w:rPr>
                <w:rFonts w:hint="eastAsia"/>
                <w:lang w:eastAsia="zh-CN"/>
              </w:rPr>
              <w:t>1</w:t>
            </w:r>
          </w:p>
        </w:tc>
        <w:tc>
          <w:tcPr>
            <w:tcW w:w="1842" w:type="dxa"/>
            <w:tcBorders>
              <w:top w:val="single" w:sz="4" w:space="0" w:color="auto"/>
              <w:left w:val="single" w:sz="4" w:space="0" w:color="auto"/>
              <w:bottom w:val="single" w:sz="4" w:space="0" w:color="auto"/>
              <w:right w:val="single" w:sz="4" w:space="0" w:color="auto"/>
            </w:tcBorders>
          </w:tcPr>
          <w:p w14:paraId="2FCDDECC" w14:textId="77777777" w:rsidR="009D4C7F" w:rsidRPr="00C139B4" w:rsidRDefault="009D4C7F" w:rsidP="002B6321">
            <w:pPr>
              <w:pStyle w:val="TAL"/>
            </w:pP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07E908F6"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 xml:space="preserve">all </w:t>
            </w:r>
            <w:r w:rsidRPr="00C139B4">
              <w:rPr>
                <w:rFonts w:hint="eastAsia"/>
                <w:lang w:eastAsia="zh-CN"/>
              </w:rPr>
              <w:t>EPS</w:t>
            </w:r>
            <w:r w:rsidRPr="00C139B4">
              <w:t xml:space="preserve"> </w:t>
            </w:r>
            <w:r w:rsidRPr="00C139B4">
              <w:rPr>
                <w:lang w:eastAsia="zh-CN"/>
              </w:rPr>
              <w:t>APN configuration data</w:t>
            </w:r>
            <w:r w:rsidRPr="00C139B4">
              <w:t xml:space="preserve"> for the subscriber </w:t>
            </w:r>
            <w:r w:rsidRPr="00C139B4">
              <w:rPr>
                <w:rFonts w:hint="eastAsia"/>
                <w:lang w:eastAsia="zh-CN"/>
              </w:rPr>
              <w:t>shall be</w:t>
            </w:r>
            <w:r w:rsidRPr="00C139B4">
              <w:t xml:space="preserve"> deleted from the subscriber data. This flag only applies to the S6d interface.</w:t>
            </w:r>
          </w:p>
        </w:tc>
      </w:tr>
      <w:tr w:rsidR="009D4C7F" w:rsidRPr="00C139B4" w14:paraId="4F8AAA32" w14:textId="77777777" w:rsidTr="00FA6621">
        <w:tc>
          <w:tcPr>
            <w:tcW w:w="993" w:type="dxa"/>
            <w:tcBorders>
              <w:top w:val="single" w:sz="4" w:space="0" w:color="auto"/>
              <w:left w:val="single" w:sz="4" w:space="0" w:color="auto"/>
              <w:bottom w:val="single" w:sz="4" w:space="0" w:color="auto"/>
              <w:right w:val="single" w:sz="4" w:space="0" w:color="auto"/>
            </w:tcBorders>
          </w:tcPr>
          <w:p w14:paraId="105F68CA" w14:textId="77777777" w:rsidR="009D4C7F" w:rsidRPr="00C139B4" w:rsidRDefault="009D4C7F" w:rsidP="002B6321">
            <w:pPr>
              <w:pStyle w:val="TAC"/>
              <w:rPr>
                <w:lang w:eastAsia="zh-CN"/>
              </w:rPr>
            </w:pPr>
            <w:r w:rsidRPr="00C139B4">
              <w:rPr>
                <w:rFonts w:hint="eastAsia"/>
                <w:lang w:eastAsia="zh-CN"/>
              </w:rPr>
              <w:t>2</w:t>
            </w:r>
          </w:p>
        </w:tc>
        <w:tc>
          <w:tcPr>
            <w:tcW w:w="1842" w:type="dxa"/>
            <w:tcBorders>
              <w:top w:val="single" w:sz="4" w:space="0" w:color="auto"/>
              <w:left w:val="single" w:sz="4" w:space="0" w:color="auto"/>
              <w:bottom w:val="single" w:sz="4" w:space="0" w:color="auto"/>
              <w:right w:val="single" w:sz="4" w:space="0" w:color="auto"/>
            </w:tcBorders>
          </w:tcPr>
          <w:p w14:paraId="3743D504" w14:textId="77777777" w:rsidR="009D4C7F" w:rsidRPr="00C139B4" w:rsidRDefault="009D4C7F" w:rsidP="002B6321">
            <w:pPr>
              <w:pStyle w:val="TAL"/>
              <w:rPr>
                <w:lang w:eastAsia="zh-CN"/>
              </w:rPr>
            </w:pPr>
            <w:r w:rsidRPr="00C139B4">
              <w:t>Subscribed</w:t>
            </w:r>
            <w:r w:rsidRPr="00C139B4">
              <w:rPr>
                <w:rFonts w:hint="eastAsia"/>
                <w:lang w:eastAsia="zh-CN"/>
              </w:rPr>
              <w:t xml:space="preserve"> </w:t>
            </w:r>
            <w:r w:rsidRPr="00C139B4">
              <w:t>Charging</w:t>
            </w:r>
            <w:r w:rsidRPr="00C139B4">
              <w:rPr>
                <w:rFonts w:hint="eastAsia"/>
                <w:lang w:eastAsia="zh-CN"/>
              </w:rPr>
              <w:t xml:space="preserve"> </w:t>
            </w:r>
            <w:r w:rsidRPr="00C139B4">
              <w:t>Characteristics</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404FC6CE"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the Subscribed Charging Characteristics have been deleted from the subscription data</w:t>
            </w:r>
            <w:r w:rsidRPr="00C139B4">
              <w:rPr>
                <w:rFonts w:hint="eastAsia"/>
                <w:lang w:eastAsia="zh-CN"/>
              </w:rPr>
              <w:t>.</w:t>
            </w:r>
          </w:p>
        </w:tc>
      </w:tr>
      <w:tr w:rsidR="009D4C7F" w:rsidRPr="00C139B4" w14:paraId="547B97C4" w14:textId="77777777" w:rsidTr="00FA6621">
        <w:tc>
          <w:tcPr>
            <w:tcW w:w="993" w:type="dxa"/>
            <w:tcBorders>
              <w:top w:val="single" w:sz="4" w:space="0" w:color="auto"/>
              <w:left w:val="single" w:sz="4" w:space="0" w:color="auto"/>
              <w:bottom w:val="single" w:sz="4" w:space="0" w:color="auto"/>
              <w:right w:val="single" w:sz="4" w:space="0" w:color="auto"/>
            </w:tcBorders>
          </w:tcPr>
          <w:p w14:paraId="15B02672" w14:textId="77777777" w:rsidR="009D4C7F" w:rsidRPr="00C139B4" w:rsidRDefault="009D4C7F" w:rsidP="002B6321">
            <w:pPr>
              <w:pStyle w:val="TAC"/>
              <w:rPr>
                <w:lang w:eastAsia="zh-CN"/>
              </w:rPr>
            </w:pPr>
            <w:r w:rsidRPr="00C139B4">
              <w:rPr>
                <w:lang w:eastAsia="zh-CN"/>
              </w:rPr>
              <w:t>3</w:t>
            </w:r>
          </w:p>
        </w:tc>
        <w:tc>
          <w:tcPr>
            <w:tcW w:w="1842" w:type="dxa"/>
            <w:tcBorders>
              <w:top w:val="single" w:sz="4" w:space="0" w:color="auto"/>
              <w:left w:val="single" w:sz="4" w:space="0" w:color="auto"/>
              <w:bottom w:val="single" w:sz="4" w:space="0" w:color="auto"/>
              <w:right w:val="single" w:sz="4" w:space="0" w:color="auto"/>
            </w:tcBorders>
          </w:tcPr>
          <w:p w14:paraId="21BF9492" w14:textId="77777777" w:rsidR="009D4C7F" w:rsidRPr="00C139B4" w:rsidRDefault="009D4C7F" w:rsidP="002B6321">
            <w:pPr>
              <w:pStyle w:val="TAL"/>
            </w:pPr>
            <w:r w:rsidRPr="00C139B4">
              <w:t>PDN subscription context</w:t>
            </w:r>
            <w:r w:rsidRPr="00C139B4">
              <w:rPr>
                <w:rFonts w:hint="eastAsia"/>
              </w:rPr>
              <w:t>s</w:t>
            </w:r>
            <w:r w:rsidRPr="00C139B4">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6D70D7C"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PDN subscription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753D8747" w14:textId="732D1C32" w:rsidR="009D4C7F" w:rsidRPr="00C139B4" w:rsidRDefault="009D4C7F" w:rsidP="002B6321">
            <w:pPr>
              <w:pStyle w:val="TAL"/>
              <w:rPr>
                <w:lang w:eastAsia="zh-CN"/>
              </w:rPr>
            </w:pPr>
            <w:r w:rsidRPr="00C139B4">
              <w:rPr>
                <w:lang w:eastAsia="zh-CN"/>
              </w:rPr>
              <w:t>(</w:t>
            </w:r>
            <w:r w:rsidRPr="00C139B4">
              <w:rPr>
                <w:rFonts w:hint="eastAsia"/>
                <w:lang w:eastAsia="zh-CN"/>
              </w:rPr>
              <w:t>Note</w:t>
            </w:r>
            <w:r w:rsidRPr="00C139B4">
              <w:rPr>
                <w:lang w:eastAsia="zh-CN"/>
              </w:rPr>
              <w:t xml:space="preserve"> 1)</w:t>
            </w:r>
          </w:p>
        </w:tc>
      </w:tr>
      <w:tr w:rsidR="009D4C7F" w:rsidRPr="00C139B4" w14:paraId="209E49C6" w14:textId="77777777" w:rsidTr="00FA6621">
        <w:tc>
          <w:tcPr>
            <w:tcW w:w="993" w:type="dxa"/>
            <w:tcBorders>
              <w:top w:val="single" w:sz="4" w:space="0" w:color="auto"/>
              <w:left w:val="single" w:sz="4" w:space="0" w:color="auto"/>
              <w:bottom w:val="single" w:sz="4" w:space="0" w:color="auto"/>
              <w:right w:val="single" w:sz="4" w:space="0" w:color="auto"/>
            </w:tcBorders>
          </w:tcPr>
          <w:p w14:paraId="247A267A" w14:textId="77777777" w:rsidR="009D4C7F" w:rsidRPr="00C139B4" w:rsidRDefault="009D4C7F" w:rsidP="002B6321">
            <w:pPr>
              <w:pStyle w:val="TAC"/>
              <w:rPr>
                <w:lang w:eastAsia="zh-CN"/>
              </w:rPr>
            </w:pPr>
            <w:r w:rsidRPr="00C139B4">
              <w:rPr>
                <w:lang w:eastAsia="zh-CN"/>
              </w:rPr>
              <w:t>4</w:t>
            </w:r>
          </w:p>
        </w:tc>
        <w:tc>
          <w:tcPr>
            <w:tcW w:w="1842" w:type="dxa"/>
            <w:tcBorders>
              <w:top w:val="single" w:sz="4" w:space="0" w:color="auto"/>
              <w:left w:val="single" w:sz="4" w:space="0" w:color="auto"/>
              <w:bottom w:val="single" w:sz="4" w:space="0" w:color="auto"/>
              <w:right w:val="single" w:sz="4" w:space="0" w:color="auto"/>
            </w:tcBorders>
          </w:tcPr>
          <w:p w14:paraId="7D22DBDA" w14:textId="77777777" w:rsidR="009D4C7F" w:rsidRPr="00C139B4" w:rsidRDefault="009D4C7F" w:rsidP="002B6321">
            <w:pPr>
              <w:pStyle w:val="TAL"/>
            </w:pPr>
            <w:r w:rsidRPr="00C139B4">
              <w:t>STN-SR</w:t>
            </w:r>
          </w:p>
        </w:tc>
        <w:tc>
          <w:tcPr>
            <w:tcW w:w="5387" w:type="dxa"/>
            <w:tcBorders>
              <w:top w:val="single" w:sz="4" w:space="0" w:color="auto"/>
              <w:left w:val="single" w:sz="4" w:space="0" w:color="auto"/>
              <w:bottom w:val="single" w:sz="4" w:space="0" w:color="auto"/>
              <w:right w:val="single" w:sz="4" w:space="0" w:color="auto"/>
            </w:tcBorders>
          </w:tcPr>
          <w:p w14:paraId="3D59299D" w14:textId="77777777" w:rsidR="009D4C7F" w:rsidRPr="00C139B4" w:rsidRDefault="009D4C7F" w:rsidP="002B6321">
            <w:pPr>
              <w:pStyle w:val="TAL"/>
            </w:pPr>
            <w:r w:rsidRPr="00C139B4">
              <w:t>This bit, when set, indicates that the Session Transfer Number for SRVCC shall be deleted from the subscriber data.</w:t>
            </w:r>
          </w:p>
        </w:tc>
      </w:tr>
      <w:tr w:rsidR="009D4C7F" w:rsidRPr="00C139B4" w14:paraId="745719A1" w14:textId="77777777" w:rsidTr="00FA6621">
        <w:tc>
          <w:tcPr>
            <w:tcW w:w="993" w:type="dxa"/>
            <w:tcBorders>
              <w:top w:val="single" w:sz="4" w:space="0" w:color="auto"/>
              <w:left w:val="single" w:sz="4" w:space="0" w:color="auto"/>
              <w:bottom w:val="single" w:sz="4" w:space="0" w:color="auto"/>
              <w:right w:val="single" w:sz="4" w:space="0" w:color="auto"/>
            </w:tcBorders>
          </w:tcPr>
          <w:p w14:paraId="7380ED52" w14:textId="77777777" w:rsidR="009D4C7F" w:rsidRPr="00C139B4" w:rsidRDefault="009D4C7F" w:rsidP="002B6321">
            <w:pPr>
              <w:pStyle w:val="TAC"/>
              <w:rPr>
                <w:lang w:eastAsia="zh-CN"/>
              </w:rPr>
            </w:pPr>
            <w:r w:rsidRPr="00C139B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341D4C10" w14:textId="77777777" w:rsidR="009D4C7F" w:rsidRPr="00C139B4" w:rsidRDefault="009D4C7F" w:rsidP="002B6321">
            <w:pPr>
              <w:pStyle w:val="TAL"/>
            </w:pPr>
            <w:r w:rsidRPr="00C139B4">
              <w:t>Complete</w:t>
            </w:r>
            <w:r w:rsidRPr="00C139B4">
              <w:rPr>
                <w:rFonts w:hint="eastAsia"/>
                <w:lang w:eastAsia="zh-CN"/>
              </w:rPr>
              <w:t xml:space="preserve"> </w:t>
            </w:r>
            <w:r w:rsidRPr="00C139B4">
              <w:rPr>
                <w:lang w:eastAsia="zh-CN"/>
              </w:rPr>
              <w:t>PDP</w:t>
            </w:r>
            <w:r w:rsidRPr="00C139B4">
              <w:rPr>
                <w:rFonts w:hint="eastAsia"/>
                <w:lang w:eastAsia="zh-CN"/>
              </w:rPr>
              <w:t xml:space="preserve"> </w:t>
            </w:r>
            <w:r w:rsidRPr="00C139B4">
              <w:rPr>
                <w:lang w:eastAsia="zh-CN"/>
              </w:rPr>
              <w:t>context list</w:t>
            </w:r>
            <w:r w:rsidRPr="00C139B4">
              <w:rPr>
                <w:rFonts w:hint="eastAsia"/>
                <w:lang w:eastAsia="zh-CN"/>
              </w:rPr>
              <w:t xml:space="preserve"> </w:t>
            </w:r>
            <w:r w:rsidRPr="00C139B4">
              <w:t>Withdraw</w:t>
            </w:r>
            <w:r w:rsidRPr="00C139B4">
              <w:rPr>
                <w:rFonts w:hint="eastAsia"/>
                <w:lang w:eastAsia="zh-CN"/>
              </w:rPr>
              <w:t>al</w:t>
            </w:r>
          </w:p>
        </w:tc>
        <w:tc>
          <w:tcPr>
            <w:tcW w:w="5387" w:type="dxa"/>
            <w:tcBorders>
              <w:top w:val="single" w:sz="4" w:space="0" w:color="auto"/>
              <w:left w:val="single" w:sz="4" w:space="0" w:color="auto"/>
              <w:bottom w:val="single" w:sz="4" w:space="0" w:color="auto"/>
              <w:right w:val="single" w:sz="4" w:space="0" w:color="auto"/>
            </w:tcBorders>
          </w:tcPr>
          <w:p w14:paraId="62FBE398" w14:textId="77777777" w:rsidR="009D4C7F" w:rsidRPr="00C139B4" w:rsidRDefault="009D4C7F" w:rsidP="002B6321">
            <w:pPr>
              <w:pStyle w:val="TAL"/>
            </w:pPr>
            <w:r w:rsidRPr="00C139B4">
              <w:t xml:space="preserve">This bit, when set, </w:t>
            </w:r>
            <w:r w:rsidRPr="00C139B4">
              <w:rPr>
                <w:rFonts w:hint="eastAsia"/>
                <w:lang w:eastAsia="zh-CN"/>
              </w:rPr>
              <w:t xml:space="preserve">indicates that </w:t>
            </w:r>
            <w:r w:rsidRPr="00C139B4">
              <w:t xml:space="preserve">all PDP contexts for the subscriber </w:t>
            </w:r>
            <w:r w:rsidRPr="00C139B4">
              <w:rPr>
                <w:rFonts w:hint="eastAsia"/>
                <w:lang w:eastAsia="zh-CN"/>
              </w:rPr>
              <w:t>shall be</w:t>
            </w:r>
            <w:r w:rsidRPr="00C139B4">
              <w:t xml:space="preserve"> deleted from the subscriber data.</w:t>
            </w:r>
          </w:p>
        </w:tc>
      </w:tr>
      <w:tr w:rsidR="009D4C7F" w:rsidRPr="00C139B4" w14:paraId="248A0C35" w14:textId="77777777" w:rsidTr="00FA6621">
        <w:tc>
          <w:tcPr>
            <w:tcW w:w="993" w:type="dxa"/>
            <w:tcBorders>
              <w:top w:val="single" w:sz="4" w:space="0" w:color="auto"/>
              <w:left w:val="single" w:sz="4" w:space="0" w:color="auto"/>
              <w:bottom w:val="single" w:sz="4" w:space="0" w:color="auto"/>
              <w:right w:val="single" w:sz="4" w:space="0" w:color="auto"/>
            </w:tcBorders>
          </w:tcPr>
          <w:p w14:paraId="4C7F2668" w14:textId="77777777" w:rsidR="009D4C7F" w:rsidRPr="00C139B4" w:rsidRDefault="009D4C7F" w:rsidP="002B6321">
            <w:pPr>
              <w:pStyle w:val="TAC"/>
              <w:rPr>
                <w:lang w:eastAsia="zh-CN"/>
              </w:rPr>
            </w:pPr>
            <w:r w:rsidRPr="00C139B4">
              <w:rPr>
                <w:lang w:eastAsia="zh-CN"/>
              </w:rPr>
              <w:t>6</w:t>
            </w:r>
          </w:p>
        </w:tc>
        <w:tc>
          <w:tcPr>
            <w:tcW w:w="1842" w:type="dxa"/>
            <w:tcBorders>
              <w:top w:val="single" w:sz="4" w:space="0" w:color="auto"/>
              <w:left w:val="single" w:sz="4" w:space="0" w:color="auto"/>
              <w:bottom w:val="single" w:sz="4" w:space="0" w:color="auto"/>
              <w:right w:val="single" w:sz="4" w:space="0" w:color="auto"/>
            </w:tcBorders>
          </w:tcPr>
          <w:p w14:paraId="44F1336E" w14:textId="77777777" w:rsidR="009D4C7F" w:rsidRPr="00C139B4" w:rsidRDefault="009D4C7F" w:rsidP="002B6321">
            <w:pPr>
              <w:pStyle w:val="TAL"/>
            </w:pPr>
            <w:r w:rsidRPr="00C139B4">
              <w:t>PDP contexts Withdrawal</w:t>
            </w:r>
          </w:p>
        </w:tc>
        <w:tc>
          <w:tcPr>
            <w:tcW w:w="5387" w:type="dxa"/>
            <w:tcBorders>
              <w:top w:val="single" w:sz="4" w:space="0" w:color="auto"/>
              <w:left w:val="single" w:sz="4" w:space="0" w:color="auto"/>
              <w:bottom w:val="single" w:sz="4" w:space="0" w:color="auto"/>
              <w:right w:val="single" w:sz="4" w:space="0" w:color="auto"/>
            </w:tcBorders>
          </w:tcPr>
          <w:p w14:paraId="5ED63B24" w14:textId="77777777" w:rsidR="00C31AA7" w:rsidRPr="00C139B4" w:rsidRDefault="009D4C7F" w:rsidP="002B6321">
            <w:pPr>
              <w:pStyle w:val="TAL"/>
              <w:rPr>
                <w:lang w:eastAsia="zh-CN"/>
              </w:rPr>
            </w:pPr>
            <w:r w:rsidRPr="00C139B4">
              <w:t xml:space="preserve">This bit, when set, </w:t>
            </w:r>
            <w:r w:rsidRPr="00C139B4">
              <w:rPr>
                <w:rFonts w:hint="eastAsia"/>
                <w:lang w:eastAsia="zh-CN"/>
              </w:rPr>
              <w:t xml:space="preserve">indicates that </w:t>
            </w:r>
            <w:r w:rsidRPr="00C139B4">
              <w:t>the PDP context</w:t>
            </w:r>
            <w:r w:rsidRPr="00C139B4">
              <w:rPr>
                <w:rFonts w:hint="eastAsia"/>
                <w:lang w:eastAsia="zh-CN"/>
              </w:rPr>
              <w:t>s</w:t>
            </w:r>
            <w:r w:rsidRPr="00C139B4">
              <w:t xml:space="preserve"> whose identifier </w:t>
            </w:r>
            <w:r w:rsidRPr="00C139B4">
              <w:rPr>
                <w:rFonts w:hint="eastAsia"/>
                <w:lang w:eastAsia="zh-CN"/>
              </w:rPr>
              <w:t>is</w:t>
            </w:r>
            <w:r w:rsidRPr="00C139B4">
              <w:t xml:space="preserve"> included in the Context-Identifier </w:t>
            </w:r>
            <w:r w:rsidRPr="00C139B4">
              <w:rPr>
                <w:rFonts w:hint="eastAsia"/>
                <w:lang w:eastAsia="zh-CN"/>
              </w:rPr>
              <w:t>AVP shall</w:t>
            </w:r>
            <w:r w:rsidRPr="00C139B4">
              <w:t xml:space="preserve"> be deleted</w:t>
            </w:r>
            <w:r w:rsidRPr="00C139B4">
              <w:rPr>
                <w:rFonts w:hint="eastAsia"/>
                <w:lang w:eastAsia="zh-CN"/>
              </w:rPr>
              <w:t>.</w:t>
            </w:r>
          </w:p>
          <w:p w14:paraId="10F51096" w14:textId="5BA7CA3D" w:rsidR="009D4C7F" w:rsidRPr="00C139B4" w:rsidRDefault="009D4C7F" w:rsidP="002B6321">
            <w:pPr>
              <w:pStyle w:val="TAL"/>
            </w:pPr>
            <w:r w:rsidRPr="00C139B4">
              <w:rPr>
                <w:lang w:eastAsia="zh-CN"/>
              </w:rPr>
              <w:t>(</w:t>
            </w:r>
            <w:r w:rsidRPr="00C139B4">
              <w:rPr>
                <w:rFonts w:hint="eastAsia"/>
                <w:lang w:eastAsia="zh-CN"/>
              </w:rPr>
              <w:t>Note</w:t>
            </w:r>
            <w:r w:rsidRPr="00C139B4">
              <w:rPr>
                <w:lang w:eastAsia="zh-CN"/>
              </w:rPr>
              <w:t xml:space="preserve"> 2)</w:t>
            </w:r>
          </w:p>
        </w:tc>
      </w:tr>
      <w:tr w:rsidR="009D4C7F" w:rsidRPr="00C139B4" w14:paraId="608B4646" w14:textId="77777777" w:rsidTr="00FA6621">
        <w:tc>
          <w:tcPr>
            <w:tcW w:w="993" w:type="dxa"/>
            <w:tcBorders>
              <w:top w:val="single" w:sz="4" w:space="0" w:color="auto"/>
              <w:left w:val="single" w:sz="4" w:space="0" w:color="auto"/>
              <w:bottom w:val="single" w:sz="4" w:space="0" w:color="auto"/>
              <w:right w:val="single" w:sz="4" w:space="0" w:color="auto"/>
            </w:tcBorders>
          </w:tcPr>
          <w:p w14:paraId="5F030C31" w14:textId="77777777" w:rsidR="009D4C7F" w:rsidRPr="00C139B4" w:rsidRDefault="009D4C7F" w:rsidP="002B6321">
            <w:pPr>
              <w:pStyle w:val="TAC"/>
              <w:rPr>
                <w:lang w:eastAsia="zh-CN"/>
              </w:rPr>
            </w:pPr>
            <w:r w:rsidRPr="00C139B4">
              <w:rPr>
                <w:lang w:eastAsia="zh-CN"/>
              </w:rPr>
              <w:t>7</w:t>
            </w:r>
          </w:p>
        </w:tc>
        <w:tc>
          <w:tcPr>
            <w:tcW w:w="1842" w:type="dxa"/>
            <w:tcBorders>
              <w:top w:val="single" w:sz="4" w:space="0" w:color="auto"/>
              <w:left w:val="single" w:sz="4" w:space="0" w:color="auto"/>
              <w:bottom w:val="single" w:sz="4" w:space="0" w:color="auto"/>
              <w:right w:val="single" w:sz="4" w:space="0" w:color="auto"/>
            </w:tcBorders>
          </w:tcPr>
          <w:p w14:paraId="12F7A3D2" w14:textId="77777777" w:rsidR="009D4C7F" w:rsidRPr="00C139B4" w:rsidRDefault="009D4C7F" w:rsidP="002B6321">
            <w:pPr>
              <w:pStyle w:val="TAL"/>
            </w:pPr>
            <w:r w:rsidRPr="00C139B4">
              <w:t>Roaming Restricted due to unsupported feature</w:t>
            </w:r>
          </w:p>
        </w:tc>
        <w:tc>
          <w:tcPr>
            <w:tcW w:w="5387" w:type="dxa"/>
            <w:tcBorders>
              <w:top w:val="single" w:sz="4" w:space="0" w:color="auto"/>
              <w:left w:val="single" w:sz="4" w:space="0" w:color="auto"/>
              <w:bottom w:val="single" w:sz="4" w:space="0" w:color="auto"/>
              <w:right w:val="single" w:sz="4" w:space="0" w:color="auto"/>
            </w:tcBorders>
          </w:tcPr>
          <w:p w14:paraId="415477F8" w14:textId="77777777" w:rsidR="009D4C7F" w:rsidRPr="00C139B4" w:rsidRDefault="009D4C7F" w:rsidP="002B6321">
            <w:pPr>
              <w:pStyle w:val="TAL"/>
            </w:pPr>
            <w:r w:rsidRPr="00C139B4">
              <w:t>This bit, when set, indicates that the roaming restriction shall be deleted from the subscriber data in the MME or SGSN.</w:t>
            </w:r>
          </w:p>
        </w:tc>
      </w:tr>
      <w:tr w:rsidR="009D4C7F" w:rsidRPr="00C139B4" w14:paraId="3F474AFB" w14:textId="77777777" w:rsidTr="00FA6621">
        <w:tc>
          <w:tcPr>
            <w:tcW w:w="993" w:type="dxa"/>
            <w:tcBorders>
              <w:top w:val="single" w:sz="4" w:space="0" w:color="auto"/>
              <w:left w:val="single" w:sz="4" w:space="0" w:color="auto"/>
              <w:bottom w:val="single" w:sz="4" w:space="0" w:color="auto"/>
              <w:right w:val="single" w:sz="4" w:space="0" w:color="auto"/>
            </w:tcBorders>
          </w:tcPr>
          <w:p w14:paraId="5A13DBD2" w14:textId="77777777" w:rsidR="009D4C7F" w:rsidRPr="00C139B4" w:rsidRDefault="009D4C7F" w:rsidP="002B6321">
            <w:pPr>
              <w:pStyle w:val="TAC"/>
              <w:rPr>
                <w:lang w:eastAsia="zh-CN"/>
              </w:rPr>
            </w:pPr>
            <w:r w:rsidRPr="00C139B4">
              <w:rPr>
                <w:lang w:eastAsia="zh-CN"/>
              </w:rPr>
              <w:t>8</w:t>
            </w:r>
          </w:p>
        </w:tc>
        <w:tc>
          <w:tcPr>
            <w:tcW w:w="1842" w:type="dxa"/>
            <w:tcBorders>
              <w:top w:val="single" w:sz="4" w:space="0" w:color="auto"/>
              <w:left w:val="single" w:sz="4" w:space="0" w:color="auto"/>
              <w:bottom w:val="single" w:sz="4" w:space="0" w:color="auto"/>
              <w:right w:val="single" w:sz="4" w:space="0" w:color="auto"/>
            </w:tcBorders>
          </w:tcPr>
          <w:p w14:paraId="46E4F2D0" w14:textId="77777777" w:rsidR="009D4C7F" w:rsidRPr="00C139B4" w:rsidRDefault="009D4C7F" w:rsidP="002B6321">
            <w:pPr>
              <w:pStyle w:val="TAL"/>
            </w:pPr>
            <w:r w:rsidRPr="00C139B4">
              <w:rPr>
                <w:rFonts w:hint="eastAsia"/>
                <w:lang w:eastAsia="zh-CN"/>
              </w:rPr>
              <w:t>Trace Data Withdrawal</w:t>
            </w:r>
          </w:p>
        </w:tc>
        <w:tc>
          <w:tcPr>
            <w:tcW w:w="5387" w:type="dxa"/>
            <w:tcBorders>
              <w:top w:val="single" w:sz="4" w:space="0" w:color="auto"/>
              <w:left w:val="single" w:sz="4" w:space="0" w:color="auto"/>
              <w:bottom w:val="single" w:sz="4" w:space="0" w:color="auto"/>
              <w:right w:val="single" w:sz="4" w:space="0" w:color="auto"/>
            </w:tcBorders>
          </w:tcPr>
          <w:p w14:paraId="5843E223" w14:textId="77777777" w:rsidR="009D4C7F" w:rsidRPr="00C139B4" w:rsidRDefault="009D4C7F" w:rsidP="002B6321">
            <w:pPr>
              <w:pStyle w:val="TAL"/>
            </w:pPr>
            <w:r w:rsidRPr="00C139B4">
              <w:t xml:space="preserve">This bit, when set, indicates that the </w:t>
            </w:r>
            <w:r w:rsidRPr="00C139B4">
              <w:rPr>
                <w:rFonts w:hint="eastAsia"/>
              </w:rPr>
              <w:t>Trace Data</w:t>
            </w:r>
            <w:r w:rsidRPr="00C139B4">
              <w:t xml:space="preserve"> shall be deleted from the subscriber data.</w:t>
            </w:r>
          </w:p>
        </w:tc>
      </w:tr>
      <w:tr w:rsidR="009D4C7F" w:rsidRPr="00C139B4" w14:paraId="5CC4D6AD" w14:textId="77777777" w:rsidTr="00FA6621">
        <w:tc>
          <w:tcPr>
            <w:tcW w:w="993" w:type="dxa"/>
            <w:tcBorders>
              <w:top w:val="single" w:sz="4" w:space="0" w:color="auto"/>
              <w:left w:val="single" w:sz="4" w:space="0" w:color="auto"/>
              <w:bottom w:val="single" w:sz="4" w:space="0" w:color="auto"/>
              <w:right w:val="single" w:sz="4" w:space="0" w:color="auto"/>
            </w:tcBorders>
          </w:tcPr>
          <w:p w14:paraId="2D145919" w14:textId="77777777" w:rsidR="009D4C7F" w:rsidRPr="00C139B4" w:rsidRDefault="009D4C7F" w:rsidP="002B6321">
            <w:pPr>
              <w:pStyle w:val="TAC"/>
              <w:rPr>
                <w:lang w:eastAsia="zh-CN"/>
              </w:rPr>
            </w:pPr>
            <w:r w:rsidRPr="00C139B4">
              <w:rPr>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0AAECBA" w14:textId="77777777" w:rsidR="009D4C7F" w:rsidRPr="00C139B4" w:rsidRDefault="009D4C7F" w:rsidP="002B6321">
            <w:pPr>
              <w:pStyle w:val="TAL"/>
            </w:pPr>
            <w:r w:rsidRPr="00C139B4">
              <w:t>CSG Deleted</w:t>
            </w:r>
          </w:p>
        </w:tc>
        <w:tc>
          <w:tcPr>
            <w:tcW w:w="5387" w:type="dxa"/>
            <w:tcBorders>
              <w:top w:val="single" w:sz="4" w:space="0" w:color="auto"/>
              <w:left w:val="single" w:sz="4" w:space="0" w:color="auto"/>
              <w:bottom w:val="single" w:sz="4" w:space="0" w:color="auto"/>
              <w:right w:val="single" w:sz="4" w:space="0" w:color="auto"/>
            </w:tcBorders>
          </w:tcPr>
          <w:p w14:paraId="38484A7A" w14:textId="77777777" w:rsidR="009D4C7F" w:rsidRPr="00C139B4" w:rsidRDefault="009D4C7F" w:rsidP="002B6321">
            <w:pPr>
              <w:pStyle w:val="TAL"/>
            </w:pPr>
            <w:r w:rsidRPr="00C139B4">
              <w:t>This bit, when set, indicates  that</w:t>
            </w:r>
          </w:p>
          <w:p w14:paraId="485DF8EC"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HSS</w:t>
            </w:r>
            <w:r>
              <w:t>"</w:t>
            </w:r>
            <w:r w:rsidRPr="00C139B4">
              <w:t xml:space="preserve"> shall be deleted in the MME or SGSN when received over the S6a or S6d interface</w:t>
            </w:r>
          </w:p>
          <w:p w14:paraId="5823496E" w14:textId="77777777" w:rsidR="009D4C7F" w:rsidRPr="00C139B4" w:rsidRDefault="009D4C7F" w:rsidP="002B6321">
            <w:pPr>
              <w:pStyle w:val="TAR"/>
            </w:pPr>
            <w:r w:rsidRPr="00C139B4">
              <w:t>-</w:t>
            </w:r>
            <w:r w:rsidRPr="00C139B4">
              <w:rPr>
                <w:rFonts w:hint="eastAsia"/>
                <w:lang w:eastAsia="zh-CN"/>
              </w:rPr>
              <w:tab/>
            </w:r>
            <w:r w:rsidRPr="00C139B4">
              <w:t xml:space="preserve">the </w:t>
            </w:r>
            <w:r>
              <w:t>"</w:t>
            </w:r>
            <w:r w:rsidRPr="00C139B4">
              <w:t>CSG-Subscription-Data from CSS</w:t>
            </w:r>
            <w:r>
              <w:t>"</w:t>
            </w:r>
            <w:r w:rsidRPr="00C139B4">
              <w:t xml:space="preserve"> shall be deleted in the MME or SGSN when received over the S7a or S7d interface.</w:t>
            </w:r>
          </w:p>
        </w:tc>
      </w:tr>
      <w:tr w:rsidR="009D4C7F" w:rsidRPr="00C139B4" w14:paraId="1CA525C5" w14:textId="77777777" w:rsidTr="00FA6621">
        <w:tc>
          <w:tcPr>
            <w:tcW w:w="993" w:type="dxa"/>
            <w:tcBorders>
              <w:top w:val="single" w:sz="4" w:space="0" w:color="auto"/>
              <w:left w:val="single" w:sz="4" w:space="0" w:color="auto"/>
              <w:bottom w:val="single" w:sz="4" w:space="0" w:color="auto"/>
              <w:right w:val="single" w:sz="4" w:space="0" w:color="auto"/>
            </w:tcBorders>
          </w:tcPr>
          <w:p w14:paraId="066CA343" w14:textId="77777777" w:rsidR="009D4C7F" w:rsidRPr="00C139B4" w:rsidRDefault="009D4C7F" w:rsidP="002B6321">
            <w:pPr>
              <w:pStyle w:val="TAC"/>
              <w:rPr>
                <w:lang w:eastAsia="zh-CN"/>
              </w:rPr>
            </w:pPr>
            <w:r w:rsidRPr="00C139B4">
              <w:rPr>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10BFF0D9" w14:textId="77777777" w:rsidR="009D4C7F" w:rsidRPr="00C139B4" w:rsidRDefault="009D4C7F" w:rsidP="002B6321">
            <w:pPr>
              <w:pStyle w:val="TAL"/>
              <w:rPr>
                <w:lang w:eastAsia="zh-CN"/>
              </w:rPr>
            </w:pPr>
            <w:r w:rsidRPr="00C139B4">
              <w:rPr>
                <w:lang w:eastAsia="zh-CN"/>
              </w:rPr>
              <w:t>APN-OI-Replacement</w:t>
            </w:r>
          </w:p>
        </w:tc>
        <w:tc>
          <w:tcPr>
            <w:tcW w:w="5387" w:type="dxa"/>
            <w:tcBorders>
              <w:top w:val="single" w:sz="4" w:space="0" w:color="auto"/>
              <w:left w:val="single" w:sz="4" w:space="0" w:color="auto"/>
              <w:bottom w:val="single" w:sz="4" w:space="0" w:color="auto"/>
              <w:right w:val="single" w:sz="4" w:space="0" w:color="auto"/>
            </w:tcBorders>
          </w:tcPr>
          <w:p w14:paraId="2E876E74" w14:textId="77777777" w:rsidR="009D4C7F" w:rsidRPr="00C139B4" w:rsidRDefault="009D4C7F" w:rsidP="002B6321">
            <w:pPr>
              <w:pStyle w:val="TAL"/>
            </w:pPr>
            <w:r w:rsidRPr="00C139B4">
              <w:t xml:space="preserve">This bit, when set, indicates that the </w:t>
            </w:r>
            <w:r w:rsidRPr="00C139B4">
              <w:rPr>
                <w:rFonts w:hint="eastAsia"/>
                <w:lang w:eastAsia="zh-CN"/>
              </w:rPr>
              <w:t xml:space="preserve">UE level </w:t>
            </w:r>
            <w:r w:rsidRPr="00C139B4">
              <w:t>APN-OI-Replacement shall be deleted from the subscriber data.</w:t>
            </w:r>
          </w:p>
        </w:tc>
      </w:tr>
      <w:tr w:rsidR="009D4C7F" w:rsidRPr="00C139B4" w14:paraId="06C4F879" w14:textId="77777777" w:rsidTr="00FA6621">
        <w:tc>
          <w:tcPr>
            <w:tcW w:w="993" w:type="dxa"/>
            <w:tcBorders>
              <w:top w:val="single" w:sz="4" w:space="0" w:color="auto"/>
              <w:left w:val="single" w:sz="4" w:space="0" w:color="auto"/>
              <w:bottom w:val="single" w:sz="4" w:space="0" w:color="auto"/>
              <w:right w:val="single" w:sz="4" w:space="0" w:color="auto"/>
            </w:tcBorders>
          </w:tcPr>
          <w:p w14:paraId="06A6B0F0" w14:textId="77777777" w:rsidR="009D4C7F" w:rsidRPr="00C139B4" w:rsidRDefault="009D4C7F" w:rsidP="002B6321">
            <w:pPr>
              <w:pStyle w:val="TH"/>
              <w:rPr>
                <w:b w:val="0"/>
                <w:sz w:val="18"/>
                <w:lang w:eastAsia="zh-CN"/>
              </w:rPr>
            </w:pPr>
            <w:r w:rsidRPr="00C139B4">
              <w:rPr>
                <w:b w:val="0"/>
                <w:sz w:val="18"/>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43DEADC5" w14:textId="77777777" w:rsidR="009D4C7F" w:rsidRPr="00C139B4" w:rsidRDefault="009D4C7F" w:rsidP="00677A08">
            <w:pPr>
              <w:pStyle w:val="TAL"/>
            </w:pPr>
            <w:r w:rsidRPr="00677A08">
              <w:t>GMLC</w:t>
            </w:r>
            <w:r w:rsidRPr="00677A08">
              <w:rPr>
                <w:rFonts w:hint="eastAsia"/>
              </w:rPr>
              <w:t xml:space="preserve"> </w:t>
            </w:r>
            <w:r w:rsidRPr="00677A08">
              <w:t>List Withdraw</w:t>
            </w:r>
            <w:r w:rsidRPr="00677A08">
              <w:rPr>
                <w:rFonts w:hint="eastAsia"/>
              </w:rPr>
              <w:t>al</w:t>
            </w:r>
          </w:p>
        </w:tc>
        <w:tc>
          <w:tcPr>
            <w:tcW w:w="5387" w:type="dxa"/>
            <w:tcBorders>
              <w:top w:val="single" w:sz="4" w:space="0" w:color="auto"/>
              <w:left w:val="single" w:sz="4" w:space="0" w:color="auto"/>
              <w:bottom w:val="single" w:sz="4" w:space="0" w:color="auto"/>
              <w:right w:val="single" w:sz="4" w:space="0" w:color="auto"/>
            </w:tcBorders>
          </w:tcPr>
          <w:p w14:paraId="50BD3C73" w14:textId="77777777" w:rsidR="009D4C7F" w:rsidRPr="00C139B4" w:rsidRDefault="009D4C7F" w:rsidP="002B6321">
            <w:pPr>
              <w:pStyle w:val="TAC"/>
              <w:jc w:val="left"/>
            </w:pPr>
            <w:r w:rsidRPr="00C139B4">
              <w:t xml:space="preserve">This </w:t>
            </w:r>
            <w:r w:rsidRPr="00C139B4">
              <w:rPr>
                <w:rFonts w:hint="eastAsia"/>
                <w:lang w:eastAsia="zh-CN"/>
              </w:rPr>
              <w:t xml:space="preserve">bit, </w:t>
            </w:r>
            <w:r w:rsidRPr="00C139B4">
              <w:t xml:space="preserve">when set, indicates that the subscriber's LCS GMLC List shall be deleted from the MME or </w:t>
            </w:r>
            <w:r w:rsidRPr="00C139B4">
              <w:rPr>
                <w:lang w:eastAsia="ja-JP"/>
              </w:rPr>
              <w:t>SGSN</w:t>
            </w:r>
            <w:r w:rsidRPr="00C139B4">
              <w:t>.</w:t>
            </w:r>
          </w:p>
        </w:tc>
      </w:tr>
      <w:tr w:rsidR="009D4C7F" w:rsidRPr="00C139B4" w14:paraId="1637AA3D" w14:textId="77777777" w:rsidTr="00FA6621">
        <w:tc>
          <w:tcPr>
            <w:tcW w:w="993" w:type="dxa"/>
            <w:tcBorders>
              <w:top w:val="single" w:sz="4" w:space="0" w:color="auto"/>
              <w:left w:val="single" w:sz="4" w:space="0" w:color="auto"/>
              <w:bottom w:val="single" w:sz="4" w:space="0" w:color="auto"/>
              <w:right w:val="single" w:sz="4" w:space="0" w:color="auto"/>
            </w:tcBorders>
          </w:tcPr>
          <w:p w14:paraId="4D7CF4A0" w14:textId="77777777" w:rsidR="009D4C7F" w:rsidRPr="00C139B4" w:rsidRDefault="009D4C7F" w:rsidP="002B6321">
            <w:pPr>
              <w:pStyle w:val="TH"/>
              <w:rPr>
                <w:b w:val="0"/>
                <w:sz w:val="18"/>
                <w:lang w:eastAsia="zh-CN"/>
              </w:rPr>
            </w:pPr>
            <w:r w:rsidRPr="00C139B4">
              <w:rPr>
                <w:b w:val="0"/>
                <w:sz w:val="18"/>
                <w:lang w:eastAsia="zh-CN"/>
              </w:rPr>
              <w:t>12</w:t>
            </w:r>
          </w:p>
        </w:tc>
        <w:tc>
          <w:tcPr>
            <w:tcW w:w="1842" w:type="dxa"/>
            <w:tcBorders>
              <w:top w:val="single" w:sz="4" w:space="0" w:color="auto"/>
              <w:left w:val="single" w:sz="4" w:space="0" w:color="auto"/>
              <w:bottom w:val="single" w:sz="4" w:space="0" w:color="auto"/>
              <w:right w:val="single" w:sz="4" w:space="0" w:color="auto"/>
            </w:tcBorders>
          </w:tcPr>
          <w:p w14:paraId="4DC18095" w14:textId="77777777" w:rsidR="009D4C7F" w:rsidRPr="00C139B4" w:rsidRDefault="009D4C7F" w:rsidP="00677A08">
            <w:pPr>
              <w:pStyle w:val="TAL"/>
            </w:pPr>
            <w:r w:rsidRPr="00677A08">
              <w:rPr>
                <w:rFonts w:hint="eastAsia"/>
              </w:rPr>
              <w:t>LCS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136EA188"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LCS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r w:rsidRPr="00C139B4">
              <w:rPr>
                <w:lang w:eastAsia="zh-CN"/>
              </w:rPr>
              <w:t xml:space="preserve"> </w:t>
            </w:r>
          </w:p>
        </w:tc>
      </w:tr>
      <w:tr w:rsidR="009D4C7F" w:rsidRPr="00C139B4" w14:paraId="66DB80DE" w14:textId="77777777" w:rsidTr="00FA6621">
        <w:tc>
          <w:tcPr>
            <w:tcW w:w="993" w:type="dxa"/>
            <w:tcBorders>
              <w:top w:val="single" w:sz="4" w:space="0" w:color="auto"/>
              <w:left w:val="single" w:sz="4" w:space="0" w:color="auto"/>
              <w:bottom w:val="single" w:sz="4" w:space="0" w:color="auto"/>
              <w:right w:val="single" w:sz="4" w:space="0" w:color="auto"/>
            </w:tcBorders>
          </w:tcPr>
          <w:p w14:paraId="708A92BD" w14:textId="77777777" w:rsidR="009D4C7F" w:rsidRPr="00C139B4" w:rsidRDefault="009D4C7F" w:rsidP="002B6321">
            <w:pPr>
              <w:pStyle w:val="TH"/>
              <w:rPr>
                <w:b w:val="0"/>
                <w:sz w:val="18"/>
                <w:lang w:eastAsia="zh-CN"/>
              </w:rPr>
            </w:pPr>
            <w:r w:rsidRPr="00C139B4">
              <w:rPr>
                <w:b w:val="0"/>
                <w:sz w:val="18"/>
                <w:lang w:eastAsia="zh-CN"/>
              </w:rPr>
              <w:t>13</w:t>
            </w:r>
          </w:p>
        </w:tc>
        <w:tc>
          <w:tcPr>
            <w:tcW w:w="1842" w:type="dxa"/>
            <w:tcBorders>
              <w:top w:val="single" w:sz="4" w:space="0" w:color="auto"/>
              <w:left w:val="single" w:sz="4" w:space="0" w:color="auto"/>
              <w:bottom w:val="single" w:sz="4" w:space="0" w:color="auto"/>
              <w:right w:val="single" w:sz="4" w:space="0" w:color="auto"/>
            </w:tcBorders>
          </w:tcPr>
          <w:p w14:paraId="0F2C5FCA" w14:textId="77777777" w:rsidR="009D4C7F" w:rsidRPr="00C139B4" w:rsidRDefault="009D4C7F" w:rsidP="00677A08">
            <w:pPr>
              <w:pStyle w:val="TAL"/>
              <w:rPr>
                <w:lang w:eastAsia="zh-CN"/>
              </w:rPr>
            </w:pPr>
            <w:r w:rsidRPr="00677A08">
              <w:rPr>
                <w:rFonts w:hint="eastAsia"/>
              </w:rPr>
              <w:t>SMS</w:t>
            </w:r>
            <w:r w:rsidRPr="00677A08">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34637710" w14:textId="77777777" w:rsidR="009D4C7F" w:rsidRPr="00C139B4" w:rsidRDefault="009D4C7F" w:rsidP="002B6321">
            <w:pPr>
              <w:pStyle w:val="TAC"/>
              <w:jc w:val="left"/>
            </w:pPr>
            <w:r w:rsidRPr="00C139B4">
              <w:t xml:space="preserve">This bit, when set, </w:t>
            </w:r>
            <w:r w:rsidRPr="00C139B4">
              <w:rPr>
                <w:rFonts w:hint="eastAsia"/>
                <w:lang w:eastAsia="zh-CN"/>
              </w:rPr>
              <w:t xml:space="preserve">indicates that </w:t>
            </w:r>
            <w:r w:rsidRPr="00C139B4">
              <w:t xml:space="preserve">the </w:t>
            </w:r>
            <w:r w:rsidRPr="00C139B4">
              <w:rPr>
                <w:rFonts w:hint="eastAsia"/>
                <w:lang w:eastAsia="zh-CN"/>
              </w:rPr>
              <w:t>SMS service</w:t>
            </w:r>
            <w:r w:rsidRPr="00C139B4">
              <w:t xml:space="preserve"> whose </w:t>
            </w:r>
            <w:r w:rsidRPr="00C139B4">
              <w:rPr>
                <w:rFonts w:hint="eastAsia"/>
                <w:lang w:eastAsia="zh-CN"/>
              </w:rPr>
              <w:t>code</w:t>
            </w:r>
            <w:r w:rsidRPr="00C139B4">
              <w:t xml:space="preserve"> </w:t>
            </w:r>
            <w:r w:rsidRPr="00C139B4">
              <w:rPr>
                <w:rFonts w:hint="eastAsia"/>
                <w:lang w:eastAsia="zh-CN"/>
              </w:rPr>
              <w:t>is</w:t>
            </w:r>
            <w:r w:rsidRPr="00C139B4">
              <w:t xml:space="preserve"> included in the </w:t>
            </w:r>
            <w:r w:rsidRPr="00C139B4">
              <w:rPr>
                <w:rFonts w:hint="eastAsia"/>
                <w:lang w:eastAsia="zh-CN"/>
              </w:rPr>
              <w:t>SS-Code AVP or TS-Code AVP shall</w:t>
            </w:r>
            <w:r w:rsidRPr="00C139B4">
              <w:t xml:space="preserve"> be deleted</w:t>
            </w:r>
            <w:r w:rsidRPr="00C139B4">
              <w:rPr>
                <w:rFonts w:hint="eastAsia"/>
                <w:lang w:eastAsia="zh-CN"/>
              </w:rPr>
              <w:t xml:space="preserve"> from the </w:t>
            </w:r>
            <w:r w:rsidRPr="00C139B4">
              <w:rPr>
                <w:lang w:eastAsia="zh-CN"/>
              </w:rPr>
              <w:t xml:space="preserve">MME or </w:t>
            </w:r>
            <w:r w:rsidRPr="00C139B4">
              <w:rPr>
                <w:rFonts w:hint="eastAsia"/>
                <w:lang w:eastAsia="zh-CN"/>
              </w:rPr>
              <w:t>SGSN.</w:t>
            </w:r>
          </w:p>
        </w:tc>
      </w:tr>
      <w:tr w:rsidR="009D4C7F" w:rsidRPr="00C139B4" w14:paraId="5E6275AA" w14:textId="77777777" w:rsidTr="00FA6621">
        <w:tc>
          <w:tcPr>
            <w:tcW w:w="993" w:type="dxa"/>
            <w:tcBorders>
              <w:top w:val="single" w:sz="4" w:space="0" w:color="auto"/>
              <w:left w:val="single" w:sz="4" w:space="0" w:color="auto"/>
              <w:bottom w:val="single" w:sz="4" w:space="0" w:color="auto"/>
              <w:right w:val="single" w:sz="4" w:space="0" w:color="auto"/>
            </w:tcBorders>
          </w:tcPr>
          <w:p w14:paraId="0DEBBF9C" w14:textId="77777777" w:rsidR="009D4C7F" w:rsidRPr="00C139B4" w:rsidRDefault="009D4C7F" w:rsidP="002B6321">
            <w:pPr>
              <w:pStyle w:val="TH"/>
              <w:rPr>
                <w:b w:val="0"/>
                <w:sz w:val="18"/>
                <w:lang w:eastAsia="ja-JP"/>
              </w:rPr>
            </w:pPr>
            <w:r w:rsidRPr="00C139B4">
              <w:rPr>
                <w:b w:val="0"/>
                <w:sz w:val="18"/>
                <w:lang w:eastAsia="ja-JP"/>
              </w:rPr>
              <w:t>14</w:t>
            </w:r>
          </w:p>
        </w:tc>
        <w:tc>
          <w:tcPr>
            <w:tcW w:w="1842" w:type="dxa"/>
            <w:tcBorders>
              <w:top w:val="single" w:sz="4" w:space="0" w:color="auto"/>
              <w:left w:val="single" w:sz="4" w:space="0" w:color="auto"/>
              <w:bottom w:val="single" w:sz="4" w:space="0" w:color="auto"/>
              <w:right w:val="single" w:sz="4" w:space="0" w:color="auto"/>
            </w:tcBorders>
          </w:tcPr>
          <w:p w14:paraId="282279EC" w14:textId="77777777" w:rsidR="009D4C7F" w:rsidRPr="00C139B4" w:rsidRDefault="009D4C7F" w:rsidP="00677A08">
            <w:pPr>
              <w:pStyle w:val="TAL"/>
              <w:rPr>
                <w:lang w:eastAsia="zh-CN"/>
              </w:rPr>
            </w:pPr>
            <w:r w:rsidRPr="00677A08">
              <w:t>Subscribed periodic RAU-TAU Timer Withdrawal</w:t>
            </w:r>
          </w:p>
        </w:tc>
        <w:tc>
          <w:tcPr>
            <w:tcW w:w="5387" w:type="dxa"/>
            <w:tcBorders>
              <w:top w:val="single" w:sz="4" w:space="0" w:color="auto"/>
              <w:left w:val="single" w:sz="4" w:space="0" w:color="auto"/>
              <w:bottom w:val="single" w:sz="4" w:space="0" w:color="auto"/>
              <w:right w:val="single" w:sz="4" w:space="0" w:color="auto"/>
            </w:tcBorders>
          </w:tcPr>
          <w:p w14:paraId="4DAC19B1" w14:textId="77777777" w:rsidR="009D4C7F" w:rsidRPr="00C139B4" w:rsidRDefault="009D4C7F" w:rsidP="002B6321">
            <w:pPr>
              <w:pStyle w:val="TAC"/>
              <w:jc w:val="left"/>
            </w:pPr>
            <w:r w:rsidRPr="00C139B4">
              <w:t>This bit, when set, indicates that the subscribed periodic RAU TAU Timer value shall be deleted from the subscriber data.</w:t>
            </w:r>
          </w:p>
        </w:tc>
      </w:tr>
      <w:tr w:rsidR="009D4C7F" w:rsidRPr="00C139B4" w14:paraId="10BD67AD" w14:textId="77777777" w:rsidTr="00FA6621">
        <w:tc>
          <w:tcPr>
            <w:tcW w:w="993" w:type="dxa"/>
            <w:tcBorders>
              <w:top w:val="single" w:sz="4" w:space="0" w:color="auto"/>
              <w:left w:val="single" w:sz="4" w:space="0" w:color="auto"/>
              <w:bottom w:val="single" w:sz="4" w:space="0" w:color="auto"/>
              <w:right w:val="single" w:sz="4" w:space="0" w:color="auto"/>
            </w:tcBorders>
          </w:tcPr>
          <w:p w14:paraId="0248D6D9" w14:textId="77777777" w:rsidR="009D4C7F" w:rsidRPr="00C139B4" w:rsidRDefault="009D4C7F" w:rsidP="002B6321">
            <w:pPr>
              <w:pStyle w:val="TH"/>
              <w:rPr>
                <w:b w:val="0"/>
                <w:sz w:val="18"/>
                <w:lang w:eastAsia="ja-JP"/>
              </w:rPr>
            </w:pPr>
            <w:r w:rsidRPr="00C139B4">
              <w:rPr>
                <w:b w:val="0"/>
                <w:sz w:val="18"/>
                <w:lang w:eastAsia="ja-JP"/>
              </w:rPr>
              <w:t>15</w:t>
            </w:r>
          </w:p>
        </w:tc>
        <w:tc>
          <w:tcPr>
            <w:tcW w:w="1842" w:type="dxa"/>
            <w:tcBorders>
              <w:top w:val="single" w:sz="4" w:space="0" w:color="auto"/>
              <w:left w:val="single" w:sz="4" w:space="0" w:color="auto"/>
              <w:bottom w:val="single" w:sz="4" w:space="0" w:color="auto"/>
              <w:right w:val="single" w:sz="4" w:space="0" w:color="auto"/>
            </w:tcBorders>
          </w:tcPr>
          <w:p w14:paraId="3F66FF60" w14:textId="77777777" w:rsidR="009D4C7F" w:rsidRPr="00C139B4" w:rsidRDefault="009D4C7F" w:rsidP="00677A08">
            <w:pPr>
              <w:pStyle w:val="TAL"/>
              <w:rPr>
                <w:lang w:eastAsia="zh-CN"/>
              </w:rPr>
            </w:pPr>
            <w:r w:rsidRPr="00677A08">
              <w:rPr>
                <w:rFonts w:hint="eastAsia"/>
              </w:rPr>
              <w:t>Subscribed V</w:t>
            </w:r>
            <w:r w:rsidRPr="00677A08">
              <w:t>SRVCC</w:t>
            </w:r>
            <w:r w:rsidRPr="00677A08">
              <w:rPr>
                <w:rFonts w:hint="eastAsia"/>
              </w:rPr>
              <w:t xml:space="preserve"> </w:t>
            </w: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6D5FD6B9" w14:textId="77777777" w:rsidR="009D4C7F" w:rsidRPr="00C139B4" w:rsidRDefault="009D4C7F" w:rsidP="002B6321">
            <w:pPr>
              <w:pStyle w:val="TAC"/>
              <w:jc w:val="left"/>
            </w:pPr>
            <w:r w:rsidRPr="00C139B4">
              <w:t xml:space="preserve">This bit, when set, indicates that the </w:t>
            </w:r>
            <w:r w:rsidRPr="00C139B4">
              <w:rPr>
                <w:rFonts w:hint="eastAsia"/>
              </w:rPr>
              <w:t>Subscribed V</w:t>
            </w:r>
            <w:r w:rsidRPr="00C139B4">
              <w:t>SRVCC shall be deleted from the subscriber data.</w:t>
            </w:r>
          </w:p>
        </w:tc>
      </w:tr>
      <w:tr w:rsidR="009D4C7F" w:rsidRPr="00C139B4" w14:paraId="7590923A" w14:textId="77777777" w:rsidTr="00FA6621">
        <w:tc>
          <w:tcPr>
            <w:tcW w:w="993" w:type="dxa"/>
            <w:tcBorders>
              <w:top w:val="single" w:sz="4" w:space="0" w:color="auto"/>
              <w:left w:val="single" w:sz="4" w:space="0" w:color="auto"/>
              <w:bottom w:val="single" w:sz="4" w:space="0" w:color="auto"/>
              <w:right w:val="single" w:sz="4" w:space="0" w:color="auto"/>
            </w:tcBorders>
          </w:tcPr>
          <w:p w14:paraId="4D3F240D" w14:textId="77777777" w:rsidR="009D4C7F" w:rsidRPr="00C139B4" w:rsidRDefault="009D4C7F" w:rsidP="002B6321">
            <w:pPr>
              <w:pStyle w:val="TH"/>
              <w:rPr>
                <w:b w:val="0"/>
                <w:sz w:val="18"/>
                <w:lang w:eastAsia="ja-JP"/>
              </w:rPr>
            </w:pPr>
            <w:r w:rsidRPr="00C139B4">
              <w:rPr>
                <w:b w:val="0"/>
                <w:sz w:val="18"/>
                <w:lang w:eastAsia="ja-JP"/>
              </w:rPr>
              <w:t>16</w:t>
            </w:r>
          </w:p>
        </w:tc>
        <w:tc>
          <w:tcPr>
            <w:tcW w:w="1842" w:type="dxa"/>
            <w:tcBorders>
              <w:top w:val="single" w:sz="4" w:space="0" w:color="auto"/>
              <w:left w:val="single" w:sz="4" w:space="0" w:color="auto"/>
              <w:bottom w:val="single" w:sz="4" w:space="0" w:color="auto"/>
              <w:right w:val="single" w:sz="4" w:space="0" w:color="auto"/>
            </w:tcBorders>
          </w:tcPr>
          <w:p w14:paraId="0A56D626" w14:textId="77777777" w:rsidR="009D4C7F" w:rsidRPr="00C139B4" w:rsidRDefault="009D4C7F" w:rsidP="00677A08">
            <w:pPr>
              <w:pStyle w:val="TAL"/>
              <w:rPr>
                <w:lang w:eastAsia="zh-CN"/>
              </w:rPr>
            </w:pPr>
            <w:r w:rsidRPr="00677A08">
              <w:t>A-MSISDN</w:t>
            </w:r>
          </w:p>
          <w:p w14:paraId="406237F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309AF23" w14:textId="77777777" w:rsidR="009D4C7F" w:rsidRPr="00C139B4" w:rsidRDefault="009D4C7F" w:rsidP="00677A08">
            <w:pPr>
              <w:pStyle w:val="TAL"/>
            </w:pPr>
            <w:r w:rsidRPr="00677A08">
              <w:t>This bit, when set, indicates that the additional MSISDN, if present, shall be deleted from the subscriber data.</w:t>
            </w:r>
          </w:p>
        </w:tc>
      </w:tr>
      <w:tr w:rsidR="009D4C7F" w:rsidRPr="00C139B4" w14:paraId="03C6B918" w14:textId="77777777" w:rsidTr="00FA6621">
        <w:tc>
          <w:tcPr>
            <w:tcW w:w="993" w:type="dxa"/>
            <w:tcBorders>
              <w:top w:val="single" w:sz="4" w:space="0" w:color="auto"/>
              <w:left w:val="single" w:sz="4" w:space="0" w:color="auto"/>
              <w:bottom w:val="single" w:sz="4" w:space="0" w:color="auto"/>
              <w:right w:val="single" w:sz="4" w:space="0" w:color="auto"/>
            </w:tcBorders>
          </w:tcPr>
          <w:p w14:paraId="4646A3F8" w14:textId="77777777" w:rsidR="009D4C7F" w:rsidRPr="00C139B4" w:rsidRDefault="009D4C7F" w:rsidP="002B6321">
            <w:pPr>
              <w:pStyle w:val="TH"/>
              <w:rPr>
                <w:b w:val="0"/>
                <w:sz w:val="18"/>
                <w:lang w:eastAsia="zh-CN"/>
              </w:rPr>
            </w:pPr>
            <w:r w:rsidRPr="00C139B4">
              <w:rPr>
                <w:rFonts w:hint="eastAsia"/>
                <w:b w:val="0"/>
                <w:sz w:val="18"/>
                <w:lang w:eastAsia="zh-CN"/>
              </w:rPr>
              <w:t>17</w:t>
            </w:r>
          </w:p>
        </w:tc>
        <w:tc>
          <w:tcPr>
            <w:tcW w:w="1842" w:type="dxa"/>
            <w:tcBorders>
              <w:top w:val="single" w:sz="4" w:space="0" w:color="auto"/>
              <w:left w:val="single" w:sz="4" w:space="0" w:color="auto"/>
              <w:bottom w:val="single" w:sz="4" w:space="0" w:color="auto"/>
              <w:right w:val="single" w:sz="4" w:space="0" w:color="auto"/>
            </w:tcBorders>
          </w:tcPr>
          <w:p w14:paraId="1F0D4653" w14:textId="77777777" w:rsidR="009D4C7F" w:rsidRPr="00C139B4" w:rsidRDefault="009D4C7F" w:rsidP="00677A08">
            <w:pPr>
              <w:pStyle w:val="TAL"/>
              <w:rPr>
                <w:lang w:eastAsia="zh-CN"/>
              </w:rPr>
            </w:pPr>
            <w:r w:rsidRPr="00677A08">
              <w:rPr>
                <w:rFonts w:hint="eastAsia"/>
              </w:rPr>
              <w:t>ProSe</w:t>
            </w:r>
          </w:p>
          <w:p w14:paraId="5B4FA0D6"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18DA24E9" w14:textId="77777777" w:rsidR="009D4C7F" w:rsidRPr="00C139B4" w:rsidRDefault="009D4C7F" w:rsidP="002B6321">
            <w:pPr>
              <w:pStyle w:val="TAC"/>
            </w:pPr>
            <w:r w:rsidRPr="00C139B4">
              <w:t xml:space="preserve">This bit, when set, indicates that the </w:t>
            </w:r>
            <w:r w:rsidRPr="00C139B4">
              <w:rPr>
                <w:rFonts w:hint="eastAsia"/>
                <w:lang w:eastAsia="zh-CN"/>
              </w:rPr>
              <w:t>ProSe subscription data</w:t>
            </w:r>
            <w:r w:rsidRPr="00C139B4">
              <w:t xml:space="preserve"> shall be deleted from the </w:t>
            </w:r>
            <w:r w:rsidRPr="00C139B4">
              <w:rPr>
                <w:rFonts w:hint="eastAsia"/>
                <w:lang w:eastAsia="zh-CN"/>
              </w:rPr>
              <w:t>MME</w:t>
            </w:r>
            <w:r w:rsidRPr="00C139B4">
              <w:rPr>
                <w:lang w:eastAsia="zh-CN"/>
              </w:rPr>
              <w:t xml:space="preserve"> or combined MME/SGSN</w:t>
            </w:r>
            <w:r w:rsidRPr="00C139B4">
              <w:t>.</w:t>
            </w:r>
          </w:p>
        </w:tc>
      </w:tr>
      <w:tr w:rsidR="009D4C7F" w:rsidRPr="00C139B4" w14:paraId="4B0A3010" w14:textId="77777777" w:rsidTr="00FA6621">
        <w:tc>
          <w:tcPr>
            <w:tcW w:w="993" w:type="dxa"/>
            <w:tcBorders>
              <w:top w:val="single" w:sz="4" w:space="0" w:color="auto"/>
              <w:left w:val="single" w:sz="4" w:space="0" w:color="auto"/>
              <w:bottom w:val="single" w:sz="4" w:space="0" w:color="auto"/>
              <w:right w:val="single" w:sz="4" w:space="0" w:color="auto"/>
            </w:tcBorders>
          </w:tcPr>
          <w:p w14:paraId="79B774E7" w14:textId="77777777" w:rsidR="009D4C7F" w:rsidRPr="00C139B4" w:rsidRDefault="009D4C7F" w:rsidP="002B6321">
            <w:pPr>
              <w:pStyle w:val="TH"/>
              <w:rPr>
                <w:b w:val="0"/>
                <w:sz w:val="18"/>
                <w:lang w:eastAsia="zh-CN"/>
              </w:rPr>
            </w:pPr>
            <w:r w:rsidRPr="00C139B4">
              <w:rPr>
                <w:b w:val="0"/>
                <w:sz w:val="18"/>
                <w:lang w:eastAsia="zh-CN"/>
              </w:rPr>
              <w:t>18</w:t>
            </w:r>
          </w:p>
        </w:tc>
        <w:tc>
          <w:tcPr>
            <w:tcW w:w="1842" w:type="dxa"/>
            <w:tcBorders>
              <w:top w:val="single" w:sz="4" w:space="0" w:color="auto"/>
              <w:left w:val="single" w:sz="4" w:space="0" w:color="auto"/>
              <w:bottom w:val="single" w:sz="4" w:space="0" w:color="auto"/>
              <w:right w:val="single" w:sz="4" w:space="0" w:color="auto"/>
            </w:tcBorders>
          </w:tcPr>
          <w:p w14:paraId="0E0CC20C" w14:textId="77777777" w:rsidR="009D4C7F" w:rsidRPr="00C139B4" w:rsidRDefault="009D4C7F" w:rsidP="00677A08">
            <w:pPr>
              <w:pStyle w:val="TAL"/>
              <w:rPr>
                <w:lang w:eastAsia="zh-CN"/>
              </w:rPr>
            </w:pPr>
            <w:r w:rsidRPr="00677A08">
              <w:t>Reset-IDs</w:t>
            </w:r>
          </w:p>
        </w:tc>
        <w:tc>
          <w:tcPr>
            <w:tcW w:w="5387" w:type="dxa"/>
            <w:tcBorders>
              <w:top w:val="single" w:sz="4" w:space="0" w:color="auto"/>
              <w:left w:val="single" w:sz="4" w:space="0" w:color="auto"/>
              <w:bottom w:val="single" w:sz="4" w:space="0" w:color="auto"/>
              <w:right w:val="single" w:sz="4" w:space="0" w:color="auto"/>
            </w:tcBorders>
          </w:tcPr>
          <w:p w14:paraId="1A7D1137" w14:textId="77777777" w:rsidR="009D4C7F" w:rsidRPr="00C139B4" w:rsidRDefault="009D4C7F" w:rsidP="002B6321">
            <w:pPr>
              <w:pStyle w:val="TAC"/>
            </w:pPr>
            <w:r w:rsidRPr="00C139B4">
              <w:t>This bit, when set, indicates that the set of Reset-IDs shall be deleted from the MME or SGSN.</w:t>
            </w:r>
          </w:p>
        </w:tc>
      </w:tr>
      <w:tr w:rsidR="009D4C7F" w:rsidRPr="00C139B4" w14:paraId="0C9DF302" w14:textId="77777777" w:rsidTr="00FA6621">
        <w:tc>
          <w:tcPr>
            <w:tcW w:w="993" w:type="dxa"/>
            <w:tcBorders>
              <w:top w:val="single" w:sz="4" w:space="0" w:color="auto"/>
              <w:left w:val="single" w:sz="4" w:space="0" w:color="auto"/>
              <w:bottom w:val="single" w:sz="4" w:space="0" w:color="auto"/>
              <w:right w:val="single" w:sz="4" w:space="0" w:color="auto"/>
            </w:tcBorders>
          </w:tcPr>
          <w:p w14:paraId="60E2C1C8" w14:textId="77777777" w:rsidR="009D4C7F" w:rsidRPr="00C139B4" w:rsidRDefault="009D4C7F" w:rsidP="002B6321">
            <w:pPr>
              <w:pStyle w:val="TH"/>
              <w:rPr>
                <w:b w:val="0"/>
                <w:sz w:val="18"/>
                <w:lang w:eastAsia="zh-CN"/>
              </w:rPr>
            </w:pPr>
            <w:r w:rsidRPr="00C139B4">
              <w:rPr>
                <w:b w:val="0"/>
                <w:sz w:val="18"/>
                <w:lang w:val="de-DE" w:eastAsia="zh-CN"/>
              </w:rPr>
              <w:t>19</w:t>
            </w:r>
          </w:p>
        </w:tc>
        <w:tc>
          <w:tcPr>
            <w:tcW w:w="1842" w:type="dxa"/>
            <w:tcBorders>
              <w:top w:val="single" w:sz="4" w:space="0" w:color="auto"/>
              <w:left w:val="single" w:sz="4" w:space="0" w:color="auto"/>
              <w:bottom w:val="single" w:sz="4" w:space="0" w:color="auto"/>
              <w:right w:val="single" w:sz="4" w:space="0" w:color="auto"/>
            </w:tcBorders>
          </w:tcPr>
          <w:p w14:paraId="76310C0A" w14:textId="77777777" w:rsidR="009D4C7F" w:rsidRPr="00C139B4" w:rsidRDefault="009D4C7F" w:rsidP="00677A08">
            <w:pPr>
              <w:pStyle w:val="TAL"/>
              <w:rPr>
                <w:lang w:eastAsia="zh-CN"/>
              </w:rPr>
            </w:pPr>
            <w:r w:rsidRPr="00677A08">
              <w:t>DL-Buffering-Suggested-Packet-Count Withdrawal</w:t>
            </w:r>
          </w:p>
        </w:tc>
        <w:tc>
          <w:tcPr>
            <w:tcW w:w="5387" w:type="dxa"/>
            <w:tcBorders>
              <w:top w:val="single" w:sz="4" w:space="0" w:color="auto"/>
              <w:left w:val="single" w:sz="4" w:space="0" w:color="auto"/>
              <w:bottom w:val="single" w:sz="4" w:space="0" w:color="auto"/>
              <w:right w:val="single" w:sz="4" w:space="0" w:color="auto"/>
            </w:tcBorders>
          </w:tcPr>
          <w:p w14:paraId="52A7DB89" w14:textId="77777777" w:rsidR="009D4C7F" w:rsidRPr="00C139B4" w:rsidRDefault="009D4C7F" w:rsidP="002B6321">
            <w:pPr>
              <w:pStyle w:val="TAC"/>
              <w:jc w:val="left"/>
            </w:pPr>
            <w:r w:rsidRPr="00C139B4">
              <w:rPr>
                <w:lang w:eastAsia="zh-CN"/>
              </w:rPr>
              <w:t>This bit, when set, indicates that the DL-Buffering-Suggested-Packet-Count shall be deleted in the MME or SGSN.</w:t>
            </w:r>
          </w:p>
        </w:tc>
      </w:tr>
      <w:tr w:rsidR="009D4C7F" w:rsidRPr="00C139B4" w14:paraId="3B16A26F" w14:textId="77777777" w:rsidTr="00FA6621">
        <w:tc>
          <w:tcPr>
            <w:tcW w:w="993" w:type="dxa"/>
            <w:tcBorders>
              <w:top w:val="single" w:sz="4" w:space="0" w:color="auto"/>
              <w:left w:val="single" w:sz="4" w:space="0" w:color="auto"/>
              <w:bottom w:val="single" w:sz="4" w:space="0" w:color="auto"/>
              <w:right w:val="single" w:sz="4" w:space="0" w:color="auto"/>
            </w:tcBorders>
          </w:tcPr>
          <w:p w14:paraId="22805E35" w14:textId="77777777" w:rsidR="009D4C7F" w:rsidRPr="00C139B4" w:rsidRDefault="009D4C7F" w:rsidP="002B6321">
            <w:pPr>
              <w:pStyle w:val="TH"/>
              <w:rPr>
                <w:b w:val="0"/>
                <w:sz w:val="18"/>
                <w:lang w:eastAsia="zh-CN"/>
              </w:rPr>
            </w:pPr>
            <w:r w:rsidRPr="00C139B4">
              <w:rPr>
                <w:b w:val="0"/>
                <w:sz w:val="18"/>
                <w:lang w:val="de-DE" w:eastAsia="zh-CN"/>
              </w:rPr>
              <w:t>20</w:t>
            </w:r>
          </w:p>
        </w:tc>
        <w:tc>
          <w:tcPr>
            <w:tcW w:w="1842" w:type="dxa"/>
            <w:tcBorders>
              <w:top w:val="single" w:sz="4" w:space="0" w:color="auto"/>
              <w:left w:val="single" w:sz="4" w:space="0" w:color="auto"/>
              <w:bottom w:val="single" w:sz="4" w:space="0" w:color="auto"/>
              <w:right w:val="single" w:sz="4" w:space="0" w:color="auto"/>
            </w:tcBorders>
          </w:tcPr>
          <w:p w14:paraId="31AADFDC" w14:textId="77777777" w:rsidR="009D4C7F" w:rsidRPr="00C139B4" w:rsidRDefault="009D4C7F" w:rsidP="00677A08">
            <w:pPr>
              <w:pStyle w:val="TAL"/>
              <w:rPr>
                <w:lang w:eastAsia="zh-CN"/>
              </w:rPr>
            </w:pPr>
            <w:r w:rsidRPr="00677A08">
              <w:t>Subscribed IMSI-Group-Id</w:t>
            </w:r>
          </w:p>
          <w:p w14:paraId="035AD524" w14:textId="77777777" w:rsidR="009D4C7F" w:rsidRPr="00C139B4" w:rsidRDefault="009D4C7F" w:rsidP="00677A08">
            <w:pPr>
              <w:pStyle w:val="TAL"/>
              <w:rPr>
                <w:lang w:eastAsia="zh-CN"/>
              </w:rPr>
            </w:pPr>
            <w:r w:rsidRPr="00677A08">
              <w:t>Withdrawal</w:t>
            </w:r>
          </w:p>
        </w:tc>
        <w:tc>
          <w:tcPr>
            <w:tcW w:w="5387" w:type="dxa"/>
            <w:tcBorders>
              <w:top w:val="single" w:sz="4" w:space="0" w:color="auto"/>
              <w:left w:val="single" w:sz="4" w:space="0" w:color="auto"/>
              <w:bottom w:val="single" w:sz="4" w:space="0" w:color="auto"/>
              <w:right w:val="single" w:sz="4" w:space="0" w:color="auto"/>
            </w:tcBorders>
          </w:tcPr>
          <w:p w14:paraId="4EAF6DDD" w14:textId="77777777" w:rsidR="009D4C7F" w:rsidRPr="00C139B4" w:rsidRDefault="009D4C7F" w:rsidP="00677A08">
            <w:pPr>
              <w:pStyle w:val="TAL"/>
            </w:pPr>
            <w:r w:rsidRPr="00677A08">
              <w:t>This bit, when set, indicates that all subscribed IMSI-Group-Id(s) shall be deleted in the MME or SGSN.</w:t>
            </w:r>
          </w:p>
        </w:tc>
      </w:tr>
      <w:tr w:rsidR="009D4C7F" w:rsidRPr="00C139B4" w14:paraId="21470010" w14:textId="77777777" w:rsidTr="00FA6621">
        <w:tc>
          <w:tcPr>
            <w:tcW w:w="993" w:type="dxa"/>
            <w:tcBorders>
              <w:top w:val="single" w:sz="4" w:space="0" w:color="auto"/>
              <w:left w:val="single" w:sz="4" w:space="0" w:color="auto"/>
              <w:bottom w:val="single" w:sz="4" w:space="0" w:color="auto"/>
              <w:right w:val="single" w:sz="4" w:space="0" w:color="auto"/>
            </w:tcBorders>
          </w:tcPr>
          <w:p w14:paraId="6E624C6C" w14:textId="77777777" w:rsidR="009D4C7F" w:rsidRPr="00C139B4" w:rsidRDefault="009D4C7F" w:rsidP="002B6321">
            <w:pPr>
              <w:pStyle w:val="TH"/>
              <w:rPr>
                <w:b w:val="0"/>
                <w:sz w:val="18"/>
                <w:lang w:val="de-DE" w:eastAsia="zh-CN"/>
              </w:rPr>
            </w:pPr>
            <w:r w:rsidRPr="00C139B4">
              <w:rPr>
                <w:b w:val="0"/>
                <w:sz w:val="18"/>
                <w:lang w:val="de-DE" w:eastAsia="zh-CN"/>
              </w:rPr>
              <w:t>21</w:t>
            </w:r>
          </w:p>
        </w:tc>
        <w:tc>
          <w:tcPr>
            <w:tcW w:w="1842" w:type="dxa"/>
            <w:tcBorders>
              <w:top w:val="single" w:sz="4" w:space="0" w:color="auto"/>
              <w:left w:val="single" w:sz="4" w:space="0" w:color="auto"/>
              <w:bottom w:val="single" w:sz="4" w:space="0" w:color="auto"/>
              <w:right w:val="single" w:sz="4" w:space="0" w:color="auto"/>
            </w:tcBorders>
          </w:tcPr>
          <w:p w14:paraId="4C1AABBE" w14:textId="77777777" w:rsidR="009D4C7F" w:rsidRPr="00C139B4" w:rsidRDefault="009D4C7F" w:rsidP="00677A08">
            <w:pPr>
              <w:pStyle w:val="TAL"/>
              <w:rPr>
                <w:lang w:eastAsia="zh-CN"/>
              </w:rPr>
            </w:pPr>
            <w:r w:rsidRPr="00677A08">
              <w:t>Delete monitoring events</w:t>
            </w:r>
          </w:p>
        </w:tc>
        <w:tc>
          <w:tcPr>
            <w:tcW w:w="5387" w:type="dxa"/>
            <w:tcBorders>
              <w:top w:val="single" w:sz="4" w:space="0" w:color="auto"/>
              <w:left w:val="single" w:sz="4" w:space="0" w:color="auto"/>
              <w:bottom w:val="single" w:sz="4" w:space="0" w:color="auto"/>
              <w:right w:val="single" w:sz="4" w:space="0" w:color="auto"/>
            </w:tcBorders>
          </w:tcPr>
          <w:p w14:paraId="363B7011" w14:textId="77777777" w:rsidR="009D4C7F" w:rsidRPr="00C139B4" w:rsidRDefault="009D4C7F" w:rsidP="002B6321">
            <w:pPr>
              <w:pStyle w:val="TAC"/>
              <w:jc w:val="left"/>
              <w:rPr>
                <w:lang w:eastAsia="zh-CN"/>
              </w:rPr>
            </w:pPr>
            <w:r w:rsidRPr="00C139B4">
              <w:rPr>
                <w:lang w:val="sv-SE" w:eastAsia="zh-CN"/>
              </w:rPr>
              <w:t>This bit when set indicates to the MME or SGSN to delete all the Monitoring events for the subscriber which are associated with the provided SCEF-ID.</w:t>
            </w:r>
          </w:p>
        </w:tc>
      </w:tr>
      <w:tr w:rsidR="009D4C7F" w:rsidRPr="00C139B4" w14:paraId="71A264D8" w14:textId="77777777" w:rsidTr="00FA6621">
        <w:tc>
          <w:tcPr>
            <w:tcW w:w="993" w:type="dxa"/>
            <w:tcBorders>
              <w:top w:val="single" w:sz="4" w:space="0" w:color="auto"/>
              <w:left w:val="single" w:sz="4" w:space="0" w:color="auto"/>
              <w:bottom w:val="single" w:sz="4" w:space="0" w:color="auto"/>
              <w:right w:val="single" w:sz="4" w:space="0" w:color="auto"/>
            </w:tcBorders>
          </w:tcPr>
          <w:p w14:paraId="3BDA2F05" w14:textId="77777777" w:rsidR="009D4C7F" w:rsidRPr="00C139B4" w:rsidRDefault="009D4C7F" w:rsidP="002B6321">
            <w:pPr>
              <w:pStyle w:val="TH"/>
              <w:rPr>
                <w:b w:val="0"/>
                <w:sz w:val="18"/>
                <w:lang w:val="de-DE" w:eastAsia="zh-CN"/>
              </w:rPr>
            </w:pPr>
            <w:r w:rsidRPr="00C139B4">
              <w:rPr>
                <w:b w:val="0"/>
                <w:sz w:val="18"/>
                <w:lang w:val="de-DE" w:eastAsia="zh-CN"/>
              </w:rPr>
              <w:lastRenderedPageBreak/>
              <w:t>22</w:t>
            </w:r>
          </w:p>
        </w:tc>
        <w:tc>
          <w:tcPr>
            <w:tcW w:w="1842" w:type="dxa"/>
            <w:tcBorders>
              <w:top w:val="single" w:sz="4" w:space="0" w:color="auto"/>
              <w:left w:val="single" w:sz="4" w:space="0" w:color="auto"/>
              <w:bottom w:val="single" w:sz="4" w:space="0" w:color="auto"/>
              <w:right w:val="single" w:sz="4" w:space="0" w:color="auto"/>
            </w:tcBorders>
          </w:tcPr>
          <w:p w14:paraId="3C4A980D" w14:textId="77777777" w:rsidR="009D4C7F" w:rsidRPr="00C139B4" w:rsidRDefault="009D4C7F" w:rsidP="00677A08">
            <w:pPr>
              <w:pStyle w:val="TAL"/>
              <w:rPr>
                <w:lang w:val="sv-SE" w:eastAsia="zh-CN"/>
              </w:rPr>
            </w:pPr>
            <w:r w:rsidRPr="00677A08">
              <w:t>User Plane Integrity Protection Withdrawal</w:t>
            </w:r>
          </w:p>
        </w:tc>
        <w:tc>
          <w:tcPr>
            <w:tcW w:w="5387" w:type="dxa"/>
            <w:tcBorders>
              <w:top w:val="single" w:sz="4" w:space="0" w:color="auto"/>
              <w:left w:val="single" w:sz="4" w:space="0" w:color="auto"/>
              <w:bottom w:val="single" w:sz="4" w:space="0" w:color="auto"/>
              <w:right w:val="single" w:sz="4" w:space="0" w:color="auto"/>
            </w:tcBorders>
          </w:tcPr>
          <w:p w14:paraId="14B7FE45" w14:textId="77777777" w:rsidR="009D4C7F" w:rsidRPr="00C139B4" w:rsidRDefault="009D4C7F" w:rsidP="002B6321">
            <w:pPr>
              <w:pStyle w:val="TAC"/>
              <w:jc w:val="left"/>
              <w:rPr>
                <w:lang w:val="sv-SE" w:eastAsia="zh-CN"/>
              </w:rPr>
            </w:pPr>
            <w:r w:rsidRPr="00C139B4">
              <w:rPr>
                <w:lang w:val="sv-SE" w:eastAsia="zh-CN"/>
              </w:rPr>
              <w:t>This bit, when set, indicates to the SGSN that User Plane Integrity Protection may no longer be required when GERAN is used. The MME shall ignore it.</w:t>
            </w:r>
          </w:p>
        </w:tc>
      </w:tr>
      <w:tr w:rsidR="00B57CCC" w:rsidRPr="00C139B4" w14:paraId="05AD4404" w14:textId="77777777" w:rsidTr="00FA6621">
        <w:tc>
          <w:tcPr>
            <w:tcW w:w="993" w:type="dxa"/>
            <w:tcBorders>
              <w:top w:val="single" w:sz="4" w:space="0" w:color="auto"/>
              <w:left w:val="single" w:sz="4" w:space="0" w:color="auto"/>
              <w:bottom w:val="single" w:sz="4" w:space="0" w:color="auto"/>
              <w:right w:val="single" w:sz="4" w:space="0" w:color="auto"/>
            </w:tcBorders>
          </w:tcPr>
          <w:p w14:paraId="7E03B31E" w14:textId="77777777" w:rsidR="00B57CCC" w:rsidRPr="00C139B4" w:rsidRDefault="00B57CCC" w:rsidP="00B57CCC">
            <w:pPr>
              <w:pStyle w:val="TH"/>
              <w:rPr>
                <w:b w:val="0"/>
                <w:sz w:val="18"/>
                <w:lang w:val="de-DE" w:eastAsia="zh-CN"/>
              </w:rPr>
            </w:pPr>
            <w:r w:rsidRPr="00C139B4">
              <w:rPr>
                <w:b w:val="0"/>
                <w:sz w:val="18"/>
                <w:lang w:val="de-DE" w:eastAsia="zh-CN"/>
              </w:rPr>
              <w:t>23</w:t>
            </w:r>
          </w:p>
        </w:tc>
        <w:tc>
          <w:tcPr>
            <w:tcW w:w="1842" w:type="dxa"/>
            <w:tcBorders>
              <w:top w:val="single" w:sz="4" w:space="0" w:color="auto"/>
              <w:left w:val="single" w:sz="4" w:space="0" w:color="auto"/>
              <w:bottom w:val="single" w:sz="4" w:space="0" w:color="auto"/>
              <w:right w:val="single" w:sz="4" w:space="0" w:color="auto"/>
            </w:tcBorders>
          </w:tcPr>
          <w:p w14:paraId="6EFB8174" w14:textId="77777777" w:rsidR="00B57CCC" w:rsidRPr="00C139B4" w:rsidRDefault="00B57CCC" w:rsidP="00677A08">
            <w:pPr>
              <w:pStyle w:val="TAL"/>
              <w:rPr>
                <w:lang w:val="sv-SE" w:eastAsia="zh-CN"/>
              </w:rPr>
            </w:pPr>
            <w:r w:rsidRPr="00677A08">
              <w:t>MSISDN Withdrawal</w:t>
            </w:r>
          </w:p>
        </w:tc>
        <w:tc>
          <w:tcPr>
            <w:tcW w:w="5387" w:type="dxa"/>
            <w:tcBorders>
              <w:top w:val="single" w:sz="4" w:space="0" w:color="auto"/>
              <w:left w:val="single" w:sz="4" w:space="0" w:color="auto"/>
              <w:bottom w:val="single" w:sz="4" w:space="0" w:color="auto"/>
              <w:right w:val="single" w:sz="4" w:space="0" w:color="auto"/>
            </w:tcBorders>
          </w:tcPr>
          <w:p w14:paraId="2DE3B115" w14:textId="77777777" w:rsidR="00B57CCC" w:rsidRDefault="00B57CCC" w:rsidP="00B57CCC">
            <w:pPr>
              <w:pStyle w:val="TAL"/>
              <w:rPr>
                <w:lang w:val="sv-SE" w:eastAsia="zh-CN"/>
              </w:rPr>
            </w:pPr>
            <w:r>
              <w:rPr>
                <w:lang w:val="sv-SE" w:eastAsia="zh-CN"/>
              </w:rPr>
              <w:t>This bit, when set, indicates that the MSISDN shall be deleted from the subscriber data.</w:t>
            </w:r>
          </w:p>
          <w:p w14:paraId="41A22D36" w14:textId="130D4A5F" w:rsidR="00B57CCC" w:rsidRPr="00C139B4" w:rsidRDefault="00B57CCC" w:rsidP="00B57CCC">
            <w:pPr>
              <w:pStyle w:val="TAL"/>
              <w:rPr>
                <w:lang w:val="sv-SE" w:eastAsia="zh-CN"/>
              </w:rPr>
            </w:pPr>
            <w:r>
              <w:rPr>
                <w:lang w:eastAsia="zh-CN"/>
              </w:rPr>
              <w:t>It is also used by the MME/SGSN to delete those monitoring events created using the MSISDN.</w:t>
            </w:r>
          </w:p>
        </w:tc>
      </w:tr>
      <w:tr w:rsidR="00B57CCC" w:rsidRPr="00C139B4" w14:paraId="42DAD17C" w14:textId="77777777" w:rsidTr="00FA6621">
        <w:tc>
          <w:tcPr>
            <w:tcW w:w="993" w:type="dxa"/>
            <w:tcBorders>
              <w:top w:val="single" w:sz="4" w:space="0" w:color="auto"/>
              <w:left w:val="single" w:sz="4" w:space="0" w:color="auto"/>
              <w:bottom w:val="single" w:sz="4" w:space="0" w:color="auto"/>
              <w:right w:val="single" w:sz="4" w:space="0" w:color="auto"/>
            </w:tcBorders>
          </w:tcPr>
          <w:p w14:paraId="6317074C" w14:textId="77777777" w:rsidR="00B57CCC" w:rsidRPr="00C139B4" w:rsidRDefault="00B57CCC" w:rsidP="00B57CCC">
            <w:pPr>
              <w:pStyle w:val="TH"/>
              <w:rPr>
                <w:b w:val="0"/>
                <w:sz w:val="18"/>
                <w:lang w:val="de-DE" w:eastAsia="zh-CN"/>
              </w:rPr>
            </w:pPr>
            <w:r w:rsidRPr="00C139B4">
              <w:rPr>
                <w:b w:val="0"/>
                <w:sz w:val="18"/>
                <w:lang w:val="de-DE" w:eastAsia="zh-CN"/>
              </w:rPr>
              <w:t>24</w:t>
            </w:r>
          </w:p>
        </w:tc>
        <w:tc>
          <w:tcPr>
            <w:tcW w:w="1842" w:type="dxa"/>
            <w:tcBorders>
              <w:top w:val="single" w:sz="4" w:space="0" w:color="auto"/>
              <w:left w:val="single" w:sz="4" w:space="0" w:color="auto"/>
              <w:bottom w:val="single" w:sz="4" w:space="0" w:color="auto"/>
              <w:right w:val="single" w:sz="4" w:space="0" w:color="auto"/>
            </w:tcBorders>
          </w:tcPr>
          <w:p w14:paraId="057FD125" w14:textId="77777777" w:rsidR="00B57CCC" w:rsidRPr="00C139B4" w:rsidRDefault="00B57CCC" w:rsidP="00677A08">
            <w:pPr>
              <w:pStyle w:val="TAL"/>
              <w:rPr>
                <w:lang w:val="sv-SE" w:eastAsia="zh-CN"/>
              </w:rPr>
            </w:pPr>
            <w:r w:rsidRPr="00677A08">
              <w:t>UE Usage Type Withdrawal</w:t>
            </w:r>
          </w:p>
        </w:tc>
        <w:tc>
          <w:tcPr>
            <w:tcW w:w="5387" w:type="dxa"/>
            <w:tcBorders>
              <w:top w:val="single" w:sz="4" w:space="0" w:color="auto"/>
              <w:left w:val="single" w:sz="4" w:space="0" w:color="auto"/>
              <w:bottom w:val="single" w:sz="4" w:space="0" w:color="auto"/>
              <w:right w:val="single" w:sz="4" w:space="0" w:color="auto"/>
            </w:tcBorders>
          </w:tcPr>
          <w:p w14:paraId="13872673" w14:textId="728E9A27" w:rsidR="00B57CCC" w:rsidRPr="00C139B4" w:rsidRDefault="00B57CCC" w:rsidP="00B57CCC">
            <w:pPr>
              <w:pStyle w:val="TAL"/>
              <w:rPr>
                <w:lang w:val="sv-SE" w:eastAsia="zh-CN"/>
              </w:rPr>
            </w:pPr>
            <w:r>
              <w:rPr>
                <w:lang w:val="sv-SE" w:eastAsia="zh-CN"/>
              </w:rPr>
              <w:t>This bit, when set, indicates to the MME or SGSN that the UE Usage Type shall be deleted from the subscription data.</w:t>
            </w:r>
          </w:p>
        </w:tc>
      </w:tr>
      <w:tr w:rsidR="00B57CCC" w:rsidRPr="00C139B4" w14:paraId="15511D65" w14:textId="77777777" w:rsidTr="00FA6621">
        <w:tc>
          <w:tcPr>
            <w:tcW w:w="993" w:type="dxa"/>
            <w:tcBorders>
              <w:top w:val="single" w:sz="4" w:space="0" w:color="auto"/>
              <w:left w:val="single" w:sz="4" w:space="0" w:color="auto"/>
              <w:bottom w:val="single" w:sz="4" w:space="0" w:color="auto"/>
              <w:right w:val="single" w:sz="4" w:space="0" w:color="auto"/>
            </w:tcBorders>
          </w:tcPr>
          <w:p w14:paraId="5FA3555E" w14:textId="77777777" w:rsidR="00B57CCC" w:rsidRPr="00C139B4" w:rsidRDefault="00B57CCC" w:rsidP="00B57CCC">
            <w:pPr>
              <w:pStyle w:val="TH"/>
              <w:rPr>
                <w:b w:val="0"/>
                <w:sz w:val="18"/>
                <w:lang w:val="en-US" w:eastAsia="zh-CN"/>
              </w:rPr>
            </w:pPr>
            <w:r w:rsidRPr="00C139B4">
              <w:rPr>
                <w:b w:val="0"/>
                <w:sz w:val="18"/>
                <w:lang w:val="de-DE" w:eastAsia="zh-CN"/>
              </w:rPr>
              <w:t>25</w:t>
            </w:r>
          </w:p>
        </w:tc>
        <w:tc>
          <w:tcPr>
            <w:tcW w:w="1842" w:type="dxa"/>
            <w:tcBorders>
              <w:top w:val="single" w:sz="4" w:space="0" w:color="auto"/>
              <w:left w:val="single" w:sz="4" w:space="0" w:color="auto"/>
              <w:bottom w:val="single" w:sz="4" w:space="0" w:color="auto"/>
              <w:right w:val="single" w:sz="4" w:space="0" w:color="auto"/>
            </w:tcBorders>
          </w:tcPr>
          <w:p w14:paraId="180ED064" w14:textId="77777777" w:rsidR="00B57CCC" w:rsidRPr="00C139B4" w:rsidRDefault="00B57CCC" w:rsidP="00677A08">
            <w:pPr>
              <w:pStyle w:val="TAL"/>
              <w:rPr>
                <w:lang w:val="sv-SE" w:eastAsia="zh-CN"/>
              </w:rPr>
            </w:pPr>
            <w:r w:rsidRPr="00677A08">
              <w:t>V2X Withdrawal</w:t>
            </w:r>
          </w:p>
        </w:tc>
        <w:tc>
          <w:tcPr>
            <w:tcW w:w="5387" w:type="dxa"/>
            <w:tcBorders>
              <w:top w:val="single" w:sz="4" w:space="0" w:color="auto"/>
              <w:left w:val="single" w:sz="4" w:space="0" w:color="auto"/>
              <w:bottom w:val="single" w:sz="4" w:space="0" w:color="auto"/>
              <w:right w:val="single" w:sz="4" w:space="0" w:color="auto"/>
            </w:tcBorders>
          </w:tcPr>
          <w:p w14:paraId="0B5D4C9F" w14:textId="595F5647" w:rsidR="00B57CCC" w:rsidRPr="00C139B4" w:rsidRDefault="00B57CCC" w:rsidP="00B57CCC">
            <w:pPr>
              <w:pStyle w:val="TAL"/>
              <w:rPr>
                <w:lang w:val="sv-SE" w:eastAsia="zh-CN"/>
              </w:rPr>
            </w:pPr>
            <w:r>
              <w:t>This bit, when set, indicates that the V2X subscription data shall be deleted from the MME or combined MME/SGSN.</w:t>
            </w:r>
          </w:p>
        </w:tc>
      </w:tr>
      <w:tr w:rsidR="00B57CCC" w:rsidRPr="00C139B4" w14:paraId="65DDFFB7" w14:textId="77777777" w:rsidTr="00FA6621">
        <w:tc>
          <w:tcPr>
            <w:tcW w:w="993" w:type="dxa"/>
            <w:tcBorders>
              <w:top w:val="single" w:sz="4" w:space="0" w:color="auto"/>
              <w:left w:val="single" w:sz="4" w:space="0" w:color="auto"/>
              <w:bottom w:val="single" w:sz="4" w:space="0" w:color="auto"/>
              <w:right w:val="single" w:sz="4" w:space="0" w:color="auto"/>
            </w:tcBorders>
          </w:tcPr>
          <w:p w14:paraId="63E176EB" w14:textId="77777777" w:rsidR="00B57CCC" w:rsidRPr="00C139B4" w:rsidRDefault="00B57CCC" w:rsidP="00B57CCC">
            <w:pPr>
              <w:pStyle w:val="TH"/>
              <w:rPr>
                <w:b w:val="0"/>
                <w:sz w:val="18"/>
                <w:lang w:val="de-DE" w:eastAsia="zh-CN"/>
              </w:rPr>
            </w:pPr>
            <w:r w:rsidRPr="00C139B4">
              <w:rPr>
                <w:b w:val="0"/>
                <w:sz w:val="18"/>
                <w:lang w:val="de-DE" w:eastAsia="zh-CN"/>
              </w:rPr>
              <w:t>26</w:t>
            </w:r>
          </w:p>
        </w:tc>
        <w:tc>
          <w:tcPr>
            <w:tcW w:w="1842" w:type="dxa"/>
            <w:tcBorders>
              <w:top w:val="single" w:sz="4" w:space="0" w:color="auto"/>
              <w:left w:val="single" w:sz="4" w:space="0" w:color="auto"/>
              <w:bottom w:val="single" w:sz="4" w:space="0" w:color="auto"/>
              <w:right w:val="single" w:sz="4" w:space="0" w:color="auto"/>
            </w:tcBorders>
          </w:tcPr>
          <w:p w14:paraId="5B9BFD4C" w14:textId="77777777" w:rsidR="00B57CCC" w:rsidRPr="00C139B4" w:rsidRDefault="00B57CCC" w:rsidP="00677A08">
            <w:pPr>
              <w:pStyle w:val="TAL"/>
              <w:rPr>
                <w:lang w:val="sv-SE" w:eastAsia="zh-CN"/>
              </w:rPr>
            </w:pPr>
            <w:r w:rsidRPr="00677A08">
              <w:t>External-Identifier-Withdrawal</w:t>
            </w:r>
          </w:p>
        </w:tc>
        <w:tc>
          <w:tcPr>
            <w:tcW w:w="5387" w:type="dxa"/>
            <w:tcBorders>
              <w:top w:val="single" w:sz="4" w:space="0" w:color="auto"/>
              <w:left w:val="single" w:sz="4" w:space="0" w:color="auto"/>
              <w:bottom w:val="single" w:sz="4" w:space="0" w:color="auto"/>
              <w:right w:val="single" w:sz="4" w:space="0" w:color="auto"/>
            </w:tcBorders>
          </w:tcPr>
          <w:p w14:paraId="2BE6B5BC" w14:textId="77777777" w:rsidR="00B57CCC" w:rsidRDefault="00B57CCC" w:rsidP="00FA6621">
            <w:pPr>
              <w:pStyle w:val="TAL"/>
            </w:pPr>
            <w:r>
              <w:t xml:space="preserve">This bit, when set, indicates that the External-Identifier shall be deleted from the </w:t>
            </w:r>
            <w:r>
              <w:rPr>
                <w:lang w:val="sv-SE" w:eastAsia="zh-CN"/>
              </w:rPr>
              <w:t>subscriber data</w:t>
            </w:r>
            <w:r>
              <w:t>.</w:t>
            </w:r>
          </w:p>
          <w:p w14:paraId="0A5123FB" w14:textId="4CD6B8F9" w:rsidR="00B57CCC" w:rsidRPr="00C139B4" w:rsidRDefault="00B57CCC" w:rsidP="00FA6621">
            <w:pPr>
              <w:pStyle w:val="TAL"/>
            </w:pPr>
            <w:r>
              <w:rPr>
                <w:lang w:eastAsia="zh-CN"/>
              </w:rPr>
              <w:t>It is also used by the MME/SGSN to delete those monitoring events created using the removed External Identifier or all monitoring events created for any External Identifier in case of removing the default External Identifier.</w:t>
            </w:r>
          </w:p>
        </w:tc>
      </w:tr>
      <w:tr w:rsidR="009D4C7F" w:rsidRPr="00C139B4" w14:paraId="02B46190" w14:textId="77777777" w:rsidTr="00FA6621">
        <w:tc>
          <w:tcPr>
            <w:tcW w:w="993" w:type="dxa"/>
            <w:tcBorders>
              <w:top w:val="single" w:sz="4" w:space="0" w:color="auto"/>
              <w:left w:val="single" w:sz="4" w:space="0" w:color="auto"/>
              <w:bottom w:val="single" w:sz="4" w:space="0" w:color="auto"/>
              <w:right w:val="single" w:sz="4" w:space="0" w:color="auto"/>
            </w:tcBorders>
          </w:tcPr>
          <w:p w14:paraId="10A7FDC7" w14:textId="77777777" w:rsidR="009D4C7F" w:rsidRPr="00C139B4" w:rsidRDefault="009D4C7F" w:rsidP="002B6321">
            <w:pPr>
              <w:pStyle w:val="TH"/>
              <w:rPr>
                <w:b w:val="0"/>
                <w:sz w:val="18"/>
                <w:lang w:val="de-DE" w:eastAsia="zh-CN"/>
              </w:rPr>
            </w:pPr>
            <w:r w:rsidRPr="00C139B4">
              <w:rPr>
                <w:rFonts w:hint="eastAsia"/>
                <w:b w:val="0"/>
                <w:sz w:val="18"/>
                <w:lang w:eastAsia="ja-JP"/>
              </w:rPr>
              <w:t>27</w:t>
            </w:r>
          </w:p>
        </w:tc>
        <w:tc>
          <w:tcPr>
            <w:tcW w:w="1842" w:type="dxa"/>
            <w:tcBorders>
              <w:top w:val="single" w:sz="4" w:space="0" w:color="auto"/>
              <w:left w:val="single" w:sz="4" w:space="0" w:color="auto"/>
              <w:bottom w:val="single" w:sz="4" w:space="0" w:color="auto"/>
              <w:right w:val="single" w:sz="4" w:space="0" w:color="auto"/>
            </w:tcBorders>
          </w:tcPr>
          <w:p w14:paraId="17BF7D28" w14:textId="77777777" w:rsidR="009D4C7F" w:rsidRPr="00C139B4" w:rsidRDefault="009D4C7F" w:rsidP="00677A08">
            <w:pPr>
              <w:pStyle w:val="TAL"/>
              <w:rPr>
                <w:lang w:val="sv-SE" w:eastAsia="zh-CN"/>
              </w:rPr>
            </w:pPr>
            <w:r w:rsidRPr="00677A08">
              <w:t>Aerial-UE-Subscription Withdrawal</w:t>
            </w:r>
          </w:p>
        </w:tc>
        <w:tc>
          <w:tcPr>
            <w:tcW w:w="5387" w:type="dxa"/>
            <w:tcBorders>
              <w:top w:val="single" w:sz="4" w:space="0" w:color="auto"/>
              <w:left w:val="single" w:sz="4" w:space="0" w:color="auto"/>
              <w:bottom w:val="single" w:sz="4" w:space="0" w:color="auto"/>
              <w:right w:val="single" w:sz="4" w:space="0" w:color="auto"/>
            </w:tcBorders>
          </w:tcPr>
          <w:p w14:paraId="28313469" w14:textId="77777777" w:rsidR="009D4C7F" w:rsidRPr="00C139B4" w:rsidRDefault="009D4C7F" w:rsidP="002B6321">
            <w:pPr>
              <w:pStyle w:val="TAL"/>
            </w:pPr>
            <w:r w:rsidRPr="00C139B4">
              <w:t xml:space="preserve">This bit, when set, indicates that the </w:t>
            </w:r>
            <w:r w:rsidRPr="00C139B4">
              <w:rPr>
                <w:rFonts w:eastAsia="SimSun"/>
              </w:rPr>
              <w:t>Aerial</w:t>
            </w:r>
            <w:r w:rsidRPr="00C139B4">
              <w:rPr>
                <w:rFonts w:hint="eastAsia"/>
                <w:lang w:eastAsia="ja-JP"/>
              </w:rPr>
              <w:t xml:space="preserve"> </w:t>
            </w:r>
            <w:r w:rsidRPr="00C139B4">
              <w:rPr>
                <w:rFonts w:eastAsia="SimSun"/>
              </w:rPr>
              <w:t>UE</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62E07F6F" w14:textId="77777777" w:rsidTr="00FA6621">
        <w:tc>
          <w:tcPr>
            <w:tcW w:w="993" w:type="dxa"/>
            <w:tcBorders>
              <w:top w:val="single" w:sz="4" w:space="0" w:color="auto"/>
              <w:left w:val="single" w:sz="4" w:space="0" w:color="auto"/>
              <w:bottom w:val="single" w:sz="4" w:space="0" w:color="auto"/>
              <w:right w:val="single" w:sz="4" w:space="0" w:color="auto"/>
            </w:tcBorders>
          </w:tcPr>
          <w:p w14:paraId="5D0F7461" w14:textId="77777777" w:rsidR="009D4C7F" w:rsidRPr="00C139B4" w:rsidRDefault="009D4C7F" w:rsidP="002B6321">
            <w:pPr>
              <w:pStyle w:val="TH"/>
              <w:rPr>
                <w:b w:val="0"/>
                <w:sz w:val="18"/>
                <w:lang w:eastAsia="ja-JP"/>
              </w:rPr>
            </w:pPr>
            <w:r w:rsidRPr="00C139B4">
              <w:rPr>
                <w:b w:val="0"/>
                <w:sz w:val="18"/>
                <w:lang w:eastAsia="ja-JP"/>
              </w:rPr>
              <w:t>28</w:t>
            </w:r>
          </w:p>
        </w:tc>
        <w:tc>
          <w:tcPr>
            <w:tcW w:w="1842" w:type="dxa"/>
            <w:tcBorders>
              <w:top w:val="single" w:sz="4" w:space="0" w:color="auto"/>
              <w:left w:val="single" w:sz="4" w:space="0" w:color="auto"/>
              <w:bottom w:val="single" w:sz="4" w:space="0" w:color="auto"/>
              <w:right w:val="single" w:sz="4" w:space="0" w:color="auto"/>
            </w:tcBorders>
          </w:tcPr>
          <w:p w14:paraId="34F08761" w14:textId="77777777" w:rsidR="009D4C7F" w:rsidRPr="00C139B4" w:rsidRDefault="009D4C7F" w:rsidP="00677A08">
            <w:pPr>
              <w:pStyle w:val="TAL"/>
              <w:rPr>
                <w:lang w:val="en-US"/>
              </w:rPr>
            </w:pPr>
            <w:r w:rsidRPr="00677A08">
              <w:rPr>
                <w:rFonts w:hint="eastAsia"/>
              </w:rPr>
              <w:t>Paging Time Window</w:t>
            </w:r>
            <w:r w:rsidRPr="00677A08">
              <w:t xml:space="preserve"> Subscription Withdrawal</w:t>
            </w:r>
          </w:p>
        </w:tc>
        <w:tc>
          <w:tcPr>
            <w:tcW w:w="5387" w:type="dxa"/>
            <w:tcBorders>
              <w:top w:val="single" w:sz="4" w:space="0" w:color="auto"/>
              <w:left w:val="single" w:sz="4" w:space="0" w:color="auto"/>
              <w:bottom w:val="single" w:sz="4" w:space="0" w:color="auto"/>
              <w:right w:val="single" w:sz="4" w:space="0" w:color="auto"/>
            </w:tcBorders>
          </w:tcPr>
          <w:p w14:paraId="0A86726D" w14:textId="77777777" w:rsidR="009D4C7F" w:rsidRPr="00C139B4" w:rsidRDefault="009D4C7F" w:rsidP="002B6321">
            <w:pPr>
              <w:pStyle w:val="TAL"/>
            </w:pPr>
            <w:r w:rsidRPr="00C139B4">
              <w:t xml:space="preserve">This bit, when set, indicates that the </w:t>
            </w:r>
            <w:r w:rsidRPr="00C139B4">
              <w:rPr>
                <w:rFonts w:hint="eastAsia"/>
                <w:lang w:val="en-US" w:eastAsia="zh-CN"/>
              </w:rPr>
              <w:t>Paging Time Window</w:t>
            </w:r>
            <w:r w:rsidRPr="00C139B4">
              <w:rPr>
                <w:rFonts w:hint="eastAsia"/>
                <w:lang w:eastAsia="ja-JP"/>
              </w:rPr>
              <w:t xml:space="preserve"> </w:t>
            </w:r>
            <w:r w:rsidRPr="00C139B4">
              <w:rPr>
                <w:rFonts w:eastAsia="SimSun"/>
              </w:rPr>
              <w:t>subscription</w:t>
            </w:r>
            <w:r w:rsidRPr="00C139B4">
              <w:t xml:space="preserve"> shall be deleted from the subscriber data.</w:t>
            </w:r>
          </w:p>
        </w:tc>
      </w:tr>
      <w:tr w:rsidR="009D4C7F" w:rsidRPr="00C139B4" w14:paraId="2169B62C" w14:textId="77777777" w:rsidTr="00FA6621">
        <w:tc>
          <w:tcPr>
            <w:tcW w:w="993" w:type="dxa"/>
            <w:tcBorders>
              <w:top w:val="single" w:sz="4" w:space="0" w:color="auto"/>
              <w:left w:val="single" w:sz="4" w:space="0" w:color="auto"/>
              <w:bottom w:val="single" w:sz="4" w:space="0" w:color="auto"/>
              <w:right w:val="single" w:sz="4" w:space="0" w:color="auto"/>
            </w:tcBorders>
          </w:tcPr>
          <w:p w14:paraId="5985BC3C" w14:textId="77777777" w:rsidR="009D4C7F" w:rsidRPr="00C139B4" w:rsidRDefault="009D4C7F" w:rsidP="002B6321">
            <w:pPr>
              <w:pStyle w:val="TH"/>
              <w:rPr>
                <w:b w:val="0"/>
                <w:sz w:val="18"/>
                <w:lang w:eastAsia="zh-CN"/>
              </w:rPr>
            </w:pPr>
            <w:r w:rsidRPr="00C139B4">
              <w:rPr>
                <w:rFonts w:hint="eastAsia"/>
                <w:b w:val="0"/>
                <w:sz w:val="18"/>
                <w:lang w:eastAsia="zh-CN"/>
              </w:rPr>
              <w:t>29</w:t>
            </w:r>
          </w:p>
        </w:tc>
        <w:tc>
          <w:tcPr>
            <w:tcW w:w="1842" w:type="dxa"/>
            <w:tcBorders>
              <w:top w:val="single" w:sz="4" w:space="0" w:color="auto"/>
              <w:left w:val="single" w:sz="4" w:space="0" w:color="auto"/>
              <w:bottom w:val="single" w:sz="4" w:space="0" w:color="auto"/>
              <w:right w:val="single" w:sz="4" w:space="0" w:color="auto"/>
            </w:tcBorders>
          </w:tcPr>
          <w:p w14:paraId="7A932DBF" w14:textId="77777777" w:rsidR="009D4C7F" w:rsidRPr="00C139B4" w:rsidRDefault="009D4C7F" w:rsidP="00677A08">
            <w:pPr>
              <w:pStyle w:val="TAL"/>
              <w:rPr>
                <w:lang w:val="en-US" w:eastAsia="zh-CN"/>
              </w:rPr>
            </w:pPr>
            <w:r w:rsidRPr="00677A08">
              <w:rPr>
                <w:rFonts w:hint="eastAsia"/>
              </w:rPr>
              <w:t>Active-Time-Withdrawal</w:t>
            </w:r>
          </w:p>
        </w:tc>
        <w:tc>
          <w:tcPr>
            <w:tcW w:w="5387" w:type="dxa"/>
            <w:tcBorders>
              <w:top w:val="single" w:sz="4" w:space="0" w:color="auto"/>
              <w:left w:val="single" w:sz="4" w:space="0" w:color="auto"/>
              <w:bottom w:val="single" w:sz="4" w:space="0" w:color="auto"/>
              <w:right w:val="single" w:sz="4" w:space="0" w:color="auto"/>
            </w:tcBorders>
          </w:tcPr>
          <w:p w14:paraId="7B4F046D"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Active Time used for PSM</w:t>
            </w:r>
            <w:r w:rsidRPr="00C139B4">
              <w:rPr>
                <w:rFonts w:hint="eastAsia"/>
                <w:lang w:eastAsia="ja-JP"/>
              </w:rPr>
              <w:t xml:space="preserve"> </w:t>
            </w:r>
            <w:r w:rsidRPr="00C139B4">
              <w:t>shall be deleted from the subscriber data</w:t>
            </w:r>
            <w:r w:rsidRPr="00C139B4">
              <w:rPr>
                <w:rFonts w:hint="eastAsia"/>
                <w:lang w:eastAsia="zh-CN"/>
              </w:rPr>
              <w:t>.</w:t>
            </w:r>
          </w:p>
        </w:tc>
      </w:tr>
      <w:tr w:rsidR="009D4C7F" w:rsidRPr="00C139B4" w14:paraId="0AB36F97" w14:textId="77777777" w:rsidTr="00FA6621">
        <w:tc>
          <w:tcPr>
            <w:tcW w:w="993" w:type="dxa"/>
            <w:tcBorders>
              <w:top w:val="single" w:sz="4" w:space="0" w:color="auto"/>
              <w:left w:val="single" w:sz="4" w:space="0" w:color="auto"/>
              <w:bottom w:val="single" w:sz="4" w:space="0" w:color="auto"/>
              <w:right w:val="single" w:sz="4" w:space="0" w:color="auto"/>
            </w:tcBorders>
          </w:tcPr>
          <w:p w14:paraId="6F7E711A" w14:textId="77777777" w:rsidR="009D4C7F" w:rsidRPr="00C139B4" w:rsidRDefault="009D4C7F" w:rsidP="002B6321">
            <w:pPr>
              <w:pStyle w:val="TH"/>
              <w:rPr>
                <w:b w:val="0"/>
                <w:sz w:val="18"/>
                <w:lang w:eastAsia="zh-CN"/>
              </w:rPr>
            </w:pPr>
            <w:r w:rsidRPr="00C139B4">
              <w:rPr>
                <w:rFonts w:hint="eastAsia"/>
                <w:b w:val="0"/>
                <w:sz w:val="18"/>
                <w:lang w:eastAsia="zh-CN"/>
              </w:rPr>
              <w:t>30</w:t>
            </w:r>
          </w:p>
        </w:tc>
        <w:tc>
          <w:tcPr>
            <w:tcW w:w="1842" w:type="dxa"/>
            <w:tcBorders>
              <w:top w:val="single" w:sz="4" w:space="0" w:color="auto"/>
              <w:left w:val="single" w:sz="4" w:space="0" w:color="auto"/>
              <w:bottom w:val="single" w:sz="4" w:space="0" w:color="auto"/>
              <w:right w:val="single" w:sz="4" w:space="0" w:color="auto"/>
            </w:tcBorders>
          </w:tcPr>
          <w:p w14:paraId="60C5D859" w14:textId="77777777" w:rsidR="009D4C7F" w:rsidRPr="00C139B4" w:rsidRDefault="009D4C7F" w:rsidP="00677A08">
            <w:pPr>
              <w:pStyle w:val="TAL"/>
              <w:rPr>
                <w:lang w:val="en-US" w:eastAsia="zh-CN"/>
              </w:rPr>
            </w:pPr>
            <w:r w:rsidRPr="00677A08">
              <w:t>eDRX-Cycle-Length</w:t>
            </w:r>
            <w:r w:rsidRPr="00677A08">
              <w:rPr>
                <w:rFonts w:hint="eastAsia"/>
              </w:rPr>
              <w:t xml:space="preserve"> -Withdrawal</w:t>
            </w:r>
          </w:p>
        </w:tc>
        <w:tc>
          <w:tcPr>
            <w:tcW w:w="5387" w:type="dxa"/>
            <w:tcBorders>
              <w:top w:val="single" w:sz="4" w:space="0" w:color="auto"/>
              <w:left w:val="single" w:sz="4" w:space="0" w:color="auto"/>
              <w:bottom w:val="single" w:sz="4" w:space="0" w:color="auto"/>
              <w:right w:val="single" w:sz="4" w:space="0" w:color="auto"/>
            </w:tcBorders>
          </w:tcPr>
          <w:p w14:paraId="26FEA94F" w14:textId="521141E9" w:rsidR="006A19A3" w:rsidRDefault="009D4C7F" w:rsidP="006A19A3">
            <w:pPr>
              <w:pStyle w:val="TAL"/>
              <w:rPr>
                <w:lang w:eastAsia="zh-CN"/>
              </w:rPr>
            </w:pPr>
            <w:r w:rsidRPr="00C139B4">
              <w:t xml:space="preserve">This bit, when set, indicates that the </w:t>
            </w:r>
            <w:r w:rsidRPr="00C139B4">
              <w:rPr>
                <w:lang w:eastAsia="zh-CN"/>
              </w:rPr>
              <w:t>eDRX-Cycle-Length</w:t>
            </w:r>
            <w:r w:rsidRPr="00C139B4">
              <w:rPr>
                <w:rFonts w:hint="eastAsia"/>
                <w:lang w:eastAsia="zh-CN"/>
              </w:rPr>
              <w:t xml:space="preserve"> </w:t>
            </w:r>
            <w:r w:rsidRPr="00C139B4">
              <w:t>shall be deleted from the subscriber data</w:t>
            </w:r>
            <w:r w:rsidRPr="00C139B4">
              <w:rPr>
                <w:rFonts w:hint="eastAsia"/>
                <w:lang w:eastAsia="zh-CN"/>
              </w:rPr>
              <w:t>.</w:t>
            </w:r>
            <w:r w:rsidR="006A19A3" w:rsidRPr="00C139B4">
              <w:rPr>
                <w:rFonts w:hint="eastAsia"/>
                <w:lang w:eastAsia="zh-CN"/>
              </w:rPr>
              <w:t xml:space="preserve"> .</w:t>
            </w:r>
          </w:p>
          <w:p w14:paraId="2109A95F" w14:textId="12B2025C" w:rsidR="009D4C7F" w:rsidRPr="00C139B4" w:rsidRDefault="006A19A3" w:rsidP="006A19A3">
            <w:pPr>
              <w:pStyle w:val="TAL"/>
              <w:rPr>
                <w:lang w:eastAsia="zh-CN"/>
              </w:rPr>
            </w:pPr>
            <w:r>
              <w:t>If the eDRX-Related-RAT is present in the DSR command, only the eDRX Cycle Length for indicated RAT types shall be deleted. Otherwise, the entire eDRX Cycle Length subscription for all RAT types shall be deleted.</w:t>
            </w:r>
          </w:p>
        </w:tc>
      </w:tr>
      <w:tr w:rsidR="009D4C7F" w:rsidRPr="00C139B4" w14:paraId="0B19243F" w14:textId="77777777" w:rsidTr="00FA6621">
        <w:tc>
          <w:tcPr>
            <w:tcW w:w="993" w:type="dxa"/>
            <w:tcBorders>
              <w:top w:val="single" w:sz="4" w:space="0" w:color="auto"/>
              <w:left w:val="single" w:sz="4" w:space="0" w:color="auto"/>
              <w:bottom w:val="single" w:sz="4" w:space="0" w:color="auto"/>
              <w:right w:val="single" w:sz="4" w:space="0" w:color="auto"/>
            </w:tcBorders>
          </w:tcPr>
          <w:p w14:paraId="20CCB1AC" w14:textId="77777777" w:rsidR="009D4C7F" w:rsidRPr="00C139B4" w:rsidRDefault="009D4C7F" w:rsidP="002B6321">
            <w:pPr>
              <w:pStyle w:val="TH"/>
              <w:rPr>
                <w:b w:val="0"/>
                <w:sz w:val="18"/>
                <w:lang w:eastAsia="zh-CN"/>
              </w:rPr>
            </w:pPr>
            <w:r w:rsidRPr="002E0932">
              <w:rPr>
                <w:b w:val="0"/>
                <w:sz w:val="18"/>
                <w:lang w:eastAsia="zh-CN"/>
              </w:rPr>
              <w:t>31</w:t>
            </w:r>
          </w:p>
        </w:tc>
        <w:tc>
          <w:tcPr>
            <w:tcW w:w="1842" w:type="dxa"/>
            <w:tcBorders>
              <w:top w:val="single" w:sz="4" w:space="0" w:color="auto"/>
              <w:left w:val="single" w:sz="4" w:space="0" w:color="auto"/>
              <w:bottom w:val="single" w:sz="4" w:space="0" w:color="auto"/>
              <w:right w:val="single" w:sz="4" w:space="0" w:color="auto"/>
            </w:tcBorders>
          </w:tcPr>
          <w:p w14:paraId="67C8E7B4" w14:textId="77777777" w:rsidR="009D4C7F" w:rsidRPr="00C139B4" w:rsidRDefault="009D4C7F" w:rsidP="00677A08">
            <w:pPr>
              <w:pStyle w:val="TAL"/>
              <w:rPr>
                <w:lang w:eastAsia="zh-CN"/>
              </w:rPr>
            </w:pPr>
            <w:r w:rsidRPr="00677A08">
              <w:t>Service-Gap-Time-Withdrawal</w:t>
            </w:r>
          </w:p>
        </w:tc>
        <w:tc>
          <w:tcPr>
            <w:tcW w:w="5387" w:type="dxa"/>
            <w:tcBorders>
              <w:top w:val="single" w:sz="4" w:space="0" w:color="auto"/>
              <w:left w:val="single" w:sz="4" w:space="0" w:color="auto"/>
              <w:bottom w:val="single" w:sz="4" w:space="0" w:color="auto"/>
              <w:right w:val="single" w:sz="4" w:space="0" w:color="auto"/>
            </w:tcBorders>
          </w:tcPr>
          <w:p w14:paraId="216DC487" w14:textId="77777777" w:rsidR="009D4C7F" w:rsidRPr="00C139B4" w:rsidRDefault="009D4C7F" w:rsidP="002B6321">
            <w:pPr>
              <w:pStyle w:val="TAL"/>
            </w:pPr>
            <w:r w:rsidRPr="00C139B4">
              <w:t xml:space="preserve">This bit, when set, indicates that the </w:t>
            </w:r>
            <w:r>
              <w:t>Service Gap Time</w:t>
            </w:r>
            <w:r w:rsidRPr="00C139B4">
              <w:rPr>
                <w:rFonts w:hint="eastAsia"/>
                <w:lang w:eastAsia="zh-CN"/>
              </w:rPr>
              <w:t xml:space="preserve"> </w:t>
            </w:r>
            <w:r w:rsidRPr="00C139B4">
              <w:t>shall be deleted from the subscriber data</w:t>
            </w:r>
            <w:r w:rsidRPr="00C139B4">
              <w:rPr>
                <w:rFonts w:hint="eastAsia"/>
                <w:lang w:eastAsia="zh-CN"/>
              </w:rPr>
              <w:t>.</w:t>
            </w:r>
          </w:p>
        </w:tc>
      </w:tr>
      <w:tr w:rsidR="009D4C7F" w:rsidRPr="00C139B4" w14:paraId="2749BADD" w14:textId="77777777" w:rsidTr="00FA6621">
        <w:tc>
          <w:tcPr>
            <w:tcW w:w="8222" w:type="dxa"/>
            <w:gridSpan w:val="3"/>
            <w:tcBorders>
              <w:top w:val="single" w:sz="4" w:space="0" w:color="auto"/>
              <w:left w:val="single" w:sz="4" w:space="0" w:color="auto"/>
              <w:bottom w:val="single" w:sz="4" w:space="0" w:color="auto"/>
              <w:right w:val="single" w:sz="4" w:space="0" w:color="auto"/>
            </w:tcBorders>
          </w:tcPr>
          <w:p w14:paraId="5E903703" w14:textId="77777777" w:rsidR="009D4C7F" w:rsidRPr="00C139B4" w:rsidRDefault="009D4C7F" w:rsidP="002B6321">
            <w:pPr>
              <w:pStyle w:val="TAN"/>
              <w:rPr>
                <w:lang w:eastAsia="zh-CN"/>
              </w:rPr>
            </w:pPr>
            <w:r w:rsidRPr="00C139B4">
              <w:t>Note 1:</w:t>
            </w:r>
            <w:r>
              <w:tab/>
            </w:r>
            <w:r w:rsidRPr="00C139B4">
              <w:rPr>
                <w:rFonts w:hint="eastAsia"/>
                <w:lang w:eastAsia="zh-CN"/>
              </w:rPr>
              <w:t xml:space="preserve">If the </w:t>
            </w:r>
            <w:r w:rsidRPr="00C139B4">
              <w:t>Complete</w:t>
            </w:r>
            <w:r w:rsidRPr="00C139B4">
              <w:rPr>
                <w:rFonts w:hint="eastAsia"/>
                <w:lang w:eastAsia="zh-CN"/>
              </w:rPr>
              <w:t xml:space="preserve"> </w:t>
            </w:r>
            <w:r w:rsidRPr="00C139B4">
              <w:t>APN</w:t>
            </w:r>
            <w:r w:rsidRPr="00C139B4">
              <w:rPr>
                <w:rFonts w:hint="eastAsia"/>
                <w:lang w:eastAsia="zh-CN"/>
              </w:rPr>
              <w:t xml:space="preserve"> </w:t>
            </w:r>
            <w:r w:rsidRPr="00C139B4">
              <w:t>Configuration</w:t>
            </w:r>
            <w:r w:rsidRPr="00C139B4">
              <w:rPr>
                <w:rFonts w:hint="eastAsia"/>
                <w:lang w:eastAsia="zh-CN"/>
              </w:rPr>
              <w:t xml:space="preserve"> </w:t>
            </w:r>
            <w:r w:rsidRPr="00C139B4">
              <w:t>Profile</w:t>
            </w:r>
            <w:r w:rsidRPr="00C139B4">
              <w:rPr>
                <w:rFonts w:hint="eastAsia"/>
                <w:lang w:eastAsia="zh-CN"/>
              </w:rPr>
              <w:t xml:space="preserve"> </w:t>
            </w:r>
            <w:r w:rsidRPr="00C139B4">
              <w:t>Withdraw</w:t>
            </w:r>
            <w:r w:rsidRPr="00C139B4">
              <w:rPr>
                <w:rFonts w:hint="eastAsia"/>
                <w:lang w:eastAsia="zh-CN"/>
              </w:rPr>
              <w:t>al bit is set, this bit should not be set.</w:t>
            </w:r>
          </w:p>
          <w:p w14:paraId="5D9B5BC9" w14:textId="77777777" w:rsidR="009D4C7F" w:rsidRPr="00C139B4" w:rsidRDefault="009D4C7F" w:rsidP="002B6321">
            <w:pPr>
              <w:pStyle w:val="TAN"/>
            </w:pPr>
            <w:r w:rsidRPr="00C139B4">
              <w:rPr>
                <w:lang w:eastAsia="zh-CN"/>
              </w:rPr>
              <w:t>Note 2:</w:t>
            </w:r>
            <w:r>
              <w:tab/>
            </w:r>
            <w:r w:rsidRPr="00C139B4">
              <w:rPr>
                <w:rFonts w:hint="eastAsia"/>
                <w:lang w:eastAsia="zh-CN"/>
              </w:rPr>
              <w:t xml:space="preserve">If the </w:t>
            </w:r>
            <w:r w:rsidRPr="00C139B4">
              <w:t>Complete</w:t>
            </w:r>
            <w:r w:rsidRPr="00C139B4">
              <w:rPr>
                <w:rFonts w:hint="eastAsia"/>
                <w:lang w:eastAsia="zh-CN"/>
              </w:rPr>
              <w:t xml:space="preserve"> </w:t>
            </w:r>
            <w:r w:rsidRPr="00C139B4">
              <w:rPr>
                <w:lang w:eastAsia="zh-CN"/>
              </w:rPr>
              <w:t>PDP context list</w:t>
            </w:r>
            <w:r w:rsidRPr="00C139B4">
              <w:rPr>
                <w:rFonts w:hint="eastAsia"/>
                <w:lang w:eastAsia="zh-CN"/>
              </w:rPr>
              <w:t xml:space="preserve"> </w:t>
            </w:r>
            <w:r w:rsidRPr="00C139B4">
              <w:t>Withdraw</w:t>
            </w:r>
            <w:r w:rsidRPr="00C139B4">
              <w:rPr>
                <w:rFonts w:hint="eastAsia"/>
                <w:lang w:eastAsia="zh-CN"/>
              </w:rPr>
              <w:t>al bit is set, this bit should not be set.</w:t>
            </w:r>
          </w:p>
          <w:p w14:paraId="2C1D04DD" w14:textId="77777777" w:rsidR="009D4C7F" w:rsidRPr="00C139B4" w:rsidRDefault="009D4C7F" w:rsidP="002B6321">
            <w:pPr>
              <w:pStyle w:val="TAN"/>
            </w:pPr>
            <w:r w:rsidRPr="00C139B4">
              <w:t>Note 3:</w:t>
            </w:r>
            <w:r>
              <w:tab/>
            </w:r>
            <w:r w:rsidRPr="00C139B4">
              <w:t>Bits not defined in this table shall be cleared by the sending HSS and discarded by the receiving MME</w:t>
            </w:r>
            <w:r w:rsidRPr="00C139B4">
              <w:rPr>
                <w:lang w:eastAsia="zh-CN"/>
              </w:rPr>
              <w:t xml:space="preserve"> or SGSN</w:t>
            </w:r>
            <w:r w:rsidRPr="00C139B4">
              <w:t>.</w:t>
            </w:r>
          </w:p>
          <w:p w14:paraId="5BB2A5D6" w14:textId="77777777" w:rsidR="00C31AA7" w:rsidRPr="00C139B4" w:rsidRDefault="009D4C7F" w:rsidP="002B6321">
            <w:pPr>
              <w:pStyle w:val="TAN"/>
            </w:pPr>
            <w:r w:rsidRPr="00C139B4">
              <w:t>Note 4:</w:t>
            </w:r>
            <w:r>
              <w:tab/>
            </w:r>
            <w:r w:rsidRPr="00C139B4">
              <w:t>Bits 3 and 6 are excluding alternatives and shall not both be set.</w:t>
            </w:r>
          </w:p>
          <w:p w14:paraId="559098FB" w14:textId="6F90DA08" w:rsidR="009D4C7F" w:rsidRPr="00C139B4" w:rsidRDefault="009D4C7F" w:rsidP="002B6321">
            <w:pPr>
              <w:pStyle w:val="TAN"/>
            </w:pPr>
            <w:r w:rsidRPr="00C139B4">
              <w:t>Note 5:</w:t>
            </w:r>
            <w:r>
              <w:tab/>
            </w:r>
            <w:r w:rsidRPr="00C139B4">
              <w:t>When this AVP is transferred over the S7a/S7d interface, only the bit 9 (CSG Deleted) is meaningful, other bits shall be cleared.</w:t>
            </w:r>
          </w:p>
        </w:tc>
      </w:tr>
    </w:tbl>
    <w:p w14:paraId="5292766B" w14:textId="77777777" w:rsidR="009D4C7F" w:rsidRPr="00C139B4" w:rsidRDefault="009D4C7F" w:rsidP="009D4C7F">
      <w:pPr>
        <w:spacing w:after="60"/>
        <w:rPr>
          <w:lang w:eastAsia="zh-CN"/>
        </w:rPr>
      </w:pPr>
    </w:p>
    <w:p w14:paraId="57D5C14F" w14:textId="77777777" w:rsidR="009D4C7F" w:rsidRPr="00C139B4" w:rsidRDefault="009D4C7F" w:rsidP="00FA6621">
      <w:pPr>
        <w:pStyle w:val="Heading3"/>
      </w:pPr>
      <w:bookmarkStart w:id="1244" w:name="_Toc20211996"/>
      <w:bookmarkStart w:id="1245" w:name="_Toc27727272"/>
      <w:bookmarkStart w:id="1246" w:name="_Toc36041927"/>
      <w:bookmarkStart w:id="1247" w:name="_Toc44871350"/>
      <w:bookmarkStart w:id="1248" w:name="_Toc44871749"/>
      <w:bookmarkStart w:id="1249" w:name="_Toc51861824"/>
      <w:bookmarkStart w:id="1250" w:name="_Toc57978229"/>
      <w:bookmarkStart w:id="1251" w:name="_Toc191460111"/>
      <w:r w:rsidRPr="00C139B4">
        <w:t>7.3.</w:t>
      </w:r>
      <w:r w:rsidRPr="00C139B4">
        <w:rPr>
          <w:lang w:eastAsia="zh-CN"/>
        </w:rPr>
        <w:t>26</w:t>
      </w:r>
      <w:r w:rsidRPr="00C139B4">
        <w:tab/>
        <w:t>D</w:t>
      </w:r>
      <w:r w:rsidRPr="00C139B4">
        <w:rPr>
          <w:rFonts w:hint="eastAsia"/>
          <w:lang w:eastAsia="zh-CN"/>
        </w:rPr>
        <w:t>S</w:t>
      </w:r>
      <w:r w:rsidRPr="00C139B4">
        <w:t>A-Flags</w:t>
      </w:r>
      <w:bookmarkEnd w:id="1244"/>
      <w:bookmarkEnd w:id="1245"/>
      <w:bookmarkEnd w:id="1246"/>
      <w:bookmarkEnd w:id="1247"/>
      <w:bookmarkEnd w:id="1248"/>
      <w:bookmarkEnd w:id="1249"/>
      <w:bookmarkEnd w:id="1250"/>
      <w:bookmarkEnd w:id="1251"/>
      <w:r w:rsidRPr="00C139B4">
        <w:tab/>
      </w:r>
    </w:p>
    <w:p w14:paraId="3E65D6C1" w14:textId="77777777" w:rsidR="009D4C7F" w:rsidRPr="00C139B4" w:rsidRDefault="009D4C7F" w:rsidP="009D4C7F">
      <w:r w:rsidRPr="00C139B4">
        <w:t xml:space="preserve">The </w:t>
      </w:r>
      <w:r w:rsidRPr="00C139B4">
        <w:rPr>
          <w:rFonts w:hint="eastAsia"/>
          <w:lang w:eastAsia="zh-CN"/>
        </w:rPr>
        <w:t>DS</w:t>
      </w:r>
      <w:r w:rsidRPr="00C139B4">
        <w:t>A-Flags AVP is of type Unsigned32 and it shall contain a bit mask. The meaning of the bits is defined in table 7.3.</w:t>
      </w:r>
      <w:r w:rsidRPr="00C139B4">
        <w:rPr>
          <w:lang w:eastAsia="zh-CN"/>
        </w:rPr>
        <w:t>26</w:t>
      </w:r>
      <w:r w:rsidRPr="00C139B4">
        <w:t>/1:</w:t>
      </w:r>
    </w:p>
    <w:p w14:paraId="63EC88E5" w14:textId="77777777" w:rsidR="009D4C7F" w:rsidRPr="00C139B4" w:rsidRDefault="009D4C7F" w:rsidP="009D4C7F">
      <w:pPr>
        <w:pStyle w:val="TH"/>
      </w:pPr>
      <w:r w:rsidRPr="00C139B4">
        <w:t>Table 7.3.</w:t>
      </w:r>
      <w:r w:rsidRPr="00C139B4">
        <w:rPr>
          <w:lang w:eastAsia="zh-CN"/>
        </w:rPr>
        <w:t>26</w:t>
      </w:r>
      <w:r w:rsidRPr="00C139B4">
        <w:t>/1: D</w:t>
      </w:r>
      <w:r w:rsidRPr="00C139B4">
        <w:rPr>
          <w:rFonts w:hint="eastAsia"/>
          <w:lang w:eastAsia="zh-CN"/>
        </w:rPr>
        <w:t>S</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B7ABB41" w14:textId="77777777" w:rsidTr="002B6321">
        <w:trPr>
          <w:cantSplit/>
          <w:jc w:val="center"/>
        </w:trPr>
        <w:tc>
          <w:tcPr>
            <w:tcW w:w="993" w:type="dxa"/>
          </w:tcPr>
          <w:p w14:paraId="044CB0C8" w14:textId="77777777" w:rsidR="009D4C7F" w:rsidRPr="00C139B4" w:rsidRDefault="009D4C7F" w:rsidP="002B6321">
            <w:pPr>
              <w:pStyle w:val="TAH"/>
            </w:pPr>
            <w:r w:rsidRPr="00C139B4">
              <w:t>Bit</w:t>
            </w:r>
          </w:p>
        </w:tc>
        <w:tc>
          <w:tcPr>
            <w:tcW w:w="1842" w:type="dxa"/>
          </w:tcPr>
          <w:p w14:paraId="0D26983D" w14:textId="77777777" w:rsidR="009D4C7F" w:rsidRPr="00C139B4" w:rsidRDefault="009D4C7F" w:rsidP="002B6321">
            <w:pPr>
              <w:pStyle w:val="TAH"/>
            </w:pPr>
            <w:r w:rsidRPr="00C139B4">
              <w:t>Name</w:t>
            </w:r>
          </w:p>
        </w:tc>
        <w:tc>
          <w:tcPr>
            <w:tcW w:w="5387" w:type="dxa"/>
          </w:tcPr>
          <w:p w14:paraId="1CAB1CC0" w14:textId="77777777" w:rsidR="009D4C7F" w:rsidRPr="00C139B4" w:rsidRDefault="009D4C7F" w:rsidP="002B6321">
            <w:pPr>
              <w:pStyle w:val="TAH"/>
            </w:pPr>
            <w:r w:rsidRPr="00C139B4">
              <w:t>Description</w:t>
            </w:r>
          </w:p>
        </w:tc>
      </w:tr>
      <w:tr w:rsidR="009D4C7F" w:rsidRPr="00C139B4" w14:paraId="08E6DF8A" w14:textId="77777777" w:rsidTr="002B6321">
        <w:trPr>
          <w:cantSplit/>
          <w:jc w:val="center"/>
        </w:trPr>
        <w:tc>
          <w:tcPr>
            <w:tcW w:w="993" w:type="dxa"/>
          </w:tcPr>
          <w:p w14:paraId="5E6E8DB8" w14:textId="77777777" w:rsidR="009D4C7F" w:rsidRPr="00C139B4" w:rsidRDefault="009D4C7F" w:rsidP="002B6321">
            <w:pPr>
              <w:pStyle w:val="TAC"/>
            </w:pPr>
            <w:r w:rsidRPr="00C139B4">
              <w:t>0</w:t>
            </w:r>
          </w:p>
        </w:tc>
        <w:tc>
          <w:tcPr>
            <w:tcW w:w="1842" w:type="dxa"/>
          </w:tcPr>
          <w:p w14:paraId="523FB544" w14:textId="77777777" w:rsidR="009D4C7F" w:rsidRPr="00C139B4" w:rsidRDefault="009D4C7F" w:rsidP="002B6321">
            <w:pPr>
              <w:pStyle w:val="TAL"/>
            </w:pPr>
            <w:r w:rsidRPr="00C139B4">
              <w:t>Network Node area restricted</w:t>
            </w:r>
          </w:p>
        </w:tc>
        <w:tc>
          <w:tcPr>
            <w:tcW w:w="5387" w:type="dxa"/>
          </w:tcPr>
          <w:p w14:paraId="7119E158" w14:textId="77777777" w:rsidR="009D4C7F" w:rsidRPr="00C139B4" w:rsidRDefault="009D4C7F" w:rsidP="002B6321">
            <w:pPr>
              <w:pStyle w:val="TAL"/>
              <w:rPr>
                <w:lang w:eastAsia="zh-CN"/>
              </w:rPr>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3A05D831" w14:textId="77777777" w:rsidTr="002B6321">
        <w:trPr>
          <w:cantSplit/>
          <w:jc w:val="center"/>
        </w:trPr>
        <w:tc>
          <w:tcPr>
            <w:tcW w:w="8222" w:type="dxa"/>
            <w:gridSpan w:val="3"/>
          </w:tcPr>
          <w:p w14:paraId="1C1A5A45" w14:textId="77777777" w:rsidR="009D4C7F" w:rsidRPr="00C139B4" w:rsidRDefault="009D4C7F" w:rsidP="002B6321">
            <w:pPr>
              <w:pStyle w:val="TAN"/>
            </w:pPr>
            <w:r w:rsidRPr="00C139B4">
              <w:t xml:space="preserve">Note: Bits not defined in this table shall be cleared by the sending </w:t>
            </w:r>
            <w:r w:rsidRPr="00C139B4">
              <w:rPr>
                <w:lang w:eastAsia="zh-CN"/>
              </w:rPr>
              <w:t>SGSN</w:t>
            </w:r>
            <w:r w:rsidRPr="00C139B4">
              <w:t xml:space="preserve"> and discarded by the receiving </w:t>
            </w:r>
            <w:r w:rsidRPr="00C139B4">
              <w:rPr>
                <w:rFonts w:hint="eastAsia"/>
                <w:lang w:eastAsia="zh-CN"/>
              </w:rPr>
              <w:t>HSS</w:t>
            </w:r>
            <w:r w:rsidRPr="00C139B4">
              <w:t>.</w:t>
            </w:r>
          </w:p>
        </w:tc>
      </w:tr>
    </w:tbl>
    <w:p w14:paraId="0D43A273" w14:textId="77777777" w:rsidR="009D4C7F" w:rsidRPr="00C139B4" w:rsidRDefault="009D4C7F" w:rsidP="009D4C7F"/>
    <w:p w14:paraId="76BBD6AA" w14:textId="77777777" w:rsidR="009D4C7F" w:rsidRPr="00C139B4" w:rsidRDefault="009D4C7F" w:rsidP="00FA6621">
      <w:pPr>
        <w:pStyle w:val="Heading3"/>
        <w:rPr>
          <w:lang w:eastAsia="zh-CN"/>
        </w:rPr>
      </w:pPr>
      <w:bookmarkStart w:id="1252" w:name="_Toc20211997"/>
      <w:bookmarkStart w:id="1253" w:name="_Toc27727273"/>
      <w:bookmarkStart w:id="1254" w:name="_Toc36041928"/>
      <w:bookmarkStart w:id="1255" w:name="_Toc44871351"/>
      <w:bookmarkStart w:id="1256" w:name="_Toc44871750"/>
      <w:bookmarkStart w:id="1257" w:name="_Toc51861825"/>
      <w:bookmarkStart w:id="1258" w:name="_Toc57978230"/>
      <w:bookmarkStart w:id="1259" w:name="_Toc191460112"/>
      <w:r w:rsidRPr="00C139B4">
        <w:t>7.3.</w:t>
      </w:r>
      <w:r w:rsidRPr="00C139B4">
        <w:rPr>
          <w:lang w:eastAsia="zh-CN"/>
        </w:rPr>
        <w:t>27</w:t>
      </w:r>
      <w:r w:rsidRPr="00C139B4">
        <w:tab/>
      </w:r>
      <w:r w:rsidRPr="00C139B4">
        <w:rPr>
          <w:rFonts w:hint="eastAsia"/>
        </w:rPr>
        <w:t>Context-Identifier</w:t>
      </w:r>
      <w:bookmarkEnd w:id="1252"/>
      <w:bookmarkEnd w:id="1253"/>
      <w:bookmarkEnd w:id="1254"/>
      <w:bookmarkEnd w:id="1255"/>
      <w:bookmarkEnd w:id="1256"/>
      <w:bookmarkEnd w:id="1257"/>
      <w:bookmarkEnd w:id="1258"/>
      <w:bookmarkEnd w:id="1259"/>
    </w:p>
    <w:p w14:paraId="1F271D23" w14:textId="77777777" w:rsidR="009D4C7F" w:rsidRPr="00C139B4" w:rsidRDefault="009D4C7F" w:rsidP="009D4C7F">
      <w:pPr>
        <w:rPr>
          <w:lang w:eastAsia="zh-CN"/>
        </w:rPr>
      </w:pPr>
      <w:r w:rsidRPr="00C139B4">
        <w:t>The Context-Identifier AVP is of type Unsigned32.</w:t>
      </w:r>
    </w:p>
    <w:p w14:paraId="3A95986A" w14:textId="77777777" w:rsidR="009D4C7F" w:rsidRPr="00C139B4" w:rsidRDefault="009D4C7F" w:rsidP="00FA6621">
      <w:pPr>
        <w:pStyle w:val="Heading3"/>
      </w:pPr>
      <w:bookmarkStart w:id="1260" w:name="_Toc20211998"/>
      <w:bookmarkStart w:id="1261" w:name="_Toc27727274"/>
      <w:bookmarkStart w:id="1262" w:name="_Toc36041929"/>
      <w:bookmarkStart w:id="1263" w:name="_Toc44871352"/>
      <w:bookmarkStart w:id="1264" w:name="_Toc44871751"/>
      <w:bookmarkStart w:id="1265" w:name="_Toc51861826"/>
      <w:bookmarkStart w:id="1266" w:name="_Toc57978231"/>
      <w:bookmarkStart w:id="1267" w:name="_Toc191460113"/>
      <w:r w:rsidRPr="00C139B4">
        <w:lastRenderedPageBreak/>
        <w:t>7.3.28</w:t>
      </w:r>
      <w:r w:rsidRPr="00C139B4">
        <w:tab/>
        <w:t>Void</w:t>
      </w:r>
      <w:bookmarkEnd w:id="1260"/>
      <w:bookmarkEnd w:id="1261"/>
      <w:bookmarkEnd w:id="1262"/>
      <w:bookmarkEnd w:id="1263"/>
      <w:bookmarkEnd w:id="1264"/>
      <w:bookmarkEnd w:id="1265"/>
      <w:bookmarkEnd w:id="1266"/>
      <w:bookmarkEnd w:id="1267"/>
    </w:p>
    <w:p w14:paraId="1804E60A" w14:textId="77777777" w:rsidR="009D4C7F" w:rsidRPr="00C139B4" w:rsidRDefault="009D4C7F" w:rsidP="00FA6621">
      <w:pPr>
        <w:pStyle w:val="Heading3"/>
      </w:pPr>
      <w:bookmarkStart w:id="1268" w:name="_Toc20211999"/>
      <w:bookmarkStart w:id="1269" w:name="_Toc27727275"/>
      <w:bookmarkStart w:id="1270" w:name="_Toc36041930"/>
      <w:bookmarkStart w:id="1271" w:name="_Toc44871353"/>
      <w:bookmarkStart w:id="1272" w:name="_Toc44871752"/>
      <w:bookmarkStart w:id="1273" w:name="_Toc51861827"/>
      <w:bookmarkStart w:id="1274" w:name="_Toc57978232"/>
      <w:bookmarkStart w:id="1275" w:name="_Toc191460114"/>
      <w:r w:rsidRPr="00C139B4">
        <w:t>7.3.29</w:t>
      </w:r>
      <w:r w:rsidRPr="00C139B4">
        <w:tab/>
        <w:t>Subscriber-Status</w:t>
      </w:r>
      <w:bookmarkEnd w:id="1268"/>
      <w:bookmarkEnd w:id="1269"/>
      <w:bookmarkEnd w:id="1270"/>
      <w:bookmarkEnd w:id="1271"/>
      <w:bookmarkEnd w:id="1272"/>
      <w:bookmarkEnd w:id="1273"/>
      <w:bookmarkEnd w:id="1274"/>
      <w:bookmarkEnd w:id="1275"/>
    </w:p>
    <w:p w14:paraId="0EF9C4B5" w14:textId="77777777" w:rsidR="009D4C7F" w:rsidRPr="00C139B4" w:rsidRDefault="009D4C7F" w:rsidP="009D4C7F">
      <w:r w:rsidRPr="00C139B4">
        <w:t xml:space="preserve">The 3GPP Subscriber Status AVP is of type Enumerated. It </w:t>
      </w:r>
      <w:r w:rsidRPr="00C139B4">
        <w:rPr>
          <w:rFonts w:hint="eastAsia"/>
          <w:lang w:eastAsia="zh-CN"/>
        </w:rPr>
        <w:t xml:space="preserve">shall </w:t>
      </w:r>
      <w:r w:rsidRPr="00C139B4">
        <w:t>indicate if the service is barred or granted. The following values are defined:</w:t>
      </w:r>
    </w:p>
    <w:p w14:paraId="1EFC1AA3" w14:textId="77777777" w:rsidR="009D4C7F" w:rsidRPr="00C139B4" w:rsidRDefault="009D4C7F" w:rsidP="009D4C7F">
      <w:pPr>
        <w:pStyle w:val="B1"/>
      </w:pPr>
      <w:r w:rsidRPr="00C139B4">
        <w:t>SERVICE</w:t>
      </w:r>
      <w:r w:rsidRPr="00C139B4">
        <w:rPr>
          <w:rFonts w:hint="eastAsia"/>
          <w:lang w:eastAsia="zh-CN"/>
        </w:rPr>
        <w:t>_</w:t>
      </w:r>
      <w:r w:rsidRPr="00C139B4">
        <w:t>GRANTED (0)</w:t>
      </w:r>
    </w:p>
    <w:p w14:paraId="0B024B9F" w14:textId="77777777" w:rsidR="00C31AA7" w:rsidRPr="00C139B4" w:rsidRDefault="009D4C7F" w:rsidP="009D4C7F">
      <w:pPr>
        <w:pStyle w:val="B1"/>
      </w:pPr>
      <w:r w:rsidRPr="00C139B4">
        <w:t>OPERATOR</w:t>
      </w:r>
      <w:r w:rsidRPr="00C139B4">
        <w:rPr>
          <w:rFonts w:hint="eastAsia"/>
          <w:lang w:eastAsia="zh-CN"/>
        </w:rPr>
        <w:t>_</w:t>
      </w:r>
      <w:r w:rsidRPr="00C139B4">
        <w:t>DETERMINED</w:t>
      </w:r>
      <w:r w:rsidRPr="00C139B4">
        <w:rPr>
          <w:rFonts w:hint="eastAsia"/>
          <w:lang w:eastAsia="zh-CN"/>
        </w:rPr>
        <w:t>_</w:t>
      </w:r>
      <w:r w:rsidRPr="00C139B4">
        <w:t>BARRING (1)</w:t>
      </w:r>
    </w:p>
    <w:p w14:paraId="584EEAE1" w14:textId="721BBCCB" w:rsidR="009D4C7F" w:rsidRPr="00C139B4" w:rsidRDefault="009D4C7F" w:rsidP="009D4C7F"/>
    <w:p w14:paraId="66959C44" w14:textId="77777777" w:rsidR="009D4C7F" w:rsidRPr="00C139B4" w:rsidRDefault="009D4C7F" w:rsidP="00FA6621">
      <w:pPr>
        <w:pStyle w:val="Heading3"/>
      </w:pPr>
      <w:bookmarkStart w:id="1276" w:name="_Toc20212000"/>
      <w:bookmarkStart w:id="1277" w:name="_Toc27727276"/>
      <w:bookmarkStart w:id="1278" w:name="_Toc36041931"/>
      <w:bookmarkStart w:id="1279" w:name="_Toc44871354"/>
      <w:bookmarkStart w:id="1280" w:name="_Toc44871753"/>
      <w:bookmarkStart w:id="1281" w:name="_Toc51861828"/>
      <w:bookmarkStart w:id="1282" w:name="_Toc57978233"/>
      <w:bookmarkStart w:id="1283" w:name="_Toc191460115"/>
      <w:r w:rsidRPr="00C139B4">
        <w:t>7.3.30</w:t>
      </w:r>
      <w:r w:rsidRPr="00C139B4">
        <w:tab/>
        <w:t>Operator-Determined-Barring</w:t>
      </w:r>
      <w:bookmarkEnd w:id="1276"/>
      <w:bookmarkEnd w:id="1277"/>
      <w:bookmarkEnd w:id="1278"/>
      <w:bookmarkEnd w:id="1279"/>
      <w:bookmarkEnd w:id="1280"/>
      <w:bookmarkEnd w:id="1281"/>
      <w:bookmarkEnd w:id="1282"/>
      <w:bookmarkEnd w:id="1283"/>
    </w:p>
    <w:p w14:paraId="1498D770" w14:textId="77777777" w:rsidR="009D4C7F" w:rsidRPr="00C139B4" w:rsidRDefault="009D4C7F" w:rsidP="009D4C7F">
      <w:r w:rsidRPr="00C139B4">
        <w:t>The Operator-Determined-Barring AVP is of type Unsigned32 and it shall contain a bit mask indicating the services of a subscriber that are barred by the operator. The meaning of the bits is the following:</w:t>
      </w:r>
    </w:p>
    <w:p w14:paraId="468DAB65" w14:textId="77777777" w:rsidR="009D4C7F" w:rsidRPr="00C139B4" w:rsidRDefault="009D4C7F" w:rsidP="009D4C7F">
      <w:pPr>
        <w:pStyle w:val="TH"/>
      </w:pPr>
      <w:r w:rsidRPr="00C139B4">
        <w:t>Table 7.3.</w:t>
      </w:r>
      <w:r w:rsidRPr="00C139B4">
        <w:rPr>
          <w:lang w:eastAsia="zh-CN"/>
        </w:rPr>
        <w:t>30</w:t>
      </w:r>
      <w:r w:rsidRPr="00C139B4">
        <w:t>/1: Operator-Determined-Barring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3547"/>
      </w:tblGrid>
      <w:tr w:rsidR="009D4C7F" w:rsidRPr="00C139B4" w14:paraId="5F24962A"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F51503" w14:textId="77777777" w:rsidR="009D4C7F" w:rsidRPr="00C139B4" w:rsidRDefault="009D4C7F" w:rsidP="002B6321">
            <w:pPr>
              <w:pStyle w:val="TAH"/>
            </w:pPr>
            <w:r w:rsidRPr="00C139B4">
              <w:t>Bit</w:t>
            </w:r>
          </w:p>
        </w:tc>
        <w:tc>
          <w:tcPr>
            <w:tcW w:w="3547" w:type="dxa"/>
            <w:tcBorders>
              <w:top w:val="single" w:sz="4" w:space="0" w:color="auto"/>
              <w:left w:val="single" w:sz="4" w:space="0" w:color="auto"/>
              <w:bottom w:val="single" w:sz="4" w:space="0" w:color="auto"/>
              <w:right w:val="single" w:sz="4" w:space="0" w:color="auto"/>
            </w:tcBorders>
          </w:tcPr>
          <w:p w14:paraId="2C33ED55" w14:textId="77777777" w:rsidR="009D4C7F" w:rsidRPr="00C139B4" w:rsidRDefault="009D4C7F" w:rsidP="002B6321">
            <w:pPr>
              <w:pStyle w:val="TAH"/>
            </w:pPr>
            <w:r w:rsidRPr="00C139B4">
              <w:t>Description</w:t>
            </w:r>
          </w:p>
        </w:tc>
      </w:tr>
      <w:tr w:rsidR="009D4C7F" w:rsidRPr="00C139B4" w14:paraId="6B2D950C"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9A1C39E" w14:textId="77777777" w:rsidR="009D4C7F" w:rsidRPr="00C139B4" w:rsidRDefault="009D4C7F" w:rsidP="002B6321">
            <w:pPr>
              <w:pStyle w:val="TAC"/>
            </w:pPr>
            <w:r w:rsidRPr="00C139B4">
              <w:t>0</w:t>
            </w:r>
          </w:p>
        </w:tc>
        <w:tc>
          <w:tcPr>
            <w:tcW w:w="3547" w:type="dxa"/>
            <w:tcBorders>
              <w:top w:val="single" w:sz="4" w:space="0" w:color="auto"/>
              <w:left w:val="single" w:sz="4" w:space="0" w:color="auto"/>
              <w:bottom w:val="single" w:sz="4" w:space="0" w:color="auto"/>
              <w:right w:val="single" w:sz="4" w:space="0" w:color="auto"/>
            </w:tcBorders>
          </w:tcPr>
          <w:p w14:paraId="6DDA4FA0" w14:textId="77777777" w:rsidR="009D4C7F" w:rsidRPr="00C139B4" w:rsidRDefault="009D4C7F" w:rsidP="002B6321">
            <w:pPr>
              <w:pStyle w:val="TAL"/>
              <w:rPr>
                <w:color w:val="FF0000"/>
              </w:rPr>
            </w:pPr>
            <w:r w:rsidRPr="00C139B4">
              <w:t>All Packet Oriented Services Barred</w:t>
            </w:r>
          </w:p>
        </w:tc>
      </w:tr>
      <w:tr w:rsidR="009D4C7F" w:rsidRPr="00C139B4" w14:paraId="2B6B064F"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EBBEB2A" w14:textId="77777777" w:rsidR="009D4C7F" w:rsidRPr="00C139B4" w:rsidRDefault="009D4C7F" w:rsidP="002B6321">
            <w:pPr>
              <w:pStyle w:val="TAC"/>
            </w:pPr>
            <w:r w:rsidRPr="00C139B4">
              <w:t>1</w:t>
            </w:r>
          </w:p>
        </w:tc>
        <w:tc>
          <w:tcPr>
            <w:tcW w:w="3547" w:type="dxa"/>
            <w:tcBorders>
              <w:top w:val="single" w:sz="4" w:space="0" w:color="auto"/>
              <w:left w:val="single" w:sz="4" w:space="0" w:color="auto"/>
              <w:bottom w:val="single" w:sz="4" w:space="0" w:color="auto"/>
              <w:right w:val="single" w:sz="4" w:space="0" w:color="auto"/>
            </w:tcBorders>
          </w:tcPr>
          <w:p w14:paraId="1A398333" w14:textId="77777777" w:rsidR="009D4C7F" w:rsidRPr="00C139B4" w:rsidRDefault="009D4C7F" w:rsidP="002B6321">
            <w:pPr>
              <w:pStyle w:val="TAL"/>
            </w:pPr>
            <w:r w:rsidRPr="00C139B4">
              <w:t>Roamer Access HPLMN-AP Barred</w:t>
            </w:r>
          </w:p>
        </w:tc>
      </w:tr>
      <w:tr w:rsidR="009D4C7F" w:rsidRPr="00C139B4" w14:paraId="45851DAE"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DDC2D1" w14:textId="77777777" w:rsidR="009D4C7F" w:rsidRPr="00C139B4" w:rsidRDefault="009D4C7F" w:rsidP="002B6321">
            <w:pPr>
              <w:pStyle w:val="TAC"/>
            </w:pPr>
            <w:r w:rsidRPr="00C139B4">
              <w:t>2</w:t>
            </w:r>
          </w:p>
        </w:tc>
        <w:tc>
          <w:tcPr>
            <w:tcW w:w="3547" w:type="dxa"/>
            <w:tcBorders>
              <w:top w:val="single" w:sz="4" w:space="0" w:color="auto"/>
              <w:left w:val="single" w:sz="4" w:space="0" w:color="auto"/>
              <w:bottom w:val="single" w:sz="4" w:space="0" w:color="auto"/>
              <w:right w:val="single" w:sz="4" w:space="0" w:color="auto"/>
            </w:tcBorders>
          </w:tcPr>
          <w:p w14:paraId="2D8795A8" w14:textId="77777777" w:rsidR="009D4C7F" w:rsidRPr="00C139B4" w:rsidRDefault="009D4C7F" w:rsidP="002B6321">
            <w:pPr>
              <w:pStyle w:val="TAL"/>
            </w:pPr>
            <w:r w:rsidRPr="00C139B4">
              <w:t>Roamer Access to VPLMN-AP Barred</w:t>
            </w:r>
          </w:p>
        </w:tc>
      </w:tr>
      <w:tr w:rsidR="009D4C7F" w:rsidRPr="00C139B4" w14:paraId="492F9F61"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1ED07946" w14:textId="77777777" w:rsidR="009D4C7F" w:rsidRPr="00C139B4" w:rsidRDefault="009D4C7F" w:rsidP="002B6321">
            <w:pPr>
              <w:pStyle w:val="TAC"/>
              <w:rPr>
                <w:lang w:eastAsia="zh-CN"/>
              </w:rPr>
            </w:pPr>
            <w:r w:rsidRPr="00C139B4">
              <w:rPr>
                <w:rFonts w:hint="eastAsia"/>
                <w:lang w:eastAsia="zh-CN"/>
              </w:rPr>
              <w:t>3</w:t>
            </w:r>
          </w:p>
        </w:tc>
        <w:tc>
          <w:tcPr>
            <w:tcW w:w="3547" w:type="dxa"/>
            <w:tcBorders>
              <w:top w:val="single" w:sz="4" w:space="0" w:color="auto"/>
              <w:left w:val="single" w:sz="4" w:space="0" w:color="auto"/>
              <w:bottom w:val="single" w:sz="4" w:space="0" w:color="auto"/>
              <w:right w:val="single" w:sz="4" w:space="0" w:color="auto"/>
            </w:tcBorders>
          </w:tcPr>
          <w:p w14:paraId="3EC93CD5" w14:textId="77777777" w:rsidR="009D4C7F" w:rsidRPr="00C139B4" w:rsidRDefault="009D4C7F" w:rsidP="002B6321">
            <w:pPr>
              <w:pStyle w:val="TAL"/>
            </w:pPr>
            <w:r w:rsidRPr="00C139B4">
              <w:t>Barring of all outgoing calls</w:t>
            </w:r>
          </w:p>
        </w:tc>
      </w:tr>
      <w:tr w:rsidR="009D4C7F" w:rsidRPr="00C139B4" w14:paraId="2E0E0805"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3022A93" w14:textId="77777777" w:rsidR="009D4C7F" w:rsidRPr="00C139B4" w:rsidRDefault="009D4C7F" w:rsidP="002B6321">
            <w:pPr>
              <w:pStyle w:val="TAC"/>
              <w:rPr>
                <w:lang w:eastAsia="zh-CN"/>
              </w:rPr>
            </w:pPr>
            <w:r w:rsidRPr="00C139B4">
              <w:rPr>
                <w:rFonts w:hint="eastAsia"/>
                <w:lang w:eastAsia="zh-CN"/>
              </w:rPr>
              <w:t>4</w:t>
            </w:r>
          </w:p>
        </w:tc>
        <w:tc>
          <w:tcPr>
            <w:tcW w:w="3547" w:type="dxa"/>
            <w:tcBorders>
              <w:top w:val="single" w:sz="4" w:space="0" w:color="auto"/>
              <w:left w:val="single" w:sz="4" w:space="0" w:color="auto"/>
              <w:bottom w:val="single" w:sz="4" w:space="0" w:color="auto"/>
              <w:right w:val="single" w:sz="4" w:space="0" w:color="auto"/>
            </w:tcBorders>
          </w:tcPr>
          <w:p w14:paraId="4528172E" w14:textId="77777777" w:rsidR="009D4C7F" w:rsidRPr="00C139B4" w:rsidRDefault="009D4C7F" w:rsidP="002B6321">
            <w:pPr>
              <w:pStyle w:val="TAL"/>
            </w:pPr>
            <w:r w:rsidRPr="00C139B4">
              <w:t>Barring of all outgoing international calls</w:t>
            </w:r>
          </w:p>
        </w:tc>
      </w:tr>
      <w:tr w:rsidR="009D4C7F" w:rsidRPr="00C139B4" w14:paraId="67DF93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6B566628" w14:textId="77777777" w:rsidR="009D4C7F" w:rsidRPr="00C139B4" w:rsidRDefault="009D4C7F" w:rsidP="002B6321">
            <w:pPr>
              <w:pStyle w:val="TAC"/>
              <w:rPr>
                <w:lang w:eastAsia="zh-CN"/>
              </w:rPr>
            </w:pPr>
            <w:r w:rsidRPr="00C139B4">
              <w:rPr>
                <w:rFonts w:hint="eastAsia"/>
                <w:lang w:eastAsia="zh-CN"/>
              </w:rPr>
              <w:t>5</w:t>
            </w:r>
          </w:p>
        </w:tc>
        <w:tc>
          <w:tcPr>
            <w:tcW w:w="3547" w:type="dxa"/>
            <w:tcBorders>
              <w:top w:val="single" w:sz="4" w:space="0" w:color="auto"/>
              <w:left w:val="single" w:sz="4" w:space="0" w:color="auto"/>
              <w:bottom w:val="single" w:sz="4" w:space="0" w:color="auto"/>
              <w:right w:val="single" w:sz="4" w:space="0" w:color="auto"/>
            </w:tcBorders>
          </w:tcPr>
          <w:p w14:paraId="6C99EB2A" w14:textId="77777777" w:rsidR="009D4C7F" w:rsidRPr="00C139B4" w:rsidRDefault="009D4C7F" w:rsidP="002B6321">
            <w:pPr>
              <w:pStyle w:val="TAL"/>
            </w:pPr>
            <w:r w:rsidRPr="00C139B4">
              <w:t>Barring of all outgoing international calls except those directed to the home PLMN country</w:t>
            </w:r>
          </w:p>
        </w:tc>
      </w:tr>
      <w:tr w:rsidR="009D4C7F" w:rsidRPr="00C139B4" w14:paraId="32D22CF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73CE96A" w14:textId="77777777" w:rsidR="009D4C7F" w:rsidRPr="00C139B4" w:rsidRDefault="009D4C7F" w:rsidP="002B6321">
            <w:pPr>
              <w:pStyle w:val="TAC"/>
              <w:rPr>
                <w:lang w:eastAsia="zh-CN"/>
              </w:rPr>
            </w:pPr>
            <w:r w:rsidRPr="00C139B4">
              <w:rPr>
                <w:rFonts w:hint="eastAsia"/>
                <w:lang w:eastAsia="zh-CN"/>
              </w:rPr>
              <w:t>6</w:t>
            </w:r>
          </w:p>
        </w:tc>
        <w:tc>
          <w:tcPr>
            <w:tcW w:w="3547" w:type="dxa"/>
            <w:tcBorders>
              <w:top w:val="single" w:sz="4" w:space="0" w:color="auto"/>
              <w:left w:val="single" w:sz="4" w:space="0" w:color="auto"/>
              <w:bottom w:val="single" w:sz="4" w:space="0" w:color="auto"/>
              <w:right w:val="single" w:sz="4" w:space="0" w:color="auto"/>
            </w:tcBorders>
          </w:tcPr>
          <w:p w14:paraId="46D34A32" w14:textId="77777777" w:rsidR="009D4C7F" w:rsidRPr="00C139B4" w:rsidRDefault="009D4C7F" w:rsidP="002B6321">
            <w:pPr>
              <w:pStyle w:val="TAL"/>
            </w:pPr>
            <w:r w:rsidRPr="00C139B4">
              <w:t>Barring of all outgoing inter-zonal calls</w:t>
            </w:r>
          </w:p>
        </w:tc>
      </w:tr>
      <w:tr w:rsidR="009D4C7F" w:rsidRPr="00C139B4" w14:paraId="2E8DA257"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413E08A" w14:textId="77777777" w:rsidR="009D4C7F" w:rsidRPr="00C139B4" w:rsidRDefault="009D4C7F" w:rsidP="002B6321">
            <w:pPr>
              <w:pStyle w:val="TAC"/>
              <w:rPr>
                <w:lang w:eastAsia="zh-CN"/>
              </w:rPr>
            </w:pPr>
            <w:r w:rsidRPr="00C139B4">
              <w:rPr>
                <w:rFonts w:hint="eastAsia"/>
                <w:lang w:eastAsia="zh-CN"/>
              </w:rPr>
              <w:t>7</w:t>
            </w:r>
          </w:p>
        </w:tc>
        <w:tc>
          <w:tcPr>
            <w:tcW w:w="3547" w:type="dxa"/>
            <w:tcBorders>
              <w:top w:val="single" w:sz="4" w:space="0" w:color="auto"/>
              <w:left w:val="single" w:sz="4" w:space="0" w:color="auto"/>
              <w:bottom w:val="single" w:sz="4" w:space="0" w:color="auto"/>
              <w:right w:val="single" w:sz="4" w:space="0" w:color="auto"/>
            </w:tcBorders>
          </w:tcPr>
          <w:p w14:paraId="4999DBAF" w14:textId="77777777" w:rsidR="009D4C7F" w:rsidRPr="00C139B4" w:rsidRDefault="009D4C7F" w:rsidP="002B6321">
            <w:pPr>
              <w:pStyle w:val="TAL"/>
            </w:pPr>
            <w:r w:rsidRPr="00C139B4">
              <w:t>Barring of all outgoing inter-zonal calls except those directed to the home PLMN country</w:t>
            </w:r>
          </w:p>
        </w:tc>
      </w:tr>
      <w:tr w:rsidR="009D4C7F" w:rsidRPr="00C139B4" w14:paraId="37E5E77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0A99AE50" w14:textId="77777777" w:rsidR="009D4C7F" w:rsidRPr="00C139B4" w:rsidRDefault="009D4C7F" w:rsidP="002B6321">
            <w:pPr>
              <w:pStyle w:val="TAC"/>
              <w:rPr>
                <w:lang w:eastAsia="zh-CN"/>
              </w:rPr>
            </w:pPr>
            <w:r w:rsidRPr="00C139B4">
              <w:rPr>
                <w:rFonts w:hint="eastAsia"/>
                <w:lang w:eastAsia="zh-CN"/>
              </w:rPr>
              <w:t>8</w:t>
            </w:r>
          </w:p>
        </w:tc>
        <w:tc>
          <w:tcPr>
            <w:tcW w:w="3547" w:type="dxa"/>
            <w:tcBorders>
              <w:top w:val="single" w:sz="4" w:space="0" w:color="auto"/>
              <w:left w:val="single" w:sz="4" w:space="0" w:color="auto"/>
              <w:bottom w:val="single" w:sz="4" w:space="0" w:color="auto"/>
              <w:right w:val="single" w:sz="4" w:space="0" w:color="auto"/>
            </w:tcBorders>
          </w:tcPr>
          <w:p w14:paraId="44C0EA36" w14:textId="77777777" w:rsidR="009D4C7F" w:rsidRPr="00C139B4" w:rsidRDefault="009D4C7F" w:rsidP="002B6321">
            <w:pPr>
              <w:pStyle w:val="TAL"/>
            </w:pPr>
            <w:r w:rsidRPr="00C139B4">
              <w:t xml:space="preserve">Barring of all outgoing international calls except those directed to the home PLMN country </w:t>
            </w:r>
            <w:r w:rsidRPr="00C139B4">
              <w:rPr>
                <w:rFonts w:hint="eastAsia"/>
                <w:lang w:eastAsia="zh-CN"/>
              </w:rPr>
              <w:t>and</w:t>
            </w:r>
            <w:r w:rsidRPr="00C139B4">
              <w:t xml:space="preserve"> </w:t>
            </w:r>
            <w:r w:rsidRPr="00C139B4">
              <w:rPr>
                <w:rFonts w:hint="eastAsia"/>
                <w:lang w:eastAsia="zh-CN"/>
              </w:rPr>
              <w:t>B</w:t>
            </w:r>
            <w:r w:rsidRPr="00C139B4">
              <w:t>arring of all outgoing inter-zonal calls</w:t>
            </w:r>
          </w:p>
        </w:tc>
      </w:tr>
    </w:tbl>
    <w:p w14:paraId="09EDB5DF" w14:textId="77777777" w:rsidR="009D4C7F" w:rsidRPr="00C139B4" w:rsidRDefault="009D4C7F" w:rsidP="009D4C7F">
      <w:pPr>
        <w:rPr>
          <w:lang w:val="en-US"/>
        </w:rPr>
      </w:pPr>
    </w:p>
    <w:p w14:paraId="7F66E63A" w14:textId="77777777" w:rsidR="009D4C7F" w:rsidRPr="00C139B4" w:rsidRDefault="009D4C7F" w:rsidP="00FA6621">
      <w:pPr>
        <w:pStyle w:val="Heading3"/>
      </w:pPr>
      <w:bookmarkStart w:id="1284" w:name="_Toc20212001"/>
      <w:bookmarkStart w:id="1285" w:name="_Toc27727277"/>
      <w:bookmarkStart w:id="1286" w:name="_Toc36041932"/>
      <w:bookmarkStart w:id="1287" w:name="_Toc44871355"/>
      <w:bookmarkStart w:id="1288" w:name="_Toc44871754"/>
      <w:bookmarkStart w:id="1289" w:name="_Toc51861829"/>
      <w:bookmarkStart w:id="1290" w:name="_Toc57978234"/>
      <w:bookmarkStart w:id="1291" w:name="_Toc191460116"/>
      <w:r w:rsidRPr="00C139B4">
        <w:t>7.3.31</w:t>
      </w:r>
      <w:r w:rsidRPr="00C139B4">
        <w:tab/>
        <w:t>Access-Restriction-Data</w:t>
      </w:r>
      <w:bookmarkEnd w:id="1284"/>
      <w:bookmarkEnd w:id="1285"/>
      <w:bookmarkEnd w:id="1286"/>
      <w:bookmarkEnd w:id="1287"/>
      <w:bookmarkEnd w:id="1288"/>
      <w:bookmarkEnd w:id="1289"/>
      <w:bookmarkEnd w:id="1290"/>
      <w:bookmarkEnd w:id="1291"/>
    </w:p>
    <w:p w14:paraId="4CC52621" w14:textId="77777777" w:rsidR="000F2C9A" w:rsidRDefault="000F2C9A" w:rsidP="000F2C9A">
      <w:r>
        <w:t>The Access-Restriction-Data AVP is of type Unsigned32 and it shall contain a bit mask where each bit when set to 1 indicates a restriction. The meaning of the bits is the following:</w:t>
      </w:r>
    </w:p>
    <w:p w14:paraId="4254A91D" w14:textId="598E751F" w:rsidR="000F2C9A" w:rsidRDefault="000F2C9A" w:rsidP="000F2C9A">
      <w:pPr>
        <w:pStyle w:val="TH"/>
      </w:pPr>
      <w:r>
        <w:lastRenderedPageBreak/>
        <w:t>Table 7.3.</w:t>
      </w:r>
      <w:r>
        <w:rPr>
          <w:lang w:eastAsia="zh-CN"/>
        </w:rPr>
        <w:t>31</w:t>
      </w:r>
      <w:r>
        <w:t>/1: Access-Restriction-Data</w:t>
      </w:r>
    </w:p>
    <w:tbl>
      <w:tblPr>
        <w:tblW w:w="4465" w:type="dxa"/>
        <w:jc w:val="center"/>
        <w:tblLayout w:type="fixed"/>
        <w:tblLook w:val="0000" w:firstRow="0" w:lastRow="0" w:firstColumn="0" w:lastColumn="0" w:noHBand="0" w:noVBand="0"/>
      </w:tblPr>
      <w:tblGrid>
        <w:gridCol w:w="993"/>
        <w:gridCol w:w="3472"/>
      </w:tblGrid>
      <w:tr w:rsidR="000F2C9A" w14:paraId="148DC61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E8914E" w14:textId="77777777" w:rsidR="000F2C9A" w:rsidRDefault="000F2C9A" w:rsidP="000C41E4">
            <w:pPr>
              <w:pStyle w:val="TAH"/>
              <w:widowControl w:val="0"/>
            </w:pPr>
            <w:r>
              <w:t>Bit</w:t>
            </w:r>
          </w:p>
        </w:tc>
        <w:tc>
          <w:tcPr>
            <w:tcW w:w="3471" w:type="dxa"/>
            <w:tcBorders>
              <w:top w:val="single" w:sz="4" w:space="0" w:color="000000"/>
              <w:left w:val="single" w:sz="4" w:space="0" w:color="000000"/>
              <w:bottom w:val="single" w:sz="4" w:space="0" w:color="000000"/>
              <w:right w:val="single" w:sz="4" w:space="0" w:color="000000"/>
            </w:tcBorders>
          </w:tcPr>
          <w:p w14:paraId="291B3A06" w14:textId="77777777" w:rsidR="000F2C9A" w:rsidRDefault="000F2C9A" w:rsidP="000C41E4">
            <w:pPr>
              <w:pStyle w:val="TAH"/>
              <w:widowControl w:val="0"/>
            </w:pPr>
            <w:r>
              <w:t>Description</w:t>
            </w:r>
          </w:p>
        </w:tc>
      </w:tr>
      <w:tr w:rsidR="000F2C9A" w14:paraId="52BF6D7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DF5D00E" w14:textId="77777777" w:rsidR="000F2C9A" w:rsidRDefault="000F2C9A" w:rsidP="000C41E4">
            <w:pPr>
              <w:pStyle w:val="TAC"/>
              <w:widowControl w:val="0"/>
            </w:pPr>
            <w:r>
              <w:t>0</w:t>
            </w:r>
          </w:p>
        </w:tc>
        <w:tc>
          <w:tcPr>
            <w:tcW w:w="3471" w:type="dxa"/>
            <w:tcBorders>
              <w:top w:val="single" w:sz="4" w:space="0" w:color="000000"/>
              <w:left w:val="single" w:sz="4" w:space="0" w:color="000000"/>
              <w:bottom w:val="single" w:sz="4" w:space="0" w:color="000000"/>
              <w:right w:val="single" w:sz="4" w:space="0" w:color="000000"/>
            </w:tcBorders>
          </w:tcPr>
          <w:p w14:paraId="7A3B5F2E" w14:textId="77777777" w:rsidR="000F2C9A" w:rsidRDefault="000F2C9A" w:rsidP="000C41E4">
            <w:pPr>
              <w:pStyle w:val="TAL"/>
              <w:widowControl w:val="0"/>
              <w:rPr>
                <w:color w:val="FF0000"/>
              </w:rPr>
            </w:pPr>
            <w:r>
              <w:t>UTRAN Not Allowed</w:t>
            </w:r>
          </w:p>
        </w:tc>
      </w:tr>
      <w:tr w:rsidR="000F2C9A" w14:paraId="7D4CAC1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D70430" w14:textId="77777777" w:rsidR="000F2C9A" w:rsidRDefault="000F2C9A" w:rsidP="000C41E4">
            <w:pPr>
              <w:pStyle w:val="TAC"/>
              <w:widowControl w:val="0"/>
            </w:pPr>
            <w:r>
              <w:t>1</w:t>
            </w:r>
          </w:p>
        </w:tc>
        <w:tc>
          <w:tcPr>
            <w:tcW w:w="3471" w:type="dxa"/>
            <w:tcBorders>
              <w:top w:val="single" w:sz="4" w:space="0" w:color="000000"/>
              <w:left w:val="single" w:sz="4" w:space="0" w:color="000000"/>
              <w:bottom w:val="single" w:sz="4" w:space="0" w:color="000000"/>
              <w:right w:val="single" w:sz="4" w:space="0" w:color="000000"/>
            </w:tcBorders>
          </w:tcPr>
          <w:p w14:paraId="17C86162" w14:textId="77777777" w:rsidR="000F2C9A" w:rsidRDefault="000F2C9A" w:rsidP="000C41E4">
            <w:pPr>
              <w:pStyle w:val="TAL"/>
              <w:widowControl w:val="0"/>
            </w:pPr>
            <w:r>
              <w:t>GERAN Not Allowed</w:t>
            </w:r>
          </w:p>
        </w:tc>
      </w:tr>
      <w:tr w:rsidR="000F2C9A" w14:paraId="15EFDC2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171DC40" w14:textId="77777777" w:rsidR="000F2C9A" w:rsidRDefault="000F2C9A" w:rsidP="000C41E4">
            <w:pPr>
              <w:pStyle w:val="TAC"/>
              <w:widowControl w:val="0"/>
            </w:pPr>
            <w:r>
              <w:t>2</w:t>
            </w:r>
          </w:p>
        </w:tc>
        <w:tc>
          <w:tcPr>
            <w:tcW w:w="3471" w:type="dxa"/>
            <w:tcBorders>
              <w:top w:val="single" w:sz="4" w:space="0" w:color="000000"/>
              <w:left w:val="single" w:sz="4" w:space="0" w:color="000000"/>
              <w:bottom w:val="single" w:sz="4" w:space="0" w:color="000000"/>
              <w:right w:val="single" w:sz="4" w:space="0" w:color="000000"/>
            </w:tcBorders>
          </w:tcPr>
          <w:p w14:paraId="081B2F3D" w14:textId="77777777" w:rsidR="000F2C9A" w:rsidRDefault="000F2C9A" w:rsidP="000C41E4">
            <w:pPr>
              <w:pStyle w:val="TAL"/>
              <w:widowControl w:val="0"/>
            </w:pPr>
            <w:r>
              <w:t>GAN Not Allowed</w:t>
            </w:r>
          </w:p>
        </w:tc>
      </w:tr>
      <w:tr w:rsidR="000F2C9A" w14:paraId="5E352FD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DDE8559" w14:textId="77777777" w:rsidR="000F2C9A" w:rsidRDefault="000F2C9A" w:rsidP="000C41E4">
            <w:pPr>
              <w:pStyle w:val="TAC"/>
              <w:widowControl w:val="0"/>
            </w:pPr>
            <w:r>
              <w:t>3</w:t>
            </w:r>
          </w:p>
        </w:tc>
        <w:tc>
          <w:tcPr>
            <w:tcW w:w="3471" w:type="dxa"/>
            <w:tcBorders>
              <w:top w:val="single" w:sz="4" w:space="0" w:color="000000"/>
              <w:left w:val="single" w:sz="4" w:space="0" w:color="000000"/>
              <w:bottom w:val="single" w:sz="4" w:space="0" w:color="000000"/>
              <w:right w:val="single" w:sz="4" w:space="0" w:color="000000"/>
            </w:tcBorders>
          </w:tcPr>
          <w:p w14:paraId="4CAE851B" w14:textId="77777777" w:rsidR="000F2C9A" w:rsidRDefault="000F2C9A" w:rsidP="000C41E4">
            <w:pPr>
              <w:pStyle w:val="TAL"/>
              <w:widowControl w:val="0"/>
            </w:pPr>
            <w:r>
              <w:t>I-HSPA-Evolution Not Allowed</w:t>
            </w:r>
          </w:p>
        </w:tc>
      </w:tr>
      <w:tr w:rsidR="000F2C9A" w14:paraId="5F63D770"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97A2BB8" w14:textId="77777777" w:rsidR="000F2C9A" w:rsidRDefault="000F2C9A" w:rsidP="000C41E4">
            <w:pPr>
              <w:pStyle w:val="TAC"/>
              <w:widowControl w:val="0"/>
            </w:pPr>
            <w:r>
              <w:t>4</w:t>
            </w:r>
          </w:p>
        </w:tc>
        <w:tc>
          <w:tcPr>
            <w:tcW w:w="3471" w:type="dxa"/>
            <w:tcBorders>
              <w:top w:val="single" w:sz="4" w:space="0" w:color="000000"/>
              <w:left w:val="single" w:sz="4" w:space="0" w:color="000000"/>
              <w:bottom w:val="single" w:sz="4" w:space="0" w:color="000000"/>
              <w:right w:val="single" w:sz="4" w:space="0" w:color="000000"/>
            </w:tcBorders>
          </w:tcPr>
          <w:p w14:paraId="1EEC040B" w14:textId="77777777" w:rsidR="000F2C9A" w:rsidRDefault="000F2C9A" w:rsidP="000C41E4">
            <w:pPr>
              <w:pStyle w:val="TAL"/>
              <w:widowControl w:val="0"/>
            </w:pPr>
            <w:r>
              <w:t>WB-E-UTRAN Not Allowed</w:t>
            </w:r>
          </w:p>
        </w:tc>
      </w:tr>
      <w:tr w:rsidR="000F2C9A" w14:paraId="690771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4CBB6E" w14:textId="77777777" w:rsidR="000F2C9A" w:rsidRDefault="000F2C9A" w:rsidP="000C41E4">
            <w:pPr>
              <w:pStyle w:val="TAC"/>
              <w:widowControl w:val="0"/>
            </w:pPr>
            <w:r>
              <w:t>5</w:t>
            </w:r>
          </w:p>
        </w:tc>
        <w:tc>
          <w:tcPr>
            <w:tcW w:w="3471" w:type="dxa"/>
            <w:tcBorders>
              <w:top w:val="single" w:sz="4" w:space="0" w:color="000000"/>
              <w:left w:val="single" w:sz="4" w:space="0" w:color="000000"/>
              <w:bottom w:val="single" w:sz="4" w:space="0" w:color="000000"/>
              <w:right w:val="single" w:sz="4" w:space="0" w:color="000000"/>
            </w:tcBorders>
          </w:tcPr>
          <w:p w14:paraId="5EBF3956" w14:textId="77777777" w:rsidR="000F2C9A" w:rsidRDefault="000F2C9A" w:rsidP="000C41E4">
            <w:pPr>
              <w:pStyle w:val="TAL"/>
              <w:widowControl w:val="0"/>
            </w:pPr>
            <w:r>
              <w:t>HO-To-Non-3GPP-Access Not Allowed</w:t>
            </w:r>
          </w:p>
        </w:tc>
      </w:tr>
      <w:tr w:rsidR="000F2C9A" w14:paraId="31293D9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DAAA18F" w14:textId="77777777" w:rsidR="000F2C9A" w:rsidRDefault="000F2C9A" w:rsidP="000C41E4">
            <w:pPr>
              <w:pStyle w:val="TAC"/>
              <w:widowControl w:val="0"/>
            </w:pPr>
            <w:r>
              <w:t>6</w:t>
            </w:r>
          </w:p>
        </w:tc>
        <w:tc>
          <w:tcPr>
            <w:tcW w:w="3471" w:type="dxa"/>
            <w:tcBorders>
              <w:top w:val="single" w:sz="4" w:space="0" w:color="000000"/>
              <w:left w:val="single" w:sz="4" w:space="0" w:color="000000"/>
              <w:bottom w:val="single" w:sz="4" w:space="0" w:color="000000"/>
              <w:right w:val="single" w:sz="4" w:space="0" w:color="000000"/>
            </w:tcBorders>
          </w:tcPr>
          <w:p w14:paraId="7604CC94" w14:textId="77777777" w:rsidR="000F2C9A" w:rsidRDefault="000F2C9A" w:rsidP="000C41E4">
            <w:pPr>
              <w:pStyle w:val="TAL"/>
              <w:widowControl w:val="0"/>
            </w:pPr>
            <w:r>
              <w:t>NB-IoT Not Allowed</w:t>
            </w:r>
          </w:p>
        </w:tc>
      </w:tr>
      <w:tr w:rsidR="000F2C9A" w14:paraId="618A8FC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62D3642" w14:textId="77777777" w:rsidR="000F2C9A" w:rsidRDefault="000F2C9A" w:rsidP="000C41E4">
            <w:pPr>
              <w:pStyle w:val="TAC"/>
              <w:widowControl w:val="0"/>
            </w:pPr>
            <w:r>
              <w:t>7</w:t>
            </w:r>
          </w:p>
        </w:tc>
        <w:tc>
          <w:tcPr>
            <w:tcW w:w="3471" w:type="dxa"/>
            <w:tcBorders>
              <w:top w:val="single" w:sz="4" w:space="0" w:color="000000"/>
              <w:left w:val="single" w:sz="4" w:space="0" w:color="000000"/>
              <w:bottom w:val="single" w:sz="4" w:space="0" w:color="000000"/>
              <w:right w:val="single" w:sz="4" w:space="0" w:color="000000"/>
            </w:tcBorders>
          </w:tcPr>
          <w:p w14:paraId="5F87385F" w14:textId="77777777" w:rsidR="000F2C9A" w:rsidRDefault="000F2C9A" w:rsidP="000C41E4">
            <w:pPr>
              <w:pStyle w:val="TAL"/>
              <w:widowControl w:val="0"/>
            </w:pPr>
            <w:r>
              <w:t>Enhanced Coverage Not Allowed</w:t>
            </w:r>
          </w:p>
        </w:tc>
      </w:tr>
      <w:tr w:rsidR="000F2C9A" w14:paraId="4F396DC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BA4AB1" w14:textId="77777777" w:rsidR="000F2C9A" w:rsidRDefault="000F2C9A" w:rsidP="000C41E4">
            <w:pPr>
              <w:pStyle w:val="TAC"/>
              <w:widowControl w:val="0"/>
            </w:pPr>
            <w:r>
              <w:t>8</w:t>
            </w:r>
          </w:p>
        </w:tc>
        <w:tc>
          <w:tcPr>
            <w:tcW w:w="3471" w:type="dxa"/>
            <w:tcBorders>
              <w:top w:val="single" w:sz="4" w:space="0" w:color="000000"/>
              <w:left w:val="single" w:sz="4" w:space="0" w:color="000000"/>
              <w:bottom w:val="single" w:sz="4" w:space="0" w:color="000000"/>
              <w:right w:val="single" w:sz="4" w:space="0" w:color="000000"/>
            </w:tcBorders>
          </w:tcPr>
          <w:p w14:paraId="54D01EC6" w14:textId="77777777" w:rsidR="000F2C9A" w:rsidRDefault="000F2C9A" w:rsidP="000C41E4">
            <w:pPr>
              <w:pStyle w:val="TAL"/>
              <w:widowControl w:val="0"/>
            </w:pPr>
            <w:r>
              <w:t>NR as Secondary RAT in E-UTRAN Not Allowed</w:t>
            </w:r>
          </w:p>
        </w:tc>
      </w:tr>
      <w:tr w:rsidR="000F2C9A" w14:paraId="26E9B3E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935D2BF" w14:textId="77777777" w:rsidR="000F2C9A" w:rsidRPr="000F2C9A" w:rsidRDefault="000F2C9A" w:rsidP="000C41E4">
            <w:pPr>
              <w:pStyle w:val="TAC"/>
              <w:widowControl w:val="0"/>
            </w:pPr>
            <w:r w:rsidRPr="000F2C9A">
              <w:t>9</w:t>
            </w:r>
          </w:p>
        </w:tc>
        <w:tc>
          <w:tcPr>
            <w:tcW w:w="3471" w:type="dxa"/>
            <w:tcBorders>
              <w:top w:val="single" w:sz="4" w:space="0" w:color="000000"/>
              <w:left w:val="single" w:sz="4" w:space="0" w:color="000000"/>
              <w:bottom w:val="single" w:sz="4" w:space="0" w:color="000000"/>
              <w:right w:val="single" w:sz="4" w:space="0" w:color="000000"/>
            </w:tcBorders>
          </w:tcPr>
          <w:p w14:paraId="50E2C699" w14:textId="77777777" w:rsidR="000F2C9A" w:rsidRPr="000F2C9A" w:rsidRDefault="000F2C9A" w:rsidP="000C41E4">
            <w:pPr>
              <w:pStyle w:val="TAL"/>
              <w:widowControl w:val="0"/>
            </w:pPr>
            <w:r w:rsidRPr="000F2C9A">
              <w:t>Unlicensed Spectrum as Secondary RAT Not Allowed</w:t>
            </w:r>
          </w:p>
        </w:tc>
      </w:tr>
      <w:tr w:rsidR="000F2C9A" w14:paraId="0487E2B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EA8447D" w14:textId="77777777" w:rsidR="000F2C9A" w:rsidRPr="000F2C9A" w:rsidRDefault="000F2C9A" w:rsidP="000C41E4">
            <w:pPr>
              <w:pStyle w:val="TAC"/>
              <w:widowControl w:val="0"/>
            </w:pPr>
            <w:r w:rsidRPr="000F2C9A">
              <w:t>10</w:t>
            </w:r>
          </w:p>
        </w:tc>
        <w:tc>
          <w:tcPr>
            <w:tcW w:w="3471" w:type="dxa"/>
            <w:tcBorders>
              <w:top w:val="single" w:sz="4" w:space="0" w:color="000000"/>
              <w:left w:val="single" w:sz="4" w:space="0" w:color="000000"/>
              <w:bottom w:val="single" w:sz="4" w:space="0" w:color="000000"/>
              <w:right w:val="single" w:sz="4" w:space="0" w:color="000000"/>
            </w:tcBorders>
          </w:tcPr>
          <w:p w14:paraId="485874DB" w14:textId="6D28A861" w:rsidR="000F2C9A" w:rsidRPr="000F2C9A" w:rsidRDefault="000F2C9A" w:rsidP="000C41E4">
            <w:pPr>
              <w:pStyle w:val="TAL"/>
              <w:widowControl w:val="0"/>
            </w:pPr>
            <w:r w:rsidRPr="000F2C9A">
              <w:t>NR in 5GS Not Allowed but the access types linked to bits 25</w:t>
            </w:r>
            <w:r>
              <w:t>-30</w:t>
            </w:r>
            <w:r w:rsidRPr="000F2C9A">
              <w:t xml:space="preserve"> are allowed unless restricted by those bits</w:t>
            </w:r>
          </w:p>
        </w:tc>
      </w:tr>
      <w:tr w:rsidR="000F2C9A" w14:paraId="12D6CCF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C11EC5C" w14:textId="77777777" w:rsidR="000F2C9A" w:rsidRPr="000F2C9A" w:rsidRDefault="000F2C9A" w:rsidP="000C41E4">
            <w:pPr>
              <w:pStyle w:val="TAC"/>
              <w:widowControl w:val="0"/>
            </w:pPr>
            <w:r w:rsidRPr="000F2C9A">
              <w:t>11</w:t>
            </w:r>
          </w:p>
        </w:tc>
        <w:tc>
          <w:tcPr>
            <w:tcW w:w="3471" w:type="dxa"/>
            <w:tcBorders>
              <w:top w:val="single" w:sz="4" w:space="0" w:color="000000"/>
              <w:left w:val="single" w:sz="4" w:space="0" w:color="000000"/>
              <w:bottom w:val="single" w:sz="4" w:space="0" w:color="000000"/>
              <w:right w:val="single" w:sz="4" w:space="0" w:color="000000"/>
            </w:tcBorders>
          </w:tcPr>
          <w:p w14:paraId="06A569C1" w14:textId="77777777" w:rsidR="000F2C9A" w:rsidRPr="000F2C9A" w:rsidRDefault="000F2C9A" w:rsidP="000C41E4">
            <w:pPr>
              <w:pStyle w:val="TAL"/>
              <w:widowControl w:val="0"/>
            </w:pPr>
            <w:r w:rsidRPr="000F2C9A">
              <w:t>LTE-M Not Allowed</w:t>
            </w:r>
          </w:p>
        </w:tc>
      </w:tr>
      <w:tr w:rsidR="000F2C9A" w14:paraId="0BCD214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582980B" w14:textId="77777777" w:rsidR="000F2C9A" w:rsidRPr="000F2C9A" w:rsidRDefault="000F2C9A" w:rsidP="000C41E4">
            <w:pPr>
              <w:pStyle w:val="TAC"/>
              <w:widowControl w:val="0"/>
            </w:pPr>
            <w:r w:rsidRPr="000F2C9A">
              <w:t>12</w:t>
            </w:r>
          </w:p>
        </w:tc>
        <w:tc>
          <w:tcPr>
            <w:tcW w:w="3471" w:type="dxa"/>
            <w:tcBorders>
              <w:top w:val="single" w:sz="4" w:space="0" w:color="000000"/>
              <w:left w:val="single" w:sz="4" w:space="0" w:color="000000"/>
              <w:bottom w:val="single" w:sz="4" w:space="0" w:color="000000"/>
              <w:right w:val="single" w:sz="4" w:space="0" w:color="000000"/>
            </w:tcBorders>
          </w:tcPr>
          <w:p w14:paraId="0E0FB631" w14:textId="77777777" w:rsidR="000F2C9A" w:rsidRPr="000F2C9A" w:rsidRDefault="000F2C9A" w:rsidP="000C41E4">
            <w:pPr>
              <w:pStyle w:val="TAL"/>
              <w:widowControl w:val="0"/>
              <w:rPr>
                <w:lang w:val="en-US"/>
              </w:rPr>
            </w:pPr>
            <w:r w:rsidRPr="000F2C9A">
              <w:rPr>
                <w:lang w:val="en-US"/>
              </w:rPr>
              <w:t>WB-E-UTRAN Except LTE-M Not Allowed</w:t>
            </w:r>
          </w:p>
        </w:tc>
      </w:tr>
      <w:tr w:rsidR="000F2C9A" w14:paraId="520DFC4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81C84D" w14:textId="77777777" w:rsidR="000F2C9A" w:rsidRPr="000F2C9A" w:rsidRDefault="000F2C9A" w:rsidP="000C41E4">
            <w:pPr>
              <w:pStyle w:val="TAC"/>
              <w:widowControl w:val="0"/>
            </w:pPr>
            <w:r w:rsidRPr="000F2C9A">
              <w:t>13</w:t>
            </w:r>
          </w:p>
        </w:tc>
        <w:tc>
          <w:tcPr>
            <w:tcW w:w="3471" w:type="dxa"/>
            <w:tcBorders>
              <w:top w:val="single" w:sz="4" w:space="0" w:color="000000"/>
              <w:left w:val="single" w:sz="4" w:space="0" w:color="000000"/>
              <w:bottom w:val="single" w:sz="4" w:space="0" w:color="000000"/>
              <w:right w:val="single" w:sz="4" w:space="0" w:color="000000"/>
            </w:tcBorders>
          </w:tcPr>
          <w:p w14:paraId="28EE1E52" w14:textId="77777777" w:rsidR="000F2C9A" w:rsidRPr="000F2C9A" w:rsidRDefault="000F2C9A" w:rsidP="000C41E4">
            <w:pPr>
              <w:pStyle w:val="TAL"/>
              <w:widowControl w:val="0"/>
              <w:rPr>
                <w:lang w:val="en-US"/>
              </w:rPr>
            </w:pPr>
            <w:r w:rsidRPr="000F2C9A">
              <w:rPr>
                <w:lang w:val="en-US"/>
              </w:rPr>
              <w:t>WB-E-UTRAN(LEO) Not Allowed</w:t>
            </w:r>
          </w:p>
        </w:tc>
      </w:tr>
      <w:tr w:rsidR="000F2C9A" w14:paraId="189C6FBB"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D948E2D" w14:textId="77777777" w:rsidR="000F2C9A" w:rsidRPr="000F2C9A" w:rsidRDefault="000F2C9A" w:rsidP="000C41E4">
            <w:pPr>
              <w:pStyle w:val="TAC"/>
              <w:widowControl w:val="0"/>
            </w:pPr>
            <w:r w:rsidRPr="000F2C9A">
              <w:t>14</w:t>
            </w:r>
          </w:p>
        </w:tc>
        <w:tc>
          <w:tcPr>
            <w:tcW w:w="3471" w:type="dxa"/>
            <w:tcBorders>
              <w:top w:val="single" w:sz="4" w:space="0" w:color="000000"/>
              <w:left w:val="single" w:sz="4" w:space="0" w:color="000000"/>
              <w:bottom w:val="single" w:sz="4" w:space="0" w:color="000000"/>
              <w:right w:val="single" w:sz="4" w:space="0" w:color="000000"/>
            </w:tcBorders>
          </w:tcPr>
          <w:p w14:paraId="471F58BF" w14:textId="77777777" w:rsidR="000F2C9A" w:rsidRPr="000F2C9A" w:rsidRDefault="000F2C9A" w:rsidP="000C41E4">
            <w:pPr>
              <w:pStyle w:val="TAL"/>
              <w:widowControl w:val="0"/>
              <w:rPr>
                <w:lang w:val="en-US"/>
              </w:rPr>
            </w:pPr>
            <w:r w:rsidRPr="000F2C9A">
              <w:rPr>
                <w:lang w:val="en-US"/>
              </w:rPr>
              <w:t>WB-E-UTRAN(MEO) Not Allowed</w:t>
            </w:r>
          </w:p>
        </w:tc>
      </w:tr>
      <w:tr w:rsidR="000F2C9A" w14:paraId="52887DAD"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4771254" w14:textId="77777777" w:rsidR="000F2C9A" w:rsidRPr="000F2C9A" w:rsidRDefault="000F2C9A" w:rsidP="000C41E4">
            <w:pPr>
              <w:pStyle w:val="TAC"/>
              <w:widowControl w:val="0"/>
            </w:pPr>
            <w:r w:rsidRPr="000F2C9A">
              <w:t>15</w:t>
            </w:r>
          </w:p>
        </w:tc>
        <w:tc>
          <w:tcPr>
            <w:tcW w:w="3471" w:type="dxa"/>
            <w:tcBorders>
              <w:top w:val="single" w:sz="4" w:space="0" w:color="000000"/>
              <w:left w:val="single" w:sz="4" w:space="0" w:color="000000"/>
              <w:bottom w:val="single" w:sz="4" w:space="0" w:color="000000"/>
              <w:right w:val="single" w:sz="4" w:space="0" w:color="000000"/>
            </w:tcBorders>
          </w:tcPr>
          <w:p w14:paraId="2706FF9A" w14:textId="77777777" w:rsidR="000F2C9A" w:rsidRPr="000F2C9A" w:rsidRDefault="000F2C9A" w:rsidP="000C41E4">
            <w:pPr>
              <w:pStyle w:val="TAL"/>
              <w:widowControl w:val="0"/>
              <w:rPr>
                <w:lang w:val="en-US"/>
              </w:rPr>
            </w:pPr>
            <w:r w:rsidRPr="000F2C9A">
              <w:rPr>
                <w:lang w:val="en-US"/>
              </w:rPr>
              <w:t>WB-E-UTRAN(GEO) Not Allowed</w:t>
            </w:r>
          </w:p>
        </w:tc>
      </w:tr>
      <w:tr w:rsidR="000F2C9A" w14:paraId="1C9C33D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94A41AB" w14:textId="77777777" w:rsidR="000F2C9A" w:rsidRPr="000F2C9A" w:rsidRDefault="000F2C9A" w:rsidP="000C41E4">
            <w:pPr>
              <w:pStyle w:val="TAC"/>
              <w:widowControl w:val="0"/>
            </w:pPr>
            <w:r w:rsidRPr="000F2C9A">
              <w:t>16</w:t>
            </w:r>
          </w:p>
        </w:tc>
        <w:tc>
          <w:tcPr>
            <w:tcW w:w="3471" w:type="dxa"/>
            <w:tcBorders>
              <w:top w:val="single" w:sz="4" w:space="0" w:color="000000"/>
              <w:left w:val="single" w:sz="4" w:space="0" w:color="000000"/>
              <w:bottom w:val="single" w:sz="4" w:space="0" w:color="000000"/>
              <w:right w:val="single" w:sz="4" w:space="0" w:color="000000"/>
            </w:tcBorders>
          </w:tcPr>
          <w:p w14:paraId="10C62593" w14:textId="77777777" w:rsidR="000F2C9A" w:rsidRPr="000F2C9A" w:rsidRDefault="000F2C9A" w:rsidP="000C41E4">
            <w:pPr>
              <w:pStyle w:val="TAL"/>
              <w:widowControl w:val="0"/>
              <w:rPr>
                <w:lang w:val="en-US"/>
              </w:rPr>
            </w:pPr>
            <w:r w:rsidRPr="000F2C9A">
              <w:rPr>
                <w:lang w:val="en-US"/>
              </w:rPr>
              <w:t>WB-E-UTRAN(OTHERSAT) Not Allowed</w:t>
            </w:r>
          </w:p>
        </w:tc>
      </w:tr>
      <w:tr w:rsidR="000F2C9A" w14:paraId="7B8E147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2F7CDAB4" w14:textId="77777777" w:rsidR="000F2C9A" w:rsidRPr="000F2C9A" w:rsidRDefault="000F2C9A" w:rsidP="000C41E4">
            <w:pPr>
              <w:pStyle w:val="TAC"/>
              <w:widowControl w:val="0"/>
            </w:pPr>
            <w:r w:rsidRPr="000F2C9A">
              <w:t>17</w:t>
            </w:r>
          </w:p>
        </w:tc>
        <w:tc>
          <w:tcPr>
            <w:tcW w:w="3471" w:type="dxa"/>
            <w:tcBorders>
              <w:top w:val="single" w:sz="4" w:space="0" w:color="000000"/>
              <w:left w:val="single" w:sz="4" w:space="0" w:color="000000"/>
              <w:bottom w:val="single" w:sz="4" w:space="0" w:color="000000"/>
              <w:right w:val="single" w:sz="4" w:space="0" w:color="000000"/>
            </w:tcBorders>
          </w:tcPr>
          <w:p w14:paraId="63DEF5F1" w14:textId="77777777" w:rsidR="000F2C9A" w:rsidRPr="000F2C9A" w:rsidRDefault="000F2C9A" w:rsidP="000C41E4">
            <w:pPr>
              <w:pStyle w:val="TAL"/>
              <w:widowControl w:val="0"/>
              <w:rPr>
                <w:lang w:val="en-US"/>
              </w:rPr>
            </w:pPr>
            <w:r w:rsidRPr="000F2C9A">
              <w:rPr>
                <w:lang w:val="en-US"/>
              </w:rPr>
              <w:t>NB-IoT(LEO) Not Allowed</w:t>
            </w:r>
          </w:p>
        </w:tc>
      </w:tr>
      <w:tr w:rsidR="000F2C9A" w14:paraId="6939917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4B4D581" w14:textId="77777777" w:rsidR="000F2C9A" w:rsidRPr="000F2C9A" w:rsidRDefault="000F2C9A" w:rsidP="000C41E4">
            <w:pPr>
              <w:pStyle w:val="TAC"/>
              <w:widowControl w:val="0"/>
            </w:pPr>
            <w:r w:rsidRPr="000F2C9A">
              <w:t>18</w:t>
            </w:r>
          </w:p>
        </w:tc>
        <w:tc>
          <w:tcPr>
            <w:tcW w:w="3471" w:type="dxa"/>
            <w:tcBorders>
              <w:top w:val="single" w:sz="4" w:space="0" w:color="000000"/>
              <w:left w:val="single" w:sz="4" w:space="0" w:color="000000"/>
              <w:bottom w:val="single" w:sz="4" w:space="0" w:color="000000"/>
              <w:right w:val="single" w:sz="4" w:space="0" w:color="000000"/>
            </w:tcBorders>
          </w:tcPr>
          <w:p w14:paraId="786F8476" w14:textId="77777777" w:rsidR="000F2C9A" w:rsidRPr="000F2C9A" w:rsidRDefault="000F2C9A" w:rsidP="000C41E4">
            <w:pPr>
              <w:pStyle w:val="TAL"/>
              <w:widowControl w:val="0"/>
              <w:rPr>
                <w:lang w:val="en-US"/>
              </w:rPr>
            </w:pPr>
            <w:r w:rsidRPr="000F2C9A">
              <w:rPr>
                <w:lang w:val="en-US"/>
              </w:rPr>
              <w:t>NB-IoT(MEO) Not Allowed</w:t>
            </w:r>
          </w:p>
        </w:tc>
      </w:tr>
      <w:tr w:rsidR="000F2C9A" w14:paraId="247BDB4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08E399A" w14:textId="77777777" w:rsidR="000F2C9A" w:rsidRPr="000F2C9A" w:rsidRDefault="000F2C9A" w:rsidP="000C41E4">
            <w:pPr>
              <w:pStyle w:val="TAC"/>
              <w:widowControl w:val="0"/>
            </w:pPr>
            <w:r w:rsidRPr="000F2C9A">
              <w:t>19</w:t>
            </w:r>
          </w:p>
        </w:tc>
        <w:tc>
          <w:tcPr>
            <w:tcW w:w="3471" w:type="dxa"/>
            <w:tcBorders>
              <w:top w:val="single" w:sz="4" w:space="0" w:color="000000"/>
              <w:left w:val="single" w:sz="4" w:space="0" w:color="000000"/>
              <w:bottom w:val="single" w:sz="4" w:space="0" w:color="000000"/>
              <w:right w:val="single" w:sz="4" w:space="0" w:color="000000"/>
            </w:tcBorders>
          </w:tcPr>
          <w:p w14:paraId="4B44ABB3" w14:textId="77777777" w:rsidR="000F2C9A" w:rsidRPr="000F2C9A" w:rsidRDefault="000F2C9A" w:rsidP="000C41E4">
            <w:pPr>
              <w:pStyle w:val="TAL"/>
              <w:widowControl w:val="0"/>
              <w:rPr>
                <w:lang w:val="en-US"/>
              </w:rPr>
            </w:pPr>
            <w:r w:rsidRPr="000F2C9A">
              <w:rPr>
                <w:lang w:val="en-US"/>
              </w:rPr>
              <w:t>NB-IoT(GEO) Not Allowed</w:t>
            </w:r>
          </w:p>
        </w:tc>
      </w:tr>
      <w:tr w:rsidR="000F2C9A" w14:paraId="5B4030B4"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E98FAAE" w14:textId="77777777" w:rsidR="000F2C9A" w:rsidRPr="000F2C9A" w:rsidRDefault="000F2C9A" w:rsidP="000C41E4">
            <w:pPr>
              <w:pStyle w:val="TAC"/>
              <w:widowControl w:val="0"/>
            </w:pPr>
            <w:r w:rsidRPr="000F2C9A">
              <w:t>20</w:t>
            </w:r>
          </w:p>
        </w:tc>
        <w:tc>
          <w:tcPr>
            <w:tcW w:w="3471" w:type="dxa"/>
            <w:tcBorders>
              <w:top w:val="single" w:sz="4" w:space="0" w:color="000000"/>
              <w:left w:val="single" w:sz="4" w:space="0" w:color="000000"/>
              <w:bottom w:val="single" w:sz="4" w:space="0" w:color="000000"/>
              <w:right w:val="single" w:sz="4" w:space="0" w:color="000000"/>
            </w:tcBorders>
          </w:tcPr>
          <w:p w14:paraId="0DD5B9A9" w14:textId="77777777" w:rsidR="000F2C9A" w:rsidRPr="000F2C9A" w:rsidRDefault="000F2C9A" w:rsidP="000C41E4">
            <w:pPr>
              <w:pStyle w:val="TAL"/>
              <w:widowControl w:val="0"/>
              <w:rPr>
                <w:lang w:val="en-US"/>
              </w:rPr>
            </w:pPr>
            <w:r w:rsidRPr="000F2C9A">
              <w:rPr>
                <w:lang w:val="en-US"/>
              </w:rPr>
              <w:t>NB-IoT(OTHERSAT) Not Allowed</w:t>
            </w:r>
          </w:p>
        </w:tc>
      </w:tr>
      <w:tr w:rsidR="000F2C9A" w14:paraId="2E96F0B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48995EF4" w14:textId="77777777" w:rsidR="000F2C9A" w:rsidRPr="000F2C9A" w:rsidRDefault="000F2C9A" w:rsidP="000C41E4">
            <w:pPr>
              <w:pStyle w:val="TAC"/>
              <w:widowControl w:val="0"/>
            </w:pPr>
            <w:r w:rsidRPr="000F2C9A">
              <w:t>21</w:t>
            </w:r>
          </w:p>
        </w:tc>
        <w:tc>
          <w:tcPr>
            <w:tcW w:w="3471" w:type="dxa"/>
            <w:tcBorders>
              <w:top w:val="single" w:sz="4" w:space="0" w:color="000000"/>
              <w:left w:val="single" w:sz="4" w:space="0" w:color="000000"/>
              <w:bottom w:val="single" w:sz="4" w:space="0" w:color="000000"/>
              <w:right w:val="single" w:sz="4" w:space="0" w:color="000000"/>
            </w:tcBorders>
          </w:tcPr>
          <w:p w14:paraId="3EDC9041" w14:textId="77777777" w:rsidR="000F2C9A" w:rsidRPr="000F2C9A" w:rsidRDefault="000F2C9A" w:rsidP="000C41E4">
            <w:pPr>
              <w:pStyle w:val="TAL"/>
              <w:widowControl w:val="0"/>
              <w:rPr>
                <w:lang w:val="en-US"/>
              </w:rPr>
            </w:pPr>
            <w:r w:rsidRPr="000F2C9A">
              <w:rPr>
                <w:lang w:val="en-US"/>
              </w:rPr>
              <w:t>LTE-M(LEO) Not Allowed</w:t>
            </w:r>
          </w:p>
        </w:tc>
      </w:tr>
      <w:tr w:rsidR="000F2C9A" w14:paraId="71853A15"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F9E8EC6" w14:textId="77777777" w:rsidR="000F2C9A" w:rsidRPr="000F2C9A" w:rsidRDefault="000F2C9A" w:rsidP="000C41E4">
            <w:pPr>
              <w:pStyle w:val="TAC"/>
              <w:widowControl w:val="0"/>
            </w:pPr>
            <w:r w:rsidRPr="000F2C9A">
              <w:t>22</w:t>
            </w:r>
          </w:p>
        </w:tc>
        <w:tc>
          <w:tcPr>
            <w:tcW w:w="3471" w:type="dxa"/>
            <w:tcBorders>
              <w:top w:val="single" w:sz="4" w:space="0" w:color="000000"/>
              <w:left w:val="single" w:sz="4" w:space="0" w:color="000000"/>
              <w:bottom w:val="single" w:sz="4" w:space="0" w:color="000000"/>
              <w:right w:val="single" w:sz="4" w:space="0" w:color="000000"/>
            </w:tcBorders>
          </w:tcPr>
          <w:p w14:paraId="30D83565" w14:textId="77777777" w:rsidR="000F2C9A" w:rsidRPr="000F2C9A" w:rsidRDefault="000F2C9A" w:rsidP="000C41E4">
            <w:pPr>
              <w:pStyle w:val="TAL"/>
              <w:widowControl w:val="0"/>
              <w:rPr>
                <w:lang w:val="en-US"/>
              </w:rPr>
            </w:pPr>
            <w:r w:rsidRPr="000F2C9A">
              <w:rPr>
                <w:lang w:val="en-US"/>
              </w:rPr>
              <w:t>LTE-M(MEO) Not Allowed</w:t>
            </w:r>
          </w:p>
        </w:tc>
      </w:tr>
      <w:tr w:rsidR="000F2C9A" w14:paraId="253B45EE"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F122208" w14:textId="77777777" w:rsidR="000F2C9A" w:rsidRPr="000F2C9A" w:rsidRDefault="000F2C9A" w:rsidP="000C41E4">
            <w:pPr>
              <w:pStyle w:val="TAC"/>
              <w:widowControl w:val="0"/>
            </w:pPr>
            <w:r w:rsidRPr="000F2C9A">
              <w:t>23</w:t>
            </w:r>
          </w:p>
        </w:tc>
        <w:tc>
          <w:tcPr>
            <w:tcW w:w="3471" w:type="dxa"/>
            <w:tcBorders>
              <w:top w:val="single" w:sz="4" w:space="0" w:color="000000"/>
              <w:left w:val="single" w:sz="4" w:space="0" w:color="000000"/>
              <w:bottom w:val="single" w:sz="4" w:space="0" w:color="000000"/>
              <w:right w:val="single" w:sz="4" w:space="0" w:color="000000"/>
            </w:tcBorders>
          </w:tcPr>
          <w:p w14:paraId="15B03DB0" w14:textId="77777777" w:rsidR="000F2C9A" w:rsidRPr="000F2C9A" w:rsidRDefault="000F2C9A" w:rsidP="000C41E4">
            <w:pPr>
              <w:pStyle w:val="TAL"/>
              <w:widowControl w:val="0"/>
              <w:rPr>
                <w:lang w:val="en-US"/>
              </w:rPr>
            </w:pPr>
            <w:r w:rsidRPr="000F2C9A">
              <w:rPr>
                <w:lang w:val="en-US"/>
              </w:rPr>
              <w:t>LTE-M(GEO) Not Allowed</w:t>
            </w:r>
          </w:p>
        </w:tc>
      </w:tr>
      <w:tr w:rsidR="000F2C9A" w14:paraId="3DC2036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6DF68FC1" w14:textId="77777777" w:rsidR="000F2C9A" w:rsidRPr="000F2C9A" w:rsidRDefault="000F2C9A" w:rsidP="000C41E4">
            <w:pPr>
              <w:pStyle w:val="TAC"/>
              <w:widowControl w:val="0"/>
            </w:pPr>
            <w:r w:rsidRPr="000F2C9A">
              <w:t>24</w:t>
            </w:r>
          </w:p>
        </w:tc>
        <w:tc>
          <w:tcPr>
            <w:tcW w:w="3471" w:type="dxa"/>
            <w:tcBorders>
              <w:top w:val="single" w:sz="4" w:space="0" w:color="000000"/>
              <w:left w:val="single" w:sz="4" w:space="0" w:color="000000"/>
              <w:bottom w:val="single" w:sz="4" w:space="0" w:color="000000"/>
              <w:right w:val="single" w:sz="4" w:space="0" w:color="000000"/>
            </w:tcBorders>
          </w:tcPr>
          <w:p w14:paraId="26F5C637" w14:textId="77777777" w:rsidR="000F2C9A" w:rsidRPr="000F2C9A" w:rsidRDefault="000F2C9A" w:rsidP="000C41E4">
            <w:pPr>
              <w:pStyle w:val="TAL"/>
              <w:widowControl w:val="0"/>
              <w:rPr>
                <w:lang w:val="en-US"/>
              </w:rPr>
            </w:pPr>
            <w:r w:rsidRPr="000F2C9A">
              <w:rPr>
                <w:lang w:val="en-US"/>
              </w:rPr>
              <w:t>LTE-M(OTHERSAT) Not Allowed</w:t>
            </w:r>
          </w:p>
        </w:tc>
      </w:tr>
      <w:tr w:rsidR="000F2C9A" w14:paraId="5A0F623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70A1F19" w14:textId="77777777" w:rsidR="000F2C9A" w:rsidRPr="000F2C9A" w:rsidRDefault="000F2C9A" w:rsidP="000C41E4">
            <w:pPr>
              <w:pStyle w:val="TAC"/>
              <w:widowControl w:val="0"/>
            </w:pPr>
            <w:r w:rsidRPr="000F2C9A">
              <w:t>25</w:t>
            </w:r>
          </w:p>
        </w:tc>
        <w:tc>
          <w:tcPr>
            <w:tcW w:w="3471" w:type="dxa"/>
            <w:tcBorders>
              <w:top w:val="single" w:sz="4" w:space="0" w:color="000000"/>
              <w:left w:val="single" w:sz="4" w:space="0" w:color="000000"/>
              <w:bottom w:val="single" w:sz="4" w:space="0" w:color="000000"/>
              <w:right w:val="single" w:sz="4" w:space="0" w:color="000000"/>
            </w:tcBorders>
          </w:tcPr>
          <w:p w14:paraId="3A57EC42" w14:textId="77777777" w:rsidR="000F2C9A" w:rsidRPr="000F2C9A" w:rsidRDefault="000F2C9A" w:rsidP="000C41E4">
            <w:pPr>
              <w:pStyle w:val="TAL"/>
              <w:widowControl w:val="0"/>
              <w:rPr>
                <w:lang w:val="en-US"/>
              </w:rPr>
            </w:pPr>
            <w:r w:rsidRPr="000F2C9A">
              <w:rPr>
                <w:lang w:val="en-US"/>
              </w:rPr>
              <w:t>NR (LEO) Not Allowed</w:t>
            </w:r>
          </w:p>
        </w:tc>
      </w:tr>
      <w:tr w:rsidR="000F2C9A" w14:paraId="540234CF"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1B37A156" w14:textId="77777777" w:rsidR="000F2C9A" w:rsidRPr="000F2C9A" w:rsidRDefault="000F2C9A" w:rsidP="000C41E4">
            <w:pPr>
              <w:pStyle w:val="TAC"/>
              <w:widowControl w:val="0"/>
            </w:pPr>
            <w:r w:rsidRPr="000F2C9A">
              <w:t>26</w:t>
            </w:r>
          </w:p>
        </w:tc>
        <w:tc>
          <w:tcPr>
            <w:tcW w:w="3471" w:type="dxa"/>
            <w:tcBorders>
              <w:top w:val="single" w:sz="4" w:space="0" w:color="000000"/>
              <w:left w:val="single" w:sz="4" w:space="0" w:color="000000"/>
              <w:bottom w:val="single" w:sz="4" w:space="0" w:color="000000"/>
              <w:right w:val="single" w:sz="4" w:space="0" w:color="000000"/>
            </w:tcBorders>
          </w:tcPr>
          <w:p w14:paraId="4035336A" w14:textId="77777777" w:rsidR="000F2C9A" w:rsidRPr="000F2C9A" w:rsidRDefault="000F2C9A" w:rsidP="000C41E4">
            <w:pPr>
              <w:pStyle w:val="TAL"/>
              <w:widowControl w:val="0"/>
              <w:rPr>
                <w:lang w:val="en-US"/>
              </w:rPr>
            </w:pPr>
            <w:r w:rsidRPr="000F2C9A">
              <w:rPr>
                <w:lang w:val="en-US"/>
              </w:rPr>
              <w:t>NR (MEO) Not Allowed</w:t>
            </w:r>
          </w:p>
        </w:tc>
      </w:tr>
      <w:tr w:rsidR="000F2C9A" w14:paraId="6D5C4D13"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73B0D817" w14:textId="77777777" w:rsidR="000F2C9A" w:rsidRPr="000F2C9A" w:rsidRDefault="000F2C9A" w:rsidP="000C41E4">
            <w:pPr>
              <w:pStyle w:val="TAC"/>
              <w:widowControl w:val="0"/>
            </w:pPr>
            <w:r w:rsidRPr="000F2C9A">
              <w:t>27</w:t>
            </w:r>
          </w:p>
        </w:tc>
        <w:tc>
          <w:tcPr>
            <w:tcW w:w="3471" w:type="dxa"/>
            <w:tcBorders>
              <w:top w:val="single" w:sz="4" w:space="0" w:color="000000"/>
              <w:left w:val="single" w:sz="4" w:space="0" w:color="000000"/>
              <w:bottom w:val="single" w:sz="4" w:space="0" w:color="000000"/>
              <w:right w:val="single" w:sz="4" w:space="0" w:color="000000"/>
            </w:tcBorders>
          </w:tcPr>
          <w:p w14:paraId="625EE3F6" w14:textId="77777777" w:rsidR="000F2C9A" w:rsidRPr="000F2C9A" w:rsidRDefault="000F2C9A" w:rsidP="000C41E4">
            <w:pPr>
              <w:pStyle w:val="TAL"/>
              <w:widowControl w:val="0"/>
              <w:rPr>
                <w:lang w:val="en-US"/>
              </w:rPr>
            </w:pPr>
            <w:r w:rsidRPr="000F2C9A">
              <w:rPr>
                <w:lang w:val="en-US"/>
              </w:rPr>
              <w:t>NR (GEO) Not Allowed</w:t>
            </w:r>
          </w:p>
        </w:tc>
      </w:tr>
      <w:tr w:rsidR="000F2C9A" w14:paraId="5D995DEA"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0905C3A6" w14:textId="77777777" w:rsidR="000F2C9A" w:rsidRPr="000F2C9A" w:rsidRDefault="000F2C9A" w:rsidP="000C41E4">
            <w:pPr>
              <w:pStyle w:val="TAC"/>
              <w:widowControl w:val="0"/>
            </w:pPr>
            <w:r w:rsidRPr="000F2C9A">
              <w:t>28</w:t>
            </w:r>
          </w:p>
        </w:tc>
        <w:tc>
          <w:tcPr>
            <w:tcW w:w="3471" w:type="dxa"/>
            <w:tcBorders>
              <w:top w:val="single" w:sz="4" w:space="0" w:color="000000"/>
              <w:left w:val="single" w:sz="4" w:space="0" w:color="000000"/>
              <w:bottom w:val="single" w:sz="4" w:space="0" w:color="000000"/>
              <w:right w:val="single" w:sz="4" w:space="0" w:color="000000"/>
            </w:tcBorders>
          </w:tcPr>
          <w:p w14:paraId="3D2F6097" w14:textId="77777777" w:rsidR="000F2C9A" w:rsidRPr="000F2C9A" w:rsidRDefault="000F2C9A" w:rsidP="000C41E4">
            <w:pPr>
              <w:pStyle w:val="TAL"/>
              <w:widowControl w:val="0"/>
              <w:rPr>
                <w:lang w:val="en-US"/>
              </w:rPr>
            </w:pPr>
            <w:r w:rsidRPr="000F2C9A">
              <w:rPr>
                <w:lang w:val="en-US"/>
              </w:rPr>
              <w:t>NR (OTHERSAT) Not Allowed</w:t>
            </w:r>
          </w:p>
        </w:tc>
      </w:tr>
      <w:tr w:rsidR="000F2C9A" w14:paraId="1F8E89CC"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5FB4CAC6" w14:textId="11029869" w:rsidR="000F2C9A" w:rsidRPr="000F2C9A" w:rsidRDefault="000F2C9A" w:rsidP="000C41E4">
            <w:pPr>
              <w:pStyle w:val="TAC"/>
              <w:widowControl w:val="0"/>
            </w:pPr>
            <w:r>
              <w:t>29</w:t>
            </w:r>
          </w:p>
        </w:tc>
        <w:tc>
          <w:tcPr>
            <w:tcW w:w="3471" w:type="dxa"/>
            <w:tcBorders>
              <w:top w:val="single" w:sz="4" w:space="0" w:color="000000"/>
              <w:left w:val="single" w:sz="4" w:space="0" w:color="000000"/>
              <w:bottom w:val="single" w:sz="4" w:space="0" w:color="000000"/>
              <w:right w:val="single" w:sz="4" w:space="0" w:color="000000"/>
            </w:tcBorders>
          </w:tcPr>
          <w:p w14:paraId="35D3F5EE" w14:textId="77777777" w:rsidR="000F2C9A" w:rsidRPr="000F2C9A" w:rsidRDefault="000F2C9A" w:rsidP="000C41E4">
            <w:pPr>
              <w:pStyle w:val="TAL"/>
              <w:widowControl w:val="0"/>
              <w:rPr>
                <w:lang w:val="en-US"/>
              </w:rPr>
            </w:pPr>
            <w:r w:rsidRPr="000F2C9A">
              <w:rPr>
                <w:lang w:val="en-US"/>
              </w:rPr>
              <w:t>NR RedCap not allowed as primary RAT</w:t>
            </w:r>
          </w:p>
        </w:tc>
      </w:tr>
      <w:tr w:rsidR="000F2C9A" w14:paraId="0C73CA46" w14:textId="77777777" w:rsidTr="000C41E4">
        <w:trPr>
          <w:cantSplit/>
          <w:jc w:val="center"/>
        </w:trPr>
        <w:tc>
          <w:tcPr>
            <w:tcW w:w="993" w:type="dxa"/>
            <w:tcBorders>
              <w:top w:val="single" w:sz="4" w:space="0" w:color="000000"/>
              <w:left w:val="single" w:sz="4" w:space="0" w:color="000000"/>
              <w:bottom w:val="single" w:sz="4" w:space="0" w:color="000000"/>
              <w:right w:val="single" w:sz="4" w:space="0" w:color="000000"/>
            </w:tcBorders>
          </w:tcPr>
          <w:p w14:paraId="3A4924E3" w14:textId="37EF55C1" w:rsidR="000F2C9A" w:rsidRPr="000F2C9A" w:rsidRDefault="000F2C9A" w:rsidP="000C41E4">
            <w:pPr>
              <w:pStyle w:val="TAC"/>
              <w:widowControl w:val="0"/>
            </w:pPr>
            <w:r w:rsidRPr="000F2C9A">
              <w:t>30</w:t>
            </w:r>
          </w:p>
        </w:tc>
        <w:tc>
          <w:tcPr>
            <w:tcW w:w="3471" w:type="dxa"/>
            <w:tcBorders>
              <w:top w:val="single" w:sz="4" w:space="0" w:color="000000"/>
              <w:left w:val="single" w:sz="4" w:space="0" w:color="000000"/>
              <w:bottom w:val="single" w:sz="4" w:space="0" w:color="000000"/>
              <w:right w:val="single" w:sz="4" w:space="0" w:color="000000"/>
            </w:tcBorders>
          </w:tcPr>
          <w:p w14:paraId="2318E0C6" w14:textId="77777777" w:rsidR="000F2C9A" w:rsidRPr="000F2C9A" w:rsidRDefault="000F2C9A" w:rsidP="000C41E4">
            <w:pPr>
              <w:pStyle w:val="TAL"/>
              <w:widowControl w:val="0"/>
              <w:rPr>
                <w:lang w:val="en-US"/>
              </w:rPr>
            </w:pPr>
            <w:r w:rsidRPr="000F2C9A">
              <w:rPr>
                <w:lang w:val="en-US"/>
              </w:rPr>
              <w:t>NR eRedCap not allowed as primary RAT</w:t>
            </w:r>
          </w:p>
        </w:tc>
      </w:tr>
      <w:tr w:rsidR="000F2C9A" w14:paraId="02EAA609" w14:textId="77777777" w:rsidTr="000C41E4">
        <w:trPr>
          <w:cantSplit/>
          <w:jc w:val="center"/>
        </w:trPr>
        <w:tc>
          <w:tcPr>
            <w:tcW w:w="4464" w:type="dxa"/>
            <w:gridSpan w:val="2"/>
            <w:tcBorders>
              <w:top w:val="single" w:sz="4" w:space="0" w:color="000000"/>
              <w:left w:val="single" w:sz="4" w:space="0" w:color="000000"/>
              <w:bottom w:val="single" w:sz="4" w:space="0" w:color="000000"/>
              <w:right w:val="single" w:sz="4" w:space="0" w:color="000000"/>
            </w:tcBorders>
          </w:tcPr>
          <w:p w14:paraId="512397B3" w14:textId="78CB47C9" w:rsidR="000F2C9A" w:rsidRDefault="000F2C9A" w:rsidP="000C41E4">
            <w:pPr>
              <w:pStyle w:val="TAN"/>
              <w:widowControl w:val="0"/>
            </w:pPr>
            <w:r>
              <w:t>NOTE 1:</w:t>
            </w:r>
            <w:r>
              <w:tab/>
              <w:t>Bits not defined in this table shall be discarded by the receiving MME/SGSN. To avoid unexpected access to future access types, the unused bits may be set to 1 in the HSS.</w:t>
            </w:r>
          </w:p>
          <w:p w14:paraId="5D7F97AD" w14:textId="77777777" w:rsidR="000F2C9A" w:rsidRDefault="000F2C9A" w:rsidP="000C41E4">
            <w:pPr>
              <w:pStyle w:val="TAN"/>
              <w:widowControl w:val="0"/>
            </w:pPr>
            <w:r>
              <w:t>NOTE 2:</w:t>
            </w:r>
            <w:r>
              <w:tab/>
              <w:t>Bits 11 and 12 are only used when bit 4 is not set.</w:t>
            </w:r>
          </w:p>
        </w:tc>
      </w:tr>
    </w:tbl>
    <w:p w14:paraId="7EF0671B" w14:textId="77777777" w:rsidR="000F2C9A" w:rsidRDefault="000F2C9A" w:rsidP="000F2C9A"/>
    <w:p w14:paraId="7AD7685D" w14:textId="28935A17" w:rsidR="009D4C7F" w:rsidRPr="00C139B4" w:rsidRDefault="009D4C7F" w:rsidP="009D4C7F">
      <w:r w:rsidRPr="00C139B4">
        <w:t xml:space="preserve">The restriction "HO-To-Non-3GPP-Access Not Allowed" shall take a higher precedence than the APN-level parameter "WLAN-Offloadability" (see </w:t>
      </w:r>
      <w:r w:rsidR="00C31AA7">
        <w:t>clause </w:t>
      </w:r>
      <w:r w:rsidR="00C31AA7" w:rsidRPr="00C139B4">
        <w:t>7</w:t>
      </w:r>
      <w:r w:rsidRPr="00C139B4">
        <w:t>.3.181).</w:t>
      </w:r>
    </w:p>
    <w:p w14:paraId="34CBC1CE" w14:textId="77777777" w:rsidR="009D4C7F" w:rsidRPr="00C139B4" w:rsidRDefault="009D4C7F" w:rsidP="00FA6621">
      <w:pPr>
        <w:pStyle w:val="Heading3"/>
      </w:pPr>
      <w:bookmarkStart w:id="1292" w:name="_Toc20212002"/>
      <w:bookmarkStart w:id="1293" w:name="_Toc27727278"/>
      <w:bookmarkStart w:id="1294" w:name="_Toc36041933"/>
      <w:bookmarkStart w:id="1295" w:name="_Toc44871356"/>
      <w:bookmarkStart w:id="1296" w:name="_Toc44871755"/>
      <w:bookmarkStart w:id="1297" w:name="_Toc51861830"/>
      <w:bookmarkStart w:id="1298" w:name="_Toc57978235"/>
      <w:bookmarkStart w:id="1299" w:name="_Toc191460117"/>
      <w:r w:rsidRPr="00C139B4">
        <w:t>7.3.32</w:t>
      </w:r>
      <w:r w:rsidRPr="00C139B4">
        <w:tab/>
        <w:t>APN-OI-Replacement</w:t>
      </w:r>
      <w:bookmarkEnd w:id="1292"/>
      <w:bookmarkEnd w:id="1293"/>
      <w:bookmarkEnd w:id="1294"/>
      <w:bookmarkEnd w:id="1295"/>
      <w:bookmarkEnd w:id="1296"/>
      <w:bookmarkEnd w:id="1297"/>
      <w:bookmarkEnd w:id="1298"/>
      <w:bookmarkEnd w:id="1299"/>
    </w:p>
    <w:p w14:paraId="644F493E" w14:textId="77777777" w:rsidR="00C31AA7" w:rsidRPr="00C139B4" w:rsidRDefault="009D4C7F" w:rsidP="009D4C7F">
      <w:r w:rsidRPr="00C139B4">
        <w:t xml:space="preserve">The APN-OI-Replacement AVP is of type UTF8String. This AVP </w:t>
      </w:r>
      <w:r w:rsidRPr="00C139B4">
        <w:rPr>
          <w:rFonts w:hint="eastAsia"/>
          <w:lang w:eastAsia="zh-CN"/>
        </w:rPr>
        <w:t xml:space="preserve">shall </w:t>
      </w:r>
      <w:r w:rsidRPr="00C139B4">
        <w:t>indicate the domain name to replace the APN OI</w:t>
      </w:r>
      <w:r w:rsidRPr="00C139B4">
        <w:rPr>
          <w:rFonts w:hint="eastAsia"/>
          <w:lang w:eastAsia="zh-CN"/>
        </w:rPr>
        <w:t xml:space="preserve"> for the non-roaming case and the home routed roaming case</w:t>
      </w:r>
      <w:r w:rsidRPr="00C139B4">
        <w:t xml:space="preserve"> when constructing the APN, and the APN-FQDN upon which to perform a DNS resolution. See </w:t>
      </w:r>
      <w:r>
        <w:t>3GPP TS 2</w:t>
      </w:r>
      <w:r w:rsidRPr="00C139B4">
        <w:t>3.003</w:t>
      </w:r>
      <w:r>
        <w:t> [</w:t>
      </w:r>
      <w:r w:rsidRPr="00C139B4">
        <w:t xml:space="preserve">3] and </w:t>
      </w:r>
      <w:r>
        <w:t>3GPP TS 2</w:t>
      </w:r>
      <w:r w:rsidRPr="00C139B4">
        <w:t>9.303</w:t>
      </w:r>
      <w:r>
        <w:t> [</w:t>
      </w:r>
      <w:r w:rsidRPr="00C139B4">
        <w:t>38].</w:t>
      </w:r>
    </w:p>
    <w:p w14:paraId="556EBAF0" w14:textId="50B9B101" w:rsidR="009D4C7F" w:rsidRPr="00C139B4" w:rsidRDefault="009D4C7F" w:rsidP="009D4C7F">
      <w:r w:rsidRPr="00C139B4">
        <w:rPr>
          <w:lang w:eastAsia="zh-CN"/>
        </w:rPr>
        <w:t>The contents of the APN-OI-Replacement AVP shall be formatted as a character string composed of one or more labels separated by dots (</w:t>
      </w:r>
      <w:r w:rsidRPr="00C139B4">
        <w:t>".").</w:t>
      </w:r>
    </w:p>
    <w:p w14:paraId="140659E3" w14:textId="77777777" w:rsidR="009D4C7F" w:rsidRPr="00C139B4" w:rsidRDefault="009D4C7F" w:rsidP="009D4C7F"/>
    <w:p w14:paraId="52B324FE" w14:textId="77777777" w:rsidR="009D4C7F" w:rsidRPr="00C139B4" w:rsidRDefault="009D4C7F" w:rsidP="00FA6621">
      <w:pPr>
        <w:pStyle w:val="Heading3"/>
      </w:pPr>
      <w:bookmarkStart w:id="1300" w:name="_Toc20212003"/>
      <w:bookmarkStart w:id="1301" w:name="_Toc27727279"/>
      <w:bookmarkStart w:id="1302" w:name="_Toc36041934"/>
      <w:bookmarkStart w:id="1303" w:name="_Toc44871357"/>
      <w:bookmarkStart w:id="1304" w:name="_Toc44871756"/>
      <w:bookmarkStart w:id="1305" w:name="_Toc51861831"/>
      <w:bookmarkStart w:id="1306" w:name="_Toc57978236"/>
      <w:bookmarkStart w:id="1307" w:name="_Toc191460118"/>
      <w:r w:rsidRPr="00C139B4">
        <w:lastRenderedPageBreak/>
        <w:t>7.3.33</w:t>
      </w:r>
      <w:r w:rsidRPr="00C139B4">
        <w:tab/>
        <w:t>All-APN-Configurations-Included-Indicator</w:t>
      </w:r>
      <w:bookmarkEnd w:id="1300"/>
      <w:bookmarkEnd w:id="1301"/>
      <w:bookmarkEnd w:id="1302"/>
      <w:bookmarkEnd w:id="1303"/>
      <w:bookmarkEnd w:id="1304"/>
      <w:bookmarkEnd w:id="1305"/>
      <w:bookmarkEnd w:id="1306"/>
      <w:bookmarkEnd w:id="1307"/>
    </w:p>
    <w:p w14:paraId="3D9F01B6" w14:textId="77777777" w:rsidR="009D4C7F" w:rsidRPr="00C139B4" w:rsidRDefault="009D4C7F" w:rsidP="009D4C7F">
      <w:r w:rsidRPr="00C139B4">
        <w:t>The All-APN-Configurations-Included-Indicator AVP is of type Enumerated.  The following values are defined:</w:t>
      </w:r>
    </w:p>
    <w:p w14:paraId="18116A01" w14:textId="77777777" w:rsidR="009D4C7F" w:rsidRPr="00C139B4" w:rsidRDefault="009D4C7F" w:rsidP="009D4C7F">
      <w:pPr>
        <w:pStyle w:val="B1"/>
      </w:pPr>
      <w:r w:rsidRPr="00C139B4">
        <w:t>All_APN_CONFIGURATIONS_INCLUDED (0)</w:t>
      </w:r>
    </w:p>
    <w:p w14:paraId="6F1C5565" w14:textId="77777777" w:rsidR="009D4C7F" w:rsidRPr="00C139B4" w:rsidRDefault="009D4C7F" w:rsidP="009D4C7F">
      <w:pPr>
        <w:pStyle w:val="B1"/>
      </w:pPr>
      <w:r w:rsidRPr="00C139B4">
        <w:t>MODIFIED_ADDED_APN_CONFIGURATIONS_INCLUDED (1)</w:t>
      </w:r>
    </w:p>
    <w:p w14:paraId="2D04E3E7" w14:textId="77777777" w:rsidR="009D4C7F" w:rsidRPr="00C139B4" w:rsidRDefault="009D4C7F" w:rsidP="00FA6621">
      <w:pPr>
        <w:pStyle w:val="Heading3"/>
      </w:pPr>
      <w:bookmarkStart w:id="1308" w:name="_Toc20212004"/>
      <w:bookmarkStart w:id="1309" w:name="_Toc27727280"/>
      <w:bookmarkStart w:id="1310" w:name="_Toc36041935"/>
      <w:bookmarkStart w:id="1311" w:name="_Toc44871358"/>
      <w:bookmarkStart w:id="1312" w:name="_Toc44871757"/>
      <w:bookmarkStart w:id="1313" w:name="_Toc51861832"/>
      <w:bookmarkStart w:id="1314" w:name="_Toc57978237"/>
      <w:bookmarkStart w:id="1315" w:name="_Toc191460119"/>
      <w:r w:rsidRPr="00C139B4">
        <w:t>7.3.34</w:t>
      </w:r>
      <w:r w:rsidRPr="00C139B4">
        <w:tab/>
        <w:t>APN-Configuration-Profile</w:t>
      </w:r>
      <w:bookmarkEnd w:id="1308"/>
      <w:bookmarkEnd w:id="1309"/>
      <w:bookmarkEnd w:id="1310"/>
      <w:bookmarkEnd w:id="1311"/>
      <w:bookmarkEnd w:id="1312"/>
      <w:bookmarkEnd w:id="1313"/>
      <w:bookmarkEnd w:id="1314"/>
      <w:bookmarkEnd w:id="1315"/>
    </w:p>
    <w:p w14:paraId="3A2D272D" w14:textId="77777777" w:rsidR="00C31AA7" w:rsidRPr="00C139B4" w:rsidRDefault="009D4C7F" w:rsidP="009D4C7F">
      <w:r w:rsidRPr="00C139B4">
        <w:t>The APN-Configuration</w:t>
      </w:r>
      <w:r w:rsidRPr="00C139B4">
        <w:rPr>
          <w:rFonts w:hint="eastAsia"/>
          <w:lang w:eastAsia="zh-CN"/>
        </w:rPr>
        <w:t>-Profile</w:t>
      </w:r>
      <w:r w:rsidRPr="00C139B4">
        <w:t xml:space="preserve"> AVP is of type Grouped. It </w:t>
      </w:r>
      <w:r w:rsidRPr="00C139B4">
        <w:rPr>
          <w:rFonts w:hint="eastAsia"/>
          <w:lang w:eastAsia="zh-CN"/>
        </w:rPr>
        <w:t xml:space="preserve">shall </w:t>
      </w:r>
      <w:r w:rsidRPr="00C139B4">
        <w:t>contain the information related to the user's subscribed APN configurations for EPS.</w:t>
      </w:r>
    </w:p>
    <w:p w14:paraId="540D0D5C" w14:textId="7144AE21" w:rsidR="009D4C7F" w:rsidRPr="00C139B4" w:rsidRDefault="009D4C7F" w:rsidP="009D4C7F">
      <w:r w:rsidRPr="00C139B4">
        <w:t>The AVP format shall conform to:</w:t>
      </w:r>
    </w:p>
    <w:p w14:paraId="13C6707F" w14:textId="77777777" w:rsidR="009D4C7F" w:rsidRPr="00C139B4" w:rsidRDefault="009D4C7F" w:rsidP="009D4C7F">
      <w:pPr>
        <w:pStyle w:val="NormalLeft10cm"/>
      </w:pPr>
      <w:r>
        <w:tab/>
      </w:r>
      <w:r w:rsidRPr="00C139B4">
        <w:t xml:space="preserve">APN-Configuration-Profile ::= &lt;AVP header: </w:t>
      </w:r>
      <w:r w:rsidRPr="00C139B4">
        <w:rPr>
          <w:rFonts w:hint="eastAsia"/>
          <w:lang w:eastAsia="zh-CN"/>
        </w:rPr>
        <w:t>1429</w:t>
      </w:r>
      <w:r w:rsidRPr="00C139B4">
        <w:t xml:space="preserve"> 10415&gt;</w:t>
      </w:r>
    </w:p>
    <w:p w14:paraId="3ED66518" w14:textId="77777777" w:rsidR="009D4C7F" w:rsidRPr="00C139B4" w:rsidRDefault="009D4C7F" w:rsidP="009D4C7F">
      <w:pPr>
        <w:pStyle w:val="NormalLeft25cm"/>
        <w:ind w:left="1420"/>
      </w:pPr>
      <w:r w:rsidRPr="00C139B4">
        <w:t>{ Context-Identifier }</w:t>
      </w:r>
    </w:p>
    <w:p w14:paraId="53B2C11F" w14:textId="77777777" w:rsidR="001A0783" w:rsidRDefault="009D4C7F" w:rsidP="001A0783">
      <w:pPr>
        <w:pStyle w:val="NormalLeft25cm"/>
        <w:ind w:left="1420"/>
      </w:pPr>
      <w:r w:rsidRPr="00C139B4">
        <w:t>[ Additional-Context-Identifier ]</w:t>
      </w:r>
    </w:p>
    <w:p w14:paraId="41F122F5" w14:textId="0BA79AD5" w:rsidR="009D4C7F" w:rsidRPr="00C139B4" w:rsidRDefault="001A0783" w:rsidP="001A0783">
      <w:pPr>
        <w:pStyle w:val="NormalLeft25cm"/>
        <w:ind w:left="1420"/>
      </w:pPr>
      <w:r>
        <w:t>[ Third-Context-Identifier ]</w:t>
      </w:r>
    </w:p>
    <w:p w14:paraId="5AD6F7A8" w14:textId="77777777" w:rsidR="009D4C7F" w:rsidRPr="00C139B4" w:rsidRDefault="009D4C7F" w:rsidP="009D4C7F">
      <w:pPr>
        <w:pStyle w:val="NormalLeft25cm"/>
        <w:ind w:left="1420"/>
      </w:pPr>
      <w:r w:rsidRPr="00C139B4">
        <w:t>{ All-APN-Configurations-Included-Indicator }</w:t>
      </w:r>
    </w:p>
    <w:p w14:paraId="03E7BC08" w14:textId="77777777" w:rsidR="009D4C7F" w:rsidRPr="00C139B4" w:rsidRDefault="009D4C7F" w:rsidP="009D4C7F">
      <w:pPr>
        <w:pStyle w:val="NormalLeft25cm"/>
        <w:ind w:left="1420"/>
      </w:pPr>
      <w:r w:rsidRPr="00C139B4">
        <w:t>1*{APN-Configuration}</w:t>
      </w:r>
    </w:p>
    <w:p w14:paraId="6C2523C5" w14:textId="77777777" w:rsidR="009D4C7F" w:rsidRPr="00C139B4" w:rsidRDefault="009D4C7F" w:rsidP="009D4C7F">
      <w:pPr>
        <w:pStyle w:val="NormalLeft25cm"/>
        <w:ind w:left="1420"/>
      </w:pPr>
      <w:r w:rsidRPr="00C139B4">
        <w:t>*[AVP]</w:t>
      </w:r>
    </w:p>
    <w:p w14:paraId="67DA247D" w14:textId="77777777" w:rsidR="009D4C7F" w:rsidRPr="00C139B4" w:rsidDel="00224147" w:rsidRDefault="009D4C7F" w:rsidP="009D4C7F">
      <w:r w:rsidRPr="00C139B4">
        <w:t>The Subscription-Data AVP associated with an IMSI contains one APN-Configuration-Profile AVP.</w:t>
      </w:r>
    </w:p>
    <w:p w14:paraId="46D16281" w14:textId="77777777" w:rsidR="00C31AA7" w:rsidRPr="00C139B4" w:rsidRDefault="009D4C7F" w:rsidP="009D4C7F">
      <w:r w:rsidRPr="00C139B4">
        <w:t>Each APN-Configuration-Profile AVP contains one or more APN-Configuration AVPs.</w:t>
      </w:r>
    </w:p>
    <w:p w14:paraId="1DEB8FD9" w14:textId="69BCDBF5" w:rsidR="009D4C7F" w:rsidRPr="00C139B4" w:rsidRDefault="009D4C7F" w:rsidP="009D4C7F">
      <w:r w:rsidRPr="00C139B4">
        <w:t>Each APN-Configuration AVP describes the configuration for a single APN.</w:t>
      </w:r>
    </w:p>
    <w:p w14:paraId="70FA3BA4" w14:textId="77777777" w:rsidR="009D4C7F" w:rsidRPr="00C139B4" w:rsidRDefault="009D4C7F" w:rsidP="009D4C7F">
      <w:r w:rsidRPr="00C139B4">
        <w:t>Therefore, the cardinality of the relationship between IMSI and APN is one-to-many.</w:t>
      </w:r>
    </w:p>
    <w:p w14:paraId="4ACEEB2D" w14:textId="77777777" w:rsidR="009D4C7F" w:rsidRPr="00C139B4" w:rsidRDefault="009D4C7F" w:rsidP="009D4C7F">
      <w:pPr>
        <w:rPr>
          <w:lang w:val="en-US"/>
        </w:rPr>
      </w:pPr>
      <w:r w:rsidRPr="00C139B4">
        <w:rPr>
          <w:rFonts w:hint="eastAsia"/>
          <w:lang w:eastAsia="zh-CN"/>
        </w:rPr>
        <w:t>The</w:t>
      </w:r>
      <w:r w:rsidRPr="00C139B4">
        <w:t xml:space="preserve"> Context-Identifier AVP </w:t>
      </w:r>
      <w:r w:rsidRPr="00C139B4">
        <w:rPr>
          <w:rFonts w:hint="eastAsia"/>
          <w:lang w:eastAsia="zh-CN"/>
        </w:rPr>
        <w:t xml:space="preserve">shall </w:t>
      </w:r>
      <w:r w:rsidRPr="00C139B4">
        <w:rPr>
          <w:lang w:val="en-US"/>
        </w:rPr>
        <w:t>identify the per subscriber</w:t>
      </w:r>
      <w:r>
        <w:rPr>
          <w:lang w:val="en-US"/>
        </w:rPr>
        <w:t>'</w:t>
      </w:r>
      <w:r w:rsidRPr="00C139B4">
        <w:rPr>
          <w:lang w:val="en-US"/>
        </w:rPr>
        <w:t>s default APN configuration.</w:t>
      </w:r>
    </w:p>
    <w:p w14:paraId="5C1E842A" w14:textId="6D5F8BEB" w:rsidR="001A0783" w:rsidRPr="00C139B4" w:rsidRDefault="001A0783" w:rsidP="001A0783">
      <w:r w:rsidRPr="00C139B4">
        <w:rPr>
          <w:lang w:val="en-US"/>
        </w:rPr>
        <w:t>I</w:t>
      </w:r>
      <w:r w:rsidRPr="00C139B4">
        <w:t xml:space="preserve">f present, the Additional-Context-Identifier AVP shall identify another default APN configuration, only for those subscriptions containing </w:t>
      </w:r>
      <w:r>
        <w:t>more than one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two default APN configurations shall have a different PDN type category (</w:t>
      </w:r>
      <w:r>
        <w:t>e.g.</w:t>
      </w:r>
      <w:r w:rsidRPr="00C139B4">
        <w:t xml:space="preserve"> one default APN with an IP-based PDN type, and another default APN with a Non-IP PDN type).</w:t>
      </w:r>
    </w:p>
    <w:p w14:paraId="7F210D10" w14:textId="19C11474" w:rsidR="009D4C7F" w:rsidRPr="00C139B4" w:rsidRDefault="001A0783" w:rsidP="001A0783">
      <w:r w:rsidRPr="00C139B4">
        <w:rPr>
          <w:lang w:val="en-US"/>
        </w:rPr>
        <w:t>I</w:t>
      </w:r>
      <w:r w:rsidRPr="00C139B4">
        <w:t xml:space="preserve">f present, the </w:t>
      </w:r>
      <w:r>
        <w:t>Third</w:t>
      </w:r>
      <w:r w:rsidRPr="00C139B4">
        <w:t xml:space="preserve">-Context-Identifier AVP shall identify another default APN configuration, only for those subscriptions containing </w:t>
      </w:r>
      <w:r>
        <w:t>more than two types of APNs i.e. among</w:t>
      </w:r>
      <w:r w:rsidRPr="00C139B4">
        <w:t xml:space="preserve"> APNs with an IP-based PDN type</w:t>
      </w:r>
      <w:r>
        <w:t>,</w:t>
      </w:r>
      <w:r w:rsidRPr="00C139B4">
        <w:t xml:space="preserve"> APNs with a Non-IP PDN type</w:t>
      </w:r>
      <w:r>
        <w:t>, and APNs with an Ethernet PDN type</w:t>
      </w:r>
      <w:r w:rsidRPr="00C139B4">
        <w:t>; in this case, each of those t</w:t>
      </w:r>
      <w:r>
        <w:t>hree</w:t>
      </w:r>
      <w:r w:rsidRPr="00C139B4">
        <w:t xml:space="preserve"> default APN configurations shall have a different PDN type category (</w:t>
      </w:r>
      <w:r>
        <w:t>i.e.</w:t>
      </w:r>
      <w:r w:rsidRPr="00C139B4">
        <w:t xml:space="preserve"> one default APN with an IP-based PDN type, and another default APN with a Non-IP PDN type</w:t>
      </w:r>
      <w:r>
        <w:t xml:space="preserve"> and one default APN with an Ethernet PDN type</w:t>
      </w:r>
      <w:r w:rsidRPr="00C139B4">
        <w:t>).</w:t>
      </w:r>
    </w:p>
    <w:p w14:paraId="31FF1859" w14:textId="77777777" w:rsidR="009D4C7F" w:rsidRPr="00C139B4" w:rsidRDefault="009D4C7F" w:rsidP="00FA6621">
      <w:pPr>
        <w:pStyle w:val="Heading3"/>
      </w:pPr>
      <w:bookmarkStart w:id="1316" w:name="_Toc20212005"/>
      <w:bookmarkStart w:id="1317" w:name="_Toc27727281"/>
      <w:bookmarkStart w:id="1318" w:name="_Toc36041936"/>
      <w:bookmarkStart w:id="1319" w:name="_Toc44871359"/>
      <w:bookmarkStart w:id="1320" w:name="_Toc44871758"/>
      <w:bookmarkStart w:id="1321" w:name="_Toc51861833"/>
      <w:bookmarkStart w:id="1322" w:name="_Toc57978238"/>
      <w:bookmarkStart w:id="1323" w:name="_Toc191460120"/>
      <w:r w:rsidRPr="00C139B4">
        <w:t>7.3.35</w:t>
      </w:r>
      <w:r w:rsidRPr="00C139B4">
        <w:tab/>
        <w:t>APN-Configuration</w:t>
      </w:r>
      <w:bookmarkEnd w:id="1316"/>
      <w:bookmarkEnd w:id="1317"/>
      <w:bookmarkEnd w:id="1318"/>
      <w:bookmarkEnd w:id="1319"/>
      <w:bookmarkEnd w:id="1320"/>
      <w:bookmarkEnd w:id="1321"/>
      <w:bookmarkEnd w:id="1322"/>
      <w:bookmarkEnd w:id="1323"/>
    </w:p>
    <w:p w14:paraId="2255D9C9" w14:textId="77777777" w:rsidR="009D4C7F" w:rsidRPr="00C139B4" w:rsidRDefault="009D4C7F" w:rsidP="009D4C7F">
      <w:pPr>
        <w:rPr>
          <w:lang w:val="en-US"/>
        </w:rPr>
      </w:pPr>
      <w:r w:rsidRPr="00C139B4">
        <w:t xml:space="preserve">The APN-Configuration AVP is of type Grouped. It </w:t>
      </w:r>
      <w:r w:rsidRPr="00C139B4">
        <w:rPr>
          <w:rFonts w:hint="eastAsia"/>
          <w:lang w:eastAsia="zh-CN"/>
        </w:rPr>
        <w:t xml:space="preserve">shall </w:t>
      </w:r>
      <w:r w:rsidRPr="00C139B4">
        <w:t>contain the information related to the user</w:t>
      </w:r>
      <w:r>
        <w:t>'</w:t>
      </w:r>
      <w:r w:rsidRPr="00C139B4">
        <w:t>s subscribed APN configurations.</w:t>
      </w:r>
      <w:r w:rsidRPr="00C139B4">
        <w:rPr>
          <w:lang w:val="en-US"/>
        </w:rPr>
        <w:t xml:space="preserve"> The Context-Identifier in the APN-Configuration AVP shall identify that APN configuration</w:t>
      </w:r>
      <w:r w:rsidRPr="00C139B4">
        <w:rPr>
          <w:rFonts w:hint="eastAsia"/>
          <w:lang w:val="en-US" w:eastAsia="zh-CN"/>
        </w:rPr>
        <w:t xml:space="preserve">, and it </w:t>
      </w:r>
      <w:r w:rsidRPr="00C139B4">
        <w:rPr>
          <w:rFonts w:hint="eastAsia"/>
          <w:lang w:eastAsia="ja-JP"/>
        </w:rPr>
        <w:t>shall not have a value of zero</w:t>
      </w:r>
      <w:r w:rsidRPr="00C139B4">
        <w:rPr>
          <w:lang w:val="en-US"/>
        </w:rPr>
        <w:t>.</w:t>
      </w:r>
      <w:r w:rsidRPr="00C139B4">
        <w:t xml:space="preserve"> Furthermore, </w:t>
      </w:r>
      <w:r w:rsidRPr="00C139B4">
        <w:rPr>
          <w:lang w:val="en-US"/>
        </w:rPr>
        <w:t xml:space="preserve">the Context-Identifier in the APN-Configuration AVP shall uniquely identify the EPS APN configuration per subscription. For a particular EPS user having multiple APN configurations, the Service-Selection AVP </w:t>
      </w:r>
      <w:r w:rsidRPr="00C139B4">
        <w:t xml:space="preserve">values shall be unique across </w:t>
      </w:r>
      <w:r w:rsidRPr="00C139B4">
        <w:rPr>
          <w:lang w:val="en-US"/>
        </w:rPr>
        <w:t>APN-Configuration AVPs.</w:t>
      </w:r>
    </w:p>
    <w:p w14:paraId="5290CA7C" w14:textId="77777777" w:rsidR="009D4C7F" w:rsidRPr="00C139B4" w:rsidRDefault="009D4C7F" w:rsidP="009D4C7F">
      <w:r w:rsidRPr="00C139B4">
        <w:t>The AVP format shall conform to:</w:t>
      </w:r>
    </w:p>
    <w:p w14:paraId="17B4E86B" w14:textId="77777777" w:rsidR="009D4C7F" w:rsidRPr="00C139B4" w:rsidRDefault="009D4C7F" w:rsidP="009D4C7F">
      <w:pPr>
        <w:pStyle w:val="NormalLeft10cm"/>
      </w:pPr>
      <w:r>
        <w:tab/>
      </w:r>
      <w:r w:rsidRPr="00C139B4">
        <w:t xml:space="preserve">APN-Configuration ::= &lt;AVP header: </w:t>
      </w:r>
      <w:r w:rsidRPr="00C139B4">
        <w:rPr>
          <w:rFonts w:hint="eastAsia"/>
          <w:lang w:eastAsia="zh-CN"/>
        </w:rPr>
        <w:t>1430</w:t>
      </w:r>
      <w:r w:rsidRPr="00C139B4">
        <w:t xml:space="preserve"> 10415&gt;</w:t>
      </w:r>
    </w:p>
    <w:p w14:paraId="0FA24B3B" w14:textId="77777777" w:rsidR="00C31AA7" w:rsidRPr="00C139B4" w:rsidRDefault="009D4C7F" w:rsidP="009D4C7F">
      <w:pPr>
        <w:pStyle w:val="NormalLeft25cm"/>
        <w:ind w:left="1420"/>
      </w:pPr>
      <w:r w:rsidRPr="00C139B4">
        <w:t>{ Context-Identifier }</w:t>
      </w:r>
    </w:p>
    <w:p w14:paraId="7BBF07C5" w14:textId="17307CF8" w:rsidR="009D4C7F" w:rsidRPr="00C139B4" w:rsidRDefault="009D4C7F" w:rsidP="009D4C7F">
      <w:pPr>
        <w:pStyle w:val="NormalLeft25cm"/>
        <w:ind w:left="1420"/>
      </w:pPr>
      <w:r w:rsidRPr="00C139B4">
        <w:lastRenderedPageBreak/>
        <w:t>* 2</w:t>
      </w:r>
      <w:r w:rsidR="00C31AA7">
        <w:t> </w:t>
      </w:r>
      <w:r w:rsidR="00C31AA7" w:rsidRPr="00C139B4">
        <w:t>[</w:t>
      </w:r>
      <w:r w:rsidRPr="00C139B4">
        <w:t xml:space="preserve"> Served-Party-IP-Address ]</w:t>
      </w:r>
    </w:p>
    <w:p w14:paraId="6A9A07B3" w14:textId="77777777" w:rsidR="009D4C7F" w:rsidRPr="00C139B4" w:rsidRDefault="009D4C7F" w:rsidP="009D4C7F">
      <w:pPr>
        <w:pStyle w:val="NormalLeft25cm"/>
        <w:ind w:left="1420"/>
        <w:rPr>
          <w:lang w:eastAsia="zh-CN"/>
        </w:rPr>
      </w:pPr>
      <w:r w:rsidRPr="00C139B4">
        <w:rPr>
          <w:rFonts w:hint="eastAsia"/>
          <w:lang w:eastAsia="zh-CN"/>
        </w:rPr>
        <w:t>{ PDN-Type }</w:t>
      </w:r>
    </w:p>
    <w:p w14:paraId="3226570A" w14:textId="77777777" w:rsidR="009D4C7F" w:rsidRPr="00C139B4" w:rsidRDefault="009D4C7F" w:rsidP="009D4C7F">
      <w:pPr>
        <w:pStyle w:val="NormalLeft25cm"/>
        <w:ind w:left="1420"/>
      </w:pPr>
      <w:r w:rsidRPr="00C139B4">
        <w:t>{ Service-Selection}</w:t>
      </w:r>
    </w:p>
    <w:p w14:paraId="03E5DB86" w14:textId="77777777" w:rsidR="009D4C7F" w:rsidRPr="00C139B4" w:rsidRDefault="009D4C7F" w:rsidP="009D4C7F">
      <w:pPr>
        <w:pStyle w:val="NormalLeft25cm"/>
        <w:ind w:left="1420"/>
      </w:pPr>
      <w:r w:rsidRPr="00C139B4">
        <w:t>[ EPS-Subscribed-QoS-Profile ]</w:t>
      </w:r>
    </w:p>
    <w:p w14:paraId="242362B2" w14:textId="77777777" w:rsidR="009D4C7F" w:rsidRPr="00C139B4" w:rsidRDefault="009D4C7F" w:rsidP="009D4C7F">
      <w:pPr>
        <w:pStyle w:val="NormalLeft25cm"/>
        <w:ind w:left="1420"/>
      </w:pPr>
      <w:r w:rsidRPr="00C139B4">
        <w:t>[ VPLMN-Dynamic-Address-Allowed ]</w:t>
      </w:r>
    </w:p>
    <w:p w14:paraId="5118C969" w14:textId="77777777" w:rsidR="00C31AA7" w:rsidRPr="00C139B4" w:rsidRDefault="009D4C7F" w:rsidP="009D4C7F">
      <w:pPr>
        <w:pStyle w:val="NormalLeft25cm"/>
        <w:ind w:left="1420"/>
      </w:pPr>
      <w:r w:rsidRPr="00C139B4">
        <w:t>[MIP6-Agent-Info ]</w:t>
      </w:r>
    </w:p>
    <w:p w14:paraId="72203671" w14:textId="3EF38FAB" w:rsidR="009D4C7F" w:rsidRPr="00C139B4" w:rsidRDefault="009D4C7F" w:rsidP="009D4C7F">
      <w:pPr>
        <w:pStyle w:val="NormalLeft25cm"/>
        <w:ind w:left="1420"/>
      </w:pPr>
      <w:r w:rsidRPr="00C139B4">
        <w:t>[ Visited-Network-Identifier ]</w:t>
      </w:r>
    </w:p>
    <w:p w14:paraId="58D56EAE" w14:textId="77777777" w:rsidR="009D4C7F" w:rsidRPr="00C139B4" w:rsidRDefault="009D4C7F" w:rsidP="009D4C7F">
      <w:pPr>
        <w:pStyle w:val="NormalLeft25cm"/>
        <w:ind w:left="1420"/>
      </w:pPr>
      <w:r w:rsidRPr="00C139B4">
        <w:t>[ PDN-GW-Allocation-Type ]</w:t>
      </w:r>
    </w:p>
    <w:p w14:paraId="0F03FD21" w14:textId="77777777" w:rsidR="009D4C7F" w:rsidRPr="00C139B4" w:rsidRDefault="009D4C7F" w:rsidP="009D4C7F">
      <w:pPr>
        <w:pStyle w:val="NormalLeft25cm"/>
        <w:ind w:left="1420"/>
      </w:pPr>
      <w:r w:rsidRPr="00C139B4">
        <w:t>[ 3GPP-Charging-Characteristics ]</w:t>
      </w:r>
    </w:p>
    <w:p w14:paraId="27128E64" w14:textId="77777777" w:rsidR="009D4C7F" w:rsidRPr="00C139B4" w:rsidRDefault="009D4C7F" w:rsidP="009D4C7F">
      <w:pPr>
        <w:pStyle w:val="NormalLeft25cm"/>
        <w:ind w:left="1420"/>
        <w:rPr>
          <w:lang w:eastAsia="zh-CN"/>
        </w:rPr>
      </w:pPr>
      <w:r w:rsidRPr="00C139B4">
        <w:t>[ AMBR ]</w:t>
      </w:r>
    </w:p>
    <w:p w14:paraId="7DB4D3E7" w14:textId="77777777" w:rsidR="00C31AA7" w:rsidRPr="00C139B4" w:rsidRDefault="009D4C7F" w:rsidP="009D4C7F">
      <w:pPr>
        <w:pStyle w:val="NormalLeft25cm"/>
        <w:ind w:left="1420"/>
        <w:rPr>
          <w:lang w:eastAsia="zh-CN"/>
        </w:rPr>
      </w:pPr>
      <w:r w:rsidRPr="00C139B4">
        <w:rPr>
          <w:rFonts w:hint="eastAsia"/>
        </w:rPr>
        <w:t>*[ Specific-APN-Info ]</w:t>
      </w:r>
    </w:p>
    <w:p w14:paraId="4480A8B0" w14:textId="77777777" w:rsidR="00C31AA7" w:rsidRPr="00C139B4" w:rsidRDefault="009D4C7F" w:rsidP="009D4C7F">
      <w:pPr>
        <w:pStyle w:val="NormalLeft25cm"/>
        <w:ind w:left="1420"/>
      </w:pPr>
      <w:r w:rsidRPr="00C139B4">
        <w:t>[ APN-OI-Replacement ]</w:t>
      </w:r>
    </w:p>
    <w:p w14:paraId="5B54C711" w14:textId="77777777" w:rsidR="00C31AA7" w:rsidRPr="00C139B4" w:rsidRDefault="009D4C7F" w:rsidP="009D4C7F">
      <w:pPr>
        <w:pStyle w:val="NormalLeft25cm"/>
        <w:ind w:left="1420"/>
        <w:rPr>
          <w:lang w:eastAsia="zh-CN"/>
        </w:rPr>
      </w:pPr>
      <w:r w:rsidRPr="00C139B4">
        <w:t>[ SIPTO-Permission ]</w:t>
      </w:r>
    </w:p>
    <w:p w14:paraId="298BA77C" w14:textId="5E65BEA6" w:rsidR="009D4C7F" w:rsidRPr="00C139B4" w:rsidRDefault="009D4C7F" w:rsidP="009D4C7F">
      <w:pPr>
        <w:pStyle w:val="NormalLeft25cm"/>
        <w:ind w:left="1420"/>
      </w:pPr>
      <w:r w:rsidRPr="00C139B4">
        <w:rPr>
          <w:rFonts w:hint="eastAsia"/>
          <w:lang w:eastAsia="zh-CN"/>
        </w:rPr>
        <w:t>[ LIPA</w:t>
      </w:r>
      <w:r w:rsidRPr="00C139B4">
        <w:t>-Permission</w:t>
      </w:r>
      <w:r w:rsidRPr="00C139B4">
        <w:rPr>
          <w:rFonts w:hint="eastAsia"/>
          <w:lang w:eastAsia="zh-CN"/>
        </w:rPr>
        <w:t xml:space="preserve"> ]</w:t>
      </w:r>
    </w:p>
    <w:p w14:paraId="6DA4FA44" w14:textId="77777777" w:rsidR="009D4C7F" w:rsidRPr="00C139B4" w:rsidRDefault="009D4C7F" w:rsidP="009D4C7F">
      <w:pPr>
        <w:ind w:left="1420"/>
        <w:rPr>
          <w:lang w:eastAsia="ja-JP"/>
        </w:rPr>
      </w:pPr>
      <w:bookmarkStart w:id="1324" w:name="_PERM_MCCTEMPBM_CRPT53310374___2"/>
      <w:r w:rsidRPr="00C139B4">
        <w:rPr>
          <w:lang w:eastAsia="zh-CN"/>
        </w:rPr>
        <w:t xml:space="preserve">[ </w:t>
      </w:r>
      <w:r w:rsidRPr="00C139B4">
        <w:rPr>
          <w:lang w:eastAsia="ja-JP"/>
        </w:rPr>
        <w:t>Restoration-Priority ]</w:t>
      </w:r>
    </w:p>
    <w:bookmarkEnd w:id="1324"/>
    <w:p w14:paraId="6D21E1B6" w14:textId="77777777" w:rsidR="009D4C7F" w:rsidRPr="00C139B4" w:rsidRDefault="009D4C7F" w:rsidP="009D4C7F">
      <w:pPr>
        <w:pStyle w:val="NormalLeft25cm"/>
        <w:ind w:left="1420"/>
        <w:rPr>
          <w:lang w:val="en-US" w:eastAsia="zh-CN"/>
        </w:rPr>
      </w:pPr>
      <w:r w:rsidRPr="00C139B4">
        <w:rPr>
          <w:lang w:val="en-US"/>
        </w:rPr>
        <w:t>[ SIPTO-Local-Network-Permission ]</w:t>
      </w:r>
    </w:p>
    <w:p w14:paraId="0F01D596" w14:textId="77777777" w:rsidR="00C31AA7" w:rsidRPr="00C139B4" w:rsidRDefault="009D4C7F" w:rsidP="009D4C7F">
      <w:pPr>
        <w:pStyle w:val="NormalLeft25cm"/>
        <w:ind w:left="1420"/>
        <w:rPr>
          <w:lang w:val="en-US" w:eastAsia="zh-CN"/>
        </w:rPr>
      </w:pPr>
      <w:r w:rsidRPr="00C139B4">
        <w:rPr>
          <w:rFonts w:hint="eastAsia"/>
          <w:lang w:val="en-US" w:eastAsia="zh-CN"/>
        </w:rPr>
        <w:t xml:space="preserve">[ </w:t>
      </w:r>
      <w:r w:rsidRPr="00C139B4">
        <w:rPr>
          <w:rFonts w:hint="eastAsia"/>
          <w:lang w:eastAsia="zh-CN"/>
        </w:rPr>
        <w:t>WLAN</w:t>
      </w:r>
      <w:r w:rsidRPr="00C139B4">
        <w:t>-offloadability</w:t>
      </w:r>
      <w:r w:rsidRPr="00C139B4">
        <w:rPr>
          <w:rFonts w:hint="eastAsia"/>
          <w:lang w:eastAsia="zh-CN"/>
        </w:rPr>
        <w:t xml:space="preserve"> </w:t>
      </w:r>
      <w:r w:rsidRPr="00C139B4">
        <w:rPr>
          <w:rFonts w:hint="eastAsia"/>
          <w:lang w:val="en-US" w:eastAsia="zh-CN"/>
        </w:rPr>
        <w:t>]</w:t>
      </w:r>
    </w:p>
    <w:p w14:paraId="00ECDF8C" w14:textId="546B9A7D" w:rsidR="009D4C7F" w:rsidRPr="00C139B4" w:rsidRDefault="009D4C7F" w:rsidP="009D4C7F">
      <w:pPr>
        <w:pStyle w:val="NormalLeft25cm"/>
        <w:ind w:left="1420"/>
        <w:rPr>
          <w:lang w:val="en-US" w:eastAsia="zh-CN"/>
        </w:rPr>
      </w:pPr>
      <w:r w:rsidRPr="00C139B4">
        <w:rPr>
          <w:lang w:val="en-US" w:eastAsia="zh-CN"/>
        </w:rPr>
        <w:t>[ Non-IP-PDN-Type-Indicator ]</w:t>
      </w:r>
    </w:p>
    <w:p w14:paraId="1A48A02E" w14:textId="77777777" w:rsidR="009D4C7F" w:rsidRPr="00C139B4" w:rsidRDefault="009D4C7F" w:rsidP="009D4C7F">
      <w:pPr>
        <w:pStyle w:val="NormalLeft25cm"/>
        <w:ind w:left="1420"/>
        <w:rPr>
          <w:lang w:val="en-US" w:eastAsia="zh-CN"/>
        </w:rPr>
      </w:pPr>
      <w:r w:rsidRPr="00C139B4">
        <w:t>[ Non-IP-Data-Delivery-Mechanism ]</w:t>
      </w:r>
    </w:p>
    <w:p w14:paraId="6F35BF87" w14:textId="77777777" w:rsidR="009D4C7F" w:rsidRPr="00C139B4" w:rsidRDefault="009D4C7F" w:rsidP="009D4C7F">
      <w:pPr>
        <w:pStyle w:val="NormalLeft25cm"/>
        <w:ind w:left="1420"/>
        <w:rPr>
          <w:lang w:val="en-US" w:eastAsia="zh-CN"/>
        </w:rPr>
      </w:pPr>
      <w:r w:rsidRPr="00C139B4">
        <w:rPr>
          <w:lang w:val="en-US" w:eastAsia="zh-CN"/>
        </w:rPr>
        <w:t>[ SCEF-ID ]</w:t>
      </w:r>
    </w:p>
    <w:p w14:paraId="7C0199EF" w14:textId="77777777" w:rsidR="009D4C7F" w:rsidRPr="00C139B4" w:rsidRDefault="009D4C7F" w:rsidP="009D4C7F">
      <w:pPr>
        <w:pStyle w:val="NormalLeft25cm"/>
        <w:ind w:left="1420"/>
        <w:rPr>
          <w:lang w:eastAsia="zh-CN"/>
        </w:rPr>
      </w:pPr>
      <w:r w:rsidRPr="00C139B4">
        <w:rPr>
          <w:lang w:eastAsia="zh-CN"/>
        </w:rPr>
        <w:t>[ SCEF-Realm ]</w:t>
      </w:r>
    </w:p>
    <w:p w14:paraId="647B6008" w14:textId="77777777" w:rsidR="009D4C7F" w:rsidRPr="00C139B4" w:rsidRDefault="009D4C7F" w:rsidP="009D4C7F">
      <w:pPr>
        <w:pStyle w:val="NormalLeft25cm"/>
        <w:ind w:left="1420"/>
        <w:rPr>
          <w:lang w:eastAsia="zh-CN"/>
        </w:rPr>
      </w:pPr>
      <w:r w:rsidRPr="00C139B4">
        <w:rPr>
          <w:lang w:eastAsia="zh-CN"/>
        </w:rPr>
        <w:t>[ Preferred-Data-Mode ]</w:t>
      </w:r>
    </w:p>
    <w:p w14:paraId="6C1FF6A2" w14:textId="77777777" w:rsidR="009D4C7F" w:rsidRPr="00C139B4" w:rsidRDefault="009D4C7F" w:rsidP="009D4C7F">
      <w:pPr>
        <w:pStyle w:val="NormalLeft25cm"/>
        <w:ind w:left="1420"/>
        <w:rPr>
          <w:lang w:eastAsia="zh-CN"/>
        </w:rPr>
      </w:pPr>
      <w:r w:rsidRPr="00C139B4">
        <w:rPr>
          <w:lang w:eastAsia="zh-CN"/>
        </w:rPr>
        <w:t>[ PDN-Connection-Continuity ]</w:t>
      </w:r>
    </w:p>
    <w:p w14:paraId="21459BFD" w14:textId="77777777" w:rsidR="009D4C7F" w:rsidRPr="00C139B4" w:rsidRDefault="009D4C7F" w:rsidP="009D4C7F">
      <w:pPr>
        <w:pStyle w:val="NormalLeft25cm"/>
        <w:ind w:left="1420"/>
        <w:rPr>
          <w:lang w:eastAsia="zh-CN"/>
        </w:rPr>
      </w:pPr>
      <w:r w:rsidRPr="00C139B4">
        <w:rPr>
          <w:lang w:eastAsia="zh-CN"/>
        </w:rPr>
        <w:t>[ RDS-Indicator ]</w:t>
      </w:r>
    </w:p>
    <w:p w14:paraId="067E0B8F" w14:textId="77777777" w:rsidR="009D4C7F" w:rsidRDefault="009D4C7F" w:rsidP="009D4C7F">
      <w:pPr>
        <w:pStyle w:val="NormalLeft25cm"/>
        <w:ind w:left="1420"/>
        <w:rPr>
          <w:lang w:eastAsia="zh-CN"/>
        </w:rPr>
      </w:pPr>
      <w:r>
        <w:rPr>
          <w:lang w:eastAsia="zh-CN"/>
        </w:rPr>
        <w:t>[ Interworking-5GS-Indicator ]</w:t>
      </w:r>
    </w:p>
    <w:p w14:paraId="2C8E2DD7" w14:textId="77777777" w:rsidR="009D4C7F" w:rsidRDefault="009D4C7F" w:rsidP="009D4C7F">
      <w:pPr>
        <w:pStyle w:val="NormalLeft25cm"/>
        <w:ind w:left="1420"/>
        <w:rPr>
          <w:lang w:eastAsia="zh-CN"/>
        </w:rPr>
      </w:pPr>
      <w:r>
        <w:rPr>
          <w:lang w:eastAsia="zh-CN"/>
        </w:rPr>
        <w:t>[ Ethernet-PDN-Type-Indicator ]</w:t>
      </w:r>
    </w:p>
    <w:p w14:paraId="6581501E" w14:textId="77777777" w:rsidR="009D4C7F" w:rsidRPr="00C139B4" w:rsidRDefault="009D4C7F" w:rsidP="009D4C7F">
      <w:pPr>
        <w:pStyle w:val="NormalLeft25cm"/>
        <w:ind w:left="1420"/>
      </w:pPr>
      <w:r w:rsidRPr="00C139B4">
        <w:t>*[ AVP ]</w:t>
      </w:r>
    </w:p>
    <w:p w14:paraId="2CEB85E3" w14:textId="77777777" w:rsidR="009D4C7F" w:rsidRPr="00C139B4" w:rsidRDefault="009D4C7F" w:rsidP="009D4C7F">
      <w:pPr>
        <w:pStyle w:val="NormalLeft25cm"/>
      </w:pPr>
      <w:r w:rsidRPr="00C139B4">
        <w:t>The AMBR included in this grouped AVP shall include the AMBR associated to this specific APN configuration (APN-AMBR).</w:t>
      </w:r>
    </w:p>
    <w:p w14:paraId="5576A996" w14:textId="77777777" w:rsidR="00C31AA7" w:rsidRPr="00C139B4" w:rsidRDefault="009D4C7F" w:rsidP="009D4C7F">
      <w:pPr>
        <w:rPr>
          <w:lang w:val="en-US"/>
        </w:rPr>
      </w:pPr>
      <w:r w:rsidRPr="00C139B4">
        <w:rPr>
          <w:lang w:val="en-US"/>
        </w:rPr>
        <w:t>The Served-Party-IP-Address AVP may be present 0, 1 or 2 times. These AVPs shall be present if static IP address allocation is used for the UE, and they shall contain either of:</w:t>
      </w:r>
    </w:p>
    <w:p w14:paraId="4DFF39BC" w14:textId="4454C29F" w:rsidR="009D4C7F" w:rsidRPr="00C139B4" w:rsidRDefault="009D4C7F" w:rsidP="009D4C7F">
      <w:pPr>
        <w:pStyle w:val="B1"/>
        <w:rPr>
          <w:lang w:val="en-US"/>
        </w:rPr>
      </w:pPr>
      <w:r w:rsidRPr="00C139B4">
        <w:rPr>
          <w:lang w:val="en-US"/>
        </w:rPr>
        <w:t>-</w:t>
      </w:r>
      <w:r w:rsidRPr="00C139B4">
        <w:rPr>
          <w:lang w:val="en-US"/>
        </w:rPr>
        <w:tab/>
        <w:t>an IPv4 address, or</w:t>
      </w:r>
    </w:p>
    <w:p w14:paraId="32A51B68" w14:textId="77777777" w:rsidR="00C31AA7" w:rsidRPr="00C139B4" w:rsidRDefault="009D4C7F" w:rsidP="009D4C7F">
      <w:pPr>
        <w:pStyle w:val="B1"/>
        <w:rPr>
          <w:lang w:val="en-US"/>
        </w:rPr>
      </w:pPr>
      <w:r w:rsidRPr="00C139B4">
        <w:rPr>
          <w:lang w:val="en-US"/>
        </w:rPr>
        <w:t>-</w:t>
      </w:r>
      <w:r w:rsidRPr="00C139B4">
        <w:rPr>
          <w:lang w:val="en-US"/>
        </w:rPr>
        <w:tab/>
        <w:t>an IPv6 address/prefix, or</w:t>
      </w:r>
    </w:p>
    <w:p w14:paraId="44301E8A" w14:textId="031938DB" w:rsidR="009D4C7F" w:rsidRPr="00C139B4" w:rsidRDefault="009D4C7F" w:rsidP="009D4C7F">
      <w:pPr>
        <w:pStyle w:val="B1"/>
        <w:rPr>
          <w:lang w:val="en-US"/>
        </w:rPr>
      </w:pPr>
      <w:r w:rsidRPr="00C139B4">
        <w:rPr>
          <w:lang w:val="en-US"/>
        </w:rPr>
        <w:t>-</w:t>
      </w:r>
      <w:r w:rsidRPr="00C139B4">
        <w:rPr>
          <w:lang w:val="en-US"/>
        </w:rPr>
        <w:tab/>
        <w:t>both, an IPv4 address and an IPv6 address/prefix.</w:t>
      </w:r>
    </w:p>
    <w:p w14:paraId="31B0A42C" w14:textId="77777777" w:rsidR="00C31AA7" w:rsidRPr="00C139B4" w:rsidRDefault="009D4C7F" w:rsidP="009D4C7F">
      <w:pPr>
        <w:rPr>
          <w:lang w:val="en-US"/>
        </w:rPr>
      </w:pPr>
      <w:r w:rsidRPr="00C139B4">
        <w:rPr>
          <w:lang w:val="en-US"/>
        </w:rPr>
        <w:t>For the IPv6 prefix, the lower 64 bits of the address shall be set to zero.</w:t>
      </w:r>
    </w:p>
    <w:p w14:paraId="60A2CEC9" w14:textId="6096F842" w:rsidR="009D4C7F" w:rsidRPr="00C139B4" w:rsidRDefault="009D4C7F" w:rsidP="009D4C7F">
      <w:pPr>
        <w:rPr>
          <w:lang w:val="en-US"/>
        </w:rPr>
      </w:pPr>
      <w:r w:rsidRPr="00C139B4">
        <w:lastRenderedPageBreak/>
        <w:t>The PDN-GW-Allocation-Type AVP applies to the MIP6-Agent-Info AVP. Therefore, it shall not be present if MIP6-Agent-Info is not present.</w:t>
      </w:r>
    </w:p>
    <w:p w14:paraId="60E3DAFF" w14:textId="77777777" w:rsidR="009D4C7F" w:rsidRPr="00C139B4" w:rsidRDefault="009D4C7F" w:rsidP="009D4C7F">
      <w:pPr>
        <w:rPr>
          <w:lang w:eastAsia="zh-CN"/>
        </w:rPr>
      </w:pPr>
      <w:r w:rsidRPr="00C139B4">
        <w:t xml:space="preserve">The APN-OI-Replacement included in this grouped AVP shall include the APN-OI-Replacement associated </w:t>
      </w:r>
      <w:r w:rsidRPr="00C139B4">
        <w:rPr>
          <w:rFonts w:hint="eastAsia"/>
          <w:lang w:eastAsia="zh-CN"/>
        </w:rPr>
        <w:t>with</w:t>
      </w:r>
      <w:r w:rsidRPr="00C139B4">
        <w:t xml:space="preserve"> this APN configuration.</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20554AA5" w14:textId="77777777" w:rsidR="009D4C7F" w:rsidRPr="00C139B4" w:rsidRDefault="009D4C7F" w:rsidP="009D4C7F">
      <w:pPr>
        <w:rPr>
          <w:lang w:val="en-US"/>
        </w:rPr>
      </w:pPr>
      <w:r w:rsidRPr="00C139B4">
        <w:rPr>
          <w:lang w:val="en-US"/>
        </w:rPr>
        <w:t>The Visited-Network-Identifier AVP indicates the PLMN where the PGW was allocated, in case of dynamic PGW assignment.</w:t>
      </w:r>
    </w:p>
    <w:p w14:paraId="031D65E6" w14:textId="77777777" w:rsidR="009D4C7F" w:rsidRPr="00C139B4" w:rsidRDefault="009D4C7F" w:rsidP="009D4C7F">
      <w:pPr>
        <w:pStyle w:val="NO"/>
      </w:pPr>
      <w:r w:rsidRPr="00C139B4">
        <w:rPr>
          <w:rFonts w:hint="eastAsia"/>
        </w:rPr>
        <w:t>NOTE:</w:t>
      </w:r>
      <w:r w:rsidRPr="00C139B4">
        <w:tab/>
      </w:r>
      <w:r w:rsidRPr="00C139B4">
        <w:rPr>
          <w:rFonts w:hint="eastAsia"/>
        </w:rPr>
        <w:t>If interworking with MAP is needed, t</w:t>
      </w:r>
      <w:r w:rsidRPr="00C139B4">
        <w:t>he Context-Identifier</w:t>
      </w:r>
      <w:r w:rsidRPr="00C139B4">
        <w:rPr>
          <w:rFonts w:hint="eastAsia"/>
        </w:rPr>
        <w:t xml:space="preserve"> will be in the range of 1 and 50</w:t>
      </w:r>
      <w:r w:rsidRPr="00C139B4">
        <w:t>.</w:t>
      </w:r>
    </w:p>
    <w:p w14:paraId="19DAE6BF" w14:textId="77777777" w:rsidR="009D4C7F" w:rsidRPr="00C139B4" w:rsidRDefault="009D4C7F" w:rsidP="009D4C7F">
      <w:pPr>
        <w:keepNext/>
        <w:keepLines/>
        <w:spacing w:before="120"/>
        <w:outlineLvl w:val="3"/>
        <w:rPr>
          <w:noProof/>
        </w:rPr>
      </w:pPr>
      <w:r w:rsidRPr="00C139B4">
        <w:rPr>
          <w:noProof/>
        </w:rPr>
        <w:t>The Non-IP-Data-Delivery-Mechanism shall only be present when Non-IP-PDN-Type-Indicator is set to TRUE (1).</w:t>
      </w:r>
    </w:p>
    <w:p w14:paraId="11A17C06" w14:textId="77777777" w:rsidR="00C31AA7" w:rsidRPr="00C139B4" w:rsidRDefault="009D4C7F" w:rsidP="009D4C7F">
      <w:pPr>
        <w:keepNext/>
        <w:keepLines/>
        <w:spacing w:before="120"/>
        <w:outlineLvl w:val="3"/>
      </w:pPr>
      <w:r w:rsidRPr="00C139B4">
        <w:rPr>
          <w:noProof/>
        </w:rPr>
        <w:t xml:space="preserve">The SCEF-ID AVP and the SCEF-Realm AVP shall only be present when Non-IP-PDN-Type-Indicator is set to TRUE (1), and </w:t>
      </w:r>
      <w:r w:rsidRPr="00C139B4">
        <w:t>Non-IP-Data-Delivery-Mechanism is set to SCEF-BASED-DATA-DELIVERY (1).</w:t>
      </w:r>
    </w:p>
    <w:p w14:paraId="226A7486" w14:textId="7B1FAF2B" w:rsidR="009D4C7F" w:rsidRPr="00C139B4" w:rsidRDefault="009D4C7F" w:rsidP="009D4C7F">
      <w:pPr>
        <w:keepNext/>
        <w:keepLines/>
        <w:spacing w:before="120"/>
        <w:outlineLvl w:val="3"/>
      </w:pPr>
      <w:r w:rsidRPr="00C139B4">
        <w:t xml:space="preserve">The RDS-Indicator may be present when </w:t>
      </w:r>
      <w:r w:rsidRPr="00C139B4">
        <w:rPr>
          <w:noProof/>
        </w:rPr>
        <w:t xml:space="preserve">Non-IP-PDN-Type-Indicator is set to TRUE (1), and </w:t>
      </w:r>
      <w:r w:rsidRPr="00C139B4">
        <w:t>Non-IP-Data-Delivery-Mechanism is set to SCEF-BASED-DATA-DELIVERY (1).</w:t>
      </w:r>
    </w:p>
    <w:p w14:paraId="69050D1F" w14:textId="77777777" w:rsidR="009D4C7F" w:rsidRPr="00C139B4" w:rsidRDefault="009D4C7F" w:rsidP="009D4C7F">
      <w:pPr>
        <w:keepNext/>
        <w:keepLines/>
        <w:spacing w:before="120"/>
        <w:outlineLvl w:val="3"/>
      </w:pPr>
      <w:r w:rsidRPr="00C139B4">
        <w:t>Absence of PDN-Connection-Continuity AVP indicates that the handling is left to local VPLMN policy.</w:t>
      </w:r>
    </w:p>
    <w:p w14:paraId="01D5534E" w14:textId="77777777" w:rsidR="009D4C7F" w:rsidRPr="00C139B4" w:rsidRDefault="009D4C7F" w:rsidP="00FA6621">
      <w:pPr>
        <w:pStyle w:val="Heading3"/>
        <w:rPr>
          <w:lang w:eastAsia="zh-CN"/>
        </w:rPr>
      </w:pPr>
      <w:bookmarkStart w:id="1325" w:name="_Toc20212006"/>
      <w:bookmarkStart w:id="1326" w:name="_Toc27727282"/>
      <w:bookmarkStart w:id="1327" w:name="_Toc36041937"/>
      <w:bookmarkStart w:id="1328" w:name="_Toc44871360"/>
      <w:bookmarkStart w:id="1329" w:name="_Toc44871759"/>
      <w:bookmarkStart w:id="1330" w:name="_Toc51861834"/>
      <w:bookmarkStart w:id="1331" w:name="_Toc57978239"/>
      <w:bookmarkStart w:id="1332" w:name="_Toc191460121"/>
      <w:r w:rsidRPr="00C139B4">
        <w:t>7.3.36</w:t>
      </w:r>
      <w:r w:rsidRPr="00C139B4">
        <w:tab/>
        <w:t>Service-Selection</w:t>
      </w:r>
      <w:bookmarkEnd w:id="1325"/>
      <w:bookmarkEnd w:id="1326"/>
      <w:bookmarkEnd w:id="1327"/>
      <w:bookmarkEnd w:id="1328"/>
      <w:bookmarkEnd w:id="1329"/>
      <w:bookmarkEnd w:id="1330"/>
      <w:bookmarkEnd w:id="1331"/>
      <w:bookmarkEnd w:id="1332"/>
    </w:p>
    <w:p w14:paraId="6FE9802B" w14:textId="6FD9FD61" w:rsidR="009D4C7F" w:rsidRPr="00C139B4" w:rsidRDefault="009D4C7F" w:rsidP="009D4C7F">
      <w:pPr>
        <w:rPr>
          <w:lang w:eastAsia="zh-CN"/>
        </w:rPr>
      </w:pPr>
      <w:r w:rsidRPr="00C139B4">
        <w:rPr>
          <w:rFonts w:hint="eastAsia"/>
          <w:lang w:eastAsia="zh-CN"/>
        </w:rPr>
        <w:t>The</w:t>
      </w:r>
      <w:r w:rsidRPr="00C139B4">
        <w:t xml:space="preserve"> Service-Selection AVP </w:t>
      </w:r>
      <w:r w:rsidRPr="00C139B4">
        <w:rPr>
          <w:rFonts w:hint="eastAsia"/>
          <w:lang w:eastAsia="zh-CN"/>
        </w:rPr>
        <w:t>is of type of UTF8String.</w:t>
      </w:r>
      <w:r w:rsidRPr="00C139B4">
        <w:rPr>
          <w:lang w:eastAsia="zh-CN"/>
        </w:rPr>
        <w:t xml:space="preserve"> This AVP shall contain either the APN Network Identifier (i.e. an APN without the Operator Identifier) per </w:t>
      </w:r>
      <w:r>
        <w:rPr>
          <w:lang w:eastAsia="zh-CN"/>
        </w:rPr>
        <w:t>3GPP TS 2</w:t>
      </w:r>
      <w:r w:rsidRPr="00C139B4">
        <w:rPr>
          <w:lang w:eastAsia="zh-CN"/>
        </w:rPr>
        <w:t>3.003</w:t>
      </w:r>
      <w:r>
        <w:rPr>
          <w:lang w:eastAsia="zh-CN"/>
        </w:rPr>
        <w:t> [</w:t>
      </w:r>
      <w:r w:rsidRPr="00C139B4">
        <w:rPr>
          <w:lang w:eastAsia="zh-CN"/>
        </w:rPr>
        <w:t xml:space="preserve">3], clauses 9.1 &amp; 9.1.1, or this AVP shall contain the wild card value per </w:t>
      </w:r>
      <w:r>
        <w:rPr>
          <w:lang w:eastAsia="zh-CN"/>
        </w:rPr>
        <w:t>3GPP TS 2</w:t>
      </w:r>
      <w:r w:rsidRPr="00C139B4">
        <w:rPr>
          <w:lang w:eastAsia="zh-CN"/>
        </w:rPr>
        <w:t>3.003</w:t>
      </w:r>
      <w:r>
        <w:rPr>
          <w:lang w:eastAsia="zh-CN"/>
        </w:rPr>
        <w:t> [</w:t>
      </w:r>
      <w:r w:rsidRPr="00C139B4">
        <w:rPr>
          <w:lang w:eastAsia="zh-CN"/>
        </w:rPr>
        <w:t xml:space="preserve">3], </w:t>
      </w:r>
      <w:r w:rsidR="00C31AA7" w:rsidRPr="00C139B4">
        <w:rPr>
          <w:lang w:eastAsia="zh-CN"/>
        </w:rPr>
        <w:t>clause</w:t>
      </w:r>
      <w:r w:rsidR="00C31AA7">
        <w:rPr>
          <w:lang w:eastAsia="zh-CN"/>
        </w:rPr>
        <w:t> </w:t>
      </w:r>
      <w:r w:rsidR="00C31AA7" w:rsidRPr="00C139B4">
        <w:rPr>
          <w:lang w:eastAsia="zh-CN"/>
        </w:rPr>
        <w:t>9</w:t>
      </w:r>
      <w:r w:rsidRPr="00C139B4">
        <w:rPr>
          <w:lang w:eastAsia="zh-CN"/>
        </w:rPr>
        <w:t xml:space="preserve">.2.1, and </w:t>
      </w:r>
      <w:r>
        <w:rPr>
          <w:lang w:eastAsia="zh-CN"/>
        </w:rPr>
        <w:t>3GPP TS 2</w:t>
      </w:r>
      <w:r w:rsidRPr="00C139B4">
        <w:rPr>
          <w:lang w:eastAsia="zh-CN"/>
        </w:rPr>
        <w:t>3.008</w:t>
      </w:r>
      <w:r>
        <w:rPr>
          <w:lang w:eastAsia="zh-CN"/>
        </w:rPr>
        <w:t> [</w:t>
      </w:r>
      <w:r w:rsidRPr="00C139B4">
        <w:rPr>
          <w:lang w:eastAsia="zh-CN"/>
        </w:rPr>
        <w:t xml:space="preserve">30], </w:t>
      </w:r>
      <w:r w:rsidR="00C31AA7" w:rsidRPr="00C139B4">
        <w:rPr>
          <w:lang w:eastAsia="zh-CN"/>
        </w:rPr>
        <w:t>clause</w:t>
      </w:r>
      <w:r w:rsidR="00C31AA7">
        <w:rPr>
          <w:lang w:eastAsia="zh-CN"/>
        </w:rPr>
        <w:t> </w:t>
      </w:r>
      <w:r w:rsidR="00C31AA7" w:rsidRPr="00C139B4">
        <w:rPr>
          <w:lang w:eastAsia="zh-CN"/>
        </w:rPr>
        <w:t>2</w:t>
      </w:r>
      <w:r w:rsidRPr="00C139B4">
        <w:rPr>
          <w:lang w:eastAsia="zh-CN"/>
        </w:rPr>
        <w:t>.13.6)</w:t>
      </w:r>
      <w:r w:rsidRPr="00C139B4">
        <w:rPr>
          <w:rFonts w:hint="eastAsia"/>
          <w:lang w:eastAsia="zh-CN"/>
        </w:rPr>
        <w:t>.</w:t>
      </w:r>
    </w:p>
    <w:p w14:paraId="6BE6F199" w14:textId="77777777" w:rsidR="009D4C7F" w:rsidRPr="00C139B4" w:rsidRDefault="009D4C7F" w:rsidP="009D4C7F">
      <w:pPr>
        <w:rPr>
          <w:lang w:eastAsia="zh-CN"/>
        </w:rPr>
      </w:pPr>
      <w:r w:rsidRPr="00C139B4">
        <w:rPr>
          <w:lang w:eastAsia="zh-CN"/>
        </w:rPr>
        <w:t>The contents of the Service-Selection AVP shall be formatted as a character string composed of one or more labels separated by dots (</w:t>
      </w:r>
      <w:r w:rsidRPr="00C139B4">
        <w:t>"."), or as the wild card APN, i.e., consisting of only one ASCII label, "*".</w:t>
      </w:r>
    </w:p>
    <w:p w14:paraId="15CF74CB" w14:textId="77777777" w:rsidR="009D4C7F" w:rsidRPr="00C139B4" w:rsidRDefault="009D4C7F" w:rsidP="009D4C7F">
      <w:pPr>
        <w:rPr>
          <w:lang w:eastAsia="zh-CN"/>
        </w:rPr>
      </w:pPr>
      <w:r w:rsidRPr="00C139B4">
        <w:rPr>
          <w:lang w:eastAsia="zh-CN"/>
        </w:rPr>
        <w:t xml:space="preserve">This AVP is defined in </w:t>
      </w:r>
      <w:r>
        <w:t>IETF RFC </w:t>
      </w:r>
      <w:r w:rsidRPr="00C139B4">
        <w:t>5778[20]</w:t>
      </w:r>
      <w:r w:rsidRPr="00C139B4">
        <w:rPr>
          <w:rFonts w:hint="eastAsia"/>
          <w:lang w:eastAsia="zh-CN"/>
        </w:rPr>
        <w:t>.</w:t>
      </w:r>
    </w:p>
    <w:p w14:paraId="52C04D1D" w14:textId="77777777" w:rsidR="009D4C7F" w:rsidRPr="00C139B4" w:rsidRDefault="009D4C7F" w:rsidP="00FA6621">
      <w:pPr>
        <w:pStyle w:val="Heading3"/>
      </w:pPr>
      <w:bookmarkStart w:id="1333" w:name="_Toc20212007"/>
      <w:bookmarkStart w:id="1334" w:name="_Toc27727283"/>
      <w:bookmarkStart w:id="1335" w:name="_Toc36041938"/>
      <w:bookmarkStart w:id="1336" w:name="_Toc44871361"/>
      <w:bookmarkStart w:id="1337" w:name="_Toc44871760"/>
      <w:bookmarkStart w:id="1338" w:name="_Toc51861835"/>
      <w:bookmarkStart w:id="1339" w:name="_Toc57978240"/>
      <w:bookmarkStart w:id="1340" w:name="_Toc191460122"/>
      <w:r w:rsidRPr="00C139B4">
        <w:t>7.3.37</w:t>
      </w:r>
      <w:r w:rsidRPr="00C139B4">
        <w:tab/>
        <w:t>EPS-Subscribed-QoS-Profile</w:t>
      </w:r>
      <w:bookmarkEnd w:id="1333"/>
      <w:bookmarkEnd w:id="1334"/>
      <w:bookmarkEnd w:id="1335"/>
      <w:bookmarkEnd w:id="1336"/>
      <w:bookmarkEnd w:id="1337"/>
      <w:bookmarkEnd w:id="1338"/>
      <w:bookmarkEnd w:id="1339"/>
      <w:bookmarkEnd w:id="1340"/>
    </w:p>
    <w:p w14:paraId="365B224F" w14:textId="291C8622" w:rsidR="009D4C7F" w:rsidRPr="00C139B4" w:rsidRDefault="009D4C7F" w:rsidP="009D4C7F">
      <w:r w:rsidRPr="00C139B4">
        <w:t xml:space="preserve">The EPS-Subscribed-QoS-Profile AVP is of type Grouped. It </w:t>
      </w:r>
      <w:r w:rsidRPr="00C139B4">
        <w:rPr>
          <w:rFonts w:hint="eastAsia"/>
          <w:lang w:eastAsia="zh-CN"/>
        </w:rPr>
        <w:t xml:space="preserve">shall </w:t>
      </w:r>
      <w:r w:rsidRPr="00C139B4">
        <w:t xml:space="preserve">contain the bearer-level QoS parameters (QoS Class Identifier and Allocation Retention Priority) associated to the default bearer for an APN (see </w:t>
      </w:r>
      <w:r>
        <w:t>3GPP TS 2</w:t>
      </w:r>
      <w:r w:rsidRPr="00C139B4">
        <w:t>3.401</w:t>
      </w:r>
      <w:r>
        <w:t> [</w:t>
      </w:r>
      <w:r w:rsidRPr="00C139B4">
        <w:t xml:space="preserve">2], </w:t>
      </w:r>
      <w:r w:rsidR="00C31AA7" w:rsidRPr="00C139B4">
        <w:t>clause</w:t>
      </w:r>
      <w:r w:rsidR="00C31AA7">
        <w:t> </w:t>
      </w:r>
      <w:r w:rsidR="00C31AA7" w:rsidRPr="00C139B4">
        <w:t>4</w:t>
      </w:r>
      <w:r w:rsidRPr="00C139B4">
        <w:t>.7.3).</w:t>
      </w:r>
    </w:p>
    <w:p w14:paraId="61400332" w14:textId="77777777" w:rsidR="009D4C7F" w:rsidRPr="00C139B4" w:rsidRDefault="009D4C7F" w:rsidP="009D4C7F">
      <w:r w:rsidRPr="00C139B4">
        <w:t>AVP format</w:t>
      </w:r>
    </w:p>
    <w:p w14:paraId="6FC76E7A" w14:textId="77777777" w:rsidR="009D4C7F" w:rsidRPr="00C139B4" w:rsidRDefault="009D4C7F" w:rsidP="009D4C7F">
      <w:pPr>
        <w:ind w:left="568"/>
      </w:pPr>
      <w:bookmarkStart w:id="1341" w:name="_PERM_MCCTEMPBM_CRPT53310375___2"/>
      <w:r w:rsidRPr="00C139B4">
        <w:t xml:space="preserve">EPS-Subscribed-QoS-Profile ::= &lt;AVP header: </w:t>
      </w:r>
      <w:r w:rsidRPr="00C139B4">
        <w:rPr>
          <w:rFonts w:hint="eastAsia"/>
          <w:lang w:eastAsia="zh-CN"/>
        </w:rPr>
        <w:t>1431</w:t>
      </w:r>
      <w:r w:rsidRPr="00C139B4">
        <w:t xml:space="preserve"> 10415&gt;</w:t>
      </w:r>
    </w:p>
    <w:p w14:paraId="50E62BF1" w14:textId="77777777" w:rsidR="009D4C7F" w:rsidRPr="00C139B4" w:rsidRDefault="009D4C7F" w:rsidP="009D4C7F">
      <w:pPr>
        <w:ind w:left="1420"/>
      </w:pPr>
      <w:bookmarkStart w:id="1342" w:name="_PERM_MCCTEMPBM_CRPT53310376___2"/>
      <w:bookmarkEnd w:id="1341"/>
      <w:r w:rsidRPr="00C139B4">
        <w:t>{ QoS-Class-Identifier }</w:t>
      </w:r>
    </w:p>
    <w:p w14:paraId="29308C80" w14:textId="77777777" w:rsidR="009D4C7F" w:rsidRPr="00C139B4" w:rsidRDefault="009D4C7F" w:rsidP="009D4C7F">
      <w:pPr>
        <w:ind w:left="1420"/>
      </w:pPr>
      <w:r w:rsidRPr="00C139B4">
        <w:t>{ Allocation-Retention-Priority }</w:t>
      </w:r>
    </w:p>
    <w:p w14:paraId="468ADD12" w14:textId="77777777" w:rsidR="009D4C7F" w:rsidRPr="00C139B4" w:rsidRDefault="009D4C7F" w:rsidP="009D4C7F">
      <w:pPr>
        <w:ind w:left="1136" w:firstLine="284"/>
      </w:pPr>
      <w:bookmarkStart w:id="1343" w:name="_PERM_MCCTEMPBM_CRPT53310377___2"/>
      <w:bookmarkEnd w:id="1342"/>
      <w:r w:rsidRPr="00C139B4">
        <w:t>*[AVP]</w:t>
      </w:r>
    </w:p>
    <w:bookmarkEnd w:id="1343"/>
    <w:p w14:paraId="584FDBD2" w14:textId="77777777" w:rsidR="009D4C7F" w:rsidRPr="00C139B4" w:rsidRDefault="009D4C7F" w:rsidP="009D4C7F">
      <w:pPr>
        <w:pStyle w:val="NO"/>
        <w:rPr>
          <w:lang w:val="en-US"/>
        </w:rPr>
      </w:pPr>
      <w:r w:rsidRPr="00C139B4">
        <w:rPr>
          <w:lang w:val="en-US"/>
        </w:rPr>
        <w:t>NOTE:</w:t>
      </w:r>
      <w:r w:rsidRPr="00C139B4">
        <w:rPr>
          <w:lang w:val="en-US"/>
        </w:rPr>
        <w:tab/>
        <w:t xml:space="preserve">QoS-Class-Identifier is defined in </w:t>
      </w:r>
      <w:r>
        <w:rPr>
          <w:lang w:val="en-US"/>
        </w:rPr>
        <w:t>3GPP TS 2</w:t>
      </w:r>
      <w:r w:rsidRPr="00C139B4">
        <w:rPr>
          <w:lang w:val="en-US"/>
        </w:rPr>
        <w:t>9.212</w:t>
      </w:r>
      <w:r>
        <w:rPr>
          <w:lang w:val="en-US"/>
        </w:rPr>
        <w:t> [</w:t>
      </w:r>
      <w:r w:rsidRPr="00C139B4">
        <w:rPr>
          <w:lang w:val="en-US"/>
        </w:rPr>
        <w:t xml:space="preserve">10] as an Enumerated AVP. The values allowed for this AVP over the S6a/S6d interface are only those associated to non-GBR bearers, as indicated in </w:t>
      </w:r>
      <w:r>
        <w:rPr>
          <w:lang w:val="en-US"/>
        </w:rPr>
        <w:t>3GPP TS 2</w:t>
      </w:r>
      <w:r w:rsidRPr="00C139B4">
        <w:rPr>
          <w:lang w:val="en-US"/>
        </w:rPr>
        <w:t>3.008</w:t>
      </w:r>
      <w:r>
        <w:rPr>
          <w:lang w:val="en-US"/>
        </w:rPr>
        <w:t> [</w:t>
      </w:r>
      <w:r w:rsidRPr="00C139B4">
        <w:rPr>
          <w:lang w:val="en-US"/>
        </w:rPr>
        <w:t>30]; e.g., values QCI_1, QCI_2, QCI_3 and QCI_4, which are associated to GBR bearers, cannot be sent over S6a/S6d.</w:t>
      </w:r>
    </w:p>
    <w:p w14:paraId="0AB0F0CB" w14:textId="77777777" w:rsidR="009D4C7F" w:rsidRPr="00C139B4" w:rsidRDefault="009D4C7F" w:rsidP="00FA6621">
      <w:pPr>
        <w:pStyle w:val="Heading3"/>
      </w:pPr>
      <w:bookmarkStart w:id="1344" w:name="_Toc20212008"/>
      <w:bookmarkStart w:id="1345" w:name="_Toc27727284"/>
      <w:bookmarkStart w:id="1346" w:name="_Toc36041939"/>
      <w:bookmarkStart w:id="1347" w:name="_Toc44871362"/>
      <w:bookmarkStart w:id="1348" w:name="_Toc44871761"/>
      <w:bookmarkStart w:id="1349" w:name="_Toc51861836"/>
      <w:bookmarkStart w:id="1350" w:name="_Toc57978241"/>
      <w:bookmarkStart w:id="1351" w:name="_Toc191460123"/>
      <w:r w:rsidRPr="00C139B4">
        <w:t>7.3.38</w:t>
      </w:r>
      <w:r w:rsidRPr="00C139B4">
        <w:tab/>
        <w:t>VPLMN-Dynamic-Address-Allowed</w:t>
      </w:r>
      <w:bookmarkEnd w:id="1344"/>
      <w:bookmarkEnd w:id="1345"/>
      <w:bookmarkEnd w:id="1346"/>
      <w:bookmarkEnd w:id="1347"/>
      <w:bookmarkEnd w:id="1348"/>
      <w:bookmarkEnd w:id="1349"/>
      <w:bookmarkEnd w:id="1350"/>
      <w:bookmarkEnd w:id="1351"/>
    </w:p>
    <w:p w14:paraId="411245A2" w14:textId="77777777" w:rsidR="009D4C7F" w:rsidRPr="00C139B4" w:rsidRDefault="009D4C7F" w:rsidP="009D4C7F">
      <w:r w:rsidRPr="00C139B4">
        <w:t xml:space="preserve">The VPLMN-Dynamic-Address-Allowed AVP is of type Enumerated. It </w:t>
      </w:r>
      <w:r w:rsidRPr="00C139B4">
        <w:rPr>
          <w:rFonts w:hint="eastAsia"/>
          <w:lang w:eastAsia="zh-CN"/>
        </w:rPr>
        <w:t xml:space="preserve">shall </w:t>
      </w:r>
      <w:r w:rsidRPr="00C139B4">
        <w:t xml:space="preserve">indicate whether </w:t>
      </w:r>
      <w:r w:rsidRPr="00C139B4">
        <w:rPr>
          <w:rFonts w:hint="eastAsia"/>
          <w:lang w:eastAsia="zh-CN"/>
        </w:rPr>
        <w:t>for this APN</w:t>
      </w:r>
      <w:r w:rsidRPr="00C139B4">
        <w:rPr>
          <w:lang w:eastAsia="zh-CN"/>
        </w:rPr>
        <w:t>,</w:t>
      </w:r>
      <w:r w:rsidRPr="00C139B4">
        <w:rPr>
          <w:rFonts w:hint="eastAsia"/>
          <w:lang w:eastAsia="zh-CN"/>
        </w:rPr>
        <w:t xml:space="preserve"> </w:t>
      </w:r>
      <w:r w:rsidRPr="00C139B4">
        <w:t xml:space="preserve">the UE is allowed to use the PDN GW in the domain of the HPLMN only, or additionally, the PDN GW in the domain of the VPLMN.. If this AVP is not present, this means that the UE is not allowed to use </w:t>
      </w:r>
      <w:r w:rsidRPr="00C139B4">
        <w:rPr>
          <w:rFonts w:hint="eastAsia"/>
          <w:lang w:eastAsia="zh-CN"/>
        </w:rPr>
        <w:t>PDN GWs in the domain of the VPLMN</w:t>
      </w:r>
      <w:r w:rsidRPr="00C139B4">
        <w:t>. The following values are defined:</w:t>
      </w:r>
    </w:p>
    <w:p w14:paraId="75061FEE" w14:textId="77777777" w:rsidR="009D4C7F" w:rsidRPr="00C139B4" w:rsidRDefault="009D4C7F" w:rsidP="009D4C7F">
      <w:pPr>
        <w:pStyle w:val="B1"/>
      </w:pPr>
      <w:r w:rsidRPr="00C139B4">
        <w:t>NOTALLOWED (0)</w:t>
      </w:r>
    </w:p>
    <w:p w14:paraId="0703E3A0" w14:textId="77777777" w:rsidR="009D4C7F" w:rsidRPr="00C139B4" w:rsidRDefault="009D4C7F" w:rsidP="009D4C7F">
      <w:pPr>
        <w:pStyle w:val="B1"/>
      </w:pPr>
      <w:r w:rsidRPr="00C139B4">
        <w:lastRenderedPageBreak/>
        <w:t>ALLOWED (1)</w:t>
      </w:r>
    </w:p>
    <w:p w14:paraId="3B4035D6" w14:textId="77777777" w:rsidR="009D4C7F" w:rsidRPr="00C139B4" w:rsidRDefault="009D4C7F" w:rsidP="00FA6621">
      <w:pPr>
        <w:pStyle w:val="Heading3"/>
      </w:pPr>
      <w:bookmarkStart w:id="1352" w:name="_Toc20212009"/>
      <w:bookmarkStart w:id="1353" w:name="_Toc27727285"/>
      <w:bookmarkStart w:id="1354" w:name="_Toc36041940"/>
      <w:bookmarkStart w:id="1355" w:name="_Toc44871363"/>
      <w:bookmarkStart w:id="1356" w:name="_Toc44871762"/>
      <w:bookmarkStart w:id="1357" w:name="_Toc51861837"/>
      <w:bookmarkStart w:id="1358" w:name="_Toc57978242"/>
      <w:bookmarkStart w:id="1359" w:name="_Toc191460124"/>
      <w:r w:rsidRPr="00C139B4">
        <w:t>7.3.39</w:t>
      </w:r>
      <w:r w:rsidRPr="00C139B4">
        <w:tab/>
        <w:t>STN-SR</w:t>
      </w:r>
      <w:bookmarkEnd w:id="1352"/>
      <w:bookmarkEnd w:id="1353"/>
      <w:bookmarkEnd w:id="1354"/>
      <w:bookmarkEnd w:id="1355"/>
      <w:bookmarkEnd w:id="1356"/>
      <w:bookmarkEnd w:id="1357"/>
      <w:bookmarkEnd w:id="1358"/>
      <w:bookmarkEnd w:id="1359"/>
    </w:p>
    <w:p w14:paraId="295E1BE0" w14:textId="77777777" w:rsidR="009D4C7F" w:rsidRPr="00C139B4" w:rsidRDefault="009D4C7F" w:rsidP="009D4C7F">
      <w:r w:rsidRPr="00C139B4">
        <w:t>The STN-SR</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Session Transfer Number for SRVCC. See </w:t>
      </w:r>
      <w:r>
        <w:t>3GPP TS 2</w:t>
      </w:r>
      <w:r w:rsidRPr="00C139B4">
        <w:t>3.003</w:t>
      </w:r>
      <w:r>
        <w:t> [</w:t>
      </w:r>
      <w:r w:rsidRPr="00C139B4">
        <w:t>3] for the definition of STN-SR. This AVP contains an STN-SR,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A601EA5" w14:textId="77777777" w:rsidR="009D4C7F" w:rsidRPr="00C139B4" w:rsidRDefault="009D4C7F" w:rsidP="00FA6621">
      <w:pPr>
        <w:pStyle w:val="Heading3"/>
      </w:pPr>
      <w:bookmarkStart w:id="1360" w:name="_Toc20212010"/>
      <w:bookmarkStart w:id="1361" w:name="_Toc27727286"/>
      <w:bookmarkStart w:id="1362" w:name="_Toc36041941"/>
      <w:bookmarkStart w:id="1363" w:name="_Toc44871364"/>
      <w:bookmarkStart w:id="1364" w:name="_Toc44871763"/>
      <w:bookmarkStart w:id="1365" w:name="_Toc51861838"/>
      <w:bookmarkStart w:id="1366" w:name="_Toc57978243"/>
      <w:bookmarkStart w:id="1367" w:name="_Toc191460125"/>
      <w:r w:rsidRPr="00C139B4">
        <w:t>7.3.40</w:t>
      </w:r>
      <w:r w:rsidRPr="00C139B4">
        <w:tab/>
        <w:t>Allocation-Retention-Priority</w:t>
      </w:r>
      <w:bookmarkEnd w:id="1360"/>
      <w:bookmarkEnd w:id="1361"/>
      <w:bookmarkEnd w:id="1362"/>
      <w:bookmarkEnd w:id="1363"/>
      <w:bookmarkEnd w:id="1364"/>
      <w:bookmarkEnd w:id="1365"/>
      <w:bookmarkEnd w:id="1366"/>
      <w:bookmarkEnd w:id="1367"/>
    </w:p>
    <w:p w14:paraId="7484513E" w14:textId="77777777" w:rsidR="009D4C7F" w:rsidRPr="00C139B4" w:rsidRDefault="009D4C7F" w:rsidP="009D4C7F">
      <w:r w:rsidRPr="00C139B4">
        <w:t xml:space="preserve">The Allocation-Retention-Priorit AVP is of typeGrouped and is defined in </w:t>
      </w:r>
      <w:r>
        <w:t>3GPP TS 2</w:t>
      </w:r>
      <w:r w:rsidRPr="00C139B4">
        <w:t>9.212</w:t>
      </w:r>
      <w:r>
        <w:t> [</w:t>
      </w:r>
      <w:r w:rsidRPr="00C139B4">
        <w:t xml:space="preserve">10]. It </w:t>
      </w:r>
      <w:r w:rsidRPr="00C139B4">
        <w:rPr>
          <w:rFonts w:hint="eastAsia"/>
          <w:lang w:eastAsia="zh-CN"/>
        </w:rPr>
        <w:t xml:space="preserve">shall </w:t>
      </w:r>
      <w:r w:rsidRPr="00C139B4">
        <w:t>indicate the Priority of Allocation and Retention for the corresponding APN configuration.</w:t>
      </w:r>
    </w:p>
    <w:p w14:paraId="132DA54C" w14:textId="77777777" w:rsidR="009D4C7F" w:rsidRPr="00C139B4" w:rsidRDefault="009D4C7F" w:rsidP="009D4C7F">
      <w:r w:rsidRPr="00C139B4">
        <w:t>AVP format</w:t>
      </w:r>
    </w:p>
    <w:p w14:paraId="592B0C21" w14:textId="77777777" w:rsidR="009D4C7F" w:rsidRPr="00C139B4" w:rsidRDefault="009D4C7F" w:rsidP="009D4C7F">
      <w:pPr>
        <w:ind w:left="568"/>
      </w:pPr>
      <w:bookmarkStart w:id="1368" w:name="_PERM_MCCTEMPBM_CRPT53310378___2"/>
      <w:r w:rsidRPr="00C139B4">
        <w:t xml:space="preserve"> Allocation-Retention-Priority ::= &lt;AVP header: 1034 10415&gt;</w:t>
      </w:r>
    </w:p>
    <w:p w14:paraId="637D3EAE" w14:textId="77777777" w:rsidR="009D4C7F" w:rsidRPr="00C139B4" w:rsidRDefault="009D4C7F" w:rsidP="009D4C7F">
      <w:pPr>
        <w:ind w:left="1420"/>
      </w:pPr>
      <w:bookmarkStart w:id="1369" w:name="_PERM_MCCTEMPBM_CRPT53310379___2"/>
      <w:bookmarkEnd w:id="1368"/>
      <w:r w:rsidRPr="00C139B4">
        <w:t>{ Priority-Level }</w:t>
      </w:r>
    </w:p>
    <w:p w14:paraId="56DA7A3E" w14:textId="77777777" w:rsidR="009D4C7F" w:rsidRPr="00C139B4" w:rsidRDefault="009D4C7F" w:rsidP="009D4C7F">
      <w:pPr>
        <w:ind w:left="1420"/>
      </w:pPr>
      <w:r w:rsidRPr="00C139B4">
        <w:t>[ Pre-emption-Capability ]</w:t>
      </w:r>
    </w:p>
    <w:p w14:paraId="16907EFB" w14:textId="77777777" w:rsidR="009D4C7F" w:rsidRPr="00C139B4" w:rsidRDefault="009D4C7F" w:rsidP="009D4C7F">
      <w:pPr>
        <w:ind w:left="1420"/>
      </w:pPr>
      <w:r w:rsidRPr="00C139B4">
        <w:t>[ Pre-emption-Vulnerability ]</w:t>
      </w:r>
    </w:p>
    <w:bookmarkEnd w:id="1369"/>
    <w:p w14:paraId="40643096" w14:textId="77777777" w:rsidR="009D4C7F" w:rsidRPr="00C139B4" w:rsidRDefault="009D4C7F" w:rsidP="009D4C7F">
      <w:r w:rsidRPr="00C139B4">
        <w:t>If the Pre-emption-Capability AVP is not present in the Allocation-Retention-Priority AVP, the default value shall be PRE-EMPTION_CAPABILITY_DISABLED (1).</w:t>
      </w:r>
    </w:p>
    <w:p w14:paraId="5EA8B651" w14:textId="77777777" w:rsidR="009D4C7F" w:rsidRPr="00C139B4" w:rsidRDefault="009D4C7F" w:rsidP="009D4C7F">
      <w:r w:rsidRPr="00C139B4">
        <w:t>If the Pre-emption-Vulnerability AVP is not present in the Allocation-Retention-Priority AVP, the default value shall be PRE-EMPTION_VULNERABILITY_ENABLED (0).</w:t>
      </w:r>
    </w:p>
    <w:p w14:paraId="09673ABD" w14:textId="77777777" w:rsidR="009D4C7F" w:rsidRPr="00C139B4" w:rsidRDefault="009D4C7F" w:rsidP="00FA6621">
      <w:pPr>
        <w:pStyle w:val="Heading3"/>
      </w:pPr>
      <w:bookmarkStart w:id="1370" w:name="_Toc20212011"/>
      <w:bookmarkStart w:id="1371" w:name="_Toc27727287"/>
      <w:bookmarkStart w:id="1372" w:name="_Toc36041942"/>
      <w:bookmarkStart w:id="1373" w:name="_Toc44871365"/>
      <w:bookmarkStart w:id="1374" w:name="_Toc44871764"/>
      <w:bookmarkStart w:id="1375" w:name="_Toc51861839"/>
      <w:bookmarkStart w:id="1376" w:name="_Toc57978244"/>
      <w:bookmarkStart w:id="1377" w:name="_Toc191460126"/>
      <w:r w:rsidRPr="00C139B4">
        <w:t>7.3.41</w:t>
      </w:r>
      <w:r w:rsidRPr="00C139B4">
        <w:tab/>
        <w:t>AMBR</w:t>
      </w:r>
      <w:bookmarkEnd w:id="1370"/>
      <w:bookmarkEnd w:id="1371"/>
      <w:bookmarkEnd w:id="1372"/>
      <w:bookmarkEnd w:id="1373"/>
      <w:bookmarkEnd w:id="1374"/>
      <w:bookmarkEnd w:id="1375"/>
      <w:bookmarkEnd w:id="1376"/>
      <w:bookmarkEnd w:id="1377"/>
    </w:p>
    <w:p w14:paraId="58451B0F" w14:textId="77777777" w:rsidR="009D4C7F" w:rsidRPr="00C139B4" w:rsidRDefault="009D4C7F" w:rsidP="009D4C7F">
      <w:r w:rsidRPr="00C139B4">
        <w:t>The AMBR AVP is of type Grouped.</w:t>
      </w:r>
    </w:p>
    <w:p w14:paraId="6E2BE357" w14:textId="77777777" w:rsidR="009D4C7F" w:rsidRPr="00C139B4" w:rsidRDefault="009D4C7F" w:rsidP="009D4C7F">
      <w:r w:rsidRPr="00C139B4">
        <w:t>It shall contain the maximum requested bandwidth for Uplink and Downlink traffic. The Max-Requested-Bandwidth-(UL/DL) AVPs shall encode the bandwidth value in bits per second, having an upper limit of 4294967295 bits per second. The Extended-Max-Requested-BW-(UL/DL) AVPs shall encode the bandwidth value in kilobits (1000 bits) per second, having an upper limit of 4294967295 kilobits per second.</w:t>
      </w:r>
    </w:p>
    <w:p w14:paraId="24BD7918" w14:textId="77777777" w:rsidR="009D4C7F" w:rsidRPr="00C139B4" w:rsidRDefault="009D4C7F" w:rsidP="009D4C7F">
      <w:r w:rsidRPr="00C139B4">
        <w:t>When the maximum bandwidth value to be set for UL (or DL, respectively) traffic is lower than 4294967296 bits per second, the Max-Requested-Bandwidth-UL (or -DL, respectively) AVP shall be present, and set to the requested bandwidth value in bits per second, and the Extended-Max-Requested-BW-UL (or -DL, respectively) AVP shall be absent.</w:t>
      </w:r>
    </w:p>
    <w:p w14:paraId="13DB4432" w14:textId="77777777" w:rsidR="009D4C7F" w:rsidRPr="00C139B4" w:rsidRDefault="009D4C7F" w:rsidP="009D4C7F">
      <w:r w:rsidRPr="00C139B4">
        <w:t>When the maximum bandwidth value to be set for UL (or DL, respectively) traffic is higher than 4294967295 bits per second, the Max-Requested-Bandwidth-UL (or DL, respectively) AVP shall be present, and set to its upper limit 4294967295, and the Extended-Max-Requested-BW-UL (or -DL, respectively) shall be present, and set to the requested bandwidth value in kilobits (1000 bits) per second.</w:t>
      </w:r>
    </w:p>
    <w:p w14:paraId="5DD3E7A9" w14:textId="77777777" w:rsidR="009D4C7F" w:rsidRPr="00C139B4" w:rsidRDefault="009D4C7F" w:rsidP="009D4C7F">
      <w:pPr>
        <w:pStyle w:val="NO"/>
        <w:rPr>
          <w:lang w:val="en-US" w:eastAsia="ja-JP"/>
        </w:rPr>
      </w:pPr>
      <w:r w:rsidRPr="00C139B4">
        <w:rPr>
          <w:lang w:val="en-US" w:eastAsia="ja-JP"/>
        </w:rPr>
        <w:t>NOTE:</w:t>
      </w:r>
      <w:r w:rsidRPr="00C139B4">
        <w:rPr>
          <w:lang w:val="en-US" w:eastAsia="ja-JP"/>
        </w:rPr>
        <w:tab/>
        <w:t xml:space="preserve">The value applicable for Max-Requested-Bandwidth-UL (or DL, respectively) is between 1 and </w:t>
      </w:r>
      <w:r w:rsidRPr="00C139B4">
        <w:t>4294967295 bits per second</w:t>
      </w:r>
      <w:r w:rsidRPr="00C139B4">
        <w:rPr>
          <w:lang w:val="en-US" w:eastAsia="ja-JP"/>
        </w:rPr>
        <w:t>, and the value applicable for Extended-Max-Requested-BW-UL (or -DL, respectively) is between 4294968 and 4294967295 kilobits per second. The AMBR AVP cannot indicate the requested bandwidth between 4294967296 and 4294967999 bits per second, and any larger value that cannot be represented in the granularity of kilobits per second.</w:t>
      </w:r>
    </w:p>
    <w:p w14:paraId="256B32C3" w14:textId="77777777" w:rsidR="009D4C7F" w:rsidRPr="00C139B4" w:rsidRDefault="009D4C7F" w:rsidP="009D4C7F">
      <w:r w:rsidRPr="00C139B4">
        <w:t>AVP format</w:t>
      </w:r>
    </w:p>
    <w:p w14:paraId="1C8719B1" w14:textId="77777777" w:rsidR="009D4C7F" w:rsidRPr="00C139B4" w:rsidRDefault="009D4C7F" w:rsidP="009D4C7F">
      <w:pPr>
        <w:ind w:left="568"/>
      </w:pPr>
      <w:bookmarkStart w:id="1378" w:name="_PERM_MCCTEMPBM_CRPT53310380___2"/>
      <w:r w:rsidRPr="00C139B4">
        <w:t xml:space="preserve"> AMBR ::= &lt;AVP header: </w:t>
      </w:r>
      <w:r w:rsidRPr="00C139B4">
        <w:rPr>
          <w:rFonts w:hint="eastAsia"/>
          <w:lang w:eastAsia="zh-CN"/>
        </w:rPr>
        <w:t>1435</w:t>
      </w:r>
      <w:r w:rsidRPr="00C139B4">
        <w:t xml:space="preserve"> 10415&gt;</w:t>
      </w:r>
    </w:p>
    <w:p w14:paraId="05F14D48" w14:textId="77777777" w:rsidR="009D4C7F" w:rsidRPr="00C139B4" w:rsidRDefault="009D4C7F" w:rsidP="009D4C7F">
      <w:pPr>
        <w:ind w:left="1420"/>
      </w:pPr>
      <w:bookmarkStart w:id="1379" w:name="_PERM_MCCTEMPBM_CRPT53310381___2"/>
      <w:bookmarkEnd w:id="1378"/>
      <w:r w:rsidRPr="00C139B4">
        <w:t>{ Max-Requested-Bandwidth-UL }</w:t>
      </w:r>
    </w:p>
    <w:p w14:paraId="152E7C8E" w14:textId="77777777" w:rsidR="009D4C7F" w:rsidRPr="00C139B4" w:rsidRDefault="009D4C7F" w:rsidP="009D4C7F">
      <w:pPr>
        <w:ind w:left="1420"/>
      </w:pPr>
      <w:r w:rsidRPr="00C139B4">
        <w:t>{ Max-Requested-Bandwidth-DL }</w:t>
      </w:r>
    </w:p>
    <w:p w14:paraId="336D0C4F" w14:textId="77777777" w:rsidR="009D4C7F" w:rsidRPr="00C139B4" w:rsidRDefault="009D4C7F" w:rsidP="009D4C7F">
      <w:pPr>
        <w:ind w:left="1420"/>
      </w:pPr>
      <w:r w:rsidRPr="00C139B4">
        <w:lastRenderedPageBreak/>
        <w:t>[ Extended-Max-Requested-BW-UL ]</w:t>
      </w:r>
    </w:p>
    <w:p w14:paraId="797DF96E" w14:textId="77777777" w:rsidR="009D4C7F" w:rsidRPr="00C139B4" w:rsidRDefault="009D4C7F" w:rsidP="009D4C7F">
      <w:pPr>
        <w:ind w:left="1420"/>
      </w:pPr>
      <w:r w:rsidRPr="00C139B4">
        <w:t>[ Extended-Max-Requested-BW-DL ]</w:t>
      </w:r>
    </w:p>
    <w:p w14:paraId="70D6DCC8" w14:textId="77777777" w:rsidR="009D4C7F" w:rsidRPr="00C139B4" w:rsidRDefault="009D4C7F" w:rsidP="009D4C7F">
      <w:pPr>
        <w:ind w:left="1420"/>
      </w:pPr>
      <w:r w:rsidRPr="00C139B4">
        <w:t>*[AVP]</w:t>
      </w:r>
    </w:p>
    <w:p w14:paraId="7DE0CD2E" w14:textId="77777777" w:rsidR="009D4C7F" w:rsidRPr="00C139B4" w:rsidRDefault="009D4C7F" w:rsidP="00FA6621">
      <w:pPr>
        <w:pStyle w:val="Heading3"/>
        <w:rPr>
          <w:lang w:eastAsia="zh-CN"/>
        </w:rPr>
      </w:pPr>
      <w:bookmarkStart w:id="1380" w:name="_Toc20212012"/>
      <w:bookmarkStart w:id="1381" w:name="_Toc27727288"/>
      <w:bookmarkStart w:id="1382" w:name="_Toc36041943"/>
      <w:bookmarkStart w:id="1383" w:name="_Toc44871366"/>
      <w:bookmarkStart w:id="1384" w:name="_Toc44871765"/>
      <w:bookmarkStart w:id="1385" w:name="_Toc51861840"/>
      <w:bookmarkStart w:id="1386" w:name="_Toc57978245"/>
      <w:bookmarkStart w:id="1387" w:name="_Toc191460127"/>
      <w:bookmarkEnd w:id="1379"/>
      <w:r w:rsidRPr="00C139B4">
        <w:t>7.3.42</w:t>
      </w:r>
      <w:r w:rsidRPr="00C139B4">
        <w:tab/>
      </w:r>
      <w:r w:rsidRPr="00C139B4">
        <w:rPr>
          <w:lang w:eastAsia="zh-CN"/>
        </w:rPr>
        <w:t>MIP-Home-Agent-Address</w:t>
      </w:r>
      <w:bookmarkEnd w:id="1380"/>
      <w:bookmarkEnd w:id="1381"/>
      <w:bookmarkEnd w:id="1382"/>
      <w:bookmarkEnd w:id="1383"/>
      <w:bookmarkEnd w:id="1384"/>
      <w:bookmarkEnd w:id="1385"/>
      <w:bookmarkEnd w:id="1386"/>
      <w:bookmarkEnd w:id="1387"/>
    </w:p>
    <w:p w14:paraId="342C4689"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MIP-Home-Agent</w:t>
      </w:r>
      <w:r w:rsidRPr="00C139B4">
        <w:rPr>
          <w:rFonts w:hint="eastAsia"/>
          <w:lang w:eastAsia="zh-CN"/>
        </w:rPr>
        <w:t>-Address AVP is of type Address</w:t>
      </w:r>
      <w:r w:rsidRPr="00C139B4">
        <w:rPr>
          <w:lang w:eastAsia="zh-CN"/>
        </w:rPr>
        <w:t xml:space="preserve">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w:t>
      </w:r>
      <w:r w:rsidRPr="00C139B4">
        <w:rPr>
          <w:lang w:eastAsia="zh-CN"/>
        </w:rPr>
        <w:t xml:space="preserve">either </w:t>
      </w:r>
      <w:r w:rsidRPr="00C139B4">
        <w:rPr>
          <w:rFonts w:hint="eastAsia"/>
          <w:lang w:eastAsia="zh-CN"/>
        </w:rPr>
        <w:t xml:space="preserve"> IP</w:t>
      </w:r>
      <w:r w:rsidRPr="00C139B4">
        <w:rPr>
          <w:lang w:eastAsia="zh-CN"/>
        </w:rPr>
        <w:t>v4 or IPv6</w:t>
      </w:r>
      <w:r w:rsidRPr="00C139B4">
        <w:rPr>
          <w:rFonts w:hint="eastAsia"/>
          <w:lang w:eastAsia="zh-CN"/>
        </w:rPr>
        <w:t xml:space="preserve"> address of the PDN</w:t>
      </w:r>
      <w:r w:rsidRPr="00C139B4">
        <w:rPr>
          <w:lang w:eastAsia="zh-CN"/>
        </w:rPr>
        <w:t>-</w:t>
      </w:r>
      <w:r w:rsidRPr="00C139B4">
        <w:rPr>
          <w:rFonts w:hint="eastAsia"/>
          <w:lang w:eastAsia="zh-CN"/>
        </w:rPr>
        <w:t xml:space="preserve">GW and this IP address </w:t>
      </w:r>
      <w:r w:rsidRPr="00C139B4">
        <w:rPr>
          <w:lang w:eastAsia="zh-CN"/>
        </w:rPr>
        <w:t>shall</w:t>
      </w:r>
      <w:r w:rsidRPr="00C139B4">
        <w:rPr>
          <w:rFonts w:hint="eastAsia"/>
          <w:lang w:eastAsia="zh-CN"/>
        </w:rPr>
        <w:t xml:space="preserve"> be used as the PDN</w:t>
      </w:r>
      <w:r w:rsidRPr="00C139B4">
        <w:rPr>
          <w:lang w:eastAsia="zh-CN"/>
        </w:rPr>
        <w:t>-</w:t>
      </w:r>
      <w:r w:rsidRPr="00C139B4">
        <w:rPr>
          <w:rFonts w:hint="eastAsia"/>
          <w:lang w:eastAsia="zh-CN"/>
        </w:rPr>
        <w:t>GW IP address.</w:t>
      </w:r>
    </w:p>
    <w:p w14:paraId="219AD41B" w14:textId="77777777" w:rsidR="009D4C7F" w:rsidRPr="00C139B4" w:rsidRDefault="009D4C7F" w:rsidP="00FA6621">
      <w:pPr>
        <w:pStyle w:val="Heading3"/>
        <w:rPr>
          <w:lang w:eastAsia="zh-CN"/>
        </w:rPr>
      </w:pPr>
      <w:bookmarkStart w:id="1388" w:name="_Toc20212013"/>
      <w:bookmarkStart w:id="1389" w:name="_Toc27727289"/>
      <w:bookmarkStart w:id="1390" w:name="_Toc36041944"/>
      <w:bookmarkStart w:id="1391" w:name="_Toc44871367"/>
      <w:bookmarkStart w:id="1392" w:name="_Toc44871766"/>
      <w:bookmarkStart w:id="1393" w:name="_Toc51861841"/>
      <w:bookmarkStart w:id="1394" w:name="_Toc57978246"/>
      <w:bookmarkStart w:id="1395" w:name="_Toc191460128"/>
      <w:r w:rsidRPr="00C139B4">
        <w:t>7.3.43</w:t>
      </w:r>
      <w:r w:rsidRPr="00C139B4">
        <w:tab/>
      </w:r>
      <w:r w:rsidRPr="00C139B4">
        <w:rPr>
          <w:lang w:eastAsia="zh-CN"/>
        </w:rPr>
        <w:t>MIP-Home-Agent-Host</w:t>
      </w:r>
      <w:bookmarkEnd w:id="1388"/>
      <w:bookmarkEnd w:id="1389"/>
      <w:bookmarkEnd w:id="1390"/>
      <w:bookmarkEnd w:id="1391"/>
      <w:bookmarkEnd w:id="1392"/>
      <w:bookmarkEnd w:id="1393"/>
      <w:bookmarkEnd w:id="1394"/>
      <w:bookmarkEnd w:id="1395"/>
    </w:p>
    <w:p w14:paraId="038D6182" w14:textId="77777777" w:rsidR="00C31AA7" w:rsidRPr="00C139B4" w:rsidRDefault="009D4C7F" w:rsidP="009D4C7F">
      <w:pPr>
        <w:rPr>
          <w:lang w:eastAsia="zh-CN"/>
        </w:rPr>
      </w:pPr>
      <w:r w:rsidRPr="00C139B4">
        <w:rPr>
          <w:lang w:eastAsia="zh-CN"/>
        </w:rPr>
        <w:t>T</w:t>
      </w:r>
      <w:r w:rsidRPr="00C139B4">
        <w:rPr>
          <w:rFonts w:hint="eastAsia"/>
          <w:lang w:eastAsia="zh-CN"/>
        </w:rPr>
        <w:t xml:space="preserve">he </w:t>
      </w:r>
      <w:r w:rsidRPr="00C139B4">
        <w:rPr>
          <w:lang w:eastAsia="zh-CN"/>
        </w:rPr>
        <w:t xml:space="preserve">MIP-Home-Agent-Host </w:t>
      </w:r>
      <w:r w:rsidRPr="00C139B4">
        <w:rPr>
          <w:rFonts w:hint="eastAsia"/>
          <w:lang w:eastAsia="zh-CN"/>
        </w:rPr>
        <w:t xml:space="preserve">is of type </w:t>
      </w:r>
      <w:r w:rsidRPr="00C139B4">
        <w:rPr>
          <w:lang w:eastAsia="zh-CN"/>
        </w:rPr>
        <w:t xml:space="preserve">Grouped and is defined in </w:t>
      </w:r>
      <w:r>
        <w:rPr>
          <w:lang w:eastAsia="zh-CN"/>
        </w:rPr>
        <w:t>IETF RFC </w:t>
      </w:r>
      <w:r w:rsidRPr="00C139B4">
        <w:rPr>
          <w:lang w:eastAsia="zh-CN"/>
        </w:rPr>
        <w:t>4004</w:t>
      </w:r>
      <w:r>
        <w:rPr>
          <w:lang w:eastAsia="zh-CN"/>
        </w:rPr>
        <w:t> [</w:t>
      </w:r>
      <w:r w:rsidRPr="00C139B4">
        <w:rPr>
          <w:lang w:eastAsia="zh-CN"/>
        </w:rPr>
        <w:t>27]</w:t>
      </w:r>
      <w:r w:rsidRPr="00C139B4">
        <w:rPr>
          <w:rFonts w:hint="eastAsia"/>
          <w:lang w:eastAsia="zh-CN"/>
        </w:rPr>
        <w:t xml:space="preserve">. This AVP </w:t>
      </w:r>
      <w:r w:rsidRPr="00C139B4">
        <w:rPr>
          <w:lang w:eastAsia="zh-CN"/>
        </w:rPr>
        <w:t>shall</w:t>
      </w:r>
      <w:r w:rsidRPr="00C139B4">
        <w:rPr>
          <w:rFonts w:hint="eastAsia"/>
          <w:lang w:eastAsia="zh-CN"/>
        </w:rPr>
        <w:t xml:space="preserve"> contain a FQDN </w:t>
      </w:r>
      <w:r w:rsidRPr="00C139B4">
        <w:rPr>
          <w:lang w:eastAsia="zh-CN"/>
        </w:rPr>
        <w:t>of the PDN-GW</w:t>
      </w:r>
      <w:r w:rsidRPr="00C139B4">
        <w:rPr>
          <w:rFonts w:hint="eastAsia"/>
          <w:lang w:eastAsia="zh-CN"/>
        </w:rPr>
        <w:t xml:space="preserve"> which shall be</w:t>
      </w:r>
      <w:r w:rsidRPr="00C139B4">
        <w:rPr>
          <w:lang w:eastAsia="zh-CN"/>
        </w:rPr>
        <w:t xml:space="preserve"> </w:t>
      </w:r>
      <w:r w:rsidRPr="00C139B4">
        <w:rPr>
          <w:rFonts w:hint="eastAsia"/>
          <w:lang w:eastAsia="zh-CN"/>
        </w:rPr>
        <w:t xml:space="preserve">used to </w:t>
      </w:r>
      <w:r w:rsidRPr="00C139B4">
        <w:t>resolve the PDN-GW IP address using the Domain Name Service function</w:t>
      </w:r>
      <w:r w:rsidRPr="00C139B4">
        <w:rPr>
          <w:rFonts w:hint="eastAsia"/>
          <w:lang w:eastAsia="zh-CN"/>
        </w:rPr>
        <w:t>.</w:t>
      </w:r>
    </w:p>
    <w:p w14:paraId="4D8C8BCC" w14:textId="61E2669B" w:rsidR="009D4C7F" w:rsidRPr="00C139B4" w:rsidRDefault="009D4C7F" w:rsidP="009D4C7F">
      <w:pPr>
        <w:rPr>
          <w:lang w:eastAsia="zh-CN"/>
        </w:rPr>
      </w:pPr>
      <w:r w:rsidRPr="00C139B4">
        <w:rPr>
          <w:lang w:eastAsia="zh-CN"/>
        </w:rPr>
        <w:t>MIP-Home-Agent-Host grouped AVP is composed by Destination-Host and Destination-Realm AVPs.</w:t>
      </w:r>
    </w:p>
    <w:p w14:paraId="23DBF5D1" w14:textId="17284867" w:rsidR="009D4C7F" w:rsidRPr="00C139B4" w:rsidRDefault="009D4C7F" w:rsidP="009D4C7F">
      <w:pPr>
        <w:rPr>
          <w:lang w:eastAsia="zh-CN"/>
        </w:rPr>
      </w:pPr>
      <w:r w:rsidRPr="00C139B4">
        <w:rPr>
          <w:lang w:eastAsia="zh-CN"/>
        </w:rPr>
        <w:t xml:space="preserve">Destination-Host shall contain the hostname of the PDN-GW, formatted as described in </w:t>
      </w:r>
      <w:r>
        <w:rPr>
          <w:lang w:eastAsia="zh-CN"/>
        </w:rPr>
        <w:t>3GPP TS 2</w:t>
      </w:r>
      <w:r w:rsidRPr="00C139B4">
        <w:rPr>
          <w:lang w:eastAsia="zh-CN"/>
        </w:rPr>
        <w:t>9.303</w:t>
      </w:r>
      <w:r>
        <w:rPr>
          <w:lang w:eastAsia="zh-CN"/>
        </w:rPr>
        <w:t> [</w:t>
      </w:r>
      <w:r w:rsidRPr="00C139B4">
        <w:rPr>
          <w:lang w:eastAsia="zh-CN"/>
        </w:rPr>
        <w:t xml:space="preserve">38], </w:t>
      </w:r>
      <w:r w:rsidR="00C31AA7" w:rsidRPr="00C139B4">
        <w:rPr>
          <w:lang w:eastAsia="zh-CN"/>
        </w:rPr>
        <w:t>clause</w:t>
      </w:r>
      <w:r w:rsidR="00C31AA7">
        <w:rPr>
          <w:lang w:eastAsia="zh-CN"/>
        </w:rPr>
        <w:t> </w:t>
      </w:r>
      <w:r w:rsidR="00C31AA7" w:rsidRPr="00C139B4">
        <w:rPr>
          <w:lang w:eastAsia="zh-CN"/>
        </w:rPr>
        <w:t>4</w:t>
      </w:r>
      <w:r w:rsidRPr="00C139B4">
        <w:rPr>
          <w:lang w:eastAsia="zh-CN"/>
        </w:rPr>
        <w:t>.3.2.</w:t>
      </w:r>
    </w:p>
    <w:p w14:paraId="48720B32" w14:textId="77777777" w:rsidR="009D4C7F" w:rsidRPr="00C139B4" w:rsidRDefault="009D4C7F" w:rsidP="009D4C7F">
      <w:pPr>
        <w:rPr>
          <w:lang w:eastAsia="zh-CN"/>
        </w:rPr>
      </w:pPr>
      <w:r w:rsidRPr="00C139B4">
        <w:rPr>
          <w:lang w:eastAsia="zh-CN"/>
        </w:rPr>
        <w:t>Destination-Realm shall be formatted as:</w:t>
      </w:r>
    </w:p>
    <w:p w14:paraId="5A2466D0" w14:textId="77777777" w:rsidR="009D4C7F" w:rsidRPr="00C139B4" w:rsidRDefault="009D4C7F" w:rsidP="009D4C7F">
      <w:pPr>
        <w:pStyle w:val="B1"/>
        <w:rPr>
          <w:lang w:eastAsia="zh-CN"/>
        </w:rPr>
      </w:pPr>
      <w:r w:rsidRPr="00C139B4">
        <w:rPr>
          <w:lang w:eastAsia="zh-CN"/>
        </w:rPr>
        <w:t>epc.mnc&lt;MNC&gt;.mcc&lt;MCC&gt;.3gppnetwork.org</w:t>
      </w:r>
    </w:p>
    <w:p w14:paraId="418917BF" w14:textId="77777777" w:rsidR="009D4C7F" w:rsidRPr="00C139B4" w:rsidRDefault="009D4C7F" w:rsidP="009D4C7F">
      <w:pPr>
        <w:rPr>
          <w:lang w:eastAsia="zh-CN"/>
        </w:rPr>
      </w:pPr>
      <w:r w:rsidRPr="00C139B4">
        <w:rPr>
          <w:lang w:eastAsia="zh-CN"/>
        </w:rPr>
        <w:t>where MNC and MCC values indicate the PLMN where the PDN-GW is located.</w:t>
      </w:r>
    </w:p>
    <w:p w14:paraId="4360E097" w14:textId="77777777" w:rsidR="009D4C7F" w:rsidRPr="00C139B4" w:rsidRDefault="009D4C7F" w:rsidP="009D4C7F">
      <w:pPr>
        <w:rPr>
          <w:lang w:eastAsia="zh-CN"/>
        </w:rPr>
      </w:pPr>
    </w:p>
    <w:p w14:paraId="7694D166" w14:textId="77777777" w:rsidR="009D4C7F" w:rsidRPr="00C139B4" w:rsidRDefault="009D4C7F" w:rsidP="00FA6621">
      <w:pPr>
        <w:pStyle w:val="Heading3"/>
      </w:pPr>
      <w:bookmarkStart w:id="1396" w:name="_Toc20212014"/>
      <w:bookmarkStart w:id="1397" w:name="_Toc27727290"/>
      <w:bookmarkStart w:id="1398" w:name="_Toc36041945"/>
      <w:bookmarkStart w:id="1399" w:name="_Toc44871368"/>
      <w:bookmarkStart w:id="1400" w:name="_Toc44871767"/>
      <w:bookmarkStart w:id="1401" w:name="_Toc51861842"/>
      <w:bookmarkStart w:id="1402" w:name="_Toc57978247"/>
      <w:bookmarkStart w:id="1403" w:name="_Toc191460129"/>
      <w:r w:rsidRPr="00C139B4">
        <w:t>7.3.44</w:t>
      </w:r>
      <w:r w:rsidRPr="00C139B4">
        <w:tab/>
        <w:t>PDN-GW-Allocation-Type</w:t>
      </w:r>
      <w:bookmarkEnd w:id="1396"/>
      <w:bookmarkEnd w:id="1397"/>
      <w:bookmarkEnd w:id="1398"/>
      <w:bookmarkEnd w:id="1399"/>
      <w:bookmarkEnd w:id="1400"/>
      <w:bookmarkEnd w:id="1401"/>
      <w:bookmarkEnd w:id="1402"/>
      <w:bookmarkEnd w:id="1403"/>
    </w:p>
    <w:p w14:paraId="4632405F" w14:textId="77777777" w:rsidR="009D4C7F" w:rsidRPr="00C139B4" w:rsidRDefault="009D4C7F" w:rsidP="009D4C7F">
      <w:r w:rsidRPr="00C139B4">
        <w:t xml:space="preserve">The PDN-GW-Allocation-Type AVP is of type Enumerated. It </w:t>
      </w:r>
      <w:r w:rsidRPr="00C139B4">
        <w:rPr>
          <w:rFonts w:hint="eastAsia"/>
          <w:lang w:eastAsia="zh-CN"/>
        </w:rPr>
        <w:t xml:space="preserve">shall </w:t>
      </w:r>
      <w:r w:rsidRPr="00C139B4">
        <w:t>indicate whether the PDN GW address included in MIP6-Agent-Info has been statically allocated (i.e. provisioned in the HSS by the operator), or dynamically selected by other nodes. The following values are defined:</w:t>
      </w:r>
    </w:p>
    <w:p w14:paraId="10DC6258" w14:textId="77777777" w:rsidR="009D4C7F" w:rsidRPr="00C139B4" w:rsidRDefault="009D4C7F" w:rsidP="009D4C7F">
      <w:pPr>
        <w:pStyle w:val="B1"/>
      </w:pPr>
      <w:r w:rsidRPr="00C139B4">
        <w:t>STATIC (0)</w:t>
      </w:r>
    </w:p>
    <w:p w14:paraId="71B577AC" w14:textId="77777777" w:rsidR="009D4C7F" w:rsidRPr="00C139B4" w:rsidRDefault="009D4C7F" w:rsidP="009D4C7F">
      <w:pPr>
        <w:pStyle w:val="B1"/>
      </w:pPr>
      <w:r w:rsidRPr="00C139B4">
        <w:t>DYNAMIC (1)</w:t>
      </w:r>
    </w:p>
    <w:p w14:paraId="59BCFA0B" w14:textId="77777777" w:rsidR="009D4C7F" w:rsidRPr="00C139B4" w:rsidRDefault="009D4C7F" w:rsidP="00FA6621">
      <w:pPr>
        <w:pStyle w:val="Heading3"/>
      </w:pPr>
      <w:bookmarkStart w:id="1404" w:name="_Toc20212015"/>
      <w:bookmarkStart w:id="1405" w:name="_Toc27727291"/>
      <w:bookmarkStart w:id="1406" w:name="_Toc36041946"/>
      <w:bookmarkStart w:id="1407" w:name="_Toc44871369"/>
      <w:bookmarkStart w:id="1408" w:name="_Toc44871768"/>
      <w:bookmarkStart w:id="1409" w:name="_Toc51861843"/>
      <w:bookmarkStart w:id="1410" w:name="_Toc57978248"/>
      <w:bookmarkStart w:id="1411" w:name="_Toc191460130"/>
      <w:r w:rsidRPr="00C139B4">
        <w:t>7.3.45</w:t>
      </w:r>
      <w:r w:rsidRPr="00C139B4">
        <w:tab/>
        <w:t>MIP6-Agent-Info</w:t>
      </w:r>
      <w:bookmarkEnd w:id="1404"/>
      <w:bookmarkEnd w:id="1405"/>
      <w:bookmarkEnd w:id="1406"/>
      <w:bookmarkEnd w:id="1407"/>
      <w:bookmarkEnd w:id="1408"/>
      <w:bookmarkEnd w:id="1409"/>
      <w:bookmarkEnd w:id="1410"/>
      <w:bookmarkEnd w:id="1411"/>
    </w:p>
    <w:p w14:paraId="41D15BE0" w14:textId="77777777" w:rsidR="009D4C7F" w:rsidRPr="00C139B4" w:rsidRDefault="009D4C7F" w:rsidP="009D4C7F">
      <w:r w:rsidRPr="00C139B4">
        <w:t xml:space="preserve">The MIP6-Agent-InfoAVP is of type </w:t>
      </w:r>
      <w:r w:rsidRPr="00C139B4">
        <w:rPr>
          <w:rFonts w:hint="eastAsia"/>
          <w:lang w:eastAsia="zh-CN"/>
        </w:rPr>
        <w:t>Grouped</w:t>
      </w:r>
      <w:r w:rsidRPr="00C139B4">
        <w:rPr>
          <w:lang w:eastAsia="zh-CN"/>
        </w:rPr>
        <w:t xml:space="preserve"> and</w:t>
      </w:r>
      <w:r w:rsidRPr="00C139B4">
        <w:rPr>
          <w:lang w:val="en-US"/>
        </w:rPr>
        <w:t xml:space="preserve"> is defined in </w:t>
      </w:r>
      <w:r>
        <w:rPr>
          <w:lang w:val="en-US"/>
        </w:rPr>
        <w:t>IETF RFC </w:t>
      </w:r>
      <w:r w:rsidRPr="00C139B4">
        <w:rPr>
          <w:lang w:val="en-US"/>
        </w:rPr>
        <w:t>5447</w:t>
      </w:r>
      <w:r>
        <w:rPr>
          <w:lang w:val="en-US"/>
        </w:rPr>
        <w:t> [</w:t>
      </w:r>
      <w:r w:rsidRPr="00C139B4">
        <w:rPr>
          <w:lang w:val="en-US"/>
        </w:rPr>
        <w:t>26]</w:t>
      </w:r>
      <w:r w:rsidRPr="00C139B4">
        <w:t xml:space="preserve">. This AVP </w:t>
      </w:r>
      <w:r w:rsidRPr="00C139B4">
        <w:rPr>
          <w:rFonts w:hint="eastAsia"/>
          <w:lang w:eastAsia="zh-CN"/>
        </w:rPr>
        <w:t xml:space="preserve">shall </w:t>
      </w:r>
      <w:r w:rsidRPr="00C139B4">
        <w:t>contain the identity of the PDN-GW. This AVP is used to convey the identity of the PDN-GW between the MME/SGSN and the HSS regardless of the specific mobility protocol used (GTP or PMIPv6). The identity of PDN-GW is either an IP address transported in MIP-Home-Agent-Address or an FQDN transported in MIP-Home-Agent-Host. FQDN shall be used if known to the MME/SGSN/HSS.</w:t>
      </w:r>
    </w:p>
    <w:p w14:paraId="17BE7F16" w14:textId="77777777" w:rsidR="009D4C7F" w:rsidRPr="00C139B4" w:rsidRDefault="009D4C7F" w:rsidP="009D4C7F">
      <w:r w:rsidRPr="00C139B4">
        <w:t>AVP format</w:t>
      </w:r>
    </w:p>
    <w:p w14:paraId="021E3940" w14:textId="77777777" w:rsidR="009D4C7F" w:rsidRPr="00C139B4" w:rsidRDefault="009D4C7F" w:rsidP="009D4C7F">
      <w:pPr>
        <w:spacing w:after="0"/>
        <w:ind w:left="284" w:firstLine="284"/>
      </w:pPr>
      <w:bookmarkStart w:id="1412" w:name="_PERM_MCCTEMPBM_CRPT53310382___2"/>
      <w:r w:rsidRPr="00C139B4">
        <w:t>MIP6-Agent-Info ::=</w:t>
      </w:r>
      <w:r>
        <w:tab/>
      </w:r>
      <w:r w:rsidRPr="00C139B4">
        <w:t xml:space="preserve">&lt; AVP Header: </w:t>
      </w:r>
      <w:r w:rsidRPr="00C139B4">
        <w:rPr>
          <w:rFonts w:hint="eastAsia"/>
          <w:lang w:eastAsia="zh-CN"/>
        </w:rPr>
        <w:t>486</w:t>
      </w:r>
      <w:r w:rsidRPr="00C139B4">
        <w:t xml:space="preserve"> &gt;</w:t>
      </w:r>
    </w:p>
    <w:p w14:paraId="5C86FFF3" w14:textId="77777777" w:rsidR="009D4C7F" w:rsidRPr="00C139B4" w:rsidRDefault="009D4C7F" w:rsidP="009D4C7F">
      <w:pPr>
        <w:spacing w:after="0"/>
        <w:ind w:left="1136" w:firstLine="284"/>
      </w:pPr>
      <w:bookmarkStart w:id="1413" w:name="_PERM_MCCTEMPBM_CRPT53310383___2"/>
      <w:bookmarkEnd w:id="1412"/>
      <w:r w:rsidRPr="00C139B4">
        <w:t>*2[ MIP-Home-Agent-Address ]</w:t>
      </w:r>
    </w:p>
    <w:p w14:paraId="4215F3DB" w14:textId="77777777" w:rsidR="009D4C7F" w:rsidRPr="00C139B4" w:rsidRDefault="009D4C7F" w:rsidP="009D4C7F">
      <w:pPr>
        <w:spacing w:after="0"/>
        <w:ind w:left="1136" w:firstLine="284"/>
      </w:pPr>
      <w:r w:rsidRPr="00C139B4">
        <w:t>[ MIP-Home-Agent-Host ]</w:t>
      </w:r>
    </w:p>
    <w:p w14:paraId="5F38FC96" w14:textId="77777777" w:rsidR="009D4C7F" w:rsidRPr="00C139B4" w:rsidRDefault="009D4C7F" w:rsidP="009D4C7F">
      <w:pPr>
        <w:spacing w:after="0"/>
        <w:ind w:left="1136" w:firstLine="284"/>
      </w:pPr>
      <w:r w:rsidRPr="00C139B4">
        <w:t>[ MIP6-Home-Link-Prefix ]</w:t>
      </w:r>
    </w:p>
    <w:p w14:paraId="283EF324" w14:textId="77777777" w:rsidR="009D4C7F" w:rsidRPr="00C139B4" w:rsidRDefault="009D4C7F" w:rsidP="009D4C7F">
      <w:pPr>
        <w:ind w:left="1136" w:firstLine="284"/>
      </w:pPr>
      <w:r w:rsidRPr="00C139B4">
        <w:t>*[ AVP ]</w:t>
      </w:r>
    </w:p>
    <w:bookmarkEnd w:id="1413"/>
    <w:p w14:paraId="12026E18" w14:textId="77777777" w:rsidR="009D4C7F" w:rsidRPr="00C139B4" w:rsidRDefault="009D4C7F" w:rsidP="009D4C7F">
      <w:pPr>
        <w:rPr>
          <w:lang w:val="en-US"/>
        </w:rPr>
      </w:pPr>
      <w:r w:rsidRPr="00C139B4">
        <w:rPr>
          <w:lang w:val="en-US"/>
        </w:rPr>
        <w:t>Within the MIP6-Agent-Info AVP, if static address allocation is used, there may be either:</w:t>
      </w:r>
    </w:p>
    <w:p w14:paraId="0246432C" w14:textId="77777777" w:rsidR="009D4C7F" w:rsidRPr="00C139B4" w:rsidRDefault="009D4C7F" w:rsidP="009D4C7F">
      <w:pPr>
        <w:pStyle w:val="B1"/>
        <w:rPr>
          <w:lang w:val="en-US"/>
        </w:rPr>
      </w:pPr>
      <w:r w:rsidRPr="00C139B4">
        <w:rPr>
          <w:lang w:val="en-US"/>
        </w:rPr>
        <w:t>-</w:t>
      </w:r>
      <w:r w:rsidRPr="00C139B4">
        <w:rPr>
          <w:lang w:val="en-US"/>
        </w:rPr>
        <w:tab/>
        <w:t>an IPv4 address or an IPv6 address of the PGW contained in one MIP-Home-Agent-Address AVP;</w:t>
      </w:r>
    </w:p>
    <w:p w14:paraId="5C8BA827" w14:textId="77777777" w:rsidR="009D4C7F" w:rsidRPr="00C139B4" w:rsidRDefault="009D4C7F" w:rsidP="009D4C7F">
      <w:pPr>
        <w:pStyle w:val="B1"/>
        <w:rPr>
          <w:lang w:val="en-US"/>
        </w:rPr>
      </w:pPr>
      <w:r w:rsidRPr="00C139B4">
        <w:rPr>
          <w:lang w:val="en-US"/>
        </w:rPr>
        <w:t>-</w:t>
      </w:r>
      <w:r w:rsidRPr="00C139B4">
        <w:rPr>
          <w:lang w:val="en-US"/>
        </w:rPr>
        <w:tab/>
        <w:t>both IPv4 address and IPv6 address of the PGW contained in two MIP-Home-Agent-Address AVPs.</w:t>
      </w:r>
    </w:p>
    <w:p w14:paraId="74BED0B6" w14:textId="77777777" w:rsidR="009D4C7F" w:rsidRPr="00C139B4" w:rsidRDefault="009D4C7F" w:rsidP="009D4C7F">
      <w:r w:rsidRPr="00C139B4">
        <w:t>The AVP MIP6-Home-Link-Prefix is not used in S6a/S6d, but it is included here to reflect the complete IETF definition of the grouped AVP.</w:t>
      </w:r>
    </w:p>
    <w:p w14:paraId="5759C037" w14:textId="77777777" w:rsidR="009D4C7F" w:rsidRPr="00C139B4" w:rsidRDefault="009D4C7F" w:rsidP="00FA6621">
      <w:pPr>
        <w:pStyle w:val="Heading3"/>
      </w:pPr>
      <w:bookmarkStart w:id="1414" w:name="_Toc20212016"/>
      <w:bookmarkStart w:id="1415" w:name="_Toc27727292"/>
      <w:bookmarkStart w:id="1416" w:name="_Toc36041947"/>
      <w:bookmarkStart w:id="1417" w:name="_Toc44871370"/>
      <w:bookmarkStart w:id="1418" w:name="_Toc44871769"/>
      <w:bookmarkStart w:id="1419" w:name="_Toc51861844"/>
      <w:bookmarkStart w:id="1420" w:name="_Toc57978249"/>
      <w:bookmarkStart w:id="1421" w:name="_Toc191460131"/>
      <w:r w:rsidRPr="00C139B4">
        <w:lastRenderedPageBreak/>
        <w:t>7.3.46</w:t>
      </w:r>
      <w:r w:rsidRPr="00C139B4">
        <w:tab/>
        <w:t>RAT-Frequency-Selection-Priority-ID</w:t>
      </w:r>
      <w:bookmarkEnd w:id="1414"/>
      <w:bookmarkEnd w:id="1415"/>
      <w:bookmarkEnd w:id="1416"/>
      <w:bookmarkEnd w:id="1417"/>
      <w:bookmarkEnd w:id="1418"/>
      <w:bookmarkEnd w:id="1419"/>
      <w:bookmarkEnd w:id="1420"/>
      <w:bookmarkEnd w:id="1421"/>
    </w:p>
    <w:p w14:paraId="292FDF9D" w14:textId="77777777" w:rsidR="009D4C7F" w:rsidRPr="00C139B4" w:rsidRDefault="009D4C7F" w:rsidP="009D4C7F">
      <w:pPr>
        <w:rPr>
          <w:lang w:eastAsia="zh-CN"/>
        </w:rPr>
      </w:pPr>
      <w:r w:rsidRPr="00C139B4">
        <w:rPr>
          <w:lang w:eastAsia="zh-CN"/>
        </w:rPr>
        <w:t>T</w:t>
      </w:r>
      <w:r w:rsidRPr="00C139B4">
        <w:rPr>
          <w:rFonts w:hint="eastAsia"/>
          <w:lang w:eastAsia="zh-CN"/>
        </w:rPr>
        <w:t xml:space="preserve">he </w:t>
      </w:r>
      <w:r w:rsidRPr="00C139B4">
        <w:t>RAT-Frequency-Selection-Priority-ID</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Subscriber Profile ID for RAT/Frequency Priority</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 xml:space="preserve"> and </w:t>
      </w:r>
      <w:r>
        <w:t>3GPP TS 2</w:t>
      </w:r>
      <w:r w:rsidRPr="00C139B4">
        <w:t>3.060</w:t>
      </w:r>
      <w:r>
        <w:t> [</w:t>
      </w:r>
      <w:r w:rsidRPr="00C139B4">
        <w:t>12]</w:t>
      </w:r>
      <w:r w:rsidRPr="00C139B4">
        <w:rPr>
          <w:lang w:eastAsia="zh-CN"/>
        </w:rPr>
        <w:t xml:space="preserve"> . The coding is defined in</w:t>
      </w:r>
      <w:r w:rsidRPr="00C139B4">
        <w:rPr>
          <w:rFonts w:hint="eastAsia"/>
          <w:lang w:eastAsia="zh-CN"/>
        </w:rPr>
        <w:t xml:space="preserve"> </w:t>
      </w:r>
      <w:r>
        <w:rPr>
          <w:rFonts w:hint="eastAsia"/>
          <w:lang w:eastAsia="zh-CN"/>
        </w:rPr>
        <w:t>3GPP TS 3</w:t>
      </w:r>
      <w:r w:rsidRPr="00C139B4">
        <w:rPr>
          <w:rFonts w:hint="eastAsia"/>
          <w:lang w:eastAsia="zh-CN"/>
        </w:rPr>
        <w:t>6.413</w:t>
      </w:r>
      <w:r>
        <w:t> [</w:t>
      </w:r>
      <w:r w:rsidRPr="00C139B4">
        <w:rPr>
          <w:lang w:eastAsia="zh-CN"/>
        </w:rPr>
        <w:t>19</w:t>
      </w:r>
      <w:r w:rsidRPr="00C139B4">
        <w:t>]. Values shall be in the range of 1 to 256.</w:t>
      </w:r>
    </w:p>
    <w:p w14:paraId="2CA25783" w14:textId="77777777" w:rsidR="009D4C7F" w:rsidRPr="00C139B4" w:rsidRDefault="009D4C7F" w:rsidP="00FA6621">
      <w:pPr>
        <w:pStyle w:val="Heading3"/>
      </w:pPr>
      <w:bookmarkStart w:id="1422" w:name="_Toc20212017"/>
      <w:bookmarkStart w:id="1423" w:name="_Toc27727293"/>
      <w:bookmarkStart w:id="1424" w:name="_Toc36041948"/>
      <w:bookmarkStart w:id="1425" w:name="_Toc44871371"/>
      <w:bookmarkStart w:id="1426" w:name="_Toc44871770"/>
      <w:bookmarkStart w:id="1427" w:name="_Toc51861845"/>
      <w:bookmarkStart w:id="1428" w:name="_Toc57978250"/>
      <w:bookmarkStart w:id="1429" w:name="_Toc191460132"/>
      <w:r w:rsidRPr="00C139B4">
        <w:t>7.3.47</w:t>
      </w:r>
      <w:r w:rsidRPr="00C139B4">
        <w:tab/>
        <w:t>IDA-Flags</w:t>
      </w:r>
      <w:bookmarkEnd w:id="1422"/>
      <w:bookmarkEnd w:id="1423"/>
      <w:bookmarkEnd w:id="1424"/>
      <w:bookmarkEnd w:id="1425"/>
      <w:bookmarkEnd w:id="1426"/>
      <w:bookmarkEnd w:id="1427"/>
      <w:bookmarkEnd w:id="1428"/>
      <w:bookmarkEnd w:id="1429"/>
    </w:p>
    <w:p w14:paraId="6B040F62" w14:textId="77777777" w:rsidR="009D4C7F" w:rsidRPr="00C139B4" w:rsidRDefault="009D4C7F" w:rsidP="009D4C7F">
      <w:r w:rsidRPr="00C139B4">
        <w:t xml:space="preserve">The IDA-Flags AVP is of type Unsigned32 and it </w:t>
      </w:r>
      <w:r w:rsidRPr="00C139B4">
        <w:rPr>
          <w:rFonts w:hint="eastAsia"/>
          <w:lang w:eastAsia="zh-CN"/>
        </w:rPr>
        <w:t xml:space="preserve">shall </w:t>
      </w:r>
      <w:r w:rsidRPr="00C139B4">
        <w:t>contain a bit mask. The meanings of the bits are defined in table 7.3.47/1:</w:t>
      </w:r>
    </w:p>
    <w:p w14:paraId="15CF17CB" w14:textId="77777777" w:rsidR="009D4C7F" w:rsidRPr="00C139B4" w:rsidRDefault="009D4C7F" w:rsidP="009D4C7F">
      <w:pPr>
        <w:pStyle w:val="TH"/>
      </w:pPr>
      <w:r w:rsidRPr="00C139B4">
        <w:t>Table 7.3.47/1: IDA-Flags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7D4EFA4" w14:textId="77777777" w:rsidTr="002B6321">
        <w:trPr>
          <w:cantSplit/>
          <w:jc w:val="center"/>
        </w:trPr>
        <w:tc>
          <w:tcPr>
            <w:tcW w:w="993" w:type="dxa"/>
          </w:tcPr>
          <w:p w14:paraId="44D07D85" w14:textId="77777777" w:rsidR="009D4C7F" w:rsidRPr="00C139B4" w:rsidRDefault="009D4C7F" w:rsidP="002B6321">
            <w:pPr>
              <w:pStyle w:val="TAH"/>
            </w:pPr>
            <w:r w:rsidRPr="00C139B4">
              <w:t>Bit</w:t>
            </w:r>
          </w:p>
        </w:tc>
        <w:tc>
          <w:tcPr>
            <w:tcW w:w="1842" w:type="dxa"/>
          </w:tcPr>
          <w:p w14:paraId="0D6C28B1" w14:textId="77777777" w:rsidR="009D4C7F" w:rsidRPr="00C139B4" w:rsidRDefault="009D4C7F" w:rsidP="002B6321">
            <w:pPr>
              <w:pStyle w:val="TAH"/>
            </w:pPr>
            <w:r w:rsidRPr="00C139B4">
              <w:t>Name</w:t>
            </w:r>
          </w:p>
        </w:tc>
        <w:tc>
          <w:tcPr>
            <w:tcW w:w="5387" w:type="dxa"/>
          </w:tcPr>
          <w:p w14:paraId="0961CBD2" w14:textId="77777777" w:rsidR="009D4C7F" w:rsidRPr="00C139B4" w:rsidRDefault="009D4C7F" w:rsidP="002B6321">
            <w:pPr>
              <w:pStyle w:val="TAH"/>
            </w:pPr>
            <w:r w:rsidRPr="00C139B4">
              <w:t>Description</w:t>
            </w:r>
          </w:p>
        </w:tc>
      </w:tr>
      <w:tr w:rsidR="009D4C7F" w:rsidRPr="00C139B4" w14:paraId="78F383B2" w14:textId="77777777" w:rsidTr="002B6321">
        <w:trPr>
          <w:cantSplit/>
          <w:jc w:val="center"/>
        </w:trPr>
        <w:tc>
          <w:tcPr>
            <w:tcW w:w="993" w:type="dxa"/>
          </w:tcPr>
          <w:p w14:paraId="0EFA0A79" w14:textId="77777777" w:rsidR="009D4C7F" w:rsidRPr="00C139B4" w:rsidRDefault="009D4C7F" w:rsidP="002B6321">
            <w:pPr>
              <w:pStyle w:val="TAC"/>
            </w:pPr>
            <w:r w:rsidRPr="00C139B4">
              <w:t>0</w:t>
            </w:r>
          </w:p>
        </w:tc>
        <w:tc>
          <w:tcPr>
            <w:tcW w:w="1842" w:type="dxa"/>
          </w:tcPr>
          <w:p w14:paraId="297077A9" w14:textId="77777777" w:rsidR="009D4C7F" w:rsidRPr="00C139B4" w:rsidRDefault="009D4C7F" w:rsidP="002B6321">
            <w:pPr>
              <w:pStyle w:val="TAL"/>
            </w:pPr>
            <w:r w:rsidRPr="00C139B4">
              <w:t>Network Node area restricted</w:t>
            </w:r>
          </w:p>
        </w:tc>
        <w:tc>
          <w:tcPr>
            <w:tcW w:w="5387" w:type="dxa"/>
          </w:tcPr>
          <w:p w14:paraId="5AAB4E9B"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Network Node area (SGSN area) is restricted due to regional subscription.</w:t>
            </w:r>
          </w:p>
        </w:tc>
      </w:tr>
      <w:tr w:rsidR="009D4C7F" w:rsidRPr="00C139B4" w14:paraId="5675FF80" w14:textId="77777777" w:rsidTr="002B6321">
        <w:trPr>
          <w:cantSplit/>
          <w:jc w:val="center"/>
        </w:trPr>
        <w:tc>
          <w:tcPr>
            <w:tcW w:w="8222" w:type="dxa"/>
            <w:gridSpan w:val="3"/>
          </w:tcPr>
          <w:p w14:paraId="31103961" w14:textId="77777777" w:rsidR="009D4C7F" w:rsidRPr="00C139B4" w:rsidRDefault="009D4C7F" w:rsidP="002B6321">
            <w:pPr>
              <w:pStyle w:val="TAN"/>
            </w:pPr>
            <w:r w:rsidRPr="00C139B4">
              <w:t>Note: Bits not defined in this table shall be cleared by the sending SGSN and discarded by the receiving HSS.</w:t>
            </w:r>
          </w:p>
        </w:tc>
      </w:tr>
    </w:tbl>
    <w:p w14:paraId="07D7B35C" w14:textId="77777777" w:rsidR="009D4C7F" w:rsidRPr="00C139B4" w:rsidRDefault="009D4C7F" w:rsidP="009D4C7F">
      <w:pPr>
        <w:pStyle w:val="TH"/>
      </w:pPr>
    </w:p>
    <w:p w14:paraId="79088C70" w14:textId="77777777" w:rsidR="009D4C7F" w:rsidRPr="00C139B4" w:rsidRDefault="009D4C7F" w:rsidP="00FA6621">
      <w:pPr>
        <w:pStyle w:val="Heading3"/>
      </w:pPr>
      <w:bookmarkStart w:id="1430" w:name="_Toc20212018"/>
      <w:bookmarkStart w:id="1431" w:name="_Toc27727294"/>
      <w:bookmarkStart w:id="1432" w:name="_Toc36041949"/>
      <w:bookmarkStart w:id="1433" w:name="_Toc44871372"/>
      <w:bookmarkStart w:id="1434" w:name="_Toc44871771"/>
      <w:bookmarkStart w:id="1435" w:name="_Toc51861846"/>
      <w:bookmarkStart w:id="1436" w:name="_Toc57978251"/>
      <w:bookmarkStart w:id="1437" w:name="_Toc191460133"/>
      <w:r w:rsidRPr="00C139B4">
        <w:t>7.3.48</w:t>
      </w:r>
      <w:r w:rsidRPr="00C139B4">
        <w:tab/>
        <w:t>PUA-Flags</w:t>
      </w:r>
      <w:bookmarkEnd w:id="1430"/>
      <w:bookmarkEnd w:id="1431"/>
      <w:bookmarkEnd w:id="1432"/>
      <w:bookmarkEnd w:id="1433"/>
      <w:bookmarkEnd w:id="1434"/>
      <w:bookmarkEnd w:id="1435"/>
      <w:bookmarkEnd w:id="1436"/>
      <w:bookmarkEnd w:id="1437"/>
    </w:p>
    <w:p w14:paraId="5800917B" w14:textId="77777777" w:rsidR="009D4C7F" w:rsidRPr="00C139B4" w:rsidRDefault="009D4C7F" w:rsidP="009D4C7F">
      <w:r w:rsidRPr="00C139B4">
        <w:t xml:space="preserve">The PUA-Flags AVP is of type Unsigned32 and it </w:t>
      </w:r>
      <w:r w:rsidRPr="00C139B4">
        <w:rPr>
          <w:lang w:eastAsia="zh-CN"/>
        </w:rPr>
        <w:t>shall</w:t>
      </w:r>
      <w:r w:rsidRPr="00C139B4">
        <w:rPr>
          <w:rFonts w:hint="eastAsia"/>
          <w:lang w:eastAsia="zh-CN"/>
        </w:rPr>
        <w:t xml:space="preserve"> </w:t>
      </w:r>
      <w:r w:rsidRPr="00C139B4">
        <w:t xml:space="preserve">contain a bit mask. The meanings of the bits </w:t>
      </w:r>
      <w:r w:rsidRPr="00C139B4">
        <w:rPr>
          <w:rFonts w:hint="eastAsia"/>
          <w:lang w:eastAsia="zh-CN"/>
        </w:rPr>
        <w:t>are</w:t>
      </w:r>
      <w:r w:rsidRPr="00C139B4">
        <w:rPr>
          <w:lang w:eastAsia="zh-CN"/>
        </w:rPr>
        <w:t xml:space="preserve"> </w:t>
      </w:r>
      <w:r w:rsidRPr="00C139B4">
        <w:t>defined in table 7.3.48/1:</w:t>
      </w:r>
    </w:p>
    <w:p w14:paraId="28DA11FF" w14:textId="77777777" w:rsidR="009D4C7F" w:rsidRPr="00C139B4" w:rsidRDefault="009D4C7F" w:rsidP="009D4C7F">
      <w:pPr>
        <w:pStyle w:val="TH"/>
      </w:pPr>
      <w:r w:rsidRPr="00C139B4">
        <w:t>Table 7.3.48/1: PUA-Flags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068E5B52" w14:textId="77777777" w:rsidTr="002B6321">
        <w:trPr>
          <w:cantSplit/>
          <w:jc w:val="center"/>
        </w:trPr>
        <w:tc>
          <w:tcPr>
            <w:tcW w:w="993" w:type="dxa"/>
          </w:tcPr>
          <w:p w14:paraId="50F13635" w14:textId="77777777" w:rsidR="009D4C7F" w:rsidRPr="00C139B4" w:rsidRDefault="009D4C7F" w:rsidP="002B6321">
            <w:pPr>
              <w:pStyle w:val="TAH"/>
            </w:pPr>
            <w:r w:rsidRPr="00C139B4">
              <w:t>bit</w:t>
            </w:r>
          </w:p>
        </w:tc>
        <w:tc>
          <w:tcPr>
            <w:tcW w:w="1842" w:type="dxa"/>
          </w:tcPr>
          <w:p w14:paraId="50B96F89" w14:textId="77777777" w:rsidR="009D4C7F" w:rsidRPr="00C139B4" w:rsidRDefault="009D4C7F" w:rsidP="002B6321">
            <w:pPr>
              <w:pStyle w:val="TAH"/>
            </w:pPr>
            <w:r w:rsidRPr="00C139B4">
              <w:t>name</w:t>
            </w:r>
          </w:p>
        </w:tc>
        <w:tc>
          <w:tcPr>
            <w:tcW w:w="5387" w:type="dxa"/>
          </w:tcPr>
          <w:p w14:paraId="74F8C444" w14:textId="77777777" w:rsidR="009D4C7F" w:rsidRPr="00C139B4" w:rsidRDefault="009D4C7F" w:rsidP="002B6321">
            <w:pPr>
              <w:pStyle w:val="TAH"/>
            </w:pPr>
            <w:r w:rsidRPr="00C139B4">
              <w:t>Description</w:t>
            </w:r>
          </w:p>
        </w:tc>
      </w:tr>
      <w:tr w:rsidR="009D4C7F" w:rsidRPr="00C139B4" w14:paraId="490EA913" w14:textId="77777777" w:rsidTr="002B6321">
        <w:trPr>
          <w:cantSplit/>
          <w:jc w:val="center"/>
        </w:trPr>
        <w:tc>
          <w:tcPr>
            <w:tcW w:w="993" w:type="dxa"/>
          </w:tcPr>
          <w:p w14:paraId="1E51FA96" w14:textId="77777777" w:rsidR="009D4C7F" w:rsidRPr="00C139B4" w:rsidRDefault="009D4C7F" w:rsidP="002B6321">
            <w:pPr>
              <w:pStyle w:val="TAC"/>
            </w:pPr>
            <w:r w:rsidRPr="00C139B4">
              <w:t>0</w:t>
            </w:r>
          </w:p>
        </w:tc>
        <w:tc>
          <w:tcPr>
            <w:tcW w:w="1842" w:type="dxa"/>
          </w:tcPr>
          <w:p w14:paraId="4A06FCE5" w14:textId="77777777" w:rsidR="009D4C7F" w:rsidRPr="00C139B4" w:rsidRDefault="009D4C7F" w:rsidP="002B6321">
            <w:pPr>
              <w:pStyle w:val="TAL"/>
            </w:pPr>
            <w:r w:rsidRPr="00C139B4">
              <w:t>Freeze M-TMSI</w:t>
            </w:r>
          </w:p>
        </w:tc>
        <w:tc>
          <w:tcPr>
            <w:tcW w:w="5387" w:type="dxa"/>
          </w:tcPr>
          <w:p w14:paraId="0920C412"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MME that the M-TMSI needs to be frozen, i.e. shall not be immediately re-used.</w:t>
            </w:r>
          </w:p>
        </w:tc>
      </w:tr>
      <w:tr w:rsidR="009D4C7F" w:rsidRPr="00C139B4" w14:paraId="7C00C121" w14:textId="77777777" w:rsidTr="002B6321">
        <w:trPr>
          <w:cantSplit/>
          <w:jc w:val="center"/>
        </w:trPr>
        <w:tc>
          <w:tcPr>
            <w:tcW w:w="993" w:type="dxa"/>
          </w:tcPr>
          <w:p w14:paraId="52792321" w14:textId="77777777" w:rsidR="009D4C7F" w:rsidRPr="00C139B4" w:rsidRDefault="009D4C7F" w:rsidP="002B6321">
            <w:pPr>
              <w:pStyle w:val="TAC"/>
            </w:pPr>
            <w:r w:rsidRPr="00C139B4">
              <w:t>1</w:t>
            </w:r>
          </w:p>
        </w:tc>
        <w:tc>
          <w:tcPr>
            <w:tcW w:w="1842" w:type="dxa"/>
          </w:tcPr>
          <w:p w14:paraId="0C45920B" w14:textId="77777777" w:rsidR="009D4C7F" w:rsidRPr="00C139B4" w:rsidRDefault="009D4C7F" w:rsidP="002B6321">
            <w:pPr>
              <w:pStyle w:val="TAL"/>
            </w:pPr>
            <w:r w:rsidRPr="00C139B4">
              <w:t>Freeze P-TMSI</w:t>
            </w:r>
          </w:p>
        </w:tc>
        <w:tc>
          <w:tcPr>
            <w:tcW w:w="5387" w:type="dxa"/>
          </w:tcPr>
          <w:p w14:paraId="6400566F"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to the SGSN that the P-TMSI needs to be frozen, i.e. shall not be immediately re-used.</w:t>
            </w:r>
          </w:p>
        </w:tc>
      </w:tr>
      <w:tr w:rsidR="009D4C7F" w:rsidRPr="00C139B4" w14:paraId="02C231C3" w14:textId="77777777" w:rsidTr="002B6321">
        <w:trPr>
          <w:cantSplit/>
          <w:jc w:val="center"/>
        </w:trPr>
        <w:tc>
          <w:tcPr>
            <w:tcW w:w="8222" w:type="dxa"/>
            <w:gridSpan w:val="3"/>
          </w:tcPr>
          <w:p w14:paraId="43FE02E7" w14:textId="77777777" w:rsidR="009D4C7F" w:rsidRPr="00C139B4" w:rsidRDefault="009D4C7F" w:rsidP="002B6321">
            <w:pPr>
              <w:pStyle w:val="TAN"/>
            </w:pPr>
            <w:r w:rsidRPr="00C139B4">
              <w:t>Note: Bits not defined in this table shall be cleared by the sending HSS and discarded by the receiving MME or SGSN.</w:t>
            </w:r>
          </w:p>
        </w:tc>
      </w:tr>
    </w:tbl>
    <w:p w14:paraId="6EFBB125" w14:textId="77777777" w:rsidR="009D4C7F" w:rsidRPr="00C139B4" w:rsidRDefault="009D4C7F" w:rsidP="009D4C7F"/>
    <w:p w14:paraId="48C7D832" w14:textId="77777777" w:rsidR="009D4C7F" w:rsidRPr="00C139B4" w:rsidRDefault="009D4C7F" w:rsidP="00FA6621">
      <w:pPr>
        <w:pStyle w:val="Heading3"/>
      </w:pPr>
      <w:bookmarkStart w:id="1438" w:name="_Toc20212019"/>
      <w:bookmarkStart w:id="1439" w:name="_Toc27727295"/>
      <w:bookmarkStart w:id="1440" w:name="_Toc36041950"/>
      <w:bookmarkStart w:id="1441" w:name="_Toc44871373"/>
      <w:bookmarkStart w:id="1442" w:name="_Toc44871772"/>
      <w:bookmarkStart w:id="1443" w:name="_Toc51861847"/>
      <w:bookmarkStart w:id="1444" w:name="_Toc57978252"/>
      <w:bookmarkStart w:id="1445" w:name="_Toc191460134"/>
      <w:r w:rsidRPr="00C139B4">
        <w:t>7.3.49</w:t>
      </w:r>
      <w:r w:rsidRPr="00C139B4">
        <w:tab/>
        <w:t>NOR-Flags</w:t>
      </w:r>
      <w:bookmarkEnd w:id="1438"/>
      <w:bookmarkEnd w:id="1439"/>
      <w:bookmarkEnd w:id="1440"/>
      <w:bookmarkEnd w:id="1441"/>
      <w:bookmarkEnd w:id="1442"/>
      <w:bookmarkEnd w:id="1443"/>
      <w:bookmarkEnd w:id="1444"/>
      <w:bookmarkEnd w:id="1445"/>
    </w:p>
    <w:p w14:paraId="35BDDB65" w14:textId="77777777" w:rsidR="009D4C7F" w:rsidRPr="00C139B4" w:rsidRDefault="009D4C7F" w:rsidP="009D4C7F">
      <w:r w:rsidRPr="00C139B4">
        <w:t>The NOR-Flags AVP is of type Unsigned32 and it contains a bit mask. The meaning of the bits is defined in table 7.3.49/1:</w:t>
      </w:r>
    </w:p>
    <w:p w14:paraId="4F967461" w14:textId="77777777" w:rsidR="009D4C7F" w:rsidRPr="00C139B4" w:rsidRDefault="009D4C7F" w:rsidP="009D4C7F">
      <w:pPr>
        <w:pStyle w:val="TH"/>
      </w:pPr>
      <w:r w:rsidRPr="00C139B4">
        <w:lastRenderedPageBreak/>
        <w:t>Table 7.3.49/1: NOR-Flags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13BFBB6" w14:textId="77777777" w:rsidTr="002B6321">
        <w:trPr>
          <w:cantSplit/>
          <w:jc w:val="center"/>
        </w:trPr>
        <w:tc>
          <w:tcPr>
            <w:tcW w:w="993" w:type="dxa"/>
          </w:tcPr>
          <w:p w14:paraId="59FB7A0A" w14:textId="77777777" w:rsidR="009D4C7F" w:rsidRPr="00C139B4" w:rsidRDefault="009D4C7F" w:rsidP="002B6321">
            <w:pPr>
              <w:pStyle w:val="TAH"/>
            </w:pPr>
            <w:r w:rsidRPr="00C139B4">
              <w:t>bit</w:t>
            </w:r>
          </w:p>
        </w:tc>
        <w:tc>
          <w:tcPr>
            <w:tcW w:w="1842" w:type="dxa"/>
          </w:tcPr>
          <w:p w14:paraId="1F85B271" w14:textId="77777777" w:rsidR="009D4C7F" w:rsidRPr="00C139B4" w:rsidRDefault="009D4C7F" w:rsidP="002B6321">
            <w:pPr>
              <w:pStyle w:val="TAH"/>
            </w:pPr>
            <w:r w:rsidRPr="00C139B4">
              <w:t>name</w:t>
            </w:r>
          </w:p>
        </w:tc>
        <w:tc>
          <w:tcPr>
            <w:tcW w:w="5387" w:type="dxa"/>
          </w:tcPr>
          <w:p w14:paraId="671B6699" w14:textId="77777777" w:rsidR="009D4C7F" w:rsidRPr="00C139B4" w:rsidRDefault="009D4C7F" w:rsidP="002B6321">
            <w:pPr>
              <w:pStyle w:val="TAH"/>
            </w:pPr>
            <w:r w:rsidRPr="00C139B4">
              <w:t>Description</w:t>
            </w:r>
          </w:p>
        </w:tc>
      </w:tr>
      <w:tr w:rsidR="009D4C7F" w:rsidRPr="00C139B4" w14:paraId="1399E56E" w14:textId="77777777" w:rsidTr="002B6321">
        <w:trPr>
          <w:cantSplit/>
          <w:jc w:val="center"/>
        </w:trPr>
        <w:tc>
          <w:tcPr>
            <w:tcW w:w="993" w:type="dxa"/>
          </w:tcPr>
          <w:p w14:paraId="15343FD3" w14:textId="77777777" w:rsidR="009D4C7F" w:rsidRPr="00C139B4" w:rsidRDefault="009D4C7F" w:rsidP="002B6321">
            <w:pPr>
              <w:pStyle w:val="TAC"/>
            </w:pPr>
            <w:r w:rsidRPr="00C139B4">
              <w:t>0</w:t>
            </w:r>
          </w:p>
        </w:tc>
        <w:tc>
          <w:tcPr>
            <w:tcW w:w="1842" w:type="dxa"/>
          </w:tcPr>
          <w:p w14:paraId="108138CE" w14:textId="77777777" w:rsidR="009D4C7F" w:rsidRPr="00C139B4" w:rsidRDefault="009D4C7F" w:rsidP="002B6321">
            <w:pPr>
              <w:pStyle w:val="TAL"/>
            </w:pPr>
            <w:r w:rsidRPr="00C139B4">
              <w:t>Single-Registration-Indication</w:t>
            </w:r>
          </w:p>
        </w:tc>
        <w:tc>
          <w:tcPr>
            <w:tcW w:w="5387" w:type="dxa"/>
          </w:tcPr>
          <w:p w14:paraId="486CDE53" w14:textId="77777777" w:rsidR="009D4C7F" w:rsidRPr="00C139B4" w:rsidRDefault="009D4C7F" w:rsidP="002B6321">
            <w:pPr>
              <w:pStyle w:val="TAL"/>
            </w:pPr>
            <w:r w:rsidRPr="00C139B4">
              <w:t>This bit, when set, indicates that the HSS shall send Cancel Location to the SGSN. An SGSN shall not set this bit when sending NOR.</w:t>
            </w:r>
          </w:p>
        </w:tc>
      </w:tr>
      <w:tr w:rsidR="009D4C7F" w:rsidRPr="00C139B4" w14:paraId="38B9D00A" w14:textId="77777777" w:rsidTr="002B6321">
        <w:trPr>
          <w:cantSplit/>
          <w:jc w:val="center"/>
        </w:trPr>
        <w:tc>
          <w:tcPr>
            <w:tcW w:w="993" w:type="dxa"/>
          </w:tcPr>
          <w:p w14:paraId="1203672F" w14:textId="77777777" w:rsidR="009D4C7F" w:rsidRPr="00C139B4" w:rsidRDefault="009D4C7F" w:rsidP="002B6321">
            <w:pPr>
              <w:pStyle w:val="TAC"/>
            </w:pPr>
            <w:r w:rsidRPr="00C139B4">
              <w:t>1</w:t>
            </w:r>
          </w:p>
        </w:tc>
        <w:tc>
          <w:tcPr>
            <w:tcW w:w="1842" w:type="dxa"/>
          </w:tcPr>
          <w:p w14:paraId="279A2EB9" w14:textId="77777777" w:rsidR="009D4C7F" w:rsidRPr="00C139B4" w:rsidRDefault="009D4C7F" w:rsidP="002B6321">
            <w:pPr>
              <w:pStyle w:val="TAL"/>
            </w:pPr>
            <w:r w:rsidRPr="00C139B4">
              <w:t>SGSN area restricted</w:t>
            </w:r>
          </w:p>
        </w:tc>
        <w:tc>
          <w:tcPr>
            <w:tcW w:w="5387" w:type="dxa"/>
          </w:tcPr>
          <w:p w14:paraId="60FF2EF8"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complete SGSN area is restricted due to regional subscription.</w:t>
            </w:r>
          </w:p>
        </w:tc>
      </w:tr>
      <w:tr w:rsidR="009D4C7F" w:rsidRPr="00C139B4" w14:paraId="6A7C71BF" w14:textId="77777777" w:rsidTr="002B6321">
        <w:trPr>
          <w:cantSplit/>
          <w:jc w:val="center"/>
        </w:trPr>
        <w:tc>
          <w:tcPr>
            <w:tcW w:w="993" w:type="dxa"/>
          </w:tcPr>
          <w:p w14:paraId="4B6ED158" w14:textId="77777777" w:rsidR="009D4C7F" w:rsidRPr="00C139B4" w:rsidRDefault="009D4C7F" w:rsidP="002B6321">
            <w:pPr>
              <w:pStyle w:val="TH"/>
              <w:rPr>
                <w:b w:val="0"/>
                <w:sz w:val="18"/>
              </w:rPr>
            </w:pPr>
            <w:r w:rsidRPr="00C139B4">
              <w:rPr>
                <w:rFonts w:hint="eastAsia"/>
                <w:b w:val="0"/>
                <w:sz w:val="18"/>
              </w:rPr>
              <w:t>2</w:t>
            </w:r>
          </w:p>
        </w:tc>
        <w:tc>
          <w:tcPr>
            <w:tcW w:w="1842" w:type="dxa"/>
          </w:tcPr>
          <w:p w14:paraId="75620245" w14:textId="77777777" w:rsidR="009D4C7F" w:rsidRPr="00C139B4" w:rsidRDefault="009D4C7F" w:rsidP="00677A08">
            <w:pPr>
              <w:pStyle w:val="TAL"/>
              <w:rPr>
                <w:b/>
              </w:rPr>
            </w:pPr>
            <w:r w:rsidRPr="00677A08">
              <w:rPr>
                <w:rFonts w:hint="eastAsia"/>
              </w:rPr>
              <w:t>Ready for SM from SGSN</w:t>
            </w:r>
          </w:p>
        </w:tc>
        <w:tc>
          <w:tcPr>
            <w:tcW w:w="5387" w:type="dxa"/>
          </w:tcPr>
          <w:p w14:paraId="4BFE0115"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 xml:space="preserve">the UE </w:t>
            </w:r>
            <w:r w:rsidRPr="00C139B4">
              <w:rPr>
                <w:rFonts w:hint="eastAsia"/>
                <w:b w:val="0"/>
                <w:sz w:val="18"/>
              </w:rPr>
              <w:t xml:space="preserve">is present or the UE </w:t>
            </w:r>
            <w:r w:rsidRPr="00C139B4">
              <w:rPr>
                <w:b w:val="0"/>
                <w:sz w:val="18"/>
              </w:rPr>
              <w:t>has memory capacity available to receive one or more short messages</w:t>
            </w:r>
            <w:r w:rsidRPr="00C139B4">
              <w:rPr>
                <w:rFonts w:hint="eastAsia"/>
                <w:b w:val="0"/>
                <w:sz w:val="18"/>
                <w:lang w:eastAsia="zh-CN"/>
              </w:rPr>
              <w:t xml:space="preserve"> via SGSN</w:t>
            </w:r>
            <w:r w:rsidRPr="00C139B4">
              <w:rPr>
                <w:b w:val="0"/>
                <w:sz w:val="18"/>
              </w:rPr>
              <w:t>.</w:t>
            </w:r>
          </w:p>
        </w:tc>
      </w:tr>
      <w:tr w:rsidR="009D4C7F" w:rsidRPr="00C139B4" w14:paraId="7E7F0175" w14:textId="77777777" w:rsidTr="002B6321">
        <w:trPr>
          <w:cantSplit/>
          <w:jc w:val="center"/>
        </w:trPr>
        <w:tc>
          <w:tcPr>
            <w:tcW w:w="993" w:type="dxa"/>
          </w:tcPr>
          <w:p w14:paraId="4324948A" w14:textId="77777777" w:rsidR="009D4C7F" w:rsidRPr="00C139B4" w:rsidRDefault="009D4C7F" w:rsidP="002B6321">
            <w:pPr>
              <w:pStyle w:val="TH"/>
              <w:rPr>
                <w:b w:val="0"/>
                <w:sz w:val="18"/>
              </w:rPr>
            </w:pPr>
            <w:r w:rsidRPr="00C139B4">
              <w:rPr>
                <w:b w:val="0"/>
                <w:sz w:val="18"/>
              </w:rPr>
              <w:t>3</w:t>
            </w:r>
          </w:p>
        </w:tc>
        <w:tc>
          <w:tcPr>
            <w:tcW w:w="1842" w:type="dxa"/>
          </w:tcPr>
          <w:p w14:paraId="6D63380A" w14:textId="77777777" w:rsidR="009D4C7F" w:rsidRPr="00C139B4" w:rsidRDefault="009D4C7F" w:rsidP="00677A08">
            <w:pPr>
              <w:pStyle w:val="TAL"/>
              <w:rPr>
                <w:b/>
              </w:rPr>
            </w:pPr>
            <w:r w:rsidRPr="00677A08">
              <w:t>UE Reachable</w:t>
            </w:r>
            <w:r w:rsidRPr="00677A08">
              <w:rPr>
                <w:rFonts w:hint="eastAsia"/>
              </w:rPr>
              <w:t xml:space="preserve"> from MME</w:t>
            </w:r>
            <w:r w:rsidRPr="00677A08">
              <w:tab/>
            </w:r>
          </w:p>
        </w:tc>
        <w:tc>
          <w:tcPr>
            <w:tcW w:w="5387" w:type="dxa"/>
          </w:tcPr>
          <w:p w14:paraId="1269C388" w14:textId="77777777" w:rsidR="009D4C7F" w:rsidRPr="00C139B4" w:rsidRDefault="009D4C7F" w:rsidP="002B6321">
            <w:pPr>
              <w:pStyle w:val="TH"/>
              <w:jc w:val="left"/>
              <w:rPr>
                <w:b w:val="0"/>
                <w:sz w:val="18"/>
              </w:rPr>
            </w:pPr>
            <w:r w:rsidRPr="00C139B4">
              <w:rPr>
                <w:b w:val="0"/>
                <w:sz w:val="18"/>
              </w:rPr>
              <w:t xml:space="preserve">This bit, when set, </w:t>
            </w:r>
            <w:r w:rsidRPr="00C139B4">
              <w:rPr>
                <w:rFonts w:hint="eastAsia"/>
                <w:b w:val="0"/>
                <w:sz w:val="18"/>
              </w:rPr>
              <w:t xml:space="preserve">shall </w:t>
            </w:r>
            <w:r w:rsidRPr="00C139B4">
              <w:rPr>
                <w:b w:val="0"/>
                <w:sz w:val="18"/>
              </w:rPr>
              <w:t xml:space="preserve">indicate </w:t>
            </w:r>
            <w:r w:rsidRPr="00C139B4">
              <w:rPr>
                <w:rFonts w:hint="eastAsia"/>
                <w:b w:val="0"/>
                <w:sz w:val="18"/>
              </w:rPr>
              <w:t xml:space="preserve">that </w:t>
            </w:r>
            <w:r w:rsidRPr="00C139B4">
              <w:rPr>
                <w:b w:val="0"/>
                <w:sz w:val="18"/>
              </w:rPr>
              <w:t>the UE has become reachable again</w:t>
            </w:r>
            <w:r w:rsidRPr="00C139B4">
              <w:rPr>
                <w:rFonts w:hint="eastAsia"/>
                <w:b w:val="0"/>
                <w:sz w:val="18"/>
                <w:lang w:eastAsia="zh-CN"/>
              </w:rPr>
              <w:t xml:space="preserve"> from MME</w:t>
            </w:r>
            <w:r w:rsidRPr="00C139B4">
              <w:rPr>
                <w:b w:val="0"/>
                <w:sz w:val="18"/>
              </w:rPr>
              <w:t>.</w:t>
            </w:r>
          </w:p>
        </w:tc>
      </w:tr>
      <w:tr w:rsidR="009D4C7F" w:rsidRPr="00C139B4" w14:paraId="6599EE41" w14:textId="77777777" w:rsidTr="002B6321">
        <w:trPr>
          <w:cantSplit/>
          <w:jc w:val="center"/>
        </w:trPr>
        <w:tc>
          <w:tcPr>
            <w:tcW w:w="993" w:type="dxa"/>
          </w:tcPr>
          <w:p w14:paraId="6967E986" w14:textId="77777777" w:rsidR="009D4C7F" w:rsidRPr="00C139B4" w:rsidRDefault="009D4C7F" w:rsidP="002B6321">
            <w:pPr>
              <w:pStyle w:val="TH"/>
              <w:rPr>
                <w:b w:val="0"/>
                <w:sz w:val="18"/>
              </w:rPr>
            </w:pPr>
            <w:r w:rsidRPr="00C139B4">
              <w:rPr>
                <w:rFonts w:hint="eastAsia"/>
                <w:b w:val="0"/>
                <w:sz w:val="18"/>
                <w:lang w:eastAsia="ja-JP"/>
              </w:rPr>
              <w:t>4</w:t>
            </w:r>
          </w:p>
        </w:tc>
        <w:tc>
          <w:tcPr>
            <w:tcW w:w="1842" w:type="dxa"/>
          </w:tcPr>
          <w:p w14:paraId="5276BBFB" w14:textId="77777777" w:rsidR="009D4C7F" w:rsidRPr="00C139B4" w:rsidRDefault="009D4C7F" w:rsidP="00677A08">
            <w:pPr>
              <w:pStyle w:val="TAL"/>
              <w:rPr>
                <w:b/>
              </w:rPr>
            </w:pPr>
            <w:r w:rsidRPr="00677A08">
              <w:rPr>
                <w:rFonts w:hint="eastAsia"/>
              </w:rPr>
              <w:t>Reserved</w:t>
            </w:r>
          </w:p>
        </w:tc>
        <w:tc>
          <w:tcPr>
            <w:tcW w:w="5387" w:type="dxa"/>
          </w:tcPr>
          <w:p w14:paraId="30166127" w14:textId="77777777" w:rsidR="009D4C7F" w:rsidRPr="00C139B4" w:rsidRDefault="009D4C7F" w:rsidP="002B6321">
            <w:pPr>
              <w:pStyle w:val="TH"/>
              <w:jc w:val="left"/>
              <w:rPr>
                <w:b w:val="0"/>
                <w:sz w:val="18"/>
              </w:rPr>
            </w:pPr>
            <w:r w:rsidRPr="00C139B4">
              <w:rPr>
                <w:b w:val="0"/>
                <w:sz w:val="18"/>
                <w:lang w:val="en-US" w:eastAsia="zh-CN"/>
              </w:rPr>
              <w:t>The use of this bit is deprecated. This bit shall be discarded by the receiving HSS.</w:t>
            </w:r>
          </w:p>
        </w:tc>
      </w:tr>
      <w:tr w:rsidR="009D4C7F" w:rsidRPr="00C139B4" w14:paraId="5121D3A4" w14:textId="77777777" w:rsidTr="002B6321">
        <w:trPr>
          <w:cantSplit/>
          <w:jc w:val="center"/>
        </w:trPr>
        <w:tc>
          <w:tcPr>
            <w:tcW w:w="993" w:type="dxa"/>
          </w:tcPr>
          <w:p w14:paraId="5D5632B1" w14:textId="77777777" w:rsidR="009D4C7F" w:rsidRPr="00C139B4" w:rsidRDefault="009D4C7F" w:rsidP="002B6321">
            <w:pPr>
              <w:pStyle w:val="TH"/>
              <w:rPr>
                <w:b w:val="0"/>
                <w:sz w:val="18"/>
                <w:lang w:eastAsia="zh-CN"/>
              </w:rPr>
            </w:pPr>
            <w:r w:rsidRPr="00C139B4">
              <w:rPr>
                <w:b w:val="0"/>
                <w:sz w:val="18"/>
                <w:lang w:eastAsia="ja-JP"/>
              </w:rPr>
              <w:t>5</w:t>
            </w:r>
          </w:p>
        </w:tc>
        <w:tc>
          <w:tcPr>
            <w:tcW w:w="1842" w:type="dxa"/>
          </w:tcPr>
          <w:p w14:paraId="4EE38C89" w14:textId="77777777" w:rsidR="009D4C7F" w:rsidRPr="00C139B4" w:rsidRDefault="009D4C7F" w:rsidP="00677A08">
            <w:pPr>
              <w:pStyle w:val="TAL"/>
              <w:rPr>
                <w:b/>
                <w:lang w:eastAsia="ja-JP"/>
              </w:rPr>
            </w:pPr>
            <w:r w:rsidRPr="00677A08">
              <w:t>UE Reachable</w:t>
            </w:r>
            <w:r w:rsidRPr="00677A08">
              <w:rPr>
                <w:rFonts w:hint="eastAsia"/>
              </w:rPr>
              <w:t xml:space="preserve"> from SGSN</w:t>
            </w:r>
          </w:p>
        </w:tc>
        <w:tc>
          <w:tcPr>
            <w:tcW w:w="5387" w:type="dxa"/>
          </w:tcPr>
          <w:p w14:paraId="0A93549D" w14:textId="77777777" w:rsidR="009D4C7F" w:rsidRPr="00C139B4" w:rsidRDefault="009D4C7F" w:rsidP="002B6321">
            <w:pPr>
              <w:pStyle w:val="TAL"/>
              <w:rPr>
                <w:b/>
                <w:bCs/>
                <w:color w:val="FF0000"/>
                <w:szCs w:val="18"/>
                <w:u w:val="single"/>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UE has become reachable again</w:t>
            </w:r>
            <w:r w:rsidRPr="00C139B4">
              <w:rPr>
                <w:rFonts w:hint="eastAsia"/>
                <w:lang w:eastAsia="zh-CN"/>
              </w:rPr>
              <w:t xml:space="preserve"> from SGSN</w:t>
            </w:r>
            <w:r w:rsidRPr="00C139B4">
              <w:t>.</w:t>
            </w:r>
          </w:p>
        </w:tc>
      </w:tr>
      <w:tr w:rsidR="009D4C7F" w:rsidRPr="00C139B4" w14:paraId="1794CAB5" w14:textId="77777777" w:rsidTr="002B6321">
        <w:trPr>
          <w:cantSplit/>
          <w:jc w:val="center"/>
        </w:trPr>
        <w:tc>
          <w:tcPr>
            <w:tcW w:w="993" w:type="dxa"/>
          </w:tcPr>
          <w:p w14:paraId="19C114CB" w14:textId="77777777" w:rsidR="009D4C7F" w:rsidRPr="00C139B4" w:rsidRDefault="009D4C7F" w:rsidP="002B6321">
            <w:pPr>
              <w:pStyle w:val="TH"/>
              <w:rPr>
                <w:b w:val="0"/>
                <w:sz w:val="18"/>
                <w:lang w:eastAsia="zh-CN"/>
              </w:rPr>
            </w:pPr>
            <w:r w:rsidRPr="00C139B4">
              <w:rPr>
                <w:b w:val="0"/>
                <w:sz w:val="18"/>
              </w:rPr>
              <w:t>6</w:t>
            </w:r>
          </w:p>
        </w:tc>
        <w:tc>
          <w:tcPr>
            <w:tcW w:w="1842" w:type="dxa"/>
          </w:tcPr>
          <w:p w14:paraId="1F477DE6" w14:textId="77777777" w:rsidR="009D4C7F" w:rsidRPr="00C139B4" w:rsidRDefault="009D4C7F" w:rsidP="002B6321">
            <w:pPr>
              <w:pStyle w:val="TAL"/>
              <w:rPr>
                <w:b/>
                <w:lang w:eastAsia="zh-CN"/>
              </w:rPr>
            </w:pPr>
            <w:r w:rsidRPr="00C139B4">
              <w:rPr>
                <w:rFonts w:hint="eastAsia"/>
              </w:rPr>
              <w:t>Ready for SM from MME</w:t>
            </w:r>
          </w:p>
        </w:tc>
        <w:tc>
          <w:tcPr>
            <w:tcW w:w="5387" w:type="dxa"/>
          </w:tcPr>
          <w:p w14:paraId="14B5A558"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UE </w:t>
            </w:r>
            <w:r w:rsidRPr="00C139B4">
              <w:rPr>
                <w:rFonts w:hint="eastAsia"/>
              </w:rPr>
              <w:t xml:space="preserve">is present or the UE </w:t>
            </w:r>
            <w:r w:rsidRPr="00C139B4">
              <w:t>has memory capacity available to receive one or more short messages</w:t>
            </w:r>
            <w:r w:rsidRPr="00C139B4">
              <w:rPr>
                <w:rFonts w:hint="eastAsia"/>
              </w:rPr>
              <w:t xml:space="preserve"> via MME</w:t>
            </w:r>
            <w:r w:rsidRPr="00C139B4">
              <w:t>.</w:t>
            </w:r>
          </w:p>
        </w:tc>
      </w:tr>
      <w:tr w:rsidR="009D4C7F" w:rsidRPr="00C139B4" w14:paraId="5BE23FF2" w14:textId="77777777" w:rsidTr="002B6321">
        <w:trPr>
          <w:cantSplit/>
          <w:jc w:val="center"/>
        </w:trPr>
        <w:tc>
          <w:tcPr>
            <w:tcW w:w="993" w:type="dxa"/>
          </w:tcPr>
          <w:p w14:paraId="42313BE6"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75D3BE98" w14:textId="77777777" w:rsidR="009D4C7F" w:rsidRPr="00C139B4" w:rsidRDefault="009D4C7F" w:rsidP="002B6321">
            <w:pPr>
              <w:pStyle w:val="TAL"/>
            </w:pPr>
            <w:r w:rsidRPr="00C139B4">
              <w:t>Homogeneous Support of IMS Voice Over PS Sessions</w:t>
            </w:r>
          </w:p>
        </w:tc>
        <w:tc>
          <w:tcPr>
            <w:tcW w:w="5387" w:type="dxa"/>
          </w:tcPr>
          <w:p w14:paraId="5743B777"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the Homogeneous Support of IMS Voice Over PS Sessions</w:t>
            </w:r>
            <w:r w:rsidRPr="00C139B4">
              <w:rPr>
                <w:rFonts w:hint="eastAsia"/>
                <w:lang w:eastAsia="zh-CN"/>
              </w:rPr>
              <w:t xml:space="preserve"> is updated</w:t>
            </w:r>
            <w:r w:rsidRPr="00C139B4">
              <w:t>.</w:t>
            </w:r>
          </w:p>
        </w:tc>
      </w:tr>
      <w:tr w:rsidR="009D4C7F" w:rsidRPr="00C139B4" w14:paraId="43827059" w14:textId="77777777" w:rsidTr="002B6321">
        <w:trPr>
          <w:cantSplit/>
          <w:jc w:val="center"/>
        </w:trPr>
        <w:tc>
          <w:tcPr>
            <w:tcW w:w="993" w:type="dxa"/>
          </w:tcPr>
          <w:p w14:paraId="11BC2073" w14:textId="77777777" w:rsidR="009D4C7F" w:rsidRPr="00C139B4" w:rsidRDefault="009D4C7F" w:rsidP="002B6321">
            <w:pPr>
              <w:pStyle w:val="TH"/>
              <w:rPr>
                <w:b w:val="0"/>
                <w:sz w:val="18"/>
                <w:lang w:eastAsia="zh-CN"/>
              </w:rPr>
            </w:pPr>
            <w:r w:rsidRPr="00C139B4">
              <w:rPr>
                <w:rFonts w:hint="eastAsia"/>
                <w:b w:val="0"/>
                <w:sz w:val="18"/>
                <w:lang w:eastAsia="zh-CN"/>
              </w:rPr>
              <w:t>8</w:t>
            </w:r>
          </w:p>
        </w:tc>
        <w:tc>
          <w:tcPr>
            <w:tcW w:w="1842" w:type="dxa"/>
          </w:tcPr>
          <w:p w14:paraId="7935A714" w14:textId="77777777" w:rsidR="009D4C7F" w:rsidRPr="00C139B4" w:rsidRDefault="009D4C7F" w:rsidP="002B6321">
            <w:pPr>
              <w:pStyle w:val="TAL"/>
            </w:pP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p>
        </w:tc>
        <w:tc>
          <w:tcPr>
            <w:tcW w:w="5387" w:type="dxa"/>
          </w:tcPr>
          <w:p w14:paraId="1A57992A" w14:textId="77777777" w:rsidR="009D4C7F" w:rsidRPr="00C139B4" w:rsidRDefault="009D4C7F" w:rsidP="002B6321">
            <w:pPr>
              <w:pStyle w:val="TAL"/>
              <w:rPr>
                <w:lang w:eastAsia="zh-CN"/>
              </w:rPr>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NO</w:t>
            </w:r>
            <w:r w:rsidRPr="00C139B4">
              <w:rPr>
                <w:lang w:eastAsia="zh-CN"/>
              </w:rPr>
              <w:t>R message is sent on the 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lang w:eastAsia="zh-CN"/>
                </w:rPr>
                <w:t>6a</w:t>
              </w:r>
            </w:smartTag>
            <w:r w:rsidRPr="00C139B4">
              <w:rPr>
                <w:lang w:eastAsia="zh-CN"/>
              </w:rPr>
              <w:t xml:space="preserve"> interface, i.e. the </w:t>
            </w:r>
            <w:r w:rsidRPr="00C139B4">
              <w:rPr>
                <w:rFonts w:hint="eastAsia"/>
                <w:lang w:eastAsia="zh-CN"/>
              </w:rPr>
              <w:t xml:space="preserve">message is from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2D9B8D24"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NO</w:t>
            </w:r>
            <w:r w:rsidRPr="00C139B4">
              <w:rPr>
                <w:lang w:eastAsia="zh-CN"/>
              </w:rPr>
              <w:t xml:space="preserve">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from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r w:rsidRPr="00C139B4">
              <w:t>.</w:t>
            </w:r>
          </w:p>
        </w:tc>
      </w:tr>
      <w:tr w:rsidR="009D4C7F" w:rsidRPr="00C139B4" w14:paraId="1982CA4A" w14:textId="77777777" w:rsidTr="002B6321">
        <w:trPr>
          <w:cantSplit/>
          <w:jc w:val="center"/>
        </w:trPr>
        <w:tc>
          <w:tcPr>
            <w:tcW w:w="993" w:type="dxa"/>
          </w:tcPr>
          <w:p w14:paraId="7E1CF11A" w14:textId="77777777" w:rsidR="009D4C7F" w:rsidRPr="00C139B4" w:rsidRDefault="009D4C7F" w:rsidP="002B6321">
            <w:pPr>
              <w:pStyle w:val="TH"/>
              <w:rPr>
                <w:b w:val="0"/>
                <w:sz w:val="18"/>
                <w:lang w:eastAsia="zh-CN"/>
              </w:rPr>
            </w:pPr>
            <w:r w:rsidRPr="00C139B4">
              <w:rPr>
                <w:rFonts w:hint="eastAsia"/>
                <w:b w:val="0"/>
                <w:sz w:val="18"/>
                <w:lang w:eastAsia="zh-CN"/>
              </w:rPr>
              <w:t>9</w:t>
            </w:r>
          </w:p>
        </w:tc>
        <w:tc>
          <w:tcPr>
            <w:tcW w:w="1842" w:type="dxa"/>
          </w:tcPr>
          <w:p w14:paraId="375A6C6E" w14:textId="77777777" w:rsidR="009D4C7F" w:rsidRPr="00C139B4" w:rsidRDefault="009D4C7F" w:rsidP="002B6321">
            <w:pPr>
              <w:pStyle w:val="TAL"/>
              <w:rPr>
                <w:lang w:eastAsia="zh-CN"/>
              </w:rPr>
            </w:pPr>
            <w:r w:rsidRPr="00C139B4">
              <w:rPr>
                <w:rFonts w:hint="eastAsia"/>
                <w:lang w:eastAsia="zh-CN"/>
              </w:rPr>
              <w:t>Removal of MME Registration for SMS</w:t>
            </w:r>
          </w:p>
        </w:tc>
        <w:tc>
          <w:tcPr>
            <w:tcW w:w="5387" w:type="dxa"/>
          </w:tcPr>
          <w:p w14:paraId="22FE86B6" w14:textId="77777777" w:rsidR="009D4C7F" w:rsidRPr="00C139B4" w:rsidRDefault="009D4C7F" w:rsidP="002B6321">
            <w:pPr>
              <w:pStyle w:val="TAL"/>
            </w:pPr>
            <w:r w:rsidRPr="00C139B4">
              <w:t xml:space="preserve">This bit, when set, </w:t>
            </w:r>
            <w:r w:rsidRPr="00C139B4">
              <w:rPr>
                <w:rFonts w:hint="eastAsia"/>
              </w:rPr>
              <w:t xml:space="preserve">shall </w:t>
            </w:r>
            <w:r w:rsidRPr="00C139B4">
              <w:t xml:space="preserve">indicate </w:t>
            </w:r>
            <w:r w:rsidRPr="00C139B4">
              <w:rPr>
                <w:rFonts w:hint="eastAsia"/>
              </w:rPr>
              <w:t xml:space="preserve">that </w:t>
            </w:r>
            <w:r w:rsidRPr="00C139B4">
              <w:t xml:space="preserve">the </w:t>
            </w:r>
            <w:r w:rsidRPr="00C139B4">
              <w:rPr>
                <w:rFonts w:hint="eastAsia"/>
                <w:lang w:eastAsia="zh-CN"/>
              </w:rPr>
              <w:t xml:space="preserve">MME </w:t>
            </w:r>
            <w:r w:rsidRPr="00C139B4">
              <w:t xml:space="preserve">requests to </w:t>
            </w:r>
            <w:r w:rsidRPr="00C139B4">
              <w:rPr>
                <w:rFonts w:hint="eastAsia"/>
                <w:lang w:eastAsia="zh-CN"/>
              </w:rPr>
              <w:t xml:space="preserve">remove </w:t>
            </w:r>
            <w:r w:rsidRPr="00C139B4">
              <w:rPr>
                <w:lang w:eastAsia="zh-CN"/>
              </w:rPr>
              <w:t>its</w:t>
            </w:r>
            <w:r w:rsidRPr="00C139B4">
              <w:t xml:space="preserve"> registration for SMS.</w:t>
            </w:r>
          </w:p>
        </w:tc>
      </w:tr>
      <w:tr w:rsidR="009D4C7F" w:rsidRPr="00C139B4" w14:paraId="1E406D9B" w14:textId="77777777" w:rsidTr="002B6321">
        <w:trPr>
          <w:cantSplit/>
          <w:jc w:val="center"/>
        </w:trPr>
        <w:tc>
          <w:tcPr>
            <w:tcW w:w="8222" w:type="dxa"/>
            <w:gridSpan w:val="3"/>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9D4C7F" w:rsidRPr="00C139B4" w14:paraId="21F64F74" w14:textId="77777777" w:rsidTr="002B6321">
              <w:trPr>
                <w:cantSplit/>
                <w:jc w:val="center"/>
              </w:trPr>
              <w:tc>
                <w:tcPr>
                  <w:tcW w:w="8222" w:type="dxa"/>
                </w:tcPr>
                <w:p w14:paraId="49972803" w14:textId="77777777" w:rsidR="009D4C7F" w:rsidRPr="00C139B4" w:rsidRDefault="009D4C7F" w:rsidP="002B6321">
                  <w:pPr>
                    <w:pStyle w:val="TAN"/>
                  </w:pPr>
                  <w:r w:rsidRPr="00C139B4">
                    <w:rPr>
                      <w:rFonts w:hint="eastAsia"/>
                    </w:rPr>
                    <w:t>NOTE 1:</w:t>
                  </w:r>
                  <w:r>
                    <w:tab/>
                  </w:r>
                  <w:r w:rsidRPr="00C139B4">
                    <w:rPr>
                      <w:rFonts w:hint="eastAsia"/>
                    </w:rPr>
                    <w:t xml:space="preserve">The S6a/S6d-Indicator flag shall be used </w:t>
                  </w:r>
                  <w:r w:rsidRPr="00C139B4">
                    <w:rPr>
                      <w:rFonts w:hint="eastAsia"/>
                      <w:lang w:eastAsia="zh-CN"/>
                    </w:rPr>
                    <w:t xml:space="preserve">together </w:t>
                  </w:r>
                  <w:r w:rsidRPr="00C139B4">
                    <w:rPr>
                      <w:lang w:eastAsia="zh-CN"/>
                    </w:rPr>
                    <w:t>with</w:t>
                  </w:r>
                  <w:r w:rsidRPr="00C139B4">
                    <w:rPr>
                      <w:rFonts w:hint="eastAsia"/>
                      <w:lang w:eastAsia="zh-CN"/>
                    </w:rPr>
                    <w:t xml:space="preserve"> </w:t>
                  </w:r>
                  <w:r w:rsidRPr="00C139B4">
                    <w:t>Homogeneous Support of IMS Voice Over PS Sessions</w:t>
                  </w:r>
                  <w:r w:rsidRPr="00C139B4">
                    <w:rPr>
                      <w:rFonts w:hint="eastAsia"/>
                    </w:rPr>
                    <w:t xml:space="preserve"> flag</w:t>
                  </w:r>
                  <w:r w:rsidRPr="00C139B4">
                    <w:rPr>
                      <w:rFonts w:hint="eastAsia"/>
                      <w:lang w:eastAsia="zh-CN"/>
                    </w:rPr>
                    <w:t xml:space="preserve">, </w:t>
                  </w:r>
                  <w:r w:rsidRPr="00C139B4">
                    <w:rPr>
                      <w:rFonts w:hint="eastAsia"/>
                    </w:rPr>
                    <w:t xml:space="preserve">i.e. if the </w:t>
                  </w:r>
                  <w:r w:rsidRPr="00C139B4">
                    <w:t>Homogeneous Support of IMS Voice Over PS Sessions</w:t>
                  </w:r>
                  <w:r w:rsidRPr="00C139B4">
                    <w:rPr>
                      <w:rFonts w:hint="eastAsia"/>
                    </w:rPr>
                    <w:t xml:space="preserve"> </w:t>
                  </w:r>
                  <w:r w:rsidRPr="00C139B4">
                    <w:rPr>
                      <w:rFonts w:hint="eastAsia"/>
                      <w:lang w:eastAsia="zh-CN"/>
                    </w:rPr>
                    <w:t xml:space="preserve">bit </w:t>
                  </w:r>
                  <w:r w:rsidRPr="00C139B4">
                    <w:rPr>
                      <w:rFonts w:hint="eastAsia"/>
                    </w:rPr>
                    <w:t xml:space="preserve">is set, the </w:t>
                  </w:r>
                  <w:r w:rsidRPr="00C139B4">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t>6a</w:t>
                    </w:r>
                  </w:smartTag>
                  <w:r w:rsidRPr="00C139B4">
                    <w:t>/S6d-Indicator</w:t>
                  </w:r>
                  <w:r w:rsidRPr="00C139B4">
                    <w:rPr>
                      <w:rFonts w:hint="eastAsia"/>
                    </w:rPr>
                    <w:t xml:space="preserve"> </w:t>
                  </w:r>
                  <w:r w:rsidRPr="00C139B4">
                    <w:rPr>
                      <w:rFonts w:hint="eastAsia"/>
                      <w:lang w:eastAsia="zh-CN"/>
                    </w:rPr>
                    <w:t xml:space="preserve">bit </w:t>
                  </w:r>
                  <w:r w:rsidRPr="00C139B4">
                    <w:rPr>
                      <w:rFonts w:hint="eastAsia"/>
                    </w:rPr>
                    <w:t xml:space="preserve">shall be set if the message is </w:t>
                  </w:r>
                  <w:r w:rsidRPr="00C139B4">
                    <w:rPr>
                      <w:rFonts w:hint="eastAsia"/>
                      <w:lang w:eastAsia="zh-CN"/>
                    </w:rPr>
                    <w:t xml:space="preserve">sent </w:t>
                  </w:r>
                  <w:r w:rsidRPr="00C139B4">
                    <w:rPr>
                      <w:rFonts w:hint="eastAsia"/>
                    </w:rPr>
                    <w:t>from the MME</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r w:rsidRPr="00C139B4">
                    <w:rPr>
                      <w:rFonts w:hint="eastAsia"/>
                      <w:lang w:eastAsia="zh-CN"/>
                    </w:rPr>
                    <w:t>, and shall be cleared if the message is sent from the SGSN</w:t>
                  </w:r>
                  <w:r w:rsidRPr="00C139B4">
                    <w:rPr>
                      <w:lang w:eastAsia="zh-CN"/>
                    </w:rPr>
                    <w:t xml:space="preserve"> or </w:t>
                  </w:r>
                  <w:r w:rsidRPr="00C139B4">
                    <w:rPr>
                      <w:rFonts w:hint="eastAsia"/>
                      <w:lang w:eastAsia="zh-CN"/>
                    </w:rPr>
                    <w:t>the</w:t>
                  </w:r>
                  <w:r w:rsidRPr="00C139B4">
                    <w:rPr>
                      <w:lang w:eastAsia="zh-CN"/>
                    </w:rPr>
                    <w:t xml:space="preserve"> </w:t>
                  </w:r>
                  <w:r w:rsidRPr="00C139B4">
                    <w:rPr>
                      <w:rFonts w:hint="eastAsia"/>
                      <w:lang w:eastAsia="zh-CN"/>
                    </w:rPr>
                    <w:t xml:space="preserve">SGSN part on the </w:t>
                  </w:r>
                  <w:r w:rsidRPr="00C139B4">
                    <w:rPr>
                      <w:lang w:eastAsia="zh-CN"/>
                    </w:rPr>
                    <w:t>combined MME/SGSN</w:t>
                  </w:r>
                  <w:r w:rsidRPr="00C139B4">
                    <w:rPr>
                      <w:rFonts w:hint="eastAsia"/>
                    </w:rPr>
                    <w:t>.</w:t>
                  </w:r>
                  <w:r w:rsidRPr="00C139B4">
                    <w:rPr>
                      <w:rFonts w:hint="eastAsia"/>
                      <w:lang w:eastAsia="zh-CN"/>
                    </w:rPr>
                    <w:t xml:space="preserve"> This </w:t>
                  </w:r>
                  <w:r w:rsidRPr="00C139B4">
                    <w:rPr>
                      <w:rFonts w:hint="eastAsia"/>
                    </w:rPr>
                    <w:t xml:space="preserve">S6a/S6d-Indicator </w:t>
                  </w:r>
                  <w:r w:rsidRPr="00C139B4">
                    <w:rPr>
                      <w:rFonts w:hint="eastAsia"/>
                      <w:lang w:eastAsia="zh-CN"/>
                    </w:rPr>
                    <w:t xml:space="preserve">bit shall be discarded by the receiving HSS if the </w:t>
                  </w:r>
                  <w:r w:rsidRPr="00C139B4">
                    <w:t>Homogeneous Support of IMS Voice Over PS Sessions</w:t>
                  </w:r>
                  <w:r w:rsidRPr="00C139B4">
                    <w:rPr>
                      <w:rFonts w:hint="eastAsia"/>
                    </w:rPr>
                    <w:t xml:space="preserve"> </w:t>
                  </w:r>
                  <w:r w:rsidRPr="00C139B4">
                    <w:rPr>
                      <w:rFonts w:hint="eastAsia"/>
                      <w:lang w:eastAsia="zh-CN"/>
                    </w:rPr>
                    <w:t>bit is not set.</w:t>
                  </w:r>
                </w:p>
                <w:p w14:paraId="46E6DE98" w14:textId="77777777" w:rsidR="009D4C7F" w:rsidRPr="00C139B4" w:rsidRDefault="009D4C7F" w:rsidP="002B6321">
                  <w:pPr>
                    <w:pStyle w:val="TAN"/>
                  </w:pPr>
                  <w:r w:rsidRPr="00C139B4">
                    <w:t>N</w:t>
                  </w:r>
                  <w:r w:rsidRPr="00C139B4">
                    <w:rPr>
                      <w:rFonts w:hint="eastAsia"/>
                    </w:rPr>
                    <w:t>OTE 2</w:t>
                  </w:r>
                  <w:r w:rsidRPr="00C139B4">
                    <w:t>:</w:t>
                  </w:r>
                  <w:r>
                    <w:tab/>
                  </w:r>
                  <w:r w:rsidRPr="00C139B4">
                    <w:t>Bits not defined in this table shall be cleared by the sending MME or SGSN and discarded by the receiving HSS.</w:t>
                  </w:r>
                </w:p>
              </w:tc>
            </w:tr>
          </w:tbl>
          <w:p w14:paraId="0152CDA4" w14:textId="77777777" w:rsidR="009D4C7F" w:rsidRPr="00C139B4" w:rsidRDefault="009D4C7F" w:rsidP="002B6321"/>
          <w:p w14:paraId="60A7BE67" w14:textId="77777777" w:rsidR="009D4C7F" w:rsidRPr="00C139B4" w:rsidRDefault="009D4C7F" w:rsidP="002B6321">
            <w:pPr>
              <w:pStyle w:val="TAN"/>
            </w:pPr>
          </w:p>
        </w:tc>
      </w:tr>
    </w:tbl>
    <w:p w14:paraId="28B99FBD" w14:textId="77777777" w:rsidR="009D4C7F" w:rsidRPr="00C139B4" w:rsidRDefault="009D4C7F" w:rsidP="009D4C7F"/>
    <w:p w14:paraId="7431D39F" w14:textId="77777777" w:rsidR="009D4C7F" w:rsidRPr="00C139B4" w:rsidRDefault="009D4C7F" w:rsidP="00FA6621">
      <w:pPr>
        <w:pStyle w:val="Heading3"/>
      </w:pPr>
      <w:bookmarkStart w:id="1446" w:name="_Toc20212020"/>
      <w:bookmarkStart w:id="1447" w:name="_Toc27727296"/>
      <w:bookmarkStart w:id="1448" w:name="_Toc36041951"/>
      <w:bookmarkStart w:id="1449" w:name="_Toc44871374"/>
      <w:bookmarkStart w:id="1450" w:name="_Toc44871773"/>
      <w:bookmarkStart w:id="1451" w:name="_Toc51861848"/>
      <w:bookmarkStart w:id="1452" w:name="_Toc57978253"/>
      <w:bookmarkStart w:id="1453" w:name="_Toc191460135"/>
      <w:r w:rsidRPr="00C139B4">
        <w:t>7.3.50</w:t>
      </w:r>
      <w:r w:rsidRPr="00C139B4">
        <w:tab/>
        <w:t>User-Id</w:t>
      </w:r>
      <w:bookmarkEnd w:id="1446"/>
      <w:bookmarkEnd w:id="1447"/>
      <w:bookmarkEnd w:id="1448"/>
      <w:bookmarkEnd w:id="1449"/>
      <w:bookmarkEnd w:id="1450"/>
      <w:bookmarkEnd w:id="1451"/>
      <w:bookmarkEnd w:id="1452"/>
      <w:bookmarkEnd w:id="1453"/>
    </w:p>
    <w:p w14:paraId="36908348" w14:textId="52E1DCDB" w:rsidR="009D4C7F" w:rsidRPr="00C139B4" w:rsidRDefault="009D4C7F" w:rsidP="009D4C7F">
      <w:r w:rsidRPr="00C139B4">
        <w:t xml:space="preserve">The </w:t>
      </w:r>
      <w:r w:rsidRPr="00C139B4">
        <w:rPr>
          <w:rFonts w:hint="eastAsia"/>
          <w:lang w:eastAsia="zh-CN"/>
        </w:rPr>
        <w:t>User</w:t>
      </w:r>
      <w:r w:rsidRPr="00C139B4">
        <w:t xml:space="preserve">-Id AVP </w:t>
      </w:r>
      <w:r w:rsidRPr="00C139B4">
        <w:rPr>
          <w:rFonts w:hint="eastAsia"/>
          <w:lang w:eastAsia="zh-CN"/>
        </w:rPr>
        <w:t>shall be</w:t>
      </w:r>
      <w:r w:rsidRPr="00C139B4">
        <w:t xml:space="preserve"> of type UTF8String. It shall contain the leading digits of an IMSI (i.e. MCC, MNC, leading digits of MSIN, see </w:t>
      </w:r>
      <w:r>
        <w:t>3GPP TS 2</w:t>
      </w:r>
      <w:r w:rsidRPr="00C139B4">
        <w:t>3.003</w:t>
      </w:r>
      <w:r>
        <w:t> [</w:t>
      </w:r>
      <w:r w:rsidRPr="00C139B4">
        <w:t xml:space="preserve">3], </w:t>
      </w:r>
      <w:r w:rsidR="00C31AA7" w:rsidRPr="00C139B4">
        <w:t>clause</w:t>
      </w:r>
      <w:r w:rsidR="00C31AA7">
        <w:t> </w:t>
      </w:r>
      <w:r w:rsidR="00C31AA7" w:rsidRPr="00C139B4">
        <w:t>2</w:t>
      </w:r>
      <w:r w:rsidRPr="00C139B4">
        <w:t>.2)</w:t>
      </w:r>
      <w:r w:rsidRPr="00C139B4">
        <w:rPr>
          <w:rFonts w:hint="eastAsia"/>
          <w:lang w:eastAsia="zh-CN"/>
        </w:rPr>
        <w:t xml:space="preserve"> formatted as a character string</w:t>
      </w:r>
      <w:r w:rsidRPr="00C139B4">
        <w:t>. Within a HSS, a User-Id identifies a set of subscribers, each with identical leading IMSI digits.</w:t>
      </w:r>
    </w:p>
    <w:p w14:paraId="61093932" w14:textId="77777777" w:rsidR="009D4C7F" w:rsidRPr="00C139B4" w:rsidRDefault="009D4C7F" w:rsidP="00FA6621">
      <w:pPr>
        <w:pStyle w:val="Heading3"/>
        <w:rPr>
          <w:lang w:eastAsia="zh-CN"/>
        </w:rPr>
      </w:pPr>
      <w:bookmarkStart w:id="1454" w:name="_Toc20212021"/>
      <w:bookmarkStart w:id="1455" w:name="_Toc27727297"/>
      <w:bookmarkStart w:id="1456" w:name="_Toc36041952"/>
      <w:bookmarkStart w:id="1457" w:name="_Toc44871375"/>
      <w:bookmarkStart w:id="1458" w:name="_Toc44871774"/>
      <w:bookmarkStart w:id="1459" w:name="_Toc51861849"/>
      <w:bookmarkStart w:id="1460" w:name="_Toc57978254"/>
      <w:bookmarkStart w:id="1461" w:name="_Toc191460136"/>
      <w:r w:rsidRPr="00C139B4">
        <w:t>7.3.</w:t>
      </w:r>
      <w:r w:rsidRPr="00C139B4">
        <w:rPr>
          <w:lang w:eastAsia="zh-CN"/>
        </w:rPr>
        <w:t>51</w:t>
      </w:r>
      <w:r w:rsidRPr="00C139B4">
        <w:tab/>
        <w:t>Equipment</w:t>
      </w:r>
      <w:r w:rsidRPr="00C139B4">
        <w:rPr>
          <w:rFonts w:hint="eastAsia"/>
          <w:lang w:eastAsia="zh-CN"/>
        </w:rPr>
        <w:t>-S</w:t>
      </w:r>
      <w:r w:rsidRPr="00C139B4">
        <w:t>tatus</w:t>
      </w:r>
      <w:bookmarkEnd w:id="1454"/>
      <w:bookmarkEnd w:id="1455"/>
      <w:bookmarkEnd w:id="1456"/>
      <w:bookmarkEnd w:id="1457"/>
      <w:bookmarkEnd w:id="1458"/>
      <w:bookmarkEnd w:id="1459"/>
      <w:bookmarkEnd w:id="1460"/>
      <w:bookmarkEnd w:id="1461"/>
    </w:p>
    <w:p w14:paraId="39E41D6A" w14:textId="77777777" w:rsidR="009D4C7F" w:rsidRPr="00C139B4" w:rsidRDefault="009D4C7F" w:rsidP="009D4C7F">
      <w:r w:rsidRPr="00C139B4">
        <w:t>T</w:t>
      </w:r>
      <w:r w:rsidRPr="00C139B4">
        <w:rPr>
          <w:lang w:eastAsia="zh-CN"/>
        </w:rPr>
        <w:t>he Equipment</w:t>
      </w:r>
      <w:r w:rsidRPr="00C139B4">
        <w:rPr>
          <w:rFonts w:hint="eastAsia"/>
          <w:lang w:eastAsia="zh-CN"/>
        </w:rPr>
        <w:t>-S</w:t>
      </w:r>
      <w:r w:rsidRPr="00C139B4">
        <w:rPr>
          <w:lang w:eastAsia="zh-CN"/>
        </w:rPr>
        <w:t>tatus AVP</w:t>
      </w:r>
      <w:r w:rsidRPr="00C139B4">
        <w:t xml:space="preserve"> is of type </w:t>
      </w:r>
      <w:r w:rsidRPr="00C139B4">
        <w:rPr>
          <w:rFonts w:hint="eastAsia"/>
          <w:lang w:eastAsia="zh-CN"/>
        </w:rPr>
        <w:t>Enumerated, and shall contain</w:t>
      </w:r>
      <w:r w:rsidRPr="00C139B4">
        <w:t xml:space="preserve"> </w:t>
      </w:r>
      <w:r w:rsidRPr="00C139B4">
        <w:rPr>
          <w:rFonts w:hint="eastAsia"/>
          <w:lang w:eastAsia="zh-CN"/>
        </w:rPr>
        <w:t>the status of the mobile equipment</w:t>
      </w:r>
      <w:r w:rsidRPr="00C139B4">
        <w:t>. The following values are defined:</w:t>
      </w:r>
    </w:p>
    <w:p w14:paraId="1DAA7616" w14:textId="59A168EE" w:rsidR="004E0DE1" w:rsidRPr="00C139B4" w:rsidRDefault="004E0DE1" w:rsidP="004E0DE1">
      <w:pPr>
        <w:pStyle w:val="B1"/>
      </w:pPr>
      <w:bookmarkStart w:id="1462" w:name="_Toc20212022"/>
      <w:bookmarkStart w:id="1463" w:name="_Toc27727298"/>
      <w:bookmarkStart w:id="1464" w:name="_Toc36041953"/>
      <w:bookmarkStart w:id="1465" w:name="_Toc44871376"/>
      <w:bookmarkStart w:id="1466" w:name="_Toc44871775"/>
      <w:bookmarkStart w:id="1467" w:name="_Toc51861850"/>
      <w:bookmarkStart w:id="1468" w:name="_Toc57978255"/>
      <w:r>
        <w:rPr>
          <w:lang w:eastAsia="zh-CN"/>
        </w:rPr>
        <w:t>PERMITTED</w:t>
      </w:r>
      <w:r w:rsidRPr="00C139B4">
        <w:rPr>
          <w:rFonts w:hint="eastAsia"/>
          <w:lang w:eastAsia="zh-CN"/>
        </w:rPr>
        <w:t>LISTED</w:t>
      </w:r>
      <w:r w:rsidRPr="00C139B4">
        <w:t xml:space="preserve"> (0)</w:t>
      </w:r>
    </w:p>
    <w:p w14:paraId="2F80E0D7" w14:textId="5C1791DC" w:rsidR="004E0DE1" w:rsidRPr="00C139B4" w:rsidRDefault="004E0DE1" w:rsidP="004E0DE1">
      <w:pPr>
        <w:pStyle w:val="B1"/>
        <w:rPr>
          <w:lang w:eastAsia="zh-CN"/>
        </w:rPr>
      </w:pPr>
      <w:r>
        <w:rPr>
          <w:lang w:eastAsia="zh-CN"/>
        </w:rPr>
        <w:t>PROHIBITED</w:t>
      </w:r>
      <w:r w:rsidRPr="00C139B4">
        <w:rPr>
          <w:rFonts w:hint="eastAsia"/>
          <w:lang w:eastAsia="zh-CN"/>
        </w:rPr>
        <w:t>LISTED</w:t>
      </w:r>
      <w:r w:rsidRPr="00C139B4">
        <w:t xml:space="preserve"> (</w:t>
      </w:r>
      <w:r w:rsidRPr="00C139B4">
        <w:rPr>
          <w:rFonts w:hint="eastAsia"/>
          <w:lang w:eastAsia="zh-CN"/>
        </w:rPr>
        <w:t>1</w:t>
      </w:r>
      <w:r w:rsidRPr="00C139B4">
        <w:t>)</w:t>
      </w:r>
    </w:p>
    <w:p w14:paraId="7E3E7071" w14:textId="05B5010D" w:rsidR="004E0DE1" w:rsidRPr="00C139B4" w:rsidRDefault="004E0DE1" w:rsidP="004E0DE1">
      <w:pPr>
        <w:pStyle w:val="B1"/>
        <w:rPr>
          <w:lang w:eastAsia="zh-CN"/>
        </w:rPr>
      </w:pPr>
      <w:r>
        <w:rPr>
          <w:lang w:eastAsia="zh-CN"/>
        </w:rPr>
        <w:lastRenderedPageBreak/>
        <w:t>TRACKING</w:t>
      </w:r>
      <w:r w:rsidRPr="00C139B4">
        <w:rPr>
          <w:rFonts w:hint="eastAsia"/>
          <w:lang w:eastAsia="zh-CN"/>
        </w:rPr>
        <w:t>LISTED (2)</w:t>
      </w:r>
    </w:p>
    <w:p w14:paraId="08F69154" w14:textId="77777777" w:rsidR="009D4C7F" w:rsidRPr="00C139B4" w:rsidRDefault="009D4C7F" w:rsidP="00FA6621">
      <w:pPr>
        <w:pStyle w:val="Heading3"/>
        <w:rPr>
          <w:lang w:val="en-US"/>
        </w:rPr>
      </w:pPr>
      <w:bookmarkStart w:id="1469" w:name="_Toc191460137"/>
      <w:r w:rsidRPr="00C139B4">
        <w:rPr>
          <w:lang w:val="en-US"/>
        </w:rPr>
        <w:t>7.3.52</w:t>
      </w:r>
      <w:r w:rsidRPr="00C139B4">
        <w:rPr>
          <w:lang w:val="en-US"/>
        </w:rPr>
        <w:tab/>
        <w:t>Regional-Subscription-Zone-Code</w:t>
      </w:r>
      <w:bookmarkEnd w:id="1462"/>
      <w:bookmarkEnd w:id="1463"/>
      <w:bookmarkEnd w:id="1464"/>
      <w:bookmarkEnd w:id="1465"/>
      <w:bookmarkEnd w:id="1466"/>
      <w:bookmarkEnd w:id="1467"/>
      <w:bookmarkEnd w:id="1468"/>
      <w:bookmarkEnd w:id="1469"/>
    </w:p>
    <w:p w14:paraId="7631F770" w14:textId="21AC1972" w:rsidR="009D4C7F" w:rsidRPr="00C139B4" w:rsidRDefault="009D4C7F" w:rsidP="009D4C7F">
      <w:r w:rsidRPr="00C139B4">
        <w:t xml:space="preserve">The </w:t>
      </w:r>
      <w:r w:rsidRPr="00C139B4">
        <w:rPr>
          <w:lang w:val="en-US"/>
        </w:rPr>
        <w:t>Regional-Subscription-Zone-Code</w:t>
      </w:r>
      <w:r w:rsidRPr="00C139B4">
        <w:t xml:space="preserve"> AVP is of type OctetString.</w:t>
      </w:r>
      <w:r w:rsidRPr="00C139B4">
        <w:rPr>
          <w:rFonts w:hint="eastAsia"/>
          <w:lang w:eastAsia="zh-CN"/>
        </w:rPr>
        <w:t xml:space="preserve"> </w:t>
      </w:r>
      <w:r w:rsidRPr="00C139B4">
        <w:t xml:space="preserve">It shall contain a Zone Code (ZC) as defined in </w:t>
      </w:r>
      <w:r>
        <w:t>3GPP TS 2</w:t>
      </w:r>
      <w:r w:rsidRPr="00C139B4">
        <w:t>3.003</w:t>
      </w:r>
      <w:r>
        <w:t> [</w:t>
      </w:r>
      <w:r w:rsidRPr="00C139B4">
        <w:t xml:space="preserve">3], </w:t>
      </w:r>
      <w:r w:rsidR="00C31AA7" w:rsidRPr="00C139B4">
        <w:t>clause</w:t>
      </w:r>
      <w:r w:rsidR="00C31AA7">
        <w:t> </w:t>
      </w:r>
      <w:r w:rsidR="00C31AA7" w:rsidRPr="00C139B4">
        <w:t>4</w:t>
      </w:r>
      <w:r w:rsidRPr="00C139B4">
        <w:t>.4. Up to 10 Zone Codes per VPLMN can be defined as part of the users's subscription data.</w:t>
      </w:r>
    </w:p>
    <w:p w14:paraId="75EE7F2B" w14:textId="77777777" w:rsidR="009D4C7F" w:rsidRPr="00C139B4" w:rsidRDefault="009D4C7F" w:rsidP="009D4C7F">
      <w:pPr>
        <w:pStyle w:val="NO"/>
      </w:pPr>
      <w:r w:rsidRPr="00C139B4">
        <w:t>NOTE 1:</w:t>
      </w:r>
      <w:r>
        <w:tab/>
      </w:r>
      <w:r w:rsidRPr="00C139B4">
        <w:rPr>
          <w:lang w:val="en-US"/>
        </w:rPr>
        <w:t>E</w:t>
      </w:r>
      <w:r w:rsidRPr="00C139B4">
        <w:t>ach zone code represents a collection of tracking area or routing areas (defined by the operator of the VPLMN) where the user is allowed, or disallowed, to roam. The determination of which areas are actually allowed, and which ones are not allowed, is done by the serving node (MME/SGSN) in an implementation-dependent manner.</w:t>
      </w:r>
    </w:p>
    <w:p w14:paraId="59917BA5" w14:textId="77777777" w:rsidR="009D4C7F" w:rsidRPr="00C139B4" w:rsidRDefault="009D4C7F" w:rsidP="009D4C7F">
      <w:pPr>
        <w:pStyle w:val="NO"/>
        <w:rPr>
          <w:lang w:val="en-US"/>
        </w:rPr>
      </w:pPr>
      <w:r w:rsidRPr="00C139B4">
        <w:t>NOTE 2:</w:t>
      </w:r>
      <w:r w:rsidRPr="00C139B4">
        <w:tab/>
        <w:t xml:space="preserve">The description of RSZI in </w:t>
      </w:r>
      <w:r>
        <w:t>3GPP TS 2</w:t>
      </w:r>
      <w:r w:rsidRPr="00C139B4">
        <w:t>3.003</w:t>
      </w:r>
      <w:r>
        <w:t> [</w:t>
      </w:r>
      <w:r w:rsidRPr="00C139B4">
        <w:t>3] is applicable, in the context of this specification, not only to location areas, but also to routing and tracking areas.</w:t>
      </w:r>
    </w:p>
    <w:p w14:paraId="3D415FDA" w14:textId="77777777" w:rsidR="009D4C7F" w:rsidRPr="00C139B4" w:rsidRDefault="009D4C7F" w:rsidP="00FA6621">
      <w:pPr>
        <w:pStyle w:val="Heading3"/>
      </w:pPr>
      <w:bookmarkStart w:id="1470" w:name="_Toc20212023"/>
      <w:bookmarkStart w:id="1471" w:name="_Toc27727299"/>
      <w:bookmarkStart w:id="1472" w:name="_Toc36041954"/>
      <w:bookmarkStart w:id="1473" w:name="_Toc44871377"/>
      <w:bookmarkStart w:id="1474" w:name="_Toc44871776"/>
      <w:bookmarkStart w:id="1475" w:name="_Toc51861851"/>
      <w:bookmarkStart w:id="1476" w:name="_Toc57978256"/>
      <w:bookmarkStart w:id="1477" w:name="_Toc191460138"/>
      <w:r w:rsidRPr="00C139B4">
        <w:t>7.3.53</w:t>
      </w:r>
      <w:r w:rsidRPr="00C139B4">
        <w:tab/>
        <w:t>RAND</w:t>
      </w:r>
      <w:bookmarkEnd w:id="1470"/>
      <w:bookmarkEnd w:id="1471"/>
      <w:bookmarkEnd w:id="1472"/>
      <w:bookmarkEnd w:id="1473"/>
      <w:bookmarkEnd w:id="1474"/>
      <w:bookmarkEnd w:id="1475"/>
      <w:bookmarkEnd w:id="1476"/>
      <w:bookmarkEnd w:id="1477"/>
    </w:p>
    <w:p w14:paraId="10071227" w14:textId="77777777" w:rsidR="009D4C7F" w:rsidRPr="00C139B4" w:rsidRDefault="009D4C7F" w:rsidP="009D4C7F">
      <w:r w:rsidRPr="00C139B4">
        <w:t xml:space="preserve">The RAND AVP is of type OctetString. This AVP </w:t>
      </w:r>
      <w:r w:rsidRPr="00C139B4">
        <w:rPr>
          <w:rFonts w:hint="eastAsia"/>
          <w:lang w:eastAsia="zh-CN"/>
        </w:rPr>
        <w:t xml:space="preserve">shall </w:t>
      </w:r>
      <w:r w:rsidRPr="00C139B4">
        <w:t xml:space="preserve">contain the RAND. See </w:t>
      </w:r>
      <w:r>
        <w:t>3GPP TS 3</w:t>
      </w:r>
      <w:r w:rsidRPr="00C139B4">
        <w:t>3.401</w:t>
      </w:r>
      <w:r>
        <w:t> [</w:t>
      </w:r>
      <w:r w:rsidRPr="00C139B4">
        <w:t>5].</w:t>
      </w:r>
    </w:p>
    <w:p w14:paraId="7A50217B" w14:textId="77777777" w:rsidR="009D4C7F" w:rsidRPr="00C139B4" w:rsidRDefault="009D4C7F" w:rsidP="00FA6621">
      <w:pPr>
        <w:pStyle w:val="Heading3"/>
      </w:pPr>
      <w:bookmarkStart w:id="1478" w:name="_Toc20212024"/>
      <w:bookmarkStart w:id="1479" w:name="_Toc27727300"/>
      <w:bookmarkStart w:id="1480" w:name="_Toc36041955"/>
      <w:bookmarkStart w:id="1481" w:name="_Toc44871378"/>
      <w:bookmarkStart w:id="1482" w:name="_Toc44871777"/>
      <w:bookmarkStart w:id="1483" w:name="_Toc51861852"/>
      <w:bookmarkStart w:id="1484" w:name="_Toc57978257"/>
      <w:bookmarkStart w:id="1485" w:name="_Toc191460139"/>
      <w:r w:rsidRPr="00C139B4">
        <w:t>7.3.54</w:t>
      </w:r>
      <w:r w:rsidRPr="00C139B4">
        <w:tab/>
        <w:t>XRES</w:t>
      </w:r>
      <w:bookmarkEnd w:id="1478"/>
      <w:bookmarkEnd w:id="1479"/>
      <w:bookmarkEnd w:id="1480"/>
      <w:bookmarkEnd w:id="1481"/>
      <w:bookmarkEnd w:id="1482"/>
      <w:bookmarkEnd w:id="1483"/>
      <w:bookmarkEnd w:id="1484"/>
      <w:bookmarkEnd w:id="1485"/>
    </w:p>
    <w:p w14:paraId="6F21582D" w14:textId="77777777" w:rsidR="009D4C7F" w:rsidRPr="00C139B4" w:rsidRDefault="009D4C7F" w:rsidP="009D4C7F">
      <w:r w:rsidRPr="00C139B4">
        <w:t xml:space="preserve">The XRES AVP is of type OctetString. This AVP </w:t>
      </w:r>
      <w:r w:rsidRPr="00C139B4">
        <w:rPr>
          <w:rFonts w:hint="eastAsia"/>
          <w:lang w:eastAsia="zh-CN"/>
        </w:rPr>
        <w:t xml:space="preserve">shall </w:t>
      </w:r>
      <w:r w:rsidRPr="00C139B4">
        <w:t xml:space="preserve">contain the XRES. See </w:t>
      </w:r>
      <w:r>
        <w:t>3GPP TS 3</w:t>
      </w:r>
      <w:r w:rsidRPr="00C139B4">
        <w:t>3.401</w:t>
      </w:r>
      <w:r>
        <w:t> [</w:t>
      </w:r>
      <w:r w:rsidRPr="00C139B4">
        <w:t>5].</w:t>
      </w:r>
    </w:p>
    <w:p w14:paraId="6D40B726" w14:textId="77777777" w:rsidR="009D4C7F" w:rsidRPr="00C139B4" w:rsidRDefault="009D4C7F" w:rsidP="00FA6621">
      <w:pPr>
        <w:pStyle w:val="Heading3"/>
      </w:pPr>
      <w:bookmarkStart w:id="1486" w:name="_Toc20212025"/>
      <w:bookmarkStart w:id="1487" w:name="_Toc27727301"/>
      <w:bookmarkStart w:id="1488" w:name="_Toc36041956"/>
      <w:bookmarkStart w:id="1489" w:name="_Toc44871379"/>
      <w:bookmarkStart w:id="1490" w:name="_Toc44871778"/>
      <w:bookmarkStart w:id="1491" w:name="_Toc51861853"/>
      <w:bookmarkStart w:id="1492" w:name="_Toc57978258"/>
      <w:bookmarkStart w:id="1493" w:name="_Toc191460140"/>
      <w:r w:rsidRPr="00C139B4">
        <w:t>7.3.55</w:t>
      </w:r>
      <w:r w:rsidRPr="00C139B4">
        <w:tab/>
        <w:t>AUTN</w:t>
      </w:r>
      <w:bookmarkEnd w:id="1486"/>
      <w:bookmarkEnd w:id="1487"/>
      <w:bookmarkEnd w:id="1488"/>
      <w:bookmarkEnd w:id="1489"/>
      <w:bookmarkEnd w:id="1490"/>
      <w:bookmarkEnd w:id="1491"/>
      <w:bookmarkEnd w:id="1492"/>
      <w:bookmarkEnd w:id="1493"/>
    </w:p>
    <w:p w14:paraId="66BF0FEF" w14:textId="77777777" w:rsidR="009D4C7F" w:rsidRPr="00C139B4" w:rsidRDefault="009D4C7F" w:rsidP="009D4C7F">
      <w:r w:rsidRPr="00C139B4">
        <w:t xml:space="preserve">The AUTN AVP is of type OctetString. This AVP </w:t>
      </w:r>
      <w:r w:rsidRPr="00C139B4">
        <w:rPr>
          <w:rFonts w:hint="eastAsia"/>
          <w:lang w:eastAsia="zh-CN"/>
        </w:rPr>
        <w:t xml:space="preserve">shall </w:t>
      </w:r>
      <w:r w:rsidRPr="00C139B4">
        <w:t xml:space="preserve">contain the AUTN. See </w:t>
      </w:r>
      <w:r>
        <w:t>3GPP TS 3</w:t>
      </w:r>
      <w:r w:rsidRPr="00C139B4">
        <w:t>3.401</w:t>
      </w:r>
      <w:r>
        <w:t> [</w:t>
      </w:r>
      <w:r w:rsidRPr="00C139B4">
        <w:t>5].</w:t>
      </w:r>
    </w:p>
    <w:p w14:paraId="4AD329A7" w14:textId="77777777" w:rsidR="009D4C7F" w:rsidRPr="00C139B4" w:rsidRDefault="009D4C7F" w:rsidP="00FA6621">
      <w:pPr>
        <w:pStyle w:val="Heading3"/>
      </w:pPr>
      <w:bookmarkStart w:id="1494" w:name="_Toc20212026"/>
      <w:bookmarkStart w:id="1495" w:name="_Toc27727302"/>
      <w:bookmarkStart w:id="1496" w:name="_Toc36041957"/>
      <w:bookmarkStart w:id="1497" w:name="_Toc44871380"/>
      <w:bookmarkStart w:id="1498" w:name="_Toc44871779"/>
      <w:bookmarkStart w:id="1499" w:name="_Toc51861854"/>
      <w:bookmarkStart w:id="1500" w:name="_Toc57978259"/>
      <w:bookmarkStart w:id="1501" w:name="_Toc191460141"/>
      <w:r w:rsidRPr="00C139B4">
        <w:t>7.3.56</w:t>
      </w:r>
      <w:r w:rsidRPr="00C139B4">
        <w:tab/>
        <w:t>KASME</w:t>
      </w:r>
      <w:bookmarkEnd w:id="1494"/>
      <w:bookmarkEnd w:id="1495"/>
      <w:bookmarkEnd w:id="1496"/>
      <w:bookmarkEnd w:id="1497"/>
      <w:bookmarkEnd w:id="1498"/>
      <w:bookmarkEnd w:id="1499"/>
      <w:bookmarkEnd w:id="1500"/>
      <w:bookmarkEnd w:id="1501"/>
    </w:p>
    <w:p w14:paraId="21F1BFBD" w14:textId="77777777" w:rsidR="009D4C7F" w:rsidRPr="00C139B4" w:rsidRDefault="009D4C7F" w:rsidP="009D4C7F">
      <w:r w:rsidRPr="00C139B4">
        <w:t xml:space="preserve">The KASME AVP is of type OctetString. This AVP </w:t>
      </w:r>
      <w:r w:rsidRPr="00C139B4">
        <w:rPr>
          <w:rFonts w:hint="eastAsia"/>
          <w:lang w:eastAsia="zh-CN"/>
        </w:rPr>
        <w:t xml:space="preserve">shall </w:t>
      </w:r>
      <w:r w:rsidRPr="00C139B4">
        <w:t xml:space="preserve">contain the K_ASME. See </w:t>
      </w:r>
      <w:r>
        <w:t>3GPP TS 3</w:t>
      </w:r>
      <w:r w:rsidRPr="00C139B4">
        <w:t>3.401</w:t>
      </w:r>
      <w:r>
        <w:t> [</w:t>
      </w:r>
      <w:r w:rsidRPr="00C139B4">
        <w:t>5].</w:t>
      </w:r>
    </w:p>
    <w:p w14:paraId="525587DB" w14:textId="77777777" w:rsidR="009D4C7F" w:rsidRPr="00C139B4" w:rsidRDefault="009D4C7F" w:rsidP="00FA6621">
      <w:pPr>
        <w:pStyle w:val="Heading3"/>
      </w:pPr>
      <w:bookmarkStart w:id="1502" w:name="_Toc20212027"/>
      <w:bookmarkStart w:id="1503" w:name="_Toc27727303"/>
      <w:bookmarkStart w:id="1504" w:name="_Toc36041958"/>
      <w:bookmarkStart w:id="1505" w:name="_Toc44871381"/>
      <w:bookmarkStart w:id="1506" w:name="_Toc44871780"/>
      <w:bookmarkStart w:id="1507" w:name="_Toc51861855"/>
      <w:bookmarkStart w:id="1508" w:name="_Toc57978260"/>
      <w:bookmarkStart w:id="1509" w:name="_Toc191460142"/>
      <w:r w:rsidRPr="00C139B4">
        <w:t>7.3.57</w:t>
      </w:r>
      <w:r w:rsidRPr="00C139B4">
        <w:tab/>
        <w:t>Confidentiality-Key AVP</w:t>
      </w:r>
      <w:bookmarkEnd w:id="1502"/>
      <w:bookmarkEnd w:id="1503"/>
      <w:bookmarkEnd w:id="1504"/>
      <w:bookmarkEnd w:id="1505"/>
      <w:bookmarkEnd w:id="1506"/>
      <w:bookmarkEnd w:id="1507"/>
      <w:bookmarkEnd w:id="1508"/>
      <w:bookmarkEnd w:id="1509"/>
    </w:p>
    <w:p w14:paraId="3649C05D" w14:textId="77777777" w:rsidR="009D4C7F" w:rsidRPr="00C139B4" w:rsidRDefault="009D4C7F" w:rsidP="009D4C7F">
      <w:r w:rsidRPr="00C139B4">
        <w:t xml:space="preserve">The Confidentiality-Key is of type OctetString, and </w:t>
      </w:r>
      <w:r w:rsidRPr="00C139B4">
        <w:rPr>
          <w:rFonts w:hint="eastAsia"/>
          <w:lang w:eastAsia="zh-CN"/>
        </w:rPr>
        <w:t xml:space="preserve">shall </w:t>
      </w:r>
      <w:r w:rsidRPr="00C139B4">
        <w:t>contain the Confidentiality Key (CK).</w:t>
      </w:r>
    </w:p>
    <w:p w14:paraId="46658787" w14:textId="77777777" w:rsidR="009D4C7F" w:rsidRPr="00C139B4" w:rsidRDefault="009D4C7F" w:rsidP="00FA6621">
      <w:pPr>
        <w:pStyle w:val="Heading3"/>
      </w:pPr>
      <w:bookmarkStart w:id="1510" w:name="_Toc20212028"/>
      <w:bookmarkStart w:id="1511" w:name="_Toc27727304"/>
      <w:bookmarkStart w:id="1512" w:name="_Toc36041959"/>
      <w:bookmarkStart w:id="1513" w:name="_Toc44871382"/>
      <w:bookmarkStart w:id="1514" w:name="_Toc44871781"/>
      <w:bookmarkStart w:id="1515" w:name="_Toc51861856"/>
      <w:bookmarkStart w:id="1516" w:name="_Toc57978261"/>
      <w:bookmarkStart w:id="1517" w:name="_Toc191460143"/>
      <w:r w:rsidRPr="00C139B4">
        <w:t>7.3.58</w:t>
      </w:r>
      <w:r w:rsidRPr="00C139B4">
        <w:tab/>
        <w:t>Integrity-Key AVP</w:t>
      </w:r>
      <w:bookmarkEnd w:id="1510"/>
      <w:bookmarkEnd w:id="1511"/>
      <w:bookmarkEnd w:id="1512"/>
      <w:bookmarkEnd w:id="1513"/>
      <w:bookmarkEnd w:id="1514"/>
      <w:bookmarkEnd w:id="1515"/>
      <w:bookmarkEnd w:id="1516"/>
      <w:bookmarkEnd w:id="1517"/>
    </w:p>
    <w:p w14:paraId="400D146B" w14:textId="77777777" w:rsidR="009D4C7F" w:rsidRPr="00C139B4" w:rsidRDefault="009D4C7F" w:rsidP="009D4C7F">
      <w:r w:rsidRPr="00C139B4">
        <w:t xml:space="preserve">The Integrity-Key is of type OctetString, and </w:t>
      </w:r>
      <w:r w:rsidRPr="00C139B4">
        <w:rPr>
          <w:rFonts w:hint="eastAsia"/>
          <w:lang w:eastAsia="zh-CN"/>
        </w:rPr>
        <w:t xml:space="preserve">shall </w:t>
      </w:r>
      <w:r w:rsidRPr="00C139B4">
        <w:t>contain the Integrity Key (IK).</w:t>
      </w:r>
    </w:p>
    <w:p w14:paraId="50D5268F" w14:textId="77777777" w:rsidR="009D4C7F" w:rsidRPr="00C139B4" w:rsidRDefault="009D4C7F" w:rsidP="00FA6621">
      <w:pPr>
        <w:pStyle w:val="Heading3"/>
      </w:pPr>
      <w:bookmarkStart w:id="1518" w:name="_Toc20212029"/>
      <w:bookmarkStart w:id="1519" w:name="_Toc27727305"/>
      <w:bookmarkStart w:id="1520" w:name="_Toc36041960"/>
      <w:bookmarkStart w:id="1521" w:name="_Toc44871383"/>
      <w:bookmarkStart w:id="1522" w:name="_Toc44871782"/>
      <w:bookmarkStart w:id="1523" w:name="_Toc51861857"/>
      <w:bookmarkStart w:id="1524" w:name="_Toc57978262"/>
      <w:bookmarkStart w:id="1525" w:name="_Toc191460144"/>
      <w:r w:rsidRPr="00C139B4">
        <w:t>7.3.59</w:t>
      </w:r>
      <w:r w:rsidRPr="00C139B4">
        <w:tab/>
        <w:t>Kc AVP</w:t>
      </w:r>
      <w:bookmarkEnd w:id="1518"/>
      <w:bookmarkEnd w:id="1519"/>
      <w:bookmarkEnd w:id="1520"/>
      <w:bookmarkEnd w:id="1521"/>
      <w:bookmarkEnd w:id="1522"/>
      <w:bookmarkEnd w:id="1523"/>
      <w:bookmarkEnd w:id="1524"/>
      <w:bookmarkEnd w:id="1525"/>
    </w:p>
    <w:p w14:paraId="1C35260D" w14:textId="77777777" w:rsidR="009D4C7F" w:rsidRPr="00C139B4" w:rsidRDefault="009D4C7F" w:rsidP="009D4C7F">
      <w:r w:rsidRPr="00C139B4">
        <w:t>The Kc</w:t>
      </w:r>
      <w:r w:rsidRPr="00C139B4">
        <w:rPr>
          <w:rFonts w:hint="eastAsia"/>
          <w:lang w:eastAsia="zh-CN"/>
        </w:rPr>
        <w:t xml:space="preserve"> AVP</w:t>
      </w:r>
      <w:r w:rsidRPr="00C139B4">
        <w:t xml:space="preserve"> is of type OctetString, and </w:t>
      </w:r>
      <w:r w:rsidRPr="00C139B4">
        <w:rPr>
          <w:rFonts w:hint="eastAsia"/>
          <w:lang w:eastAsia="zh-CN"/>
        </w:rPr>
        <w:t xml:space="preserve">shall </w:t>
      </w:r>
      <w:r w:rsidRPr="00C139B4">
        <w:t>contain the Ciphering Key (Kc).</w:t>
      </w:r>
    </w:p>
    <w:p w14:paraId="3E017BFE" w14:textId="77777777" w:rsidR="009D4C7F" w:rsidRPr="00C139B4" w:rsidRDefault="009D4C7F" w:rsidP="00FA6621">
      <w:pPr>
        <w:pStyle w:val="Heading3"/>
      </w:pPr>
      <w:bookmarkStart w:id="1526" w:name="_Toc20212030"/>
      <w:bookmarkStart w:id="1527" w:name="_Toc27727306"/>
      <w:bookmarkStart w:id="1528" w:name="_Toc36041961"/>
      <w:bookmarkStart w:id="1529" w:name="_Toc44871384"/>
      <w:bookmarkStart w:id="1530" w:name="_Toc44871783"/>
      <w:bookmarkStart w:id="1531" w:name="_Toc51861858"/>
      <w:bookmarkStart w:id="1532" w:name="_Toc57978263"/>
      <w:bookmarkStart w:id="1533" w:name="_Toc191460145"/>
      <w:r w:rsidRPr="00C139B4">
        <w:t>7.3.60</w:t>
      </w:r>
      <w:r w:rsidRPr="00C139B4">
        <w:tab/>
        <w:t>SRES</w:t>
      </w:r>
      <w:bookmarkEnd w:id="1526"/>
      <w:bookmarkEnd w:id="1527"/>
      <w:bookmarkEnd w:id="1528"/>
      <w:bookmarkEnd w:id="1529"/>
      <w:bookmarkEnd w:id="1530"/>
      <w:bookmarkEnd w:id="1531"/>
      <w:bookmarkEnd w:id="1532"/>
      <w:bookmarkEnd w:id="1533"/>
    </w:p>
    <w:p w14:paraId="59FE8CBF" w14:textId="77777777" w:rsidR="009D4C7F" w:rsidRPr="00C139B4" w:rsidRDefault="009D4C7F" w:rsidP="009D4C7F">
      <w:r w:rsidRPr="00C139B4">
        <w:t xml:space="preserve">The SRES AVP is of type OctetString. This AVP </w:t>
      </w:r>
      <w:r w:rsidRPr="00C139B4">
        <w:rPr>
          <w:rFonts w:hint="eastAsia"/>
          <w:lang w:eastAsia="zh-CN"/>
        </w:rPr>
        <w:t xml:space="preserve">shall </w:t>
      </w:r>
      <w:r w:rsidRPr="00C139B4">
        <w:t xml:space="preserve">contain the SRES. See </w:t>
      </w:r>
      <w:r>
        <w:t>3GPP TS 3</w:t>
      </w:r>
      <w:r w:rsidRPr="00C139B4">
        <w:t>3.102</w:t>
      </w:r>
      <w:r>
        <w:t> [</w:t>
      </w:r>
      <w:r w:rsidRPr="00C139B4">
        <w:t>18].</w:t>
      </w:r>
    </w:p>
    <w:p w14:paraId="156A748C" w14:textId="77777777" w:rsidR="009D4C7F" w:rsidRPr="00C139B4" w:rsidRDefault="009D4C7F" w:rsidP="00FA6621">
      <w:pPr>
        <w:pStyle w:val="Heading3"/>
      </w:pPr>
      <w:bookmarkStart w:id="1534" w:name="_Toc20212031"/>
      <w:bookmarkStart w:id="1535" w:name="_Toc27727307"/>
      <w:bookmarkStart w:id="1536" w:name="_Toc36041962"/>
      <w:bookmarkStart w:id="1537" w:name="_Toc44871385"/>
      <w:bookmarkStart w:id="1538" w:name="_Toc44871784"/>
      <w:bookmarkStart w:id="1539" w:name="_Toc51861859"/>
      <w:bookmarkStart w:id="1540" w:name="_Toc57978264"/>
      <w:bookmarkStart w:id="1541" w:name="_Toc191460146"/>
      <w:r w:rsidRPr="00C139B4">
        <w:t>7.3.61</w:t>
      </w:r>
      <w:r w:rsidRPr="00C139B4">
        <w:tab/>
        <w:t>Void</w:t>
      </w:r>
      <w:bookmarkEnd w:id="1534"/>
      <w:bookmarkEnd w:id="1535"/>
      <w:bookmarkEnd w:id="1536"/>
      <w:bookmarkEnd w:id="1537"/>
      <w:bookmarkEnd w:id="1538"/>
      <w:bookmarkEnd w:id="1539"/>
      <w:bookmarkEnd w:id="1540"/>
      <w:bookmarkEnd w:id="1541"/>
    </w:p>
    <w:p w14:paraId="3005EDAF" w14:textId="77777777" w:rsidR="009D4C7F" w:rsidRPr="00C139B4" w:rsidRDefault="009D4C7F" w:rsidP="00FA6621">
      <w:pPr>
        <w:pStyle w:val="Heading3"/>
        <w:rPr>
          <w:lang w:eastAsia="zh-CN"/>
        </w:rPr>
      </w:pPr>
      <w:bookmarkStart w:id="1542" w:name="_Toc20212032"/>
      <w:bookmarkStart w:id="1543" w:name="_Toc27727308"/>
      <w:bookmarkStart w:id="1544" w:name="_Toc36041963"/>
      <w:bookmarkStart w:id="1545" w:name="_Toc44871386"/>
      <w:bookmarkStart w:id="1546" w:name="_Toc44871785"/>
      <w:bookmarkStart w:id="1547" w:name="_Toc51861860"/>
      <w:bookmarkStart w:id="1548" w:name="_Toc57978265"/>
      <w:bookmarkStart w:id="1549" w:name="_Toc191460147"/>
      <w:r w:rsidRPr="00C139B4">
        <w:t>7.3.</w:t>
      </w:r>
      <w:r w:rsidRPr="00C139B4">
        <w:rPr>
          <w:lang w:eastAsia="zh-CN"/>
        </w:rPr>
        <w:t>62</w:t>
      </w:r>
      <w:r w:rsidRPr="00C139B4">
        <w:tab/>
      </w:r>
      <w:r w:rsidRPr="00C139B4">
        <w:rPr>
          <w:rFonts w:hint="eastAsia"/>
          <w:lang w:eastAsia="zh-CN"/>
        </w:rPr>
        <w:t>PDN</w:t>
      </w:r>
      <w:r w:rsidRPr="00C139B4">
        <w:t>-</w:t>
      </w:r>
      <w:r w:rsidRPr="00C139B4">
        <w:rPr>
          <w:rFonts w:hint="eastAsia"/>
          <w:lang w:eastAsia="zh-CN"/>
        </w:rPr>
        <w:t>Type</w:t>
      </w:r>
      <w:bookmarkEnd w:id="1542"/>
      <w:bookmarkEnd w:id="1543"/>
      <w:bookmarkEnd w:id="1544"/>
      <w:bookmarkEnd w:id="1545"/>
      <w:bookmarkEnd w:id="1546"/>
      <w:bookmarkEnd w:id="1547"/>
      <w:bookmarkEnd w:id="1548"/>
      <w:bookmarkEnd w:id="1549"/>
    </w:p>
    <w:p w14:paraId="6E7C2FB5" w14:textId="77777777" w:rsidR="009D4C7F" w:rsidRPr="00C139B4" w:rsidRDefault="009D4C7F" w:rsidP="009D4C7F">
      <w:r w:rsidRPr="00C139B4">
        <w:t xml:space="preserve">The </w:t>
      </w:r>
      <w:r w:rsidRPr="00C139B4">
        <w:rPr>
          <w:rFonts w:hint="eastAsia"/>
          <w:lang w:eastAsia="zh-CN"/>
        </w:rPr>
        <w:t>PDN</w:t>
      </w:r>
      <w:r w:rsidRPr="00C139B4">
        <w:t xml:space="preserve">-Type AVP is of type Enumerated and indicates the </w:t>
      </w:r>
      <w:r w:rsidRPr="00C139B4">
        <w:rPr>
          <w:rFonts w:hint="eastAsia"/>
          <w:lang w:eastAsia="zh-CN"/>
        </w:rPr>
        <w:t xml:space="preserve">address </w:t>
      </w:r>
      <w:r w:rsidRPr="00C139B4">
        <w:t xml:space="preserve">type of the </w:t>
      </w:r>
      <w:r w:rsidRPr="00C139B4">
        <w:rPr>
          <w:rFonts w:hint="eastAsia"/>
          <w:lang w:eastAsia="zh-CN"/>
        </w:rPr>
        <w:t>PDN</w:t>
      </w:r>
      <w:r w:rsidRPr="00C139B4">
        <w:rPr>
          <w:lang w:eastAsia="zh-CN"/>
        </w:rPr>
        <w:t>, when it is IP-based</w:t>
      </w:r>
      <w:r w:rsidRPr="00C139B4">
        <w:t>.</w:t>
      </w:r>
    </w:p>
    <w:p w14:paraId="2D3F2A7E" w14:textId="77777777" w:rsidR="009D4C7F" w:rsidRPr="00C139B4" w:rsidRDefault="009D4C7F" w:rsidP="009D4C7F">
      <w:pPr>
        <w:pStyle w:val="NO"/>
      </w:pPr>
      <w:r w:rsidRPr="00C139B4">
        <w:t>NOTE:</w:t>
      </w:r>
      <w:r w:rsidRPr="00C139B4">
        <w:tab/>
        <w:t xml:space="preserve">There are certain PDNs that can be accessed </w:t>
      </w:r>
      <w:r>
        <w:t>without using IP. These</w:t>
      </w:r>
      <w:r w:rsidRPr="00C139B4">
        <w:t xml:space="preserve"> are identified by a specific PDN type indicator in their APN configuration settings (</w:t>
      </w:r>
      <w:r>
        <w:t xml:space="preserve">e.g. </w:t>
      </w:r>
      <w:r w:rsidRPr="00C139B4">
        <w:t>see clause</w:t>
      </w:r>
      <w:r>
        <w:t>s</w:t>
      </w:r>
      <w:r w:rsidRPr="00C139B4">
        <w:t xml:space="preserve"> 7.3.204</w:t>
      </w:r>
      <w:r>
        <w:t xml:space="preserve"> and 7.3.232</w:t>
      </w:r>
      <w:r w:rsidRPr="00C139B4">
        <w:t>).</w:t>
      </w:r>
    </w:p>
    <w:p w14:paraId="6B4DE170" w14:textId="77777777" w:rsidR="009D4C7F" w:rsidRPr="00C139B4" w:rsidRDefault="009D4C7F" w:rsidP="009D4C7F">
      <w:pPr>
        <w:rPr>
          <w:lang w:eastAsia="zh-CN"/>
        </w:rPr>
      </w:pPr>
      <w:r w:rsidRPr="00C139B4">
        <w:lastRenderedPageBreak/>
        <w:t>The following values are defined:</w:t>
      </w:r>
    </w:p>
    <w:p w14:paraId="25CE7256" w14:textId="77777777" w:rsidR="009D4C7F" w:rsidRPr="00C139B4" w:rsidRDefault="009D4C7F" w:rsidP="009D4C7F">
      <w:pPr>
        <w:pStyle w:val="B1"/>
      </w:pPr>
      <w:r w:rsidRPr="00C139B4">
        <w:rPr>
          <w:rFonts w:hint="eastAsia"/>
        </w:rPr>
        <w:t>IPv4</w:t>
      </w:r>
      <w:r w:rsidRPr="00C139B4">
        <w:t xml:space="preserve"> (0)</w:t>
      </w:r>
    </w:p>
    <w:p w14:paraId="7C050F67" w14:textId="77777777" w:rsidR="009D4C7F" w:rsidRPr="00C139B4" w:rsidRDefault="009D4C7F" w:rsidP="009D4C7F">
      <w:r w:rsidRPr="00C139B4">
        <w:t>This value shall be used to indicate that the PDN can be accessed only in IPv4 mode.</w:t>
      </w:r>
    </w:p>
    <w:p w14:paraId="692CCB2A" w14:textId="77777777" w:rsidR="009D4C7F" w:rsidRPr="00C139B4" w:rsidRDefault="009D4C7F" w:rsidP="009D4C7F">
      <w:pPr>
        <w:pStyle w:val="B1"/>
      </w:pPr>
      <w:r w:rsidRPr="00C139B4">
        <w:rPr>
          <w:rFonts w:hint="eastAsia"/>
        </w:rPr>
        <w:t>IPv6</w:t>
      </w:r>
      <w:r w:rsidRPr="00C139B4">
        <w:t xml:space="preserve"> (1)</w:t>
      </w:r>
    </w:p>
    <w:p w14:paraId="767B080F" w14:textId="77777777" w:rsidR="009D4C7F" w:rsidRPr="00C139B4" w:rsidRDefault="009D4C7F" w:rsidP="009D4C7F">
      <w:r w:rsidRPr="00C139B4">
        <w:t>This value shall be used to indicate that the PDN can be accessed only in IPv6 mode.</w:t>
      </w:r>
    </w:p>
    <w:p w14:paraId="68F126AD" w14:textId="77777777" w:rsidR="009D4C7F" w:rsidRPr="00C139B4" w:rsidRDefault="009D4C7F" w:rsidP="009D4C7F">
      <w:pPr>
        <w:pStyle w:val="B1"/>
      </w:pPr>
      <w:r w:rsidRPr="00C139B4">
        <w:rPr>
          <w:rFonts w:hint="eastAsia"/>
        </w:rPr>
        <w:t>IPv4v6</w:t>
      </w:r>
      <w:r w:rsidRPr="00C139B4">
        <w:t xml:space="preserve"> (2)</w:t>
      </w:r>
    </w:p>
    <w:p w14:paraId="0665A52D" w14:textId="77777777" w:rsidR="009D4C7F" w:rsidRPr="00C139B4" w:rsidRDefault="009D4C7F" w:rsidP="009D4C7F">
      <w:r w:rsidRPr="00C139B4">
        <w:t>This value shall be used to indicate that the PDN can be accessed both in IPv4 mode, in IPv6 mode, and also from UEs supporting dualstack IPv4v6.</w:t>
      </w:r>
    </w:p>
    <w:p w14:paraId="047E5929" w14:textId="77777777" w:rsidR="009D4C7F" w:rsidRPr="00C139B4" w:rsidRDefault="009D4C7F" w:rsidP="009D4C7F">
      <w:pPr>
        <w:pStyle w:val="B1"/>
      </w:pPr>
      <w:r w:rsidRPr="00C139B4">
        <w:t>IPv4_OR_IPv6 (3)</w:t>
      </w:r>
    </w:p>
    <w:p w14:paraId="7E2F3B01" w14:textId="77777777" w:rsidR="009D4C7F" w:rsidRPr="00C139B4" w:rsidRDefault="009D4C7F" w:rsidP="009D4C7F">
      <w:r w:rsidRPr="00C139B4">
        <w:t>This value shall be used to indicate that the PDN can be accessed either in IPv4 mode, or in IPv6 mode, but not from UEs supporting dualstack IPv4v6. It should be noted that this value will never be used as a requested PDN Type from the UE, since UEs will only use one of their supported PDN Types, i.e., IPv4 only, IPv6 only or IPv4v6 (dualstack). This value is only used as part of the APN subscription context, as an authorization mechanism between HSS and MME.</w:t>
      </w:r>
    </w:p>
    <w:p w14:paraId="74F78FA5" w14:textId="77777777" w:rsidR="009D4C7F" w:rsidRPr="00C139B4" w:rsidRDefault="009D4C7F" w:rsidP="00FA6621">
      <w:pPr>
        <w:pStyle w:val="Heading3"/>
        <w:rPr>
          <w:lang w:eastAsia="zh-CN"/>
        </w:rPr>
      </w:pPr>
      <w:bookmarkStart w:id="1550" w:name="_Toc20212033"/>
      <w:bookmarkStart w:id="1551" w:name="_Toc27727309"/>
      <w:bookmarkStart w:id="1552" w:name="_Toc36041964"/>
      <w:bookmarkStart w:id="1553" w:name="_Toc44871387"/>
      <w:bookmarkStart w:id="1554" w:name="_Toc44871786"/>
      <w:bookmarkStart w:id="1555" w:name="_Toc51861861"/>
      <w:bookmarkStart w:id="1556" w:name="_Toc57978266"/>
      <w:bookmarkStart w:id="1557" w:name="_Toc191460148"/>
      <w:r w:rsidRPr="00C139B4">
        <w:rPr>
          <w:rFonts w:hint="eastAsia"/>
          <w:lang w:eastAsia="zh-CN"/>
        </w:rPr>
        <w:t>7.3.</w:t>
      </w:r>
      <w:r w:rsidRPr="00C139B4">
        <w:rPr>
          <w:lang w:eastAsia="zh-CN"/>
        </w:rPr>
        <w:t>63</w:t>
      </w:r>
      <w:r w:rsidRPr="00C139B4">
        <w:rPr>
          <w:lang w:eastAsia="zh-CN"/>
        </w:rPr>
        <w:tab/>
      </w:r>
      <w:r w:rsidRPr="00C139B4">
        <w:rPr>
          <w:rFonts w:hint="eastAsia"/>
          <w:lang w:eastAsia="zh-CN"/>
        </w:rPr>
        <w:t>Trace-Data AVP</w:t>
      </w:r>
      <w:bookmarkEnd w:id="1550"/>
      <w:bookmarkEnd w:id="1551"/>
      <w:bookmarkEnd w:id="1552"/>
      <w:bookmarkEnd w:id="1553"/>
      <w:bookmarkEnd w:id="1554"/>
      <w:bookmarkEnd w:id="1555"/>
      <w:bookmarkEnd w:id="1556"/>
      <w:bookmarkEnd w:id="1557"/>
    </w:p>
    <w:p w14:paraId="584E9790" w14:textId="77777777" w:rsidR="009D4C7F" w:rsidRPr="00C139B4" w:rsidRDefault="009D4C7F" w:rsidP="009D4C7F">
      <w:r w:rsidRPr="00C139B4">
        <w:t xml:space="preserve">The </w:t>
      </w:r>
      <w:r w:rsidRPr="00C139B4">
        <w:rPr>
          <w:rFonts w:hint="eastAsia"/>
          <w:lang w:eastAsia="zh-CN"/>
        </w:rPr>
        <w:t>Trace-Data</w:t>
      </w:r>
      <w:r w:rsidRPr="00C139B4">
        <w:t xml:space="preserve"> AVP is of type Grouped. This AVP shall contain the </w:t>
      </w:r>
      <w:r w:rsidRPr="00C139B4">
        <w:rPr>
          <w:rFonts w:hint="eastAsia"/>
          <w:lang w:eastAsia="zh-CN"/>
        </w:rPr>
        <w:t>information related to trace function.</w:t>
      </w:r>
    </w:p>
    <w:p w14:paraId="5A195B6F" w14:textId="77777777" w:rsidR="009D4C7F" w:rsidRPr="00C139B4" w:rsidRDefault="009D4C7F" w:rsidP="009D4C7F">
      <w:r w:rsidRPr="00C139B4">
        <w:t>AVP format</w:t>
      </w:r>
    </w:p>
    <w:p w14:paraId="19D58F49" w14:textId="77777777" w:rsidR="009D4C7F" w:rsidRPr="00C139B4" w:rsidRDefault="009D4C7F" w:rsidP="009D4C7F">
      <w:pPr>
        <w:ind w:left="568"/>
      </w:pPr>
      <w:bookmarkStart w:id="1558" w:name="_PERM_MCCTEMPBM_CRPT53310388___2"/>
      <w:r w:rsidRPr="00C139B4">
        <w:rPr>
          <w:rFonts w:hint="eastAsia"/>
          <w:lang w:eastAsia="zh-CN"/>
        </w:rPr>
        <w:t>Trace-Data</w:t>
      </w:r>
      <w:r w:rsidRPr="00C139B4">
        <w:t xml:space="preserve"> ::= &lt;AVP header: </w:t>
      </w:r>
      <w:r w:rsidRPr="00C139B4">
        <w:rPr>
          <w:rFonts w:hint="eastAsia"/>
          <w:lang w:eastAsia="zh-CN"/>
        </w:rPr>
        <w:t>1458</w:t>
      </w:r>
      <w:r w:rsidRPr="00C139B4">
        <w:t xml:space="preserve"> 10415&gt;</w:t>
      </w:r>
    </w:p>
    <w:p w14:paraId="30E6B4D1" w14:textId="77777777" w:rsidR="009D4C7F" w:rsidRPr="00C139B4" w:rsidRDefault="009D4C7F" w:rsidP="009D4C7F">
      <w:pPr>
        <w:ind w:left="1420"/>
        <w:rPr>
          <w:lang w:eastAsia="zh-CN"/>
        </w:rPr>
      </w:pPr>
      <w:bookmarkStart w:id="1559" w:name="_PERM_MCCTEMPBM_CRPT53310389___2"/>
      <w:bookmarkEnd w:id="1558"/>
      <w:r w:rsidRPr="00C139B4">
        <w:rPr>
          <w:rFonts w:hint="eastAsia"/>
          <w:lang w:eastAsia="zh-CN"/>
        </w:rPr>
        <w:t>{Trace-Reference}</w:t>
      </w:r>
    </w:p>
    <w:p w14:paraId="1DB392D7"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-D</w:t>
      </w:r>
      <w:r w:rsidRPr="00C139B4">
        <w:t>epth</w:t>
      </w:r>
      <w:r w:rsidRPr="00C139B4">
        <w:rPr>
          <w:rFonts w:hint="eastAsia"/>
          <w:lang w:eastAsia="zh-CN"/>
        </w:rPr>
        <w:t>}</w:t>
      </w:r>
    </w:p>
    <w:p w14:paraId="0D14FE93"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w:t>
      </w:r>
      <w:r w:rsidRPr="00C139B4">
        <w:t>NE</w:t>
      </w:r>
      <w:r w:rsidRPr="00C139B4">
        <w:rPr>
          <w:rFonts w:hint="eastAsia"/>
          <w:lang w:eastAsia="zh-CN"/>
        </w:rPr>
        <w:t>-T</w:t>
      </w:r>
      <w:r w:rsidRPr="00C139B4">
        <w:t>ype</w:t>
      </w:r>
      <w:r w:rsidRPr="00C139B4">
        <w:rPr>
          <w:rFonts w:hint="eastAsia"/>
          <w:lang w:eastAsia="zh-CN"/>
        </w:rPr>
        <w:t>-L</w:t>
      </w:r>
      <w:r w:rsidRPr="00C139B4">
        <w:t>ist</w:t>
      </w:r>
      <w:r w:rsidRPr="00C139B4">
        <w:rPr>
          <w:rFonts w:hint="eastAsia"/>
          <w:lang w:eastAsia="zh-CN"/>
        </w:rPr>
        <w:t>}</w:t>
      </w:r>
    </w:p>
    <w:p w14:paraId="79771747" w14:textId="77777777" w:rsidR="009D4C7F" w:rsidRPr="00C139B4" w:rsidRDefault="009D4C7F" w:rsidP="009D4C7F">
      <w:pPr>
        <w:ind w:left="1420"/>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r w:rsidRPr="00C139B4">
        <w:rPr>
          <w:rFonts w:hint="eastAsia"/>
          <w:lang w:eastAsia="zh-CN"/>
        </w:rPr>
        <w:t>]</w:t>
      </w:r>
    </w:p>
    <w:p w14:paraId="68C502BD" w14:textId="77777777" w:rsidR="009D4C7F" w:rsidRPr="00C139B4" w:rsidRDefault="009D4C7F" w:rsidP="009D4C7F">
      <w:pPr>
        <w:ind w:left="1420"/>
        <w:rPr>
          <w:lang w:eastAsia="zh-CN"/>
        </w:rPr>
      </w:pPr>
      <w:r w:rsidRPr="00C139B4">
        <w:rPr>
          <w:rFonts w:hint="eastAsia"/>
          <w:lang w:eastAsia="zh-CN"/>
        </w:rPr>
        <w:t>{</w:t>
      </w:r>
      <w:r w:rsidRPr="00C139B4">
        <w:t>Trace</w:t>
      </w:r>
      <w:r w:rsidRPr="00C139B4">
        <w:rPr>
          <w:rFonts w:hint="eastAsia"/>
          <w:lang w:eastAsia="zh-CN"/>
        </w:rPr>
        <w:t>-E</w:t>
      </w:r>
      <w:r w:rsidRPr="00C139B4">
        <w:t>vent</w:t>
      </w:r>
      <w:r w:rsidRPr="00C139B4">
        <w:rPr>
          <w:rFonts w:hint="eastAsia"/>
          <w:lang w:eastAsia="zh-CN"/>
        </w:rPr>
        <w:t>-L</w:t>
      </w:r>
      <w:r w:rsidRPr="00C139B4">
        <w:t>ist</w:t>
      </w:r>
      <w:r w:rsidRPr="00C139B4">
        <w:rPr>
          <w:rFonts w:hint="eastAsia"/>
          <w:lang w:eastAsia="zh-CN"/>
        </w:rPr>
        <w:t>}</w:t>
      </w:r>
    </w:p>
    <w:p w14:paraId="690707EA" w14:textId="77777777" w:rsidR="009D4C7F" w:rsidRPr="00C139B4" w:rsidRDefault="009D4C7F" w:rsidP="009D4C7F">
      <w:pPr>
        <w:ind w:left="1420"/>
      </w:pPr>
      <w:r w:rsidRPr="00C139B4">
        <w:t>[</w:t>
      </w:r>
      <w:r w:rsidRPr="00C139B4">
        <w:rPr>
          <w:rFonts w:hint="eastAsia"/>
          <w:lang w:eastAsia="zh-CN"/>
        </w:rPr>
        <w:t>OMC-Id</w:t>
      </w:r>
      <w:r w:rsidRPr="00C139B4">
        <w:t>]</w:t>
      </w:r>
    </w:p>
    <w:p w14:paraId="4DC7947E" w14:textId="77777777" w:rsidR="009D4C7F" w:rsidRPr="00C139B4" w:rsidRDefault="009D4C7F" w:rsidP="009D4C7F">
      <w:pPr>
        <w:ind w:left="1420"/>
      </w:pPr>
      <w:r w:rsidRPr="00C139B4">
        <w:t>{Trace-Collection-Entity}</w:t>
      </w:r>
    </w:p>
    <w:p w14:paraId="7C98829B" w14:textId="77777777" w:rsidR="009D4C7F" w:rsidRPr="00C139B4" w:rsidRDefault="009D4C7F" w:rsidP="009D4C7F">
      <w:pPr>
        <w:ind w:left="1420"/>
      </w:pPr>
      <w:r w:rsidRPr="00C139B4">
        <w:t>[MDT-Configuration]</w:t>
      </w:r>
    </w:p>
    <w:p w14:paraId="1B5B9DEA" w14:textId="77777777" w:rsidR="000C4C46" w:rsidRPr="00C139B4" w:rsidRDefault="000C4C46" w:rsidP="000C4C46">
      <w:pPr>
        <w:ind w:left="1420"/>
      </w:pPr>
      <w:bookmarkStart w:id="1560" w:name="_PERM_MCCTEMPBM_CRPT53310390___2"/>
      <w:bookmarkEnd w:id="1559"/>
      <w:r w:rsidRPr="00C139B4">
        <w:t>[MDT-Configuration</w:t>
      </w:r>
      <w:r>
        <w:t>-NR</w:t>
      </w:r>
      <w:r w:rsidRPr="00C139B4">
        <w:t>]</w:t>
      </w:r>
    </w:p>
    <w:p w14:paraId="453471B2" w14:textId="77777777" w:rsidR="000C4C46" w:rsidRPr="00C139B4" w:rsidRDefault="000C4C46" w:rsidP="000C4C46">
      <w:pPr>
        <w:ind w:left="1420"/>
      </w:pPr>
      <w:r w:rsidRPr="00C139B4">
        <w:t>[</w:t>
      </w:r>
      <w:r>
        <w:t>Trace-Reporting-Consumer-Uri</w:t>
      </w:r>
      <w:r w:rsidRPr="00C139B4">
        <w:t>]</w:t>
      </w:r>
    </w:p>
    <w:p w14:paraId="01D7768A" w14:textId="77777777" w:rsidR="009D4C7F" w:rsidRPr="00C139B4" w:rsidRDefault="009D4C7F" w:rsidP="009D4C7F">
      <w:pPr>
        <w:ind w:left="1136" w:firstLine="284"/>
        <w:rPr>
          <w:lang w:eastAsia="zh-CN"/>
        </w:rPr>
      </w:pPr>
      <w:r w:rsidRPr="00C139B4">
        <w:t>*[AVP]</w:t>
      </w:r>
    </w:p>
    <w:p w14:paraId="41EB33EC" w14:textId="77777777" w:rsidR="009D4C7F" w:rsidRPr="00C139B4" w:rsidRDefault="009D4C7F" w:rsidP="00FA6621">
      <w:pPr>
        <w:pStyle w:val="Heading3"/>
      </w:pPr>
      <w:bookmarkStart w:id="1561" w:name="_Toc20212034"/>
      <w:bookmarkStart w:id="1562" w:name="_Toc27727310"/>
      <w:bookmarkStart w:id="1563" w:name="_Toc36041965"/>
      <w:bookmarkStart w:id="1564" w:name="_Toc44871388"/>
      <w:bookmarkStart w:id="1565" w:name="_Toc44871787"/>
      <w:bookmarkStart w:id="1566" w:name="_Toc51861862"/>
      <w:bookmarkStart w:id="1567" w:name="_Toc57978267"/>
      <w:bookmarkStart w:id="1568" w:name="_Toc191460149"/>
      <w:bookmarkEnd w:id="1560"/>
      <w:r w:rsidRPr="00C139B4">
        <w:t>7.3.</w:t>
      </w:r>
      <w:r w:rsidRPr="00C139B4">
        <w:rPr>
          <w:lang w:eastAsia="zh-CN"/>
        </w:rPr>
        <w:t>64</w:t>
      </w:r>
      <w:r w:rsidRPr="00C139B4">
        <w:tab/>
      </w:r>
      <w:r w:rsidRPr="00C139B4">
        <w:rPr>
          <w:rFonts w:hint="eastAsia"/>
          <w:lang w:val="en-US" w:eastAsia="zh-CN"/>
        </w:rPr>
        <w:t>Trace-Reference</w:t>
      </w:r>
      <w:r w:rsidRPr="00C139B4">
        <w:t xml:space="preserve"> AVP</w:t>
      </w:r>
      <w:bookmarkEnd w:id="1561"/>
      <w:bookmarkEnd w:id="1562"/>
      <w:bookmarkEnd w:id="1563"/>
      <w:bookmarkEnd w:id="1564"/>
      <w:bookmarkEnd w:id="1565"/>
      <w:bookmarkEnd w:id="1566"/>
      <w:bookmarkEnd w:id="1567"/>
      <w:bookmarkEnd w:id="1568"/>
    </w:p>
    <w:p w14:paraId="7733A985" w14:textId="77777777" w:rsidR="009D4C7F" w:rsidRPr="00C139B4" w:rsidRDefault="009D4C7F" w:rsidP="009D4C7F">
      <w:r w:rsidRPr="00C139B4">
        <w:t xml:space="preserve">The </w:t>
      </w:r>
      <w:r w:rsidRPr="00C139B4">
        <w:rPr>
          <w:rFonts w:hint="eastAsia"/>
          <w:lang w:val="en-US" w:eastAsia="zh-CN"/>
        </w:rPr>
        <w:t>Trace-Reference</w:t>
      </w:r>
      <w:r w:rsidRPr="00C139B4">
        <w:t xml:space="preserve"> AVP is of type OctetString. This AVP shall contain the concatenation of MCC</w:t>
      </w:r>
      <w:r w:rsidRPr="00C139B4">
        <w:rPr>
          <w:rFonts w:hint="eastAsia"/>
          <w:lang w:eastAsia="zh-CN"/>
        </w:rPr>
        <w:t xml:space="preserve">, </w:t>
      </w:r>
      <w:r w:rsidRPr="00C139B4">
        <w:t>MNC</w:t>
      </w:r>
      <w:r w:rsidRPr="00C139B4">
        <w:rPr>
          <w:rFonts w:hint="eastAsia"/>
          <w:lang w:eastAsia="zh-CN"/>
        </w:rPr>
        <w:t xml:space="preserve"> and Trace ID, </w:t>
      </w:r>
      <w:r w:rsidRPr="00C139B4">
        <w:t xml:space="preserve">where the Trace ID is a 3 byte Octet String. See </w:t>
      </w:r>
      <w:r>
        <w:t>3GPP TS 3</w:t>
      </w:r>
      <w:r w:rsidRPr="00C139B4">
        <w:rPr>
          <w:rFonts w:hint="eastAsia"/>
          <w:lang w:eastAsia="zh-CN"/>
        </w:rPr>
        <w:t>2</w:t>
      </w:r>
      <w:r w:rsidRPr="00C139B4">
        <w:t>.</w:t>
      </w:r>
      <w:r w:rsidRPr="00C139B4">
        <w:rPr>
          <w:rFonts w:hint="eastAsia"/>
          <w:lang w:eastAsia="zh-CN"/>
        </w:rPr>
        <w:t>422</w:t>
      </w:r>
      <w:r>
        <w:t> [</w:t>
      </w:r>
      <w:r w:rsidRPr="00C139B4">
        <w:rPr>
          <w:lang w:eastAsia="zh-CN"/>
        </w:rPr>
        <w:t>23</w:t>
      </w:r>
      <w:r w:rsidRPr="00C139B4">
        <w:t>].</w:t>
      </w:r>
    </w:p>
    <w:p w14:paraId="13FB3A6C" w14:textId="77777777" w:rsidR="009D4C7F" w:rsidRPr="00C139B4" w:rsidRDefault="009D4C7F" w:rsidP="009D4C7F">
      <w:pPr>
        <w:rPr>
          <w:lang w:val="en-US" w:eastAsia="zh-CN"/>
        </w:rPr>
      </w:pPr>
      <w:r w:rsidRPr="00C139B4">
        <w:t xml:space="preserve">The content of this AVP shall be encoded </w:t>
      </w:r>
      <w:r w:rsidRPr="00C139B4">
        <w:rPr>
          <w:lang w:val="en-US" w:eastAsia="zh-CN"/>
        </w:rPr>
        <w:t>as octet string</w:t>
      </w:r>
      <w:r w:rsidRPr="00C139B4">
        <w:rPr>
          <w:rFonts w:hint="eastAsia"/>
          <w:lang w:val="en-US" w:eastAsia="zh-CN"/>
        </w:rPr>
        <w:t>s</w:t>
      </w:r>
      <w:r w:rsidRPr="00C139B4">
        <w:rPr>
          <w:lang w:val="en-US" w:eastAsia="zh-CN"/>
        </w:rPr>
        <w:t xml:space="preserve"> according to table 7.3.64/1.</w:t>
      </w:r>
    </w:p>
    <w:p w14:paraId="27FCF250" w14:textId="021A6C0B"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DE8BFEE"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7.3.64/1: Encoding format for </w:t>
      </w:r>
      <w:r w:rsidRPr="00C139B4">
        <w:rPr>
          <w:rFonts w:hint="eastAsia"/>
          <w:lang w:val="en-US" w:eastAsia="zh-CN"/>
        </w:rPr>
        <w:t>Trace-Reference</w:t>
      </w:r>
      <w:r w:rsidRPr="00C139B4">
        <w:rPr>
          <w:lang w:val="en-US" w:eastAsia="zh-CN"/>
        </w:rPr>
        <w:t xml:space="preserve">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CC22994" w14:textId="77777777" w:rsidTr="002B6321">
        <w:trPr>
          <w:jc w:val="center"/>
        </w:trPr>
        <w:tc>
          <w:tcPr>
            <w:tcW w:w="709" w:type="dxa"/>
            <w:tcBorders>
              <w:top w:val="nil"/>
              <w:left w:val="nil"/>
              <w:bottom w:val="nil"/>
              <w:right w:val="nil"/>
            </w:tcBorders>
          </w:tcPr>
          <w:p w14:paraId="5517D145"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DC42CAB"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9F2657A"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32BCC7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6250C913"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503ECCCC"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1443815C"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7CC65254"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F514B49" w14:textId="77777777" w:rsidR="009D4C7F" w:rsidRPr="00C139B4" w:rsidRDefault="009D4C7F" w:rsidP="002B6321">
            <w:pPr>
              <w:pStyle w:val="TAH"/>
              <w:rPr>
                <w:lang w:val="en-US" w:eastAsia="zh-CN"/>
              </w:rPr>
            </w:pPr>
          </w:p>
        </w:tc>
      </w:tr>
      <w:tr w:rsidR="009D4C7F" w:rsidRPr="00C139B4" w14:paraId="735C14A5" w14:textId="77777777" w:rsidTr="002B6321">
        <w:trPr>
          <w:jc w:val="center"/>
        </w:trPr>
        <w:tc>
          <w:tcPr>
            <w:tcW w:w="2836" w:type="dxa"/>
            <w:gridSpan w:val="4"/>
            <w:tcBorders>
              <w:top w:val="single" w:sz="4" w:space="0" w:color="auto"/>
              <w:bottom w:val="single" w:sz="4" w:space="0" w:color="auto"/>
              <w:right w:val="single" w:sz="4" w:space="0" w:color="auto"/>
            </w:tcBorders>
          </w:tcPr>
          <w:p w14:paraId="4FC1E87C" w14:textId="77777777" w:rsidR="009D4C7F" w:rsidRPr="00C139B4" w:rsidRDefault="009D4C7F" w:rsidP="002B6321">
            <w:pPr>
              <w:pStyle w:val="TAC"/>
              <w:rPr>
                <w:lang w:val="en-US" w:eastAsia="zh-CN"/>
              </w:rPr>
            </w:pPr>
          </w:p>
          <w:p w14:paraId="5D00AF18"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7E4A0195" w14:textId="77777777" w:rsidR="009D4C7F" w:rsidRPr="00C139B4" w:rsidRDefault="009D4C7F" w:rsidP="002B6321">
            <w:pPr>
              <w:pStyle w:val="TAC"/>
              <w:rPr>
                <w:lang w:val="en-US" w:eastAsia="zh-CN"/>
              </w:rPr>
            </w:pPr>
          </w:p>
          <w:p w14:paraId="782BB779"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02A9105" w14:textId="77777777" w:rsidR="009D4C7F" w:rsidRPr="00C139B4" w:rsidRDefault="009D4C7F" w:rsidP="002B6321">
            <w:pPr>
              <w:pStyle w:val="TAC"/>
              <w:rPr>
                <w:lang w:val="en-US" w:eastAsia="zh-CN"/>
              </w:rPr>
            </w:pPr>
          </w:p>
          <w:p w14:paraId="3C0A5498"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4223F999" w14:textId="77777777" w:rsidTr="002B6321">
        <w:trPr>
          <w:jc w:val="center"/>
        </w:trPr>
        <w:tc>
          <w:tcPr>
            <w:tcW w:w="2836" w:type="dxa"/>
            <w:gridSpan w:val="4"/>
            <w:tcBorders>
              <w:top w:val="single" w:sz="4" w:space="0" w:color="auto"/>
              <w:bottom w:val="single" w:sz="4" w:space="0" w:color="auto"/>
              <w:right w:val="single" w:sz="4" w:space="0" w:color="auto"/>
            </w:tcBorders>
          </w:tcPr>
          <w:p w14:paraId="2E90FE72" w14:textId="77777777" w:rsidR="009D4C7F" w:rsidRPr="00C139B4" w:rsidRDefault="009D4C7F" w:rsidP="002B6321">
            <w:pPr>
              <w:pStyle w:val="TAC"/>
              <w:rPr>
                <w:lang w:val="en-US" w:eastAsia="zh-CN"/>
              </w:rPr>
            </w:pPr>
          </w:p>
          <w:p w14:paraId="0B7E22AD"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04F05D" w14:textId="77777777" w:rsidR="009D4C7F" w:rsidRPr="00C139B4" w:rsidRDefault="009D4C7F" w:rsidP="002B6321">
            <w:pPr>
              <w:pStyle w:val="TAC"/>
              <w:rPr>
                <w:lang w:val="en-US" w:eastAsia="zh-CN"/>
              </w:rPr>
            </w:pPr>
          </w:p>
          <w:p w14:paraId="3585C507"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67E45B95" w14:textId="77777777" w:rsidR="009D4C7F" w:rsidRPr="00C139B4" w:rsidRDefault="009D4C7F" w:rsidP="002B6321">
            <w:pPr>
              <w:pStyle w:val="TAC"/>
              <w:rPr>
                <w:lang w:val="en-US" w:eastAsia="zh-CN"/>
              </w:rPr>
            </w:pPr>
          </w:p>
          <w:p w14:paraId="3E9A57B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AE48989" w14:textId="77777777" w:rsidTr="002B6321">
        <w:trPr>
          <w:jc w:val="center"/>
        </w:trPr>
        <w:tc>
          <w:tcPr>
            <w:tcW w:w="2836" w:type="dxa"/>
            <w:gridSpan w:val="4"/>
            <w:tcBorders>
              <w:top w:val="single" w:sz="4" w:space="0" w:color="auto"/>
              <w:bottom w:val="single" w:sz="4" w:space="0" w:color="auto"/>
              <w:right w:val="single" w:sz="4" w:space="0" w:color="auto"/>
            </w:tcBorders>
          </w:tcPr>
          <w:p w14:paraId="792B2E8E" w14:textId="77777777" w:rsidR="009D4C7F" w:rsidRPr="00C139B4" w:rsidRDefault="009D4C7F" w:rsidP="002B6321">
            <w:pPr>
              <w:pStyle w:val="TAC"/>
              <w:rPr>
                <w:lang w:val="en-US" w:eastAsia="zh-CN"/>
              </w:rPr>
            </w:pPr>
          </w:p>
          <w:p w14:paraId="08A604D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641433F9" w14:textId="77777777" w:rsidR="009D4C7F" w:rsidRPr="00C139B4" w:rsidRDefault="009D4C7F" w:rsidP="002B6321">
            <w:pPr>
              <w:pStyle w:val="TAC"/>
              <w:rPr>
                <w:lang w:val="en-US" w:eastAsia="zh-CN"/>
              </w:rPr>
            </w:pPr>
          </w:p>
          <w:p w14:paraId="761AB411"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797ADD7E" w14:textId="77777777" w:rsidR="009D4C7F" w:rsidRPr="00C139B4" w:rsidRDefault="009D4C7F" w:rsidP="002B6321">
            <w:pPr>
              <w:pStyle w:val="TAC"/>
              <w:rPr>
                <w:lang w:val="en-US" w:eastAsia="zh-CN"/>
              </w:rPr>
            </w:pPr>
          </w:p>
          <w:p w14:paraId="79902B92" w14:textId="77777777" w:rsidR="009D4C7F" w:rsidRPr="00C139B4" w:rsidRDefault="009D4C7F" w:rsidP="002B6321">
            <w:pPr>
              <w:pStyle w:val="TAC"/>
              <w:rPr>
                <w:lang w:val="en-US" w:eastAsia="zh-CN"/>
              </w:rPr>
            </w:pPr>
            <w:r w:rsidRPr="00C139B4">
              <w:rPr>
                <w:lang w:val="en-US" w:eastAsia="zh-CN"/>
              </w:rPr>
              <w:t>octet 3</w:t>
            </w:r>
          </w:p>
        </w:tc>
      </w:tr>
      <w:tr w:rsidR="009D4C7F" w:rsidRPr="00C139B4" w14:paraId="532B6FD8" w14:textId="77777777" w:rsidTr="002B6321">
        <w:trPr>
          <w:trHeight w:val="425"/>
          <w:jc w:val="center"/>
        </w:trPr>
        <w:tc>
          <w:tcPr>
            <w:tcW w:w="5672" w:type="dxa"/>
            <w:gridSpan w:val="8"/>
            <w:vMerge w:val="restart"/>
            <w:tcBorders>
              <w:top w:val="single" w:sz="4" w:space="0" w:color="auto"/>
              <w:right w:val="single" w:sz="4" w:space="0" w:color="auto"/>
            </w:tcBorders>
            <w:vAlign w:val="center"/>
          </w:tcPr>
          <w:p w14:paraId="1C7D0C3C" w14:textId="77777777" w:rsidR="009D4C7F" w:rsidRPr="00C139B4" w:rsidRDefault="009D4C7F" w:rsidP="002B6321">
            <w:pPr>
              <w:pStyle w:val="TAC"/>
              <w:rPr>
                <w:lang w:val="en-US" w:eastAsia="zh-CN"/>
              </w:rPr>
            </w:pPr>
            <w:r w:rsidRPr="00C139B4">
              <w:rPr>
                <w:rFonts w:hint="eastAsia"/>
                <w:lang w:val="en-US" w:eastAsia="zh-CN"/>
              </w:rPr>
              <w:t>Trace ID</w:t>
            </w:r>
          </w:p>
        </w:tc>
        <w:tc>
          <w:tcPr>
            <w:tcW w:w="1134" w:type="dxa"/>
            <w:tcBorders>
              <w:top w:val="nil"/>
              <w:left w:val="nil"/>
              <w:bottom w:val="nil"/>
              <w:right w:val="nil"/>
            </w:tcBorders>
            <w:vAlign w:val="bottom"/>
          </w:tcPr>
          <w:p w14:paraId="044B2DDF"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4</w:t>
            </w:r>
          </w:p>
        </w:tc>
      </w:tr>
      <w:tr w:rsidR="009D4C7F" w:rsidRPr="00C139B4" w14:paraId="72FF445B" w14:textId="77777777" w:rsidTr="002B6321">
        <w:trPr>
          <w:trHeight w:val="425"/>
          <w:jc w:val="center"/>
        </w:trPr>
        <w:tc>
          <w:tcPr>
            <w:tcW w:w="5672" w:type="dxa"/>
            <w:gridSpan w:val="8"/>
            <w:vMerge/>
            <w:tcBorders>
              <w:right w:val="single" w:sz="4" w:space="0" w:color="auto"/>
            </w:tcBorders>
            <w:vAlign w:val="bottom"/>
          </w:tcPr>
          <w:p w14:paraId="446E9546" w14:textId="77777777" w:rsidR="009D4C7F" w:rsidRPr="00C139B4" w:rsidRDefault="009D4C7F" w:rsidP="002B6321">
            <w:pPr>
              <w:pStyle w:val="TAC"/>
              <w:rPr>
                <w:lang w:val="en-US" w:eastAsia="zh-CN"/>
              </w:rPr>
            </w:pPr>
          </w:p>
        </w:tc>
        <w:tc>
          <w:tcPr>
            <w:tcW w:w="1134" w:type="dxa"/>
            <w:tcBorders>
              <w:top w:val="nil"/>
              <w:left w:val="nil"/>
              <w:bottom w:val="nil"/>
              <w:right w:val="nil"/>
            </w:tcBorders>
            <w:vAlign w:val="bottom"/>
          </w:tcPr>
          <w:p w14:paraId="6161762B" w14:textId="77777777" w:rsidR="009D4C7F" w:rsidRPr="00C139B4" w:rsidRDefault="009D4C7F" w:rsidP="002B6321">
            <w:pPr>
              <w:pStyle w:val="TAC"/>
              <w:rPr>
                <w:lang w:val="en-US" w:eastAsia="zh-CN"/>
              </w:rPr>
            </w:pPr>
            <w:r w:rsidRPr="00C139B4">
              <w:rPr>
                <w:lang w:val="en-US" w:eastAsia="zh-CN"/>
              </w:rPr>
              <w:t xml:space="preserve">octet </w:t>
            </w:r>
            <w:r w:rsidRPr="00C139B4">
              <w:rPr>
                <w:rFonts w:hint="eastAsia"/>
                <w:lang w:val="en-US" w:eastAsia="zh-CN"/>
              </w:rPr>
              <w:t>5</w:t>
            </w:r>
            <w:r w:rsidRPr="00C139B4">
              <w:rPr>
                <w:lang w:val="en-US" w:eastAsia="zh-CN"/>
              </w:rPr>
              <w:t xml:space="preserve"> </w:t>
            </w:r>
          </w:p>
        </w:tc>
      </w:tr>
      <w:tr w:rsidR="009D4C7F" w:rsidRPr="00C139B4" w14:paraId="41D69392" w14:textId="77777777" w:rsidTr="002B6321">
        <w:trPr>
          <w:trHeight w:val="425"/>
          <w:jc w:val="center"/>
        </w:trPr>
        <w:tc>
          <w:tcPr>
            <w:tcW w:w="5672" w:type="dxa"/>
            <w:gridSpan w:val="8"/>
            <w:vMerge/>
            <w:tcBorders>
              <w:right w:val="single" w:sz="4" w:space="0" w:color="auto"/>
            </w:tcBorders>
            <w:vAlign w:val="bottom"/>
          </w:tcPr>
          <w:p w14:paraId="45EE571C" w14:textId="77777777" w:rsidR="009D4C7F" w:rsidRPr="00C139B4" w:rsidRDefault="009D4C7F" w:rsidP="002B6321">
            <w:pPr>
              <w:pStyle w:val="TAC"/>
              <w:rPr>
                <w:lang w:val="en-US" w:eastAsia="zh-CN"/>
              </w:rPr>
            </w:pPr>
          </w:p>
        </w:tc>
        <w:tc>
          <w:tcPr>
            <w:tcW w:w="1134" w:type="dxa"/>
            <w:tcBorders>
              <w:top w:val="nil"/>
              <w:left w:val="nil"/>
              <w:right w:val="nil"/>
            </w:tcBorders>
            <w:vAlign w:val="bottom"/>
          </w:tcPr>
          <w:p w14:paraId="6390B758" w14:textId="77777777" w:rsidR="009D4C7F" w:rsidRPr="00C139B4" w:rsidRDefault="009D4C7F" w:rsidP="002B6321">
            <w:pPr>
              <w:pStyle w:val="TAC"/>
              <w:rPr>
                <w:lang w:val="en-US" w:eastAsia="zh-CN"/>
              </w:rPr>
            </w:pPr>
            <w:r w:rsidRPr="00C139B4">
              <w:rPr>
                <w:lang w:val="en-US" w:eastAsia="zh-CN"/>
              </w:rPr>
              <w:t>octet 6</w:t>
            </w:r>
          </w:p>
        </w:tc>
      </w:tr>
    </w:tbl>
    <w:p w14:paraId="5FE81164" w14:textId="77777777" w:rsidR="009D4C7F" w:rsidRPr="00C139B4" w:rsidDel="00C609DF" w:rsidRDefault="009D4C7F" w:rsidP="009D4C7F">
      <w:pPr>
        <w:pStyle w:val="B1"/>
        <w:rPr>
          <w:lang w:eastAsia="zh-CN"/>
        </w:rPr>
      </w:pPr>
    </w:p>
    <w:p w14:paraId="64F022DC" w14:textId="77777777" w:rsidR="009D4C7F" w:rsidRPr="00C139B4" w:rsidRDefault="009D4C7F" w:rsidP="009D4C7F">
      <w:pPr>
        <w:rPr>
          <w:lang w:eastAsia="zh-CN"/>
        </w:rPr>
      </w:pPr>
    </w:p>
    <w:p w14:paraId="6B764396" w14:textId="77777777" w:rsidR="009D4C7F" w:rsidRPr="00C139B4" w:rsidRDefault="009D4C7F" w:rsidP="00FA6621">
      <w:pPr>
        <w:pStyle w:val="Heading3"/>
      </w:pPr>
      <w:bookmarkStart w:id="1569" w:name="_Toc20212035"/>
      <w:bookmarkStart w:id="1570" w:name="_Toc27727311"/>
      <w:bookmarkStart w:id="1571" w:name="_Toc36041966"/>
      <w:bookmarkStart w:id="1572" w:name="_Toc44871389"/>
      <w:bookmarkStart w:id="1573" w:name="_Toc44871788"/>
      <w:bookmarkStart w:id="1574" w:name="_Toc51861863"/>
      <w:bookmarkStart w:id="1575" w:name="_Toc57978268"/>
      <w:bookmarkStart w:id="1576" w:name="_Toc191460150"/>
      <w:r w:rsidRPr="00C139B4">
        <w:t>7.3.</w:t>
      </w:r>
      <w:r w:rsidRPr="00C139B4">
        <w:rPr>
          <w:lang w:eastAsia="zh-CN"/>
        </w:rPr>
        <w:t>65</w:t>
      </w:r>
      <w:r w:rsidRPr="00C139B4">
        <w:tab/>
        <w:t>Void</w:t>
      </w:r>
      <w:bookmarkEnd w:id="1569"/>
      <w:bookmarkEnd w:id="1570"/>
      <w:bookmarkEnd w:id="1571"/>
      <w:bookmarkEnd w:id="1572"/>
      <w:bookmarkEnd w:id="1573"/>
      <w:bookmarkEnd w:id="1574"/>
      <w:bookmarkEnd w:id="1575"/>
      <w:bookmarkEnd w:id="1576"/>
    </w:p>
    <w:p w14:paraId="330BC063" w14:textId="77777777" w:rsidR="009D4C7F" w:rsidRPr="00C139B4" w:rsidRDefault="009D4C7F" w:rsidP="00FA6621">
      <w:pPr>
        <w:pStyle w:val="Heading3"/>
      </w:pPr>
      <w:bookmarkStart w:id="1577" w:name="_Toc20212036"/>
      <w:bookmarkStart w:id="1578" w:name="_Toc27727312"/>
      <w:bookmarkStart w:id="1579" w:name="_Toc36041967"/>
      <w:bookmarkStart w:id="1580" w:name="_Toc44871390"/>
      <w:bookmarkStart w:id="1581" w:name="_Toc44871789"/>
      <w:bookmarkStart w:id="1582" w:name="_Toc51861864"/>
      <w:bookmarkStart w:id="1583" w:name="_Toc57978269"/>
      <w:bookmarkStart w:id="1584" w:name="_Toc191460151"/>
      <w:r w:rsidRPr="00C139B4">
        <w:t>7.3.66</w:t>
      </w:r>
      <w:r w:rsidRPr="00C139B4">
        <w:tab/>
      </w:r>
      <w:r w:rsidRPr="00C139B4">
        <w:rPr>
          <w:lang w:eastAsia="zh-CN"/>
        </w:rPr>
        <w:t>Void</w:t>
      </w:r>
      <w:bookmarkEnd w:id="1577"/>
      <w:bookmarkEnd w:id="1578"/>
      <w:bookmarkEnd w:id="1579"/>
      <w:bookmarkEnd w:id="1580"/>
      <w:bookmarkEnd w:id="1581"/>
      <w:bookmarkEnd w:id="1582"/>
      <w:bookmarkEnd w:id="1583"/>
      <w:bookmarkEnd w:id="1584"/>
    </w:p>
    <w:p w14:paraId="64E06935" w14:textId="77777777" w:rsidR="009D4C7F" w:rsidRPr="00C139B4" w:rsidRDefault="009D4C7F" w:rsidP="00FA6621">
      <w:pPr>
        <w:pStyle w:val="Heading3"/>
      </w:pPr>
      <w:bookmarkStart w:id="1585" w:name="_Toc20212037"/>
      <w:bookmarkStart w:id="1586" w:name="_Toc27727313"/>
      <w:bookmarkStart w:id="1587" w:name="_Toc36041968"/>
      <w:bookmarkStart w:id="1588" w:name="_Toc44871391"/>
      <w:bookmarkStart w:id="1589" w:name="_Toc44871790"/>
      <w:bookmarkStart w:id="1590" w:name="_Toc51861865"/>
      <w:bookmarkStart w:id="1591" w:name="_Toc57978270"/>
      <w:bookmarkStart w:id="1592" w:name="_Toc191460152"/>
      <w:r w:rsidRPr="00C139B4">
        <w:t>7.3.67</w:t>
      </w:r>
      <w:r w:rsidRPr="00C139B4">
        <w:tab/>
        <w:t>Trace</w:t>
      </w:r>
      <w:r w:rsidRPr="00C139B4">
        <w:rPr>
          <w:rFonts w:hint="eastAsia"/>
          <w:lang w:eastAsia="zh-CN"/>
        </w:rPr>
        <w:t>-D</w:t>
      </w:r>
      <w:r w:rsidRPr="00C139B4">
        <w:t>epth AVP</w:t>
      </w:r>
      <w:bookmarkEnd w:id="1585"/>
      <w:bookmarkEnd w:id="1586"/>
      <w:bookmarkEnd w:id="1587"/>
      <w:bookmarkEnd w:id="1588"/>
      <w:bookmarkEnd w:id="1589"/>
      <w:bookmarkEnd w:id="1590"/>
      <w:bookmarkEnd w:id="1591"/>
      <w:bookmarkEnd w:id="1592"/>
    </w:p>
    <w:p w14:paraId="10310EE4" w14:textId="77777777" w:rsidR="009D4C7F" w:rsidRPr="00C139B4" w:rsidRDefault="009D4C7F" w:rsidP="009D4C7F">
      <w:pPr>
        <w:rPr>
          <w:lang w:val="en-US" w:eastAsia="zh-CN"/>
        </w:rPr>
      </w:pPr>
      <w:r w:rsidRPr="00C139B4">
        <w:t>The Trace</w:t>
      </w:r>
      <w:r w:rsidRPr="00C139B4">
        <w:rPr>
          <w:rFonts w:hint="eastAsia"/>
          <w:lang w:eastAsia="zh-CN"/>
        </w:rPr>
        <w:t>-D</w:t>
      </w:r>
      <w:r w:rsidRPr="00C139B4">
        <w:t xml:space="preserve">epth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Trace Depth.</w:t>
      </w:r>
    </w:p>
    <w:p w14:paraId="4515053D" w14:textId="77777777" w:rsidR="009D4C7F" w:rsidRPr="00C139B4" w:rsidRDefault="009D4C7F" w:rsidP="00FA6621">
      <w:pPr>
        <w:pStyle w:val="Heading3"/>
        <w:rPr>
          <w:lang w:val="en-US"/>
        </w:rPr>
      </w:pPr>
      <w:bookmarkStart w:id="1593" w:name="_Toc20212038"/>
      <w:bookmarkStart w:id="1594" w:name="_Toc27727314"/>
      <w:bookmarkStart w:id="1595" w:name="_Toc36041969"/>
      <w:bookmarkStart w:id="1596" w:name="_Toc44871392"/>
      <w:bookmarkStart w:id="1597" w:name="_Toc44871791"/>
      <w:bookmarkStart w:id="1598" w:name="_Toc51861866"/>
      <w:bookmarkStart w:id="1599" w:name="_Toc57978271"/>
      <w:bookmarkStart w:id="1600" w:name="_Toc191460153"/>
      <w:r w:rsidRPr="00C139B4">
        <w:rPr>
          <w:lang w:val="en-US"/>
        </w:rPr>
        <w:t>7.3.68</w:t>
      </w:r>
      <w:r w:rsidRPr="00C139B4">
        <w:rPr>
          <w:lang w:val="en-US"/>
        </w:rPr>
        <w:tab/>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 AVP</w:t>
      </w:r>
      <w:bookmarkEnd w:id="1593"/>
      <w:bookmarkEnd w:id="1594"/>
      <w:bookmarkEnd w:id="1595"/>
      <w:bookmarkEnd w:id="1596"/>
      <w:bookmarkEnd w:id="1597"/>
      <w:bookmarkEnd w:id="1598"/>
      <w:bookmarkEnd w:id="1599"/>
      <w:bookmarkEnd w:id="1600"/>
    </w:p>
    <w:p w14:paraId="5276C8C8"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rPr>
        <w:t>NE</w:t>
      </w:r>
      <w:r w:rsidRPr="00C139B4">
        <w:rPr>
          <w:rFonts w:hint="eastAsia"/>
          <w:lang w:val="en-US" w:eastAsia="zh-CN"/>
        </w:rPr>
        <w:t>-T</w:t>
      </w:r>
      <w:r w:rsidRPr="00C139B4">
        <w:rPr>
          <w:lang w:val="en-US"/>
        </w:rPr>
        <w:t>ype</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32016F68" w14:textId="77777777" w:rsidR="009D4C7F" w:rsidRPr="00C139B4" w:rsidRDefault="009D4C7F" w:rsidP="00FA6621">
      <w:pPr>
        <w:pStyle w:val="Heading3"/>
      </w:pPr>
      <w:bookmarkStart w:id="1601" w:name="_Toc20212039"/>
      <w:bookmarkStart w:id="1602" w:name="_Toc27727315"/>
      <w:bookmarkStart w:id="1603" w:name="_Toc36041970"/>
      <w:bookmarkStart w:id="1604" w:name="_Toc44871393"/>
      <w:bookmarkStart w:id="1605" w:name="_Toc44871792"/>
      <w:bookmarkStart w:id="1606" w:name="_Toc51861867"/>
      <w:bookmarkStart w:id="1607" w:name="_Toc57978272"/>
      <w:bookmarkStart w:id="1608" w:name="_Toc191460154"/>
      <w:r w:rsidRPr="00C139B4">
        <w:t>7.3.69</w:t>
      </w:r>
      <w:r w:rsidRPr="00C139B4">
        <w:tab/>
        <w:t>Trace</w:t>
      </w:r>
      <w:r w:rsidRPr="00C139B4">
        <w:rPr>
          <w:rFonts w:hint="eastAsia"/>
          <w:lang w:eastAsia="zh-CN"/>
        </w:rPr>
        <w:t>-I</w:t>
      </w:r>
      <w:r w:rsidRPr="00C139B4">
        <w:t>nterface</w:t>
      </w:r>
      <w:r w:rsidRPr="00C139B4">
        <w:rPr>
          <w:rFonts w:hint="eastAsia"/>
          <w:lang w:eastAsia="zh-CN"/>
        </w:rPr>
        <w:t>-L</w:t>
      </w:r>
      <w:r w:rsidRPr="00C139B4">
        <w:t>ist AVP</w:t>
      </w:r>
      <w:bookmarkEnd w:id="1601"/>
      <w:bookmarkEnd w:id="1602"/>
      <w:bookmarkEnd w:id="1603"/>
      <w:bookmarkEnd w:id="1604"/>
      <w:bookmarkEnd w:id="1605"/>
      <w:bookmarkEnd w:id="1606"/>
      <w:bookmarkEnd w:id="1607"/>
      <w:bookmarkEnd w:id="1608"/>
    </w:p>
    <w:p w14:paraId="7C1BBEF2" w14:textId="77777777" w:rsidR="009D4C7F" w:rsidRPr="00C139B4" w:rsidRDefault="009D4C7F" w:rsidP="009D4C7F">
      <w:pPr>
        <w:rPr>
          <w:lang w:eastAsia="zh-CN"/>
        </w:rPr>
      </w:pPr>
      <w:r w:rsidRPr="00C139B4">
        <w:t>The Trace</w:t>
      </w:r>
      <w:r w:rsidRPr="00C139B4">
        <w:rPr>
          <w:rFonts w:hint="eastAsia"/>
          <w:lang w:eastAsia="zh-CN"/>
        </w:rPr>
        <w:t>-I</w:t>
      </w:r>
      <w:r w:rsidRPr="00C139B4">
        <w:t>nterface</w:t>
      </w:r>
      <w:r w:rsidRPr="00C139B4">
        <w:rPr>
          <w:rFonts w:hint="eastAsia"/>
          <w:lang w:eastAsia="zh-CN"/>
        </w:rPr>
        <w:t>-L</w:t>
      </w:r>
      <w:r w:rsidRPr="00C139B4">
        <w:t xml:space="preserve">ist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4F7945C5" w14:textId="77777777" w:rsidR="009D4C7F" w:rsidRPr="00C139B4" w:rsidRDefault="009D4C7F" w:rsidP="00FA6621">
      <w:pPr>
        <w:pStyle w:val="Heading3"/>
      </w:pPr>
      <w:bookmarkStart w:id="1609" w:name="_Toc20212040"/>
      <w:bookmarkStart w:id="1610" w:name="_Toc27727316"/>
      <w:bookmarkStart w:id="1611" w:name="_Toc36041971"/>
      <w:bookmarkStart w:id="1612" w:name="_Toc44871394"/>
      <w:bookmarkStart w:id="1613" w:name="_Toc44871793"/>
      <w:bookmarkStart w:id="1614" w:name="_Toc51861868"/>
      <w:bookmarkStart w:id="1615" w:name="_Toc57978273"/>
      <w:bookmarkStart w:id="1616" w:name="_Toc191460155"/>
      <w:r w:rsidRPr="00C139B4">
        <w:t>7.3.70</w:t>
      </w:r>
      <w:r w:rsidRPr="00C139B4">
        <w:tab/>
        <w:t>Trace</w:t>
      </w:r>
      <w:r w:rsidRPr="00C139B4">
        <w:rPr>
          <w:rFonts w:hint="eastAsia"/>
          <w:lang w:eastAsia="zh-CN"/>
        </w:rPr>
        <w:t>-E</w:t>
      </w:r>
      <w:r w:rsidRPr="00C139B4">
        <w:t>vent</w:t>
      </w:r>
      <w:r w:rsidRPr="00C139B4">
        <w:rPr>
          <w:rFonts w:hint="eastAsia"/>
          <w:lang w:eastAsia="zh-CN"/>
        </w:rPr>
        <w:t>-L</w:t>
      </w:r>
      <w:r w:rsidRPr="00C139B4">
        <w:t>ist AVP</w:t>
      </w:r>
      <w:bookmarkEnd w:id="1609"/>
      <w:bookmarkEnd w:id="1610"/>
      <w:bookmarkEnd w:id="1611"/>
      <w:bookmarkEnd w:id="1612"/>
      <w:bookmarkEnd w:id="1613"/>
      <w:bookmarkEnd w:id="1614"/>
      <w:bookmarkEnd w:id="1615"/>
      <w:bookmarkEnd w:id="1616"/>
    </w:p>
    <w:p w14:paraId="7A767A25" w14:textId="77777777" w:rsidR="009D4C7F" w:rsidRPr="00C139B4" w:rsidRDefault="009D4C7F" w:rsidP="009D4C7F">
      <w:pPr>
        <w:rPr>
          <w:lang w:eastAsia="zh-CN"/>
        </w:rPr>
      </w:pPr>
      <w:r w:rsidRPr="00C139B4">
        <w:t xml:space="preserve">The </w:t>
      </w:r>
      <w:r w:rsidRPr="00C139B4">
        <w:rPr>
          <w:lang w:val="en-US"/>
        </w:rPr>
        <w:t>Trace</w:t>
      </w:r>
      <w:r w:rsidRPr="00C139B4">
        <w:rPr>
          <w:rFonts w:hint="eastAsia"/>
          <w:lang w:val="en-US" w:eastAsia="zh-CN"/>
        </w:rPr>
        <w:t>-</w:t>
      </w:r>
      <w:r w:rsidRPr="00C139B4">
        <w:rPr>
          <w:lang w:val="en-US" w:eastAsia="zh-CN"/>
        </w:rPr>
        <w:t>Event</w:t>
      </w:r>
      <w:r w:rsidRPr="00C139B4">
        <w:rPr>
          <w:rFonts w:hint="eastAsia"/>
          <w:lang w:val="en-US" w:eastAsia="zh-CN"/>
        </w:rPr>
        <w:t>-L</w:t>
      </w:r>
      <w:r w:rsidRPr="00C139B4">
        <w:rPr>
          <w:lang w:val="en-US"/>
        </w:rPr>
        <w:t>ist</w:t>
      </w:r>
      <w:r w:rsidRPr="00C139B4">
        <w:t xml:space="preserve"> AVP is of type OctetString. Octets are coded according to </w:t>
      </w:r>
      <w:r>
        <w:t>3GPP TS 3</w:t>
      </w:r>
      <w:r w:rsidRPr="00C139B4">
        <w:t>2.</w:t>
      </w:r>
      <w:r w:rsidRPr="00C139B4">
        <w:rPr>
          <w:rFonts w:hint="eastAsia"/>
          <w:lang w:eastAsia="zh-CN"/>
        </w:rPr>
        <w:t>42</w:t>
      </w:r>
      <w:r w:rsidRPr="00C139B4">
        <w:t>2</w:t>
      </w:r>
      <w:r>
        <w:t> [</w:t>
      </w:r>
      <w:r w:rsidRPr="00C139B4">
        <w:t>23].</w:t>
      </w:r>
    </w:p>
    <w:p w14:paraId="2E38C6A4" w14:textId="77777777" w:rsidR="009D4C7F" w:rsidRPr="00C139B4" w:rsidRDefault="009D4C7F" w:rsidP="00FA6621">
      <w:pPr>
        <w:pStyle w:val="Heading3"/>
      </w:pPr>
      <w:bookmarkStart w:id="1617" w:name="_Toc20212041"/>
      <w:bookmarkStart w:id="1618" w:name="_Toc27727317"/>
      <w:bookmarkStart w:id="1619" w:name="_Toc36041972"/>
      <w:bookmarkStart w:id="1620" w:name="_Toc44871395"/>
      <w:bookmarkStart w:id="1621" w:name="_Toc44871794"/>
      <w:bookmarkStart w:id="1622" w:name="_Toc51861869"/>
      <w:bookmarkStart w:id="1623" w:name="_Toc57978274"/>
      <w:bookmarkStart w:id="1624" w:name="_Toc191460156"/>
      <w:r w:rsidRPr="00C139B4">
        <w:t>7.3.71</w:t>
      </w:r>
      <w:r w:rsidRPr="00C139B4">
        <w:tab/>
      </w:r>
      <w:r w:rsidRPr="00C139B4">
        <w:rPr>
          <w:rFonts w:hint="eastAsia"/>
          <w:lang w:eastAsia="zh-CN"/>
        </w:rPr>
        <w:t>OMC-Id</w:t>
      </w:r>
      <w:r w:rsidRPr="00C139B4">
        <w:t xml:space="preserve"> AVP</w:t>
      </w:r>
      <w:bookmarkEnd w:id="1617"/>
      <w:bookmarkEnd w:id="1618"/>
      <w:bookmarkEnd w:id="1619"/>
      <w:bookmarkEnd w:id="1620"/>
      <w:bookmarkEnd w:id="1621"/>
      <w:bookmarkEnd w:id="1622"/>
      <w:bookmarkEnd w:id="1623"/>
      <w:bookmarkEnd w:id="1624"/>
    </w:p>
    <w:p w14:paraId="53295C51" w14:textId="77777777" w:rsidR="009D4C7F" w:rsidRPr="00C139B4" w:rsidRDefault="009D4C7F" w:rsidP="009D4C7F">
      <w:r w:rsidRPr="00C139B4">
        <w:t xml:space="preserve">The </w:t>
      </w:r>
      <w:r w:rsidRPr="00C139B4">
        <w:rPr>
          <w:rFonts w:hint="eastAsia"/>
          <w:lang w:eastAsia="zh-CN"/>
        </w:rPr>
        <w:t>OMC-Id</w:t>
      </w:r>
      <w:r w:rsidRPr="00C139B4">
        <w:t xml:space="preserve"> AVP is of type OctetString. Octets are coded according to </w:t>
      </w:r>
      <w:r>
        <w:t>3GPP TS 2</w:t>
      </w:r>
      <w:r w:rsidRPr="00C139B4">
        <w:rPr>
          <w:rFonts w:hint="eastAsia"/>
          <w:lang w:eastAsia="zh-CN"/>
        </w:rPr>
        <w:t>9.002</w:t>
      </w:r>
      <w:r>
        <w:t> [</w:t>
      </w:r>
      <w:r w:rsidRPr="00C139B4">
        <w:t>24].</w:t>
      </w:r>
    </w:p>
    <w:p w14:paraId="74C767FD" w14:textId="77777777" w:rsidR="009D4C7F" w:rsidRPr="00C139B4" w:rsidRDefault="009D4C7F" w:rsidP="00FA6621">
      <w:pPr>
        <w:pStyle w:val="Heading3"/>
      </w:pPr>
      <w:bookmarkStart w:id="1625" w:name="_Toc20212042"/>
      <w:bookmarkStart w:id="1626" w:name="_Toc27727318"/>
      <w:bookmarkStart w:id="1627" w:name="_Toc36041973"/>
      <w:bookmarkStart w:id="1628" w:name="_Toc44871396"/>
      <w:bookmarkStart w:id="1629" w:name="_Toc44871795"/>
      <w:bookmarkStart w:id="1630" w:name="_Toc51861870"/>
      <w:bookmarkStart w:id="1631" w:name="_Toc57978275"/>
      <w:bookmarkStart w:id="1632" w:name="_Toc191460157"/>
      <w:r w:rsidRPr="00C139B4">
        <w:t>7.3.72</w:t>
      </w:r>
      <w:r w:rsidRPr="00C139B4">
        <w:tab/>
        <w:t>GPRS-Subscription-Data</w:t>
      </w:r>
      <w:bookmarkEnd w:id="1625"/>
      <w:bookmarkEnd w:id="1626"/>
      <w:bookmarkEnd w:id="1627"/>
      <w:bookmarkEnd w:id="1628"/>
      <w:bookmarkEnd w:id="1629"/>
      <w:bookmarkEnd w:id="1630"/>
      <w:bookmarkEnd w:id="1631"/>
      <w:bookmarkEnd w:id="1632"/>
    </w:p>
    <w:p w14:paraId="20ED4993" w14:textId="77777777" w:rsidR="009D4C7F" w:rsidRPr="00C139B4" w:rsidRDefault="009D4C7F" w:rsidP="009D4C7F">
      <w:r w:rsidRPr="00C139B4">
        <w:t>The GPRS-Subscription-Data AVP is of type Grouped. It shall contain the information related to the user profile relevant for GPRS.</w:t>
      </w:r>
    </w:p>
    <w:p w14:paraId="4A2C5F33" w14:textId="77777777" w:rsidR="009D4C7F" w:rsidRPr="00C139B4" w:rsidRDefault="009D4C7F" w:rsidP="009D4C7F">
      <w:r w:rsidRPr="00C139B4">
        <w:t>AVP format:</w:t>
      </w:r>
    </w:p>
    <w:p w14:paraId="234CF65B" w14:textId="77777777" w:rsidR="009D4C7F" w:rsidRPr="00C139B4" w:rsidRDefault="009D4C7F" w:rsidP="009D4C7F">
      <w:pPr>
        <w:ind w:left="568"/>
      </w:pPr>
      <w:bookmarkStart w:id="1633" w:name="_PERM_MCCTEMPBM_CRPT53310391___2"/>
      <w:r w:rsidRPr="00C139B4">
        <w:t xml:space="preserve">GPRS-Subscription-Data ::= &lt;AVP header: </w:t>
      </w:r>
      <w:r w:rsidRPr="00C139B4">
        <w:rPr>
          <w:rFonts w:hint="eastAsia"/>
          <w:lang w:eastAsia="zh-CN"/>
        </w:rPr>
        <w:t>1467</w:t>
      </w:r>
      <w:r w:rsidRPr="00C139B4">
        <w:t xml:space="preserve"> 10415&gt;</w:t>
      </w:r>
    </w:p>
    <w:bookmarkEnd w:id="1633"/>
    <w:p w14:paraId="5A93B7D4" w14:textId="77777777" w:rsidR="009D4C7F" w:rsidRPr="00C139B4" w:rsidRDefault="009D4C7F" w:rsidP="009D4C7F">
      <w:pPr>
        <w:pStyle w:val="NormalLeft25cm"/>
        <w:ind w:left="1420"/>
      </w:pPr>
      <w:r w:rsidRPr="00C139B4">
        <w:t>{ Complete-Data-List-Included-Indicator }</w:t>
      </w:r>
    </w:p>
    <w:p w14:paraId="700037C0" w14:textId="77777777" w:rsidR="009D4C7F" w:rsidRPr="00C139B4" w:rsidRDefault="009D4C7F" w:rsidP="009D4C7F">
      <w:pPr>
        <w:pStyle w:val="NormalLeft25cm"/>
        <w:ind w:left="1420"/>
      </w:pPr>
      <w:r w:rsidRPr="00C139B4">
        <w:t>1*50{PDP-Context}</w:t>
      </w:r>
    </w:p>
    <w:p w14:paraId="5367A4A1" w14:textId="77777777" w:rsidR="009D4C7F" w:rsidRPr="00C139B4" w:rsidRDefault="009D4C7F" w:rsidP="009D4C7F">
      <w:pPr>
        <w:pStyle w:val="NormalLeft25cm"/>
        <w:ind w:left="1420"/>
      </w:pPr>
      <w:r w:rsidRPr="00C139B4">
        <w:t>*[AVP]</w:t>
      </w:r>
    </w:p>
    <w:p w14:paraId="4A239346" w14:textId="77777777" w:rsidR="009D4C7F" w:rsidRPr="00C139B4" w:rsidRDefault="009D4C7F" w:rsidP="009D4C7F">
      <w:pPr>
        <w:pStyle w:val="NO"/>
        <w:rPr>
          <w:lang w:eastAsia="zh-CN"/>
        </w:rPr>
      </w:pPr>
      <w:r w:rsidRPr="00C139B4">
        <w:rPr>
          <w:rFonts w:hint="eastAsia"/>
          <w:lang w:eastAsia="zh-CN"/>
        </w:rPr>
        <w:lastRenderedPageBreak/>
        <w:t>NOTE:</w:t>
      </w:r>
      <w:r w:rsidRPr="00C139B4">
        <w:rPr>
          <w:rFonts w:hint="eastAsia"/>
          <w:lang w:eastAsia="zh-CN"/>
        </w:rPr>
        <w:tab/>
        <w:t xml:space="preserve">The max number of PDP-Context AVP aligns with the value of </w:t>
      </w:r>
      <w:r w:rsidRPr="00C139B4">
        <w:rPr>
          <w:lang w:eastAsia="zh-CN"/>
        </w:rPr>
        <w:t>maxNumOfPDP-Contexts</w:t>
      </w:r>
      <w:r w:rsidRPr="00C139B4">
        <w:rPr>
          <w:rFonts w:hint="eastAsia"/>
          <w:lang w:eastAsia="zh-CN"/>
        </w:rPr>
        <w:t xml:space="preserve"> as defined in </w:t>
      </w:r>
      <w:r>
        <w:rPr>
          <w:rFonts w:hint="eastAsia"/>
          <w:lang w:eastAsia="zh-CN"/>
        </w:rPr>
        <w:t>3GPP TS 2</w:t>
      </w:r>
      <w:r w:rsidRPr="00C139B4">
        <w:rPr>
          <w:rFonts w:hint="eastAsia"/>
          <w:lang w:eastAsia="zh-CN"/>
        </w:rPr>
        <w:t>9.002</w:t>
      </w:r>
      <w:r>
        <w:rPr>
          <w:lang w:eastAsia="zh-CN"/>
        </w:rPr>
        <w:t> [</w:t>
      </w:r>
      <w:r w:rsidRPr="00C139B4">
        <w:rPr>
          <w:rFonts w:hint="eastAsia"/>
          <w:lang w:eastAsia="zh-CN"/>
        </w:rPr>
        <w:t>24].</w:t>
      </w:r>
    </w:p>
    <w:p w14:paraId="51D5B5A7" w14:textId="77777777" w:rsidR="009D4C7F" w:rsidRPr="00C139B4" w:rsidRDefault="009D4C7F" w:rsidP="00FA6621">
      <w:pPr>
        <w:pStyle w:val="Heading3"/>
      </w:pPr>
      <w:bookmarkStart w:id="1634" w:name="_Toc20212043"/>
      <w:bookmarkStart w:id="1635" w:name="_Toc27727319"/>
      <w:bookmarkStart w:id="1636" w:name="_Toc36041974"/>
      <w:bookmarkStart w:id="1637" w:name="_Toc44871397"/>
      <w:bookmarkStart w:id="1638" w:name="_Toc44871796"/>
      <w:bookmarkStart w:id="1639" w:name="_Toc51861871"/>
      <w:bookmarkStart w:id="1640" w:name="_Toc57978276"/>
      <w:bookmarkStart w:id="1641" w:name="_Toc191460158"/>
      <w:r w:rsidRPr="00C139B4">
        <w:t>7.3.73</w:t>
      </w:r>
      <w:r w:rsidRPr="00C139B4">
        <w:tab/>
        <w:t>Complete-Data-List-Included-Indicator</w:t>
      </w:r>
      <w:bookmarkEnd w:id="1634"/>
      <w:bookmarkEnd w:id="1635"/>
      <w:bookmarkEnd w:id="1636"/>
      <w:bookmarkEnd w:id="1637"/>
      <w:bookmarkEnd w:id="1638"/>
      <w:bookmarkEnd w:id="1639"/>
      <w:bookmarkEnd w:id="1640"/>
      <w:bookmarkEnd w:id="1641"/>
    </w:p>
    <w:p w14:paraId="0EA69D9D" w14:textId="77777777" w:rsidR="009D4C7F" w:rsidRPr="00C139B4" w:rsidRDefault="009D4C7F" w:rsidP="009D4C7F">
      <w:r w:rsidRPr="00C139B4">
        <w:t>The Complete-Data-List-Included-Indicator AVP is of type Enumerated. The following values are defined:</w:t>
      </w:r>
    </w:p>
    <w:p w14:paraId="28F950A0" w14:textId="77777777" w:rsidR="009D4C7F" w:rsidRPr="00C139B4" w:rsidRDefault="009D4C7F" w:rsidP="009D4C7F">
      <w:pPr>
        <w:pStyle w:val="B1"/>
      </w:pPr>
      <w:r w:rsidRPr="00C139B4">
        <w:t>All_PDP_CONTEXTS_INCLUDED (0)</w:t>
      </w:r>
    </w:p>
    <w:p w14:paraId="7F96D3A0" w14:textId="77777777" w:rsidR="009D4C7F" w:rsidRPr="00C139B4" w:rsidRDefault="009D4C7F" w:rsidP="009D4C7F">
      <w:pPr>
        <w:pStyle w:val="B1"/>
      </w:pPr>
      <w:r w:rsidRPr="00C139B4">
        <w:t>MODIFIED_ADDED_PDP CONTEXTS_INCLUDED (1)</w:t>
      </w:r>
    </w:p>
    <w:p w14:paraId="5841A898" w14:textId="77777777" w:rsidR="009D4C7F" w:rsidRPr="00C139B4" w:rsidRDefault="009D4C7F" w:rsidP="00FA6621">
      <w:pPr>
        <w:pStyle w:val="Heading3"/>
      </w:pPr>
      <w:bookmarkStart w:id="1642" w:name="_Toc20212044"/>
      <w:bookmarkStart w:id="1643" w:name="_Toc27727320"/>
      <w:bookmarkStart w:id="1644" w:name="_Toc36041975"/>
      <w:bookmarkStart w:id="1645" w:name="_Toc44871398"/>
      <w:bookmarkStart w:id="1646" w:name="_Toc44871797"/>
      <w:bookmarkStart w:id="1647" w:name="_Toc51861872"/>
      <w:bookmarkStart w:id="1648" w:name="_Toc57978277"/>
      <w:bookmarkStart w:id="1649" w:name="_Toc191460159"/>
      <w:r w:rsidRPr="00C139B4">
        <w:t>7.3.74</w:t>
      </w:r>
      <w:r w:rsidRPr="00C139B4">
        <w:tab/>
        <w:t>PDP-Context</w:t>
      </w:r>
      <w:bookmarkEnd w:id="1642"/>
      <w:bookmarkEnd w:id="1643"/>
      <w:bookmarkEnd w:id="1644"/>
      <w:bookmarkEnd w:id="1645"/>
      <w:bookmarkEnd w:id="1646"/>
      <w:bookmarkEnd w:id="1647"/>
      <w:bookmarkEnd w:id="1648"/>
      <w:bookmarkEnd w:id="1649"/>
    </w:p>
    <w:p w14:paraId="69EDB8A4" w14:textId="77777777" w:rsidR="009D4C7F" w:rsidRPr="00C139B4" w:rsidRDefault="009D4C7F" w:rsidP="009D4C7F">
      <w:r w:rsidRPr="00C139B4">
        <w:t xml:space="preserve">The PDP-Context AVP is of type Grouped. </w:t>
      </w:r>
      <w:r w:rsidRPr="00C139B4">
        <w:rPr>
          <w:lang w:val="en-US"/>
        </w:rPr>
        <w:t xml:space="preserve">For a particular GPRS user having multiple PDP Context configurations, the Service-Selection AVP </w:t>
      </w:r>
      <w:r w:rsidRPr="00C139B4">
        <w:t xml:space="preserve">values may be the same for different </w:t>
      </w:r>
      <w:r w:rsidRPr="00C139B4">
        <w:rPr>
          <w:lang w:val="en-US"/>
        </w:rPr>
        <w:t>PDP-Context AVPs.</w:t>
      </w:r>
    </w:p>
    <w:p w14:paraId="5FD15B38" w14:textId="77777777" w:rsidR="009D4C7F" w:rsidRPr="00C139B4" w:rsidRDefault="009D4C7F" w:rsidP="009D4C7F">
      <w:r w:rsidRPr="00C139B4">
        <w:t>AVP format</w:t>
      </w:r>
    </w:p>
    <w:p w14:paraId="7DA565E8" w14:textId="77777777" w:rsidR="009D4C7F" w:rsidRPr="00C139B4" w:rsidRDefault="009D4C7F" w:rsidP="009D4C7F">
      <w:pPr>
        <w:pStyle w:val="NormalLeft10cm"/>
      </w:pPr>
      <w:r>
        <w:tab/>
      </w:r>
      <w:r w:rsidRPr="00C139B4">
        <w:t xml:space="preserve">PDP-Context ::= &lt;AVP header: </w:t>
      </w:r>
      <w:r w:rsidRPr="00C139B4">
        <w:rPr>
          <w:rFonts w:hint="eastAsia"/>
          <w:lang w:eastAsia="zh-CN"/>
        </w:rPr>
        <w:t>1469</w:t>
      </w:r>
      <w:r w:rsidRPr="00C139B4">
        <w:t xml:space="preserve"> 10415&gt;</w:t>
      </w:r>
    </w:p>
    <w:p w14:paraId="78D4A853" w14:textId="77777777" w:rsidR="00C31AA7" w:rsidRPr="00C139B4" w:rsidRDefault="009D4C7F" w:rsidP="009D4C7F">
      <w:pPr>
        <w:pStyle w:val="NormalLeft25cm"/>
        <w:ind w:left="1420"/>
      </w:pPr>
      <w:r w:rsidRPr="00C139B4">
        <w:t>{ Context-Identifier }</w:t>
      </w:r>
    </w:p>
    <w:p w14:paraId="2E6F59B2" w14:textId="114A7390" w:rsidR="009D4C7F" w:rsidRPr="00C139B4" w:rsidRDefault="009D4C7F" w:rsidP="009D4C7F">
      <w:pPr>
        <w:pStyle w:val="NormalLeft25cm"/>
        <w:ind w:left="1420"/>
        <w:rPr>
          <w:lang w:eastAsia="zh-CN"/>
        </w:rPr>
      </w:pPr>
      <w:r w:rsidRPr="00C139B4">
        <w:rPr>
          <w:rFonts w:hint="eastAsia"/>
          <w:lang w:eastAsia="zh-CN"/>
        </w:rPr>
        <w:t>{ PD</w:t>
      </w:r>
      <w:r w:rsidRPr="00C139B4">
        <w:rPr>
          <w:lang w:eastAsia="zh-CN"/>
        </w:rPr>
        <w:t>P</w:t>
      </w:r>
      <w:r w:rsidRPr="00C139B4">
        <w:rPr>
          <w:rFonts w:hint="eastAsia"/>
          <w:lang w:eastAsia="zh-CN"/>
        </w:rPr>
        <w:t>-Type }</w:t>
      </w:r>
    </w:p>
    <w:p w14:paraId="00D0D86F" w14:textId="77777777" w:rsidR="009D4C7F" w:rsidRPr="00C139B4" w:rsidRDefault="009D4C7F" w:rsidP="009D4C7F">
      <w:pPr>
        <w:pStyle w:val="NormalLeft25cm"/>
        <w:ind w:left="1420"/>
        <w:rPr>
          <w:lang w:eastAsia="zh-CN"/>
        </w:rPr>
      </w:pPr>
      <w:r w:rsidRPr="00C139B4">
        <w:rPr>
          <w:lang w:eastAsia="zh-CN"/>
        </w:rPr>
        <w:t>[ PDP-Address ]</w:t>
      </w:r>
    </w:p>
    <w:p w14:paraId="670BDAD6" w14:textId="77777777" w:rsidR="009D4C7F" w:rsidRPr="00C139B4" w:rsidRDefault="009D4C7F" w:rsidP="009D4C7F">
      <w:pPr>
        <w:pStyle w:val="NormalLeft25cm"/>
        <w:ind w:left="1420"/>
      </w:pPr>
      <w:r w:rsidRPr="00C139B4">
        <w:t>{ QoS-Subscribed }</w:t>
      </w:r>
    </w:p>
    <w:p w14:paraId="4CD72CA4" w14:textId="77777777" w:rsidR="009D4C7F" w:rsidRPr="00C139B4" w:rsidRDefault="009D4C7F" w:rsidP="009D4C7F">
      <w:pPr>
        <w:pStyle w:val="NormalLeft25cm"/>
        <w:ind w:left="1420"/>
      </w:pPr>
      <w:r w:rsidRPr="00C139B4">
        <w:t>[ VPLMN-Dynamic-Address-Allowed ]</w:t>
      </w:r>
    </w:p>
    <w:p w14:paraId="75D88044" w14:textId="77777777" w:rsidR="009D4C7F" w:rsidRPr="00C139B4" w:rsidRDefault="009D4C7F" w:rsidP="009D4C7F">
      <w:pPr>
        <w:pStyle w:val="NormalLeft25cm"/>
        <w:ind w:left="1420"/>
      </w:pPr>
      <w:r w:rsidRPr="00C139B4">
        <w:t>{ Service-Selection }</w:t>
      </w:r>
    </w:p>
    <w:p w14:paraId="6CDC0A70" w14:textId="77777777" w:rsidR="00C31AA7" w:rsidRPr="00C139B4" w:rsidRDefault="009D4C7F" w:rsidP="009D4C7F">
      <w:pPr>
        <w:pStyle w:val="NormalLeft25cm"/>
        <w:ind w:left="1420"/>
      </w:pPr>
      <w:r w:rsidRPr="00C139B4">
        <w:t>[3GPP-Charging-Characteristics]</w:t>
      </w:r>
    </w:p>
    <w:p w14:paraId="424C799D" w14:textId="50896652" w:rsidR="009D4C7F" w:rsidRPr="00C139B4" w:rsidRDefault="009D4C7F" w:rsidP="009D4C7F">
      <w:pPr>
        <w:pStyle w:val="NormalLeft25cm"/>
        <w:ind w:left="1420"/>
      </w:pPr>
      <w:r w:rsidRPr="00C139B4">
        <w:t>[ Ext-PDP-Type ]</w:t>
      </w:r>
    </w:p>
    <w:p w14:paraId="0AE25068" w14:textId="77777777" w:rsidR="009D4C7F" w:rsidRPr="00C139B4" w:rsidRDefault="009D4C7F" w:rsidP="009D4C7F">
      <w:pPr>
        <w:pStyle w:val="NormalLeft25cm"/>
        <w:ind w:left="1420"/>
      </w:pPr>
      <w:r w:rsidRPr="00C139B4">
        <w:t>[ Ext-PDP-Address ]</w:t>
      </w:r>
    </w:p>
    <w:p w14:paraId="21A82978" w14:textId="77777777" w:rsidR="00C31AA7" w:rsidRPr="00C139B4" w:rsidRDefault="009D4C7F" w:rsidP="009D4C7F">
      <w:pPr>
        <w:pStyle w:val="NormalLeft25cm"/>
        <w:ind w:left="1420"/>
        <w:rPr>
          <w:lang w:val="fr-FR" w:eastAsia="zh-CN"/>
        </w:rPr>
      </w:pPr>
      <w:r w:rsidRPr="00C139B4">
        <w:rPr>
          <w:rFonts w:hint="eastAsia"/>
          <w:lang w:val="fr-FR" w:eastAsia="zh-CN"/>
        </w:rPr>
        <w:t>[ AMBR ]</w:t>
      </w:r>
    </w:p>
    <w:p w14:paraId="7AFC27BA" w14:textId="4B4B9DCF" w:rsidR="009D4C7F" w:rsidRPr="00C139B4" w:rsidRDefault="009D4C7F" w:rsidP="009D4C7F">
      <w:pPr>
        <w:pStyle w:val="NormalLeft25cm"/>
        <w:ind w:left="1420"/>
        <w:rPr>
          <w:lang w:val="fr-FR"/>
        </w:rPr>
      </w:pPr>
      <w:r w:rsidRPr="00C139B4">
        <w:rPr>
          <w:lang w:val="fr-FR"/>
        </w:rPr>
        <w:t>[ APN-OI-Replacement ]</w:t>
      </w:r>
    </w:p>
    <w:p w14:paraId="69EBEA4F" w14:textId="77777777" w:rsidR="00C31AA7" w:rsidRPr="00C139B4" w:rsidRDefault="009D4C7F" w:rsidP="009D4C7F">
      <w:pPr>
        <w:pStyle w:val="NormalLeft25cm"/>
        <w:ind w:left="1420"/>
        <w:rPr>
          <w:lang w:val="fr-FR" w:eastAsia="zh-CN"/>
        </w:rPr>
      </w:pPr>
      <w:r w:rsidRPr="00C139B4">
        <w:rPr>
          <w:lang w:val="fr-FR"/>
        </w:rPr>
        <w:t>[ SIPTO-Permission ]</w:t>
      </w:r>
    </w:p>
    <w:p w14:paraId="5BCC20B6" w14:textId="1A88CD5D" w:rsidR="009D4C7F" w:rsidRPr="00C139B4" w:rsidRDefault="009D4C7F" w:rsidP="009D4C7F">
      <w:pPr>
        <w:pStyle w:val="NormalLeft25cm"/>
        <w:ind w:left="1420"/>
        <w:rPr>
          <w:lang w:eastAsia="zh-CN"/>
        </w:rPr>
      </w:pPr>
      <w:r w:rsidRPr="00C139B4">
        <w:rPr>
          <w:rFonts w:hint="eastAsia"/>
          <w:lang w:eastAsia="zh-CN"/>
        </w:rPr>
        <w:t>[ LIPA</w:t>
      </w:r>
      <w:r w:rsidRPr="00C139B4">
        <w:t>-Permission</w:t>
      </w:r>
      <w:r w:rsidRPr="00C139B4">
        <w:rPr>
          <w:rFonts w:hint="eastAsia"/>
          <w:lang w:eastAsia="zh-CN"/>
        </w:rPr>
        <w:t xml:space="preserve"> ]</w:t>
      </w:r>
    </w:p>
    <w:p w14:paraId="410FC115" w14:textId="77777777" w:rsidR="009D4C7F" w:rsidRPr="00C139B4" w:rsidRDefault="009D4C7F" w:rsidP="009D4C7F">
      <w:pPr>
        <w:ind w:left="1420"/>
        <w:rPr>
          <w:lang w:eastAsia="ja-JP"/>
        </w:rPr>
      </w:pPr>
      <w:bookmarkStart w:id="1650" w:name="_PERM_MCCTEMPBM_CRPT53310392___2"/>
      <w:r w:rsidRPr="00C139B4">
        <w:rPr>
          <w:lang w:eastAsia="zh-CN"/>
        </w:rPr>
        <w:t xml:space="preserve">[ </w:t>
      </w:r>
      <w:r w:rsidRPr="00C139B4">
        <w:rPr>
          <w:lang w:eastAsia="ja-JP"/>
        </w:rPr>
        <w:t>Restoration-Priority ]</w:t>
      </w:r>
    </w:p>
    <w:bookmarkEnd w:id="1650"/>
    <w:p w14:paraId="146F09BD" w14:textId="77777777" w:rsidR="009D4C7F" w:rsidRPr="00C139B4" w:rsidRDefault="009D4C7F" w:rsidP="009D4C7F">
      <w:pPr>
        <w:pStyle w:val="NormalLeft25cm"/>
        <w:ind w:left="1420"/>
        <w:rPr>
          <w:lang w:val="en-US" w:eastAsia="zh-CN"/>
        </w:rPr>
      </w:pPr>
      <w:r w:rsidRPr="00C139B4">
        <w:rPr>
          <w:lang w:val="en-US"/>
        </w:rPr>
        <w:t>[ SIPTO-Local-Network-Permission ]</w:t>
      </w:r>
    </w:p>
    <w:p w14:paraId="02D5599A" w14:textId="77777777" w:rsidR="009D4C7F" w:rsidRPr="00C139B4" w:rsidRDefault="009D4C7F" w:rsidP="009D4C7F">
      <w:pPr>
        <w:pStyle w:val="NormalLeft25cm"/>
        <w:ind w:left="1420"/>
        <w:rPr>
          <w:lang w:val="en-US" w:eastAsia="zh-CN"/>
        </w:rPr>
      </w:pPr>
      <w:r w:rsidRPr="00C139B4">
        <w:t>[ Non-IP-Data-Delivery-Mechanism ]</w:t>
      </w:r>
    </w:p>
    <w:p w14:paraId="4DDB166D" w14:textId="77777777" w:rsidR="009D4C7F" w:rsidRPr="00C139B4" w:rsidRDefault="009D4C7F" w:rsidP="009D4C7F">
      <w:pPr>
        <w:pStyle w:val="NormalLeft25cm"/>
        <w:ind w:left="1420"/>
        <w:rPr>
          <w:lang w:val="en-US" w:eastAsia="zh-CN"/>
        </w:rPr>
      </w:pPr>
      <w:r w:rsidRPr="00C139B4">
        <w:rPr>
          <w:lang w:val="en-US" w:eastAsia="zh-CN"/>
        </w:rPr>
        <w:t>[ SCEF-ID ]</w:t>
      </w:r>
    </w:p>
    <w:p w14:paraId="68F83741" w14:textId="77777777" w:rsidR="009D4C7F" w:rsidRPr="00C139B4" w:rsidRDefault="009D4C7F" w:rsidP="009D4C7F">
      <w:pPr>
        <w:pStyle w:val="NormalLeft25cm"/>
        <w:ind w:left="1420"/>
      </w:pPr>
      <w:r w:rsidRPr="00C139B4">
        <w:t>*[AVP]</w:t>
      </w:r>
    </w:p>
    <w:p w14:paraId="156C996C" w14:textId="77777777" w:rsidR="009D4C7F" w:rsidRPr="00C139B4" w:rsidRDefault="009D4C7F" w:rsidP="009D4C7F">
      <w:pPr>
        <w:rPr>
          <w:lang w:eastAsia="ja-JP"/>
        </w:rPr>
      </w:pPr>
      <w:r w:rsidRPr="00C139B4">
        <w:rPr>
          <w:lang w:val="en-US"/>
        </w:rPr>
        <w:t xml:space="preserve">The Ext-PDP-Address AVP may be present only if the PDP-Address AVP is present. If the </w:t>
      </w:r>
      <w:r w:rsidRPr="00C139B4">
        <w:t xml:space="preserve">Ext-PDP-Address </w:t>
      </w:r>
      <w:r w:rsidRPr="00C139B4">
        <w:rPr>
          <w:lang w:eastAsia="ja-JP"/>
        </w:rPr>
        <w:t>AVP is present, then it shall not contain the same address type (IPv4 or IPv6) as the PDP-Address AVP.</w:t>
      </w:r>
    </w:p>
    <w:p w14:paraId="024691CA" w14:textId="77777777" w:rsidR="009D4C7F" w:rsidRPr="00C139B4" w:rsidRDefault="009D4C7F" w:rsidP="009D4C7F">
      <w:pPr>
        <w:rPr>
          <w:lang w:eastAsia="ja-JP"/>
        </w:rPr>
      </w:pPr>
      <w:r w:rsidRPr="00C139B4">
        <w:rPr>
          <w:lang w:eastAsia="ja-JP"/>
        </w:rPr>
        <w:t>When PDP-Type takes the value Non-IP (HEX 02), the Ext-PDP-Type AVP shall be absent.</w:t>
      </w:r>
    </w:p>
    <w:p w14:paraId="62CAB0E2" w14:textId="77777777" w:rsidR="00C31AA7" w:rsidRPr="00C139B4" w:rsidRDefault="009D4C7F" w:rsidP="009D4C7F">
      <w:r w:rsidRPr="00C139B4">
        <w:t>The AMBR included in this grouped AVP shall include the AMBR associated to th</w:t>
      </w:r>
      <w:r w:rsidRPr="00C139B4">
        <w:rPr>
          <w:rFonts w:hint="eastAsia"/>
          <w:lang w:eastAsia="zh-CN"/>
        </w:rPr>
        <w:t>e</w:t>
      </w:r>
      <w:r w:rsidRPr="00C139B4">
        <w:t xml:space="preserve"> APN </w:t>
      </w:r>
      <w:r w:rsidRPr="00C139B4">
        <w:rPr>
          <w:rFonts w:hint="eastAsia"/>
          <w:lang w:eastAsia="zh-CN"/>
        </w:rPr>
        <w:t>included in the PDP-Context</w:t>
      </w:r>
      <w:r w:rsidRPr="00C139B4">
        <w:t xml:space="preserve"> </w:t>
      </w:r>
      <w:r w:rsidRPr="00C139B4">
        <w:rPr>
          <w:rFonts w:hint="eastAsia"/>
          <w:lang w:eastAsia="zh-CN"/>
        </w:rPr>
        <w:t xml:space="preserve">AVP </w:t>
      </w:r>
      <w:r w:rsidRPr="00C139B4">
        <w:t>(APN-AMBR).</w:t>
      </w:r>
    </w:p>
    <w:p w14:paraId="0D2B3B47" w14:textId="77777777" w:rsidR="00C31AA7" w:rsidRPr="00C139B4" w:rsidRDefault="009D4C7F" w:rsidP="009D4C7F">
      <w:pPr>
        <w:rPr>
          <w:lang w:eastAsia="zh-CN"/>
        </w:rPr>
      </w:pPr>
      <w:r w:rsidRPr="00C139B4">
        <w:t xml:space="preserve">The APN-OI-Replacement included in this grouped AVP shall include the APN-OI-Replacement associated </w:t>
      </w:r>
      <w:r w:rsidRPr="00C139B4">
        <w:rPr>
          <w:lang w:eastAsia="zh-CN"/>
        </w:rPr>
        <w:t>to</w:t>
      </w:r>
      <w:r w:rsidRPr="00C139B4">
        <w:t xml:space="preserve"> the APN included in the PDP-Context.</w:t>
      </w:r>
      <w:r w:rsidRPr="00C139B4">
        <w:rPr>
          <w:rFonts w:hint="eastAsia"/>
          <w:lang w:eastAsia="zh-CN"/>
        </w:rPr>
        <w:t xml:space="preserve"> </w:t>
      </w:r>
      <w:r w:rsidRPr="00C139B4">
        <w:rPr>
          <w:lang w:eastAsia="zh-CN"/>
        </w:rPr>
        <w:t>This</w:t>
      </w:r>
      <w:r w:rsidRPr="00C139B4">
        <w:rPr>
          <w:rFonts w:hint="eastAsia"/>
          <w:lang w:eastAsia="zh-CN"/>
        </w:rPr>
        <w:t xml:space="preserve"> APN-OI-Replacement has</w:t>
      </w:r>
      <w:r w:rsidRPr="00C139B4">
        <w:t xml:space="preserve"> higher priority than UE level APN</w:t>
      </w:r>
      <w:r w:rsidRPr="00C139B4">
        <w:rPr>
          <w:rFonts w:hint="eastAsia"/>
          <w:lang w:eastAsia="zh-CN"/>
        </w:rPr>
        <w:t>-</w:t>
      </w:r>
      <w:r w:rsidRPr="00C139B4">
        <w:t>OI</w:t>
      </w:r>
      <w:r w:rsidRPr="00C139B4">
        <w:rPr>
          <w:rFonts w:hint="eastAsia"/>
          <w:lang w:eastAsia="zh-CN"/>
        </w:rPr>
        <w:t>-</w:t>
      </w:r>
      <w:r w:rsidRPr="00C139B4">
        <w:t>Replacement</w:t>
      </w:r>
      <w:r w:rsidRPr="00C139B4">
        <w:rPr>
          <w:rFonts w:hint="eastAsia"/>
          <w:lang w:eastAsia="zh-CN"/>
        </w:rPr>
        <w:t>.</w:t>
      </w:r>
    </w:p>
    <w:p w14:paraId="1DD2DFB9" w14:textId="4E8DB8B5" w:rsidR="009D4C7F" w:rsidRPr="00C139B4" w:rsidRDefault="009D4C7F" w:rsidP="009D4C7F">
      <w:pPr>
        <w:rPr>
          <w:lang w:eastAsia="zh-CN"/>
        </w:rPr>
      </w:pPr>
      <w:r w:rsidRPr="00C139B4">
        <w:rPr>
          <w:lang w:eastAsia="zh-CN"/>
        </w:rPr>
        <w:lastRenderedPageBreak/>
        <w:t>The Non-IP-Data-Delivery-Mechanism shall only be present when PDP-Type takes the value Non-IP (HEX 02).</w:t>
      </w:r>
    </w:p>
    <w:p w14:paraId="3DDD8111" w14:textId="77777777" w:rsidR="009D4C7F" w:rsidRPr="00C139B4" w:rsidRDefault="009D4C7F" w:rsidP="009D4C7F">
      <w:r w:rsidRPr="00C139B4">
        <w:rPr>
          <w:lang w:eastAsia="zh-CN"/>
        </w:rPr>
        <w:t>The SCEF-ID shall only be present when Non-IP-Data-Delivery-Mechanism takes the value SCEF-BASED-DATA-DELIVERY (1).</w:t>
      </w:r>
    </w:p>
    <w:p w14:paraId="75AD403D" w14:textId="77777777" w:rsidR="009D4C7F" w:rsidRPr="00C139B4" w:rsidRDefault="009D4C7F" w:rsidP="00FA6621">
      <w:pPr>
        <w:pStyle w:val="Heading3"/>
      </w:pPr>
      <w:bookmarkStart w:id="1651" w:name="_Toc20212045"/>
      <w:bookmarkStart w:id="1652" w:name="_Toc27727321"/>
      <w:bookmarkStart w:id="1653" w:name="_Toc36041976"/>
      <w:bookmarkStart w:id="1654" w:name="_Toc44871399"/>
      <w:bookmarkStart w:id="1655" w:name="_Toc44871798"/>
      <w:bookmarkStart w:id="1656" w:name="_Toc51861873"/>
      <w:bookmarkStart w:id="1657" w:name="_Toc57978278"/>
      <w:bookmarkStart w:id="1658" w:name="_Toc191460160"/>
      <w:r w:rsidRPr="00C139B4">
        <w:t>7.3.75</w:t>
      </w:r>
      <w:r w:rsidRPr="00C139B4">
        <w:tab/>
        <w:t>PDP-Type</w:t>
      </w:r>
      <w:bookmarkEnd w:id="1651"/>
      <w:bookmarkEnd w:id="1652"/>
      <w:bookmarkEnd w:id="1653"/>
      <w:bookmarkEnd w:id="1654"/>
      <w:bookmarkEnd w:id="1655"/>
      <w:bookmarkEnd w:id="1656"/>
      <w:bookmarkEnd w:id="1657"/>
      <w:bookmarkEnd w:id="1658"/>
    </w:p>
    <w:p w14:paraId="128666EA" w14:textId="77777777" w:rsidR="009D4C7F" w:rsidRPr="00C139B4" w:rsidRDefault="009D4C7F" w:rsidP="009D4C7F">
      <w:r w:rsidRPr="00C139B4">
        <w:t xml:space="preserve">The PDP-Type AVP is of type OctetString. Octets are coded according to </w:t>
      </w:r>
      <w:r>
        <w:t>3GPP TS 2</w:t>
      </w:r>
      <w:r w:rsidRPr="00C139B4">
        <w:t>9.002</w:t>
      </w:r>
      <w:r>
        <w:t> [</w:t>
      </w:r>
      <w:r w:rsidRPr="00C139B4">
        <w:t>24]. The allowed values are one of IPv4 encoded as HEX (21) or IPv6 encoded as HEX (57) or Non-IP encoded as HEX (02).</w:t>
      </w:r>
    </w:p>
    <w:p w14:paraId="4926D122" w14:textId="77777777" w:rsidR="009D4C7F" w:rsidRPr="00C139B4" w:rsidRDefault="009D4C7F" w:rsidP="00FA6621">
      <w:pPr>
        <w:pStyle w:val="Heading3"/>
      </w:pPr>
      <w:bookmarkStart w:id="1659" w:name="_Toc20212046"/>
      <w:bookmarkStart w:id="1660" w:name="_Toc27727322"/>
      <w:bookmarkStart w:id="1661" w:name="_Toc36041977"/>
      <w:bookmarkStart w:id="1662" w:name="_Toc44871400"/>
      <w:bookmarkStart w:id="1663" w:name="_Toc44871799"/>
      <w:bookmarkStart w:id="1664" w:name="_Toc51861874"/>
      <w:bookmarkStart w:id="1665" w:name="_Toc57978279"/>
      <w:bookmarkStart w:id="1666" w:name="_Toc191460161"/>
      <w:r w:rsidRPr="00C139B4">
        <w:t>7.3.75A</w:t>
      </w:r>
      <w:r w:rsidRPr="00C139B4">
        <w:tab/>
        <w:t>Ext-PDP-Type</w:t>
      </w:r>
      <w:bookmarkEnd w:id="1659"/>
      <w:bookmarkEnd w:id="1660"/>
      <w:bookmarkEnd w:id="1661"/>
      <w:bookmarkEnd w:id="1662"/>
      <w:bookmarkEnd w:id="1663"/>
      <w:bookmarkEnd w:id="1664"/>
      <w:bookmarkEnd w:id="1665"/>
      <w:bookmarkEnd w:id="1666"/>
    </w:p>
    <w:p w14:paraId="73C24E3F" w14:textId="77777777" w:rsidR="00C31AA7" w:rsidRPr="00C139B4" w:rsidRDefault="009D4C7F" w:rsidP="009D4C7F">
      <w:pPr>
        <w:rPr>
          <w:noProof/>
        </w:rPr>
      </w:pPr>
      <w:r w:rsidRPr="00C139B4">
        <w:t xml:space="preserve">The Ext-PDP-Type AVP is of type OctetString. Octets are coded according to </w:t>
      </w:r>
      <w:r>
        <w:t>3GPP TS 2</w:t>
      </w:r>
      <w:r w:rsidRPr="00C139B4">
        <w:t>9.002</w:t>
      </w:r>
      <w:r>
        <w:t> [</w:t>
      </w:r>
      <w:r w:rsidRPr="00C139B4">
        <w:t xml:space="preserve">24] and </w:t>
      </w:r>
      <w:r>
        <w:t>3GPP TS 2</w:t>
      </w:r>
      <w:r w:rsidRPr="00C139B4">
        <w:t>9.060</w:t>
      </w:r>
      <w:r>
        <w:t> [</w:t>
      </w:r>
      <w:r w:rsidRPr="00C139B4">
        <w:t>39] and shall contain the value of IPv4v6.</w:t>
      </w:r>
      <w:bookmarkStart w:id="1667" w:name="_Toc20212047"/>
      <w:bookmarkStart w:id="1668" w:name="_Toc27727323"/>
      <w:bookmarkStart w:id="1669" w:name="_Toc36041978"/>
      <w:bookmarkStart w:id="1670" w:name="_Toc44871401"/>
      <w:bookmarkStart w:id="1671" w:name="_Toc44871800"/>
      <w:bookmarkStart w:id="1672" w:name="_Toc51861875"/>
      <w:bookmarkStart w:id="1673" w:name="_Toc57978280"/>
    </w:p>
    <w:p w14:paraId="2445EA34" w14:textId="0040AA52" w:rsidR="009D4C7F" w:rsidRPr="00C139B4" w:rsidRDefault="009D4C7F" w:rsidP="00FA6621">
      <w:pPr>
        <w:pStyle w:val="Heading3"/>
      </w:pPr>
      <w:bookmarkStart w:id="1674" w:name="_Toc191460162"/>
      <w:r w:rsidRPr="00C139B4">
        <w:t>7.3.76</w:t>
      </w:r>
      <w:r w:rsidRPr="00C139B4">
        <w:tab/>
      </w:r>
      <w:r w:rsidRPr="00C139B4">
        <w:rPr>
          <w:rFonts w:hint="eastAsia"/>
          <w:lang w:eastAsia="zh-CN"/>
        </w:rPr>
        <w:t>Void</w:t>
      </w:r>
      <w:bookmarkEnd w:id="1667"/>
      <w:bookmarkEnd w:id="1668"/>
      <w:bookmarkEnd w:id="1669"/>
      <w:bookmarkEnd w:id="1670"/>
      <w:bookmarkEnd w:id="1671"/>
      <w:bookmarkEnd w:id="1672"/>
      <w:bookmarkEnd w:id="1673"/>
      <w:bookmarkEnd w:id="1674"/>
    </w:p>
    <w:p w14:paraId="29369473" w14:textId="77777777" w:rsidR="009D4C7F" w:rsidRPr="00C139B4" w:rsidRDefault="009D4C7F" w:rsidP="00FA6621">
      <w:pPr>
        <w:pStyle w:val="Heading3"/>
      </w:pPr>
      <w:bookmarkStart w:id="1675" w:name="_Toc20212048"/>
      <w:bookmarkStart w:id="1676" w:name="_Toc27727324"/>
      <w:bookmarkStart w:id="1677" w:name="_Toc36041979"/>
      <w:bookmarkStart w:id="1678" w:name="_Toc44871402"/>
      <w:bookmarkStart w:id="1679" w:name="_Toc44871801"/>
      <w:bookmarkStart w:id="1680" w:name="_Toc51861876"/>
      <w:bookmarkStart w:id="1681" w:name="_Toc57978281"/>
      <w:bookmarkStart w:id="1682" w:name="_Toc191460163"/>
      <w:r w:rsidRPr="00C139B4">
        <w:t>7.3.77</w:t>
      </w:r>
      <w:r w:rsidRPr="00C139B4">
        <w:tab/>
        <w:t>QoS-Subscribed</w:t>
      </w:r>
      <w:bookmarkEnd w:id="1675"/>
      <w:bookmarkEnd w:id="1676"/>
      <w:bookmarkEnd w:id="1677"/>
      <w:bookmarkEnd w:id="1678"/>
      <w:bookmarkEnd w:id="1679"/>
      <w:bookmarkEnd w:id="1680"/>
      <w:bookmarkEnd w:id="1681"/>
      <w:bookmarkEnd w:id="1682"/>
    </w:p>
    <w:p w14:paraId="2DE9C52A" w14:textId="77777777" w:rsidR="009D4C7F" w:rsidRPr="00C139B4" w:rsidRDefault="009D4C7F" w:rsidP="009D4C7F">
      <w:r w:rsidRPr="00C139B4">
        <w:t xml:space="preserve">The QoS-Subscribed AVP is of type OctetString. Octets are coded according to </w:t>
      </w:r>
      <w:r>
        <w:t>3GPP TS 2</w:t>
      </w:r>
      <w:r w:rsidRPr="00C139B4">
        <w:t>9.002</w:t>
      </w:r>
      <w:r>
        <w:t> [</w:t>
      </w:r>
      <w:r w:rsidRPr="00C139B4">
        <w:t>24] (octets of QoS-Subscribed, Ext-QoS-Subscribed, Ext2-QoS-Subscribed, Ext3-QoS-Subscribed and Ext4-QoS-Subscribed values are concatenated).</w:t>
      </w:r>
    </w:p>
    <w:p w14:paraId="7C3D975F" w14:textId="77777777" w:rsidR="009D4C7F" w:rsidRPr="00C139B4" w:rsidRDefault="009D4C7F" w:rsidP="00FA6621">
      <w:pPr>
        <w:pStyle w:val="Heading3"/>
      </w:pPr>
      <w:bookmarkStart w:id="1683" w:name="_Toc20212049"/>
      <w:bookmarkStart w:id="1684" w:name="_Toc27727325"/>
      <w:bookmarkStart w:id="1685" w:name="_Toc36041980"/>
      <w:bookmarkStart w:id="1686" w:name="_Toc44871403"/>
      <w:bookmarkStart w:id="1687" w:name="_Toc44871802"/>
      <w:bookmarkStart w:id="1688" w:name="_Toc51861877"/>
      <w:bookmarkStart w:id="1689" w:name="_Toc57978282"/>
      <w:bookmarkStart w:id="1690" w:name="_Toc191460164"/>
      <w:r w:rsidRPr="00C139B4">
        <w:t>7.3.78</w:t>
      </w:r>
      <w:r w:rsidRPr="00C139B4">
        <w:tab/>
        <w:t>CSG-Subscription-Data</w:t>
      </w:r>
      <w:bookmarkEnd w:id="1683"/>
      <w:bookmarkEnd w:id="1684"/>
      <w:bookmarkEnd w:id="1685"/>
      <w:bookmarkEnd w:id="1686"/>
      <w:bookmarkEnd w:id="1687"/>
      <w:bookmarkEnd w:id="1688"/>
      <w:bookmarkEnd w:id="1689"/>
      <w:bookmarkEnd w:id="1690"/>
    </w:p>
    <w:p w14:paraId="61E523C7" w14:textId="77777777" w:rsidR="009D4C7F" w:rsidRPr="00C139B4" w:rsidRDefault="009D4C7F" w:rsidP="009D4C7F">
      <w:pPr>
        <w:rPr>
          <w:lang w:eastAsia="zh-CN"/>
        </w:rPr>
      </w:pPr>
      <w:r w:rsidRPr="00C139B4">
        <w:t xml:space="preserve">The 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may contain the associated Visited-PLMN-Id, </w:t>
      </w:r>
      <w:r w:rsidRPr="00C139B4">
        <w:t xml:space="preserve">an associated expiration date and the </w:t>
      </w:r>
      <w:r w:rsidRPr="00C139B4">
        <w:rPr>
          <w:lang w:eastAsia="zh-CN"/>
        </w:rPr>
        <w:t>APN</w:t>
      </w:r>
      <w:r w:rsidRPr="00C139B4">
        <w:rPr>
          <w:rFonts w:hint="eastAsia"/>
          <w:lang w:eastAsia="zh-CN"/>
        </w:rPr>
        <w:t>s which are</w:t>
      </w:r>
      <w:r w:rsidRPr="00C139B4">
        <w:rPr>
          <w:lang w:eastAsia="zh-CN"/>
        </w:rPr>
        <w:t xml:space="preserve"> </w:t>
      </w:r>
      <w:r w:rsidRPr="00C139B4">
        <w:t>allowed to be accessed via Local IP Access</w:t>
      </w:r>
      <w:r w:rsidRPr="00C139B4">
        <w:rPr>
          <w:rFonts w:hint="eastAsia"/>
          <w:lang w:eastAsia="zh-CN"/>
        </w:rPr>
        <w:t xml:space="preserve"> </w:t>
      </w:r>
      <w:r w:rsidRPr="00C139B4">
        <w:rPr>
          <w:lang w:eastAsia="zh-CN"/>
        </w:rPr>
        <w:t>from</w:t>
      </w:r>
      <w:r w:rsidRPr="00C139B4">
        <w:rPr>
          <w:rFonts w:hint="eastAsia"/>
          <w:lang w:eastAsia="zh-CN"/>
        </w:rPr>
        <w:t xml:space="preserve"> the CSG</w:t>
      </w:r>
      <w:r w:rsidRPr="00C139B4">
        <w:t>.</w:t>
      </w:r>
    </w:p>
    <w:p w14:paraId="2E9A6455" w14:textId="77777777" w:rsidR="009D4C7F" w:rsidRPr="00C139B4" w:rsidRDefault="009D4C7F" w:rsidP="009D4C7F">
      <w:pPr>
        <w:rPr>
          <w:lang w:eastAsia="zh-CN"/>
        </w:rPr>
      </w:pPr>
      <w:r w:rsidRPr="00C139B4">
        <w:rPr>
          <w:rFonts w:hint="eastAsia"/>
          <w:lang w:eastAsia="zh-CN"/>
        </w:rPr>
        <w:t xml:space="preserve">If the Visited-PLMN-Id is not present, the CSG-Subscription-Data corresponds to </w:t>
      </w:r>
      <w:r w:rsidRPr="00C139B4">
        <w:rPr>
          <w:lang w:eastAsia="zh-CN"/>
        </w:rPr>
        <w:t>the</w:t>
      </w:r>
      <w:r w:rsidRPr="00C139B4">
        <w:rPr>
          <w:rFonts w:hint="eastAsia"/>
          <w:lang w:eastAsia="zh-CN"/>
        </w:rPr>
        <w:t xml:space="preserve"> registered PLMN (i.e. the visited PLMN) of the MME or the SGSN.</w:t>
      </w:r>
    </w:p>
    <w:p w14:paraId="7407DEF4" w14:textId="77777777" w:rsidR="009D4C7F" w:rsidRPr="00C139B4" w:rsidRDefault="009D4C7F" w:rsidP="009D4C7F">
      <w:r w:rsidRPr="00C139B4">
        <w:t>AVP format</w:t>
      </w:r>
    </w:p>
    <w:p w14:paraId="6D011AD1" w14:textId="77777777" w:rsidR="009D4C7F" w:rsidRPr="00C139B4" w:rsidRDefault="009D4C7F" w:rsidP="009D4C7F">
      <w:pPr>
        <w:ind w:left="568"/>
      </w:pPr>
      <w:bookmarkStart w:id="1691" w:name="_PERM_MCCTEMPBM_CRPT53310393___2"/>
      <w:r w:rsidRPr="00C139B4">
        <w:rPr>
          <w:lang w:eastAsia="zh-CN"/>
        </w:rPr>
        <w:t>CSG-Subscription-Data</w:t>
      </w:r>
      <w:r w:rsidRPr="00C139B4">
        <w:t xml:space="preserve"> ::= &lt;AVP header: </w:t>
      </w:r>
      <w:r w:rsidRPr="00C139B4">
        <w:rPr>
          <w:rFonts w:hint="eastAsia"/>
          <w:lang w:eastAsia="zh-CN"/>
        </w:rPr>
        <w:t>1436</w:t>
      </w:r>
      <w:r w:rsidRPr="00C139B4">
        <w:t xml:space="preserve"> 10415&gt;</w:t>
      </w:r>
    </w:p>
    <w:p w14:paraId="5E6EBE95" w14:textId="77777777" w:rsidR="009D4C7F" w:rsidRPr="00C139B4" w:rsidRDefault="009D4C7F" w:rsidP="009D4C7F">
      <w:pPr>
        <w:ind w:left="1420"/>
      </w:pPr>
      <w:bookmarkStart w:id="1692" w:name="_PERM_MCCTEMPBM_CRPT53310394___2"/>
      <w:bookmarkEnd w:id="1691"/>
      <w:r w:rsidRPr="00C139B4">
        <w:t>{ CSG-Id</w:t>
      </w:r>
      <w:r w:rsidRPr="00C139B4">
        <w:rPr>
          <w:rFonts w:hint="eastAsia"/>
          <w:lang w:eastAsia="zh-CN"/>
        </w:rPr>
        <w:t xml:space="preserve"> </w:t>
      </w:r>
      <w:r w:rsidRPr="00C139B4">
        <w:rPr>
          <w:lang w:eastAsia="zh-CN"/>
        </w:rPr>
        <w:t>}</w:t>
      </w:r>
    </w:p>
    <w:p w14:paraId="51CF41B9" w14:textId="77777777" w:rsidR="00C31AA7" w:rsidRPr="00C139B4" w:rsidRDefault="009D4C7F" w:rsidP="009D4C7F">
      <w:pPr>
        <w:ind w:left="1420"/>
        <w:rPr>
          <w:lang w:eastAsia="zh-CN"/>
        </w:rPr>
      </w:pPr>
      <w:r w:rsidRPr="00C139B4">
        <w:t>[ Expiration-Date ]</w:t>
      </w:r>
    </w:p>
    <w:p w14:paraId="5AE02BBF" w14:textId="17192CC1" w:rsidR="009D4C7F" w:rsidRPr="00C139B4" w:rsidRDefault="009D4C7F" w:rsidP="009D4C7F">
      <w:pPr>
        <w:ind w:left="1420"/>
        <w:rPr>
          <w:lang w:eastAsia="zh-CN"/>
        </w:rPr>
      </w:pPr>
      <w:r w:rsidRPr="00C139B4">
        <w:rPr>
          <w:rFonts w:hint="eastAsia"/>
          <w:lang w:eastAsia="zh-CN"/>
        </w:rPr>
        <w:t xml:space="preserve">*[ </w:t>
      </w:r>
      <w:r w:rsidRPr="00C139B4">
        <w:t>Service-Selection</w:t>
      </w:r>
      <w:r w:rsidRPr="00C139B4">
        <w:rPr>
          <w:rFonts w:hint="eastAsia"/>
          <w:lang w:eastAsia="zh-CN"/>
        </w:rPr>
        <w:t xml:space="preserve"> ]</w:t>
      </w:r>
    </w:p>
    <w:p w14:paraId="64FB1321" w14:textId="77777777" w:rsidR="009D4C7F" w:rsidRPr="00C139B4" w:rsidRDefault="009D4C7F" w:rsidP="009D4C7F">
      <w:pPr>
        <w:ind w:left="1420"/>
        <w:rPr>
          <w:lang w:eastAsia="zh-CN"/>
        </w:rPr>
      </w:pPr>
      <w:r w:rsidRPr="00C139B4">
        <w:rPr>
          <w:rFonts w:hint="eastAsia"/>
          <w:lang w:val="en-US" w:eastAsia="zh-CN"/>
        </w:rPr>
        <w:t xml:space="preserve">[ </w:t>
      </w:r>
      <w:r w:rsidRPr="00C139B4">
        <w:rPr>
          <w:lang w:val="en-US"/>
        </w:rPr>
        <w:t>Visited-PLMN-Id</w:t>
      </w:r>
      <w:r w:rsidRPr="00C139B4">
        <w:rPr>
          <w:rFonts w:hint="eastAsia"/>
          <w:lang w:val="en-US" w:eastAsia="zh-CN"/>
        </w:rPr>
        <w:t xml:space="preserve"> ]</w:t>
      </w:r>
    </w:p>
    <w:bookmarkEnd w:id="1692"/>
    <w:p w14:paraId="0F19C38A" w14:textId="77777777" w:rsidR="009D4C7F" w:rsidRPr="00C139B4" w:rsidRDefault="009D4C7F" w:rsidP="009D4C7F">
      <w:pPr>
        <w:pStyle w:val="NormalLeft25cm"/>
        <w:ind w:left="1136" w:firstLine="284"/>
      </w:pPr>
      <w:r w:rsidRPr="00C139B4">
        <w:t>*[AVP]</w:t>
      </w:r>
    </w:p>
    <w:p w14:paraId="6A6F43D8" w14:textId="77777777" w:rsidR="009D4C7F" w:rsidRPr="00C139B4" w:rsidRDefault="009D4C7F" w:rsidP="00FA6621">
      <w:pPr>
        <w:pStyle w:val="Heading3"/>
      </w:pPr>
      <w:bookmarkStart w:id="1693" w:name="_Toc20212050"/>
      <w:bookmarkStart w:id="1694" w:name="_Toc27727326"/>
      <w:bookmarkStart w:id="1695" w:name="_Toc36041981"/>
      <w:bookmarkStart w:id="1696" w:name="_Toc44871404"/>
      <w:bookmarkStart w:id="1697" w:name="_Toc44871803"/>
      <w:bookmarkStart w:id="1698" w:name="_Toc51861878"/>
      <w:bookmarkStart w:id="1699" w:name="_Toc57978283"/>
      <w:bookmarkStart w:id="1700" w:name="_Toc191460165"/>
      <w:r w:rsidRPr="00C139B4">
        <w:t>7.3.79</w:t>
      </w:r>
      <w:r w:rsidRPr="00C139B4">
        <w:tab/>
        <w:t>CSG-Id</w:t>
      </w:r>
      <w:bookmarkEnd w:id="1693"/>
      <w:bookmarkEnd w:id="1694"/>
      <w:bookmarkEnd w:id="1695"/>
      <w:bookmarkEnd w:id="1696"/>
      <w:bookmarkEnd w:id="1697"/>
      <w:bookmarkEnd w:id="1698"/>
      <w:bookmarkEnd w:id="1699"/>
      <w:bookmarkEnd w:id="1700"/>
    </w:p>
    <w:p w14:paraId="498AB6F2" w14:textId="77777777" w:rsidR="009D4C7F" w:rsidRPr="00C139B4" w:rsidRDefault="009D4C7F" w:rsidP="009D4C7F">
      <w:r w:rsidRPr="00C139B4">
        <w:t xml:space="preserve">The CSG-Id AVP is of type Unsigned32. Values are coded according to </w:t>
      </w:r>
      <w:r>
        <w:t>3GPP TS 2</w:t>
      </w:r>
      <w:r w:rsidRPr="00C139B4">
        <w:t>3.003</w:t>
      </w:r>
      <w:r>
        <w:t> [</w:t>
      </w:r>
      <w:r w:rsidRPr="00C139B4">
        <w:t>3]. Unused bits (least significant) shall be padded with zeros.</w:t>
      </w:r>
    </w:p>
    <w:p w14:paraId="699936F5" w14:textId="77777777" w:rsidR="009D4C7F" w:rsidRPr="00C139B4" w:rsidRDefault="009D4C7F" w:rsidP="00FA6621">
      <w:pPr>
        <w:pStyle w:val="Heading3"/>
      </w:pPr>
      <w:bookmarkStart w:id="1701" w:name="_Toc20212051"/>
      <w:bookmarkStart w:id="1702" w:name="_Toc27727327"/>
      <w:bookmarkStart w:id="1703" w:name="_Toc36041982"/>
      <w:bookmarkStart w:id="1704" w:name="_Toc44871405"/>
      <w:bookmarkStart w:id="1705" w:name="_Toc44871804"/>
      <w:bookmarkStart w:id="1706" w:name="_Toc51861879"/>
      <w:bookmarkStart w:id="1707" w:name="_Toc57978284"/>
      <w:bookmarkStart w:id="1708" w:name="_Toc191460166"/>
      <w:r w:rsidRPr="00C139B4">
        <w:t>7.3.80</w:t>
      </w:r>
      <w:r w:rsidRPr="00C139B4">
        <w:tab/>
        <w:t>Expiration-Date</w:t>
      </w:r>
      <w:bookmarkEnd w:id="1701"/>
      <w:bookmarkEnd w:id="1702"/>
      <w:bookmarkEnd w:id="1703"/>
      <w:bookmarkEnd w:id="1704"/>
      <w:bookmarkEnd w:id="1705"/>
      <w:bookmarkEnd w:id="1706"/>
      <w:bookmarkEnd w:id="1707"/>
      <w:bookmarkEnd w:id="1708"/>
    </w:p>
    <w:p w14:paraId="35DE3510" w14:textId="77777777" w:rsidR="009D4C7F" w:rsidRPr="00C139B4" w:rsidRDefault="009D4C7F" w:rsidP="009D4C7F">
      <w:pPr>
        <w:rPr>
          <w:lang w:eastAsia="zh-CN"/>
        </w:rPr>
      </w:pPr>
      <w:r w:rsidRPr="00C139B4">
        <w:t xml:space="preserve">The Expiration-Date AVP is of type Time (see </w:t>
      </w:r>
      <w:r>
        <w:rPr>
          <w:lang w:val="it-IT"/>
        </w:rPr>
        <w:t>IETF RFC </w:t>
      </w:r>
      <w:r w:rsidRPr="00C139B4">
        <w:rPr>
          <w:lang w:val="it-IT"/>
        </w:rPr>
        <w:t>6733</w:t>
      </w:r>
      <w:r>
        <w:rPr>
          <w:lang w:val="it-IT"/>
        </w:rPr>
        <w:t> [</w:t>
      </w:r>
      <w:r w:rsidRPr="00C139B4">
        <w:rPr>
          <w:lang w:val="it-IT"/>
        </w:rPr>
        <w:t>61]</w:t>
      </w:r>
      <w:r w:rsidRPr="00C139B4">
        <w:t>) and contains the point in time when subscription to the CSG-Id expires.</w:t>
      </w:r>
    </w:p>
    <w:p w14:paraId="28A67B69" w14:textId="77777777" w:rsidR="009D4C7F" w:rsidRPr="00C139B4" w:rsidRDefault="009D4C7F" w:rsidP="00FA6621">
      <w:pPr>
        <w:pStyle w:val="Heading3"/>
        <w:rPr>
          <w:lang w:eastAsia="zh-CN"/>
        </w:rPr>
      </w:pPr>
      <w:bookmarkStart w:id="1709" w:name="_Toc20212052"/>
      <w:bookmarkStart w:id="1710" w:name="_Toc27727328"/>
      <w:bookmarkStart w:id="1711" w:name="_Toc36041983"/>
      <w:bookmarkStart w:id="1712" w:name="_Toc44871406"/>
      <w:bookmarkStart w:id="1713" w:name="_Toc44871805"/>
      <w:bookmarkStart w:id="1714" w:name="_Toc51861880"/>
      <w:bookmarkStart w:id="1715" w:name="_Toc57978285"/>
      <w:bookmarkStart w:id="1716" w:name="_Toc191460167"/>
      <w:r w:rsidRPr="00C139B4">
        <w:lastRenderedPageBreak/>
        <w:t>7.3.81</w:t>
      </w:r>
      <w:r w:rsidRPr="00C139B4">
        <w:tab/>
        <w:t>Roaming-Restricted-Due-To-Unsupported-Feature</w:t>
      </w:r>
      <w:bookmarkEnd w:id="1709"/>
      <w:bookmarkEnd w:id="1710"/>
      <w:bookmarkEnd w:id="1711"/>
      <w:bookmarkEnd w:id="1712"/>
      <w:bookmarkEnd w:id="1713"/>
      <w:bookmarkEnd w:id="1714"/>
      <w:bookmarkEnd w:id="1715"/>
      <w:bookmarkEnd w:id="1716"/>
    </w:p>
    <w:p w14:paraId="15D92165" w14:textId="77777777" w:rsidR="009D4C7F" w:rsidRPr="00C139B4" w:rsidRDefault="009D4C7F" w:rsidP="009D4C7F">
      <w:pPr>
        <w:rPr>
          <w:lang w:eastAsia="zh-CN"/>
        </w:rPr>
      </w:pPr>
      <w:r w:rsidRPr="00C139B4">
        <w:t>The Roaming-Restricted-Due-To-Unsupported-Feature AVP is of type Enumerated and indicates that roaming is restricted due to unsupported feature. The following value is defined:</w:t>
      </w:r>
    </w:p>
    <w:p w14:paraId="45E2E6A6" w14:textId="77777777" w:rsidR="009D4C7F" w:rsidRPr="00C139B4" w:rsidRDefault="009D4C7F" w:rsidP="009D4C7F">
      <w:pPr>
        <w:pStyle w:val="B1"/>
      </w:pPr>
      <w:r w:rsidRPr="00C139B4">
        <w:t>Roaming-Restricted-Due-To-Unsupported-Feature (0)</w:t>
      </w:r>
    </w:p>
    <w:p w14:paraId="2CB748AB" w14:textId="77777777" w:rsidR="009D4C7F" w:rsidRPr="00C139B4" w:rsidRDefault="009D4C7F" w:rsidP="00FA6621">
      <w:pPr>
        <w:pStyle w:val="Heading3"/>
      </w:pPr>
      <w:bookmarkStart w:id="1717" w:name="_Toc20212053"/>
      <w:bookmarkStart w:id="1718" w:name="_Toc27727329"/>
      <w:bookmarkStart w:id="1719" w:name="_Toc36041984"/>
      <w:bookmarkStart w:id="1720" w:name="_Toc44871407"/>
      <w:bookmarkStart w:id="1721" w:name="_Toc44871806"/>
      <w:bookmarkStart w:id="1722" w:name="_Toc51861881"/>
      <w:bookmarkStart w:id="1723" w:name="_Toc57978286"/>
      <w:bookmarkStart w:id="1724" w:name="_Toc191460168"/>
      <w:r w:rsidRPr="00C139B4">
        <w:t>7.3.</w:t>
      </w:r>
      <w:r w:rsidRPr="00C139B4">
        <w:rPr>
          <w:lang w:eastAsia="zh-CN"/>
        </w:rPr>
        <w:t>82</w:t>
      </w:r>
      <w:r w:rsidRPr="00C139B4">
        <w:tab/>
      </w:r>
      <w:r w:rsidRPr="00C139B4">
        <w:rPr>
          <w:rFonts w:hint="eastAsia"/>
        </w:rPr>
        <w:t>Specific-APN-Info</w:t>
      </w:r>
      <w:r w:rsidRPr="00C139B4">
        <w:t xml:space="preserve"> AVP</w:t>
      </w:r>
      <w:bookmarkEnd w:id="1717"/>
      <w:bookmarkEnd w:id="1718"/>
      <w:bookmarkEnd w:id="1719"/>
      <w:bookmarkEnd w:id="1720"/>
      <w:bookmarkEnd w:id="1721"/>
      <w:bookmarkEnd w:id="1722"/>
      <w:bookmarkEnd w:id="1723"/>
      <w:bookmarkEnd w:id="1724"/>
    </w:p>
    <w:p w14:paraId="0E6BA436" w14:textId="77777777" w:rsidR="009D4C7F" w:rsidRPr="00C139B4" w:rsidRDefault="009D4C7F" w:rsidP="009D4C7F">
      <w:pPr>
        <w:rPr>
          <w:lang w:val="en-US"/>
        </w:rPr>
      </w:pPr>
      <w:r w:rsidRPr="00C139B4">
        <w:t xml:space="preserve">The </w:t>
      </w:r>
      <w:r w:rsidRPr="00C139B4">
        <w:rPr>
          <w:rFonts w:hint="eastAsia"/>
        </w:rPr>
        <w:t>Specific-APN-Info</w:t>
      </w:r>
      <w:r w:rsidRPr="00C139B4">
        <w:t xml:space="preserve"> AVP is of type Grouped. </w:t>
      </w:r>
      <w:r w:rsidRPr="00C139B4">
        <w:rPr>
          <w:rFonts w:hint="eastAsia"/>
          <w:lang w:eastAsia="zh-CN"/>
        </w:rPr>
        <w:t xml:space="preserve">It shall only be present in the APN configuration when the APN is a wild card APN. </w:t>
      </w:r>
      <w:r w:rsidRPr="00C139B4">
        <w:t xml:space="preserve">It </w:t>
      </w:r>
      <w:r w:rsidRPr="00C139B4">
        <w:rPr>
          <w:rFonts w:hint="eastAsia"/>
          <w:lang w:eastAsia="zh-CN"/>
        </w:rPr>
        <w:t xml:space="preserve">shall </w:t>
      </w:r>
      <w:r w:rsidRPr="00C139B4">
        <w:t xml:space="preserve">contain the </w:t>
      </w:r>
      <w:r w:rsidRPr="00C139B4">
        <w:rPr>
          <w:rFonts w:hint="eastAsia"/>
          <w:lang w:eastAsia="zh-CN"/>
        </w:rPr>
        <w:t xml:space="preserve">APN </w:t>
      </w:r>
      <w:r w:rsidRPr="00C139B4">
        <w:t>which is not present in the subscription context</w:t>
      </w:r>
      <w:r w:rsidRPr="00C139B4">
        <w:rPr>
          <w:rFonts w:hint="eastAsia"/>
          <w:lang w:eastAsia="zh-CN"/>
        </w:rPr>
        <w:t xml:space="preserve"> but the UE is </w:t>
      </w:r>
      <w:r w:rsidRPr="00C139B4">
        <w:t>authorized to connect to</w:t>
      </w:r>
      <w:r w:rsidRPr="00C139B4">
        <w:rPr>
          <w:rFonts w:hint="eastAsia"/>
          <w:lang w:eastAsia="zh-CN"/>
        </w:rPr>
        <w:t xml:space="preserve"> and the </w:t>
      </w:r>
      <w:r w:rsidRPr="00C139B4">
        <w:t xml:space="preserve">identity of the </w:t>
      </w:r>
      <w:r w:rsidRPr="00C139B4">
        <w:rPr>
          <w:rFonts w:hint="eastAsia"/>
          <w:lang w:eastAsia="zh-CN"/>
        </w:rPr>
        <w:t xml:space="preserve">registered </w:t>
      </w:r>
      <w:r w:rsidRPr="00C139B4">
        <w:t>PDN-GW</w:t>
      </w:r>
      <w:r w:rsidRPr="00C139B4">
        <w:rPr>
          <w:lang w:val="en-US"/>
        </w:rPr>
        <w:t>.</w:t>
      </w:r>
    </w:p>
    <w:p w14:paraId="52876829" w14:textId="77777777" w:rsidR="009D4C7F" w:rsidRPr="00C139B4" w:rsidRDefault="009D4C7F" w:rsidP="009D4C7F">
      <w:r w:rsidRPr="00C139B4">
        <w:t>The AVP format shall conform to:</w:t>
      </w:r>
    </w:p>
    <w:p w14:paraId="2FB3BDBE" w14:textId="77777777" w:rsidR="009D4C7F" w:rsidRPr="00C139B4" w:rsidRDefault="009D4C7F" w:rsidP="009D4C7F">
      <w:pPr>
        <w:pStyle w:val="NormalLeft10cm"/>
      </w:pPr>
      <w:r>
        <w:tab/>
      </w:r>
      <w:r w:rsidRPr="00C139B4">
        <w:rPr>
          <w:rFonts w:hint="eastAsia"/>
        </w:rPr>
        <w:t>Specific-APN-Info</w:t>
      </w:r>
      <w:r w:rsidRPr="00C139B4">
        <w:t xml:space="preserve"> ::= &lt;AVP header: 1472 10415&gt;</w:t>
      </w:r>
    </w:p>
    <w:p w14:paraId="1D82FB7E" w14:textId="77777777" w:rsidR="009D4C7F" w:rsidRPr="00C139B4" w:rsidRDefault="009D4C7F" w:rsidP="009D4C7F">
      <w:pPr>
        <w:ind w:left="1420"/>
      </w:pPr>
      <w:bookmarkStart w:id="1725" w:name="_PERM_MCCTEMPBM_CRPT53310395___2"/>
      <w:r w:rsidRPr="00C139B4">
        <w:t>{ Service-Selection</w:t>
      </w:r>
      <w:r w:rsidRPr="00C139B4">
        <w:rPr>
          <w:rFonts w:hint="eastAsia"/>
        </w:rPr>
        <w:t xml:space="preserve"> </w:t>
      </w:r>
      <w:r w:rsidRPr="00C139B4">
        <w:t>}</w:t>
      </w:r>
    </w:p>
    <w:p w14:paraId="44F6BF9B" w14:textId="77777777" w:rsidR="009D4C7F" w:rsidRPr="00C139B4" w:rsidRDefault="009D4C7F" w:rsidP="009D4C7F">
      <w:pPr>
        <w:ind w:left="1420"/>
      </w:pPr>
      <w:r w:rsidRPr="00C139B4">
        <w:rPr>
          <w:rFonts w:hint="eastAsia"/>
        </w:rPr>
        <w:t xml:space="preserve">{ </w:t>
      </w:r>
      <w:r w:rsidRPr="00C139B4">
        <w:t>MIP6-Agent-Info</w:t>
      </w:r>
      <w:r w:rsidRPr="00C139B4">
        <w:rPr>
          <w:rFonts w:hint="eastAsia"/>
        </w:rPr>
        <w:t xml:space="preserve"> }</w:t>
      </w:r>
    </w:p>
    <w:p w14:paraId="492164F1" w14:textId="77777777" w:rsidR="009D4C7F" w:rsidRPr="00C139B4" w:rsidRDefault="009D4C7F" w:rsidP="009D4C7F">
      <w:pPr>
        <w:ind w:left="1420"/>
      </w:pPr>
      <w:r w:rsidRPr="00C139B4">
        <w:t>[ Visited-Network-Identifier ]</w:t>
      </w:r>
    </w:p>
    <w:p w14:paraId="212A3DE8" w14:textId="77777777" w:rsidR="009D4C7F" w:rsidRPr="00C139B4" w:rsidRDefault="009D4C7F" w:rsidP="009D4C7F">
      <w:pPr>
        <w:ind w:left="1420"/>
      </w:pPr>
      <w:r w:rsidRPr="00C139B4">
        <w:t>*[ AVP ]</w:t>
      </w:r>
    </w:p>
    <w:p w14:paraId="6C95A447" w14:textId="77777777" w:rsidR="009D4C7F" w:rsidRPr="00C139B4" w:rsidRDefault="009D4C7F" w:rsidP="00FA6621">
      <w:pPr>
        <w:pStyle w:val="Heading3"/>
      </w:pPr>
      <w:bookmarkStart w:id="1726" w:name="_Toc20212054"/>
      <w:bookmarkStart w:id="1727" w:name="_Toc27727330"/>
      <w:bookmarkStart w:id="1728" w:name="_Toc36041985"/>
      <w:bookmarkStart w:id="1729" w:name="_Toc44871408"/>
      <w:bookmarkStart w:id="1730" w:name="_Toc44871807"/>
      <w:bookmarkStart w:id="1731" w:name="_Toc51861882"/>
      <w:bookmarkStart w:id="1732" w:name="_Toc57978287"/>
      <w:bookmarkStart w:id="1733" w:name="_Toc191460169"/>
      <w:bookmarkEnd w:id="1725"/>
      <w:r w:rsidRPr="00C139B4">
        <w:t>7.3.</w:t>
      </w:r>
      <w:r w:rsidRPr="00C139B4">
        <w:rPr>
          <w:lang w:eastAsia="zh-CN"/>
        </w:rPr>
        <w:t>83</w:t>
      </w:r>
      <w:r w:rsidRPr="00C139B4">
        <w:tab/>
      </w:r>
      <w:r w:rsidRPr="00C139B4">
        <w:rPr>
          <w:rFonts w:hint="eastAsia"/>
          <w:lang w:val="en-US" w:eastAsia="zh-CN"/>
        </w:rPr>
        <w:t>Alert-Reason</w:t>
      </w:r>
      <w:r w:rsidRPr="00C139B4">
        <w:t xml:space="preserve"> AVP</w:t>
      </w:r>
      <w:bookmarkEnd w:id="1726"/>
      <w:bookmarkEnd w:id="1727"/>
      <w:bookmarkEnd w:id="1728"/>
      <w:bookmarkEnd w:id="1729"/>
      <w:bookmarkEnd w:id="1730"/>
      <w:bookmarkEnd w:id="1731"/>
      <w:bookmarkEnd w:id="1732"/>
      <w:bookmarkEnd w:id="1733"/>
    </w:p>
    <w:p w14:paraId="43CC1E12" w14:textId="77777777" w:rsidR="009D4C7F" w:rsidRPr="00C139B4" w:rsidRDefault="009D4C7F" w:rsidP="009D4C7F">
      <w:r w:rsidRPr="00C139B4">
        <w:t xml:space="preserve">The </w:t>
      </w:r>
      <w:r w:rsidRPr="00C139B4">
        <w:rPr>
          <w:rFonts w:hint="eastAsia"/>
          <w:lang w:val="en-US" w:eastAsia="zh-CN"/>
        </w:rPr>
        <w:t>Alert-Reason</w:t>
      </w:r>
      <w:r w:rsidRPr="00C139B4">
        <w:t xml:space="preserve"> AVP is of type Enumerated.</w:t>
      </w:r>
      <w:r w:rsidRPr="00C139B4">
        <w:rPr>
          <w:rFonts w:hint="eastAsia"/>
          <w:lang w:eastAsia="zh-CN"/>
        </w:rPr>
        <w:t xml:space="preserve"> </w:t>
      </w:r>
      <w:r w:rsidRPr="00C139B4">
        <w:t>The following values are defined:</w:t>
      </w:r>
    </w:p>
    <w:p w14:paraId="08AA7022" w14:textId="77777777" w:rsidR="009D4C7F" w:rsidRPr="00C139B4" w:rsidRDefault="009D4C7F" w:rsidP="009D4C7F">
      <w:pPr>
        <w:pStyle w:val="B1"/>
      </w:pPr>
      <w:r w:rsidRPr="00C139B4">
        <w:rPr>
          <w:rFonts w:hint="eastAsia"/>
          <w:lang w:eastAsia="zh-CN"/>
        </w:rPr>
        <w:t xml:space="preserve">UE_PRESENT </w:t>
      </w:r>
      <w:r w:rsidRPr="00C139B4">
        <w:t>(0)</w:t>
      </w:r>
    </w:p>
    <w:p w14:paraId="0D9C88CB" w14:textId="77777777" w:rsidR="009D4C7F" w:rsidRPr="00C139B4" w:rsidRDefault="009D4C7F" w:rsidP="009D4C7F">
      <w:pPr>
        <w:pStyle w:val="B1"/>
      </w:pPr>
      <w:r w:rsidRPr="00C139B4">
        <w:rPr>
          <w:rFonts w:hint="eastAsia"/>
          <w:lang w:eastAsia="zh-CN"/>
        </w:rPr>
        <w:t>UE_MEMORY_AVAILABLE</w:t>
      </w:r>
      <w:r w:rsidRPr="00C139B4">
        <w:t xml:space="preserve"> (1)</w:t>
      </w:r>
    </w:p>
    <w:p w14:paraId="49388F50" w14:textId="77777777" w:rsidR="009D4C7F" w:rsidRPr="00C139B4" w:rsidRDefault="009D4C7F" w:rsidP="00FA6621">
      <w:pPr>
        <w:pStyle w:val="Heading3"/>
      </w:pPr>
      <w:bookmarkStart w:id="1734" w:name="_Toc20212055"/>
      <w:bookmarkStart w:id="1735" w:name="_Toc27727331"/>
      <w:bookmarkStart w:id="1736" w:name="_Toc36041986"/>
      <w:bookmarkStart w:id="1737" w:name="_Toc44871409"/>
      <w:bookmarkStart w:id="1738" w:name="_Toc44871808"/>
      <w:bookmarkStart w:id="1739" w:name="_Toc51861883"/>
      <w:bookmarkStart w:id="1740" w:name="_Toc57978288"/>
      <w:bookmarkStart w:id="1741" w:name="_Toc191460170"/>
      <w:r w:rsidRPr="00C139B4">
        <w:t>7.3.</w:t>
      </w:r>
      <w:r w:rsidRPr="00C139B4">
        <w:rPr>
          <w:lang w:eastAsia="zh-CN"/>
        </w:rPr>
        <w:t>84</w:t>
      </w:r>
      <w:r w:rsidRPr="00C139B4">
        <w:tab/>
      </w:r>
      <w:r w:rsidRPr="00C139B4">
        <w:rPr>
          <w:rFonts w:hint="eastAsia"/>
          <w:lang w:eastAsia="zh-CN"/>
        </w:rPr>
        <w:t>LCS</w:t>
      </w:r>
      <w:r w:rsidRPr="00C139B4">
        <w:t>-</w:t>
      </w:r>
      <w:r w:rsidRPr="00C139B4">
        <w:rPr>
          <w:rFonts w:hint="eastAsia"/>
          <w:lang w:val="en-US" w:eastAsia="zh-CN"/>
        </w:rPr>
        <w:t>Info</w:t>
      </w:r>
      <w:bookmarkEnd w:id="1734"/>
      <w:bookmarkEnd w:id="1735"/>
      <w:bookmarkEnd w:id="1736"/>
      <w:bookmarkEnd w:id="1737"/>
      <w:bookmarkEnd w:id="1738"/>
      <w:bookmarkEnd w:id="1739"/>
      <w:bookmarkEnd w:id="1740"/>
      <w:bookmarkEnd w:id="1741"/>
    </w:p>
    <w:p w14:paraId="19DED96A" w14:textId="77777777" w:rsidR="009D4C7F" w:rsidRPr="00C139B4" w:rsidRDefault="009D4C7F" w:rsidP="009D4C7F">
      <w:r w:rsidRPr="00C139B4">
        <w:t xml:space="preserve">The </w:t>
      </w:r>
      <w:r w:rsidRPr="00C139B4">
        <w:rPr>
          <w:rFonts w:hint="eastAsia"/>
          <w:lang w:eastAsia="zh-CN"/>
        </w:rPr>
        <w:t>LCS</w:t>
      </w:r>
      <w:r w:rsidRPr="00C139B4">
        <w:t>-</w:t>
      </w:r>
      <w:r w:rsidRPr="00C139B4">
        <w:rPr>
          <w:rFonts w:hint="eastAsia"/>
          <w:lang w:eastAsia="zh-CN"/>
        </w:rPr>
        <w:t>Info</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following LCS related information for </w:t>
      </w:r>
      <w:r w:rsidRPr="00C139B4">
        <w:rPr>
          <w:rFonts w:hint="eastAsia"/>
          <w:lang w:eastAsia="zh-CN"/>
        </w:rPr>
        <w:t>a</w:t>
      </w:r>
      <w:r w:rsidRPr="00C139B4">
        <w:t xml:space="preserve"> subscriber:</w:t>
      </w:r>
    </w:p>
    <w:p w14:paraId="154779D3" w14:textId="77777777" w:rsidR="009D4C7F" w:rsidRPr="00C139B4" w:rsidRDefault="009D4C7F" w:rsidP="009D4C7F">
      <w:pPr>
        <w:pStyle w:val="B1"/>
      </w:pPr>
      <w:r w:rsidRPr="00C139B4">
        <w:t>-</w:t>
      </w:r>
      <w:r w:rsidRPr="00C139B4">
        <w:tab/>
        <w:t>list of GMLCs in the HPLMN</w:t>
      </w:r>
      <w:r w:rsidRPr="00C139B4">
        <w:rPr>
          <w:rFonts w:hint="eastAsia"/>
          <w:lang w:eastAsia="zh-CN"/>
        </w:rPr>
        <w:t xml:space="preserve"> </w:t>
      </w:r>
      <w:r w:rsidRPr="00C139B4">
        <w:t>that are permitted to issue a call</w:t>
      </w:r>
      <w:r w:rsidRPr="00C139B4">
        <w:rPr>
          <w:lang w:eastAsia="ja-JP"/>
        </w:rPr>
        <w:t>/session</w:t>
      </w:r>
      <w:r w:rsidRPr="00C139B4">
        <w:t xml:space="preserve"> unrelated </w:t>
      </w:r>
      <w:r w:rsidRPr="00C139B4">
        <w:rPr>
          <w:lang w:eastAsia="ja-JP"/>
        </w:rPr>
        <w:t xml:space="preserve">or call/session related </w:t>
      </w:r>
      <w:r w:rsidRPr="00C139B4">
        <w:t xml:space="preserve">MT-LR location request for this </w:t>
      </w:r>
      <w:r w:rsidRPr="00C139B4">
        <w:rPr>
          <w:rFonts w:hint="eastAsia"/>
          <w:lang w:eastAsia="zh-CN"/>
        </w:rPr>
        <w:t>UE</w:t>
      </w:r>
      <w:r w:rsidRPr="00C139B4">
        <w:t>;</w:t>
      </w:r>
    </w:p>
    <w:p w14:paraId="72193D9C" w14:textId="77777777" w:rsidR="009D4C7F" w:rsidRPr="00C139B4" w:rsidRDefault="009D4C7F" w:rsidP="009D4C7F">
      <w:pPr>
        <w:pStyle w:val="B1"/>
      </w:pPr>
      <w:r w:rsidRPr="00C139B4">
        <w:t>-</w:t>
      </w:r>
      <w:r w:rsidRPr="00C139B4">
        <w:tab/>
        <w:t>privacy exception list that is applicable only over the S6d interface;</w:t>
      </w:r>
    </w:p>
    <w:p w14:paraId="4D5D7F16" w14:textId="77777777" w:rsidR="009D4C7F" w:rsidRPr="00C139B4" w:rsidRDefault="009D4C7F" w:rsidP="009D4C7F">
      <w:pPr>
        <w:pStyle w:val="B1"/>
      </w:pPr>
      <w:r w:rsidRPr="00C139B4">
        <w:t>-</w:t>
      </w:r>
      <w:r w:rsidRPr="00C139B4">
        <w:tab/>
        <w:t>MO-LR list.</w:t>
      </w:r>
    </w:p>
    <w:p w14:paraId="16E13ABF" w14:textId="77777777" w:rsidR="009D4C7F" w:rsidRPr="00C139B4" w:rsidRDefault="009D4C7F" w:rsidP="009D4C7F">
      <w:r w:rsidRPr="00C139B4">
        <w:t>AVP format</w:t>
      </w:r>
    </w:p>
    <w:p w14:paraId="59977D5D" w14:textId="77777777" w:rsidR="009D4C7F" w:rsidRPr="00C139B4" w:rsidRDefault="009D4C7F" w:rsidP="009D4C7F">
      <w:pPr>
        <w:ind w:left="568"/>
      </w:pPr>
      <w:bookmarkStart w:id="1742" w:name="_PERM_MCCTEMPBM_CRPT53310396___2"/>
      <w:r w:rsidRPr="00C139B4">
        <w:rPr>
          <w:rFonts w:hint="eastAsia"/>
          <w:lang w:eastAsia="zh-CN"/>
        </w:rPr>
        <w:t>LCS</w:t>
      </w:r>
      <w:r w:rsidRPr="00C139B4">
        <w:rPr>
          <w:lang w:eastAsia="zh-CN"/>
        </w:rPr>
        <w:t>-</w:t>
      </w:r>
      <w:r w:rsidRPr="00C139B4">
        <w:rPr>
          <w:rFonts w:hint="eastAsia"/>
          <w:lang w:eastAsia="zh-CN"/>
        </w:rPr>
        <w:t>Info</w:t>
      </w:r>
      <w:r w:rsidRPr="00C139B4">
        <w:t xml:space="preserve"> ::= &lt;AVP header: 1473 10415&gt;</w:t>
      </w:r>
    </w:p>
    <w:p w14:paraId="23B139AB" w14:textId="77777777" w:rsidR="009D4C7F" w:rsidRPr="00C139B4" w:rsidRDefault="009D4C7F" w:rsidP="009D4C7F">
      <w:pPr>
        <w:ind w:left="1420"/>
        <w:rPr>
          <w:lang w:eastAsia="zh-CN"/>
        </w:rPr>
      </w:pPr>
      <w:bookmarkStart w:id="1743" w:name="_PERM_MCCTEMPBM_CRPT53310397___2"/>
      <w:bookmarkEnd w:id="1742"/>
      <w:r w:rsidRPr="00C139B4">
        <w:rPr>
          <w:rFonts w:hint="eastAsia"/>
          <w:lang w:eastAsia="zh-CN"/>
        </w:rPr>
        <w:t>*[</w:t>
      </w:r>
      <w:r w:rsidRPr="00C139B4">
        <w:t xml:space="preserve"> </w:t>
      </w:r>
      <w:r w:rsidRPr="00C139B4">
        <w:rPr>
          <w:rFonts w:hint="eastAsia"/>
          <w:lang w:eastAsia="zh-CN"/>
        </w:rPr>
        <w:t>GMLC-</w:t>
      </w:r>
      <w:r w:rsidRPr="00C139B4">
        <w:rPr>
          <w:lang w:eastAsia="zh-CN"/>
        </w:rPr>
        <w:t>Number</w:t>
      </w:r>
      <w:r w:rsidRPr="00C139B4">
        <w:rPr>
          <w:rFonts w:hint="eastAsia"/>
          <w:lang w:eastAsia="zh-CN"/>
        </w:rPr>
        <w:t>]</w:t>
      </w:r>
    </w:p>
    <w:p w14:paraId="60FE29A3" w14:textId="77777777" w:rsidR="009D4C7F" w:rsidRPr="00C139B4" w:rsidRDefault="009D4C7F" w:rsidP="009D4C7F">
      <w:pPr>
        <w:ind w:left="1420"/>
      </w:pPr>
      <w:r w:rsidRPr="00C139B4">
        <w:rPr>
          <w:rFonts w:hint="eastAsia"/>
          <w:lang w:eastAsia="zh-CN"/>
        </w:rPr>
        <w:t>*[</w:t>
      </w:r>
      <w:r w:rsidRPr="00C139B4">
        <w:t xml:space="preserve"> </w:t>
      </w:r>
      <w:r w:rsidRPr="00C139B4">
        <w:rPr>
          <w:rFonts w:hint="eastAsia"/>
          <w:lang w:eastAsia="zh-CN"/>
        </w:rPr>
        <w:t>LCS</w:t>
      </w:r>
      <w:r w:rsidRPr="00C139B4">
        <w:rPr>
          <w:lang w:eastAsia="zh-CN"/>
        </w:rPr>
        <w:t>-PrivacyException</w:t>
      </w:r>
      <w:r w:rsidRPr="00C139B4">
        <w:rPr>
          <w:rFonts w:hint="eastAsia"/>
          <w:lang w:eastAsia="zh-CN"/>
        </w:rPr>
        <w:t xml:space="preserve"> ]</w:t>
      </w:r>
    </w:p>
    <w:p w14:paraId="11904E39" w14:textId="77777777" w:rsidR="009D4C7F" w:rsidRPr="00C139B4" w:rsidRDefault="009D4C7F" w:rsidP="009D4C7F">
      <w:pPr>
        <w:ind w:left="1420"/>
        <w:rPr>
          <w:lang w:eastAsia="zh-CN"/>
        </w:rPr>
      </w:pPr>
      <w:r w:rsidRPr="00C139B4">
        <w:rPr>
          <w:rFonts w:hint="eastAsia"/>
          <w:lang w:eastAsia="zh-CN"/>
        </w:rPr>
        <w:t>*</w:t>
      </w:r>
      <w:r w:rsidRPr="00C139B4">
        <w:t xml:space="preserve">[ </w:t>
      </w:r>
      <w:r w:rsidRPr="00C139B4">
        <w:rPr>
          <w:rFonts w:hint="eastAsia"/>
          <w:lang w:eastAsia="zh-CN"/>
        </w:rPr>
        <w:t>MO-LR</w:t>
      </w:r>
      <w:r w:rsidRPr="00C139B4">
        <w:t xml:space="preserve"> ]</w:t>
      </w:r>
    </w:p>
    <w:bookmarkEnd w:id="1743"/>
    <w:p w14:paraId="6815ABC8" w14:textId="77777777" w:rsidR="009D4C7F" w:rsidRPr="00C139B4" w:rsidRDefault="009D4C7F" w:rsidP="009D4C7F">
      <w:pPr>
        <w:pStyle w:val="NormalLeft1cm"/>
        <w:ind w:left="1136" w:firstLine="284"/>
        <w:jc w:val="both"/>
        <w:rPr>
          <w:lang w:eastAsia="zh-CN"/>
        </w:rPr>
      </w:pPr>
      <w:r w:rsidRPr="00C139B4">
        <w:t>*[AVP]</w:t>
      </w:r>
    </w:p>
    <w:p w14:paraId="226C1803" w14:textId="77777777" w:rsidR="009D4C7F" w:rsidRPr="00C139B4" w:rsidRDefault="009D4C7F" w:rsidP="00FA6621">
      <w:pPr>
        <w:pStyle w:val="Heading3"/>
      </w:pPr>
      <w:bookmarkStart w:id="1744" w:name="_Toc20212056"/>
      <w:bookmarkStart w:id="1745" w:name="_Toc27727332"/>
      <w:bookmarkStart w:id="1746" w:name="_Toc36041987"/>
      <w:bookmarkStart w:id="1747" w:name="_Toc44871410"/>
      <w:bookmarkStart w:id="1748" w:name="_Toc44871809"/>
      <w:bookmarkStart w:id="1749" w:name="_Toc51861884"/>
      <w:bookmarkStart w:id="1750" w:name="_Toc57978289"/>
      <w:bookmarkStart w:id="1751" w:name="_Toc191460171"/>
      <w:r w:rsidRPr="00C139B4">
        <w:t>7.3.</w:t>
      </w:r>
      <w:r w:rsidRPr="00C139B4">
        <w:rPr>
          <w:lang w:eastAsia="zh-CN"/>
        </w:rPr>
        <w:t>85</w:t>
      </w:r>
      <w:r w:rsidRPr="00C139B4">
        <w:tab/>
      </w:r>
      <w:r w:rsidRPr="00C139B4">
        <w:rPr>
          <w:rFonts w:hint="eastAsia"/>
          <w:lang w:eastAsia="zh-CN"/>
        </w:rPr>
        <w:t>GMLC-</w:t>
      </w:r>
      <w:r w:rsidRPr="00C139B4">
        <w:rPr>
          <w:lang w:eastAsia="zh-CN"/>
        </w:rPr>
        <w:t>Number</w:t>
      </w:r>
      <w:bookmarkEnd w:id="1744"/>
      <w:bookmarkEnd w:id="1745"/>
      <w:bookmarkEnd w:id="1746"/>
      <w:bookmarkEnd w:id="1747"/>
      <w:bookmarkEnd w:id="1748"/>
      <w:bookmarkEnd w:id="1749"/>
      <w:bookmarkEnd w:id="1750"/>
      <w:bookmarkEnd w:id="1751"/>
    </w:p>
    <w:p w14:paraId="27E1E456" w14:textId="77777777" w:rsidR="009D4C7F" w:rsidRPr="00C139B4" w:rsidRDefault="009D4C7F" w:rsidP="009D4C7F">
      <w:r w:rsidRPr="00C139B4">
        <w:t xml:space="preserve">The </w:t>
      </w:r>
      <w:r w:rsidRPr="00C139B4">
        <w:rPr>
          <w:rFonts w:hint="eastAsia"/>
        </w:rPr>
        <w:t>GMLC-</w:t>
      </w:r>
      <w:r w:rsidRPr="00C139B4">
        <w:t xml:space="preserve">Number AVP is of type </w:t>
      </w:r>
      <w:r w:rsidRPr="00C139B4">
        <w:rPr>
          <w:rFonts w:hint="eastAsia"/>
        </w:rPr>
        <w:t>OctetString</w:t>
      </w:r>
      <w:r w:rsidRPr="00C139B4">
        <w:t xml:space="preserve">. This AVP </w:t>
      </w:r>
      <w:r w:rsidRPr="00C139B4">
        <w:rPr>
          <w:rFonts w:hint="eastAsia"/>
        </w:rPr>
        <w:t xml:space="preserve">shall </w:t>
      </w:r>
      <w:r w:rsidRPr="00C139B4">
        <w:t xml:space="preserve">contain the </w:t>
      </w:r>
      <w:r w:rsidRPr="00C139B4">
        <w:rPr>
          <w:rFonts w:hint="eastAsia"/>
        </w:rPr>
        <w:t>ISDN number of the GMLC</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20018864" w14:textId="77777777" w:rsidR="009D4C7F" w:rsidRPr="00C139B4" w:rsidRDefault="009D4C7F" w:rsidP="00FA6621">
      <w:pPr>
        <w:pStyle w:val="Heading3"/>
      </w:pPr>
      <w:bookmarkStart w:id="1752" w:name="_Toc20212057"/>
      <w:bookmarkStart w:id="1753" w:name="_Toc27727333"/>
      <w:bookmarkStart w:id="1754" w:name="_Toc36041988"/>
      <w:bookmarkStart w:id="1755" w:name="_Toc44871411"/>
      <w:bookmarkStart w:id="1756" w:name="_Toc44871810"/>
      <w:bookmarkStart w:id="1757" w:name="_Toc51861885"/>
      <w:bookmarkStart w:id="1758" w:name="_Toc57978290"/>
      <w:bookmarkStart w:id="1759" w:name="_Toc191460172"/>
      <w:r w:rsidRPr="00C139B4">
        <w:lastRenderedPageBreak/>
        <w:t>7.3.</w:t>
      </w:r>
      <w:r w:rsidRPr="00C139B4">
        <w:rPr>
          <w:lang w:eastAsia="zh-CN"/>
        </w:rPr>
        <w:t>86</w:t>
      </w:r>
      <w:r w:rsidRPr="00C139B4">
        <w:tab/>
      </w:r>
      <w:r w:rsidRPr="00C139B4">
        <w:rPr>
          <w:rFonts w:hint="eastAsia"/>
          <w:lang w:eastAsia="zh-CN"/>
        </w:rPr>
        <w:t>LCS</w:t>
      </w:r>
      <w:r w:rsidRPr="00C139B4">
        <w:rPr>
          <w:lang w:eastAsia="zh-CN"/>
        </w:rPr>
        <w:t>-PrivacyException</w:t>
      </w:r>
      <w:bookmarkEnd w:id="1752"/>
      <w:bookmarkEnd w:id="1753"/>
      <w:bookmarkEnd w:id="1754"/>
      <w:bookmarkEnd w:id="1755"/>
      <w:bookmarkEnd w:id="1756"/>
      <w:bookmarkEnd w:id="1757"/>
      <w:bookmarkEnd w:id="1758"/>
      <w:bookmarkEnd w:id="1759"/>
    </w:p>
    <w:p w14:paraId="75DA334D" w14:textId="77777777" w:rsidR="009D4C7F" w:rsidRPr="00C139B4" w:rsidRDefault="009D4C7F" w:rsidP="009D4C7F">
      <w:r w:rsidRPr="00C139B4">
        <w:t xml:space="preserve">The </w:t>
      </w:r>
      <w:r w:rsidRPr="00C139B4">
        <w:rPr>
          <w:rFonts w:hint="eastAsia"/>
          <w:lang w:eastAsia="zh-CN"/>
        </w:rPr>
        <w:t>LCS</w:t>
      </w:r>
      <w:r w:rsidRPr="00C139B4">
        <w:rPr>
          <w:lang w:eastAsia="zh-CN"/>
        </w:rPr>
        <w:t>-PrivacyException</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LCS Client that are allowed to locate any target </w:t>
      </w:r>
      <w:r w:rsidRPr="00C139B4">
        <w:rPr>
          <w:rFonts w:hint="eastAsia"/>
          <w:lang w:eastAsia="zh-CN"/>
        </w:rPr>
        <w:t>UE</w:t>
      </w:r>
      <w:r w:rsidRPr="00C139B4">
        <w:rPr>
          <w:rFonts w:hint="eastAsia"/>
        </w:rPr>
        <w:t>.</w:t>
      </w:r>
    </w:p>
    <w:p w14:paraId="4EEEFC0B" w14:textId="77777777" w:rsidR="009D4C7F" w:rsidRPr="00C139B4" w:rsidRDefault="009D4C7F" w:rsidP="009D4C7F">
      <w:r w:rsidRPr="00C139B4">
        <w:t>AVP format</w:t>
      </w:r>
    </w:p>
    <w:p w14:paraId="41482191" w14:textId="77777777" w:rsidR="009D4C7F" w:rsidRPr="00C139B4" w:rsidRDefault="009D4C7F" w:rsidP="009D4C7F">
      <w:pPr>
        <w:ind w:left="568"/>
      </w:pPr>
      <w:bookmarkStart w:id="1760" w:name="_PERM_MCCTEMPBM_CRPT53310398___2"/>
      <w:r w:rsidRPr="00C139B4">
        <w:rPr>
          <w:rFonts w:hint="eastAsia"/>
          <w:lang w:eastAsia="zh-CN"/>
        </w:rPr>
        <w:t>LCS</w:t>
      </w:r>
      <w:r w:rsidRPr="00C139B4">
        <w:rPr>
          <w:lang w:eastAsia="zh-CN"/>
        </w:rPr>
        <w:t>-PrivacyException</w:t>
      </w:r>
      <w:r w:rsidRPr="00C139B4">
        <w:t xml:space="preserve"> ::= &lt;AVP header: 1475 10415&gt;</w:t>
      </w:r>
    </w:p>
    <w:p w14:paraId="073C7CEA" w14:textId="77777777" w:rsidR="009D4C7F" w:rsidRPr="00C139B4" w:rsidRDefault="009D4C7F" w:rsidP="009D4C7F">
      <w:pPr>
        <w:ind w:left="1420"/>
        <w:rPr>
          <w:lang w:val="en-US" w:eastAsia="zh-CN"/>
        </w:rPr>
      </w:pPr>
      <w:bookmarkStart w:id="1761" w:name="_PERM_MCCTEMPBM_CRPT53310399___2"/>
      <w:bookmarkEnd w:id="1760"/>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3690CA31"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6BA98194"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p w14:paraId="60DD0B6A" w14:textId="77777777" w:rsidR="009D4C7F" w:rsidRPr="00C139B4" w:rsidRDefault="009D4C7F" w:rsidP="009D4C7F">
      <w:pPr>
        <w:ind w:left="1420"/>
        <w:rPr>
          <w:lang w:val="fr-FR" w:eastAsia="zh-CN"/>
        </w:rPr>
      </w:pPr>
      <w:r w:rsidRPr="00C139B4">
        <w:rPr>
          <w:rFonts w:hint="eastAsia"/>
          <w:lang w:val="fr-FR" w:eastAsia="zh-CN"/>
        </w:rPr>
        <w:t>*[ E</w:t>
      </w:r>
      <w:r w:rsidRPr="00C139B4">
        <w:rPr>
          <w:lang w:val="fr-FR"/>
        </w:rPr>
        <w:t>xternal</w:t>
      </w:r>
      <w:r w:rsidRPr="00C139B4">
        <w:rPr>
          <w:rFonts w:hint="eastAsia"/>
          <w:lang w:val="fr-FR" w:eastAsia="zh-CN"/>
        </w:rPr>
        <w:t>-C</w:t>
      </w:r>
      <w:r w:rsidRPr="00C139B4">
        <w:rPr>
          <w:lang w:val="fr-FR"/>
        </w:rPr>
        <w:t>lient</w:t>
      </w:r>
      <w:r w:rsidRPr="00C139B4">
        <w:rPr>
          <w:rFonts w:hint="eastAsia"/>
          <w:lang w:val="fr-FR" w:eastAsia="zh-CN"/>
        </w:rPr>
        <w:t xml:space="preserve"> ]</w:t>
      </w:r>
    </w:p>
    <w:p w14:paraId="1B0BDD11" w14:textId="77777777" w:rsidR="009D4C7F" w:rsidRPr="00C139B4" w:rsidRDefault="009D4C7F" w:rsidP="009D4C7F">
      <w:pPr>
        <w:ind w:left="1420"/>
        <w:rPr>
          <w:lang w:val="fr-FR" w:eastAsia="zh-CN"/>
        </w:rPr>
      </w:pPr>
      <w:r w:rsidRPr="00C139B4">
        <w:rPr>
          <w:rFonts w:hint="eastAsia"/>
          <w:lang w:val="fr-FR" w:eastAsia="zh-CN"/>
        </w:rPr>
        <w:t>*[ PLMN-C</w:t>
      </w:r>
      <w:r w:rsidRPr="00C139B4">
        <w:rPr>
          <w:lang w:val="fr-FR"/>
        </w:rPr>
        <w:t>lient</w:t>
      </w:r>
      <w:r w:rsidRPr="00C139B4">
        <w:rPr>
          <w:rFonts w:hint="eastAsia"/>
          <w:lang w:val="fr-FR" w:eastAsia="zh-CN"/>
        </w:rPr>
        <w:t xml:space="preserve"> ]</w:t>
      </w:r>
    </w:p>
    <w:p w14:paraId="312C9CCF" w14:textId="77777777" w:rsidR="009D4C7F" w:rsidRPr="00C139B4" w:rsidRDefault="009D4C7F" w:rsidP="009D4C7F">
      <w:pPr>
        <w:ind w:left="1420"/>
        <w:rPr>
          <w:lang w:val="fr-FR" w:eastAsia="zh-CN"/>
        </w:rPr>
      </w:pPr>
      <w:r w:rsidRPr="00C139B4">
        <w:rPr>
          <w:rFonts w:hint="eastAsia"/>
          <w:lang w:val="fr-FR" w:eastAsia="zh-CN"/>
        </w:rPr>
        <w:t>*[ S</w:t>
      </w:r>
      <w:r w:rsidRPr="00C139B4">
        <w:rPr>
          <w:lang w:val="fr-FR"/>
        </w:rPr>
        <w:t>ervice</w:t>
      </w:r>
      <w:r w:rsidRPr="00C139B4">
        <w:rPr>
          <w:rFonts w:hint="eastAsia"/>
          <w:lang w:val="fr-FR" w:eastAsia="zh-CN"/>
        </w:rPr>
        <w:t>-</w:t>
      </w:r>
      <w:r w:rsidRPr="00C139B4">
        <w:rPr>
          <w:lang w:val="fr-FR"/>
        </w:rPr>
        <w:t>Type</w:t>
      </w:r>
      <w:r w:rsidRPr="00C139B4">
        <w:rPr>
          <w:rFonts w:hint="eastAsia"/>
          <w:lang w:val="fr-FR" w:eastAsia="zh-CN"/>
        </w:rPr>
        <w:t xml:space="preserve"> ]</w:t>
      </w:r>
    </w:p>
    <w:bookmarkEnd w:id="1761"/>
    <w:p w14:paraId="17887D8E" w14:textId="77777777" w:rsidR="009D4C7F" w:rsidRPr="00C139B4" w:rsidRDefault="009D4C7F" w:rsidP="009D4C7F">
      <w:pPr>
        <w:pStyle w:val="NormalLeft25cm"/>
        <w:ind w:left="1136" w:firstLine="284"/>
        <w:rPr>
          <w:lang w:val="en-US" w:eastAsia="zh-CN"/>
        </w:rPr>
      </w:pPr>
      <w:r w:rsidRPr="00C139B4">
        <w:rPr>
          <w:lang w:val="en-US"/>
        </w:rPr>
        <w:t>*[AVP]</w:t>
      </w:r>
    </w:p>
    <w:p w14:paraId="6A456795" w14:textId="77777777" w:rsidR="009D4C7F" w:rsidRPr="00C139B4" w:rsidRDefault="009D4C7F" w:rsidP="00FA6621">
      <w:pPr>
        <w:pStyle w:val="Heading3"/>
      </w:pPr>
      <w:bookmarkStart w:id="1762" w:name="_Toc20212058"/>
      <w:bookmarkStart w:id="1763" w:name="_Toc27727334"/>
      <w:bookmarkStart w:id="1764" w:name="_Toc36041989"/>
      <w:bookmarkStart w:id="1765" w:name="_Toc44871412"/>
      <w:bookmarkStart w:id="1766" w:name="_Toc44871811"/>
      <w:bookmarkStart w:id="1767" w:name="_Toc51861886"/>
      <w:bookmarkStart w:id="1768" w:name="_Toc57978291"/>
      <w:bookmarkStart w:id="1769" w:name="_Toc191460173"/>
      <w:r w:rsidRPr="00C139B4">
        <w:t>7.3.</w:t>
      </w:r>
      <w:r w:rsidRPr="00C139B4">
        <w:rPr>
          <w:lang w:eastAsia="zh-CN"/>
        </w:rPr>
        <w:t>87</w:t>
      </w:r>
      <w:r w:rsidRPr="00C139B4">
        <w:tab/>
      </w:r>
      <w:r w:rsidRPr="00C139B4">
        <w:rPr>
          <w:rFonts w:hint="eastAsia"/>
          <w:lang w:val="en-US" w:eastAsia="zh-CN"/>
        </w:rPr>
        <w:t>SS</w:t>
      </w:r>
      <w:r w:rsidRPr="00C139B4">
        <w:rPr>
          <w:lang w:val="en-US"/>
        </w:rPr>
        <w:t>-</w:t>
      </w:r>
      <w:r w:rsidRPr="00C139B4">
        <w:rPr>
          <w:rFonts w:hint="eastAsia"/>
          <w:lang w:val="en-US" w:eastAsia="zh-CN"/>
        </w:rPr>
        <w:t>Code</w:t>
      </w:r>
      <w:bookmarkEnd w:id="1762"/>
      <w:bookmarkEnd w:id="1763"/>
      <w:bookmarkEnd w:id="1764"/>
      <w:bookmarkEnd w:id="1765"/>
      <w:bookmarkEnd w:id="1766"/>
      <w:bookmarkEnd w:id="1767"/>
      <w:bookmarkEnd w:id="1768"/>
      <w:bookmarkEnd w:id="1769"/>
    </w:p>
    <w:p w14:paraId="0FFAC2EB" w14:textId="77777777" w:rsidR="00C31AA7" w:rsidRPr="00C139B4" w:rsidRDefault="009D4C7F" w:rsidP="009D4C7F">
      <w:pPr>
        <w:rPr>
          <w:lang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770" w:name="_Toc20212059"/>
      <w:bookmarkStart w:id="1771" w:name="_Toc27727335"/>
      <w:bookmarkStart w:id="1772" w:name="_Toc36041990"/>
      <w:bookmarkStart w:id="1773" w:name="_Toc44871413"/>
      <w:bookmarkStart w:id="1774" w:name="_Toc44871812"/>
      <w:bookmarkStart w:id="1775" w:name="_Toc51861887"/>
      <w:bookmarkStart w:id="1776" w:name="_Toc57978292"/>
    </w:p>
    <w:p w14:paraId="380D5E4C" w14:textId="22145843" w:rsidR="009D4C7F" w:rsidRPr="00C139B4" w:rsidRDefault="009D4C7F" w:rsidP="00FA6621">
      <w:pPr>
        <w:pStyle w:val="Heading3"/>
      </w:pPr>
      <w:bookmarkStart w:id="1777" w:name="_Toc191460174"/>
      <w:r w:rsidRPr="00C139B4">
        <w:t>7.3.</w:t>
      </w:r>
      <w:r w:rsidRPr="00C139B4">
        <w:rPr>
          <w:lang w:eastAsia="zh-CN"/>
        </w:rPr>
        <w:t>88</w:t>
      </w:r>
      <w:r w:rsidRPr="00C139B4">
        <w:tab/>
      </w:r>
      <w:r w:rsidRPr="00C139B4">
        <w:rPr>
          <w:rFonts w:hint="eastAsia"/>
          <w:lang w:val="en-US" w:eastAsia="zh-CN"/>
        </w:rPr>
        <w:t>SS</w:t>
      </w:r>
      <w:r w:rsidRPr="00C139B4">
        <w:rPr>
          <w:lang w:val="en-US"/>
        </w:rPr>
        <w:t>-</w:t>
      </w:r>
      <w:r w:rsidRPr="00C139B4">
        <w:rPr>
          <w:rFonts w:hint="eastAsia"/>
          <w:lang w:val="en-US" w:eastAsia="zh-CN"/>
        </w:rPr>
        <w:t>Status</w:t>
      </w:r>
      <w:bookmarkEnd w:id="1770"/>
      <w:bookmarkEnd w:id="1771"/>
      <w:bookmarkEnd w:id="1772"/>
      <w:bookmarkEnd w:id="1773"/>
      <w:bookmarkEnd w:id="1774"/>
      <w:bookmarkEnd w:id="1775"/>
      <w:bookmarkEnd w:id="1776"/>
      <w:bookmarkEnd w:id="1777"/>
    </w:p>
    <w:p w14:paraId="73E76971" w14:textId="77777777" w:rsidR="009D4C7F" w:rsidRPr="00C139B4" w:rsidRDefault="009D4C7F" w:rsidP="009D4C7F">
      <w:pPr>
        <w:rPr>
          <w:lang w:val="en-US" w:eastAsia="zh-CN"/>
        </w:rPr>
      </w:pPr>
      <w:r w:rsidRPr="00C139B4">
        <w:t xml:space="preserve">The </w:t>
      </w:r>
      <w:r w:rsidRPr="00C139B4">
        <w:rPr>
          <w:rFonts w:hint="eastAsia"/>
          <w:lang w:val="en-US" w:eastAsia="zh-CN"/>
        </w:rPr>
        <w:t>SS</w:t>
      </w:r>
      <w:r w:rsidRPr="00C139B4">
        <w:rPr>
          <w:lang w:val="en-US"/>
        </w:rPr>
        <w:t>-</w:t>
      </w:r>
      <w:r w:rsidRPr="00C139B4">
        <w:rPr>
          <w:rFonts w:hint="eastAsia"/>
          <w:lang w:val="en-US" w:eastAsia="zh-CN"/>
        </w:rPr>
        <w:t>Status</w:t>
      </w:r>
      <w:r w:rsidRPr="00C139B4">
        <w:t xml:space="preserve"> AVP is of type OctetString. Octets are coded according to </w:t>
      </w:r>
      <w:r>
        <w:t>3GPP TS 2</w:t>
      </w:r>
      <w:r w:rsidRPr="00C139B4">
        <w:t>9.002</w:t>
      </w:r>
      <w:r>
        <w:t> [</w:t>
      </w:r>
      <w:r w:rsidRPr="00C139B4">
        <w:t>24].</w:t>
      </w:r>
      <w:r w:rsidRPr="00C139B4">
        <w:rPr>
          <w:rFonts w:hint="eastAsia"/>
          <w:lang w:eastAsia="zh-CN"/>
        </w:rPr>
        <w:t xml:space="preserve"> For details, see </w:t>
      </w:r>
      <w:r>
        <w:t>3GPP TS 2</w:t>
      </w:r>
      <w:r w:rsidRPr="00C139B4">
        <w:t>3.011</w:t>
      </w:r>
      <w:r>
        <w:t> [</w:t>
      </w:r>
      <w:r w:rsidRPr="00C139B4">
        <w:rPr>
          <w:lang w:eastAsia="zh-CN"/>
        </w:rPr>
        <w:t>29</w:t>
      </w:r>
      <w:r w:rsidRPr="00C139B4">
        <w:t>].</w:t>
      </w:r>
    </w:p>
    <w:p w14:paraId="0FC4FA1B" w14:textId="77777777" w:rsidR="009D4C7F" w:rsidRPr="00C139B4" w:rsidRDefault="009D4C7F" w:rsidP="00FA6621">
      <w:pPr>
        <w:pStyle w:val="Heading3"/>
      </w:pPr>
      <w:bookmarkStart w:id="1778" w:name="_Toc20212060"/>
      <w:bookmarkStart w:id="1779" w:name="_Toc27727336"/>
      <w:bookmarkStart w:id="1780" w:name="_Toc36041991"/>
      <w:bookmarkStart w:id="1781" w:name="_Toc44871414"/>
      <w:bookmarkStart w:id="1782" w:name="_Toc44871813"/>
      <w:bookmarkStart w:id="1783" w:name="_Toc51861888"/>
      <w:bookmarkStart w:id="1784" w:name="_Toc57978293"/>
      <w:bookmarkStart w:id="1785" w:name="_Toc191460175"/>
      <w:r w:rsidRPr="00C139B4">
        <w:t>7.3.</w:t>
      </w:r>
      <w:r w:rsidRPr="00C139B4">
        <w:rPr>
          <w:lang w:eastAsia="zh-CN"/>
        </w:rPr>
        <w:t>89</w:t>
      </w:r>
      <w:r w:rsidRPr="00C139B4">
        <w:tab/>
        <w:t>Notification</w:t>
      </w:r>
      <w:r w:rsidRPr="00C139B4">
        <w:rPr>
          <w:rFonts w:hint="eastAsia"/>
          <w:lang w:eastAsia="zh-CN"/>
        </w:rPr>
        <w:t>-To-UE-</w:t>
      </w:r>
      <w:r w:rsidRPr="00C139B4">
        <w:t>User</w:t>
      </w:r>
      <w:bookmarkEnd w:id="1778"/>
      <w:bookmarkEnd w:id="1779"/>
      <w:bookmarkEnd w:id="1780"/>
      <w:bookmarkEnd w:id="1781"/>
      <w:bookmarkEnd w:id="1782"/>
      <w:bookmarkEnd w:id="1783"/>
      <w:bookmarkEnd w:id="1784"/>
      <w:bookmarkEnd w:id="1785"/>
    </w:p>
    <w:p w14:paraId="12BBA093" w14:textId="77777777" w:rsidR="009D4C7F" w:rsidRPr="00C139B4" w:rsidRDefault="009D4C7F" w:rsidP="009D4C7F">
      <w:r w:rsidRPr="00C139B4">
        <w:t>The Notification</w:t>
      </w:r>
      <w:r w:rsidRPr="00C139B4">
        <w:rPr>
          <w:rFonts w:hint="eastAsia"/>
          <w:lang w:eastAsia="zh-CN"/>
        </w:rPr>
        <w:t>-</w:t>
      </w:r>
      <w:r w:rsidRPr="00C139B4">
        <w:rPr>
          <w:lang w:eastAsia="zh-CN"/>
        </w:rPr>
        <w:t xml:space="preserve"> To-</w:t>
      </w:r>
      <w:r w:rsidRPr="00C139B4">
        <w:rPr>
          <w:rFonts w:hint="eastAsia"/>
          <w:lang w:eastAsia="zh-CN"/>
        </w:rPr>
        <w:t>UE-</w:t>
      </w:r>
      <w:r w:rsidRPr="00C139B4">
        <w:t xml:space="preserve">User AVP is of type </w:t>
      </w:r>
      <w:r w:rsidRPr="00C139B4">
        <w:rPr>
          <w:rFonts w:hint="eastAsia"/>
          <w:lang w:eastAsia="zh-CN"/>
        </w:rPr>
        <w:t>Enumerated</w:t>
      </w:r>
      <w:r w:rsidRPr="00C139B4">
        <w:t>. The following values are defined:</w:t>
      </w:r>
    </w:p>
    <w:p w14:paraId="430BD4CF" w14:textId="77777777" w:rsidR="009D4C7F" w:rsidRPr="00C139B4" w:rsidRDefault="009D4C7F" w:rsidP="009D4C7F">
      <w:pPr>
        <w:pStyle w:val="B1"/>
      </w:pPr>
      <w:r w:rsidRPr="00C139B4">
        <w:rPr>
          <w:rFonts w:hint="eastAsia"/>
          <w:lang w:eastAsia="zh-CN"/>
        </w:rPr>
        <w:t>NOTIFY_LOCATION_ALLOWED</w:t>
      </w:r>
      <w:r w:rsidRPr="00C139B4">
        <w:t xml:space="preserve"> (0)</w:t>
      </w:r>
    </w:p>
    <w:p w14:paraId="37EFE5E3" w14:textId="77777777" w:rsidR="009D4C7F" w:rsidRPr="00C139B4" w:rsidRDefault="009D4C7F" w:rsidP="009D4C7F">
      <w:pPr>
        <w:pStyle w:val="B1"/>
        <w:rPr>
          <w:lang w:eastAsia="zh-CN"/>
        </w:rPr>
      </w:pPr>
      <w:r w:rsidRPr="00C139B4">
        <w:rPr>
          <w:rFonts w:hint="eastAsia"/>
          <w:lang w:eastAsia="zh-CN"/>
        </w:rPr>
        <w:t>NOTIFYANDVERIFY_LOCATION_ALLOWED_IF_NO_RESPONSE</w:t>
      </w:r>
      <w:r w:rsidRPr="00C139B4">
        <w:t xml:space="preserve"> (1)</w:t>
      </w:r>
    </w:p>
    <w:p w14:paraId="09530365" w14:textId="77777777" w:rsidR="009D4C7F" w:rsidRPr="00C139B4" w:rsidRDefault="009D4C7F" w:rsidP="009D4C7F">
      <w:pPr>
        <w:pStyle w:val="B1"/>
        <w:rPr>
          <w:lang w:eastAsia="zh-CN"/>
        </w:rPr>
      </w:pPr>
      <w:r w:rsidRPr="00C139B4">
        <w:rPr>
          <w:rFonts w:hint="eastAsia"/>
          <w:lang w:eastAsia="zh-CN"/>
        </w:rPr>
        <w:t>NOTIFYANDVERIFY_LOCATION_NOT_ALLOWED_IF_NO_RESPONSE</w:t>
      </w:r>
      <w:r w:rsidRPr="00C139B4">
        <w:t xml:space="preserve"> (</w:t>
      </w:r>
      <w:r w:rsidRPr="00C139B4">
        <w:rPr>
          <w:rFonts w:hint="eastAsia"/>
          <w:lang w:eastAsia="zh-CN"/>
        </w:rPr>
        <w:t>2</w:t>
      </w:r>
      <w:r w:rsidRPr="00C139B4">
        <w:t>)</w:t>
      </w:r>
    </w:p>
    <w:p w14:paraId="50B5E992" w14:textId="77777777" w:rsidR="009D4C7F" w:rsidRPr="00C139B4" w:rsidDel="0031198E" w:rsidRDefault="009D4C7F" w:rsidP="009D4C7F">
      <w:pPr>
        <w:pStyle w:val="B1"/>
        <w:rPr>
          <w:lang w:eastAsia="zh-CN"/>
        </w:rPr>
      </w:pPr>
      <w:r w:rsidRPr="00C139B4">
        <w:rPr>
          <w:rFonts w:hint="eastAsia"/>
          <w:lang w:eastAsia="zh-CN"/>
        </w:rPr>
        <w:t>LOCATION_NOT_ALLOWED</w:t>
      </w:r>
      <w:r w:rsidRPr="00C139B4">
        <w:t xml:space="preserve"> (</w:t>
      </w:r>
      <w:r w:rsidRPr="00C139B4">
        <w:rPr>
          <w:rFonts w:hint="eastAsia"/>
          <w:lang w:eastAsia="zh-CN"/>
        </w:rPr>
        <w:t>3</w:t>
      </w:r>
      <w:r w:rsidRPr="00C139B4">
        <w:t>)</w:t>
      </w:r>
    </w:p>
    <w:p w14:paraId="6DCE6280" w14:textId="77777777" w:rsidR="009D4C7F" w:rsidRPr="00C139B4" w:rsidRDefault="009D4C7F" w:rsidP="00FA6621">
      <w:pPr>
        <w:pStyle w:val="Heading3"/>
      </w:pPr>
      <w:bookmarkStart w:id="1786" w:name="_Toc20212061"/>
      <w:bookmarkStart w:id="1787" w:name="_Toc27727337"/>
      <w:bookmarkStart w:id="1788" w:name="_Toc36041992"/>
      <w:bookmarkStart w:id="1789" w:name="_Toc44871415"/>
      <w:bookmarkStart w:id="1790" w:name="_Toc44871814"/>
      <w:bookmarkStart w:id="1791" w:name="_Toc51861889"/>
      <w:bookmarkStart w:id="1792" w:name="_Toc57978294"/>
      <w:bookmarkStart w:id="1793" w:name="_Toc191460176"/>
      <w:r w:rsidRPr="00C139B4">
        <w:t>7.3.</w:t>
      </w:r>
      <w:r w:rsidRPr="00C139B4">
        <w:rPr>
          <w:lang w:eastAsia="zh-CN"/>
        </w:rPr>
        <w:t>90</w:t>
      </w:r>
      <w:r w:rsidRPr="00C139B4">
        <w:tab/>
      </w:r>
      <w:r w:rsidRPr="00C139B4">
        <w:rPr>
          <w:rFonts w:hint="eastAsia"/>
          <w:lang w:eastAsia="zh-CN"/>
        </w:rPr>
        <w:t>E</w:t>
      </w:r>
      <w:r w:rsidRPr="00C139B4">
        <w:t>xternal</w:t>
      </w:r>
      <w:r w:rsidRPr="00C139B4">
        <w:rPr>
          <w:rFonts w:hint="eastAsia"/>
          <w:lang w:eastAsia="zh-CN"/>
        </w:rPr>
        <w:t>-C</w:t>
      </w:r>
      <w:r w:rsidRPr="00C139B4">
        <w:t>lient</w:t>
      </w:r>
      <w:bookmarkEnd w:id="1786"/>
      <w:bookmarkEnd w:id="1787"/>
      <w:bookmarkEnd w:id="1788"/>
      <w:bookmarkEnd w:id="1789"/>
      <w:bookmarkEnd w:id="1790"/>
      <w:bookmarkEnd w:id="1791"/>
      <w:bookmarkEnd w:id="1792"/>
      <w:bookmarkEnd w:id="1793"/>
    </w:p>
    <w:p w14:paraId="21A5A7E3" w14:textId="77777777" w:rsidR="009D4C7F" w:rsidRPr="00C139B4" w:rsidRDefault="009D4C7F" w:rsidP="009D4C7F">
      <w:r w:rsidRPr="00C139B4">
        <w:t xml:space="preserve">The </w:t>
      </w:r>
      <w:r w:rsidRPr="00C139B4">
        <w:rPr>
          <w:rFonts w:hint="eastAsia"/>
          <w:lang w:eastAsia="zh-CN"/>
        </w:rPr>
        <w:t>E</w:t>
      </w:r>
      <w:r w:rsidRPr="00C139B4">
        <w:t>xternal</w:t>
      </w:r>
      <w:r w:rsidRPr="00C139B4">
        <w:rPr>
          <w:rFonts w:hint="eastAsia"/>
          <w:lang w:eastAsia="zh-CN"/>
        </w:rPr>
        <w:t>-C</w:t>
      </w:r>
      <w:r w:rsidRPr="00C139B4">
        <w:t xml:space="preserve">lient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external clients that are allowed to locate a target </w:t>
      </w:r>
      <w:r w:rsidRPr="00C139B4">
        <w:rPr>
          <w:rFonts w:hint="eastAsia"/>
          <w:lang w:eastAsia="zh-CN"/>
        </w:rPr>
        <w:t>UE</w:t>
      </w:r>
      <w:r w:rsidRPr="00C139B4">
        <w:t xml:space="preserve"> for a MT-LR</w:t>
      </w:r>
      <w:r w:rsidRPr="00C139B4">
        <w:rPr>
          <w:rFonts w:hint="eastAsia"/>
        </w:rPr>
        <w:t>.</w:t>
      </w:r>
    </w:p>
    <w:p w14:paraId="6B266BC8" w14:textId="77777777" w:rsidR="009D4C7F" w:rsidRPr="00C139B4" w:rsidRDefault="009D4C7F" w:rsidP="009D4C7F">
      <w:r w:rsidRPr="00C139B4">
        <w:t>AVP format</w:t>
      </w:r>
    </w:p>
    <w:p w14:paraId="3C01B9F6" w14:textId="77777777" w:rsidR="009D4C7F" w:rsidRPr="00C139B4" w:rsidRDefault="009D4C7F" w:rsidP="009D4C7F">
      <w:pPr>
        <w:ind w:left="568"/>
      </w:pPr>
      <w:bookmarkStart w:id="1794" w:name="_PERM_MCCTEMPBM_CRPT53310400___2"/>
      <w:r w:rsidRPr="00C139B4">
        <w:rPr>
          <w:rFonts w:hint="eastAsia"/>
          <w:lang w:eastAsia="zh-CN"/>
        </w:rPr>
        <w:t>E</w:t>
      </w:r>
      <w:r w:rsidRPr="00C139B4">
        <w:t>xternal</w:t>
      </w:r>
      <w:r w:rsidRPr="00C139B4">
        <w:rPr>
          <w:rFonts w:hint="eastAsia"/>
          <w:lang w:eastAsia="zh-CN"/>
        </w:rPr>
        <w:t>-C</w:t>
      </w:r>
      <w:r w:rsidRPr="00C139B4">
        <w:t>lient ::= &lt;AVP header: 1479 10415&gt;</w:t>
      </w:r>
    </w:p>
    <w:p w14:paraId="2947F832" w14:textId="77777777" w:rsidR="009D4C7F" w:rsidRPr="00C139B4" w:rsidRDefault="009D4C7F" w:rsidP="009D4C7F">
      <w:pPr>
        <w:ind w:left="1420"/>
        <w:rPr>
          <w:lang w:eastAsia="zh-CN"/>
        </w:rPr>
      </w:pPr>
      <w:bookmarkStart w:id="1795" w:name="_PERM_MCCTEMPBM_CRPT53310401___2"/>
      <w:bookmarkEnd w:id="1794"/>
      <w:r w:rsidRPr="00C139B4">
        <w:rPr>
          <w:rFonts w:hint="eastAsia"/>
          <w:lang w:eastAsia="zh-CN"/>
        </w:rPr>
        <w:t>{ C</w:t>
      </w:r>
      <w:r w:rsidRPr="00C139B4">
        <w:t>lient</w:t>
      </w:r>
      <w:r w:rsidRPr="00C139B4">
        <w:rPr>
          <w:rFonts w:hint="eastAsia"/>
          <w:lang w:eastAsia="zh-CN"/>
        </w:rPr>
        <w:t>-</w:t>
      </w:r>
      <w:r w:rsidRPr="00C139B4">
        <w:t>Identity</w:t>
      </w:r>
      <w:r w:rsidRPr="00C139B4">
        <w:rPr>
          <w:rFonts w:hint="eastAsia"/>
          <w:lang w:eastAsia="zh-CN"/>
        </w:rPr>
        <w:t xml:space="preserve"> }</w:t>
      </w:r>
    </w:p>
    <w:p w14:paraId="49096A3C"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093D51FF"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795"/>
    <w:p w14:paraId="107F6115" w14:textId="77777777" w:rsidR="009D4C7F" w:rsidRPr="00C139B4" w:rsidRDefault="009D4C7F" w:rsidP="009D4C7F">
      <w:pPr>
        <w:pStyle w:val="NormalLeft25cm"/>
        <w:ind w:left="1136" w:firstLine="284"/>
        <w:rPr>
          <w:lang w:eastAsia="zh-CN"/>
        </w:rPr>
      </w:pPr>
      <w:r w:rsidRPr="00C139B4">
        <w:rPr>
          <w:lang w:val="en-US"/>
        </w:rPr>
        <w:t>*[AVP]</w:t>
      </w:r>
    </w:p>
    <w:p w14:paraId="01BC1403" w14:textId="77777777" w:rsidR="009D4C7F" w:rsidRPr="00C139B4" w:rsidRDefault="009D4C7F" w:rsidP="00FA6621">
      <w:pPr>
        <w:pStyle w:val="Heading3"/>
      </w:pPr>
      <w:bookmarkStart w:id="1796" w:name="_Toc20212062"/>
      <w:bookmarkStart w:id="1797" w:name="_Toc27727338"/>
      <w:bookmarkStart w:id="1798" w:name="_Toc36041993"/>
      <w:bookmarkStart w:id="1799" w:name="_Toc44871416"/>
      <w:bookmarkStart w:id="1800" w:name="_Toc44871815"/>
      <w:bookmarkStart w:id="1801" w:name="_Toc51861890"/>
      <w:bookmarkStart w:id="1802" w:name="_Toc57978295"/>
      <w:bookmarkStart w:id="1803" w:name="_Toc191460177"/>
      <w:r w:rsidRPr="00C139B4">
        <w:lastRenderedPageBreak/>
        <w:t>7.3.</w:t>
      </w:r>
      <w:r w:rsidRPr="00C139B4">
        <w:rPr>
          <w:lang w:eastAsia="zh-CN"/>
        </w:rPr>
        <w:t>91</w:t>
      </w:r>
      <w:r w:rsidRPr="00C139B4">
        <w:tab/>
      </w:r>
      <w:r w:rsidRPr="00C139B4">
        <w:rPr>
          <w:rFonts w:hint="eastAsia"/>
          <w:lang w:eastAsia="zh-CN"/>
        </w:rPr>
        <w:t>C</w:t>
      </w:r>
      <w:r w:rsidRPr="00C139B4">
        <w:t>lient</w:t>
      </w:r>
      <w:r w:rsidRPr="00C139B4">
        <w:rPr>
          <w:rFonts w:hint="eastAsia"/>
          <w:lang w:eastAsia="zh-CN"/>
        </w:rPr>
        <w:t>-</w:t>
      </w:r>
      <w:r w:rsidRPr="00C139B4">
        <w:t>Identity</w:t>
      </w:r>
      <w:bookmarkEnd w:id="1796"/>
      <w:bookmarkEnd w:id="1797"/>
      <w:bookmarkEnd w:id="1798"/>
      <w:bookmarkEnd w:id="1799"/>
      <w:bookmarkEnd w:id="1800"/>
      <w:bookmarkEnd w:id="1801"/>
      <w:bookmarkEnd w:id="1802"/>
      <w:bookmarkEnd w:id="1803"/>
    </w:p>
    <w:p w14:paraId="27585F1A" w14:textId="77777777" w:rsidR="009D4C7F" w:rsidRPr="00C139B4" w:rsidRDefault="009D4C7F" w:rsidP="009D4C7F">
      <w:pPr>
        <w:rPr>
          <w:lang w:val="en-US" w:eastAsia="zh-CN"/>
        </w:rPr>
      </w:pPr>
      <w:r w:rsidRPr="00C139B4">
        <w:t xml:space="preserve">The </w:t>
      </w:r>
      <w:r w:rsidRPr="00C139B4">
        <w:rPr>
          <w:rFonts w:hint="eastAsia"/>
          <w:lang w:eastAsia="zh-CN"/>
        </w:rPr>
        <w:t>C</w:t>
      </w:r>
      <w:r w:rsidRPr="00C139B4">
        <w:t>lient</w:t>
      </w:r>
      <w:r w:rsidRPr="00C139B4">
        <w:rPr>
          <w:rFonts w:hint="eastAsia"/>
          <w:lang w:eastAsia="zh-CN"/>
        </w:rPr>
        <w:t>-</w:t>
      </w:r>
      <w:r w:rsidRPr="00C139B4">
        <w:t>Identity AVP is of type</w:t>
      </w:r>
      <w:r w:rsidRPr="00C139B4">
        <w:rPr>
          <w:rFonts w:hint="eastAsia"/>
          <w:lang w:eastAsia="zh-CN"/>
        </w:rPr>
        <w:t xml:space="preserve"> OctetString</w:t>
      </w:r>
      <w:r w:rsidRPr="00C139B4">
        <w:t xml:space="preserve"> and it shall contain the ISDN number of </w:t>
      </w:r>
      <w:r w:rsidRPr="00C139B4">
        <w:rPr>
          <w:rFonts w:hint="eastAsia"/>
          <w:lang w:eastAsia="zh-CN"/>
        </w:rPr>
        <w:t>the</w:t>
      </w:r>
      <w:r w:rsidRPr="00C139B4">
        <w:t xml:space="preserve"> </w:t>
      </w:r>
      <w:r w:rsidRPr="00C139B4">
        <w:rPr>
          <w:rFonts w:hint="eastAsia"/>
          <w:lang w:eastAsia="zh-CN"/>
        </w:rPr>
        <w:t>external client</w:t>
      </w:r>
      <w:r w:rsidRPr="00C139B4">
        <w:t xml:space="preserve">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04454224" w14:textId="77777777" w:rsidR="009D4C7F" w:rsidRPr="00C139B4" w:rsidRDefault="009D4C7F" w:rsidP="00FA6621">
      <w:pPr>
        <w:pStyle w:val="Heading3"/>
      </w:pPr>
      <w:bookmarkStart w:id="1804" w:name="_Toc20212063"/>
      <w:bookmarkStart w:id="1805" w:name="_Toc27727339"/>
      <w:bookmarkStart w:id="1806" w:name="_Toc36041994"/>
      <w:bookmarkStart w:id="1807" w:name="_Toc44871417"/>
      <w:bookmarkStart w:id="1808" w:name="_Toc44871816"/>
      <w:bookmarkStart w:id="1809" w:name="_Toc51861891"/>
      <w:bookmarkStart w:id="1810" w:name="_Toc57978296"/>
      <w:bookmarkStart w:id="1811" w:name="_Toc191460178"/>
      <w:r w:rsidRPr="00C139B4">
        <w:t>7.3.</w:t>
      </w:r>
      <w:r w:rsidRPr="00C139B4">
        <w:rPr>
          <w:lang w:eastAsia="zh-CN"/>
        </w:rPr>
        <w:t>92</w:t>
      </w:r>
      <w:r w:rsidRPr="00C139B4">
        <w:tab/>
      </w:r>
      <w:r w:rsidRPr="00C139B4">
        <w:rPr>
          <w:rFonts w:hint="eastAsia"/>
          <w:lang w:eastAsia="zh-CN"/>
        </w:rPr>
        <w:t>GMLC</w:t>
      </w:r>
      <w:r w:rsidRPr="00C139B4">
        <w:rPr>
          <w:lang w:eastAsia="zh-CN"/>
        </w:rPr>
        <w:t>-Restriction</w:t>
      </w:r>
      <w:bookmarkEnd w:id="1804"/>
      <w:bookmarkEnd w:id="1805"/>
      <w:bookmarkEnd w:id="1806"/>
      <w:bookmarkEnd w:id="1807"/>
      <w:bookmarkEnd w:id="1808"/>
      <w:bookmarkEnd w:id="1809"/>
      <w:bookmarkEnd w:id="1810"/>
      <w:bookmarkEnd w:id="1811"/>
    </w:p>
    <w:p w14:paraId="70071373" w14:textId="77777777" w:rsidR="009D4C7F" w:rsidRPr="00C139B4" w:rsidRDefault="009D4C7F" w:rsidP="009D4C7F">
      <w:r w:rsidRPr="00C139B4">
        <w:t xml:space="preserve">The </w:t>
      </w:r>
      <w:r w:rsidRPr="00C139B4">
        <w:rPr>
          <w:rFonts w:hint="eastAsia"/>
          <w:lang w:eastAsia="zh-CN"/>
        </w:rPr>
        <w:t>GMLC</w:t>
      </w:r>
      <w:r w:rsidRPr="00C139B4">
        <w:rPr>
          <w:lang w:eastAsia="zh-CN"/>
        </w:rPr>
        <w:t>-Restriction</w:t>
      </w:r>
      <w:r w:rsidRPr="00C139B4">
        <w:t xml:space="preserve"> AVP is of type </w:t>
      </w:r>
      <w:r w:rsidRPr="00C139B4">
        <w:rPr>
          <w:rFonts w:hint="eastAsia"/>
          <w:lang w:eastAsia="zh-CN"/>
        </w:rPr>
        <w:t>Enumerated</w:t>
      </w:r>
      <w:r w:rsidRPr="00C139B4">
        <w:t>. The following values are defined:</w:t>
      </w:r>
    </w:p>
    <w:p w14:paraId="5A8221B4" w14:textId="77777777" w:rsidR="009D4C7F" w:rsidRPr="00C139B4" w:rsidRDefault="009D4C7F" w:rsidP="009D4C7F">
      <w:pPr>
        <w:pStyle w:val="B1"/>
      </w:pPr>
      <w:r w:rsidRPr="00C139B4">
        <w:rPr>
          <w:rFonts w:hint="eastAsia"/>
          <w:lang w:eastAsia="zh-CN"/>
        </w:rPr>
        <w:t>GMLC_LIST</w:t>
      </w:r>
      <w:r w:rsidRPr="00C139B4">
        <w:t xml:space="preserve"> (0)</w:t>
      </w:r>
    </w:p>
    <w:p w14:paraId="4D53EB34" w14:textId="77777777" w:rsidR="009D4C7F" w:rsidRPr="00C139B4" w:rsidRDefault="009D4C7F" w:rsidP="009D4C7F">
      <w:pPr>
        <w:pStyle w:val="B1"/>
        <w:rPr>
          <w:lang w:eastAsia="zh-CN"/>
        </w:rPr>
      </w:pPr>
      <w:r w:rsidRPr="00C139B4">
        <w:rPr>
          <w:rFonts w:hint="eastAsia"/>
          <w:lang w:eastAsia="zh-CN"/>
        </w:rPr>
        <w:t>HOME_COUNTRY</w:t>
      </w:r>
      <w:r w:rsidRPr="00C139B4">
        <w:t xml:space="preserve"> (1)</w:t>
      </w:r>
    </w:p>
    <w:p w14:paraId="27730A8D" w14:textId="77777777" w:rsidR="009D4C7F" w:rsidRPr="00C139B4" w:rsidRDefault="009D4C7F" w:rsidP="00FA6621">
      <w:pPr>
        <w:pStyle w:val="Heading3"/>
      </w:pPr>
      <w:bookmarkStart w:id="1812" w:name="_Toc20212064"/>
      <w:bookmarkStart w:id="1813" w:name="_Toc27727340"/>
      <w:bookmarkStart w:id="1814" w:name="_Toc36041995"/>
      <w:bookmarkStart w:id="1815" w:name="_Toc44871418"/>
      <w:bookmarkStart w:id="1816" w:name="_Toc44871817"/>
      <w:bookmarkStart w:id="1817" w:name="_Toc51861892"/>
      <w:bookmarkStart w:id="1818" w:name="_Toc57978297"/>
      <w:bookmarkStart w:id="1819" w:name="_Toc191460179"/>
      <w:r w:rsidRPr="00C139B4">
        <w:t>7.3.</w:t>
      </w:r>
      <w:r w:rsidRPr="00C139B4">
        <w:rPr>
          <w:lang w:eastAsia="zh-CN"/>
        </w:rPr>
        <w:t>93</w:t>
      </w:r>
      <w:r w:rsidRPr="00C139B4">
        <w:tab/>
      </w:r>
      <w:r w:rsidRPr="00C139B4">
        <w:rPr>
          <w:rFonts w:hint="eastAsia"/>
          <w:lang w:eastAsia="zh-CN"/>
        </w:rPr>
        <w:t>PLMN-C</w:t>
      </w:r>
      <w:r w:rsidRPr="00C139B4">
        <w:t>lient</w:t>
      </w:r>
      <w:bookmarkEnd w:id="1812"/>
      <w:bookmarkEnd w:id="1813"/>
      <w:bookmarkEnd w:id="1814"/>
      <w:bookmarkEnd w:id="1815"/>
      <w:bookmarkEnd w:id="1816"/>
      <w:bookmarkEnd w:id="1817"/>
      <w:bookmarkEnd w:id="1818"/>
      <w:bookmarkEnd w:id="1819"/>
    </w:p>
    <w:p w14:paraId="036882D7" w14:textId="77777777" w:rsidR="009D4C7F" w:rsidRPr="00C139B4" w:rsidRDefault="009D4C7F" w:rsidP="009D4C7F">
      <w:r w:rsidRPr="00C139B4">
        <w:t xml:space="preserve">The </w:t>
      </w:r>
      <w:r w:rsidRPr="00C139B4">
        <w:rPr>
          <w:rFonts w:hint="eastAsia"/>
          <w:lang w:eastAsia="zh-CN"/>
        </w:rPr>
        <w:t>PLMN-C</w:t>
      </w:r>
      <w:r w:rsidRPr="00C139B4">
        <w:t xml:space="preserve">lient AVP is of type </w:t>
      </w:r>
      <w:r w:rsidRPr="00C139B4">
        <w:rPr>
          <w:rFonts w:hint="eastAsia"/>
          <w:lang w:eastAsia="zh-CN"/>
        </w:rPr>
        <w:t>Enumerated</w:t>
      </w:r>
      <w:r w:rsidRPr="00C139B4">
        <w:t>. The following values are defined:</w:t>
      </w:r>
    </w:p>
    <w:p w14:paraId="5B702DBF" w14:textId="77777777" w:rsidR="009D4C7F" w:rsidRPr="00C139B4" w:rsidRDefault="009D4C7F" w:rsidP="009D4C7F">
      <w:pPr>
        <w:pStyle w:val="B1"/>
      </w:pPr>
      <w:r w:rsidRPr="00C139B4">
        <w:rPr>
          <w:rFonts w:hint="eastAsia"/>
          <w:lang w:eastAsia="zh-CN"/>
        </w:rPr>
        <w:t>BROADCAST_SERVICE</w:t>
      </w:r>
      <w:r w:rsidRPr="00C139B4">
        <w:t xml:space="preserve"> (0)</w:t>
      </w:r>
    </w:p>
    <w:p w14:paraId="7997E8B3"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w:t>
      </w:r>
      <w:r w:rsidRPr="00C139B4">
        <w:rPr>
          <w:lang w:eastAsia="zh-CN"/>
        </w:rPr>
        <w:t>HPLMN</w:t>
      </w:r>
      <w:r w:rsidRPr="00C139B4">
        <w:t xml:space="preserve"> (1)</w:t>
      </w:r>
    </w:p>
    <w:p w14:paraId="53C725F2" w14:textId="77777777" w:rsidR="009D4C7F" w:rsidRPr="00C139B4" w:rsidRDefault="009D4C7F" w:rsidP="009D4C7F">
      <w:pPr>
        <w:pStyle w:val="B1"/>
        <w:rPr>
          <w:lang w:eastAsia="zh-CN"/>
        </w:rPr>
      </w:pPr>
      <w:r w:rsidRPr="00C139B4">
        <w:rPr>
          <w:rFonts w:hint="eastAsia"/>
          <w:lang w:eastAsia="zh-CN"/>
        </w:rPr>
        <w:t>O_AND_</w:t>
      </w:r>
      <w:r w:rsidRPr="00C139B4">
        <w:rPr>
          <w:lang w:eastAsia="zh-CN"/>
        </w:rPr>
        <w:t>M</w:t>
      </w:r>
      <w:r w:rsidRPr="00C139B4">
        <w:rPr>
          <w:rFonts w:hint="eastAsia"/>
          <w:lang w:eastAsia="zh-CN"/>
        </w:rPr>
        <w:t>_V</w:t>
      </w:r>
      <w:r w:rsidRPr="00C139B4">
        <w:rPr>
          <w:lang w:eastAsia="zh-CN"/>
        </w:rPr>
        <w:t>PLMN</w:t>
      </w:r>
      <w:r w:rsidRPr="00C139B4">
        <w:t xml:space="preserve"> (</w:t>
      </w:r>
      <w:r w:rsidRPr="00C139B4">
        <w:rPr>
          <w:rFonts w:hint="eastAsia"/>
          <w:lang w:eastAsia="zh-CN"/>
        </w:rPr>
        <w:t>2</w:t>
      </w:r>
      <w:r w:rsidRPr="00C139B4">
        <w:t>)</w:t>
      </w:r>
    </w:p>
    <w:p w14:paraId="1A0785C4" w14:textId="77777777" w:rsidR="009D4C7F" w:rsidRPr="00C139B4" w:rsidRDefault="009D4C7F" w:rsidP="009D4C7F">
      <w:pPr>
        <w:pStyle w:val="B1"/>
        <w:rPr>
          <w:lang w:eastAsia="zh-CN"/>
        </w:rPr>
      </w:pPr>
      <w:r w:rsidRPr="00C139B4">
        <w:rPr>
          <w:rFonts w:hint="eastAsia"/>
          <w:lang w:eastAsia="zh-CN"/>
        </w:rPr>
        <w:t>ANONYMOUS_LOCATION (3)</w:t>
      </w:r>
    </w:p>
    <w:p w14:paraId="2DA3634E" w14:textId="77777777" w:rsidR="009D4C7F" w:rsidRPr="00C139B4" w:rsidRDefault="009D4C7F" w:rsidP="009D4C7F">
      <w:pPr>
        <w:pStyle w:val="B1"/>
        <w:rPr>
          <w:lang w:eastAsia="zh-CN"/>
        </w:rPr>
      </w:pPr>
      <w:r w:rsidRPr="00C139B4">
        <w:rPr>
          <w:rFonts w:hint="eastAsia"/>
          <w:lang w:eastAsia="zh-CN"/>
        </w:rPr>
        <w:t>TARGET_UE_SUBSCRIBED_SERVICE (4)</w:t>
      </w:r>
    </w:p>
    <w:p w14:paraId="70257C87" w14:textId="77777777" w:rsidR="009D4C7F" w:rsidRPr="00C139B4" w:rsidRDefault="009D4C7F" w:rsidP="00FA6621">
      <w:pPr>
        <w:pStyle w:val="Heading3"/>
      </w:pPr>
      <w:bookmarkStart w:id="1820" w:name="_Toc20212065"/>
      <w:bookmarkStart w:id="1821" w:name="_Toc27727341"/>
      <w:bookmarkStart w:id="1822" w:name="_Toc36041996"/>
      <w:bookmarkStart w:id="1823" w:name="_Toc44871419"/>
      <w:bookmarkStart w:id="1824" w:name="_Toc44871818"/>
      <w:bookmarkStart w:id="1825" w:name="_Toc51861893"/>
      <w:bookmarkStart w:id="1826" w:name="_Toc57978298"/>
      <w:bookmarkStart w:id="1827" w:name="_Toc191460180"/>
      <w:r w:rsidRPr="00C139B4">
        <w:t>7.3.</w:t>
      </w:r>
      <w:r w:rsidRPr="00C139B4">
        <w:rPr>
          <w:lang w:eastAsia="zh-CN"/>
        </w:rPr>
        <w:t>94</w:t>
      </w:r>
      <w:r w:rsidRPr="00C139B4">
        <w:tab/>
      </w:r>
      <w:r w:rsidRPr="00C139B4">
        <w:rPr>
          <w:rFonts w:hint="eastAsia"/>
          <w:lang w:eastAsia="zh-CN"/>
        </w:rPr>
        <w:t>S</w:t>
      </w:r>
      <w:r w:rsidRPr="00C139B4">
        <w:t>ervice</w:t>
      </w:r>
      <w:r w:rsidRPr="00C139B4">
        <w:rPr>
          <w:rFonts w:hint="eastAsia"/>
          <w:lang w:eastAsia="zh-CN"/>
        </w:rPr>
        <w:t>-</w:t>
      </w:r>
      <w:r w:rsidRPr="00C139B4">
        <w:t>Type</w:t>
      </w:r>
      <w:bookmarkEnd w:id="1820"/>
      <w:bookmarkEnd w:id="1821"/>
      <w:bookmarkEnd w:id="1822"/>
      <w:bookmarkEnd w:id="1823"/>
      <w:bookmarkEnd w:id="1824"/>
      <w:bookmarkEnd w:id="1825"/>
      <w:bookmarkEnd w:id="1826"/>
      <w:bookmarkEnd w:id="1827"/>
    </w:p>
    <w:p w14:paraId="69273509" w14:textId="77777777" w:rsidR="009D4C7F" w:rsidRPr="00C139B4" w:rsidRDefault="009D4C7F" w:rsidP="009D4C7F">
      <w:r w:rsidRPr="00C139B4">
        <w:t xml:space="preserve">The </w:t>
      </w:r>
      <w:r w:rsidRPr="00C139B4">
        <w:rPr>
          <w:rFonts w:hint="eastAsia"/>
          <w:lang w:eastAsia="zh-CN"/>
        </w:rPr>
        <w:t>S</w:t>
      </w:r>
      <w:r w:rsidRPr="00C139B4">
        <w:t>ervice</w:t>
      </w:r>
      <w:r w:rsidRPr="00C139B4">
        <w:rPr>
          <w:rFonts w:hint="eastAsia"/>
          <w:lang w:eastAsia="zh-CN"/>
        </w:rPr>
        <w:t>-</w:t>
      </w:r>
      <w:r w:rsidRPr="00C139B4">
        <w:t xml:space="preserve">Type AVP is of type </w:t>
      </w:r>
      <w:r w:rsidRPr="00C139B4">
        <w:rPr>
          <w:rFonts w:hint="eastAsia"/>
          <w:lang w:eastAsia="zh-CN"/>
        </w:rPr>
        <w:t>Grouped</w:t>
      </w:r>
      <w:r w:rsidRPr="00C139B4">
        <w:t xml:space="preserve">. This AVP </w:t>
      </w:r>
      <w:r w:rsidRPr="00C139B4">
        <w:rPr>
          <w:rFonts w:hint="eastAsia"/>
        </w:rPr>
        <w:t>shall</w:t>
      </w:r>
      <w:r w:rsidRPr="00C139B4">
        <w:rPr>
          <w:rFonts w:hint="eastAsia"/>
          <w:lang w:eastAsia="zh-CN"/>
        </w:rPr>
        <w:t xml:space="preserve"> contain </w:t>
      </w:r>
      <w:r w:rsidRPr="00C139B4">
        <w:t xml:space="preserve">the identities of the service type of the clients that are allowed to locate a target </w:t>
      </w:r>
      <w:r w:rsidRPr="00C139B4">
        <w:rPr>
          <w:rFonts w:hint="eastAsia"/>
          <w:lang w:eastAsia="zh-CN"/>
        </w:rPr>
        <w:t>UE</w:t>
      </w:r>
      <w:r w:rsidRPr="00C139B4">
        <w:t xml:space="preserve"> for an MT-LR</w:t>
      </w:r>
      <w:r w:rsidRPr="00C139B4">
        <w:rPr>
          <w:rFonts w:hint="eastAsia"/>
        </w:rPr>
        <w:t>.</w:t>
      </w:r>
    </w:p>
    <w:p w14:paraId="202A8CFD" w14:textId="77777777" w:rsidR="009D4C7F" w:rsidRPr="00C139B4" w:rsidRDefault="009D4C7F" w:rsidP="009D4C7F">
      <w:r w:rsidRPr="00C139B4">
        <w:t>AVP format</w:t>
      </w:r>
    </w:p>
    <w:p w14:paraId="1B6F7CE9" w14:textId="77777777" w:rsidR="009D4C7F" w:rsidRPr="00C139B4" w:rsidRDefault="009D4C7F" w:rsidP="009D4C7F">
      <w:pPr>
        <w:ind w:left="568"/>
      </w:pPr>
      <w:bookmarkStart w:id="1828" w:name="_PERM_MCCTEMPBM_CRPT53310402___2"/>
      <w:r w:rsidRPr="00C139B4">
        <w:rPr>
          <w:rFonts w:hint="eastAsia"/>
          <w:lang w:eastAsia="zh-CN"/>
        </w:rPr>
        <w:t>S</w:t>
      </w:r>
      <w:r w:rsidRPr="00C139B4">
        <w:t>ervice</w:t>
      </w:r>
      <w:r w:rsidRPr="00C139B4">
        <w:rPr>
          <w:rFonts w:hint="eastAsia"/>
          <w:lang w:eastAsia="zh-CN"/>
        </w:rPr>
        <w:t>-</w:t>
      </w:r>
      <w:r w:rsidRPr="00C139B4">
        <w:t>Type ::= &lt;AVP header: 1483 10415&gt;</w:t>
      </w:r>
    </w:p>
    <w:p w14:paraId="1F17B690" w14:textId="77777777" w:rsidR="009D4C7F" w:rsidRPr="00C139B4" w:rsidRDefault="009D4C7F" w:rsidP="009D4C7F">
      <w:pPr>
        <w:ind w:left="1420"/>
        <w:rPr>
          <w:lang w:eastAsia="zh-CN"/>
        </w:rPr>
      </w:pPr>
      <w:bookmarkStart w:id="1829" w:name="_PERM_MCCTEMPBM_CRPT53310403___2"/>
      <w:bookmarkEnd w:id="1828"/>
      <w:r w:rsidRPr="00C139B4">
        <w:rPr>
          <w:rFonts w:hint="eastAsia"/>
          <w:lang w:eastAsia="zh-CN"/>
        </w:rPr>
        <w:t>{ S</w:t>
      </w:r>
      <w:r w:rsidRPr="00C139B4">
        <w:rPr>
          <w:lang w:eastAsia="zh-CN"/>
        </w:rPr>
        <w:t>erviceTypeIdentity</w:t>
      </w:r>
      <w:r w:rsidRPr="00C139B4">
        <w:rPr>
          <w:rFonts w:hint="eastAsia"/>
          <w:lang w:eastAsia="zh-CN"/>
        </w:rPr>
        <w:t xml:space="preserve"> }</w:t>
      </w:r>
    </w:p>
    <w:p w14:paraId="6BC36377" w14:textId="77777777" w:rsidR="009D4C7F" w:rsidRPr="00C139B4" w:rsidRDefault="009D4C7F" w:rsidP="009D4C7F">
      <w:pPr>
        <w:ind w:left="1420"/>
        <w:rPr>
          <w:lang w:eastAsia="zh-CN"/>
        </w:rPr>
      </w:pPr>
      <w:r w:rsidRPr="00C139B4">
        <w:rPr>
          <w:rFonts w:hint="eastAsia"/>
          <w:lang w:eastAsia="zh-CN"/>
        </w:rPr>
        <w:t>[ GMLC</w:t>
      </w:r>
      <w:r w:rsidRPr="00C139B4">
        <w:rPr>
          <w:lang w:eastAsia="zh-CN"/>
        </w:rPr>
        <w:t>-Restriction</w:t>
      </w:r>
      <w:r w:rsidRPr="00C139B4">
        <w:rPr>
          <w:rFonts w:hint="eastAsia"/>
          <w:lang w:eastAsia="zh-CN"/>
        </w:rPr>
        <w:t xml:space="preserve"> ]</w:t>
      </w:r>
    </w:p>
    <w:p w14:paraId="41CBAC10" w14:textId="77777777" w:rsidR="009D4C7F" w:rsidRPr="00C139B4" w:rsidRDefault="009D4C7F" w:rsidP="009D4C7F">
      <w:pPr>
        <w:ind w:left="1420"/>
        <w:rPr>
          <w:lang w:eastAsia="zh-CN"/>
        </w:rPr>
      </w:pPr>
      <w:r w:rsidRPr="00C139B4">
        <w:rPr>
          <w:rFonts w:hint="eastAsia"/>
          <w:lang w:eastAsia="zh-CN"/>
        </w:rPr>
        <w:t xml:space="preserve">[ </w:t>
      </w:r>
      <w:r w:rsidRPr="00C139B4">
        <w:t>Notification</w:t>
      </w:r>
      <w:r w:rsidRPr="00C139B4">
        <w:rPr>
          <w:rFonts w:hint="eastAsia"/>
          <w:lang w:eastAsia="zh-CN"/>
        </w:rPr>
        <w:t>-To-UE-</w:t>
      </w:r>
      <w:r w:rsidRPr="00C139B4">
        <w:t>User</w:t>
      </w:r>
      <w:r w:rsidRPr="00C139B4">
        <w:rPr>
          <w:rFonts w:hint="eastAsia"/>
          <w:lang w:eastAsia="zh-CN"/>
        </w:rPr>
        <w:t xml:space="preserve"> ]</w:t>
      </w:r>
    </w:p>
    <w:bookmarkEnd w:id="1829"/>
    <w:p w14:paraId="3D94C7F1" w14:textId="77777777" w:rsidR="009D4C7F" w:rsidRPr="00C139B4" w:rsidRDefault="009D4C7F" w:rsidP="009D4C7F">
      <w:pPr>
        <w:pStyle w:val="NormalLeft25cm"/>
        <w:ind w:left="1136" w:firstLine="284"/>
        <w:rPr>
          <w:lang w:eastAsia="zh-CN"/>
        </w:rPr>
      </w:pPr>
      <w:r w:rsidRPr="00C139B4">
        <w:rPr>
          <w:lang w:val="en-US"/>
        </w:rPr>
        <w:t>*[AVP]</w:t>
      </w:r>
    </w:p>
    <w:p w14:paraId="0FC73222" w14:textId="77777777" w:rsidR="009D4C7F" w:rsidRPr="00C139B4" w:rsidRDefault="009D4C7F" w:rsidP="00FA6621">
      <w:pPr>
        <w:pStyle w:val="Heading3"/>
      </w:pPr>
      <w:bookmarkStart w:id="1830" w:name="_Toc20212066"/>
      <w:bookmarkStart w:id="1831" w:name="_Toc27727342"/>
      <w:bookmarkStart w:id="1832" w:name="_Toc36041997"/>
      <w:bookmarkStart w:id="1833" w:name="_Toc44871420"/>
      <w:bookmarkStart w:id="1834" w:name="_Toc44871819"/>
      <w:bookmarkStart w:id="1835" w:name="_Toc51861894"/>
      <w:bookmarkStart w:id="1836" w:name="_Toc57978299"/>
      <w:bookmarkStart w:id="1837" w:name="_Toc191460181"/>
      <w:r w:rsidRPr="00C139B4">
        <w:t>7.3.</w:t>
      </w:r>
      <w:r w:rsidRPr="00C139B4">
        <w:rPr>
          <w:lang w:eastAsia="zh-CN"/>
        </w:rPr>
        <w:t>95</w:t>
      </w:r>
      <w:r w:rsidRPr="00C139B4">
        <w:tab/>
      </w:r>
      <w:r w:rsidRPr="00C139B4">
        <w:rPr>
          <w:rFonts w:hint="eastAsia"/>
          <w:lang w:eastAsia="zh-CN"/>
        </w:rPr>
        <w:t>S</w:t>
      </w:r>
      <w:r w:rsidRPr="00C139B4">
        <w:rPr>
          <w:lang w:eastAsia="zh-CN"/>
        </w:rPr>
        <w:t>erviceTypeIdentity</w:t>
      </w:r>
      <w:bookmarkEnd w:id="1830"/>
      <w:bookmarkEnd w:id="1831"/>
      <w:bookmarkEnd w:id="1832"/>
      <w:bookmarkEnd w:id="1833"/>
      <w:bookmarkEnd w:id="1834"/>
      <w:bookmarkEnd w:id="1835"/>
      <w:bookmarkEnd w:id="1836"/>
      <w:bookmarkEnd w:id="1837"/>
    </w:p>
    <w:p w14:paraId="67DB0410" w14:textId="77777777" w:rsidR="009D4C7F" w:rsidRPr="00C139B4" w:rsidRDefault="009D4C7F" w:rsidP="009D4C7F">
      <w:r w:rsidRPr="00C139B4">
        <w:t xml:space="preserve">The </w:t>
      </w:r>
      <w:r w:rsidRPr="00C139B4">
        <w:rPr>
          <w:rFonts w:hint="eastAsia"/>
        </w:rPr>
        <w:t>S</w:t>
      </w:r>
      <w:r w:rsidRPr="00C139B4">
        <w:t xml:space="preserve">erviceTypeIdentity AVP is of type Unsigned32. For details on the </w:t>
      </w:r>
      <w:r w:rsidRPr="00C139B4">
        <w:rPr>
          <w:rFonts w:hint="eastAsia"/>
          <w:lang w:eastAsia="zh-CN"/>
        </w:rPr>
        <w:t>values</w:t>
      </w:r>
      <w:r w:rsidRPr="00C139B4">
        <w:t xml:space="preserve"> of this AVP, </w:t>
      </w:r>
      <w:r w:rsidRPr="00C139B4">
        <w:rPr>
          <w:rFonts w:hint="eastAsia"/>
          <w:lang w:eastAsia="zh-CN"/>
        </w:rPr>
        <w:t xml:space="preserve">see </w:t>
      </w:r>
      <w:r>
        <w:t>3GPP TS 2</w:t>
      </w:r>
      <w:r w:rsidRPr="00C139B4">
        <w:rPr>
          <w:rFonts w:hint="eastAsia"/>
          <w:lang w:eastAsia="zh-CN"/>
        </w:rPr>
        <w:t>9</w:t>
      </w:r>
      <w:r w:rsidRPr="00C139B4">
        <w:t>.00</w:t>
      </w:r>
      <w:r w:rsidRPr="00C139B4">
        <w:rPr>
          <w:rFonts w:hint="eastAsia"/>
          <w:lang w:eastAsia="zh-CN"/>
        </w:rPr>
        <w:t>2</w:t>
      </w:r>
      <w:r>
        <w:rPr>
          <w:rFonts w:hint="eastAsia"/>
          <w:lang w:eastAsia="zh-CN"/>
        </w:rPr>
        <w:t> [</w:t>
      </w:r>
      <w:r w:rsidRPr="00C139B4">
        <w:rPr>
          <w:rFonts w:hint="eastAsia"/>
          <w:lang w:eastAsia="zh-CN"/>
        </w:rPr>
        <w:t>24</w:t>
      </w:r>
      <w:r w:rsidRPr="00C139B4">
        <w:t>]</w:t>
      </w:r>
      <w:r w:rsidRPr="00C139B4">
        <w:rPr>
          <w:rFonts w:hint="eastAsia"/>
        </w:rPr>
        <w:t>.</w:t>
      </w:r>
    </w:p>
    <w:p w14:paraId="5837BF1D" w14:textId="77777777" w:rsidR="009D4C7F" w:rsidRPr="00C139B4" w:rsidRDefault="009D4C7F" w:rsidP="00FA6621">
      <w:pPr>
        <w:pStyle w:val="Heading3"/>
      </w:pPr>
      <w:bookmarkStart w:id="1838" w:name="_Toc20212067"/>
      <w:bookmarkStart w:id="1839" w:name="_Toc27727343"/>
      <w:bookmarkStart w:id="1840" w:name="_Toc36041998"/>
      <w:bookmarkStart w:id="1841" w:name="_Toc44871421"/>
      <w:bookmarkStart w:id="1842" w:name="_Toc44871820"/>
      <w:bookmarkStart w:id="1843" w:name="_Toc51861895"/>
      <w:bookmarkStart w:id="1844" w:name="_Toc57978300"/>
      <w:bookmarkStart w:id="1845" w:name="_Toc191460182"/>
      <w:r w:rsidRPr="00C139B4">
        <w:t>7.3.</w:t>
      </w:r>
      <w:r w:rsidRPr="00C139B4">
        <w:rPr>
          <w:lang w:eastAsia="zh-CN"/>
        </w:rPr>
        <w:t>96</w:t>
      </w:r>
      <w:r w:rsidRPr="00C139B4">
        <w:tab/>
      </w:r>
      <w:r w:rsidRPr="00C139B4">
        <w:rPr>
          <w:rFonts w:hint="eastAsia"/>
          <w:lang w:eastAsia="zh-CN"/>
        </w:rPr>
        <w:t>MO-LR</w:t>
      </w:r>
      <w:bookmarkEnd w:id="1838"/>
      <w:bookmarkEnd w:id="1839"/>
      <w:bookmarkEnd w:id="1840"/>
      <w:bookmarkEnd w:id="1841"/>
      <w:bookmarkEnd w:id="1842"/>
      <w:bookmarkEnd w:id="1843"/>
      <w:bookmarkEnd w:id="1844"/>
      <w:bookmarkEnd w:id="1845"/>
    </w:p>
    <w:p w14:paraId="6DABAB8D" w14:textId="77777777" w:rsidR="009D4C7F" w:rsidRPr="00C139B4" w:rsidRDefault="009D4C7F" w:rsidP="009D4C7F">
      <w:r w:rsidRPr="00C139B4">
        <w:t xml:space="preserve">The </w:t>
      </w:r>
      <w:r w:rsidRPr="00C139B4">
        <w:rPr>
          <w:rFonts w:hint="eastAsia"/>
          <w:lang w:eastAsia="zh-CN"/>
        </w:rPr>
        <w:t>MO-LR</w:t>
      </w:r>
      <w:r w:rsidRPr="00C139B4">
        <w:t xml:space="preserve"> AVP is of type </w:t>
      </w:r>
      <w:r w:rsidRPr="00C139B4">
        <w:rPr>
          <w:rFonts w:hint="eastAsia"/>
          <w:lang w:eastAsia="zh-CN"/>
        </w:rPr>
        <w:t>Grouped</w:t>
      </w:r>
      <w:r w:rsidRPr="00C139B4">
        <w:t xml:space="preserve">. This AVP </w:t>
      </w:r>
      <w:r w:rsidRPr="00C139B4">
        <w:rPr>
          <w:rFonts w:hint="eastAsia"/>
        </w:rPr>
        <w:t xml:space="preserve">shall </w:t>
      </w:r>
      <w:r w:rsidRPr="00C139B4">
        <w:t xml:space="preserve">contain the classes of MO-LR for which a subscription exists for a particular </w:t>
      </w:r>
      <w:r w:rsidRPr="00C139B4">
        <w:rPr>
          <w:rFonts w:hint="eastAsia"/>
          <w:lang w:eastAsia="zh-CN"/>
        </w:rPr>
        <w:t>UE</w:t>
      </w:r>
      <w:r w:rsidRPr="00C139B4">
        <w:rPr>
          <w:rFonts w:hint="eastAsia"/>
        </w:rPr>
        <w:t>.</w:t>
      </w:r>
    </w:p>
    <w:p w14:paraId="6DE12F44" w14:textId="77777777" w:rsidR="009D4C7F" w:rsidRPr="00C139B4" w:rsidRDefault="009D4C7F" w:rsidP="009D4C7F">
      <w:r w:rsidRPr="00C139B4">
        <w:t>AVP format</w:t>
      </w:r>
    </w:p>
    <w:p w14:paraId="72DF2508" w14:textId="77777777" w:rsidR="009D4C7F" w:rsidRPr="00C139B4" w:rsidRDefault="009D4C7F" w:rsidP="009D4C7F">
      <w:pPr>
        <w:ind w:left="568"/>
      </w:pPr>
      <w:bookmarkStart w:id="1846" w:name="_PERM_MCCTEMPBM_CRPT53310404___2"/>
      <w:r w:rsidRPr="00C139B4">
        <w:rPr>
          <w:rFonts w:hint="eastAsia"/>
          <w:lang w:eastAsia="zh-CN"/>
        </w:rPr>
        <w:t>MO-LR</w:t>
      </w:r>
      <w:r w:rsidRPr="00C139B4">
        <w:t xml:space="preserve"> ::= &lt;AVP header: 1485 10415&gt;</w:t>
      </w:r>
    </w:p>
    <w:p w14:paraId="759CA24F" w14:textId="77777777" w:rsidR="009D4C7F" w:rsidRPr="00C139B4" w:rsidRDefault="009D4C7F" w:rsidP="009D4C7F">
      <w:pPr>
        <w:ind w:left="1420"/>
        <w:rPr>
          <w:lang w:val="en-US" w:eastAsia="zh-CN"/>
        </w:rPr>
      </w:pPr>
      <w:bookmarkStart w:id="1847" w:name="_PERM_MCCTEMPBM_CRPT53310405___2"/>
      <w:bookmarkEnd w:id="1846"/>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Code </w:t>
      </w:r>
      <w:r w:rsidRPr="00C139B4">
        <w:rPr>
          <w:lang w:val="en-US" w:eastAsia="zh-CN"/>
        </w:rPr>
        <w:t>}</w:t>
      </w:r>
    </w:p>
    <w:p w14:paraId="150B9B07" w14:textId="77777777" w:rsidR="009D4C7F" w:rsidRPr="00C139B4" w:rsidRDefault="009D4C7F" w:rsidP="009D4C7F">
      <w:pPr>
        <w:ind w:left="1420"/>
        <w:rPr>
          <w:lang w:val="en-US" w:eastAsia="zh-CN"/>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bookmarkEnd w:id="1847"/>
    <w:p w14:paraId="7947056D" w14:textId="77777777" w:rsidR="009D4C7F" w:rsidRPr="00C139B4" w:rsidRDefault="009D4C7F" w:rsidP="009D4C7F">
      <w:pPr>
        <w:pStyle w:val="NormalLeft25cm"/>
        <w:ind w:left="1136" w:firstLine="284"/>
        <w:rPr>
          <w:lang w:eastAsia="zh-CN"/>
        </w:rPr>
      </w:pPr>
      <w:r w:rsidRPr="00C139B4">
        <w:rPr>
          <w:lang w:val="en-US"/>
        </w:rPr>
        <w:lastRenderedPageBreak/>
        <w:t>*[AVP]</w:t>
      </w:r>
    </w:p>
    <w:p w14:paraId="34A8150B" w14:textId="77777777" w:rsidR="009D4C7F" w:rsidRPr="00C139B4" w:rsidRDefault="009D4C7F" w:rsidP="00FA6621">
      <w:pPr>
        <w:pStyle w:val="Heading3"/>
      </w:pPr>
      <w:bookmarkStart w:id="1848" w:name="_Toc20212068"/>
      <w:bookmarkStart w:id="1849" w:name="_Toc27727344"/>
      <w:bookmarkStart w:id="1850" w:name="_Toc36041999"/>
      <w:bookmarkStart w:id="1851" w:name="_Toc44871422"/>
      <w:bookmarkStart w:id="1852" w:name="_Toc44871821"/>
      <w:bookmarkStart w:id="1853" w:name="_Toc51861896"/>
      <w:bookmarkStart w:id="1854" w:name="_Toc57978301"/>
      <w:bookmarkStart w:id="1855" w:name="_Toc191460183"/>
      <w:r w:rsidRPr="00C139B4">
        <w:t>7.3.</w:t>
      </w:r>
      <w:r w:rsidRPr="00C139B4">
        <w:rPr>
          <w:lang w:eastAsia="zh-CN"/>
        </w:rPr>
        <w:t>97</w:t>
      </w:r>
      <w:r w:rsidRPr="00C139B4">
        <w:tab/>
        <w:t>Void</w:t>
      </w:r>
      <w:bookmarkEnd w:id="1848"/>
      <w:bookmarkEnd w:id="1849"/>
      <w:bookmarkEnd w:id="1850"/>
      <w:bookmarkEnd w:id="1851"/>
      <w:bookmarkEnd w:id="1852"/>
      <w:bookmarkEnd w:id="1853"/>
      <w:bookmarkEnd w:id="1854"/>
      <w:bookmarkEnd w:id="1855"/>
    </w:p>
    <w:p w14:paraId="2F3C16F2" w14:textId="77777777" w:rsidR="009D4C7F" w:rsidRPr="00C139B4" w:rsidRDefault="009D4C7F" w:rsidP="00FA6621">
      <w:pPr>
        <w:pStyle w:val="Heading3"/>
        <w:rPr>
          <w:lang w:eastAsia="zh-CN"/>
        </w:rPr>
      </w:pPr>
      <w:bookmarkStart w:id="1856" w:name="_Toc20212069"/>
      <w:bookmarkStart w:id="1857" w:name="_Toc27727345"/>
      <w:bookmarkStart w:id="1858" w:name="_Toc36042000"/>
      <w:bookmarkStart w:id="1859" w:name="_Toc44871423"/>
      <w:bookmarkStart w:id="1860" w:name="_Toc44871822"/>
      <w:bookmarkStart w:id="1861" w:name="_Toc51861897"/>
      <w:bookmarkStart w:id="1862" w:name="_Toc57978302"/>
      <w:bookmarkStart w:id="1863" w:name="_Toc191460184"/>
      <w:r w:rsidRPr="00C139B4">
        <w:rPr>
          <w:rFonts w:hint="eastAsia"/>
          <w:lang w:eastAsia="zh-CN"/>
        </w:rPr>
        <w:t>7.3.</w:t>
      </w:r>
      <w:r w:rsidRPr="00C139B4">
        <w:rPr>
          <w:lang w:eastAsia="zh-CN"/>
        </w:rPr>
        <w:t>98</w:t>
      </w:r>
      <w:r w:rsidRPr="00C139B4">
        <w:rPr>
          <w:lang w:eastAsia="zh-CN"/>
        </w:rPr>
        <w:tab/>
      </w:r>
      <w:r w:rsidRPr="00C139B4">
        <w:rPr>
          <w:rFonts w:hint="eastAsia"/>
          <w:lang w:eastAsia="zh-CN"/>
        </w:rPr>
        <w:t>Trace-</w:t>
      </w:r>
      <w:r w:rsidRPr="00C139B4">
        <w:rPr>
          <w:lang w:eastAsia="zh-CN"/>
        </w:rPr>
        <w:t>Collection-Entity</w:t>
      </w:r>
      <w:r w:rsidRPr="00C139B4">
        <w:rPr>
          <w:rFonts w:hint="eastAsia"/>
          <w:lang w:eastAsia="zh-CN"/>
        </w:rPr>
        <w:t xml:space="preserve"> AVP</w:t>
      </w:r>
      <w:bookmarkEnd w:id="1856"/>
      <w:bookmarkEnd w:id="1857"/>
      <w:bookmarkEnd w:id="1858"/>
      <w:bookmarkEnd w:id="1859"/>
      <w:bookmarkEnd w:id="1860"/>
      <w:bookmarkEnd w:id="1861"/>
      <w:bookmarkEnd w:id="1862"/>
      <w:bookmarkEnd w:id="1863"/>
    </w:p>
    <w:p w14:paraId="2F49147D" w14:textId="757BC16E" w:rsidR="009D4C7F" w:rsidRPr="00C139B4" w:rsidRDefault="009D4C7F" w:rsidP="009D4C7F">
      <w:pPr>
        <w:rPr>
          <w:noProof/>
        </w:rPr>
      </w:pPr>
      <w:r w:rsidRPr="00C139B4">
        <w:rPr>
          <w:noProof/>
        </w:rPr>
        <w:t xml:space="preserve">The Trace-Collection-Entity AVP is of type Address and contains the IPv4 or IPv6 address of the Trace Collection Entity, as defined in </w:t>
      </w:r>
      <w:r>
        <w:rPr>
          <w:noProof/>
        </w:rPr>
        <w:t>3GPP TS 3</w:t>
      </w:r>
      <w:r w:rsidRPr="00C139B4">
        <w:rPr>
          <w:noProof/>
        </w:rPr>
        <w:t>2.422</w:t>
      </w:r>
      <w:r>
        <w:rPr>
          <w:noProof/>
        </w:rPr>
        <w:t> [</w:t>
      </w:r>
      <w:r w:rsidRPr="00C139B4">
        <w:rPr>
          <w:noProof/>
        </w:rPr>
        <w:t xml:space="preserve">23], </w:t>
      </w:r>
      <w:r w:rsidR="00C31AA7" w:rsidRPr="00C139B4">
        <w:rPr>
          <w:noProof/>
        </w:rPr>
        <w:t>clause</w:t>
      </w:r>
      <w:r w:rsidR="00C31AA7">
        <w:rPr>
          <w:noProof/>
        </w:rPr>
        <w:t> </w:t>
      </w:r>
      <w:r w:rsidR="00C31AA7" w:rsidRPr="00C139B4">
        <w:rPr>
          <w:noProof/>
        </w:rPr>
        <w:t>5</w:t>
      </w:r>
      <w:r w:rsidRPr="00C139B4">
        <w:rPr>
          <w:noProof/>
        </w:rPr>
        <w:t>.9.</w:t>
      </w:r>
    </w:p>
    <w:p w14:paraId="21A3B955" w14:textId="77777777" w:rsidR="009D4C7F" w:rsidRPr="00C139B4" w:rsidRDefault="009D4C7F" w:rsidP="00FA6621">
      <w:pPr>
        <w:pStyle w:val="Heading3"/>
      </w:pPr>
      <w:bookmarkStart w:id="1864" w:name="_Toc20212070"/>
      <w:bookmarkStart w:id="1865" w:name="_Toc27727346"/>
      <w:bookmarkStart w:id="1866" w:name="_Toc36042001"/>
      <w:bookmarkStart w:id="1867" w:name="_Toc44871424"/>
      <w:bookmarkStart w:id="1868" w:name="_Toc44871823"/>
      <w:bookmarkStart w:id="1869" w:name="_Toc51861898"/>
      <w:bookmarkStart w:id="1870" w:name="_Toc57978303"/>
      <w:bookmarkStart w:id="1871" w:name="_Toc191460185"/>
      <w:r w:rsidRPr="00C139B4">
        <w:t>7.3.</w:t>
      </w:r>
      <w:r w:rsidRPr="00C139B4">
        <w:rPr>
          <w:lang w:eastAsia="zh-CN"/>
        </w:rPr>
        <w:t>99</w:t>
      </w:r>
      <w:r w:rsidRPr="00C139B4">
        <w:tab/>
        <w:t>Teleservice</w:t>
      </w:r>
      <w:r w:rsidRPr="00C139B4">
        <w:rPr>
          <w:rFonts w:hint="eastAsia"/>
          <w:lang w:eastAsia="zh-CN"/>
        </w:rPr>
        <w:t>-</w:t>
      </w:r>
      <w:r w:rsidRPr="00C139B4">
        <w:t>List</w:t>
      </w:r>
      <w:bookmarkEnd w:id="1864"/>
      <w:bookmarkEnd w:id="1865"/>
      <w:bookmarkEnd w:id="1866"/>
      <w:bookmarkEnd w:id="1867"/>
      <w:bookmarkEnd w:id="1868"/>
      <w:bookmarkEnd w:id="1869"/>
      <w:bookmarkEnd w:id="1870"/>
      <w:bookmarkEnd w:id="1871"/>
    </w:p>
    <w:p w14:paraId="2109B504" w14:textId="77777777" w:rsidR="009D4C7F" w:rsidRPr="00C139B4" w:rsidRDefault="009D4C7F" w:rsidP="009D4C7F">
      <w:r w:rsidRPr="00C139B4">
        <w:t>The Teleservice</w:t>
      </w:r>
      <w:r w:rsidRPr="00C139B4">
        <w:rPr>
          <w:rFonts w:hint="eastAsia"/>
          <w:lang w:eastAsia="zh-CN"/>
        </w:rPr>
        <w:t>-</w:t>
      </w:r>
      <w:r w:rsidRPr="00C139B4">
        <w:t xml:space="preserve">List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t</w:t>
      </w:r>
      <w:r w:rsidRPr="00C139B4">
        <w:t>eleservice</w:t>
      </w:r>
      <w:r w:rsidRPr="00C139B4">
        <w:rPr>
          <w:rFonts w:hint="eastAsia"/>
          <w:lang w:eastAsia="zh-CN"/>
        </w:rPr>
        <w:t xml:space="preserve"> </w:t>
      </w:r>
      <w:r w:rsidRPr="00C139B4">
        <w:t xml:space="preserve">for </w:t>
      </w:r>
      <w:r w:rsidRPr="00C139B4">
        <w:rPr>
          <w:rFonts w:hint="eastAsia"/>
          <w:lang w:eastAsia="zh-CN"/>
        </w:rPr>
        <w:t>a</w:t>
      </w:r>
      <w:r w:rsidRPr="00C139B4">
        <w:t xml:space="preserve"> subscriber:</w:t>
      </w:r>
    </w:p>
    <w:p w14:paraId="0C722AB4" w14:textId="77777777" w:rsidR="009D4C7F" w:rsidRPr="00C139B4" w:rsidRDefault="009D4C7F" w:rsidP="009D4C7F">
      <w:r w:rsidRPr="00C139B4">
        <w:t>AVP format</w:t>
      </w:r>
    </w:p>
    <w:p w14:paraId="12DD037A" w14:textId="77777777" w:rsidR="009D4C7F" w:rsidRPr="00C139B4" w:rsidRDefault="009D4C7F" w:rsidP="009D4C7F">
      <w:pPr>
        <w:ind w:left="568"/>
      </w:pPr>
      <w:bookmarkStart w:id="1872" w:name="_PERM_MCCTEMPBM_CRPT53310406___2"/>
      <w:r w:rsidRPr="00C139B4">
        <w:t>Teleservice</w:t>
      </w:r>
      <w:r w:rsidRPr="00C139B4">
        <w:rPr>
          <w:rFonts w:hint="eastAsia"/>
          <w:lang w:eastAsia="zh-CN"/>
        </w:rPr>
        <w:t>-</w:t>
      </w:r>
      <w:r w:rsidRPr="00C139B4">
        <w:t>List ::= &lt;AVP header: 1486 10415&gt;</w:t>
      </w:r>
    </w:p>
    <w:bookmarkEnd w:id="1872"/>
    <w:p w14:paraId="43DB08C1" w14:textId="51D0DC69" w:rsidR="009D4C7F" w:rsidRPr="00C139B4" w:rsidRDefault="009D4C7F" w:rsidP="009D4C7F">
      <w:pPr>
        <w:pStyle w:val="NormalLeft1cm"/>
        <w:ind w:left="1136" w:firstLine="284"/>
        <w:rPr>
          <w:lang w:eastAsia="zh-CN"/>
        </w:rPr>
      </w:pPr>
      <w:r w:rsidRPr="00C139B4">
        <w:rPr>
          <w:rFonts w:hint="eastAsia"/>
          <w:lang w:val="en-US" w:eastAsia="zh-CN"/>
        </w:rPr>
        <w:t xml:space="preserve">1 * </w:t>
      </w:r>
      <w:r w:rsidRPr="00C139B4">
        <w:rPr>
          <w:lang w:val="en-US"/>
        </w:rPr>
        <w:t xml:space="preserve">{ </w:t>
      </w:r>
      <w:r w:rsidRPr="00C139B4">
        <w:rPr>
          <w:rFonts w:hint="eastAsia"/>
          <w:lang w:val="en-US" w:eastAsia="zh-CN"/>
        </w:rPr>
        <w:t>TS</w:t>
      </w:r>
      <w:r w:rsidRPr="00C139B4">
        <w:rPr>
          <w:lang w:val="en-US"/>
        </w:rPr>
        <w:t>-</w:t>
      </w:r>
      <w:r w:rsidRPr="00C139B4">
        <w:rPr>
          <w:rFonts w:hint="eastAsia"/>
          <w:lang w:val="en-US" w:eastAsia="zh-CN"/>
        </w:rPr>
        <w:t xml:space="preserve">Code </w:t>
      </w:r>
      <w:r w:rsidRPr="00C139B4">
        <w:rPr>
          <w:lang w:val="en-US" w:eastAsia="zh-CN"/>
        </w:rPr>
        <w:t>}</w:t>
      </w:r>
      <w:r w:rsidRPr="00C139B4">
        <w:t>*</w:t>
      </w:r>
      <w:r w:rsidR="00C31AA7">
        <w:rPr>
          <w:lang w:eastAsia="zh-CN"/>
        </w:rPr>
        <w:t> </w:t>
      </w:r>
      <w:r w:rsidR="00C31AA7" w:rsidRPr="00C139B4">
        <w:t>[</w:t>
      </w:r>
      <w:r w:rsidRPr="00C139B4">
        <w:t xml:space="preserve"> AVP ]</w:t>
      </w:r>
    </w:p>
    <w:p w14:paraId="44EBBF1C" w14:textId="77777777" w:rsidR="009D4C7F" w:rsidRPr="00C139B4" w:rsidRDefault="009D4C7F" w:rsidP="00FA6621">
      <w:pPr>
        <w:pStyle w:val="Heading3"/>
      </w:pPr>
      <w:bookmarkStart w:id="1873" w:name="_Toc20212071"/>
      <w:bookmarkStart w:id="1874" w:name="_Toc27727347"/>
      <w:bookmarkStart w:id="1875" w:name="_Toc36042002"/>
      <w:bookmarkStart w:id="1876" w:name="_Toc44871425"/>
      <w:bookmarkStart w:id="1877" w:name="_Toc44871824"/>
      <w:bookmarkStart w:id="1878" w:name="_Toc51861899"/>
      <w:bookmarkStart w:id="1879" w:name="_Toc57978304"/>
      <w:bookmarkStart w:id="1880" w:name="_Toc191460186"/>
      <w:r w:rsidRPr="00C139B4">
        <w:t>7.3.</w:t>
      </w:r>
      <w:r w:rsidRPr="00C139B4">
        <w:rPr>
          <w:lang w:eastAsia="zh-CN"/>
        </w:rPr>
        <w:t>100</w:t>
      </w:r>
      <w:r w:rsidRPr="00C139B4">
        <w:tab/>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bookmarkEnd w:id="1873"/>
      <w:bookmarkEnd w:id="1874"/>
      <w:bookmarkEnd w:id="1875"/>
      <w:bookmarkEnd w:id="1876"/>
      <w:bookmarkEnd w:id="1877"/>
      <w:bookmarkEnd w:id="1878"/>
      <w:bookmarkEnd w:id="1879"/>
      <w:bookmarkEnd w:id="1880"/>
    </w:p>
    <w:p w14:paraId="61903251" w14:textId="77777777" w:rsidR="00C31AA7" w:rsidRPr="00C139B4" w:rsidRDefault="009D4C7F" w:rsidP="009D4C7F">
      <w:pPr>
        <w:rPr>
          <w:lang w:eastAsia="zh-CN"/>
        </w:rPr>
      </w:pPr>
      <w:r w:rsidRPr="00C139B4">
        <w:t xml:space="preserve">The </w:t>
      </w:r>
      <w:r w:rsidRPr="00C139B4">
        <w:rPr>
          <w:rFonts w:hint="eastAsia"/>
          <w:lang w:eastAsia="zh-CN"/>
        </w:rPr>
        <w:t>T</w:t>
      </w:r>
      <w:r w:rsidRPr="00C139B4">
        <w:rPr>
          <w:rFonts w:hint="eastAsia"/>
          <w:lang w:val="en-US" w:eastAsia="zh-CN"/>
        </w:rPr>
        <w:t>S</w:t>
      </w:r>
      <w:r w:rsidRPr="00C139B4">
        <w:rPr>
          <w:lang w:val="en-US"/>
        </w:rPr>
        <w:t>-</w:t>
      </w:r>
      <w:r w:rsidRPr="00C139B4">
        <w:rPr>
          <w:rFonts w:hint="eastAsia"/>
          <w:lang w:val="en-US" w:eastAsia="zh-CN"/>
        </w:rPr>
        <w:t>Code</w:t>
      </w:r>
      <w:r w:rsidRPr="00C139B4">
        <w:t xml:space="preserve"> AVP is of type OctetString. Octets are coded according to </w:t>
      </w:r>
      <w:r>
        <w:t>3GPP TS 2</w:t>
      </w:r>
      <w:r w:rsidRPr="00C139B4">
        <w:t>9.002</w:t>
      </w:r>
      <w:r>
        <w:t> [</w:t>
      </w:r>
      <w:r w:rsidRPr="00C139B4">
        <w:t>24].</w:t>
      </w:r>
      <w:bookmarkStart w:id="1881" w:name="_Toc20212072"/>
      <w:bookmarkStart w:id="1882" w:name="_Toc27727348"/>
      <w:bookmarkStart w:id="1883" w:name="_Toc36042003"/>
      <w:bookmarkStart w:id="1884" w:name="_Toc44871426"/>
      <w:bookmarkStart w:id="1885" w:name="_Toc44871825"/>
      <w:bookmarkStart w:id="1886" w:name="_Toc51861900"/>
      <w:bookmarkStart w:id="1887" w:name="_Toc57978305"/>
    </w:p>
    <w:p w14:paraId="2455FE6A" w14:textId="73E73772" w:rsidR="009D4C7F" w:rsidRPr="00C139B4" w:rsidRDefault="009D4C7F" w:rsidP="00FA6621">
      <w:pPr>
        <w:pStyle w:val="Heading3"/>
      </w:pPr>
      <w:bookmarkStart w:id="1888" w:name="_Toc191460187"/>
      <w:r w:rsidRPr="00C139B4">
        <w:t>7.3.101</w:t>
      </w:r>
      <w:r w:rsidRPr="00C139B4">
        <w:tab/>
        <w:t>Call-Barring-Info</w:t>
      </w:r>
      <w:bookmarkEnd w:id="1881"/>
      <w:bookmarkEnd w:id="1882"/>
      <w:bookmarkEnd w:id="1883"/>
      <w:bookmarkEnd w:id="1884"/>
      <w:bookmarkEnd w:id="1885"/>
      <w:bookmarkEnd w:id="1886"/>
      <w:bookmarkEnd w:id="1887"/>
      <w:bookmarkEnd w:id="1888"/>
    </w:p>
    <w:p w14:paraId="120DFFCD" w14:textId="77777777" w:rsidR="009D4C7F" w:rsidRPr="00C139B4" w:rsidRDefault="009D4C7F" w:rsidP="009D4C7F">
      <w:r w:rsidRPr="00C139B4">
        <w:t xml:space="preserve">The Call-Barring-Info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 xml:space="preserve">service </w:t>
      </w:r>
      <w:r w:rsidRPr="00C139B4">
        <w:t>code</w:t>
      </w:r>
      <w:r w:rsidRPr="00C139B4">
        <w:rPr>
          <w:rFonts w:hint="eastAsia"/>
          <w:lang w:eastAsia="zh-CN"/>
        </w:rPr>
        <w:t>s</w:t>
      </w:r>
      <w:r w:rsidRPr="00C139B4">
        <w:t xml:space="preserve"> for </w:t>
      </w:r>
      <w:r w:rsidRPr="00C139B4">
        <w:rPr>
          <w:rFonts w:hint="eastAsia"/>
          <w:lang w:eastAsia="zh-CN"/>
        </w:rPr>
        <w:t>the short message related call barring services</w:t>
      </w:r>
      <w:r w:rsidRPr="00C139B4">
        <w:t xml:space="preserve"> for </w:t>
      </w:r>
      <w:r w:rsidRPr="00C139B4">
        <w:rPr>
          <w:rFonts w:hint="eastAsia"/>
          <w:lang w:eastAsia="zh-CN"/>
        </w:rPr>
        <w:t>a</w:t>
      </w:r>
      <w:r w:rsidRPr="00C139B4">
        <w:t xml:space="preserve"> subscriber:</w:t>
      </w:r>
    </w:p>
    <w:p w14:paraId="3E1B2667" w14:textId="77777777" w:rsidR="009D4C7F" w:rsidRPr="00C139B4" w:rsidRDefault="009D4C7F" w:rsidP="009D4C7F">
      <w:r w:rsidRPr="00C139B4">
        <w:t>AVP format</w:t>
      </w:r>
    </w:p>
    <w:p w14:paraId="329D0979" w14:textId="77777777" w:rsidR="009D4C7F" w:rsidRPr="00C139B4" w:rsidRDefault="009D4C7F" w:rsidP="009D4C7F">
      <w:pPr>
        <w:ind w:left="568"/>
      </w:pPr>
      <w:bookmarkStart w:id="1889" w:name="_PERM_MCCTEMPBM_CRPT53310407___2"/>
      <w:r w:rsidRPr="00C139B4">
        <w:t>Call</w:t>
      </w:r>
      <w:r w:rsidRPr="00C139B4">
        <w:rPr>
          <w:rFonts w:hint="eastAsia"/>
          <w:lang w:eastAsia="zh-CN"/>
        </w:rPr>
        <w:t>-B</w:t>
      </w:r>
      <w:r w:rsidRPr="00C139B4">
        <w:t>arring</w:t>
      </w:r>
      <w:r w:rsidRPr="00C139B4">
        <w:rPr>
          <w:rFonts w:hint="eastAsia"/>
          <w:lang w:eastAsia="zh-CN"/>
        </w:rPr>
        <w:t>-I</w:t>
      </w:r>
      <w:r w:rsidRPr="00C139B4">
        <w:t>nfo ::= &lt;AVP header: 1488 10415&gt;</w:t>
      </w:r>
    </w:p>
    <w:p w14:paraId="4D812872" w14:textId="77777777" w:rsidR="009D4C7F" w:rsidRPr="00C139B4" w:rsidRDefault="009D4C7F" w:rsidP="009D4C7F">
      <w:pPr>
        <w:ind w:left="1420"/>
        <w:rPr>
          <w:lang w:val="en-US"/>
        </w:rPr>
      </w:pPr>
      <w:bookmarkStart w:id="1890" w:name="_PERM_MCCTEMPBM_CRPT53310408___2"/>
      <w:bookmarkEnd w:id="1889"/>
      <w:r w:rsidRPr="00C139B4">
        <w:rPr>
          <w:lang w:val="en-US"/>
        </w:rPr>
        <w:t xml:space="preserve">{ </w:t>
      </w:r>
      <w:r w:rsidRPr="00C139B4">
        <w:rPr>
          <w:rFonts w:hint="eastAsia"/>
          <w:lang w:val="en-US"/>
        </w:rPr>
        <w:t>SS</w:t>
      </w:r>
      <w:r w:rsidRPr="00C139B4">
        <w:rPr>
          <w:lang w:val="en-US"/>
        </w:rPr>
        <w:t>-</w:t>
      </w:r>
      <w:r w:rsidRPr="00C139B4">
        <w:rPr>
          <w:rFonts w:hint="eastAsia"/>
          <w:lang w:val="en-US"/>
        </w:rPr>
        <w:t xml:space="preserve">Code </w:t>
      </w:r>
      <w:r w:rsidRPr="00C139B4">
        <w:rPr>
          <w:lang w:val="en-US"/>
        </w:rPr>
        <w:t>}</w:t>
      </w:r>
    </w:p>
    <w:p w14:paraId="6EF96DCF" w14:textId="77777777" w:rsidR="009D4C7F" w:rsidRPr="00C139B4" w:rsidRDefault="009D4C7F" w:rsidP="009D4C7F">
      <w:pPr>
        <w:ind w:left="1420"/>
        <w:rPr>
          <w:lang w:val="en-US"/>
        </w:rPr>
      </w:pPr>
      <w:r w:rsidRPr="00C139B4">
        <w:rPr>
          <w:lang w:val="en-US"/>
        </w:rPr>
        <w:t xml:space="preserve">{ </w:t>
      </w:r>
      <w:r w:rsidRPr="00C139B4">
        <w:rPr>
          <w:rFonts w:hint="eastAsia"/>
          <w:lang w:val="en-US" w:eastAsia="zh-CN"/>
        </w:rPr>
        <w:t>SS</w:t>
      </w:r>
      <w:r w:rsidRPr="00C139B4">
        <w:rPr>
          <w:lang w:val="en-US"/>
        </w:rPr>
        <w:t>-</w:t>
      </w:r>
      <w:r w:rsidRPr="00C139B4">
        <w:rPr>
          <w:rFonts w:hint="eastAsia"/>
          <w:lang w:val="en-US" w:eastAsia="zh-CN"/>
        </w:rPr>
        <w:t xml:space="preserve">Status </w:t>
      </w:r>
      <w:r w:rsidRPr="00C139B4">
        <w:rPr>
          <w:lang w:val="en-US" w:eastAsia="zh-CN"/>
        </w:rPr>
        <w:t>}</w:t>
      </w:r>
    </w:p>
    <w:p w14:paraId="71F69A94" w14:textId="77777777" w:rsidR="009D4C7F" w:rsidRPr="00C139B4" w:rsidRDefault="009D4C7F" w:rsidP="009D4C7F">
      <w:pPr>
        <w:ind w:left="1420"/>
        <w:rPr>
          <w:lang w:val="en-US"/>
        </w:rPr>
      </w:pPr>
      <w:r w:rsidRPr="00C139B4">
        <w:rPr>
          <w:lang w:val="en-US"/>
        </w:rPr>
        <w:t>*[ AVP ]</w:t>
      </w:r>
    </w:p>
    <w:p w14:paraId="1C950DB0" w14:textId="77777777" w:rsidR="009D4C7F" w:rsidRPr="00C139B4" w:rsidRDefault="009D4C7F" w:rsidP="00FA6621">
      <w:pPr>
        <w:pStyle w:val="Heading3"/>
      </w:pPr>
      <w:bookmarkStart w:id="1891" w:name="_Toc20212073"/>
      <w:bookmarkStart w:id="1892" w:name="_Toc27727349"/>
      <w:bookmarkStart w:id="1893" w:name="_Toc36042004"/>
      <w:bookmarkStart w:id="1894" w:name="_Toc44871427"/>
      <w:bookmarkStart w:id="1895" w:name="_Toc44871826"/>
      <w:bookmarkStart w:id="1896" w:name="_Toc51861901"/>
      <w:bookmarkStart w:id="1897" w:name="_Toc57978306"/>
      <w:bookmarkStart w:id="1898" w:name="_Toc191460188"/>
      <w:bookmarkEnd w:id="1890"/>
      <w:r w:rsidRPr="00C139B4">
        <w:t>7.3.</w:t>
      </w:r>
      <w:r w:rsidRPr="00C139B4">
        <w:rPr>
          <w:lang w:eastAsia="zh-CN"/>
        </w:rPr>
        <w:t>102</w:t>
      </w:r>
      <w:r w:rsidRPr="00C139B4">
        <w:tab/>
      </w:r>
      <w:r w:rsidRPr="00C139B4">
        <w:rPr>
          <w:rFonts w:hint="eastAsia"/>
          <w:lang w:val="en-US" w:eastAsia="zh-CN"/>
        </w:rPr>
        <w:t>SGSN-Number</w:t>
      </w:r>
      <w:bookmarkEnd w:id="1891"/>
      <w:bookmarkEnd w:id="1892"/>
      <w:bookmarkEnd w:id="1893"/>
      <w:bookmarkEnd w:id="1894"/>
      <w:bookmarkEnd w:id="1895"/>
      <w:bookmarkEnd w:id="1896"/>
      <w:bookmarkEnd w:id="1897"/>
      <w:bookmarkEnd w:id="1898"/>
    </w:p>
    <w:p w14:paraId="1D3ADE66" w14:textId="77777777" w:rsidR="009D4C7F" w:rsidRPr="00C139B4" w:rsidRDefault="009D4C7F" w:rsidP="009D4C7F">
      <w:pPr>
        <w:rPr>
          <w:lang w:val="en-US"/>
        </w:rPr>
      </w:pPr>
      <w:r w:rsidRPr="00C139B4">
        <w:t xml:space="preserve">The </w:t>
      </w:r>
      <w:r w:rsidRPr="00C139B4">
        <w:rPr>
          <w:rFonts w:hint="eastAsia"/>
          <w:lang w:val="en-US" w:eastAsia="zh-CN"/>
        </w:rPr>
        <w:t>SGSN-Number</w:t>
      </w:r>
      <w:r w:rsidRPr="00C139B4">
        <w:t xml:space="preserve"> AVP is of type </w:t>
      </w:r>
      <w:r w:rsidRPr="00C139B4">
        <w:rPr>
          <w:rFonts w:hint="eastAsia"/>
          <w:lang w:eastAsia="zh-CN"/>
        </w:rPr>
        <w:t>OctetString</w:t>
      </w:r>
      <w:r w:rsidRPr="00C139B4">
        <w:t xml:space="preserve"> and it shall contain the ISDN number of </w:t>
      </w:r>
      <w:r w:rsidRPr="00C139B4">
        <w:rPr>
          <w:rFonts w:hint="eastAsia"/>
          <w:lang w:eastAsia="zh-CN"/>
        </w:rPr>
        <w:t>the</w:t>
      </w:r>
      <w:r w:rsidRPr="00C139B4">
        <w:t xml:space="preserve"> SGSN</w:t>
      </w:r>
      <w:r w:rsidRPr="00C139B4">
        <w:rPr>
          <w:rFonts w:hint="eastAsia"/>
          <w:lang w:eastAsia="zh-CN"/>
        </w:rPr>
        <w:t xml:space="preserve">.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This AVP contains an SGSN-Number in international number format as described in ITU-T Rec E.164</w:t>
      </w:r>
      <w:r>
        <w:t> [</w:t>
      </w:r>
      <w:r w:rsidRPr="00C139B4">
        <w:t xml:space="preserve">41] and shall be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7672B123" w14:textId="77777777" w:rsidR="009D4C7F" w:rsidRPr="00C139B4" w:rsidRDefault="009D4C7F" w:rsidP="00FA6621">
      <w:pPr>
        <w:pStyle w:val="Heading3"/>
      </w:pPr>
      <w:bookmarkStart w:id="1899" w:name="_Toc20212074"/>
      <w:bookmarkStart w:id="1900" w:name="_Toc27727350"/>
      <w:bookmarkStart w:id="1901" w:name="_Toc36042005"/>
      <w:bookmarkStart w:id="1902" w:name="_Toc44871428"/>
      <w:bookmarkStart w:id="1903" w:name="_Toc44871827"/>
      <w:bookmarkStart w:id="1904" w:name="_Toc51861902"/>
      <w:bookmarkStart w:id="1905" w:name="_Toc57978307"/>
      <w:bookmarkStart w:id="1906" w:name="_Toc191460189"/>
      <w:r w:rsidRPr="00C139B4">
        <w:t>7.3.103</w:t>
      </w:r>
      <w:r w:rsidRPr="00C139B4">
        <w:tab/>
        <w:t>IDR-Flags</w:t>
      </w:r>
      <w:bookmarkEnd w:id="1899"/>
      <w:bookmarkEnd w:id="1900"/>
      <w:bookmarkEnd w:id="1901"/>
      <w:bookmarkEnd w:id="1902"/>
      <w:bookmarkEnd w:id="1903"/>
      <w:bookmarkEnd w:id="1904"/>
      <w:bookmarkEnd w:id="1905"/>
      <w:bookmarkEnd w:id="1906"/>
    </w:p>
    <w:p w14:paraId="290293DC" w14:textId="77777777" w:rsidR="009D4C7F" w:rsidRPr="00C139B4" w:rsidRDefault="009D4C7F" w:rsidP="009D4C7F">
      <w:pPr>
        <w:rPr>
          <w:lang w:eastAsia="ja-JP"/>
        </w:rPr>
      </w:pPr>
      <w:r w:rsidRPr="00C139B4">
        <w:t>The IDR-Flags AVP is of type Unsigned32 and it shall contain a bit mask. The meaning of the bits shall be as defined in table 7.3.103/1:</w:t>
      </w:r>
    </w:p>
    <w:p w14:paraId="62EF3A68" w14:textId="77777777" w:rsidR="009D4C7F" w:rsidRPr="00C139B4" w:rsidRDefault="009D4C7F" w:rsidP="009D4C7F">
      <w:pPr>
        <w:pStyle w:val="TH"/>
      </w:pPr>
      <w:r w:rsidRPr="00C139B4">
        <w:lastRenderedPageBreak/>
        <w:t>Table 7.3.103/1: IDR-Flags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92A9D03" w14:textId="77777777" w:rsidTr="002B6321">
        <w:trPr>
          <w:cantSplit/>
          <w:jc w:val="center"/>
        </w:trPr>
        <w:tc>
          <w:tcPr>
            <w:tcW w:w="993" w:type="dxa"/>
          </w:tcPr>
          <w:p w14:paraId="0EA09FAB" w14:textId="77777777" w:rsidR="009D4C7F" w:rsidRPr="00C139B4" w:rsidRDefault="009D4C7F" w:rsidP="002B6321">
            <w:pPr>
              <w:pStyle w:val="TAH"/>
            </w:pPr>
            <w:r w:rsidRPr="00C139B4">
              <w:t>bit</w:t>
            </w:r>
          </w:p>
        </w:tc>
        <w:tc>
          <w:tcPr>
            <w:tcW w:w="1842" w:type="dxa"/>
          </w:tcPr>
          <w:p w14:paraId="431A2E93" w14:textId="77777777" w:rsidR="009D4C7F" w:rsidRPr="00C139B4" w:rsidRDefault="009D4C7F" w:rsidP="002B6321">
            <w:pPr>
              <w:pStyle w:val="TAH"/>
            </w:pPr>
            <w:r w:rsidRPr="00C139B4">
              <w:t>name</w:t>
            </w:r>
          </w:p>
        </w:tc>
        <w:tc>
          <w:tcPr>
            <w:tcW w:w="5387" w:type="dxa"/>
          </w:tcPr>
          <w:p w14:paraId="5E7993DE" w14:textId="77777777" w:rsidR="009D4C7F" w:rsidRPr="00C139B4" w:rsidRDefault="009D4C7F" w:rsidP="002B6321">
            <w:pPr>
              <w:pStyle w:val="TAH"/>
            </w:pPr>
            <w:r w:rsidRPr="00C139B4">
              <w:t>Description</w:t>
            </w:r>
          </w:p>
        </w:tc>
      </w:tr>
      <w:tr w:rsidR="009D4C7F" w:rsidRPr="00C139B4" w14:paraId="6F2B9E7B" w14:textId="77777777" w:rsidTr="002B6321">
        <w:trPr>
          <w:cantSplit/>
          <w:jc w:val="center"/>
        </w:trPr>
        <w:tc>
          <w:tcPr>
            <w:tcW w:w="993" w:type="dxa"/>
          </w:tcPr>
          <w:p w14:paraId="72D67579" w14:textId="77777777" w:rsidR="009D4C7F" w:rsidRPr="00C139B4" w:rsidRDefault="009D4C7F" w:rsidP="002B6321">
            <w:pPr>
              <w:pStyle w:val="TH"/>
              <w:rPr>
                <w:b w:val="0"/>
                <w:sz w:val="18"/>
              </w:rPr>
            </w:pPr>
            <w:r w:rsidRPr="00C139B4">
              <w:rPr>
                <w:b w:val="0"/>
                <w:sz w:val="18"/>
              </w:rPr>
              <w:t>0</w:t>
            </w:r>
          </w:p>
        </w:tc>
        <w:tc>
          <w:tcPr>
            <w:tcW w:w="1842" w:type="dxa"/>
          </w:tcPr>
          <w:p w14:paraId="286586B0" w14:textId="77777777" w:rsidR="009D4C7F" w:rsidRPr="00C139B4" w:rsidRDefault="009D4C7F" w:rsidP="00677A08">
            <w:pPr>
              <w:pStyle w:val="TAL"/>
              <w:rPr>
                <w:b/>
              </w:rPr>
            </w:pPr>
            <w:r w:rsidRPr="00677A08">
              <w:t>UE Reachability Request</w:t>
            </w:r>
          </w:p>
        </w:tc>
        <w:tc>
          <w:tcPr>
            <w:tcW w:w="5387" w:type="dxa"/>
          </w:tcPr>
          <w:p w14:paraId="59ECDEC9"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is awaiting a Notification of UE Reachability.</w:t>
            </w:r>
          </w:p>
        </w:tc>
      </w:tr>
      <w:tr w:rsidR="009D4C7F" w:rsidRPr="00C139B4" w14:paraId="2680994D" w14:textId="77777777" w:rsidTr="002B6321">
        <w:trPr>
          <w:cantSplit/>
          <w:jc w:val="center"/>
        </w:trPr>
        <w:tc>
          <w:tcPr>
            <w:tcW w:w="993" w:type="dxa"/>
          </w:tcPr>
          <w:p w14:paraId="776BD03D" w14:textId="77777777" w:rsidR="009D4C7F" w:rsidRPr="00C139B4" w:rsidRDefault="009D4C7F" w:rsidP="002B6321">
            <w:pPr>
              <w:pStyle w:val="TH"/>
              <w:rPr>
                <w:b w:val="0"/>
                <w:sz w:val="18"/>
              </w:rPr>
            </w:pPr>
            <w:r w:rsidRPr="00C139B4">
              <w:rPr>
                <w:b w:val="0"/>
                <w:sz w:val="18"/>
              </w:rPr>
              <w:t>1</w:t>
            </w:r>
          </w:p>
        </w:tc>
        <w:tc>
          <w:tcPr>
            <w:tcW w:w="1842" w:type="dxa"/>
          </w:tcPr>
          <w:p w14:paraId="7E20A23A" w14:textId="77777777" w:rsidR="009D4C7F" w:rsidRPr="00C139B4" w:rsidRDefault="009D4C7F" w:rsidP="00677A08">
            <w:pPr>
              <w:pStyle w:val="TAL"/>
              <w:rPr>
                <w:b/>
              </w:rPr>
            </w:pPr>
            <w:r w:rsidRPr="00677A08">
              <w:t>T-ADS Data Request</w:t>
            </w:r>
          </w:p>
        </w:tc>
        <w:tc>
          <w:tcPr>
            <w:tcW w:w="5387" w:type="dxa"/>
          </w:tcPr>
          <w:p w14:paraId="44FC84D4" w14:textId="77777777" w:rsidR="009D4C7F" w:rsidRPr="00C139B4" w:rsidRDefault="009D4C7F" w:rsidP="002B6321">
            <w:pPr>
              <w:pStyle w:val="TH"/>
              <w:jc w:val="left"/>
              <w:rPr>
                <w:b w:val="0"/>
                <w:sz w:val="18"/>
              </w:rPr>
            </w:pPr>
            <w:r w:rsidRPr="00C139B4">
              <w:rPr>
                <w:b w:val="0"/>
                <w:sz w:val="18"/>
              </w:rPr>
              <w:t>This bit, when set, shall indicate to the MME or SGSN that the HSS requests the support status of "IMS Voice over PS Sessions", and the RAT Type and timestamp of the last radio contact with the UE.</w:t>
            </w:r>
          </w:p>
        </w:tc>
      </w:tr>
      <w:tr w:rsidR="009D4C7F" w:rsidRPr="00C139B4" w14:paraId="554AAA39" w14:textId="77777777" w:rsidTr="002B6321">
        <w:trPr>
          <w:cantSplit/>
          <w:jc w:val="center"/>
        </w:trPr>
        <w:tc>
          <w:tcPr>
            <w:tcW w:w="993" w:type="dxa"/>
          </w:tcPr>
          <w:p w14:paraId="2E85E21C" w14:textId="77777777" w:rsidR="009D4C7F" w:rsidRPr="00C139B4" w:rsidRDefault="009D4C7F" w:rsidP="002B6321">
            <w:pPr>
              <w:pStyle w:val="TH"/>
              <w:rPr>
                <w:b w:val="0"/>
                <w:sz w:val="18"/>
              </w:rPr>
            </w:pPr>
            <w:r w:rsidRPr="00C139B4">
              <w:rPr>
                <w:b w:val="0"/>
                <w:sz w:val="18"/>
                <w:lang w:eastAsia="zh-CN"/>
              </w:rPr>
              <w:t>2</w:t>
            </w:r>
          </w:p>
        </w:tc>
        <w:tc>
          <w:tcPr>
            <w:tcW w:w="1842" w:type="dxa"/>
          </w:tcPr>
          <w:p w14:paraId="61401C6B" w14:textId="77777777" w:rsidR="009D4C7F" w:rsidRPr="00C139B4" w:rsidRDefault="009D4C7F" w:rsidP="00677A08">
            <w:pPr>
              <w:pStyle w:val="TAL"/>
              <w:rPr>
                <w:b/>
              </w:rPr>
            </w:pPr>
            <w:r w:rsidRPr="00677A08">
              <w:rPr>
                <w:rFonts w:hint="eastAsia"/>
              </w:rPr>
              <w:t>EPS</w:t>
            </w:r>
            <w:r w:rsidRPr="00677A08">
              <w:t xml:space="preserve"> User State Request</w:t>
            </w:r>
          </w:p>
        </w:tc>
        <w:tc>
          <w:tcPr>
            <w:tcW w:w="5387" w:type="dxa"/>
          </w:tcPr>
          <w:p w14:paraId="738F2350"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w:t>
            </w:r>
            <w:r w:rsidRPr="00C139B4">
              <w:rPr>
                <w:rFonts w:hint="eastAsia"/>
                <w:b w:val="0"/>
                <w:sz w:val="18"/>
                <w:lang w:eastAsia="zh-CN"/>
              </w:rPr>
              <w:t>or the SGSN</w:t>
            </w:r>
            <w:r w:rsidRPr="00C139B4">
              <w:rPr>
                <w:b w:val="0"/>
                <w:sz w:val="18"/>
              </w:rPr>
              <w:t xml:space="preserve"> for the current user state.</w:t>
            </w:r>
          </w:p>
        </w:tc>
      </w:tr>
      <w:tr w:rsidR="009D4C7F" w:rsidRPr="00C139B4" w14:paraId="66746AF8" w14:textId="77777777" w:rsidTr="002B6321">
        <w:trPr>
          <w:cantSplit/>
          <w:jc w:val="center"/>
        </w:trPr>
        <w:tc>
          <w:tcPr>
            <w:tcW w:w="993" w:type="dxa"/>
          </w:tcPr>
          <w:p w14:paraId="2C7137C8" w14:textId="77777777" w:rsidR="009D4C7F" w:rsidRPr="00C139B4" w:rsidRDefault="009D4C7F" w:rsidP="002B6321">
            <w:pPr>
              <w:pStyle w:val="TH"/>
              <w:rPr>
                <w:b w:val="0"/>
                <w:sz w:val="18"/>
              </w:rPr>
            </w:pPr>
            <w:r w:rsidRPr="00C139B4">
              <w:rPr>
                <w:b w:val="0"/>
                <w:sz w:val="18"/>
                <w:lang w:eastAsia="zh-CN"/>
              </w:rPr>
              <w:t>3</w:t>
            </w:r>
          </w:p>
        </w:tc>
        <w:tc>
          <w:tcPr>
            <w:tcW w:w="1842" w:type="dxa"/>
          </w:tcPr>
          <w:p w14:paraId="0E75BCCA" w14:textId="77777777" w:rsidR="009D4C7F" w:rsidRPr="00C139B4" w:rsidRDefault="009D4C7F" w:rsidP="00677A08">
            <w:pPr>
              <w:pStyle w:val="TAL"/>
              <w:rPr>
                <w:b/>
              </w:rPr>
            </w:pPr>
            <w:r w:rsidRPr="00677A08">
              <w:rPr>
                <w:rFonts w:hint="eastAsia"/>
              </w:rPr>
              <w:t>EPS</w:t>
            </w:r>
            <w:r w:rsidRPr="00677A08">
              <w:t xml:space="preserve"> Location Information Request</w:t>
            </w:r>
          </w:p>
        </w:tc>
        <w:tc>
          <w:tcPr>
            <w:tcW w:w="5387" w:type="dxa"/>
          </w:tcPr>
          <w:p w14:paraId="55D84FA6"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w:t>
            </w:r>
            <w:r w:rsidRPr="00C139B4">
              <w:rPr>
                <w:rFonts w:hint="eastAsia"/>
                <w:b w:val="0"/>
                <w:sz w:val="18"/>
                <w:lang w:eastAsia="zh-CN"/>
              </w:rPr>
              <w:t xml:space="preserve"> or SGSN</w:t>
            </w:r>
            <w:r w:rsidRPr="00C139B4">
              <w:rPr>
                <w:b w:val="0"/>
                <w:sz w:val="18"/>
              </w:rPr>
              <w:t xml:space="preserve"> for location information</w:t>
            </w:r>
          </w:p>
        </w:tc>
      </w:tr>
      <w:tr w:rsidR="009D4C7F" w:rsidRPr="00C139B4" w14:paraId="0C32E735" w14:textId="77777777" w:rsidTr="002B6321">
        <w:trPr>
          <w:cantSplit/>
          <w:jc w:val="center"/>
        </w:trPr>
        <w:tc>
          <w:tcPr>
            <w:tcW w:w="993" w:type="dxa"/>
          </w:tcPr>
          <w:p w14:paraId="1B3899DE" w14:textId="77777777" w:rsidR="009D4C7F" w:rsidRPr="00C139B4" w:rsidRDefault="009D4C7F" w:rsidP="002B6321">
            <w:pPr>
              <w:pStyle w:val="TH"/>
              <w:rPr>
                <w:b w:val="0"/>
                <w:sz w:val="18"/>
              </w:rPr>
            </w:pPr>
            <w:r w:rsidRPr="00C139B4">
              <w:rPr>
                <w:b w:val="0"/>
                <w:sz w:val="18"/>
                <w:lang w:eastAsia="zh-CN"/>
              </w:rPr>
              <w:t>4</w:t>
            </w:r>
          </w:p>
        </w:tc>
        <w:tc>
          <w:tcPr>
            <w:tcW w:w="1842" w:type="dxa"/>
          </w:tcPr>
          <w:p w14:paraId="65739118" w14:textId="77777777" w:rsidR="009D4C7F" w:rsidRPr="00C139B4" w:rsidRDefault="009D4C7F" w:rsidP="00677A08">
            <w:pPr>
              <w:pStyle w:val="TAL"/>
              <w:rPr>
                <w:b/>
              </w:rPr>
            </w:pPr>
            <w:r w:rsidRPr="00677A08">
              <w:t>Current Location Request</w:t>
            </w:r>
          </w:p>
        </w:tc>
        <w:tc>
          <w:tcPr>
            <w:tcW w:w="5387" w:type="dxa"/>
          </w:tcPr>
          <w:p w14:paraId="1D922F72" w14:textId="77777777" w:rsidR="009D4C7F" w:rsidRPr="00C139B4" w:rsidRDefault="009D4C7F" w:rsidP="002B6321">
            <w:pPr>
              <w:pStyle w:val="TH"/>
              <w:jc w:val="left"/>
              <w:rPr>
                <w:b w:val="0"/>
                <w:sz w:val="18"/>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the most current location information by paging the UE if the UE is in idle mode. This bit is used only in combination with the"EPS Location Information Request" bit.</w:t>
            </w:r>
          </w:p>
        </w:tc>
      </w:tr>
      <w:tr w:rsidR="009D4C7F" w:rsidRPr="00C139B4" w14:paraId="43B1988F" w14:textId="77777777" w:rsidTr="002B6321">
        <w:trPr>
          <w:cantSplit/>
          <w:jc w:val="center"/>
        </w:trPr>
        <w:tc>
          <w:tcPr>
            <w:tcW w:w="993" w:type="dxa"/>
          </w:tcPr>
          <w:p w14:paraId="17DC97F9" w14:textId="77777777" w:rsidR="009D4C7F" w:rsidRPr="00C139B4" w:rsidRDefault="009D4C7F" w:rsidP="002B6321">
            <w:pPr>
              <w:pStyle w:val="TH"/>
              <w:rPr>
                <w:b w:val="0"/>
                <w:sz w:val="18"/>
                <w:lang w:eastAsia="zh-CN"/>
              </w:rPr>
            </w:pPr>
            <w:r w:rsidRPr="00C139B4">
              <w:rPr>
                <w:b w:val="0"/>
                <w:sz w:val="18"/>
                <w:lang w:eastAsia="zh-CN"/>
              </w:rPr>
              <w:t>5</w:t>
            </w:r>
          </w:p>
        </w:tc>
        <w:tc>
          <w:tcPr>
            <w:tcW w:w="1842" w:type="dxa"/>
          </w:tcPr>
          <w:p w14:paraId="04BEFC62" w14:textId="77777777" w:rsidR="009D4C7F" w:rsidRPr="00C139B4" w:rsidRDefault="009D4C7F" w:rsidP="00677A08">
            <w:pPr>
              <w:pStyle w:val="TAL"/>
              <w:rPr>
                <w:b/>
                <w:lang w:eastAsia="zh-CN"/>
              </w:rPr>
            </w:pPr>
            <w:r w:rsidRPr="00677A08">
              <w:t>Local</w:t>
            </w:r>
            <w:r w:rsidRPr="00677A08">
              <w:rPr>
                <w:rFonts w:hint="eastAsia"/>
              </w:rPr>
              <w:t xml:space="preserve"> Time Zone Request</w:t>
            </w:r>
          </w:p>
        </w:tc>
        <w:tc>
          <w:tcPr>
            <w:tcW w:w="5387" w:type="dxa"/>
          </w:tcPr>
          <w:p w14:paraId="2DE4F5AC" w14:textId="77777777" w:rsidR="009D4C7F" w:rsidRPr="00C139B4" w:rsidRDefault="009D4C7F" w:rsidP="002B6321">
            <w:pPr>
              <w:pStyle w:val="TH"/>
              <w:jc w:val="left"/>
              <w:rPr>
                <w:b w:val="0"/>
                <w:sz w:val="18"/>
                <w:lang w:eastAsia="zh-CN"/>
              </w:rPr>
            </w:pPr>
            <w:r w:rsidRPr="00C139B4">
              <w:rPr>
                <w:b w:val="0"/>
                <w:sz w:val="18"/>
              </w:rPr>
              <w:t>This bit when set shall indicate to the MME</w:t>
            </w:r>
            <w:r w:rsidRPr="00C139B4">
              <w:rPr>
                <w:rFonts w:hint="eastAsia"/>
                <w:b w:val="0"/>
                <w:sz w:val="18"/>
                <w:lang w:eastAsia="zh-CN"/>
              </w:rPr>
              <w:t xml:space="preserve"> or the SGSN</w:t>
            </w:r>
            <w:r w:rsidRPr="00C139B4">
              <w:rPr>
                <w:b w:val="0"/>
                <w:sz w:val="18"/>
              </w:rPr>
              <w:t xml:space="preserve"> that the HSS requests the MME or SGSN to provide information on the </w:t>
            </w:r>
            <w:r w:rsidRPr="00C139B4">
              <w:rPr>
                <w:rFonts w:hint="eastAsia"/>
                <w:b w:val="0"/>
                <w:sz w:val="18"/>
              </w:rPr>
              <w:t>time zone of the</w:t>
            </w:r>
            <w:r w:rsidRPr="00C139B4">
              <w:rPr>
                <w:rFonts w:hint="eastAsia"/>
                <w:b w:val="0"/>
                <w:sz w:val="18"/>
                <w:lang w:eastAsia="zh-CN"/>
              </w:rPr>
              <w:t xml:space="preserve"> location in the</w:t>
            </w:r>
            <w:r w:rsidRPr="00C139B4">
              <w:rPr>
                <w:rFonts w:hint="eastAsia"/>
                <w:b w:val="0"/>
                <w:sz w:val="18"/>
              </w:rPr>
              <w:t xml:space="preserve"> visited network where the UE is attached</w:t>
            </w:r>
            <w:r w:rsidRPr="00C139B4">
              <w:rPr>
                <w:b w:val="0"/>
                <w:sz w:val="18"/>
              </w:rPr>
              <w:t>.</w:t>
            </w:r>
          </w:p>
        </w:tc>
      </w:tr>
      <w:tr w:rsidR="009D4C7F" w:rsidRPr="00C139B4" w14:paraId="709EFA49" w14:textId="77777777" w:rsidTr="002B6321">
        <w:trPr>
          <w:cantSplit/>
          <w:jc w:val="center"/>
        </w:trPr>
        <w:tc>
          <w:tcPr>
            <w:tcW w:w="993" w:type="dxa"/>
          </w:tcPr>
          <w:p w14:paraId="0F366DF5" w14:textId="77777777" w:rsidR="009D4C7F" w:rsidRPr="00C139B4" w:rsidRDefault="009D4C7F" w:rsidP="002B6321">
            <w:pPr>
              <w:pStyle w:val="TH"/>
              <w:rPr>
                <w:b w:val="0"/>
                <w:sz w:val="18"/>
                <w:lang w:eastAsia="zh-CN"/>
              </w:rPr>
            </w:pPr>
            <w:r w:rsidRPr="00C139B4">
              <w:rPr>
                <w:b w:val="0"/>
                <w:sz w:val="18"/>
                <w:lang w:eastAsia="zh-CN"/>
              </w:rPr>
              <w:t>6</w:t>
            </w:r>
          </w:p>
        </w:tc>
        <w:tc>
          <w:tcPr>
            <w:tcW w:w="1842" w:type="dxa"/>
          </w:tcPr>
          <w:p w14:paraId="362518D6" w14:textId="77777777" w:rsidR="009D4C7F" w:rsidRPr="00C139B4" w:rsidRDefault="009D4C7F" w:rsidP="00677A08">
            <w:pPr>
              <w:pStyle w:val="TAL"/>
              <w:rPr>
                <w:b/>
                <w:lang w:eastAsia="zh-CN"/>
              </w:rPr>
            </w:pPr>
            <w:r w:rsidRPr="00677A08">
              <w:t>Remove SMS Registration</w:t>
            </w:r>
          </w:p>
        </w:tc>
        <w:tc>
          <w:tcPr>
            <w:tcW w:w="5387" w:type="dxa"/>
          </w:tcPr>
          <w:p w14:paraId="4836927F" w14:textId="77777777" w:rsidR="009D4C7F" w:rsidRPr="00C139B4" w:rsidRDefault="009D4C7F" w:rsidP="002B6321">
            <w:pPr>
              <w:pStyle w:val="TH"/>
              <w:jc w:val="left"/>
              <w:rPr>
                <w:b w:val="0"/>
                <w:sz w:val="18"/>
              </w:rPr>
            </w:pPr>
            <w:r w:rsidRPr="00C139B4">
              <w:rPr>
                <w:b w:val="0"/>
                <w:sz w:val="18"/>
              </w:rPr>
              <w:t>This bit when set shall indicate to the MME that it shall consider itself unregistered for SMS.</w:t>
            </w:r>
          </w:p>
        </w:tc>
      </w:tr>
      <w:tr w:rsidR="009D4C7F" w:rsidRPr="00C139B4" w14:paraId="4F8BA52B" w14:textId="77777777" w:rsidTr="002B6321">
        <w:trPr>
          <w:cantSplit/>
          <w:jc w:val="center"/>
        </w:trPr>
        <w:tc>
          <w:tcPr>
            <w:tcW w:w="993" w:type="dxa"/>
          </w:tcPr>
          <w:p w14:paraId="1DF4AECB" w14:textId="77777777" w:rsidR="009D4C7F" w:rsidRPr="00C139B4" w:rsidRDefault="009D4C7F" w:rsidP="002B6321">
            <w:pPr>
              <w:pStyle w:val="TH"/>
              <w:rPr>
                <w:b w:val="0"/>
                <w:sz w:val="18"/>
                <w:lang w:eastAsia="zh-CN"/>
              </w:rPr>
            </w:pPr>
            <w:r w:rsidRPr="00C139B4">
              <w:rPr>
                <w:b w:val="0"/>
                <w:sz w:val="18"/>
                <w:lang w:eastAsia="zh-CN"/>
              </w:rPr>
              <w:t>7</w:t>
            </w:r>
          </w:p>
        </w:tc>
        <w:tc>
          <w:tcPr>
            <w:tcW w:w="1842" w:type="dxa"/>
          </w:tcPr>
          <w:p w14:paraId="4EE2675B" w14:textId="77777777" w:rsidR="009D4C7F" w:rsidRPr="00C139B4" w:rsidRDefault="009D4C7F" w:rsidP="00677A08">
            <w:pPr>
              <w:pStyle w:val="TAL"/>
              <w:rPr>
                <w:b/>
                <w:lang w:eastAsia="zh-CN"/>
              </w:rPr>
            </w:pPr>
            <w:r w:rsidRPr="00677A08">
              <w:t>RAT-Type Requested</w:t>
            </w:r>
          </w:p>
        </w:tc>
        <w:tc>
          <w:tcPr>
            <w:tcW w:w="5387" w:type="dxa"/>
          </w:tcPr>
          <w:p w14:paraId="5EA3DE15" w14:textId="77777777" w:rsidR="009D4C7F" w:rsidRPr="00C139B4" w:rsidRDefault="009D4C7F" w:rsidP="002B6321">
            <w:pPr>
              <w:pStyle w:val="TH"/>
              <w:jc w:val="left"/>
              <w:rPr>
                <w:b w:val="0"/>
                <w:sz w:val="18"/>
              </w:rPr>
            </w:pPr>
            <w:r w:rsidRPr="00C139B4">
              <w:rPr>
                <w:b w:val="0"/>
                <w:bCs/>
                <w:sz w:val="18"/>
                <w:szCs w:val="18"/>
              </w:rPr>
              <w:t>This bit when set shall indicate to the MME or the SGSN that the HSS requests the MME or SGSN to provide the RAT Type that corresponds to the requested EPS Location Information. This bit is used only in combination with the"EPS Location Information Request" bit.</w:t>
            </w:r>
          </w:p>
        </w:tc>
      </w:tr>
      <w:tr w:rsidR="009D4C7F" w:rsidRPr="00C139B4" w14:paraId="51665031" w14:textId="77777777" w:rsidTr="002B6321">
        <w:trPr>
          <w:cantSplit/>
          <w:jc w:val="center"/>
        </w:trPr>
        <w:tc>
          <w:tcPr>
            <w:tcW w:w="993" w:type="dxa"/>
          </w:tcPr>
          <w:p w14:paraId="3B4C3EC9" w14:textId="77777777" w:rsidR="009D4C7F" w:rsidRPr="00C139B4" w:rsidRDefault="009D4C7F" w:rsidP="002B6321">
            <w:pPr>
              <w:pStyle w:val="TH"/>
              <w:rPr>
                <w:b w:val="0"/>
                <w:sz w:val="18"/>
                <w:lang w:eastAsia="zh-CN"/>
              </w:rPr>
            </w:pPr>
            <w:r w:rsidRPr="00C139B4">
              <w:rPr>
                <w:b w:val="0"/>
                <w:sz w:val="18"/>
                <w:lang w:eastAsia="zh-CN"/>
              </w:rPr>
              <w:t>8</w:t>
            </w:r>
          </w:p>
        </w:tc>
        <w:tc>
          <w:tcPr>
            <w:tcW w:w="1842" w:type="dxa"/>
          </w:tcPr>
          <w:p w14:paraId="77116887" w14:textId="77777777" w:rsidR="009D4C7F" w:rsidRPr="00C139B4" w:rsidRDefault="009D4C7F" w:rsidP="00677A08">
            <w:pPr>
              <w:pStyle w:val="TAL"/>
              <w:rPr>
                <w:b/>
                <w:lang w:eastAsia="zh-CN"/>
              </w:rPr>
            </w:pPr>
            <w:r w:rsidRPr="00677A08">
              <w:t>P-CSCF Restoration Request</w:t>
            </w:r>
          </w:p>
        </w:tc>
        <w:tc>
          <w:tcPr>
            <w:tcW w:w="5387" w:type="dxa"/>
          </w:tcPr>
          <w:p w14:paraId="71E3F621" w14:textId="616896ED" w:rsidR="009D4C7F" w:rsidRPr="00C139B4" w:rsidRDefault="009D4C7F" w:rsidP="002B6321">
            <w:pPr>
              <w:pStyle w:val="TH"/>
              <w:jc w:val="left"/>
              <w:rPr>
                <w:b w:val="0"/>
                <w:bCs/>
                <w:sz w:val="18"/>
                <w:szCs w:val="18"/>
              </w:rPr>
            </w:pPr>
            <w:r w:rsidRPr="00C139B4">
              <w:rPr>
                <w:b w:val="0"/>
                <w:bCs/>
                <w:sz w:val="18"/>
                <w:szCs w:val="18"/>
              </w:rPr>
              <w:t xml:space="preserve">This bit, when set, shall indicate to the MME or SGSN that the HSS requests the execution of the HSS-based P-CSCF restoration procedures, as described in </w:t>
            </w:r>
            <w:r>
              <w:rPr>
                <w:b w:val="0"/>
                <w:bCs/>
                <w:sz w:val="18"/>
                <w:szCs w:val="18"/>
              </w:rPr>
              <w:t>3GPP TS 2</w:t>
            </w:r>
            <w:r w:rsidRPr="00C139B4">
              <w:rPr>
                <w:b w:val="0"/>
                <w:bCs/>
                <w:sz w:val="18"/>
                <w:szCs w:val="18"/>
              </w:rPr>
              <w:t>3.380</w:t>
            </w:r>
            <w:r>
              <w:rPr>
                <w:b w:val="0"/>
                <w:bCs/>
                <w:sz w:val="18"/>
                <w:szCs w:val="18"/>
              </w:rPr>
              <w:t> [</w:t>
            </w:r>
            <w:r w:rsidRPr="00C139B4">
              <w:rPr>
                <w:b w:val="0"/>
                <w:bCs/>
                <w:sz w:val="18"/>
                <w:szCs w:val="18"/>
              </w:rPr>
              <w:t xml:space="preserve">51] </w:t>
            </w:r>
            <w:r w:rsidR="00C31AA7">
              <w:rPr>
                <w:b w:val="0"/>
                <w:bCs/>
                <w:sz w:val="18"/>
                <w:szCs w:val="18"/>
              </w:rPr>
              <w:t>clause </w:t>
            </w:r>
            <w:r w:rsidR="00C31AA7" w:rsidRPr="00C139B4">
              <w:rPr>
                <w:b w:val="0"/>
                <w:bCs/>
                <w:sz w:val="18"/>
                <w:szCs w:val="18"/>
              </w:rPr>
              <w:t>5</w:t>
            </w:r>
            <w:r w:rsidRPr="00C139B4">
              <w:rPr>
                <w:b w:val="0"/>
                <w:bCs/>
                <w:sz w:val="18"/>
                <w:szCs w:val="18"/>
              </w:rPr>
              <w:t>.4.</w:t>
            </w:r>
          </w:p>
        </w:tc>
      </w:tr>
      <w:tr w:rsidR="009D4C7F" w:rsidRPr="00C139B4" w14:paraId="11EF9038" w14:textId="77777777" w:rsidTr="002B6321">
        <w:trPr>
          <w:cantSplit/>
          <w:jc w:val="center"/>
        </w:trPr>
        <w:tc>
          <w:tcPr>
            <w:tcW w:w="8222" w:type="dxa"/>
            <w:gridSpan w:val="3"/>
          </w:tcPr>
          <w:p w14:paraId="5D1F398C" w14:textId="77777777" w:rsidR="009D4C7F" w:rsidRPr="00C139B4" w:rsidRDefault="009D4C7F" w:rsidP="002B6321">
            <w:pPr>
              <w:pStyle w:val="TAN"/>
            </w:pPr>
            <w:r w:rsidRPr="00C139B4">
              <w:t>NOTE:</w:t>
            </w:r>
            <w:r>
              <w:tab/>
            </w:r>
            <w:r w:rsidRPr="00C139B4">
              <w:t>Bits not defined in this table shall be cleared by the sending HSS and discarded by the receiving MME or SGSN.</w:t>
            </w:r>
          </w:p>
        </w:tc>
      </w:tr>
    </w:tbl>
    <w:p w14:paraId="2E7C7E73" w14:textId="77777777" w:rsidR="009D4C7F" w:rsidRPr="00C139B4" w:rsidRDefault="009D4C7F" w:rsidP="009D4C7F"/>
    <w:p w14:paraId="790BCDE7" w14:textId="77777777" w:rsidR="009D4C7F" w:rsidRPr="00C139B4" w:rsidRDefault="009D4C7F" w:rsidP="00FA6621">
      <w:pPr>
        <w:pStyle w:val="Heading3"/>
      </w:pPr>
      <w:bookmarkStart w:id="1907" w:name="_Toc20212075"/>
      <w:bookmarkStart w:id="1908" w:name="_Toc27727351"/>
      <w:bookmarkStart w:id="1909" w:name="_Toc36042006"/>
      <w:bookmarkStart w:id="1910" w:name="_Toc44871429"/>
      <w:bookmarkStart w:id="1911" w:name="_Toc44871828"/>
      <w:bookmarkStart w:id="1912" w:name="_Toc51861903"/>
      <w:bookmarkStart w:id="1913" w:name="_Toc57978308"/>
      <w:bookmarkStart w:id="1914" w:name="_Toc191460190"/>
      <w:r w:rsidRPr="00C139B4">
        <w:t>7.3.104</w:t>
      </w:r>
      <w:r w:rsidRPr="00C139B4">
        <w:tab/>
        <w:t>ICS-Indicator</w:t>
      </w:r>
      <w:bookmarkEnd w:id="1907"/>
      <w:bookmarkEnd w:id="1908"/>
      <w:bookmarkEnd w:id="1909"/>
      <w:bookmarkEnd w:id="1910"/>
      <w:bookmarkEnd w:id="1911"/>
      <w:bookmarkEnd w:id="1912"/>
      <w:bookmarkEnd w:id="1913"/>
      <w:bookmarkEnd w:id="1914"/>
    </w:p>
    <w:p w14:paraId="54E705BC" w14:textId="77777777" w:rsidR="009D4C7F" w:rsidRPr="00C139B4" w:rsidRDefault="009D4C7F" w:rsidP="009D4C7F">
      <w:r w:rsidRPr="00C139B4">
        <w:t xml:space="preserve">The ICS-Indicator AVP is of type Enumerated. The meaning of the values is defined in </w:t>
      </w:r>
      <w:r>
        <w:t>3GPP TS 2</w:t>
      </w:r>
      <w:r w:rsidRPr="00C139B4">
        <w:t>3.292</w:t>
      </w:r>
      <w:r>
        <w:t> [</w:t>
      </w:r>
      <w:r w:rsidRPr="00C139B4">
        <w:t xml:space="preserve">34] and </w:t>
      </w:r>
      <w:r>
        <w:t>3GPP TS 2</w:t>
      </w:r>
      <w:r w:rsidRPr="00C139B4">
        <w:t>3.216</w:t>
      </w:r>
      <w:r>
        <w:t> [</w:t>
      </w:r>
      <w:r w:rsidRPr="00C139B4">
        <w:t>35]. The following values are defined:</w:t>
      </w:r>
    </w:p>
    <w:p w14:paraId="3DD3F003" w14:textId="77777777" w:rsidR="009D4C7F" w:rsidRPr="00C139B4" w:rsidRDefault="009D4C7F" w:rsidP="009D4C7F">
      <w:pPr>
        <w:pStyle w:val="B1"/>
      </w:pPr>
      <w:r w:rsidRPr="00C139B4">
        <w:rPr>
          <w:lang w:eastAsia="zh-CN"/>
        </w:rPr>
        <w:t>FALSE</w:t>
      </w:r>
      <w:r w:rsidRPr="00C139B4">
        <w:t xml:space="preserve"> (0)</w:t>
      </w:r>
    </w:p>
    <w:p w14:paraId="06AB8074" w14:textId="77777777" w:rsidR="009D4C7F" w:rsidRPr="00C139B4" w:rsidRDefault="009D4C7F" w:rsidP="009D4C7F">
      <w:pPr>
        <w:pStyle w:val="B1"/>
      </w:pPr>
      <w:r w:rsidRPr="00C139B4">
        <w:t>TRUE (1)</w:t>
      </w:r>
    </w:p>
    <w:p w14:paraId="7C6BA20D" w14:textId="77777777" w:rsidR="009D4C7F" w:rsidRPr="00C139B4" w:rsidRDefault="009D4C7F" w:rsidP="00FA6621">
      <w:pPr>
        <w:pStyle w:val="Heading3"/>
      </w:pPr>
      <w:bookmarkStart w:id="1915" w:name="_Toc20212076"/>
      <w:bookmarkStart w:id="1916" w:name="_Toc27727352"/>
      <w:bookmarkStart w:id="1917" w:name="_Toc36042007"/>
      <w:bookmarkStart w:id="1918" w:name="_Toc44871430"/>
      <w:bookmarkStart w:id="1919" w:name="_Toc44871829"/>
      <w:bookmarkStart w:id="1920" w:name="_Toc51861904"/>
      <w:bookmarkStart w:id="1921" w:name="_Toc57978309"/>
      <w:bookmarkStart w:id="1922" w:name="_Toc191460191"/>
      <w:r w:rsidRPr="00C139B4">
        <w:t>7.3.105</w:t>
      </w:r>
      <w:r w:rsidRPr="00C139B4">
        <w:tab/>
        <w:t>Visited-Network-Identifier</w:t>
      </w:r>
      <w:bookmarkEnd w:id="1915"/>
      <w:bookmarkEnd w:id="1916"/>
      <w:bookmarkEnd w:id="1917"/>
      <w:bookmarkEnd w:id="1918"/>
      <w:bookmarkEnd w:id="1919"/>
      <w:bookmarkEnd w:id="1920"/>
      <w:bookmarkEnd w:id="1921"/>
      <w:bookmarkEnd w:id="1922"/>
    </w:p>
    <w:p w14:paraId="4834CA9A" w14:textId="77777777" w:rsidR="009D4C7F" w:rsidRPr="00C139B4" w:rsidRDefault="009D4C7F" w:rsidP="009D4C7F">
      <w:pPr>
        <w:rPr>
          <w:lang w:val="en-US"/>
        </w:rPr>
      </w:pPr>
      <w:r w:rsidRPr="00C139B4">
        <w:t>The Visited-Network-Identifier AVP contains the identity of the network where the PDN-GW was allocated, in the case of dynamic PDN-GW assignment</w:t>
      </w:r>
      <w:r w:rsidRPr="00C139B4">
        <w:rPr>
          <w:lang w:val="en-US"/>
        </w:rPr>
        <w:t>.</w:t>
      </w:r>
    </w:p>
    <w:p w14:paraId="2C4D55C8" w14:textId="77777777" w:rsidR="009D4C7F" w:rsidRPr="00C139B4" w:rsidRDefault="009D4C7F" w:rsidP="009D4C7F">
      <w:r w:rsidRPr="00C139B4">
        <w:rPr>
          <w:lang w:val="en-US"/>
        </w:rPr>
        <w:t>The AVP shall be encoded</w:t>
      </w:r>
      <w:r w:rsidRPr="00C139B4">
        <w:t xml:space="preserve"> as:</w:t>
      </w:r>
    </w:p>
    <w:p w14:paraId="2DE09959" w14:textId="77777777" w:rsidR="009D4C7F" w:rsidRPr="00C139B4" w:rsidRDefault="009D4C7F" w:rsidP="009D4C7F">
      <w:pPr>
        <w:ind w:firstLine="284"/>
        <w:rPr>
          <w:rFonts w:eastAsia="Batang"/>
        </w:rPr>
      </w:pPr>
      <w:bookmarkStart w:id="1923" w:name="_PERM_MCCTEMPBM_CRPT53310418___3"/>
      <w:r w:rsidRPr="00C139B4">
        <w:t>mnc&lt;MNC&gt;.mcc&lt;MCC&gt;.3gppnetwork.org</w:t>
      </w:r>
    </w:p>
    <w:p w14:paraId="1C67ADF2" w14:textId="77777777" w:rsidR="009D4C7F" w:rsidRPr="00C139B4" w:rsidRDefault="009D4C7F" w:rsidP="0005449D">
      <w:pPr>
        <w:pStyle w:val="Heading3"/>
      </w:pPr>
      <w:bookmarkStart w:id="1924" w:name="_Toc191460192"/>
      <w:bookmarkEnd w:id="1923"/>
      <w:r w:rsidRPr="0005449D">
        <w:lastRenderedPageBreak/>
        <w:t>7.3.106</w:t>
      </w:r>
      <w:r w:rsidRPr="0005449D">
        <w:tab/>
        <w:t>IMS-Voice-Over-PS-Sessions-Supported</w:t>
      </w:r>
      <w:bookmarkEnd w:id="1924"/>
    </w:p>
    <w:p w14:paraId="5088E2BF" w14:textId="77777777" w:rsidR="009D4C7F" w:rsidRPr="00C139B4" w:rsidRDefault="009D4C7F" w:rsidP="009D4C7F">
      <w:r w:rsidRPr="00C139B4">
        <w:t>The IMS-Voice-Over-PS-Sessions-Supported AVP is of type Enumerated. The following values are defined:</w:t>
      </w:r>
    </w:p>
    <w:p w14:paraId="2E6F9E51" w14:textId="77777777" w:rsidR="009D4C7F" w:rsidRPr="00C139B4" w:rsidRDefault="009D4C7F" w:rsidP="009D4C7F">
      <w:pPr>
        <w:pStyle w:val="B1"/>
      </w:pPr>
      <w:r w:rsidRPr="00C139B4">
        <w:t>NOT_SUPPORTED (0)</w:t>
      </w:r>
    </w:p>
    <w:p w14:paraId="42BE1AB3" w14:textId="77777777" w:rsidR="00C31AA7" w:rsidRPr="00C139B4" w:rsidRDefault="009D4C7F" w:rsidP="009D4C7F">
      <w:pPr>
        <w:pStyle w:val="B2"/>
        <w:ind w:firstLine="0"/>
      </w:pPr>
      <w:bookmarkStart w:id="1925" w:name="_PERM_MCCTEMPBM_CRPT53310420___3"/>
      <w:r w:rsidRPr="00C139B4">
        <w:t>This value indicates that "IMS Voice over PS Sessions" is not supported by the UE's most recently used TA or RA in the serving node.</w:t>
      </w:r>
    </w:p>
    <w:bookmarkEnd w:id="1925"/>
    <w:p w14:paraId="661C2F3B" w14:textId="12132B4F" w:rsidR="009D4C7F" w:rsidRPr="00C139B4" w:rsidRDefault="009D4C7F" w:rsidP="009D4C7F">
      <w:pPr>
        <w:pStyle w:val="B1"/>
      </w:pPr>
      <w:r w:rsidRPr="00C139B4">
        <w:t>SUPPORTED (1)</w:t>
      </w:r>
    </w:p>
    <w:p w14:paraId="624CC9BE" w14:textId="77777777" w:rsidR="009D4C7F" w:rsidRPr="00C139B4" w:rsidRDefault="009D4C7F" w:rsidP="00677A08">
      <w:pPr>
        <w:pStyle w:val="B2"/>
      </w:pPr>
      <w:r w:rsidRPr="00677A08">
        <w:t>This value indicates that "IMS Voice over PS Sessions" is supported by the UE's most recently used TA or RA in the serving node.</w:t>
      </w:r>
    </w:p>
    <w:p w14:paraId="36E459A9" w14:textId="77777777" w:rsidR="009D4C7F" w:rsidRPr="00C139B4" w:rsidRDefault="009D4C7F" w:rsidP="00FA6621">
      <w:pPr>
        <w:pStyle w:val="Heading3"/>
      </w:pPr>
      <w:bookmarkStart w:id="1926" w:name="_Toc20212077"/>
      <w:bookmarkStart w:id="1927" w:name="_Toc27727353"/>
      <w:bookmarkStart w:id="1928" w:name="_Toc36042008"/>
      <w:bookmarkStart w:id="1929" w:name="_Toc44871431"/>
      <w:bookmarkStart w:id="1930" w:name="_Toc44871830"/>
      <w:bookmarkStart w:id="1931" w:name="_Toc51861905"/>
      <w:bookmarkStart w:id="1932" w:name="_Toc57978310"/>
      <w:bookmarkStart w:id="1933" w:name="_Toc191460193"/>
      <w:r w:rsidRPr="00C139B4">
        <w:t>7.3.107</w:t>
      </w:r>
      <w:r w:rsidRPr="00C139B4">
        <w:tab/>
        <w:t>Homogeneous-Support-of-IMS-Voice-Over-PS-Sessions</w:t>
      </w:r>
      <w:bookmarkEnd w:id="1926"/>
      <w:bookmarkEnd w:id="1927"/>
      <w:bookmarkEnd w:id="1928"/>
      <w:bookmarkEnd w:id="1929"/>
      <w:bookmarkEnd w:id="1930"/>
      <w:bookmarkEnd w:id="1931"/>
      <w:bookmarkEnd w:id="1932"/>
      <w:bookmarkEnd w:id="1933"/>
    </w:p>
    <w:p w14:paraId="715087DA" w14:textId="77777777" w:rsidR="009D4C7F" w:rsidRPr="00C139B4" w:rsidRDefault="009D4C7F" w:rsidP="009D4C7F">
      <w:r w:rsidRPr="00C139B4">
        <w:t>The Homogeneous-Support-of-IMS-Voice-Over-PS-Sessions AVP is of type Enumerated. The following values are defined:</w:t>
      </w:r>
    </w:p>
    <w:p w14:paraId="39789FC5" w14:textId="77777777" w:rsidR="009D4C7F" w:rsidRPr="00C139B4" w:rsidRDefault="009D4C7F" w:rsidP="009D4C7F">
      <w:pPr>
        <w:pStyle w:val="B1"/>
      </w:pPr>
      <w:r w:rsidRPr="00C139B4">
        <w:t>NOT_SUPPORTED (0)</w:t>
      </w:r>
    </w:p>
    <w:p w14:paraId="63961FDB" w14:textId="77777777" w:rsidR="009D4C7F" w:rsidRPr="00C139B4" w:rsidRDefault="009D4C7F" w:rsidP="00677A08">
      <w:pPr>
        <w:pStyle w:val="B2"/>
      </w:pPr>
      <w:r w:rsidRPr="00677A08">
        <w:t>This value indicates that "IMS Voice over PS Sessions" is not supported, homogeneously, in any of the TAs or RAs associated to the serving node</w:t>
      </w:r>
      <w:r w:rsidRPr="00677A08">
        <w:rPr>
          <w:rFonts w:hint="eastAsia"/>
        </w:rPr>
        <w:t xml:space="preserve"> for the served subscribers including consideration on roaming relationship for IMS Voice over PS</w:t>
      </w:r>
      <w:r w:rsidRPr="00677A08">
        <w:t>.</w:t>
      </w:r>
    </w:p>
    <w:p w14:paraId="115105DA" w14:textId="77777777" w:rsidR="009D4C7F" w:rsidRPr="00C139B4" w:rsidRDefault="009D4C7F" w:rsidP="009D4C7F">
      <w:pPr>
        <w:pStyle w:val="B1"/>
      </w:pPr>
      <w:r w:rsidRPr="00C139B4">
        <w:t>SUPPORTED (1)</w:t>
      </w:r>
    </w:p>
    <w:p w14:paraId="6C5A483F" w14:textId="77777777" w:rsidR="009D4C7F" w:rsidRPr="00C139B4" w:rsidRDefault="009D4C7F" w:rsidP="00677A08">
      <w:pPr>
        <w:pStyle w:val="B2"/>
      </w:pPr>
      <w:r w:rsidRPr="00677A08">
        <w:t>This value indicates that "IMS Voice over PS Sessions" is supported, homogeneously, in all of the TAs or RAs associated to the serving node</w:t>
      </w:r>
      <w:r w:rsidRPr="00677A08">
        <w:rPr>
          <w:rFonts w:hint="eastAsia"/>
        </w:rPr>
        <w:t xml:space="preserve"> for the served subscriber including consideration on roaming relationship for IMS Voice over PS</w:t>
      </w:r>
      <w:r w:rsidRPr="00677A08">
        <w:t>.</w:t>
      </w:r>
    </w:p>
    <w:p w14:paraId="5E9280BC" w14:textId="77777777" w:rsidR="009D4C7F" w:rsidRPr="00C139B4" w:rsidRDefault="009D4C7F" w:rsidP="009D4C7F">
      <w:pPr>
        <w:rPr>
          <w:lang w:eastAsia="ja-JP"/>
        </w:rPr>
      </w:pPr>
      <w:r w:rsidRPr="00C139B4">
        <w:t>If this AVP is not present in the command, it indicates that there is no homogeneous support of IMS Voice Over PS Sessions on all the TA/RAs of the serving node, or that the homogeneity of this support is unk</w:t>
      </w:r>
      <w:r w:rsidRPr="00C139B4">
        <w:rPr>
          <w:rFonts w:hint="eastAsia"/>
          <w:lang w:eastAsia="ja-JP"/>
        </w:rPr>
        <w:t>n</w:t>
      </w:r>
      <w:r w:rsidRPr="00C139B4">
        <w:t>own to the serving node.</w:t>
      </w:r>
    </w:p>
    <w:p w14:paraId="3561A336" w14:textId="77777777" w:rsidR="009D4C7F" w:rsidRPr="00C139B4" w:rsidRDefault="009D4C7F" w:rsidP="009D4C7F">
      <w:pPr>
        <w:pStyle w:val="NO"/>
        <w:rPr>
          <w:lang w:eastAsia="ja-JP"/>
        </w:rPr>
      </w:pPr>
      <w:r w:rsidRPr="00C139B4">
        <w:rPr>
          <w:rFonts w:hint="eastAsia"/>
          <w:lang w:eastAsia="ja-JP"/>
        </w:rPr>
        <w:t>NOTE:</w:t>
      </w:r>
      <w:r w:rsidRPr="00C139B4">
        <w:rPr>
          <w:rFonts w:hint="eastAsia"/>
          <w:lang w:eastAsia="ja-JP"/>
        </w:rPr>
        <w:tab/>
        <w:t>I</w:t>
      </w:r>
      <w:r w:rsidRPr="00C139B4">
        <w:rPr>
          <w:rFonts w:eastAsia="SimSun" w:hint="eastAsia"/>
          <w:lang w:eastAsia="zh-CN"/>
        </w:rPr>
        <w:t xml:space="preserve">n order to ensure the T-ADS by </w:t>
      </w:r>
      <w:r w:rsidRPr="00C139B4">
        <w:rPr>
          <w:rFonts w:hint="eastAsia"/>
          <w:lang w:eastAsia="ja-JP"/>
        </w:rPr>
        <w:t>HPLMN</w:t>
      </w:r>
      <w:r w:rsidRPr="00C139B4">
        <w:rPr>
          <w:rFonts w:eastAsia="SimSun" w:hint="eastAsia"/>
          <w:lang w:eastAsia="zh-CN"/>
        </w:rPr>
        <w:t>, MME</w:t>
      </w:r>
      <w:r w:rsidRPr="00C139B4">
        <w:rPr>
          <w:rFonts w:hint="eastAsia"/>
          <w:lang w:eastAsia="ja-JP"/>
        </w:rPr>
        <w:t xml:space="preserve"> or SGSN is expected to either set</w:t>
      </w:r>
      <w:r w:rsidRPr="00C139B4">
        <w:rPr>
          <w:rFonts w:eastAsia="SimSun" w:hint="eastAsia"/>
          <w:lang w:eastAsia="zh-CN"/>
        </w:rPr>
        <w:t xml:space="preserve"> "Homogenous Support of IMS Voice over PS Sessions" </w:t>
      </w:r>
      <w:r w:rsidRPr="00C139B4">
        <w:rPr>
          <w:rFonts w:hint="eastAsia"/>
          <w:lang w:eastAsia="ja-JP"/>
        </w:rPr>
        <w:t xml:space="preserve">AVP to </w:t>
      </w:r>
      <w:r w:rsidRPr="00C139B4">
        <w:rPr>
          <w:rFonts w:eastAsia="SimSun" w:hint="eastAsia"/>
          <w:lang w:eastAsia="zh-CN"/>
        </w:rPr>
        <w:t>"</w:t>
      </w:r>
      <w:r w:rsidRPr="00C139B4">
        <w:rPr>
          <w:rFonts w:eastAsia="SimSun"/>
          <w:lang w:eastAsia="zh-CN"/>
        </w:rPr>
        <w:t>NOT_SUPPORTED (0)</w:t>
      </w:r>
      <w:r w:rsidRPr="00C139B4">
        <w:rPr>
          <w:rFonts w:eastAsia="SimSun" w:hint="eastAsia"/>
          <w:lang w:eastAsia="zh-CN"/>
        </w:rPr>
        <w:t>"</w:t>
      </w:r>
      <w:r w:rsidRPr="00C139B4">
        <w:rPr>
          <w:rFonts w:hint="eastAsia"/>
          <w:lang w:eastAsia="ja-JP"/>
        </w:rPr>
        <w:t>, or not to set this AVP</w:t>
      </w:r>
      <w:r w:rsidRPr="00C139B4">
        <w:rPr>
          <w:rFonts w:eastAsia="SimSun" w:hint="eastAsia"/>
          <w:lang w:eastAsia="zh-CN"/>
        </w:rPr>
        <w:t xml:space="preserve"> for </w:t>
      </w:r>
      <w:r w:rsidRPr="00C139B4">
        <w:rPr>
          <w:rFonts w:hint="eastAsia"/>
          <w:lang w:eastAsia="ja-JP"/>
        </w:rPr>
        <w:t xml:space="preserve">inbound roaming </w:t>
      </w:r>
      <w:r w:rsidRPr="00C139B4">
        <w:rPr>
          <w:rFonts w:eastAsia="SimSun" w:hint="eastAsia"/>
          <w:lang w:eastAsia="zh-CN"/>
        </w:rPr>
        <w:t>subscriber</w:t>
      </w:r>
      <w:r w:rsidRPr="00C139B4">
        <w:rPr>
          <w:rFonts w:hint="eastAsia"/>
          <w:lang w:eastAsia="ja-JP"/>
        </w:rPr>
        <w:t>s</w:t>
      </w:r>
      <w:r w:rsidRPr="00C139B4">
        <w:rPr>
          <w:rFonts w:eastAsia="SimSun" w:hint="eastAsia"/>
          <w:lang w:eastAsia="zh-CN"/>
        </w:rPr>
        <w:t xml:space="preserve"> </w:t>
      </w:r>
      <w:r w:rsidRPr="00C139B4">
        <w:rPr>
          <w:rFonts w:hint="eastAsia"/>
          <w:lang w:eastAsia="ja-JP"/>
        </w:rPr>
        <w:t>if there is no</w:t>
      </w:r>
      <w:r w:rsidRPr="00C139B4">
        <w:rPr>
          <w:rFonts w:eastAsia="SimSun" w:hint="eastAsia"/>
          <w:lang w:eastAsia="zh-CN"/>
        </w:rPr>
        <w:t xml:space="preserve"> IMS Voice over PS</w:t>
      </w:r>
      <w:r w:rsidRPr="00C139B4">
        <w:rPr>
          <w:rFonts w:hint="eastAsia"/>
          <w:lang w:eastAsia="ja-JP"/>
        </w:rPr>
        <w:t xml:space="preserve"> roaming relationship with the HPLMN.</w:t>
      </w:r>
    </w:p>
    <w:p w14:paraId="7DBF0C34" w14:textId="77777777" w:rsidR="009D4C7F" w:rsidRPr="00C139B4" w:rsidRDefault="009D4C7F" w:rsidP="00FA6621">
      <w:pPr>
        <w:pStyle w:val="Heading3"/>
      </w:pPr>
      <w:bookmarkStart w:id="1934" w:name="_Toc20212078"/>
      <w:bookmarkStart w:id="1935" w:name="_Toc27727354"/>
      <w:bookmarkStart w:id="1936" w:name="_Toc36042009"/>
      <w:bookmarkStart w:id="1937" w:name="_Toc44871432"/>
      <w:bookmarkStart w:id="1938" w:name="_Toc44871831"/>
      <w:bookmarkStart w:id="1939" w:name="_Toc51861906"/>
      <w:bookmarkStart w:id="1940" w:name="_Toc57978311"/>
      <w:bookmarkStart w:id="1941" w:name="_Toc191460194"/>
      <w:r w:rsidRPr="00C139B4">
        <w:t>7.3.108</w:t>
      </w:r>
      <w:r w:rsidRPr="00C139B4">
        <w:tab/>
        <w:t>Last-UE-Activity-Time</w:t>
      </w:r>
      <w:bookmarkEnd w:id="1934"/>
      <w:bookmarkEnd w:id="1935"/>
      <w:bookmarkEnd w:id="1936"/>
      <w:bookmarkEnd w:id="1937"/>
      <w:bookmarkEnd w:id="1938"/>
      <w:bookmarkEnd w:id="1939"/>
      <w:bookmarkEnd w:id="1940"/>
      <w:bookmarkEnd w:id="1941"/>
    </w:p>
    <w:p w14:paraId="254432EF" w14:textId="77777777" w:rsidR="009D4C7F" w:rsidRPr="00C139B4" w:rsidRDefault="009D4C7F" w:rsidP="009D4C7F">
      <w:r w:rsidRPr="00C139B4">
        <w:t xml:space="preserve">The Last-UE-Activity-Time AVP is of type Time (see </w:t>
      </w:r>
      <w:r>
        <w:rPr>
          <w:lang w:val="it-IT"/>
        </w:rPr>
        <w:t>IETF RFC </w:t>
      </w:r>
      <w:r w:rsidRPr="00C139B4">
        <w:rPr>
          <w:lang w:val="it-IT"/>
        </w:rPr>
        <w:t>6733</w:t>
      </w:r>
      <w:r>
        <w:rPr>
          <w:lang w:val="it-IT"/>
        </w:rPr>
        <w:t> [</w:t>
      </w:r>
      <w:r w:rsidRPr="00C139B4">
        <w:rPr>
          <w:lang w:val="it-IT"/>
        </w:rPr>
        <w:t>61]</w:t>
      </w:r>
      <w:r w:rsidRPr="00C139B4">
        <w:t>), and contains the point of time of the last radio contact of the serving node (MME or SGSN) with the UE.</w:t>
      </w:r>
    </w:p>
    <w:p w14:paraId="4462C108" w14:textId="77777777" w:rsidR="009D4C7F" w:rsidRPr="00C139B4" w:rsidRDefault="009D4C7F" w:rsidP="00FA6621">
      <w:pPr>
        <w:pStyle w:val="Heading3"/>
      </w:pPr>
      <w:bookmarkStart w:id="1942" w:name="_Toc20212079"/>
      <w:bookmarkStart w:id="1943" w:name="_Toc27727355"/>
      <w:bookmarkStart w:id="1944" w:name="_Toc36042010"/>
      <w:bookmarkStart w:id="1945" w:name="_Toc44871433"/>
      <w:bookmarkStart w:id="1946" w:name="_Toc44871832"/>
      <w:bookmarkStart w:id="1947" w:name="_Toc51861907"/>
      <w:bookmarkStart w:id="1948" w:name="_Toc57978312"/>
      <w:bookmarkStart w:id="1949" w:name="_Toc191460195"/>
      <w:r w:rsidRPr="00C139B4">
        <w:t>7.3.109</w:t>
      </w:r>
      <w:r w:rsidRPr="00C139B4">
        <w:tab/>
        <w:t>GMLC-Address</w:t>
      </w:r>
      <w:bookmarkEnd w:id="1942"/>
      <w:bookmarkEnd w:id="1943"/>
      <w:bookmarkEnd w:id="1944"/>
      <w:bookmarkEnd w:id="1945"/>
      <w:bookmarkEnd w:id="1946"/>
      <w:bookmarkEnd w:id="1947"/>
      <w:bookmarkEnd w:id="1948"/>
      <w:bookmarkEnd w:id="1949"/>
    </w:p>
    <w:p w14:paraId="1B943151" w14:textId="77777777" w:rsidR="009D4C7F" w:rsidRPr="00C139B4" w:rsidRDefault="009D4C7F" w:rsidP="009D4C7F">
      <w:r w:rsidRPr="00C139B4">
        <w:rPr>
          <w:noProof/>
        </w:rPr>
        <w:t xml:space="preserve">The GMLC-Address AVP is of type Address and shall contain the IPv4 or IPv6 address of the </w:t>
      </w:r>
      <w:r w:rsidRPr="00C139B4">
        <w:rPr>
          <w:lang w:eastAsia="ja-JP"/>
        </w:rPr>
        <w:t>V-GMLC associated with the serving node</w:t>
      </w:r>
      <w:r w:rsidRPr="00C139B4">
        <w:t>.</w:t>
      </w:r>
    </w:p>
    <w:p w14:paraId="1F34A900" w14:textId="77777777" w:rsidR="009D4C7F" w:rsidRPr="00C139B4" w:rsidRDefault="009D4C7F" w:rsidP="00677A08">
      <w:pPr>
        <w:pStyle w:val="Heading3"/>
      </w:pPr>
      <w:bookmarkStart w:id="1950" w:name="_Toc20212080"/>
      <w:bookmarkStart w:id="1951" w:name="_Toc27727356"/>
      <w:bookmarkStart w:id="1952" w:name="_Toc36042011"/>
      <w:bookmarkStart w:id="1953" w:name="_Toc44871434"/>
      <w:bookmarkStart w:id="1954" w:name="_Toc44871833"/>
      <w:bookmarkStart w:id="1955" w:name="_Toc51861908"/>
      <w:bookmarkStart w:id="1956" w:name="_Toc57978313"/>
      <w:bookmarkStart w:id="1957" w:name="_Toc191460196"/>
      <w:r w:rsidRPr="00677A08">
        <w:t>7.3.110</w:t>
      </w:r>
      <w:r w:rsidRPr="00677A08">
        <w:tab/>
        <w:t>EPS</w:t>
      </w:r>
      <w:r w:rsidRPr="00677A08">
        <w:rPr>
          <w:rFonts w:hint="eastAsia"/>
        </w:rPr>
        <w:t>-</w:t>
      </w:r>
      <w:r w:rsidRPr="00677A08">
        <w:t>User</w:t>
      </w:r>
      <w:r w:rsidRPr="00677A08">
        <w:rPr>
          <w:rFonts w:hint="eastAsia"/>
        </w:rPr>
        <w:t>-</w:t>
      </w:r>
      <w:r w:rsidRPr="00677A08">
        <w:t>State</w:t>
      </w:r>
      <w:bookmarkEnd w:id="1950"/>
      <w:bookmarkEnd w:id="1951"/>
      <w:bookmarkEnd w:id="1952"/>
      <w:bookmarkEnd w:id="1953"/>
      <w:bookmarkEnd w:id="1954"/>
      <w:bookmarkEnd w:id="1955"/>
      <w:bookmarkEnd w:id="1956"/>
      <w:bookmarkEnd w:id="1957"/>
    </w:p>
    <w:p w14:paraId="1D204799" w14:textId="77777777" w:rsidR="00C31AA7" w:rsidRPr="00C139B4" w:rsidRDefault="009D4C7F" w:rsidP="009D4C7F">
      <w:r w:rsidRPr="00C139B4">
        <w:t>The EPS</w:t>
      </w:r>
      <w:r w:rsidRPr="00C139B4">
        <w:rPr>
          <w:rFonts w:hint="eastAsia"/>
          <w:lang w:eastAsia="zh-CN"/>
        </w:rPr>
        <w:t>-</w:t>
      </w:r>
      <w:r w:rsidRPr="00C139B4">
        <w:t>User</w:t>
      </w:r>
      <w:r w:rsidRPr="00C139B4">
        <w:rPr>
          <w:rFonts w:hint="eastAsia"/>
          <w:lang w:eastAsia="zh-CN"/>
        </w:rPr>
        <w:t>-</w:t>
      </w:r>
      <w:r w:rsidRPr="00C139B4">
        <w:t xml:space="preserve">State AVP is of type Grouped. It shall contain the information related to the </w:t>
      </w:r>
      <w:r w:rsidRPr="00C139B4">
        <w:rPr>
          <w:rFonts w:hint="eastAsia"/>
          <w:lang w:eastAsia="zh-CN"/>
        </w:rPr>
        <w:t>user</w:t>
      </w:r>
      <w:r w:rsidRPr="00C139B4">
        <w:t xml:space="preserve"> </w:t>
      </w:r>
      <w:r w:rsidRPr="00C139B4">
        <w:rPr>
          <w:rFonts w:hint="eastAsia"/>
          <w:lang w:eastAsia="zh-CN"/>
        </w:rPr>
        <w:t>state in the MME and/or the SGSN</w:t>
      </w:r>
      <w:r w:rsidRPr="00C139B4">
        <w:t>.</w:t>
      </w:r>
    </w:p>
    <w:p w14:paraId="4A37E8CF" w14:textId="7A677B31" w:rsidR="009D4C7F" w:rsidRPr="00C139B4" w:rsidRDefault="009D4C7F" w:rsidP="009D4C7F">
      <w:r w:rsidRPr="00C139B4">
        <w:t>AVP format</w:t>
      </w:r>
    </w:p>
    <w:p w14:paraId="5DEB34E6" w14:textId="77777777" w:rsidR="009D4C7F" w:rsidRPr="00C139B4" w:rsidRDefault="009D4C7F" w:rsidP="009D4C7F">
      <w:pPr>
        <w:ind w:left="568"/>
      </w:pPr>
      <w:bookmarkStart w:id="1958" w:name="_PERM_MCCTEMPBM_CRPT53310425___2"/>
      <w:r w:rsidRPr="00C139B4">
        <w:t>EPS</w:t>
      </w:r>
      <w:r w:rsidRPr="00C139B4">
        <w:rPr>
          <w:rFonts w:hint="eastAsia"/>
        </w:rPr>
        <w:t>-</w:t>
      </w:r>
      <w:r w:rsidRPr="00C139B4">
        <w:t>User</w:t>
      </w:r>
      <w:r w:rsidRPr="00C139B4">
        <w:rPr>
          <w:rFonts w:hint="eastAsia"/>
        </w:rPr>
        <w:t>-</w:t>
      </w:r>
      <w:r w:rsidRPr="00C139B4">
        <w:t>State ::= &lt;AVP header:</w:t>
      </w:r>
      <w:r w:rsidRPr="00C139B4">
        <w:rPr>
          <w:lang w:eastAsia="zh-CN"/>
        </w:rPr>
        <w:t>1495</w:t>
      </w:r>
      <w:r w:rsidRPr="00C139B4">
        <w:t xml:space="preserve"> 10415&gt;</w:t>
      </w:r>
    </w:p>
    <w:p w14:paraId="23594462" w14:textId="77777777" w:rsidR="009D4C7F" w:rsidRPr="00C139B4" w:rsidRDefault="009D4C7F" w:rsidP="009D4C7F">
      <w:pPr>
        <w:ind w:left="1420"/>
        <w:rPr>
          <w:szCs w:val="16"/>
          <w:lang w:eastAsia="zh-CN"/>
        </w:rPr>
      </w:pPr>
      <w:bookmarkStart w:id="1959" w:name="_PERM_MCCTEMPBM_CRPT53310426___2"/>
      <w:bookmarkEnd w:id="1958"/>
      <w:r w:rsidRPr="00C139B4">
        <w:t>[</w:t>
      </w:r>
      <w:r w:rsidRPr="00C139B4">
        <w:rPr>
          <w:rFonts w:hint="eastAsia"/>
          <w:lang w:eastAsia="zh-CN"/>
        </w:rPr>
        <w:t>MME-User-State</w:t>
      </w:r>
      <w:r w:rsidRPr="00C139B4">
        <w:rPr>
          <w:rFonts w:hint="eastAsia"/>
          <w:szCs w:val="16"/>
          <w:lang w:eastAsia="zh-CN"/>
        </w:rPr>
        <w:t>]</w:t>
      </w:r>
    </w:p>
    <w:p w14:paraId="32A11B80" w14:textId="77777777" w:rsidR="009D4C7F" w:rsidRPr="00C139B4" w:rsidRDefault="009D4C7F" w:rsidP="009D4C7F">
      <w:pPr>
        <w:ind w:left="1420"/>
        <w:rPr>
          <w:szCs w:val="16"/>
          <w:lang w:eastAsia="zh-CN"/>
        </w:rPr>
      </w:pPr>
      <w:r w:rsidRPr="00C139B4">
        <w:rPr>
          <w:rFonts w:hint="eastAsia"/>
          <w:szCs w:val="16"/>
          <w:lang w:eastAsia="zh-CN"/>
        </w:rPr>
        <w:t>[SGSN-User-State]</w:t>
      </w:r>
    </w:p>
    <w:p w14:paraId="69A8C44E" w14:textId="77777777" w:rsidR="009D4C7F" w:rsidRPr="00C139B4" w:rsidRDefault="009D4C7F" w:rsidP="009D4C7F">
      <w:pPr>
        <w:ind w:left="1420"/>
      </w:pPr>
      <w:r w:rsidRPr="00C139B4">
        <w:t>*[AVP]</w:t>
      </w:r>
    </w:p>
    <w:p w14:paraId="0A7FD721" w14:textId="77777777" w:rsidR="009D4C7F" w:rsidRPr="00C139B4" w:rsidRDefault="009D4C7F" w:rsidP="00677A08">
      <w:pPr>
        <w:pStyle w:val="Heading3"/>
      </w:pPr>
      <w:bookmarkStart w:id="1960" w:name="_Toc20212081"/>
      <w:bookmarkStart w:id="1961" w:name="_Toc27727357"/>
      <w:bookmarkStart w:id="1962" w:name="_Toc36042012"/>
      <w:bookmarkStart w:id="1963" w:name="_Toc44871435"/>
      <w:bookmarkStart w:id="1964" w:name="_Toc44871834"/>
      <w:bookmarkStart w:id="1965" w:name="_Toc51861909"/>
      <w:bookmarkStart w:id="1966" w:name="_Toc57978314"/>
      <w:bookmarkStart w:id="1967" w:name="_PERM_MCCTEMPBM_CRPT53310427___2"/>
      <w:bookmarkStart w:id="1968" w:name="_Toc191460197"/>
      <w:bookmarkEnd w:id="1959"/>
      <w:r w:rsidRPr="00C139B4">
        <w:lastRenderedPageBreak/>
        <w:t>7.3.</w:t>
      </w:r>
      <w:r w:rsidRPr="00C139B4">
        <w:rPr>
          <w:lang w:eastAsia="zh-CN"/>
        </w:rPr>
        <w:t>111</w:t>
      </w:r>
      <w:r w:rsidRPr="00C139B4">
        <w:tab/>
        <w:t>EPS</w:t>
      </w:r>
      <w:r w:rsidRPr="00C139B4">
        <w:rPr>
          <w:rFonts w:hint="eastAsia"/>
          <w:lang w:eastAsia="zh-CN"/>
        </w:rPr>
        <w:t>-</w:t>
      </w:r>
      <w:r w:rsidRPr="00C139B4">
        <w:t>Location</w:t>
      </w:r>
      <w:r w:rsidRPr="00C139B4">
        <w:rPr>
          <w:rFonts w:hint="eastAsia"/>
          <w:lang w:eastAsia="zh-CN"/>
        </w:rPr>
        <w:t>-</w:t>
      </w:r>
      <w:r w:rsidRPr="00C139B4">
        <w:t>Information</w:t>
      </w:r>
      <w:bookmarkEnd w:id="1960"/>
      <w:bookmarkEnd w:id="1961"/>
      <w:bookmarkEnd w:id="1962"/>
      <w:bookmarkEnd w:id="1963"/>
      <w:bookmarkEnd w:id="1964"/>
      <w:bookmarkEnd w:id="1965"/>
      <w:bookmarkEnd w:id="1966"/>
      <w:bookmarkEnd w:id="1968"/>
    </w:p>
    <w:bookmarkEnd w:id="1967"/>
    <w:p w14:paraId="653258ED" w14:textId="77777777" w:rsidR="00C31AA7" w:rsidRPr="00C139B4" w:rsidRDefault="009D4C7F" w:rsidP="009D4C7F">
      <w:r w:rsidRPr="00C139B4">
        <w:t xml:space="preserve">The EPS-Location Information AVP is of type Grouped. It shall contain the information related to the user location relevant for </w:t>
      </w:r>
      <w:r w:rsidRPr="00C139B4">
        <w:rPr>
          <w:rFonts w:hint="eastAsia"/>
          <w:lang w:eastAsia="zh-CN"/>
        </w:rPr>
        <w:t>EPS</w:t>
      </w:r>
      <w:r w:rsidRPr="00C139B4">
        <w:t>.</w:t>
      </w:r>
    </w:p>
    <w:p w14:paraId="19B2D4CD" w14:textId="578A605A" w:rsidR="009D4C7F" w:rsidRPr="00C139B4" w:rsidRDefault="009D4C7F" w:rsidP="009D4C7F">
      <w:r w:rsidRPr="00C139B4">
        <w:t>AVP format</w:t>
      </w:r>
    </w:p>
    <w:p w14:paraId="7C9A6DFF" w14:textId="77777777" w:rsidR="009D4C7F" w:rsidRPr="00C139B4" w:rsidRDefault="009D4C7F" w:rsidP="009D4C7F">
      <w:pPr>
        <w:ind w:left="568"/>
      </w:pPr>
      <w:bookmarkStart w:id="1969" w:name="_PERM_MCCTEMPBM_CRPT53310428___2"/>
      <w:r w:rsidRPr="00C139B4">
        <w:t>EPS</w:t>
      </w:r>
      <w:r w:rsidRPr="00C139B4">
        <w:rPr>
          <w:rFonts w:hint="eastAsia"/>
          <w:lang w:eastAsia="zh-CN"/>
        </w:rPr>
        <w:t>-</w:t>
      </w:r>
      <w:r w:rsidRPr="00C139B4">
        <w:t>Location</w:t>
      </w:r>
      <w:r w:rsidRPr="00C139B4">
        <w:rPr>
          <w:rFonts w:hint="eastAsia"/>
          <w:lang w:eastAsia="zh-CN"/>
        </w:rPr>
        <w:t>-</w:t>
      </w:r>
      <w:r w:rsidRPr="00C139B4">
        <w:t xml:space="preserve">Information ::= &lt;AVP header: </w:t>
      </w:r>
      <w:r w:rsidRPr="00C139B4">
        <w:rPr>
          <w:lang w:eastAsia="zh-CN"/>
        </w:rPr>
        <w:t>1496</w:t>
      </w:r>
      <w:r w:rsidRPr="00C139B4">
        <w:t xml:space="preserve"> 10415&gt;</w:t>
      </w:r>
    </w:p>
    <w:p w14:paraId="4B7AD250" w14:textId="77777777" w:rsidR="009D4C7F" w:rsidRPr="00C139B4" w:rsidRDefault="009D4C7F" w:rsidP="009D4C7F">
      <w:pPr>
        <w:ind w:left="1420"/>
        <w:rPr>
          <w:szCs w:val="16"/>
          <w:lang w:eastAsia="zh-CN"/>
        </w:rPr>
      </w:pPr>
      <w:bookmarkStart w:id="1970" w:name="_PERM_MCCTEMPBM_CRPT53310429___2"/>
      <w:bookmarkEnd w:id="1969"/>
      <w:r w:rsidRPr="00C139B4">
        <w:t>[</w:t>
      </w:r>
      <w:r w:rsidRPr="00C139B4">
        <w:rPr>
          <w:rFonts w:hint="eastAsia"/>
          <w:lang w:eastAsia="zh-CN"/>
        </w:rPr>
        <w:t>MME-</w:t>
      </w:r>
      <w:r w:rsidRPr="00C139B4">
        <w:t>Location</w:t>
      </w:r>
      <w:r w:rsidRPr="00C139B4">
        <w:rPr>
          <w:rFonts w:hint="eastAsia"/>
          <w:lang w:eastAsia="zh-CN"/>
        </w:rPr>
        <w:t>-</w:t>
      </w:r>
      <w:r w:rsidRPr="00C139B4">
        <w:t>Information</w:t>
      </w:r>
      <w:r w:rsidRPr="00C139B4">
        <w:rPr>
          <w:rFonts w:hint="eastAsia"/>
          <w:szCs w:val="16"/>
          <w:lang w:eastAsia="zh-CN"/>
        </w:rPr>
        <w:t>]</w:t>
      </w:r>
    </w:p>
    <w:p w14:paraId="41E31882" w14:textId="77777777" w:rsidR="009D4C7F" w:rsidRPr="00C139B4" w:rsidRDefault="009D4C7F" w:rsidP="009D4C7F">
      <w:pPr>
        <w:ind w:left="1420"/>
        <w:rPr>
          <w:szCs w:val="16"/>
          <w:lang w:eastAsia="zh-CN"/>
        </w:rPr>
      </w:pPr>
      <w:r w:rsidRPr="00C139B4">
        <w:rPr>
          <w:rFonts w:hint="eastAsia"/>
          <w:szCs w:val="16"/>
          <w:lang w:eastAsia="zh-CN"/>
        </w:rPr>
        <w:t>[SGSN-</w:t>
      </w:r>
      <w:r w:rsidRPr="00C139B4">
        <w:t>Location</w:t>
      </w:r>
      <w:r w:rsidRPr="00C139B4">
        <w:rPr>
          <w:rFonts w:hint="eastAsia"/>
          <w:lang w:eastAsia="zh-CN"/>
        </w:rPr>
        <w:t>-</w:t>
      </w:r>
      <w:r w:rsidRPr="00C139B4">
        <w:t>Information</w:t>
      </w:r>
      <w:r w:rsidRPr="00C139B4">
        <w:rPr>
          <w:rFonts w:hint="eastAsia"/>
          <w:szCs w:val="16"/>
          <w:lang w:eastAsia="zh-CN"/>
        </w:rPr>
        <w:t>]</w:t>
      </w:r>
    </w:p>
    <w:p w14:paraId="40301E13" w14:textId="77777777" w:rsidR="009D4C7F" w:rsidRPr="00C139B4" w:rsidRDefault="009D4C7F" w:rsidP="009D4C7F">
      <w:pPr>
        <w:ind w:left="1420"/>
        <w:rPr>
          <w:lang w:eastAsia="zh-CN"/>
        </w:rPr>
      </w:pPr>
      <w:r w:rsidRPr="00C139B4">
        <w:t>*[AVP]</w:t>
      </w:r>
    </w:p>
    <w:p w14:paraId="10FE997E" w14:textId="77777777" w:rsidR="009D4C7F" w:rsidRPr="00C139B4" w:rsidRDefault="009D4C7F" w:rsidP="00677A08">
      <w:pPr>
        <w:pStyle w:val="Heading3"/>
      </w:pPr>
      <w:bookmarkStart w:id="1971" w:name="_Toc20212082"/>
      <w:bookmarkStart w:id="1972" w:name="_Toc27727358"/>
      <w:bookmarkStart w:id="1973" w:name="_Toc36042013"/>
      <w:bookmarkStart w:id="1974" w:name="_Toc44871436"/>
      <w:bookmarkStart w:id="1975" w:name="_Toc44871835"/>
      <w:bookmarkStart w:id="1976" w:name="_Toc51861910"/>
      <w:bookmarkStart w:id="1977" w:name="_Toc57978315"/>
      <w:bookmarkStart w:id="1978" w:name="_Toc191460198"/>
      <w:bookmarkEnd w:id="1970"/>
      <w:r w:rsidRPr="00677A08">
        <w:t>7.3.112</w:t>
      </w:r>
      <w:r w:rsidRPr="00677A08">
        <w:tab/>
      </w:r>
      <w:r w:rsidRPr="00677A08">
        <w:rPr>
          <w:rFonts w:hint="eastAsia"/>
        </w:rPr>
        <w:t>MME-User-State</w:t>
      </w:r>
      <w:bookmarkEnd w:id="1971"/>
      <w:bookmarkEnd w:id="1972"/>
      <w:bookmarkEnd w:id="1973"/>
      <w:bookmarkEnd w:id="1974"/>
      <w:bookmarkEnd w:id="1975"/>
      <w:bookmarkEnd w:id="1976"/>
      <w:bookmarkEnd w:id="1977"/>
      <w:bookmarkEnd w:id="1978"/>
    </w:p>
    <w:p w14:paraId="7E43F578" w14:textId="77777777" w:rsidR="00C31AA7" w:rsidRPr="00C139B4" w:rsidRDefault="009D4C7F" w:rsidP="009D4C7F">
      <w:r w:rsidRPr="00C139B4">
        <w:t xml:space="preserve">The </w:t>
      </w:r>
      <w:r w:rsidRPr="00C139B4">
        <w:rPr>
          <w:rFonts w:hint="eastAsia"/>
          <w:lang w:eastAsia="zh-CN"/>
        </w:rPr>
        <w:t>MME-</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MME</w:t>
      </w:r>
      <w:r w:rsidRPr="00C139B4">
        <w:t>.</w:t>
      </w:r>
    </w:p>
    <w:p w14:paraId="1F00E2F6" w14:textId="102CF7EE" w:rsidR="009D4C7F" w:rsidRPr="00C139B4" w:rsidRDefault="009D4C7F" w:rsidP="009D4C7F">
      <w:r w:rsidRPr="00C139B4">
        <w:t>AVP format</w:t>
      </w:r>
    </w:p>
    <w:p w14:paraId="000FC958" w14:textId="77777777" w:rsidR="009D4C7F" w:rsidRPr="00C139B4" w:rsidRDefault="009D4C7F" w:rsidP="009D4C7F">
      <w:pPr>
        <w:ind w:left="568"/>
      </w:pPr>
      <w:bookmarkStart w:id="1979" w:name="_PERM_MCCTEMPBM_CRPT53310431___2"/>
      <w:r w:rsidRPr="00C139B4">
        <w:rPr>
          <w:rFonts w:hint="eastAsia"/>
          <w:lang w:eastAsia="zh-CN"/>
        </w:rPr>
        <w:t>MME</w:t>
      </w:r>
      <w:r w:rsidRPr="00C139B4">
        <w:rPr>
          <w:rFonts w:hint="eastAsia"/>
        </w:rPr>
        <w:t>-</w:t>
      </w:r>
      <w:r w:rsidRPr="00C139B4">
        <w:t>User</w:t>
      </w:r>
      <w:r w:rsidRPr="00C139B4">
        <w:rPr>
          <w:rFonts w:hint="eastAsia"/>
        </w:rPr>
        <w:t>-</w:t>
      </w:r>
      <w:r w:rsidRPr="00C139B4">
        <w:t xml:space="preserve">State ::= &lt;AVP header: </w:t>
      </w:r>
      <w:r w:rsidRPr="00C139B4">
        <w:rPr>
          <w:lang w:eastAsia="zh-CN"/>
        </w:rPr>
        <w:t>1497</w:t>
      </w:r>
      <w:r w:rsidRPr="00C139B4">
        <w:t xml:space="preserve"> 10415&gt;</w:t>
      </w:r>
    </w:p>
    <w:p w14:paraId="78ABDD80" w14:textId="77777777" w:rsidR="009D4C7F" w:rsidRPr="00C139B4" w:rsidRDefault="009D4C7F" w:rsidP="009D4C7F">
      <w:pPr>
        <w:ind w:left="1420"/>
        <w:rPr>
          <w:szCs w:val="16"/>
          <w:lang w:eastAsia="zh-CN"/>
        </w:rPr>
      </w:pPr>
      <w:bookmarkStart w:id="1980" w:name="_PERM_MCCTEMPBM_CRPT53310432___2"/>
      <w:bookmarkEnd w:id="1979"/>
      <w:r w:rsidRPr="00C139B4">
        <w:t>[</w:t>
      </w:r>
      <w:r w:rsidRPr="00C139B4">
        <w:rPr>
          <w:rFonts w:hint="eastAsia"/>
          <w:lang w:eastAsia="zh-CN"/>
        </w:rPr>
        <w:t>User-State</w:t>
      </w:r>
      <w:r w:rsidRPr="00C139B4">
        <w:rPr>
          <w:rFonts w:hint="eastAsia"/>
          <w:szCs w:val="16"/>
          <w:lang w:eastAsia="zh-CN"/>
        </w:rPr>
        <w:t>]</w:t>
      </w:r>
    </w:p>
    <w:p w14:paraId="745D81F7" w14:textId="77777777" w:rsidR="009D4C7F" w:rsidRPr="00C139B4" w:rsidRDefault="009D4C7F" w:rsidP="009D4C7F">
      <w:pPr>
        <w:ind w:left="1420"/>
        <w:rPr>
          <w:lang w:eastAsia="zh-CN"/>
        </w:rPr>
      </w:pPr>
      <w:r w:rsidRPr="00C139B4">
        <w:t>*[AVP]</w:t>
      </w:r>
    </w:p>
    <w:p w14:paraId="424FE222" w14:textId="77777777" w:rsidR="009D4C7F" w:rsidRPr="00C139B4" w:rsidRDefault="009D4C7F" w:rsidP="00677A08">
      <w:pPr>
        <w:pStyle w:val="Heading3"/>
      </w:pPr>
      <w:bookmarkStart w:id="1981" w:name="_Toc20212083"/>
      <w:bookmarkStart w:id="1982" w:name="_Toc27727359"/>
      <w:bookmarkStart w:id="1983" w:name="_Toc36042014"/>
      <w:bookmarkStart w:id="1984" w:name="_Toc44871437"/>
      <w:bookmarkStart w:id="1985" w:name="_Toc44871836"/>
      <w:bookmarkStart w:id="1986" w:name="_Toc51861911"/>
      <w:bookmarkStart w:id="1987" w:name="_Toc57978316"/>
      <w:bookmarkStart w:id="1988" w:name="_Toc191460199"/>
      <w:bookmarkEnd w:id="1980"/>
      <w:r w:rsidRPr="00677A08">
        <w:t>7.3.113</w:t>
      </w:r>
      <w:r w:rsidRPr="00677A08">
        <w:tab/>
      </w:r>
      <w:r w:rsidRPr="00677A08">
        <w:rPr>
          <w:rFonts w:hint="eastAsia"/>
        </w:rPr>
        <w:t>SGSN-User-State</w:t>
      </w:r>
      <w:bookmarkEnd w:id="1981"/>
      <w:bookmarkEnd w:id="1982"/>
      <w:bookmarkEnd w:id="1983"/>
      <w:bookmarkEnd w:id="1984"/>
      <w:bookmarkEnd w:id="1985"/>
      <w:bookmarkEnd w:id="1986"/>
      <w:bookmarkEnd w:id="1987"/>
      <w:bookmarkEnd w:id="1988"/>
    </w:p>
    <w:p w14:paraId="3EDE0230" w14:textId="77777777" w:rsidR="00C31AA7" w:rsidRPr="00C139B4" w:rsidRDefault="009D4C7F" w:rsidP="009D4C7F">
      <w:r w:rsidRPr="00C139B4">
        <w:t xml:space="preserve">The </w:t>
      </w:r>
      <w:r w:rsidRPr="00C139B4">
        <w:rPr>
          <w:rFonts w:hint="eastAsia"/>
          <w:lang w:eastAsia="zh-CN"/>
        </w:rPr>
        <w:t>SGSN-</w:t>
      </w:r>
      <w:r w:rsidRPr="00C139B4">
        <w:t>User</w:t>
      </w:r>
      <w:r w:rsidRPr="00C139B4">
        <w:rPr>
          <w:rFonts w:hint="eastAsia"/>
          <w:lang w:eastAsia="zh-CN"/>
        </w:rPr>
        <w:t>-</w:t>
      </w:r>
      <w:r w:rsidRPr="00C139B4">
        <w:t xml:space="preserve">State AVP is of type Grouped. It shall contain the information related to the user </w:t>
      </w:r>
      <w:r w:rsidRPr="00C139B4">
        <w:rPr>
          <w:rFonts w:hint="eastAsia"/>
          <w:lang w:eastAsia="zh-CN"/>
        </w:rPr>
        <w:t>state in the SGSN</w:t>
      </w:r>
      <w:r w:rsidRPr="00C139B4">
        <w:t>.</w:t>
      </w:r>
    </w:p>
    <w:p w14:paraId="415719A6" w14:textId="6606B6AA" w:rsidR="009D4C7F" w:rsidRPr="00C139B4" w:rsidRDefault="009D4C7F" w:rsidP="009D4C7F">
      <w:r w:rsidRPr="00C139B4">
        <w:t>AVP format</w:t>
      </w:r>
    </w:p>
    <w:p w14:paraId="457FC567" w14:textId="77777777" w:rsidR="009D4C7F" w:rsidRPr="00C139B4" w:rsidRDefault="009D4C7F" w:rsidP="009D4C7F">
      <w:pPr>
        <w:ind w:left="568"/>
      </w:pPr>
      <w:bookmarkStart w:id="1989" w:name="_PERM_MCCTEMPBM_CRPT53310434___2"/>
      <w:r w:rsidRPr="00C139B4">
        <w:rPr>
          <w:rFonts w:hint="eastAsia"/>
          <w:lang w:eastAsia="zh-CN"/>
        </w:rPr>
        <w:t>SGSN</w:t>
      </w:r>
      <w:r w:rsidRPr="00C139B4">
        <w:rPr>
          <w:rFonts w:hint="eastAsia"/>
        </w:rPr>
        <w:t>-</w:t>
      </w:r>
      <w:r w:rsidRPr="00C139B4">
        <w:t>User</w:t>
      </w:r>
      <w:r w:rsidRPr="00C139B4">
        <w:rPr>
          <w:rFonts w:hint="eastAsia"/>
        </w:rPr>
        <w:t>-</w:t>
      </w:r>
      <w:r w:rsidRPr="00C139B4">
        <w:t xml:space="preserve">State ::= &lt;AVP header: </w:t>
      </w:r>
      <w:r w:rsidRPr="00C139B4">
        <w:rPr>
          <w:lang w:eastAsia="zh-CN"/>
        </w:rPr>
        <w:t>1498</w:t>
      </w:r>
      <w:r w:rsidRPr="00C139B4">
        <w:t xml:space="preserve"> 10415&gt;</w:t>
      </w:r>
    </w:p>
    <w:p w14:paraId="51C4E0ED" w14:textId="77777777" w:rsidR="009D4C7F" w:rsidRPr="00C139B4" w:rsidRDefault="009D4C7F" w:rsidP="009D4C7F">
      <w:pPr>
        <w:ind w:left="1420"/>
        <w:rPr>
          <w:szCs w:val="16"/>
          <w:lang w:eastAsia="zh-CN"/>
        </w:rPr>
      </w:pPr>
      <w:bookmarkStart w:id="1990" w:name="_PERM_MCCTEMPBM_CRPT53310435___2"/>
      <w:bookmarkEnd w:id="1989"/>
      <w:r w:rsidRPr="00C139B4">
        <w:t>[</w:t>
      </w:r>
      <w:r w:rsidRPr="00C139B4">
        <w:rPr>
          <w:rFonts w:hint="eastAsia"/>
          <w:lang w:eastAsia="zh-CN"/>
        </w:rPr>
        <w:t>User-State</w:t>
      </w:r>
      <w:r w:rsidRPr="00C139B4">
        <w:rPr>
          <w:rFonts w:hint="eastAsia"/>
          <w:szCs w:val="16"/>
          <w:lang w:eastAsia="zh-CN"/>
        </w:rPr>
        <w:t>]</w:t>
      </w:r>
    </w:p>
    <w:p w14:paraId="08F5BC24" w14:textId="77777777" w:rsidR="009D4C7F" w:rsidRPr="00C139B4" w:rsidRDefault="009D4C7F" w:rsidP="009D4C7F">
      <w:pPr>
        <w:ind w:left="1420"/>
        <w:rPr>
          <w:lang w:eastAsia="zh-CN"/>
        </w:rPr>
      </w:pPr>
      <w:r w:rsidRPr="00C139B4">
        <w:t>*[AVP]</w:t>
      </w:r>
    </w:p>
    <w:p w14:paraId="563F74F6" w14:textId="77777777" w:rsidR="009D4C7F" w:rsidRPr="00C139B4" w:rsidRDefault="009D4C7F" w:rsidP="00677A08">
      <w:pPr>
        <w:pStyle w:val="Heading3"/>
      </w:pPr>
      <w:bookmarkStart w:id="1991" w:name="_Toc20212084"/>
      <w:bookmarkStart w:id="1992" w:name="_Toc27727360"/>
      <w:bookmarkStart w:id="1993" w:name="_Toc36042015"/>
      <w:bookmarkStart w:id="1994" w:name="_Toc44871438"/>
      <w:bookmarkStart w:id="1995" w:name="_Toc44871837"/>
      <w:bookmarkStart w:id="1996" w:name="_Toc51861912"/>
      <w:bookmarkStart w:id="1997" w:name="_Toc57978317"/>
      <w:bookmarkStart w:id="1998" w:name="_Toc191460200"/>
      <w:bookmarkEnd w:id="1990"/>
      <w:r w:rsidRPr="00677A08">
        <w:t>7.3.114</w:t>
      </w:r>
      <w:r w:rsidRPr="00677A08">
        <w:tab/>
        <w:t>User</w:t>
      </w:r>
      <w:r w:rsidRPr="00677A08">
        <w:rPr>
          <w:rFonts w:hint="eastAsia"/>
        </w:rPr>
        <w:t>-</w:t>
      </w:r>
      <w:r w:rsidRPr="00677A08">
        <w:t>State</w:t>
      </w:r>
      <w:bookmarkEnd w:id="1991"/>
      <w:bookmarkEnd w:id="1992"/>
      <w:bookmarkEnd w:id="1993"/>
      <w:bookmarkEnd w:id="1994"/>
      <w:bookmarkEnd w:id="1995"/>
      <w:bookmarkEnd w:id="1996"/>
      <w:bookmarkEnd w:id="1997"/>
      <w:bookmarkEnd w:id="1998"/>
    </w:p>
    <w:p w14:paraId="5B76F0EF" w14:textId="77777777" w:rsidR="009D4C7F" w:rsidRPr="00C139B4" w:rsidRDefault="009D4C7F" w:rsidP="009D4C7F">
      <w:r w:rsidRPr="00C139B4">
        <w:t xml:space="preserve">The </w:t>
      </w:r>
      <w:r w:rsidRPr="00C139B4">
        <w:rPr>
          <w:lang w:eastAsia="zh-CN"/>
        </w:rPr>
        <w:t>User</w:t>
      </w:r>
      <w:r w:rsidRPr="00C139B4">
        <w:rPr>
          <w:rFonts w:hint="eastAsia"/>
          <w:lang w:eastAsia="zh-CN"/>
        </w:rPr>
        <w:t>-</w:t>
      </w:r>
      <w:r w:rsidRPr="00C139B4">
        <w:rPr>
          <w:lang w:eastAsia="zh-CN"/>
        </w:rPr>
        <w:t>State</w:t>
      </w:r>
      <w:r w:rsidRPr="00C139B4">
        <w:t xml:space="preserve"> AVP is of type </w:t>
      </w:r>
      <w:r w:rsidRPr="00C139B4">
        <w:rPr>
          <w:rFonts w:hint="eastAsia"/>
          <w:lang w:eastAsia="zh-CN"/>
        </w:rPr>
        <w:t>Enumerated and indicates</w:t>
      </w:r>
      <w:r w:rsidRPr="00C139B4">
        <w:t xml:space="preserve"> the </w:t>
      </w:r>
      <w:r w:rsidRPr="00C139B4">
        <w:rPr>
          <w:rFonts w:hint="eastAsia"/>
          <w:lang w:eastAsia="zh-CN"/>
        </w:rPr>
        <w:t>user</w:t>
      </w:r>
      <w:r w:rsidRPr="00C139B4">
        <w:t xml:space="preserve"> </w:t>
      </w:r>
      <w:r w:rsidRPr="00C139B4">
        <w:rPr>
          <w:rFonts w:hint="eastAsia"/>
          <w:lang w:eastAsia="zh-CN"/>
        </w:rPr>
        <w:t>state in EPS</w:t>
      </w:r>
      <w:r w:rsidRPr="00C139B4">
        <w:t>. The following values are defined:</w:t>
      </w:r>
    </w:p>
    <w:p w14:paraId="7D05EC6B" w14:textId="77777777" w:rsidR="009D4C7F" w:rsidRPr="00C139B4" w:rsidRDefault="009D4C7F" w:rsidP="009D4C7F">
      <w:pPr>
        <w:pStyle w:val="B1"/>
      </w:pPr>
      <w:r w:rsidRPr="00C139B4">
        <w:rPr>
          <w:lang w:eastAsia="zh-CN"/>
        </w:rPr>
        <w:t>DETACHED</w:t>
      </w:r>
      <w:r w:rsidRPr="00C139B4">
        <w:t xml:space="preserve"> (0)</w:t>
      </w:r>
    </w:p>
    <w:p w14:paraId="674BBEC7" w14:textId="77777777" w:rsidR="009D4C7F" w:rsidRPr="00C139B4" w:rsidRDefault="009D4C7F" w:rsidP="009D4C7F">
      <w:pPr>
        <w:pStyle w:val="B2"/>
        <w:ind w:firstLine="0"/>
      </w:pPr>
      <w:bookmarkStart w:id="1999" w:name="_PERM_MCCTEMPBM_CRPT53310437___3"/>
      <w:r w:rsidRPr="00C139B4">
        <w:t>The UE is in EMM_DEREGISTERED state.</w:t>
      </w:r>
    </w:p>
    <w:bookmarkEnd w:id="1999"/>
    <w:p w14:paraId="5FE2C683" w14:textId="77777777" w:rsidR="009D4C7F" w:rsidRPr="00C139B4" w:rsidRDefault="009D4C7F" w:rsidP="009D4C7F">
      <w:pPr>
        <w:pStyle w:val="B1"/>
      </w:pPr>
      <w:r w:rsidRPr="00C139B4">
        <w:rPr>
          <w:lang w:eastAsia="zh-CN"/>
        </w:rPr>
        <w:t>ATTACHED_NOT_REACHABLE_FOR_PAGING</w:t>
      </w:r>
      <w:r w:rsidRPr="00C139B4">
        <w:t xml:space="preserve"> (1)</w:t>
      </w:r>
    </w:p>
    <w:p w14:paraId="19E670D9" w14:textId="77777777" w:rsidR="009D4C7F" w:rsidRPr="00C139B4" w:rsidRDefault="009D4C7F" w:rsidP="00677A08">
      <w:pPr>
        <w:pStyle w:val="B2"/>
      </w:pPr>
      <w:r w:rsidRPr="00677A08">
        <w:t>The SGSN has determined from its internal data that the UE is attached to the network, but there is no EPS bearer active, and the UE is not reachable for paging. This value is only applicable to S4-SGSN.</w:t>
      </w:r>
    </w:p>
    <w:p w14:paraId="388405D5" w14:textId="77777777" w:rsidR="009D4C7F" w:rsidRPr="00C139B4" w:rsidRDefault="009D4C7F" w:rsidP="009D4C7F">
      <w:pPr>
        <w:pStyle w:val="B1"/>
      </w:pPr>
      <w:r w:rsidRPr="00C139B4">
        <w:t>ATTACHED_REACHABLE_FOR_PAGING (2)</w:t>
      </w:r>
    </w:p>
    <w:p w14:paraId="3BE07D6B" w14:textId="77777777" w:rsidR="009D4C7F" w:rsidRPr="00C139B4" w:rsidRDefault="009D4C7F" w:rsidP="00677A08">
      <w:pPr>
        <w:pStyle w:val="B2"/>
      </w:pPr>
      <w:r w:rsidRPr="00677A08">
        <w:t>The SGSN has determined from its internal data that the UE is attached to the network, but there is no EPS bearer active; the SGSN has not determined from its internal data that the UE is not reachable for paging. This value is only applicable to S4-SGSN.</w:t>
      </w:r>
    </w:p>
    <w:p w14:paraId="2E383ED3" w14:textId="77777777" w:rsidR="009D4C7F" w:rsidRPr="00C139B4" w:rsidRDefault="009D4C7F" w:rsidP="009D4C7F">
      <w:pPr>
        <w:pStyle w:val="B1"/>
      </w:pPr>
      <w:r w:rsidRPr="00C139B4">
        <w:t>CONNECTED_NOT_REACHABLE_FOR_PAGING (3)</w:t>
      </w:r>
    </w:p>
    <w:p w14:paraId="3ECEED09" w14:textId="77777777" w:rsidR="009D4C7F" w:rsidRPr="00C139B4" w:rsidRDefault="009D4C7F" w:rsidP="00677A08">
      <w:pPr>
        <w:pStyle w:val="B2"/>
      </w:pPr>
      <w:r w:rsidRPr="00677A08">
        <w:t>The SGSN or MME has determined from its internal data that the UE is attached to the network, there is at least one EPS bearer active, and the UE is not reachable for paging.</w:t>
      </w:r>
    </w:p>
    <w:p w14:paraId="23683795" w14:textId="77777777" w:rsidR="009D4C7F" w:rsidRPr="00C139B4" w:rsidRDefault="009D4C7F" w:rsidP="009D4C7F">
      <w:pPr>
        <w:pStyle w:val="B1"/>
      </w:pPr>
      <w:r w:rsidRPr="00C139B4">
        <w:t>CONNECTED_REACHABLE_FOR_PAGING (4)</w:t>
      </w:r>
    </w:p>
    <w:p w14:paraId="70290347" w14:textId="77777777" w:rsidR="009D4C7F" w:rsidRPr="00C139B4" w:rsidRDefault="009D4C7F" w:rsidP="00677A08">
      <w:pPr>
        <w:pStyle w:val="B2"/>
      </w:pPr>
      <w:r w:rsidRPr="00677A08">
        <w:lastRenderedPageBreak/>
        <w:t>The SGSN or MME has determined from its internal data that the UE is attached to the network, there is at least one EPS bearer active, and the SGSN or MME has not determined from its internal data that the UE is not reachable for paging.</w:t>
      </w:r>
    </w:p>
    <w:p w14:paraId="706FA4D0" w14:textId="77777777" w:rsidR="009D4C7F" w:rsidRPr="00C139B4" w:rsidRDefault="009D4C7F" w:rsidP="009D4C7F">
      <w:pPr>
        <w:pStyle w:val="B1"/>
        <w:rPr>
          <w:lang w:eastAsia="zh-CN"/>
        </w:rPr>
      </w:pPr>
      <w:r w:rsidRPr="00C139B4">
        <w:rPr>
          <w:lang w:eastAsia="zh-CN"/>
        </w:rPr>
        <w:t>RESERVED (5)</w:t>
      </w:r>
    </w:p>
    <w:p w14:paraId="0612C0AB" w14:textId="77777777" w:rsidR="009D4C7F" w:rsidRPr="00C139B4" w:rsidRDefault="009D4C7F" w:rsidP="00677A08">
      <w:pPr>
        <w:pStyle w:val="B2"/>
        <w:rPr>
          <w:lang w:eastAsia="zh-CN"/>
        </w:rPr>
      </w:pPr>
      <w:r w:rsidRPr="00677A08">
        <w:t>This value should not be used by MME or SGSN over S6a/S6d. If this value is received by the HSS from pre-rel-12 MME/SGSNs, the HSS shall consider that the UE is not reachable and use the "Network determined not reachable" state when reporting the User State to other network entities, e.g. over Sh.</w:t>
      </w:r>
    </w:p>
    <w:p w14:paraId="18761267" w14:textId="77777777" w:rsidR="009D4C7F" w:rsidRPr="00C139B4" w:rsidRDefault="009D4C7F" w:rsidP="009D4C7F">
      <w:pPr>
        <w:pStyle w:val="NO"/>
        <w:rPr>
          <w:lang w:eastAsia="zh-CN"/>
        </w:rPr>
      </w:pPr>
      <w:r w:rsidRPr="00C139B4">
        <w:rPr>
          <w:lang w:eastAsia="zh-CN"/>
        </w:rPr>
        <w:t>NOTE:</w:t>
      </w:r>
      <w:r w:rsidRPr="00C139B4">
        <w:rPr>
          <w:lang w:eastAsia="zh-CN"/>
        </w:rPr>
        <w:tab/>
        <w:t>The state associated to a "Network determined not reachable" condition should also be used by HSS when reporting to the requesting entity, e.g. over Sh, that the user was found to be not reachable (for instance, if the HSS receives no answer from the MME/SGSN to the user state query).</w:t>
      </w:r>
    </w:p>
    <w:p w14:paraId="04ACA854" w14:textId="77777777" w:rsidR="009D4C7F" w:rsidRPr="00C139B4" w:rsidRDefault="009D4C7F" w:rsidP="00677A08">
      <w:pPr>
        <w:pStyle w:val="Heading3"/>
      </w:pPr>
      <w:bookmarkStart w:id="2000" w:name="_Toc20212085"/>
      <w:bookmarkStart w:id="2001" w:name="_Toc27727361"/>
      <w:bookmarkStart w:id="2002" w:name="_Toc36042016"/>
      <w:bookmarkStart w:id="2003" w:name="_Toc44871439"/>
      <w:bookmarkStart w:id="2004" w:name="_Toc44871838"/>
      <w:bookmarkStart w:id="2005" w:name="_Toc51861913"/>
      <w:bookmarkStart w:id="2006" w:name="_Toc57978318"/>
      <w:bookmarkStart w:id="2007" w:name="_Toc191460201"/>
      <w:r w:rsidRPr="00677A08">
        <w:t>7.3.115</w:t>
      </w:r>
      <w:r w:rsidRPr="00677A08">
        <w:tab/>
      </w:r>
      <w:r w:rsidRPr="00677A08">
        <w:rPr>
          <w:rFonts w:hint="eastAsia"/>
        </w:rPr>
        <w:t>MME-</w:t>
      </w:r>
      <w:r w:rsidRPr="00677A08">
        <w:t>Location</w:t>
      </w:r>
      <w:r w:rsidRPr="00677A08">
        <w:rPr>
          <w:rFonts w:hint="eastAsia"/>
        </w:rPr>
        <w:t>-</w:t>
      </w:r>
      <w:r w:rsidRPr="00677A08">
        <w:t>Information</w:t>
      </w:r>
      <w:bookmarkEnd w:id="2000"/>
      <w:bookmarkEnd w:id="2001"/>
      <w:bookmarkEnd w:id="2002"/>
      <w:bookmarkEnd w:id="2003"/>
      <w:bookmarkEnd w:id="2004"/>
      <w:bookmarkEnd w:id="2005"/>
      <w:bookmarkEnd w:id="2006"/>
      <w:bookmarkEnd w:id="2007"/>
    </w:p>
    <w:p w14:paraId="08D27673" w14:textId="77777777" w:rsidR="00C31AA7" w:rsidRPr="00C139B4" w:rsidRDefault="009D4C7F" w:rsidP="009D4C7F">
      <w:r w:rsidRPr="00C139B4">
        <w:t xml:space="preserve">The </w:t>
      </w:r>
      <w:r w:rsidRPr="00C139B4">
        <w:rPr>
          <w:rFonts w:hint="eastAsia"/>
          <w:lang w:eastAsia="zh-CN"/>
        </w:rPr>
        <w:t>MME-</w:t>
      </w:r>
      <w:r w:rsidRPr="00C139B4">
        <w:t>Location</w:t>
      </w:r>
      <w:r w:rsidRPr="00C139B4">
        <w:rPr>
          <w:rFonts w:hint="eastAsia"/>
          <w:lang w:eastAsia="zh-CN"/>
        </w:rPr>
        <w:t>-</w:t>
      </w:r>
      <w:r w:rsidRPr="00C139B4">
        <w:t xml:space="preserve">Information AVP is of type Grouped. It shall contain the information related to the user location </w:t>
      </w:r>
      <w:r w:rsidRPr="00C139B4">
        <w:rPr>
          <w:rFonts w:hint="eastAsia"/>
          <w:lang w:eastAsia="zh-CN"/>
        </w:rPr>
        <w:t>relevant for the MME</w:t>
      </w:r>
      <w:r w:rsidRPr="00C139B4">
        <w:t>.</w:t>
      </w:r>
    </w:p>
    <w:p w14:paraId="2E212258" w14:textId="0D16E1B6" w:rsidR="009D4C7F" w:rsidRPr="00C139B4" w:rsidRDefault="009D4C7F" w:rsidP="009D4C7F">
      <w:pPr>
        <w:rPr>
          <w:lang w:val="fr-FR"/>
        </w:rPr>
      </w:pPr>
      <w:r w:rsidRPr="00C139B4">
        <w:rPr>
          <w:lang w:val="fr-FR"/>
        </w:rPr>
        <w:t>AVP format</w:t>
      </w:r>
    </w:p>
    <w:p w14:paraId="482F67B4" w14:textId="77777777" w:rsidR="009D4C7F" w:rsidRPr="00C139B4" w:rsidRDefault="009D4C7F" w:rsidP="009D4C7F">
      <w:pPr>
        <w:ind w:left="568"/>
        <w:rPr>
          <w:lang w:val="fr-FR"/>
        </w:rPr>
      </w:pPr>
      <w:bookmarkStart w:id="2008" w:name="_PERM_MCCTEMPBM_CRPT53310444___2"/>
      <w:r w:rsidRPr="00C139B4">
        <w:rPr>
          <w:rFonts w:hint="eastAsia"/>
          <w:lang w:val="fr-FR" w:eastAsia="zh-CN"/>
        </w:rPr>
        <w:t>MME-</w:t>
      </w:r>
      <w:r w:rsidRPr="00C139B4">
        <w:rPr>
          <w:lang w:val="fr-FR"/>
        </w:rPr>
        <w:t>Location</w:t>
      </w:r>
      <w:r w:rsidRPr="00C139B4">
        <w:rPr>
          <w:rFonts w:hint="eastAsia"/>
          <w:lang w:val="fr-FR" w:eastAsia="zh-CN"/>
        </w:rPr>
        <w:t>-</w:t>
      </w:r>
      <w:r w:rsidRPr="00C139B4">
        <w:rPr>
          <w:lang w:val="fr-FR"/>
        </w:rPr>
        <w:t xml:space="preserve">Information ::= &lt;AVP header: </w:t>
      </w:r>
      <w:r w:rsidRPr="00C139B4">
        <w:rPr>
          <w:lang w:val="fr-FR" w:eastAsia="zh-CN"/>
        </w:rPr>
        <w:t>1600</w:t>
      </w:r>
      <w:r w:rsidRPr="00C139B4">
        <w:rPr>
          <w:lang w:val="fr-FR"/>
        </w:rPr>
        <w:t xml:space="preserve"> 10415&gt;</w:t>
      </w:r>
    </w:p>
    <w:p w14:paraId="5DAA4725" w14:textId="77777777" w:rsidR="009D4C7F" w:rsidRPr="00C139B4" w:rsidRDefault="009D4C7F" w:rsidP="009D4C7F">
      <w:pPr>
        <w:ind w:left="1420"/>
        <w:rPr>
          <w:lang w:val="it-IT" w:eastAsia="zh-CN"/>
        </w:rPr>
      </w:pPr>
      <w:bookmarkStart w:id="2009" w:name="_PERM_MCCTEMPBM_CRPT53310445___2"/>
      <w:bookmarkEnd w:id="2008"/>
      <w:r w:rsidRPr="00C139B4">
        <w:rPr>
          <w:lang w:val="it-IT"/>
        </w:rPr>
        <w:t>[</w:t>
      </w:r>
      <w:r w:rsidRPr="00C139B4">
        <w:rPr>
          <w:rFonts w:hint="eastAsia"/>
          <w:lang w:val="it-IT"/>
        </w:rPr>
        <w:t>E-UTRAN</w:t>
      </w:r>
      <w:r w:rsidRPr="00C139B4">
        <w:rPr>
          <w:rFonts w:hint="eastAsia"/>
          <w:lang w:val="it-IT" w:eastAsia="zh-CN"/>
        </w:rPr>
        <w:t>-</w:t>
      </w:r>
      <w:r w:rsidRPr="00C139B4">
        <w:rPr>
          <w:rFonts w:hint="eastAsia"/>
          <w:lang w:val="it-IT"/>
        </w:rPr>
        <w:t>Cell</w:t>
      </w:r>
      <w:r w:rsidRPr="00C139B4">
        <w:rPr>
          <w:rFonts w:hint="eastAsia"/>
          <w:lang w:val="it-IT" w:eastAsia="zh-CN"/>
        </w:rPr>
        <w:t>-</w:t>
      </w:r>
      <w:r w:rsidRPr="00C139B4">
        <w:rPr>
          <w:rFonts w:hint="eastAsia"/>
          <w:lang w:val="it-IT"/>
        </w:rPr>
        <w:t>Global</w:t>
      </w:r>
      <w:r w:rsidRPr="00C139B4">
        <w:rPr>
          <w:rFonts w:hint="eastAsia"/>
          <w:lang w:val="it-IT" w:eastAsia="zh-CN"/>
        </w:rPr>
        <w:t>-</w:t>
      </w:r>
      <w:r w:rsidRPr="00C139B4">
        <w:rPr>
          <w:rFonts w:hint="eastAsia"/>
          <w:lang w:val="it-IT"/>
        </w:rPr>
        <w:t>Id</w:t>
      </w:r>
      <w:r w:rsidRPr="00C139B4">
        <w:rPr>
          <w:rFonts w:hint="eastAsia"/>
          <w:lang w:val="it-IT" w:eastAsia="zh-CN"/>
        </w:rPr>
        <w:t>entity</w:t>
      </w:r>
      <w:r w:rsidRPr="00C139B4">
        <w:rPr>
          <w:lang w:val="it-IT"/>
        </w:rPr>
        <w:t>]</w:t>
      </w:r>
    </w:p>
    <w:p w14:paraId="68783FB7" w14:textId="77777777" w:rsidR="009D4C7F" w:rsidRPr="00C139B4" w:rsidRDefault="009D4C7F" w:rsidP="009D4C7F">
      <w:pPr>
        <w:ind w:left="1420"/>
        <w:rPr>
          <w:lang w:eastAsia="zh-CN"/>
        </w:rPr>
      </w:pPr>
      <w:r w:rsidRPr="00C139B4">
        <w:t>[</w:t>
      </w:r>
      <w:r w:rsidRPr="00C139B4">
        <w:rPr>
          <w:rFonts w:hint="eastAsia"/>
        </w:rPr>
        <w:t>Track</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6831312F"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4238D2E2"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8FEF6C7" w14:textId="77777777" w:rsidR="009D4C7F" w:rsidRPr="00C139B4" w:rsidRDefault="009D4C7F" w:rsidP="009D4C7F">
      <w:pPr>
        <w:ind w:left="1420"/>
      </w:pPr>
      <w:r w:rsidRPr="00C139B4">
        <w:t>[Current</w:t>
      </w:r>
      <w:r w:rsidRPr="00C139B4">
        <w:rPr>
          <w:rFonts w:hint="eastAsia"/>
          <w:lang w:eastAsia="zh-CN"/>
        </w:rPr>
        <w:t>-</w:t>
      </w:r>
      <w:r w:rsidRPr="00C139B4">
        <w:t>Location</w:t>
      </w:r>
      <w:r w:rsidRPr="00C139B4">
        <w:rPr>
          <w:rFonts w:hint="eastAsia"/>
          <w:lang w:eastAsia="zh-CN"/>
        </w:rPr>
        <w:t>-</w:t>
      </w:r>
      <w:r w:rsidRPr="00C139B4">
        <w:t>Retrieved]</w:t>
      </w:r>
    </w:p>
    <w:p w14:paraId="24EE8D3A"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0EA9CB07" w14:textId="77777777" w:rsidR="00C31AA7" w:rsidRPr="00C139B4" w:rsidRDefault="009D4C7F" w:rsidP="009D4C7F">
      <w:pPr>
        <w:ind w:left="1420"/>
        <w:rPr>
          <w:lang w:val="fr-FR" w:eastAsia="zh-CN"/>
        </w:rPr>
      </w:pPr>
      <w:r w:rsidRPr="00C139B4">
        <w:rPr>
          <w:lang w:val="fr-FR"/>
        </w:rPr>
        <w:t>[User-CSG-Information]</w:t>
      </w:r>
    </w:p>
    <w:p w14:paraId="06E4DF19" w14:textId="22DE785A" w:rsidR="009D4C7F" w:rsidRPr="00C139B4" w:rsidRDefault="009D4C7F" w:rsidP="009D4C7F">
      <w:pPr>
        <w:ind w:left="1420"/>
        <w:rPr>
          <w:lang w:val="fr-FR" w:eastAsia="zh-CN"/>
        </w:rPr>
      </w:pPr>
      <w:r w:rsidRPr="00C139B4">
        <w:rPr>
          <w:rFonts w:hint="eastAsia"/>
          <w:lang w:val="fr-FR" w:eastAsia="zh-CN"/>
        </w:rPr>
        <w:t>[ eNodeB-ID ]</w:t>
      </w:r>
    </w:p>
    <w:p w14:paraId="154F8179" w14:textId="77777777" w:rsidR="009D4C7F" w:rsidRPr="00C139B4" w:rsidRDefault="009D4C7F" w:rsidP="009D4C7F">
      <w:pPr>
        <w:ind w:left="1420"/>
        <w:rPr>
          <w:lang w:val="fr-FR"/>
        </w:rPr>
      </w:pPr>
      <w:r w:rsidRPr="00C139B4">
        <w:rPr>
          <w:rFonts w:hint="eastAsia"/>
          <w:lang w:val="fr-FR" w:eastAsia="zh-CN"/>
        </w:rPr>
        <w:t>[</w:t>
      </w:r>
      <w:r w:rsidRPr="00C139B4">
        <w:rPr>
          <w:lang w:val="fr-FR" w:eastAsia="zh-CN"/>
        </w:rPr>
        <w:t xml:space="preserve"> Extended-</w:t>
      </w:r>
      <w:r w:rsidRPr="00C139B4">
        <w:rPr>
          <w:rFonts w:hint="eastAsia"/>
          <w:lang w:val="fr-FR" w:eastAsia="zh-CN"/>
        </w:rPr>
        <w:t>eNodeB-ID</w:t>
      </w:r>
      <w:r w:rsidRPr="00C139B4">
        <w:rPr>
          <w:lang w:val="fr-FR" w:eastAsia="zh-CN"/>
        </w:rPr>
        <w:t xml:space="preserve"> </w:t>
      </w:r>
      <w:r w:rsidRPr="00C139B4">
        <w:rPr>
          <w:rFonts w:hint="eastAsia"/>
          <w:lang w:val="fr-FR" w:eastAsia="zh-CN"/>
        </w:rPr>
        <w:t>]</w:t>
      </w:r>
    </w:p>
    <w:p w14:paraId="2626CC0F" w14:textId="77777777" w:rsidR="009D4C7F" w:rsidRPr="00C139B4" w:rsidRDefault="009D4C7F" w:rsidP="009D4C7F">
      <w:pPr>
        <w:ind w:left="1420"/>
        <w:rPr>
          <w:lang w:val="fr-FR"/>
        </w:rPr>
      </w:pPr>
      <w:r w:rsidRPr="00C139B4">
        <w:rPr>
          <w:lang w:val="fr-FR"/>
        </w:rPr>
        <w:t>*[AVP]</w:t>
      </w:r>
    </w:p>
    <w:bookmarkEnd w:id="2009"/>
    <w:p w14:paraId="1F58BCA7" w14:textId="77777777" w:rsidR="00C31AA7" w:rsidRPr="00C139B4" w:rsidRDefault="009D4C7F" w:rsidP="009D4C7F">
      <w:pPr>
        <w:rPr>
          <w:lang w:eastAsia="zh-CN"/>
        </w:rPr>
      </w:pPr>
      <w:r w:rsidRPr="00C139B4">
        <w:rPr>
          <w:lang w:eastAsia="zh-CN"/>
        </w:rPr>
        <w:t>An eNodeB-ID</w:t>
      </w:r>
      <w:r w:rsidRPr="00C139B4">
        <w:rPr>
          <w:rFonts w:hint="eastAsia"/>
          <w:lang w:eastAsia="zh-CN"/>
        </w:rPr>
        <w:t xml:space="preserve"> </w:t>
      </w:r>
      <w:r w:rsidRPr="00C139B4">
        <w:rPr>
          <w:lang w:eastAsia="zh-CN"/>
        </w:rPr>
        <w:t>AVP may be present for Monitoring event reporting.</w:t>
      </w:r>
      <w:bookmarkStart w:id="2010" w:name="_Toc20212086"/>
      <w:bookmarkStart w:id="2011" w:name="_Toc27727362"/>
      <w:bookmarkStart w:id="2012" w:name="_Toc36042017"/>
      <w:bookmarkStart w:id="2013" w:name="_Toc44871440"/>
      <w:bookmarkStart w:id="2014" w:name="_Toc44871839"/>
      <w:bookmarkStart w:id="2015" w:name="_Toc51861914"/>
      <w:bookmarkStart w:id="2016" w:name="_Toc57978319"/>
    </w:p>
    <w:p w14:paraId="79D50FA1" w14:textId="2A4A24F1" w:rsidR="009D4C7F" w:rsidRPr="00C139B4" w:rsidRDefault="009D4C7F" w:rsidP="00677A08">
      <w:pPr>
        <w:pStyle w:val="Heading3"/>
        <w:rPr>
          <w:lang w:val="fr-FR"/>
        </w:rPr>
      </w:pPr>
      <w:bookmarkStart w:id="2017" w:name="_Toc191460202"/>
      <w:r w:rsidRPr="00677A08">
        <w:t>7.3.116</w:t>
      </w:r>
      <w:r w:rsidRPr="00677A08">
        <w:tab/>
      </w:r>
      <w:r w:rsidRPr="00677A08">
        <w:rPr>
          <w:rFonts w:hint="eastAsia"/>
        </w:rPr>
        <w:t>SGSN-</w:t>
      </w:r>
      <w:r w:rsidRPr="00677A08">
        <w:t>Location</w:t>
      </w:r>
      <w:r w:rsidRPr="00677A08">
        <w:rPr>
          <w:rFonts w:hint="eastAsia"/>
        </w:rPr>
        <w:t>-</w:t>
      </w:r>
      <w:r w:rsidRPr="00677A08">
        <w:t>Information</w:t>
      </w:r>
      <w:bookmarkEnd w:id="2010"/>
      <w:bookmarkEnd w:id="2011"/>
      <w:bookmarkEnd w:id="2012"/>
      <w:bookmarkEnd w:id="2013"/>
      <w:bookmarkEnd w:id="2014"/>
      <w:bookmarkEnd w:id="2015"/>
      <w:bookmarkEnd w:id="2016"/>
      <w:bookmarkEnd w:id="2017"/>
    </w:p>
    <w:p w14:paraId="1CE319C1" w14:textId="77777777" w:rsidR="00C31AA7" w:rsidRPr="00C139B4" w:rsidRDefault="009D4C7F" w:rsidP="009D4C7F">
      <w:r w:rsidRPr="00C139B4">
        <w:t xml:space="preserve">The </w:t>
      </w:r>
      <w:r w:rsidRPr="00C139B4">
        <w:rPr>
          <w:rFonts w:hint="eastAsia"/>
          <w:lang w:eastAsia="zh-CN"/>
        </w:rPr>
        <w:t>SGSN</w:t>
      </w:r>
      <w:r w:rsidRPr="00C139B4">
        <w:t>-Location</w:t>
      </w:r>
      <w:r w:rsidRPr="00C139B4">
        <w:rPr>
          <w:rFonts w:hint="eastAsia"/>
          <w:lang w:eastAsia="zh-CN"/>
        </w:rPr>
        <w:t>-</w:t>
      </w:r>
      <w:r w:rsidRPr="00C139B4">
        <w:t xml:space="preserve">Information AVP is of type Grouped. It shall contain the information related to the user location relevant for </w:t>
      </w:r>
      <w:r w:rsidRPr="00C139B4">
        <w:rPr>
          <w:rFonts w:hint="eastAsia"/>
          <w:lang w:eastAsia="zh-CN"/>
        </w:rPr>
        <w:t>the SGSN</w:t>
      </w:r>
      <w:r w:rsidRPr="00C139B4">
        <w:t>.</w:t>
      </w:r>
    </w:p>
    <w:p w14:paraId="1FF65CAB" w14:textId="4F5FBE2E" w:rsidR="009D4C7F" w:rsidRPr="00C139B4" w:rsidRDefault="009D4C7F" w:rsidP="009D4C7F">
      <w:r w:rsidRPr="00C139B4">
        <w:t>AVP format</w:t>
      </w:r>
    </w:p>
    <w:p w14:paraId="494DCB96" w14:textId="77777777" w:rsidR="009D4C7F" w:rsidRPr="00C139B4" w:rsidRDefault="009D4C7F" w:rsidP="009D4C7F">
      <w:pPr>
        <w:ind w:left="568"/>
      </w:pPr>
      <w:bookmarkStart w:id="2018" w:name="_PERM_MCCTEMPBM_CRPT53310447___2"/>
      <w:r w:rsidRPr="00C139B4">
        <w:rPr>
          <w:rFonts w:hint="eastAsia"/>
          <w:lang w:eastAsia="zh-CN"/>
        </w:rPr>
        <w:t>SGSN-</w:t>
      </w:r>
      <w:r w:rsidRPr="00C139B4">
        <w:t>Location</w:t>
      </w:r>
      <w:r w:rsidRPr="00C139B4">
        <w:rPr>
          <w:rFonts w:hint="eastAsia"/>
          <w:lang w:eastAsia="zh-CN"/>
        </w:rPr>
        <w:t>-</w:t>
      </w:r>
      <w:r w:rsidRPr="00C139B4">
        <w:t xml:space="preserve">Information ::= &lt;AVP header: </w:t>
      </w:r>
      <w:r w:rsidRPr="00C139B4">
        <w:rPr>
          <w:lang w:eastAsia="zh-CN"/>
        </w:rPr>
        <w:t>1601</w:t>
      </w:r>
      <w:r w:rsidRPr="00C139B4">
        <w:t xml:space="preserve"> 10415&gt;</w:t>
      </w:r>
    </w:p>
    <w:p w14:paraId="48880D90" w14:textId="77777777" w:rsidR="009D4C7F" w:rsidRPr="00C139B4" w:rsidDel="007C7D06" w:rsidRDefault="009D4C7F" w:rsidP="009D4C7F">
      <w:pPr>
        <w:ind w:left="1420"/>
        <w:rPr>
          <w:lang w:eastAsia="zh-CN"/>
        </w:rPr>
      </w:pPr>
      <w:bookmarkStart w:id="2019" w:name="_PERM_MCCTEMPBM_CRPT53310448___2"/>
      <w:bookmarkEnd w:id="2018"/>
      <w:r w:rsidRPr="00C139B4">
        <w:t>[</w:t>
      </w:r>
      <w:r w:rsidRPr="00C139B4">
        <w:rPr>
          <w:rFonts w:hint="eastAsia"/>
        </w:rPr>
        <w:t>Cell</w:t>
      </w:r>
      <w:r w:rsidRPr="00C139B4">
        <w:rPr>
          <w:rFonts w:hint="eastAsia"/>
          <w:lang w:eastAsia="zh-CN"/>
        </w:rPr>
        <w:t>-</w:t>
      </w:r>
      <w:r w:rsidRPr="00C139B4">
        <w:rPr>
          <w:rFonts w:hint="eastAsia"/>
        </w:rPr>
        <w:t>Global</w:t>
      </w:r>
      <w:r w:rsidRPr="00C139B4">
        <w:rPr>
          <w:rFonts w:hint="eastAsia"/>
          <w:lang w:eastAsia="zh-CN"/>
        </w:rPr>
        <w:t>-</w:t>
      </w:r>
      <w:r w:rsidRPr="00C139B4">
        <w:rPr>
          <w:rFonts w:hint="eastAsia"/>
        </w:rPr>
        <w:t>Id</w:t>
      </w:r>
      <w:r w:rsidRPr="00C139B4">
        <w:rPr>
          <w:rFonts w:hint="eastAsia"/>
          <w:lang w:eastAsia="zh-CN"/>
        </w:rPr>
        <w:t>entity</w:t>
      </w:r>
      <w:r w:rsidRPr="00C139B4">
        <w:t>]</w:t>
      </w:r>
    </w:p>
    <w:p w14:paraId="267D1F83" w14:textId="77777777" w:rsidR="009D4C7F" w:rsidRPr="00C139B4" w:rsidRDefault="009D4C7F" w:rsidP="009D4C7F">
      <w:pPr>
        <w:ind w:left="1420"/>
        <w:rPr>
          <w:lang w:eastAsia="zh-CN"/>
        </w:rPr>
      </w:pPr>
      <w:r w:rsidRPr="00C139B4">
        <w:rPr>
          <w:rFonts w:hint="eastAsia"/>
          <w:lang w:eastAsia="zh-CN"/>
        </w:rPr>
        <w:t>[Location-Area-Identity]</w:t>
      </w:r>
    </w:p>
    <w:p w14:paraId="292EA208" w14:textId="77777777" w:rsidR="009D4C7F" w:rsidRPr="00C139B4" w:rsidRDefault="009D4C7F" w:rsidP="009D4C7F">
      <w:pPr>
        <w:ind w:left="1420"/>
        <w:rPr>
          <w:lang w:eastAsia="zh-CN"/>
        </w:rPr>
      </w:pPr>
      <w:r w:rsidRPr="00C139B4">
        <w:rPr>
          <w:rFonts w:hint="eastAsia"/>
          <w:lang w:eastAsia="zh-CN"/>
        </w:rPr>
        <w:t>[Service-Area-Identity]</w:t>
      </w:r>
    </w:p>
    <w:p w14:paraId="7D0AE4A5" w14:textId="77777777" w:rsidR="009D4C7F" w:rsidRPr="00C139B4" w:rsidRDefault="009D4C7F" w:rsidP="009D4C7F">
      <w:pPr>
        <w:ind w:left="1420"/>
        <w:rPr>
          <w:lang w:eastAsia="zh-CN"/>
        </w:rPr>
      </w:pPr>
      <w:r w:rsidRPr="00C139B4">
        <w:t>[</w:t>
      </w:r>
      <w:r w:rsidRPr="00C139B4">
        <w:rPr>
          <w:rFonts w:hint="eastAsia"/>
          <w:lang w:eastAsia="zh-CN"/>
        </w:rPr>
        <w:t>Rout</w:t>
      </w:r>
      <w:r w:rsidRPr="00C139B4">
        <w:t>ing</w:t>
      </w:r>
      <w:r w:rsidRPr="00C139B4">
        <w:rPr>
          <w:rFonts w:hint="eastAsia"/>
          <w:lang w:eastAsia="zh-CN"/>
        </w:rPr>
        <w:t>-</w:t>
      </w:r>
      <w:r w:rsidRPr="00C139B4">
        <w:t>Area</w:t>
      </w:r>
      <w:r w:rsidRPr="00C139B4">
        <w:rPr>
          <w:rFonts w:hint="eastAsia"/>
          <w:lang w:eastAsia="zh-CN"/>
        </w:rPr>
        <w:t>-</w:t>
      </w:r>
      <w:r w:rsidRPr="00C139B4">
        <w:t>Id</w:t>
      </w:r>
      <w:r w:rsidRPr="00C139B4">
        <w:rPr>
          <w:rFonts w:hint="eastAsia"/>
          <w:lang w:eastAsia="zh-CN"/>
        </w:rPr>
        <w:t>entity</w:t>
      </w:r>
      <w:r w:rsidRPr="00C139B4">
        <w:t>]</w:t>
      </w:r>
    </w:p>
    <w:p w14:paraId="25F282AE" w14:textId="77777777" w:rsidR="009D4C7F" w:rsidRPr="00C139B4" w:rsidRDefault="009D4C7F" w:rsidP="009D4C7F">
      <w:pPr>
        <w:ind w:left="1420"/>
      </w:pPr>
      <w:r w:rsidRPr="00C139B4">
        <w:t>[Geographical</w:t>
      </w:r>
      <w:r w:rsidRPr="00C139B4">
        <w:rPr>
          <w:rFonts w:hint="eastAsia"/>
          <w:lang w:eastAsia="zh-CN"/>
        </w:rPr>
        <w:t>-</w:t>
      </w:r>
      <w:r w:rsidRPr="00C139B4">
        <w:t>Information]</w:t>
      </w:r>
    </w:p>
    <w:p w14:paraId="638C270C" w14:textId="77777777" w:rsidR="009D4C7F" w:rsidRPr="00C139B4" w:rsidRDefault="009D4C7F" w:rsidP="009D4C7F">
      <w:pPr>
        <w:ind w:left="1420"/>
      </w:pPr>
      <w:r w:rsidRPr="00C139B4">
        <w:t>[Geodetic</w:t>
      </w:r>
      <w:r w:rsidRPr="00C139B4">
        <w:rPr>
          <w:rFonts w:hint="eastAsia"/>
          <w:lang w:eastAsia="zh-CN"/>
        </w:rPr>
        <w:t>-</w:t>
      </w:r>
      <w:r w:rsidRPr="00C139B4">
        <w:t>Information]</w:t>
      </w:r>
    </w:p>
    <w:p w14:paraId="12C2EF66" w14:textId="77777777" w:rsidR="009D4C7F" w:rsidRPr="00C139B4" w:rsidRDefault="009D4C7F" w:rsidP="009D4C7F">
      <w:pPr>
        <w:ind w:left="1420"/>
      </w:pPr>
      <w:r w:rsidRPr="00C139B4">
        <w:lastRenderedPageBreak/>
        <w:t>[Current</w:t>
      </w:r>
      <w:r w:rsidRPr="00C139B4">
        <w:rPr>
          <w:rFonts w:hint="eastAsia"/>
          <w:lang w:eastAsia="zh-CN"/>
        </w:rPr>
        <w:t>-</w:t>
      </w:r>
      <w:r w:rsidRPr="00C139B4">
        <w:t>Location</w:t>
      </w:r>
      <w:r w:rsidRPr="00C139B4">
        <w:rPr>
          <w:rFonts w:hint="eastAsia"/>
          <w:lang w:eastAsia="zh-CN"/>
        </w:rPr>
        <w:t>-</w:t>
      </w:r>
      <w:r w:rsidRPr="00C139B4">
        <w:t>Retrieved]</w:t>
      </w:r>
    </w:p>
    <w:p w14:paraId="3ABED481" w14:textId="77777777" w:rsidR="00C31AA7" w:rsidRPr="00C139B4" w:rsidRDefault="009D4C7F" w:rsidP="009D4C7F">
      <w:pPr>
        <w:ind w:left="1420"/>
      </w:pPr>
      <w:r w:rsidRPr="00C139B4">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p>
    <w:p w14:paraId="122326DB" w14:textId="45EB2E35" w:rsidR="009D4C7F" w:rsidRPr="00C139B4" w:rsidRDefault="009D4C7F" w:rsidP="009D4C7F">
      <w:pPr>
        <w:ind w:left="1420"/>
      </w:pPr>
      <w:r w:rsidRPr="00C139B4">
        <w:t>[ User-CSG-Information]</w:t>
      </w:r>
    </w:p>
    <w:p w14:paraId="69966B4F" w14:textId="77777777" w:rsidR="009D4C7F" w:rsidRPr="00C139B4" w:rsidRDefault="009D4C7F" w:rsidP="009D4C7F">
      <w:pPr>
        <w:ind w:left="1420"/>
      </w:pPr>
      <w:r w:rsidRPr="00C139B4">
        <w:t>*[AVP]</w:t>
      </w:r>
    </w:p>
    <w:p w14:paraId="4A9FA80A" w14:textId="77777777" w:rsidR="009D4C7F" w:rsidRPr="00C139B4" w:rsidRDefault="009D4C7F" w:rsidP="00FA6621">
      <w:pPr>
        <w:pStyle w:val="Heading3"/>
      </w:pPr>
      <w:bookmarkStart w:id="2020" w:name="_Toc20212087"/>
      <w:bookmarkStart w:id="2021" w:name="_Toc27727363"/>
      <w:bookmarkStart w:id="2022" w:name="_Toc36042018"/>
      <w:bookmarkStart w:id="2023" w:name="_Toc44871441"/>
      <w:bookmarkStart w:id="2024" w:name="_Toc44871840"/>
      <w:bookmarkStart w:id="2025" w:name="_Toc51861915"/>
      <w:bookmarkStart w:id="2026" w:name="_Toc57978320"/>
      <w:bookmarkStart w:id="2027" w:name="_Toc191460203"/>
      <w:bookmarkEnd w:id="2019"/>
      <w:r w:rsidRPr="00C139B4">
        <w:t>7.3.</w:t>
      </w:r>
      <w:r w:rsidRPr="00C139B4">
        <w:rPr>
          <w:lang w:eastAsia="zh-CN"/>
        </w:rPr>
        <w:t>117</w:t>
      </w:r>
      <w:r w:rsidRPr="00C139B4">
        <w:tab/>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20"/>
      <w:bookmarkEnd w:id="2021"/>
      <w:bookmarkEnd w:id="2022"/>
      <w:bookmarkEnd w:id="2023"/>
      <w:bookmarkEnd w:id="2024"/>
      <w:bookmarkEnd w:id="2025"/>
      <w:bookmarkEnd w:id="2026"/>
      <w:bookmarkEnd w:id="2027"/>
    </w:p>
    <w:p w14:paraId="69FE6883" w14:textId="77777777" w:rsidR="009D4C7F" w:rsidRPr="00C139B4" w:rsidRDefault="009D4C7F" w:rsidP="009D4C7F">
      <w:pPr>
        <w:rPr>
          <w:lang w:eastAsia="zh-CN"/>
        </w:rPr>
      </w:pPr>
      <w:r w:rsidRPr="00C139B4">
        <w:t xml:space="preserve">The </w:t>
      </w:r>
      <w:r w:rsidRPr="00C139B4">
        <w:rPr>
          <w:rFonts w:hint="eastAsia"/>
          <w:lang w:eastAsia="zh-CN"/>
        </w:rPr>
        <w:t>E</w:t>
      </w:r>
      <w:r w:rsidRPr="00C139B4">
        <w:rPr>
          <w:szCs w:val="16"/>
        </w:rPr>
        <w:t>-</w:t>
      </w:r>
      <w:r w:rsidRPr="00C139B4">
        <w:rPr>
          <w:rFonts w:hint="eastAsia"/>
          <w:szCs w:val="16"/>
          <w:lang w:eastAsia="zh-CN"/>
        </w:rPr>
        <w:t>UTRAN-</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E-UTRAN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FFC6478" w14:textId="77777777" w:rsidR="009D4C7F" w:rsidRPr="00C139B4" w:rsidRDefault="009D4C7F" w:rsidP="00FA6621">
      <w:pPr>
        <w:pStyle w:val="Heading3"/>
        <w:rPr>
          <w:lang w:val="en-US"/>
        </w:rPr>
      </w:pPr>
      <w:bookmarkStart w:id="2028" w:name="_Toc20212088"/>
      <w:bookmarkStart w:id="2029" w:name="_Toc27727364"/>
      <w:bookmarkStart w:id="2030" w:name="_Toc36042019"/>
      <w:bookmarkStart w:id="2031" w:name="_Toc44871442"/>
      <w:bookmarkStart w:id="2032" w:name="_Toc44871841"/>
      <w:bookmarkStart w:id="2033" w:name="_Toc51861916"/>
      <w:bookmarkStart w:id="2034" w:name="_Toc57978321"/>
      <w:bookmarkStart w:id="2035" w:name="_Toc191460204"/>
      <w:r w:rsidRPr="00C139B4">
        <w:rPr>
          <w:lang w:val="en-US"/>
        </w:rPr>
        <w:t>7.3.</w:t>
      </w:r>
      <w:r w:rsidRPr="00C139B4">
        <w:rPr>
          <w:lang w:val="en-US" w:eastAsia="zh-CN"/>
        </w:rPr>
        <w:t>118</w:t>
      </w:r>
      <w:r w:rsidRPr="00C139B4">
        <w:rPr>
          <w:lang w:val="en-US"/>
        </w:rPr>
        <w:tab/>
      </w:r>
      <w:r w:rsidRPr="00C139B4">
        <w:rPr>
          <w:rFonts w:hint="eastAsia"/>
          <w:lang w:eastAsia="zh-CN"/>
        </w:rPr>
        <w:t>Tracking-Area-Identity</w:t>
      </w:r>
      <w:bookmarkEnd w:id="2028"/>
      <w:bookmarkEnd w:id="2029"/>
      <w:bookmarkEnd w:id="2030"/>
      <w:bookmarkEnd w:id="2031"/>
      <w:bookmarkEnd w:id="2032"/>
      <w:bookmarkEnd w:id="2033"/>
      <w:bookmarkEnd w:id="2034"/>
      <w:bookmarkEnd w:id="2035"/>
    </w:p>
    <w:p w14:paraId="70A74B99" w14:textId="77777777" w:rsidR="009D4C7F" w:rsidRPr="00C139B4" w:rsidRDefault="009D4C7F" w:rsidP="009D4C7F">
      <w:pPr>
        <w:rPr>
          <w:lang w:eastAsia="zh-CN"/>
        </w:rPr>
      </w:pPr>
      <w:r w:rsidRPr="00C139B4">
        <w:t xml:space="preserve">The </w:t>
      </w:r>
      <w:r w:rsidRPr="00C139B4">
        <w:rPr>
          <w:rFonts w:hint="eastAsia"/>
          <w:lang w:eastAsia="zh-CN"/>
        </w:rPr>
        <w:t>Tracking-Area-Identity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Tracking Area Identity of the user which identifies the tracking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D0C1E06" w14:textId="77777777" w:rsidR="009D4C7F" w:rsidRPr="00C139B4" w:rsidRDefault="009D4C7F" w:rsidP="00FA6621">
      <w:pPr>
        <w:pStyle w:val="Heading3"/>
      </w:pPr>
      <w:bookmarkStart w:id="2036" w:name="_Toc20212089"/>
      <w:bookmarkStart w:id="2037" w:name="_Toc27727365"/>
      <w:bookmarkStart w:id="2038" w:name="_Toc36042020"/>
      <w:bookmarkStart w:id="2039" w:name="_Toc44871443"/>
      <w:bookmarkStart w:id="2040" w:name="_Toc44871842"/>
      <w:bookmarkStart w:id="2041" w:name="_Toc51861917"/>
      <w:bookmarkStart w:id="2042" w:name="_Toc57978322"/>
      <w:bookmarkStart w:id="2043" w:name="_Toc191460205"/>
      <w:r w:rsidRPr="00C139B4">
        <w:t>7.3.</w:t>
      </w:r>
      <w:r w:rsidRPr="00C139B4">
        <w:rPr>
          <w:lang w:eastAsia="zh-CN"/>
        </w:rPr>
        <w:t>119</w:t>
      </w:r>
      <w:r w:rsidRPr="00C139B4">
        <w:tab/>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2036"/>
      <w:bookmarkEnd w:id="2037"/>
      <w:bookmarkEnd w:id="2038"/>
      <w:bookmarkEnd w:id="2039"/>
      <w:bookmarkEnd w:id="2040"/>
      <w:bookmarkEnd w:id="2041"/>
      <w:bookmarkEnd w:id="2042"/>
      <w:bookmarkEnd w:id="2043"/>
    </w:p>
    <w:p w14:paraId="34E8A652" w14:textId="77777777" w:rsidR="009D4C7F" w:rsidRPr="00C139B4" w:rsidRDefault="009D4C7F" w:rsidP="009D4C7F">
      <w:pPr>
        <w:rPr>
          <w:lang w:eastAsia="zh-CN"/>
        </w:rPr>
      </w:pPr>
      <w:r w:rsidRPr="00C139B4">
        <w:t xml:space="preserve">The </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contain the Cell Global Identification</w:t>
      </w:r>
      <w:r w:rsidRPr="00C139B4">
        <w:rPr>
          <w:rFonts w:hint="eastAsia"/>
          <w:lang w:eastAsia="zh-CN"/>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5C415EF8" w14:textId="77777777" w:rsidR="009D4C7F" w:rsidRPr="00C139B4" w:rsidRDefault="009D4C7F" w:rsidP="00FA6621">
      <w:pPr>
        <w:pStyle w:val="Heading3"/>
        <w:rPr>
          <w:lang w:val="en-US"/>
        </w:rPr>
      </w:pPr>
      <w:bookmarkStart w:id="2044" w:name="_Toc20212090"/>
      <w:bookmarkStart w:id="2045" w:name="_Toc27727366"/>
      <w:bookmarkStart w:id="2046" w:name="_Toc36042021"/>
      <w:bookmarkStart w:id="2047" w:name="_Toc44871444"/>
      <w:bookmarkStart w:id="2048" w:name="_Toc44871843"/>
      <w:bookmarkStart w:id="2049" w:name="_Toc51861918"/>
      <w:bookmarkStart w:id="2050" w:name="_Toc57978323"/>
      <w:bookmarkStart w:id="2051" w:name="_Toc191460206"/>
      <w:r w:rsidRPr="00C139B4">
        <w:rPr>
          <w:lang w:val="en-US"/>
        </w:rPr>
        <w:t>7.3.</w:t>
      </w:r>
      <w:r w:rsidRPr="00C139B4">
        <w:rPr>
          <w:lang w:val="en-US" w:eastAsia="zh-CN"/>
        </w:rPr>
        <w:t>120</w:t>
      </w:r>
      <w:r w:rsidRPr="00C139B4">
        <w:rPr>
          <w:lang w:val="en-US"/>
        </w:rPr>
        <w:tab/>
      </w:r>
      <w:r w:rsidRPr="00C139B4">
        <w:rPr>
          <w:rFonts w:hint="eastAsia"/>
          <w:lang w:eastAsia="zh-CN"/>
        </w:rPr>
        <w:t>Routing-Area-Identity</w:t>
      </w:r>
      <w:bookmarkEnd w:id="2044"/>
      <w:bookmarkEnd w:id="2045"/>
      <w:bookmarkEnd w:id="2046"/>
      <w:bookmarkEnd w:id="2047"/>
      <w:bookmarkEnd w:id="2048"/>
      <w:bookmarkEnd w:id="2049"/>
      <w:bookmarkEnd w:id="2050"/>
      <w:bookmarkEnd w:id="2051"/>
    </w:p>
    <w:p w14:paraId="52E53F5D" w14:textId="77777777" w:rsidR="009D4C7F" w:rsidRPr="00C139B4" w:rsidRDefault="009D4C7F" w:rsidP="009D4C7F">
      <w:pPr>
        <w:rPr>
          <w:lang w:eastAsia="zh-CN"/>
        </w:rPr>
      </w:pPr>
      <w:r w:rsidRPr="00C139B4">
        <w:t xml:space="preserve">The </w:t>
      </w:r>
      <w:r w:rsidRPr="00C139B4">
        <w:rPr>
          <w:rFonts w:hint="eastAsia"/>
          <w:lang w:eastAsia="zh-CN"/>
        </w:rPr>
        <w:t>Routing-Area-Identity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Routing Area Identity of the user which identifies the routing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3FBCA282" w14:textId="77777777" w:rsidR="009D4C7F" w:rsidRPr="00C139B4" w:rsidRDefault="009D4C7F" w:rsidP="00FA6621">
      <w:pPr>
        <w:pStyle w:val="Heading3"/>
        <w:rPr>
          <w:lang w:val="en-US"/>
        </w:rPr>
      </w:pPr>
      <w:bookmarkStart w:id="2052" w:name="_Toc20212091"/>
      <w:bookmarkStart w:id="2053" w:name="_Toc27727367"/>
      <w:bookmarkStart w:id="2054" w:name="_Toc36042022"/>
      <w:bookmarkStart w:id="2055" w:name="_Toc44871445"/>
      <w:bookmarkStart w:id="2056" w:name="_Toc44871844"/>
      <w:bookmarkStart w:id="2057" w:name="_Toc51861919"/>
      <w:bookmarkStart w:id="2058" w:name="_Toc57978324"/>
      <w:bookmarkStart w:id="2059" w:name="_Toc191460207"/>
      <w:r w:rsidRPr="00C139B4">
        <w:rPr>
          <w:lang w:val="en-US"/>
        </w:rPr>
        <w:t>7.3.</w:t>
      </w:r>
      <w:r w:rsidRPr="00C139B4">
        <w:rPr>
          <w:lang w:val="en-US" w:eastAsia="zh-CN"/>
        </w:rPr>
        <w:t>121</w:t>
      </w:r>
      <w:r w:rsidRPr="00C139B4">
        <w:rPr>
          <w:lang w:val="en-US"/>
        </w:rPr>
        <w:tab/>
      </w:r>
      <w:r w:rsidRPr="00C139B4">
        <w:rPr>
          <w:rFonts w:hint="eastAsia"/>
          <w:lang w:eastAsia="zh-CN"/>
        </w:rPr>
        <w:t>Location-Area-Identity</w:t>
      </w:r>
      <w:bookmarkEnd w:id="2052"/>
      <w:bookmarkEnd w:id="2053"/>
      <w:bookmarkEnd w:id="2054"/>
      <w:bookmarkEnd w:id="2055"/>
      <w:bookmarkEnd w:id="2056"/>
      <w:bookmarkEnd w:id="2057"/>
      <w:bookmarkEnd w:id="2058"/>
      <w:bookmarkEnd w:id="2059"/>
    </w:p>
    <w:p w14:paraId="42B33942" w14:textId="77777777" w:rsidR="009D4C7F" w:rsidRPr="00C139B4" w:rsidRDefault="009D4C7F" w:rsidP="009D4C7F">
      <w:pPr>
        <w:rPr>
          <w:lang w:eastAsia="zh-CN"/>
        </w:rPr>
      </w:pPr>
      <w:r w:rsidRPr="00C139B4">
        <w:t xml:space="preserve">The </w:t>
      </w:r>
      <w:r w:rsidRPr="00C139B4">
        <w:rPr>
          <w:rFonts w:hint="eastAsia"/>
          <w:lang w:eastAsia="zh-CN"/>
        </w:rPr>
        <w:t>Location-Area-Identity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lang w:eastAsia="zh-CN"/>
        </w:rPr>
        <w:t xml:space="preserve">Location Area Identification of the user which identifies the Location area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0A85F42" w14:textId="77777777" w:rsidR="009D4C7F" w:rsidRPr="00C139B4" w:rsidRDefault="009D4C7F" w:rsidP="00FA6621">
      <w:pPr>
        <w:pStyle w:val="Heading3"/>
      </w:pPr>
      <w:bookmarkStart w:id="2060" w:name="_Toc20212092"/>
      <w:bookmarkStart w:id="2061" w:name="_Toc27727368"/>
      <w:bookmarkStart w:id="2062" w:name="_Toc36042023"/>
      <w:bookmarkStart w:id="2063" w:name="_Toc44871446"/>
      <w:bookmarkStart w:id="2064" w:name="_Toc44871845"/>
      <w:bookmarkStart w:id="2065" w:name="_Toc51861920"/>
      <w:bookmarkStart w:id="2066" w:name="_Toc57978325"/>
      <w:bookmarkStart w:id="2067" w:name="_Toc191460208"/>
      <w:r w:rsidRPr="00C139B4">
        <w:t>7.3.</w:t>
      </w:r>
      <w:r w:rsidRPr="00C139B4">
        <w:rPr>
          <w:lang w:eastAsia="zh-CN"/>
        </w:rPr>
        <w:t>122</w:t>
      </w:r>
      <w:r w:rsidRPr="00C139B4">
        <w:tab/>
      </w:r>
      <w:r w:rsidRPr="00C139B4">
        <w:rPr>
          <w:rFonts w:hint="eastAsia"/>
          <w:szCs w:val="16"/>
          <w:lang w:eastAsia="zh-CN"/>
        </w:rPr>
        <w:t>Service-Area-</w:t>
      </w:r>
      <w:r w:rsidRPr="00C139B4">
        <w:rPr>
          <w:szCs w:val="16"/>
        </w:rPr>
        <w:t>Identity</w:t>
      </w:r>
      <w:bookmarkEnd w:id="2060"/>
      <w:bookmarkEnd w:id="2061"/>
      <w:bookmarkEnd w:id="2062"/>
      <w:bookmarkEnd w:id="2063"/>
      <w:bookmarkEnd w:id="2064"/>
      <w:bookmarkEnd w:id="2065"/>
      <w:bookmarkEnd w:id="2066"/>
      <w:bookmarkEnd w:id="2067"/>
    </w:p>
    <w:p w14:paraId="065B4F5B" w14:textId="77777777" w:rsidR="009D4C7F" w:rsidRPr="00C139B4" w:rsidRDefault="009D4C7F" w:rsidP="009D4C7F">
      <w:pPr>
        <w:rPr>
          <w:lang w:eastAsia="zh-CN"/>
        </w:rPr>
      </w:pPr>
      <w:r w:rsidRPr="00C139B4">
        <w:t xml:space="preserve">The </w:t>
      </w:r>
      <w:r w:rsidRPr="00C139B4">
        <w:rPr>
          <w:rFonts w:hint="eastAsia"/>
          <w:szCs w:val="16"/>
          <w:lang w:eastAsia="zh-CN"/>
        </w:rPr>
        <w:t>Service-Area-</w:t>
      </w:r>
      <w:r w:rsidRPr="00C139B4">
        <w:rPr>
          <w:szCs w:val="16"/>
        </w:rPr>
        <w:t>Identity</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rFonts w:hint="eastAsia"/>
          <w:szCs w:val="16"/>
          <w:lang w:eastAsia="zh-CN"/>
        </w:rPr>
        <w:t xml:space="preserve">Service Area </w:t>
      </w:r>
      <w:r w:rsidRPr="00C139B4">
        <w:t>Identifi</w:t>
      </w:r>
      <w:r w:rsidRPr="00C139B4">
        <w:rPr>
          <w:rFonts w:hint="eastAsia"/>
          <w:lang w:eastAsia="zh-CN"/>
        </w:rPr>
        <w:t xml:space="preserve">er of the user where the user is located, </w:t>
      </w:r>
      <w:r w:rsidRPr="00C139B4">
        <w:t xml:space="preserve">as specified in </w:t>
      </w:r>
      <w:r>
        <w:t>3GPP TS 2</w:t>
      </w:r>
      <w:r w:rsidRPr="00C139B4">
        <w:t>3.003</w:t>
      </w:r>
      <w:r>
        <w:t> [</w:t>
      </w:r>
      <w:r w:rsidRPr="00C139B4">
        <w:t>3]</w:t>
      </w:r>
      <w:r w:rsidRPr="00C139B4">
        <w:rPr>
          <w:rFonts w:hint="eastAsia"/>
          <w:lang w:eastAsia="zh-CN"/>
        </w:rPr>
        <w:t>.</w:t>
      </w:r>
      <w:r w:rsidRPr="00C139B4">
        <w:t xml:space="preserve"> </w:t>
      </w:r>
      <w:r w:rsidRPr="00C139B4">
        <w:rPr>
          <w:szCs w:val="16"/>
        </w:rPr>
        <w:t xml:space="preserve">Octets are coded as described in </w:t>
      </w:r>
      <w:r>
        <w:rPr>
          <w:szCs w:val="16"/>
        </w:rPr>
        <w:t>3GPP TS 2</w:t>
      </w:r>
      <w:r w:rsidRPr="00C139B4">
        <w:rPr>
          <w:szCs w:val="16"/>
        </w:rPr>
        <w:t>9.</w:t>
      </w:r>
      <w:r w:rsidRPr="00C139B4">
        <w:rPr>
          <w:rFonts w:hint="eastAsia"/>
          <w:szCs w:val="16"/>
          <w:lang w:eastAsia="zh-CN"/>
        </w:rPr>
        <w:t>002</w:t>
      </w:r>
      <w:r>
        <w:t> [</w:t>
      </w:r>
      <w:r w:rsidRPr="00C139B4">
        <w:t>24].</w:t>
      </w:r>
    </w:p>
    <w:p w14:paraId="78000A95" w14:textId="77777777" w:rsidR="009D4C7F" w:rsidRPr="00C139B4" w:rsidRDefault="009D4C7F" w:rsidP="00FA6621">
      <w:pPr>
        <w:pStyle w:val="Heading3"/>
        <w:rPr>
          <w:lang w:eastAsia="zh-CN"/>
        </w:rPr>
      </w:pPr>
      <w:bookmarkStart w:id="2068" w:name="_Toc20212093"/>
      <w:bookmarkStart w:id="2069" w:name="_Toc27727369"/>
      <w:bookmarkStart w:id="2070" w:name="_Toc36042024"/>
      <w:bookmarkStart w:id="2071" w:name="_Toc44871447"/>
      <w:bookmarkStart w:id="2072" w:name="_Toc44871846"/>
      <w:bookmarkStart w:id="2073" w:name="_Toc51861921"/>
      <w:bookmarkStart w:id="2074" w:name="_Toc57978326"/>
      <w:bookmarkStart w:id="2075" w:name="_Toc191460209"/>
      <w:r w:rsidRPr="00C139B4">
        <w:rPr>
          <w:lang w:eastAsia="zh-CN"/>
        </w:rPr>
        <w:t>7.3.123</w:t>
      </w:r>
      <w:r w:rsidRPr="00C139B4">
        <w:rPr>
          <w:lang w:eastAsia="zh-CN"/>
        </w:rPr>
        <w:tab/>
        <w:t>Geographical</w:t>
      </w:r>
      <w:r w:rsidRPr="00C139B4">
        <w:rPr>
          <w:rFonts w:hint="eastAsia"/>
          <w:lang w:eastAsia="zh-CN"/>
        </w:rPr>
        <w:t>-</w:t>
      </w:r>
      <w:r w:rsidRPr="00C139B4">
        <w:rPr>
          <w:lang w:eastAsia="zh-CN"/>
        </w:rPr>
        <w:t>Information</w:t>
      </w:r>
      <w:bookmarkEnd w:id="2068"/>
      <w:bookmarkEnd w:id="2069"/>
      <w:bookmarkEnd w:id="2070"/>
      <w:bookmarkEnd w:id="2071"/>
      <w:bookmarkEnd w:id="2072"/>
      <w:bookmarkEnd w:id="2073"/>
      <w:bookmarkEnd w:id="2074"/>
      <w:bookmarkEnd w:id="2075"/>
    </w:p>
    <w:p w14:paraId="34A2DCA2" w14:textId="77777777" w:rsidR="009D4C7F" w:rsidRPr="00C139B4" w:rsidRDefault="009D4C7F" w:rsidP="009D4C7F">
      <w:r w:rsidRPr="00C139B4">
        <w:t>The Geographical</w:t>
      </w:r>
      <w:r w:rsidRPr="00C139B4">
        <w:rPr>
          <w:rFonts w:hint="eastAsia"/>
        </w:rPr>
        <w:t>-</w:t>
      </w:r>
      <w:r w:rsidRPr="00C139B4">
        <w:t>Information</w:t>
      </w:r>
      <w:r w:rsidRPr="00C139B4" w:rsidDel="000B51D1">
        <w:t xml:space="preserve"> </w:t>
      </w:r>
      <w:r w:rsidRPr="00C139B4">
        <w:t xml:space="preserve">AVP is of type OctetString and </w:t>
      </w:r>
      <w:r w:rsidRPr="00C139B4">
        <w:rPr>
          <w:rFonts w:hint="eastAsia"/>
        </w:rPr>
        <w:t xml:space="preserve">shall </w:t>
      </w:r>
      <w:r w:rsidRPr="00C139B4">
        <w:t xml:space="preserve">contain the geographical Information </w:t>
      </w:r>
      <w:r w:rsidRPr="00C139B4">
        <w:rPr>
          <w:rFonts w:hint="eastAsia"/>
          <w:lang w:eastAsia="zh-CN"/>
        </w:rPr>
        <w:t>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66F6F8E8" w14:textId="77777777" w:rsidR="009D4C7F" w:rsidRPr="00C139B4" w:rsidRDefault="009D4C7F" w:rsidP="00FA6621">
      <w:pPr>
        <w:pStyle w:val="Heading3"/>
      </w:pPr>
      <w:bookmarkStart w:id="2076" w:name="_Toc20212094"/>
      <w:bookmarkStart w:id="2077" w:name="_Toc27727370"/>
      <w:bookmarkStart w:id="2078" w:name="_Toc36042025"/>
      <w:bookmarkStart w:id="2079" w:name="_Toc44871448"/>
      <w:bookmarkStart w:id="2080" w:name="_Toc44871847"/>
      <w:bookmarkStart w:id="2081" w:name="_Toc51861922"/>
      <w:bookmarkStart w:id="2082" w:name="_Toc57978327"/>
      <w:bookmarkStart w:id="2083" w:name="_Toc191460210"/>
      <w:r w:rsidRPr="00C139B4">
        <w:t>7.3.</w:t>
      </w:r>
      <w:r w:rsidRPr="00C139B4">
        <w:rPr>
          <w:lang w:eastAsia="zh-CN"/>
        </w:rPr>
        <w:t>124</w:t>
      </w:r>
      <w:r w:rsidRPr="00C139B4">
        <w:tab/>
        <w:t>Geodetic</w:t>
      </w:r>
      <w:r w:rsidRPr="00C139B4">
        <w:rPr>
          <w:rFonts w:hint="eastAsia"/>
          <w:lang w:eastAsia="zh-CN"/>
        </w:rPr>
        <w:t>-</w:t>
      </w:r>
      <w:r w:rsidRPr="00C139B4">
        <w:t>Information</w:t>
      </w:r>
      <w:bookmarkEnd w:id="2076"/>
      <w:bookmarkEnd w:id="2077"/>
      <w:bookmarkEnd w:id="2078"/>
      <w:bookmarkEnd w:id="2079"/>
      <w:bookmarkEnd w:id="2080"/>
      <w:bookmarkEnd w:id="2081"/>
      <w:bookmarkEnd w:id="2082"/>
      <w:bookmarkEnd w:id="2083"/>
    </w:p>
    <w:p w14:paraId="2BB7D61E" w14:textId="77777777" w:rsidR="009D4C7F" w:rsidRPr="00C139B4" w:rsidRDefault="009D4C7F" w:rsidP="009D4C7F">
      <w:pPr>
        <w:rPr>
          <w:lang w:eastAsia="zh-CN"/>
        </w:rPr>
      </w:pPr>
      <w:r w:rsidRPr="00C139B4">
        <w:t>The Geodetic</w:t>
      </w:r>
      <w:r w:rsidRPr="00C139B4">
        <w:rPr>
          <w:rFonts w:hint="eastAsia"/>
          <w:lang w:eastAsia="zh-CN"/>
        </w:rPr>
        <w:t>-</w:t>
      </w:r>
      <w:r w:rsidRPr="00C139B4">
        <w:t>Information</w:t>
      </w:r>
      <w:r w:rsidRPr="00C139B4" w:rsidDel="000B51D1">
        <w:t xml:space="preserve"> </w:t>
      </w:r>
      <w:r w:rsidRPr="00C139B4">
        <w:t xml:space="preserve">AVP is of type OctetString and </w:t>
      </w:r>
      <w:r w:rsidRPr="00C139B4">
        <w:rPr>
          <w:rFonts w:hint="eastAsia"/>
          <w:lang w:eastAsia="zh-CN"/>
        </w:rPr>
        <w:t xml:space="preserve">shall </w:t>
      </w:r>
      <w:r w:rsidRPr="00C139B4">
        <w:t xml:space="preserve">contain the </w:t>
      </w:r>
      <w:r w:rsidRPr="00C139B4">
        <w:rPr>
          <w:szCs w:val="16"/>
        </w:rPr>
        <w:t>Geodetic Location</w:t>
      </w:r>
      <w:r w:rsidRPr="00C139B4">
        <w:rPr>
          <w:rFonts w:hint="eastAsia"/>
          <w:lang w:eastAsia="zh-CN"/>
        </w:rPr>
        <w:t xml:space="preserve"> of the user.</w:t>
      </w:r>
      <w:r w:rsidRPr="00C139B4">
        <w:t xml:space="preserve"> </w:t>
      </w:r>
      <w:r w:rsidRPr="00C139B4">
        <w:rPr>
          <w:rFonts w:hint="eastAsia"/>
          <w:lang w:eastAsia="zh-CN"/>
        </w:rPr>
        <w:t>For details and o</w:t>
      </w:r>
      <w:r w:rsidRPr="00C139B4">
        <w:t>ctet</w:t>
      </w:r>
      <w:r w:rsidRPr="00C139B4">
        <w:rPr>
          <w:rFonts w:hint="eastAsia"/>
          <w:lang w:eastAsia="zh-CN"/>
        </w:rPr>
        <w:t xml:space="preserve"> encoding,</w:t>
      </w:r>
      <w:r w:rsidRPr="00C139B4">
        <w:t xml:space="preserve"> </w:t>
      </w:r>
      <w:r w:rsidRPr="00C139B4">
        <w:rPr>
          <w:rFonts w:hint="eastAsia"/>
          <w:lang w:eastAsia="zh-CN"/>
        </w:rPr>
        <w:t>see</w:t>
      </w:r>
      <w:r w:rsidRPr="00C139B4">
        <w:t xml:space="preserve"> </w:t>
      </w:r>
      <w:r>
        <w:t>3GPP TS 2</w:t>
      </w:r>
      <w:r w:rsidRPr="00C139B4">
        <w:t>9.</w:t>
      </w:r>
      <w:r w:rsidRPr="00C139B4">
        <w:rPr>
          <w:rFonts w:hint="eastAsia"/>
        </w:rPr>
        <w:t>002</w:t>
      </w:r>
      <w:r>
        <w:t> [</w:t>
      </w:r>
      <w:r w:rsidRPr="00C139B4">
        <w:t>24].</w:t>
      </w:r>
    </w:p>
    <w:p w14:paraId="469DFDB6" w14:textId="77777777" w:rsidR="009D4C7F" w:rsidRPr="00C139B4" w:rsidRDefault="009D4C7F" w:rsidP="00FA6621">
      <w:pPr>
        <w:pStyle w:val="Heading3"/>
      </w:pPr>
      <w:bookmarkStart w:id="2084" w:name="_Toc20212095"/>
      <w:bookmarkStart w:id="2085" w:name="_Toc27727371"/>
      <w:bookmarkStart w:id="2086" w:name="_Toc36042026"/>
      <w:bookmarkStart w:id="2087" w:name="_Toc44871449"/>
      <w:bookmarkStart w:id="2088" w:name="_Toc44871848"/>
      <w:bookmarkStart w:id="2089" w:name="_Toc51861923"/>
      <w:bookmarkStart w:id="2090" w:name="_Toc57978328"/>
      <w:bookmarkStart w:id="2091" w:name="_Toc191460211"/>
      <w:r w:rsidRPr="00C139B4">
        <w:t>7.3.</w:t>
      </w:r>
      <w:r w:rsidRPr="00C139B4">
        <w:rPr>
          <w:lang w:eastAsia="zh-CN"/>
        </w:rPr>
        <w:t>125</w:t>
      </w:r>
      <w:r w:rsidRPr="00C139B4">
        <w:tab/>
        <w:t>Current</w:t>
      </w:r>
      <w:r w:rsidRPr="00C139B4">
        <w:rPr>
          <w:rFonts w:hint="eastAsia"/>
          <w:lang w:eastAsia="zh-CN"/>
        </w:rPr>
        <w:t>-</w:t>
      </w:r>
      <w:r w:rsidRPr="00C139B4">
        <w:t>Location</w:t>
      </w:r>
      <w:r w:rsidRPr="00C139B4">
        <w:rPr>
          <w:rFonts w:hint="eastAsia"/>
          <w:lang w:eastAsia="zh-CN"/>
        </w:rPr>
        <w:t>-</w:t>
      </w:r>
      <w:r w:rsidRPr="00C139B4">
        <w:t>Retrieved</w:t>
      </w:r>
      <w:bookmarkEnd w:id="2084"/>
      <w:bookmarkEnd w:id="2085"/>
      <w:bookmarkEnd w:id="2086"/>
      <w:bookmarkEnd w:id="2087"/>
      <w:bookmarkEnd w:id="2088"/>
      <w:bookmarkEnd w:id="2089"/>
      <w:bookmarkEnd w:id="2090"/>
      <w:bookmarkEnd w:id="2091"/>
    </w:p>
    <w:p w14:paraId="361B0D87" w14:textId="77777777" w:rsidR="009D4C7F" w:rsidRPr="00C139B4" w:rsidRDefault="009D4C7F" w:rsidP="009D4C7F">
      <w:pPr>
        <w:rPr>
          <w:lang w:eastAsia="zh-CN"/>
        </w:rPr>
      </w:pPr>
      <w:r w:rsidRPr="00C139B4">
        <w:t>The Current</w:t>
      </w:r>
      <w:r w:rsidRPr="00C139B4">
        <w:rPr>
          <w:rFonts w:hint="eastAsia"/>
          <w:lang w:eastAsia="zh-CN"/>
        </w:rPr>
        <w:t>-</w:t>
      </w:r>
      <w:r w:rsidRPr="00C139B4">
        <w:t>Location</w:t>
      </w:r>
      <w:r w:rsidRPr="00C139B4">
        <w:rPr>
          <w:rFonts w:hint="eastAsia"/>
          <w:lang w:eastAsia="zh-CN"/>
        </w:rPr>
        <w:t>-</w:t>
      </w:r>
      <w:r w:rsidRPr="00C139B4">
        <w:t>Retrieved</w:t>
      </w:r>
      <w:r w:rsidRPr="00C139B4" w:rsidDel="000B51D1">
        <w:t xml:space="preserve"> </w:t>
      </w:r>
      <w:r w:rsidRPr="00C139B4">
        <w:t>AVP is of type Enumerated</w:t>
      </w:r>
      <w:r w:rsidRPr="00C139B4">
        <w:rPr>
          <w:rFonts w:hint="eastAsia"/>
          <w:lang w:eastAsia="zh-CN"/>
        </w:rPr>
        <w:t xml:space="preserve">. </w:t>
      </w:r>
      <w:r w:rsidRPr="00C139B4">
        <w:t>The following values are defined:</w:t>
      </w:r>
    </w:p>
    <w:p w14:paraId="46E2C8C9" w14:textId="77777777" w:rsidR="009D4C7F" w:rsidRPr="00C139B4" w:rsidRDefault="009D4C7F" w:rsidP="009D4C7F">
      <w:pPr>
        <w:pStyle w:val="B1"/>
      </w:pPr>
      <w:r w:rsidRPr="00C139B4">
        <w:rPr>
          <w:rFonts w:hint="eastAsia"/>
          <w:lang w:eastAsia="zh-CN"/>
        </w:rPr>
        <w:t>ACTIVE-LOCATION-RETRIEVAL</w:t>
      </w:r>
      <w:r w:rsidRPr="00C139B4">
        <w:t xml:space="preserve"> (0)</w:t>
      </w:r>
    </w:p>
    <w:p w14:paraId="053DB192" w14:textId="77777777" w:rsidR="009D4C7F" w:rsidRPr="00C139B4" w:rsidRDefault="009D4C7F" w:rsidP="009D4C7F">
      <w:r w:rsidRPr="00C139B4">
        <w:lastRenderedPageBreak/>
        <w:t>This value is used when location information was obtained after a successful paging procedure for Active Location Retrieval</w:t>
      </w:r>
      <w:r w:rsidRPr="00C139B4">
        <w:rPr>
          <w:rFonts w:hint="eastAsia"/>
          <w:lang w:eastAsia="zh-CN"/>
        </w:rPr>
        <w:t xml:space="preserve"> when the UE is in idle mode or after retrieving </w:t>
      </w:r>
      <w:r w:rsidRPr="00C139B4">
        <w:rPr>
          <w:lang w:eastAsia="zh-CN"/>
        </w:rPr>
        <w:t>the</w:t>
      </w:r>
      <w:r w:rsidRPr="00C139B4">
        <w:rPr>
          <w:rFonts w:hint="eastAsia"/>
          <w:lang w:eastAsia="zh-CN"/>
        </w:rPr>
        <w:t xml:space="preserve"> </w:t>
      </w:r>
      <w:r w:rsidRPr="00C139B4">
        <w:rPr>
          <w:lang w:val="en-US"/>
        </w:rPr>
        <w:t xml:space="preserve">most up-to-date </w:t>
      </w:r>
      <w:r w:rsidRPr="00C139B4">
        <w:rPr>
          <w:rFonts w:hint="eastAsia"/>
          <w:lang w:val="en-US" w:eastAsia="zh-CN"/>
        </w:rPr>
        <w:t>location</w:t>
      </w:r>
      <w:r w:rsidRPr="00C139B4">
        <w:rPr>
          <w:lang w:val="en-US"/>
        </w:rPr>
        <w:t xml:space="preserve"> information</w:t>
      </w:r>
      <w:r w:rsidRPr="00C139B4">
        <w:rPr>
          <w:rFonts w:hint="eastAsia"/>
          <w:lang w:val="en-US" w:eastAsia="zh-CN"/>
        </w:rPr>
        <w:t xml:space="preserve"> from the eNB</w:t>
      </w:r>
      <w:r w:rsidRPr="00C139B4">
        <w:rPr>
          <w:lang w:val="en-US" w:eastAsia="zh-CN"/>
        </w:rPr>
        <w:t xml:space="preserve"> </w:t>
      </w:r>
      <w:r w:rsidRPr="00C139B4">
        <w:rPr>
          <w:rFonts w:hint="eastAsia"/>
          <w:lang w:val="en-US" w:eastAsia="zh-CN"/>
        </w:rPr>
        <w:t xml:space="preserve">when </w:t>
      </w:r>
      <w:r w:rsidRPr="00C139B4">
        <w:rPr>
          <w:lang w:val="en-US" w:eastAsia="zh-CN"/>
        </w:rPr>
        <w:t>the</w:t>
      </w:r>
      <w:r w:rsidRPr="00C139B4">
        <w:rPr>
          <w:rFonts w:hint="eastAsia"/>
          <w:lang w:val="en-US" w:eastAsia="zh-CN"/>
        </w:rPr>
        <w:t xml:space="preserve"> UE is in connected mode</w:t>
      </w:r>
      <w:r w:rsidRPr="00C139B4">
        <w:t>.</w:t>
      </w:r>
    </w:p>
    <w:p w14:paraId="2AD1ECC1" w14:textId="77777777" w:rsidR="009D4C7F" w:rsidRPr="00C139B4" w:rsidRDefault="009D4C7F" w:rsidP="00FA6621">
      <w:pPr>
        <w:pStyle w:val="Heading3"/>
      </w:pPr>
      <w:bookmarkStart w:id="2092" w:name="_Toc20212096"/>
      <w:bookmarkStart w:id="2093" w:name="_Toc27727372"/>
      <w:bookmarkStart w:id="2094" w:name="_Toc36042027"/>
      <w:bookmarkStart w:id="2095" w:name="_Toc44871450"/>
      <w:bookmarkStart w:id="2096" w:name="_Toc44871849"/>
      <w:bookmarkStart w:id="2097" w:name="_Toc51861924"/>
      <w:bookmarkStart w:id="2098" w:name="_Toc57978329"/>
      <w:bookmarkStart w:id="2099" w:name="_Toc191460212"/>
      <w:r w:rsidRPr="00C139B4">
        <w:t>7.3.</w:t>
      </w:r>
      <w:r w:rsidRPr="00C139B4">
        <w:rPr>
          <w:lang w:eastAsia="zh-CN"/>
        </w:rPr>
        <w:t>126</w:t>
      </w:r>
      <w:r w:rsidRPr="00C139B4">
        <w:tab/>
        <w:t>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bookmarkEnd w:id="2092"/>
      <w:bookmarkEnd w:id="2093"/>
      <w:bookmarkEnd w:id="2094"/>
      <w:bookmarkEnd w:id="2095"/>
      <w:bookmarkEnd w:id="2096"/>
      <w:bookmarkEnd w:id="2097"/>
      <w:bookmarkEnd w:id="2098"/>
      <w:bookmarkEnd w:id="2099"/>
    </w:p>
    <w:p w14:paraId="5274833A" w14:textId="77777777" w:rsidR="009D4C7F" w:rsidRPr="00C139B4" w:rsidRDefault="009D4C7F" w:rsidP="009D4C7F">
      <w:r w:rsidRPr="00C139B4">
        <w:t>The Age</w:t>
      </w:r>
      <w:r w:rsidRPr="00C139B4">
        <w:rPr>
          <w:rFonts w:hint="eastAsia"/>
          <w:lang w:eastAsia="zh-CN"/>
        </w:rPr>
        <w:t>-</w:t>
      </w:r>
      <w:r w:rsidRPr="00C139B4">
        <w:t>Of</w:t>
      </w:r>
      <w:r w:rsidRPr="00C139B4">
        <w:rPr>
          <w:rFonts w:hint="eastAsia"/>
          <w:lang w:eastAsia="zh-CN"/>
        </w:rPr>
        <w:t>-</w:t>
      </w:r>
      <w:r w:rsidRPr="00C139B4">
        <w:t>Location</w:t>
      </w:r>
      <w:r w:rsidRPr="00C139B4">
        <w:rPr>
          <w:rFonts w:hint="eastAsia"/>
          <w:lang w:eastAsia="zh-CN"/>
        </w:rPr>
        <w:t>-</w:t>
      </w:r>
      <w:r w:rsidRPr="00C139B4">
        <w:t>Information</w:t>
      </w:r>
      <w:r w:rsidRPr="00C139B4" w:rsidDel="000B51D1">
        <w:t xml:space="preserve"> </w:t>
      </w:r>
      <w:r w:rsidRPr="00C139B4">
        <w:t>AVP is of type Unsigned32</w:t>
      </w:r>
      <w:r w:rsidRPr="00C139B4">
        <w:rPr>
          <w:rFonts w:hint="eastAsia"/>
        </w:rPr>
        <w:t xml:space="preserve"> and shall contain the </w:t>
      </w:r>
      <w:r w:rsidRPr="00C139B4">
        <w:t xml:space="preserve">the elapsed time in minutes since the last network contact of the </w:t>
      </w:r>
      <w:r w:rsidRPr="00C139B4">
        <w:rPr>
          <w:rFonts w:hint="eastAsia"/>
          <w:lang w:eastAsia="zh-CN"/>
        </w:rPr>
        <w:t>user equipment. For details, see</w:t>
      </w:r>
      <w:r w:rsidRPr="00C139B4">
        <w:t xml:space="preserve"> </w:t>
      </w:r>
      <w:r>
        <w:t>3GPP TS 2</w:t>
      </w:r>
      <w:r w:rsidRPr="00C139B4">
        <w:t>9.</w:t>
      </w:r>
      <w:r w:rsidRPr="00C139B4">
        <w:rPr>
          <w:rFonts w:hint="eastAsia"/>
        </w:rPr>
        <w:t>002</w:t>
      </w:r>
      <w:r>
        <w:t> [</w:t>
      </w:r>
      <w:r w:rsidRPr="00C139B4">
        <w:t>24].</w:t>
      </w:r>
    </w:p>
    <w:p w14:paraId="5ADB1D1D" w14:textId="77777777" w:rsidR="009D4C7F" w:rsidRPr="00C139B4" w:rsidRDefault="009D4C7F" w:rsidP="00FA6621">
      <w:pPr>
        <w:pStyle w:val="Heading3"/>
      </w:pPr>
      <w:bookmarkStart w:id="2100" w:name="_Toc20212097"/>
      <w:bookmarkStart w:id="2101" w:name="_Toc27727373"/>
      <w:bookmarkStart w:id="2102" w:name="_Toc36042028"/>
      <w:bookmarkStart w:id="2103" w:name="_Toc44871451"/>
      <w:bookmarkStart w:id="2104" w:name="_Toc44871850"/>
      <w:bookmarkStart w:id="2105" w:name="_Toc51861925"/>
      <w:bookmarkStart w:id="2106" w:name="_Toc57978330"/>
      <w:bookmarkStart w:id="2107" w:name="_Toc191460213"/>
      <w:r w:rsidRPr="00C139B4">
        <w:t>7.3.127</w:t>
      </w:r>
      <w:r w:rsidRPr="00C139B4">
        <w:tab/>
        <w:t>Active-APN</w:t>
      </w:r>
      <w:bookmarkEnd w:id="2100"/>
      <w:bookmarkEnd w:id="2101"/>
      <w:bookmarkEnd w:id="2102"/>
      <w:bookmarkEnd w:id="2103"/>
      <w:bookmarkEnd w:id="2104"/>
      <w:bookmarkEnd w:id="2105"/>
      <w:bookmarkEnd w:id="2106"/>
      <w:bookmarkEnd w:id="2107"/>
    </w:p>
    <w:p w14:paraId="22F8C198" w14:textId="77777777" w:rsidR="009D4C7F" w:rsidRPr="00C139B4" w:rsidRDefault="009D4C7F" w:rsidP="009D4C7F">
      <w:pPr>
        <w:rPr>
          <w:lang w:val="en-US"/>
        </w:rPr>
      </w:pPr>
      <w:r w:rsidRPr="00C139B4">
        <w:t>The Active</w:t>
      </w:r>
      <w:r w:rsidRPr="00C139B4">
        <w:rPr>
          <w:rFonts w:hint="eastAsia"/>
        </w:rPr>
        <w:t>-APN</w:t>
      </w:r>
      <w:r w:rsidRPr="00C139B4">
        <w:t xml:space="preserve">s AVP is of type Grouped. It </w:t>
      </w:r>
      <w:r w:rsidRPr="00C139B4">
        <w:rPr>
          <w:rFonts w:hint="eastAsia"/>
          <w:lang w:eastAsia="zh-CN"/>
        </w:rPr>
        <w:t xml:space="preserve">shall </w:t>
      </w:r>
      <w:r w:rsidRPr="00C139B4">
        <w:t xml:space="preserve">contain information about a dynamically established </w:t>
      </w:r>
      <w:r w:rsidRPr="00C139B4">
        <w:rPr>
          <w:rFonts w:hint="eastAsia"/>
          <w:lang w:eastAsia="zh-CN"/>
        </w:rPr>
        <w:t xml:space="preserve">APN </w:t>
      </w:r>
      <w:r w:rsidRPr="00C139B4">
        <w:rPr>
          <w:lang w:eastAsia="zh-CN"/>
        </w:rPr>
        <w:t>on a serving node, so the HSS can restore it, if it is eventually lost after a node restart.</w:t>
      </w:r>
    </w:p>
    <w:p w14:paraId="3C27B8D0" w14:textId="77777777" w:rsidR="009D4C7F" w:rsidRPr="00C139B4" w:rsidRDefault="009D4C7F" w:rsidP="009D4C7F">
      <w:r w:rsidRPr="00C139B4">
        <w:t>The AVP format shall conform to:</w:t>
      </w:r>
    </w:p>
    <w:p w14:paraId="5AE9E02C" w14:textId="77777777" w:rsidR="009D4C7F" w:rsidRPr="00C139B4" w:rsidRDefault="009D4C7F" w:rsidP="009D4C7F">
      <w:pPr>
        <w:pStyle w:val="NormalLeft10cm"/>
      </w:pPr>
      <w:r>
        <w:tab/>
      </w:r>
      <w:r w:rsidRPr="00C139B4">
        <w:t>Active</w:t>
      </w:r>
      <w:r w:rsidRPr="00C139B4">
        <w:rPr>
          <w:rFonts w:hint="eastAsia"/>
        </w:rPr>
        <w:t>-APN</w:t>
      </w:r>
      <w:r w:rsidRPr="00C139B4">
        <w:t xml:space="preserve"> ::= &lt;AVP header: 1612 10415&gt;</w:t>
      </w:r>
    </w:p>
    <w:p w14:paraId="5949E54E" w14:textId="77777777" w:rsidR="009D4C7F" w:rsidRPr="00C139B4" w:rsidRDefault="009D4C7F" w:rsidP="009D4C7F">
      <w:pPr>
        <w:ind w:left="1420"/>
      </w:pPr>
      <w:bookmarkStart w:id="2108" w:name="_PERM_MCCTEMPBM_CRPT53310449___2"/>
      <w:r w:rsidRPr="00C139B4">
        <w:t>{ Context-Identifier }</w:t>
      </w:r>
    </w:p>
    <w:p w14:paraId="02EEBBB4" w14:textId="77777777" w:rsidR="009D4C7F" w:rsidRPr="00C139B4" w:rsidRDefault="009D4C7F" w:rsidP="009D4C7F">
      <w:pPr>
        <w:ind w:left="1420"/>
      </w:pPr>
      <w:r w:rsidRPr="00C139B4">
        <w:t>[ Service-Selection</w:t>
      </w:r>
      <w:r w:rsidRPr="00C139B4">
        <w:rPr>
          <w:rFonts w:hint="eastAsia"/>
        </w:rPr>
        <w:t xml:space="preserve"> </w:t>
      </w:r>
      <w:r w:rsidRPr="00C139B4">
        <w:t>]</w:t>
      </w:r>
    </w:p>
    <w:p w14:paraId="1BA39E1E" w14:textId="77777777" w:rsidR="009D4C7F" w:rsidRPr="00C139B4" w:rsidRDefault="009D4C7F" w:rsidP="009D4C7F">
      <w:pPr>
        <w:ind w:left="1420"/>
      </w:pPr>
      <w:r w:rsidRPr="00C139B4">
        <w:t>[</w:t>
      </w:r>
      <w:r w:rsidRPr="00C139B4">
        <w:rPr>
          <w:rFonts w:hint="eastAsia"/>
        </w:rPr>
        <w:t xml:space="preserve"> </w:t>
      </w:r>
      <w:r w:rsidRPr="00C139B4">
        <w:t>MIP6-Agent-Info</w:t>
      </w:r>
      <w:r w:rsidRPr="00C139B4">
        <w:rPr>
          <w:rFonts w:hint="eastAsia"/>
        </w:rPr>
        <w:t xml:space="preserve"> </w:t>
      </w:r>
      <w:r w:rsidRPr="00C139B4">
        <w:t>]</w:t>
      </w:r>
    </w:p>
    <w:p w14:paraId="6EF5A171" w14:textId="77777777" w:rsidR="009D4C7F" w:rsidRPr="00C139B4" w:rsidRDefault="009D4C7F" w:rsidP="009D4C7F">
      <w:pPr>
        <w:ind w:left="1420"/>
      </w:pPr>
      <w:r w:rsidRPr="00C139B4">
        <w:t>[ Visited-Network-Identifier ]</w:t>
      </w:r>
    </w:p>
    <w:p w14:paraId="603F53E6" w14:textId="77777777" w:rsidR="009D4C7F" w:rsidRPr="00C139B4" w:rsidRDefault="009D4C7F" w:rsidP="009D4C7F">
      <w:pPr>
        <w:ind w:left="1420"/>
      </w:pPr>
      <w:r w:rsidRPr="00C139B4">
        <w:t>*[ Specific-APN-Info ]</w:t>
      </w:r>
    </w:p>
    <w:p w14:paraId="78829576" w14:textId="77777777" w:rsidR="009D4C7F" w:rsidRPr="00C139B4" w:rsidRDefault="009D4C7F" w:rsidP="009D4C7F">
      <w:pPr>
        <w:ind w:left="1420"/>
      </w:pPr>
      <w:r w:rsidRPr="00C139B4">
        <w:t>*[ AVP ]</w:t>
      </w:r>
    </w:p>
    <w:p w14:paraId="44ACDA2F" w14:textId="77777777" w:rsidR="009D4C7F" w:rsidRPr="00C139B4" w:rsidRDefault="009D4C7F" w:rsidP="00677A08">
      <w:pPr>
        <w:pStyle w:val="Heading3"/>
      </w:pPr>
      <w:bookmarkStart w:id="2109" w:name="_Toc20212098"/>
      <w:bookmarkStart w:id="2110" w:name="_Toc27727374"/>
      <w:bookmarkStart w:id="2111" w:name="_Toc36042029"/>
      <w:bookmarkStart w:id="2112" w:name="_Toc44871452"/>
      <w:bookmarkStart w:id="2113" w:name="_Toc44871851"/>
      <w:bookmarkStart w:id="2114" w:name="_Toc51861926"/>
      <w:bookmarkStart w:id="2115" w:name="_Toc57978331"/>
      <w:bookmarkStart w:id="2116" w:name="_Toc191460214"/>
      <w:bookmarkEnd w:id="2108"/>
      <w:r w:rsidRPr="00677A08">
        <w:t>7.3.128</w:t>
      </w:r>
      <w:r w:rsidRPr="00677A08">
        <w:tab/>
        <w:t>Error-Diagnostic</w:t>
      </w:r>
      <w:bookmarkEnd w:id="2109"/>
      <w:bookmarkEnd w:id="2110"/>
      <w:bookmarkEnd w:id="2111"/>
      <w:bookmarkEnd w:id="2112"/>
      <w:bookmarkEnd w:id="2113"/>
      <w:bookmarkEnd w:id="2114"/>
      <w:bookmarkEnd w:id="2115"/>
      <w:bookmarkEnd w:id="2116"/>
    </w:p>
    <w:p w14:paraId="363B22E7" w14:textId="77777777" w:rsidR="009D4C7F" w:rsidRPr="00C139B4" w:rsidRDefault="009D4C7F" w:rsidP="009D4C7F">
      <w:r w:rsidRPr="00C139B4">
        <w:t xml:space="preserve">The Error-Diagnostic AVP is of type </w:t>
      </w:r>
      <w:r w:rsidRPr="00C139B4">
        <w:rPr>
          <w:rFonts w:hint="eastAsia"/>
          <w:lang w:eastAsia="zh-CN"/>
        </w:rPr>
        <w:t>Enumerated</w:t>
      </w:r>
      <w:r w:rsidRPr="00C139B4">
        <w:rPr>
          <w:lang w:eastAsia="zh-CN"/>
        </w:rPr>
        <w:t>.</w:t>
      </w:r>
      <w:r w:rsidRPr="00C139B4">
        <w:t xml:space="preserve"> The following values are defined:</w:t>
      </w:r>
    </w:p>
    <w:p w14:paraId="15B6CBFE" w14:textId="77777777" w:rsidR="009D4C7F" w:rsidRPr="00C139B4" w:rsidRDefault="009D4C7F" w:rsidP="009D4C7F">
      <w:pPr>
        <w:pStyle w:val="B1"/>
        <w:rPr>
          <w:lang w:val="pt-BR"/>
        </w:rPr>
      </w:pPr>
      <w:r w:rsidRPr="00C139B4">
        <w:rPr>
          <w:lang w:val="pt-BR" w:eastAsia="zh-CN"/>
        </w:rPr>
        <w:t>-</w:t>
      </w:r>
      <w:r w:rsidRPr="00C139B4">
        <w:rPr>
          <w:lang w:val="pt-BR" w:eastAsia="zh-CN"/>
        </w:rPr>
        <w:tab/>
        <w:t>GPRS_DATA_SUBSCRIBED</w:t>
      </w:r>
      <w:r w:rsidRPr="00C139B4">
        <w:rPr>
          <w:lang w:val="pt-BR"/>
        </w:rPr>
        <w:t xml:space="preserve"> (0)</w:t>
      </w:r>
    </w:p>
    <w:p w14:paraId="20BC7B1C" w14:textId="77777777" w:rsidR="009D4C7F" w:rsidRPr="00C139B4" w:rsidRDefault="009D4C7F" w:rsidP="009D4C7F">
      <w:pPr>
        <w:pStyle w:val="B2"/>
        <w:ind w:firstLine="0"/>
      </w:pPr>
      <w:bookmarkStart w:id="2117" w:name="_PERM_MCCTEMPBM_CRPT53310451___3"/>
      <w:r w:rsidRPr="00C139B4">
        <w:t>This value shall be used when Experimental-Error is DIAMETER_ERROR_UNKNOWN_EPS_SUBSCRIPTION and there is GPRS Subscription Data for the user.</w:t>
      </w:r>
    </w:p>
    <w:p w14:paraId="79CB9E9C" w14:textId="77777777" w:rsidR="009D4C7F" w:rsidRPr="00C139B4" w:rsidRDefault="009D4C7F" w:rsidP="009D4C7F">
      <w:pPr>
        <w:pStyle w:val="B1"/>
        <w:ind w:left="284" w:firstLine="0"/>
        <w:rPr>
          <w:lang w:val="pt-BR"/>
        </w:rPr>
      </w:pPr>
      <w:bookmarkStart w:id="2118" w:name="_PERM_MCCTEMPBM_CRPT53310452___2"/>
      <w:bookmarkEnd w:id="2117"/>
      <w:r w:rsidRPr="00C139B4">
        <w:rPr>
          <w:lang w:val="pt-BR" w:eastAsia="zh-CN"/>
        </w:rPr>
        <w:t>-</w:t>
      </w:r>
      <w:r w:rsidRPr="00C139B4">
        <w:rPr>
          <w:lang w:val="pt-BR" w:eastAsia="zh-CN"/>
        </w:rPr>
        <w:tab/>
        <w:t>NO_GPRS_DATA_SUBSCRIBED</w:t>
      </w:r>
      <w:r w:rsidRPr="00C139B4">
        <w:rPr>
          <w:lang w:val="pt-BR"/>
        </w:rPr>
        <w:t xml:space="preserve"> (1)</w:t>
      </w:r>
    </w:p>
    <w:p w14:paraId="1390C4C7" w14:textId="77777777" w:rsidR="009D4C7F" w:rsidRPr="00C139B4" w:rsidRDefault="009D4C7F" w:rsidP="009D4C7F">
      <w:pPr>
        <w:pStyle w:val="B2"/>
        <w:ind w:firstLine="0"/>
        <w:rPr>
          <w:lang w:val="pt-BR"/>
        </w:rPr>
      </w:pPr>
      <w:bookmarkStart w:id="2119" w:name="_PERM_MCCTEMPBM_CRPT53310453___3"/>
      <w:bookmarkEnd w:id="2118"/>
      <w:r w:rsidRPr="00C139B4">
        <w:rPr>
          <w:lang w:val="pt-BR"/>
        </w:rPr>
        <w:t xml:space="preserve">This </w:t>
      </w:r>
      <w:r w:rsidRPr="00C139B4">
        <w:t>value shall be used when Experimental-Error is DIAMETER_ERROR_UNKNOWN_EPS_SUBSCRIPTION and there is not GPRS Subscription Data for the user.</w:t>
      </w:r>
    </w:p>
    <w:bookmarkEnd w:id="2119"/>
    <w:p w14:paraId="33D9D4BE" w14:textId="77777777" w:rsidR="009D4C7F" w:rsidRPr="00C139B4" w:rsidRDefault="009D4C7F" w:rsidP="009D4C7F">
      <w:pPr>
        <w:pStyle w:val="B1"/>
        <w:rPr>
          <w:lang w:val="pt-BR"/>
        </w:rPr>
      </w:pPr>
      <w:r w:rsidRPr="00C139B4">
        <w:rPr>
          <w:lang w:val="pt-BR"/>
        </w:rPr>
        <w:t>-</w:t>
      </w:r>
      <w:r w:rsidRPr="00C139B4">
        <w:rPr>
          <w:lang w:val="pt-BR"/>
        </w:rPr>
        <w:tab/>
        <w:t>ODB_ALL_APN (2)</w:t>
      </w:r>
    </w:p>
    <w:p w14:paraId="46C35DAE" w14:textId="1C9FC103" w:rsidR="009D4C7F" w:rsidRPr="00C139B4" w:rsidRDefault="009D4C7F" w:rsidP="009D4C7F">
      <w:pPr>
        <w:pStyle w:val="B2"/>
        <w:ind w:firstLine="0"/>
      </w:pPr>
      <w:bookmarkStart w:id="2120" w:name="_PERM_MCCTEMPBM_CRPT53310454___3"/>
      <w:r w:rsidRPr="00C139B4">
        <w:t xml:space="preserve">This value shall be used when Experimental-Error is DIAMETER_ERROR_ROAMING_NOT_ALLOWED and the Operator Determined Barring indicates "All Packet Oriented Services Barred" (see </w:t>
      </w:r>
      <w:r w:rsidR="00C31AA7" w:rsidRPr="00C139B4">
        <w:t>clause</w:t>
      </w:r>
      <w:r w:rsidR="00C31AA7">
        <w:t> </w:t>
      </w:r>
      <w:r w:rsidR="00C31AA7" w:rsidRPr="00C139B4">
        <w:t>7</w:t>
      </w:r>
      <w:r w:rsidRPr="00C139B4">
        <w:t>.3.30).</w:t>
      </w:r>
    </w:p>
    <w:bookmarkEnd w:id="2120"/>
    <w:p w14:paraId="4FEDC230" w14:textId="77777777" w:rsidR="009D4C7F" w:rsidRPr="00C139B4" w:rsidRDefault="009D4C7F" w:rsidP="009D4C7F">
      <w:pPr>
        <w:pStyle w:val="B1"/>
        <w:rPr>
          <w:lang w:val="pt-BR"/>
        </w:rPr>
      </w:pPr>
      <w:r w:rsidRPr="00C139B4">
        <w:rPr>
          <w:lang w:val="pt-BR"/>
        </w:rPr>
        <w:t>-</w:t>
      </w:r>
      <w:r w:rsidRPr="00C139B4">
        <w:rPr>
          <w:lang w:val="pt-BR"/>
        </w:rPr>
        <w:tab/>
        <w:t>ODB_HPLMN_APN (3)</w:t>
      </w:r>
    </w:p>
    <w:p w14:paraId="6F3F8D71" w14:textId="4A609844" w:rsidR="009D4C7F" w:rsidRPr="00C139B4" w:rsidRDefault="009D4C7F" w:rsidP="009D4C7F">
      <w:pPr>
        <w:pStyle w:val="B2"/>
        <w:ind w:firstLine="0"/>
        <w:rPr>
          <w:lang w:val="pt-BR"/>
        </w:rPr>
      </w:pPr>
      <w:bookmarkStart w:id="2121" w:name="_PERM_MCCTEMPBM_CRPT53310455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HPLMN-AP Barred" (see </w:t>
      </w:r>
      <w:r w:rsidR="00C31AA7" w:rsidRPr="00C139B4">
        <w:t>clause</w:t>
      </w:r>
      <w:r w:rsidR="00C31AA7">
        <w:t> </w:t>
      </w:r>
      <w:r w:rsidR="00C31AA7" w:rsidRPr="00C139B4">
        <w:t>7</w:t>
      </w:r>
      <w:r w:rsidRPr="00C139B4">
        <w:t>.3.30)</w:t>
      </w:r>
      <w:r w:rsidRPr="00C139B4">
        <w:rPr>
          <w:lang w:val="pt-BR"/>
        </w:rPr>
        <w:t>.</w:t>
      </w:r>
    </w:p>
    <w:bookmarkEnd w:id="2121"/>
    <w:p w14:paraId="7422185E" w14:textId="77777777" w:rsidR="009D4C7F" w:rsidRPr="00C139B4" w:rsidRDefault="009D4C7F" w:rsidP="009D4C7F">
      <w:pPr>
        <w:pStyle w:val="B1"/>
        <w:rPr>
          <w:lang w:val="pt-BR"/>
        </w:rPr>
      </w:pPr>
      <w:r w:rsidRPr="00C139B4">
        <w:rPr>
          <w:lang w:val="pt-BR"/>
        </w:rPr>
        <w:t>-</w:t>
      </w:r>
      <w:r w:rsidRPr="00C139B4">
        <w:rPr>
          <w:lang w:val="pt-BR"/>
        </w:rPr>
        <w:tab/>
        <w:t>ODB_VPLMN_APN (4)</w:t>
      </w:r>
    </w:p>
    <w:p w14:paraId="5B0DB2C7" w14:textId="01D488A5" w:rsidR="009D4C7F" w:rsidRPr="00C139B4" w:rsidRDefault="009D4C7F" w:rsidP="009D4C7F">
      <w:pPr>
        <w:pStyle w:val="B2"/>
        <w:ind w:firstLine="0"/>
        <w:rPr>
          <w:lang w:val="pt-BR"/>
        </w:rPr>
      </w:pPr>
      <w:bookmarkStart w:id="2122" w:name="_PERM_MCCTEMPBM_CRPT53310456___3"/>
      <w:r w:rsidRPr="00C139B4">
        <w:rPr>
          <w:lang w:val="pt-BR"/>
        </w:rPr>
        <w:t xml:space="preserve">This value shall be used when </w:t>
      </w:r>
      <w:r w:rsidRPr="00C139B4">
        <w:t>Experimental-Error is DIAMETER_ERROR_ROAMING_NOT_ALLOWED</w:t>
      </w:r>
      <w:r w:rsidRPr="00C139B4">
        <w:rPr>
          <w:lang w:val="pt-BR"/>
        </w:rPr>
        <w:t xml:space="preserve"> and the Operator Determined Barring indicates </w:t>
      </w:r>
      <w:r w:rsidRPr="00C139B4">
        <w:t xml:space="preserve">"Roamer Access to VPLMN-AP Barred" (see </w:t>
      </w:r>
      <w:r w:rsidR="00C31AA7" w:rsidRPr="00C139B4">
        <w:t>clause</w:t>
      </w:r>
      <w:r w:rsidR="00C31AA7">
        <w:t> </w:t>
      </w:r>
      <w:r w:rsidR="00C31AA7" w:rsidRPr="00C139B4">
        <w:t>7</w:t>
      </w:r>
      <w:r w:rsidRPr="00C139B4">
        <w:t>.3.30)</w:t>
      </w:r>
      <w:r w:rsidRPr="00C139B4">
        <w:rPr>
          <w:lang w:val="pt-BR"/>
        </w:rPr>
        <w:t>.</w:t>
      </w:r>
    </w:p>
    <w:p w14:paraId="37905409" w14:textId="77777777" w:rsidR="009D4C7F" w:rsidRPr="00C139B4" w:rsidRDefault="009D4C7F" w:rsidP="00FA6621">
      <w:pPr>
        <w:pStyle w:val="Heading3"/>
        <w:rPr>
          <w:noProof/>
        </w:rPr>
      </w:pPr>
      <w:bookmarkStart w:id="2123" w:name="_Toc20212099"/>
      <w:bookmarkStart w:id="2124" w:name="_Toc27727375"/>
      <w:bookmarkStart w:id="2125" w:name="_Toc36042030"/>
      <w:bookmarkStart w:id="2126" w:name="_Toc44871453"/>
      <w:bookmarkStart w:id="2127" w:name="_Toc44871852"/>
      <w:bookmarkStart w:id="2128" w:name="_Toc51861927"/>
      <w:bookmarkStart w:id="2129" w:name="_Toc57978332"/>
      <w:bookmarkStart w:id="2130" w:name="_Toc191460215"/>
      <w:bookmarkEnd w:id="2122"/>
      <w:r w:rsidRPr="00C139B4">
        <w:rPr>
          <w:noProof/>
        </w:rPr>
        <w:lastRenderedPageBreak/>
        <w:t>7.3.129</w:t>
      </w:r>
      <w:r w:rsidRPr="00C139B4">
        <w:rPr>
          <w:noProof/>
        </w:rPr>
        <w:tab/>
        <w:t>Ext-PDP-Address AVP</w:t>
      </w:r>
      <w:bookmarkEnd w:id="2123"/>
      <w:bookmarkEnd w:id="2124"/>
      <w:bookmarkEnd w:id="2125"/>
      <w:bookmarkEnd w:id="2126"/>
      <w:bookmarkEnd w:id="2127"/>
      <w:bookmarkEnd w:id="2128"/>
      <w:bookmarkEnd w:id="2129"/>
      <w:bookmarkEnd w:id="2130"/>
    </w:p>
    <w:p w14:paraId="36F4ABA5" w14:textId="77777777" w:rsidR="009D4C7F" w:rsidRPr="00C139B4" w:rsidRDefault="009D4C7F" w:rsidP="009D4C7F">
      <w:pPr>
        <w:rPr>
          <w:lang w:eastAsia="ja-JP"/>
        </w:rPr>
      </w:pPr>
      <w:r w:rsidRPr="00C139B4">
        <w:rPr>
          <w:noProof/>
        </w:rPr>
        <w:t>The Ext-</w:t>
      </w:r>
      <w:r w:rsidRPr="00C139B4">
        <w:rPr>
          <w:iCs/>
          <w:noProof/>
        </w:rPr>
        <w:t>PDP-Address</w:t>
      </w:r>
      <w:r w:rsidRPr="00C139B4">
        <w:rPr>
          <w:noProof/>
        </w:rPr>
        <w:t xml:space="preserve"> AVP  is of type Address and </w:t>
      </w:r>
      <w:r w:rsidRPr="00C139B4">
        <w:t xml:space="preserve">indicates an additional </w:t>
      </w:r>
      <w:r w:rsidRPr="00C139B4">
        <w:rPr>
          <w:lang w:eastAsia="ja-JP"/>
        </w:rPr>
        <w:t>address of the data protocol, and it may be included when the PDP supports dual-stack (IPv4v6).</w:t>
      </w:r>
    </w:p>
    <w:p w14:paraId="6369B2A1" w14:textId="77777777" w:rsidR="009D4C7F" w:rsidRPr="00C139B4" w:rsidRDefault="009D4C7F" w:rsidP="00FA6621">
      <w:pPr>
        <w:pStyle w:val="Heading3"/>
      </w:pPr>
      <w:bookmarkStart w:id="2131" w:name="_Toc20212100"/>
      <w:bookmarkStart w:id="2132" w:name="_Toc27727376"/>
      <w:bookmarkStart w:id="2133" w:name="_Toc36042031"/>
      <w:bookmarkStart w:id="2134" w:name="_Toc44871454"/>
      <w:bookmarkStart w:id="2135" w:name="_Toc44871853"/>
      <w:bookmarkStart w:id="2136" w:name="_Toc51861928"/>
      <w:bookmarkStart w:id="2137" w:name="_Toc57978333"/>
      <w:bookmarkStart w:id="2138" w:name="_Toc191460216"/>
      <w:r w:rsidRPr="00C139B4">
        <w:t>7.3.130</w:t>
      </w:r>
      <w:r w:rsidRPr="00C139B4">
        <w:tab/>
      </w:r>
      <w:r w:rsidRPr="00C139B4">
        <w:rPr>
          <w:lang w:val="en-US" w:eastAsia="zh-CN"/>
        </w:rPr>
        <w:t>UE-SRVCC-Capability</w:t>
      </w:r>
      <w:bookmarkEnd w:id="2131"/>
      <w:bookmarkEnd w:id="2132"/>
      <w:bookmarkEnd w:id="2133"/>
      <w:bookmarkEnd w:id="2134"/>
      <w:bookmarkEnd w:id="2135"/>
      <w:bookmarkEnd w:id="2136"/>
      <w:bookmarkEnd w:id="2137"/>
      <w:bookmarkEnd w:id="2138"/>
    </w:p>
    <w:p w14:paraId="68F6B496" w14:textId="77777777" w:rsidR="009D4C7F" w:rsidRPr="00C139B4" w:rsidRDefault="009D4C7F" w:rsidP="009D4C7F">
      <w:r w:rsidRPr="00C139B4">
        <w:t>The UE-SRVCC-Capability AVP is of type Enumerated. It shall indicate if the UE supports or does not support the SRVCC capability. The following values are defined:</w:t>
      </w:r>
    </w:p>
    <w:p w14:paraId="5B7AC01F" w14:textId="77777777" w:rsidR="009D4C7F" w:rsidRPr="00C139B4" w:rsidRDefault="009D4C7F" w:rsidP="009D4C7F">
      <w:pPr>
        <w:pStyle w:val="B1"/>
      </w:pPr>
      <w:r w:rsidRPr="00C139B4">
        <w:t>UE-SRVCC-NOT-SUPPORTED (0)</w:t>
      </w:r>
    </w:p>
    <w:p w14:paraId="0F29591B" w14:textId="77777777" w:rsidR="009D4C7F" w:rsidRPr="00C139B4" w:rsidDel="00502053" w:rsidRDefault="009D4C7F" w:rsidP="009D4C7F">
      <w:pPr>
        <w:pStyle w:val="List3"/>
      </w:pPr>
      <w:r w:rsidRPr="00C139B4">
        <w:t>UE-SRVCC-SUPPORTED (1)</w:t>
      </w:r>
    </w:p>
    <w:p w14:paraId="404C0D3E" w14:textId="77777777" w:rsidR="009D4C7F" w:rsidRPr="00C139B4" w:rsidRDefault="009D4C7F" w:rsidP="00FA6621">
      <w:pPr>
        <w:pStyle w:val="Heading3"/>
      </w:pPr>
      <w:bookmarkStart w:id="2139" w:name="_Toc20212101"/>
      <w:bookmarkStart w:id="2140" w:name="_Toc27727377"/>
      <w:bookmarkStart w:id="2141" w:name="_Toc36042032"/>
      <w:bookmarkStart w:id="2142" w:name="_Toc44871455"/>
      <w:bookmarkStart w:id="2143" w:name="_Toc44871854"/>
      <w:bookmarkStart w:id="2144" w:name="_Toc51861929"/>
      <w:bookmarkStart w:id="2145" w:name="_Toc57978334"/>
      <w:bookmarkStart w:id="2146" w:name="_Toc191460217"/>
      <w:r w:rsidRPr="00C139B4">
        <w:t>7.3.</w:t>
      </w:r>
      <w:r w:rsidRPr="00C139B4">
        <w:rPr>
          <w:lang w:eastAsia="zh-CN"/>
        </w:rPr>
        <w:t>131</w:t>
      </w:r>
      <w:r w:rsidRPr="00C139B4">
        <w:tab/>
        <w:t>MPS</w:t>
      </w:r>
      <w:r w:rsidRPr="00C139B4">
        <w:rPr>
          <w:rFonts w:hint="eastAsia"/>
        </w:rPr>
        <w:t>-Priority</w:t>
      </w:r>
      <w:bookmarkEnd w:id="2139"/>
      <w:bookmarkEnd w:id="2140"/>
      <w:bookmarkEnd w:id="2141"/>
      <w:bookmarkEnd w:id="2142"/>
      <w:bookmarkEnd w:id="2143"/>
      <w:bookmarkEnd w:id="2144"/>
      <w:bookmarkEnd w:id="2145"/>
      <w:bookmarkEnd w:id="2146"/>
    </w:p>
    <w:p w14:paraId="40A4D259" w14:textId="77777777" w:rsidR="009D4C7F" w:rsidRPr="00C139B4" w:rsidRDefault="009D4C7F" w:rsidP="009D4C7F">
      <w:r w:rsidRPr="00C139B4">
        <w:t>The MPS</w:t>
      </w:r>
      <w:r w:rsidRPr="00C139B4">
        <w:rPr>
          <w:rFonts w:hint="eastAsia"/>
        </w:rPr>
        <w:t>-Priority</w:t>
      </w:r>
      <w:r w:rsidRPr="00C139B4">
        <w:t xml:space="preserve"> AVP is of type Unsigned32 and it shall contain a bit mask. The meaning of the bits </w:t>
      </w:r>
      <w:r w:rsidRPr="00C139B4">
        <w:rPr>
          <w:rFonts w:hint="eastAsia"/>
          <w:lang w:eastAsia="zh-CN"/>
        </w:rPr>
        <w:t>shall be</w:t>
      </w:r>
      <w:r w:rsidRPr="00C139B4">
        <w:t xml:space="preserve"> </w:t>
      </w:r>
      <w:r w:rsidRPr="00C139B4">
        <w:rPr>
          <w:rFonts w:hint="eastAsia"/>
          <w:lang w:eastAsia="zh-CN"/>
        </w:rPr>
        <w:t xml:space="preserve">as </w:t>
      </w:r>
      <w:r w:rsidRPr="00C139B4">
        <w:t>defined in table 7.3.</w:t>
      </w:r>
      <w:r w:rsidRPr="00C139B4">
        <w:rPr>
          <w:lang w:eastAsia="zh-CN"/>
        </w:rPr>
        <w:t>131</w:t>
      </w:r>
      <w:r w:rsidRPr="00C139B4">
        <w:t>/1:</w:t>
      </w:r>
    </w:p>
    <w:p w14:paraId="0CEA2C97" w14:textId="77777777" w:rsidR="00D67F14" w:rsidRPr="00C139B4" w:rsidRDefault="00D67F14" w:rsidP="00D67F14">
      <w:pPr>
        <w:pStyle w:val="TH"/>
      </w:pPr>
      <w:r w:rsidRPr="00C139B4">
        <w:t>Table 7.3.</w:t>
      </w:r>
      <w:r w:rsidRPr="00C139B4">
        <w:rPr>
          <w:lang w:eastAsia="zh-CN"/>
        </w:rPr>
        <w:t>131</w:t>
      </w:r>
      <w:r w:rsidRPr="00C139B4">
        <w:t>/1: MPS</w:t>
      </w:r>
      <w:r w:rsidRPr="00C139B4">
        <w:rPr>
          <w:rFonts w:hint="eastAsia"/>
        </w:rPr>
        <w:t>-Priority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D67F14" w:rsidRPr="00C139B4" w14:paraId="77D0285B" w14:textId="77777777" w:rsidTr="007016DD">
        <w:trPr>
          <w:cantSplit/>
          <w:jc w:val="center"/>
        </w:trPr>
        <w:tc>
          <w:tcPr>
            <w:tcW w:w="993" w:type="dxa"/>
          </w:tcPr>
          <w:p w14:paraId="0EBD6337" w14:textId="77777777" w:rsidR="00D67F14" w:rsidRPr="00C139B4" w:rsidRDefault="00D67F14" w:rsidP="007016DD">
            <w:pPr>
              <w:pStyle w:val="TAH"/>
            </w:pPr>
            <w:r w:rsidRPr="00C139B4">
              <w:t>Bit</w:t>
            </w:r>
          </w:p>
        </w:tc>
        <w:tc>
          <w:tcPr>
            <w:tcW w:w="1842" w:type="dxa"/>
          </w:tcPr>
          <w:p w14:paraId="1293FDF7" w14:textId="77777777" w:rsidR="00D67F14" w:rsidRPr="00C139B4" w:rsidRDefault="00D67F14" w:rsidP="007016DD">
            <w:pPr>
              <w:pStyle w:val="TAH"/>
            </w:pPr>
            <w:r w:rsidRPr="00C139B4">
              <w:t>Name</w:t>
            </w:r>
          </w:p>
        </w:tc>
        <w:tc>
          <w:tcPr>
            <w:tcW w:w="5387" w:type="dxa"/>
          </w:tcPr>
          <w:p w14:paraId="52829D0F" w14:textId="77777777" w:rsidR="00D67F14" w:rsidRPr="00C139B4" w:rsidRDefault="00D67F14" w:rsidP="007016DD">
            <w:pPr>
              <w:pStyle w:val="TAH"/>
            </w:pPr>
            <w:r w:rsidRPr="00C139B4">
              <w:t>Description</w:t>
            </w:r>
          </w:p>
        </w:tc>
      </w:tr>
      <w:tr w:rsidR="00D67F14" w:rsidRPr="00C139B4" w14:paraId="1476A20B" w14:textId="77777777" w:rsidTr="007016DD">
        <w:trPr>
          <w:cantSplit/>
          <w:jc w:val="center"/>
        </w:trPr>
        <w:tc>
          <w:tcPr>
            <w:tcW w:w="993" w:type="dxa"/>
          </w:tcPr>
          <w:p w14:paraId="07A91815" w14:textId="77777777" w:rsidR="00D67F14" w:rsidRPr="00C139B4" w:rsidRDefault="00D67F14" w:rsidP="007016DD">
            <w:pPr>
              <w:pStyle w:val="TAC"/>
            </w:pPr>
            <w:r w:rsidRPr="00C139B4">
              <w:t>0</w:t>
            </w:r>
          </w:p>
        </w:tc>
        <w:tc>
          <w:tcPr>
            <w:tcW w:w="1842" w:type="dxa"/>
          </w:tcPr>
          <w:p w14:paraId="7D0D9C31" w14:textId="77777777" w:rsidR="00D67F14" w:rsidRPr="00D67F14" w:rsidRDefault="00D67F14" w:rsidP="007016DD">
            <w:pPr>
              <w:pStyle w:val="TAL"/>
            </w:pPr>
            <w:r w:rsidRPr="00D67F14">
              <w:t>MPS</w:t>
            </w:r>
            <w:r w:rsidRPr="00D67F14">
              <w:rPr>
                <w:rFonts w:hint="eastAsia"/>
              </w:rPr>
              <w:t>-CS-Priority</w:t>
            </w:r>
          </w:p>
        </w:tc>
        <w:tc>
          <w:tcPr>
            <w:tcW w:w="5387" w:type="dxa"/>
          </w:tcPr>
          <w:p w14:paraId="0E2DF758" w14:textId="77777777" w:rsidR="00D67F14" w:rsidRPr="00C139B4" w:rsidRDefault="00D67F14" w:rsidP="007016DD">
            <w:pPr>
              <w:pStyle w:val="TAL"/>
              <w:rPr>
                <w:lang w:eastAsia="zh-CN"/>
              </w:rPr>
            </w:pPr>
            <w:r w:rsidRPr="00C139B4">
              <w:t xml:space="preserve">This bit, when set, indicates that the UE is </w:t>
            </w:r>
            <w:r w:rsidRPr="00C139B4">
              <w:rPr>
                <w:rFonts w:hint="eastAsia"/>
              </w:rPr>
              <w:t xml:space="preserve">subscribed to the eMLPP </w:t>
            </w:r>
            <w:r w:rsidRPr="00C139B4">
              <w:t xml:space="preserve">or 1x RTT priority service </w:t>
            </w:r>
            <w:r w:rsidRPr="00C139B4">
              <w:rPr>
                <w:rFonts w:hint="eastAsia"/>
              </w:rPr>
              <w:t>in the CS domain</w:t>
            </w:r>
            <w:r w:rsidRPr="00C139B4">
              <w:t>.</w:t>
            </w:r>
          </w:p>
        </w:tc>
      </w:tr>
      <w:tr w:rsidR="00D67F14" w:rsidRPr="00C139B4" w14:paraId="0453E97C" w14:textId="77777777" w:rsidTr="007016DD">
        <w:trPr>
          <w:cantSplit/>
          <w:jc w:val="center"/>
        </w:trPr>
        <w:tc>
          <w:tcPr>
            <w:tcW w:w="993" w:type="dxa"/>
          </w:tcPr>
          <w:p w14:paraId="263346E1" w14:textId="77777777" w:rsidR="00D67F14" w:rsidRPr="00C139B4" w:rsidRDefault="00D67F14" w:rsidP="007016DD">
            <w:pPr>
              <w:pStyle w:val="TAC"/>
              <w:rPr>
                <w:lang w:eastAsia="zh-CN"/>
              </w:rPr>
            </w:pPr>
            <w:r w:rsidRPr="00C139B4">
              <w:rPr>
                <w:rFonts w:hint="eastAsia"/>
                <w:lang w:eastAsia="zh-CN"/>
              </w:rPr>
              <w:t>1</w:t>
            </w:r>
          </w:p>
        </w:tc>
        <w:tc>
          <w:tcPr>
            <w:tcW w:w="1842" w:type="dxa"/>
          </w:tcPr>
          <w:p w14:paraId="1832F923" w14:textId="77777777" w:rsidR="00D67F14" w:rsidRPr="00D67F14" w:rsidRDefault="00D67F14" w:rsidP="007016DD">
            <w:pPr>
              <w:pStyle w:val="TAL"/>
            </w:pPr>
            <w:r w:rsidRPr="00D67F14">
              <w:t>MPS</w:t>
            </w:r>
            <w:r w:rsidRPr="00D67F14">
              <w:rPr>
                <w:rFonts w:hint="eastAsia"/>
              </w:rPr>
              <w:t>-EPS-Priority</w:t>
            </w:r>
          </w:p>
        </w:tc>
        <w:tc>
          <w:tcPr>
            <w:tcW w:w="5387" w:type="dxa"/>
          </w:tcPr>
          <w:p w14:paraId="768C6D8E" w14:textId="77777777" w:rsidR="00D67F14" w:rsidRPr="00C139B4" w:rsidRDefault="00D67F14" w:rsidP="007016DD">
            <w:pPr>
              <w:pStyle w:val="TAL"/>
            </w:pPr>
            <w:r w:rsidRPr="00C139B4">
              <w:t xml:space="preserve">This bit, when set, indicates that the UE is </w:t>
            </w:r>
            <w:r w:rsidRPr="00C139B4">
              <w:rPr>
                <w:rFonts w:hint="eastAsia"/>
              </w:rPr>
              <w:t xml:space="preserve">subscribed to the </w:t>
            </w:r>
            <w:r w:rsidRPr="00C139B4">
              <w:rPr>
                <w:rFonts w:hint="eastAsia"/>
                <w:lang w:eastAsia="zh-CN"/>
              </w:rPr>
              <w:t>MPS</w:t>
            </w:r>
            <w:r w:rsidRPr="00C139B4">
              <w:t xml:space="preserve"> </w:t>
            </w:r>
            <w:r w:rsidRPr="00C139B4">
              <w:rPr>
                <w:rFonts w:hint="eastAsia"/>
              </w:rPr>
              <w:t xml:space="preserve">in the </w:t>
            </w:r>
            <w:r w:rsidRPr="00C139B4">
              <w:rPr>
                <w:rFonts w:hint="eastAsia"/>
                <w:lang w:eastAsia="zh-CN"/>
              </w:rPr>
              <w:t>EP</w:t>
            </w:r>
            <w:r w:rsidRPr="00C139B4">
              <w:rPr>
                <w:rFonts w:hint="eastAsia"/>
              </w:rPr>
              <w:t>S domain</w:t>
            </w:r>
            <w:r w:rsidRPr="00C139B4">
              <w:t>.</w:t>
            </w:r>
          </w:p>
        </w:tc>
      </w:tr>
      <w:tr w:rsidR="00D67F14" w:rsidRPr="00C139B4" w14:paraId="5AAE009E" w14:textId="77777777" w:rsidTr="007016DD">
        <w:trPr>
          <w:cantSplit/>
          <w:jc w:val="center"/>
        </w:trPr>
        <w:tc>
          <w:tcPr>
            <w:tcW w:w="993" w:type="dxa"/>
          </w:tcPr>
          <w:p w14:paraId="2230E821" w14:textId="77777777" w:rsidR="00D67F14" w:rsidRPr="00C139B4" w:rsidRDefault="00D67F14" w:rsidP="007016DD">
            <w:pPr>
              <w:pStyle w:val="TAC"/>
              <w:rPr>
                <w:lang w:eastAsia="zh-CN"/>
              </w:rPr>
            </w:pPr>
            <w:r>
              <w:rPr>
                <w:lang w:eastAsia="zh-CN"/>
              </w:rPr>
              <w:t>2</w:t>
            </w:r>
          </w:p>
        </w:tc>
        <w:tc>
          <w:tcPr>
            <w:tcW w:w="1842" w:type="dxa"/>
          </w:tcPr>
          <w:p w14:paraId="494608AA" w14:textId="77777777" w:rsidR="00D67F14" w:rsidRPr="00677A08" w:rsidRDefault="00D67F14" w:rsidP="007016DD">
            <w:pPr>
              <w:pStyle w:val="TAL"/>
            </w:pPr>
            <w:r>
              <w:t>MPS-for-Messaging</w:t>
            </w:r>
          </w:p>
        </w:tc>
        <w:tc>
          <w:tcPr>
            <w:tcW w:w="5387" w:type="dxa"/>
          </w:tcPr>
          <w:p w14:paraId="1EC730F6" w14:textId="4A7044D1" w:rsidR="00D67F14" w:rsidRPr="00C139B4" w:rsidRDefault="00D67F14" w:rsidP="007016DD">
            <w:pPr>
              <w:pStyle w:val="TAL"/>
            </w:pPr>
            <w:r>
              <w:t>This bit, when set, indicates that the UE is enabled for MPS priority for messaging.</w:t>
            </w:r>
          </w:p>
        </w:tc>
      </w:tr>
      <w:tr w:rsidR="00D67F14" w:rsidRPr="00C139B4" w14:paraId="0D6770CD" w14:textId="77777777" w:rsidTr="007016DD">
        <w:trPr>
          <w:cantSplit/>
          <w:jc w:val="center"/>
        </w:trPr>
        <w:tc>
          <w:tcPr>
            <w:tcW w:w="8222" w:type="dxa"/>
            <w:gridSpan w:val="3"/>
          </w:tcPr>
          <w:p w14:paraId="605A9087" w14:textId="77777777" w:rsidR="00D67F14" w:rsidRPr="00C139B4" w:rsidRDefault="00D67F14" w:rsidP="007016DD">
            <w:pPr>
              <w:pStyle w:val="TAN"/>
              <w:rPr>
                <w:lang w:eastAsia="zh-CN"/>
              </w:rPr>
            </w:pPr>
            <w:r w:rsidRPr="00C139B4">
              <w:rPr>
                <w:rFonts w:hint="eastAsia"/>
              </w:rPr>
              <w:t xml:space="preserve">Note: </w:t>
            </w:r>
            <w:r w:rsidRPr="00C139B4">
              <w:t xml:space="preserve">Bits not defined in this table shall be cleared by the sending HSS and discarded by the </w:t>
            </w:r>
            <w:r w:rsidRPr="00C139B4">
              <w:rPr>
                <w:rFonts w:hint="eastAsia"/>
              </w:rPr>
              <w:t>r</w:t>
            </w:r>
            <w:r w:rsidRPr="00C139B4">
              <w:t>eceiving MME or SGSN.</w:t>
            </w:r>
          </w:p>
        </w:tc>
      </w:tr>
    </w:tbl>
    <w:p w14:paraId="545F0F36" w14:textId="77777777" w:rsidR="00D67F14" w:rsidRPr="00C139B4" w:rsidRDefault="00D67F14" w:rsidP="00D67F14">
      <w:pPr>
        <w:rPr>
          <w:lang w:eastAsia="zh-CN"/>
        </w:rPr>
      </w:pPr>
    </w:p>
    <w:p w14:paraId="025D79C6" w14:textId="77777777" w:rsidR="009D4C7F" w:rsidRPr="00C139B4" w:rsidRDefault="009D4C7F" w:rsidP="009D4C7F">
      <w:pPr>
        <w:pStyle w:val="NO"/>
        <w:rPr>
          <w:lang w:eastAsia="zh-CN"/>
        </w:rPr>
      </w:pPr>
      <w:r w:rsidRPr="00C139B4">
        <w:rPr>
          <w:lang w:eastAsia="zh-CN"/>
        </w:rPr>
        <w:t>NOTE:</w:t>
      </w:r>
      <w:r w:rsidRPr="00C139B4">
        <w:rPr>
          <w:lang w:eastAsia="zh-CN"/>
        </w:rPr>
        <w:tab/>
      </w:r>
      <w:r w:rsidRPr="00C139B4">
        <w:rPr>
          <w:rFonts w:hint="eastAsia"/>
          <w:lang w:eastAsia="zh-CN"/>
        </w:rPr>
        <w:t xml:space="preserve">The HSS derives the </w:t>
      </w:r>
      <w:r w:rsidRPr="00C139B4">
        <w:rPr>
          <w:lang w:eastAsia="zh-CN"/>
        </w:rPr>
        <w:t>information</w:t>
      </w:r>
      <w:r w:rsidRPr="00C139B4">
        <w:rPr>
          <w:rFonts w:hint="eastAsia"/>
          <w:lang w:eastAsia="zh-CN"/>
        </w:rPr>
        <w:t xml:space="preserve"> for MPS-CS-Priority from the e</w:t>
      </w:r>
      <w:r w:rsidRPr="00C139B4">
        <w:rPr>
          <w:lang w:eastAsia="zh-CN"/>
        </w:rPr>
        <w:t>MLPP</w:t>
      </w:r>
      <w:r w:rsidRPr="00C139B4">
        <w:rPr>
          <w:rFonts w:hint="eastAsia"/>
          <w:lang w:eastAsia="zh-CN"/>
        </w:rPr>
        <w:t xml:space="preserve"> Subscription Data as defined in the </w:t>
      </w:r>
      <w:r>
        <w:rPr>
          <w:rFonts w:hint="eastAsia"/>
          <w:lang w:eastAsia="zh-CN"/>
        </w:rPr>
        <w:t>3GPP TS 2</w:t>
      </w:r>
      <w:r w:rsidRPr="00C139B4">
        <w:rPr>
          <w:rFonts w:hint="eastAsia"/>
          <w:lang w:eastAsia="zh-CN"/>
        </w:rPr>
        <w:t>9.002</w:t>
      </w:r>
      <w:r>
        <w:rPr>
          <w:rFonts w:hint="eastAsia"/>
          <w:lang w:eastAsia="zh-CN"/>
        </w:rPr>
        <w:t> [</w:t>
      </w:r>
      <w:r w:rsidRPr="00C139B4">
        <w:rPr>
          <w:rFonts w:hint="eastAsia"/>
          <w:lang w:eastAsia="zh-CN"/>
        </w:rPr>
        <w:t xml:space="preserve">24] or 1x RTT priority service which is out of the </w:t>
      </w:r>
      <w:r w:rsidRPr="00C139B4">
        <w:rPr>
          <w:lang w:eastAsia="zh-CN"/>
        </w:rPr>
        <w:t xml:space="preserve">scope of </w:t>
      </w:r>
      <w:r w:rsidRPr="00C139B4">
        <w:rPr>
          <w:rFonts w:hint="eastAsia"/>
          <w:lang w:eastAsia="zh-CN"/>
        </w:rPr>
        <w:t>3GPP.</w:t>
      </w:r>
    </w:p>
    <w:p w14:paraId="571557B4" w14:textId="77777777" w:rsidR="009D4C7F" w:rsidRPr="00C139B4" w:rsidRDefault="009D4C7F" w:rsidP="00FA6621">
      <w:pPr>
        <w:pStyle w:val="Heading3"/>
      </w:pPr>
      <w:bookmarkStart w:id="2147" w:name="_Toc20212102"/>
      <w:bookmarkStart w:id="2148" w:name="_Toc27727378"/>
      <w:bookmarkStart w:id="2149" w:name="_Toc36042033"/>
      <w:bookmarkStart w:id="2150" w:name="_Toc44871456"/>
      <w:bookmarkStart w:id="2151" w:name="_Toc44871855"/>
      <w:bookmarkStart w:id="2152" w:name="_Toc51861930"/>
      <w:bookmarkStart w:id="2153" w:name="_Toc57978335"/>
      <w:bookmarkStart w:id="2154" w:name="_Toc191460218"/>
      <w:r w:rsidRPr="00C139B4">
        <w:t>7.3.132</w:t>
      </w:r>
      <w:r w:rsidRPr="00C139B4">
        <w:tab/>
        <w:t>VPLMN</w:t>
      </w:r>
      <w:r w:rsidRPr="00C139B4">
        <w:rPr>
          <w:rFonts w:hint="eastAsia"/>
        </w:rPr>
        <w:t>-</w:t>
      </w:r>
      <w:r w:rsidRPr="00C139B4">
        <w:t>LIPA</w:t>
      </w:r>
      <w:r w:rsidRPr="00C139B4">
        <w:rPr>
          <w:rFonts w:hint="eastAsia"/>
        </w:rPr>
        <w:t>-</w:t>
      </w:r>
      <w:r w:rsidRPr="00C139B4">
        <w:t>Allowed</w:t>
      </w:r>
      <w:bookmarkEnd w:id="2147"/>
      <w:bookmarkEnd w:id="2148"/>
      <w:bookmarkEnd w:id="2149"/>
      <w:bookmarkEnd w:id="2150"/>
      <w:bookmarkEnd w:id="2151"/>
      <w:bookmarkEnd w:id="2152"/>
      <w:bookmarkEnd w:id="2153"/>
      <w:bookmarkEnd w:id="2154"/>
    </w:p>
    <w:p w14:paraId="68D265C3" w14:textId="77777777" w:rsidR="009D4C7F" w:rsidRPr="00C139B4" w:rsidRDefault="009D4C7F" w:rsidP="009D4C7F">
      <w:r w:rsidRPr="00C139B4">
        <w:t>The VPLMN</w:t>
      </w:r>
      <w:r w:rsidRPr="00C139B4">
        <w:rPr>
          <w:rFonts w:hint="eastAsia"/>
        </w:rPr>
        <w:t>-</w:t>
      </w:r>
      <w:r w:rsidRPr="00C139B4">
        <w:t>LIPA</w:t>
      </w:r>
      <w:r w:rsidRPr="00C139B4">
        <w:rPr>
          <w:rFonts w:hint="eastAsia"/>
        </w:rPr>
        <w:t>-</w:t>
      </w:r>
      <w:r w:rsidRPr="00C139B4">
        <w:t xml:space="preserve">Allowed AVP is of type Enumerated. It </w:t>
      </w:r>
      <w:r w:rsidRPr="00C139B4">
        <w:rPr>
          <w:rFonts w:hint="eastAsia"/>
          <w:lang w:eastAsia="zh-CN"/>
        </w:rPr>
        <w:t xml:space="preserve">shall </w:t>
      </w:r>
      <w:r w:rsidRPr="00C139B4">
        <w:t>indicate whether the UE is allowed to use LIPA</w:t>
      </w:r>
      <w:r w:rsidRPr="00C139B4">
        <w:rPr>
          <w:rFonts w:hint="eastAsia"/>
          <w:lang w:eastAsia="zh-CN"/>
        </w:rPr>
        <w:t xml:space="preserve"> in the VPLMN where the UE is roaming</w:t>
      </w:r>
      <w:r w:rsidRPr="00C139B4">
        <w:t>. The following values are defined:</w:t>
      </w:r>
    </w:p>
    <w:p w14:paraId="6A96E4B8" w14:textId="77777777" w:rsidR="009D4C7F" w:rsidRPr="00C139B4" w:rsidRDefault="009D4C7F" w:rsidP="009D4C7F">
      <w:pPr>
        <w:pStyle w:val="List2"/>
        <w:rPr>
          <w:lang w:eastAsia="zh-CN"/>
        </w:rPr>
      </w:pPr>
      <w:r w:rsidRPr="00C139B4">
        <w:rPr>
          <w:lang w:eastAsia="zh-CN"/>
        </w:rPr>
        <w:t>LIPA_</w:t>
      </w:r>
      <w:r w:rsidRPr="00C139B4">
        <w:rPr>
          <w:rFonts w:hint="eastAsia"/>
          <w:lang w:eastAsia="zh-CN"/>
        </w:rPr>
        <w:t>NOTALLOWED</w:t>
      </w:r>
      <w:r w:rsidRPr="00C139B4">
        <w:t xml:space="preserve"> (0)</w:t>
      </w:r>
    </w:p>
    <w:p w14:paraId="39D162DA" w14:textId="77777777" w:rsidR="009D4C7F" w:rsidRPr="00C139B4" w:rsidRDefault="009D4C7F" w:rsidP="009D4C7F">
      <w:pPr>
        <w:pStyle w:val="List2"/>
        <w:ind w:firstLine="0"/>
        <w:rPr>
          <w:lang w:eastAsia="zh-CN"/>
        </w:rPr>
      </w:pPr>
      <w:r w:rsidRPr="00C139B4">
        <w:t xml:space="preserve">This value indicates that the UE is </w:t>
      </w:r>
      <w:r w:rsidRPr="00C139B4">
        <w:rPr>
          <w:rFonts w:hint="eastAsia"/>
          <w:lang w:eastAsia="zh-CN"/>
        </w:rPr>
        <w:t xml:space="preserve">not </w:t>
      </w:r>
      <w:r w:rsidRPr="00C139B4">
        <w:t>allowed to use LIPA</w:t>
      </w:r>
      <w:r w:rsidRPr="00C139B4">
        <w:rPr>
          <w:rFonts w:hint="eastAsia"/>
          <w:lang w:eastAsia="zh-CN"/>
        </w:rPr>
        <w:t xml:space="preserve"> in the VPLMN where the UE is roaming.</w:t>
      </w:r>
    </w:p>
    <w:p w14:paraId="30CA1046" w14:textId="77777777" w:rsidR="009D4C7F" w:rsidRPr="00C139B4" w:rsidDel="005966B7" w:rsidRDefault="009D4C7F" w:rsidP="009D4C7F">
      <w:pPr>
        <w:pStyle w:val="B1"/>
        <w:rPr>
          <w:lang w:eastAsia="zh-CN"/>
        </w:rPr>
      </w:pPr>
      <w:r w:rsidRPr="00C139B4">
        <w:t>LIPA_</w:t>
      </w:r>
      <w:r w:rsidRPr="00C139B4">
        <w:rPr>
          <w:rFonts w:hint="eastAsia"/>
          <w:lang w:eastAsia="zh-CN"/>
        </w:rPr>
        <w:t>ALLOWED</w:t>
      </w:r>
      <w:r w:rsidRPr="00C139B4">
        <w:t xml:space="preserve"> (1)</w:t>
      </w:r>
    </w:p>
    <w:p w14:paraId="52DF276B" w14:textId="77777777" w:rsidR="009D4C7F" w:rsidRPr="00C139B4" w:rsidRDefault="009D4C7F" w:rsidP="009D4C7F">
      <w:pPr>
        <w:pStyle w:val="B1"/>
        <w:ind w:firstLine="0"/>
        <w:rPr>
          <w:lang w:eastAsia="zh-CN"/>
        </w:rPr>
      </w:pPr>
      <w:bookmarkStart w:id="2155" w:name="_PERM_MCCTEMPBM_CRPT53310459___3"/>
      <w:r w:rsidRPr="00C139B4">
        <w:t>This value indicates that the UE is allowed to use LIPA</w:t>
      </w:r>
      <w:r w:rsidRPr="00C139B4">
        <w:rPr>
          <w:rFonts w:hint="eastAsia"/>
          <w:lang w:eastAsia="zh-CN"/>
        </w:rPr>
        <w:t xml:space="preserve"> in the VPLMN where the UE is roaming.</w:t>
      </w:r>
    </w:p>
    <w:p w14:paraId="55F8137B" w14:textId="77777777" w:rsidR="009D4C7F" w:rsidRPr="00C139B4" w:rsidRDefault="009D4C7F" w:rsidP="00FA6621">
      <w:pPr>
        <w:pStyle w:val="Heading3"/>
      </w:pPr>
      <w:bookmarkStart w:id="2156" w:name="_Toc20212103"/>
      <w:bookmarkStart w:id="2157" w:name="_Toc27727379"/>
      <w:bookmarkStart w:id="2158" w:name="_Toc36042034"/>
      <w:bookmarkStart w:id="2159" w:name="_Toc44871457"/>
      <w:bookmarkStart w:id="2160" w:name="_Toc44871856"/>
      <w:bookmarkStart w:id="2161" w:name="_Toc51861931"/>
      <w:bookmarkStart w:id="2162" w:name="_Toc57978336"/>
      <w:bookmarkStart w:id="2163" w:name="_Toc191460219"/>
      <w:bookmarkEnd w:id="2155"/>
      <w:r w:rsidRPr="00C139B4">
        <w:t>7.3.</w:t>
      </w:r>
      <w:r w:rsidRPr="00C139B4">
        <w:rPr>
          <w:lang w:eastAsia="zh-CN"/>
        </w:rPr>
        <w:t>133</w:t>
      </w:r>
      <w:r w:rsidRPr="00C139B4">
        <w:tab/>
      </w:r>
      <w:r w:rsidRPr="00C139B4">
        <w:rPr>
          <w:rFonts w:hint="eastAsia"/>
          <w:lang w:eastAsia="zh-CN"/>
        </w:rPr>
        <w:t>LIPA</w:t>
      </w:r>
      <w:r w:rsidRPr="00C139B4">
        <w:t>-Permission</w:t>
      </w:r>
      <w:bookmarkEnd w:id="2156"/>
      <w:bookmarkEnd w:id="2157"/>
      <w:bookmarkEnd w:id="2158"/>
      <w:bookmarkEnd w:id="2159"/>
      <w:bookmarkEnd w:id="2160"/>
      <w:bookmarkEnd w:id="2161"/>
      <w:bookmarkEnd w:id="2162"/>
      <w:bookmarkEnd w:id="2163"/>
    </w:p>
    <w:p w14:paraId="291026D5" w14:textId="77777777" w:rsidR="009D4C7F" w:rsidRPr="00C139B4" w:rsidRDefault="009D4C7F" w:rsidP="009D4C7F">
      <w:r w:rsidRPr="00C139B4">
        <w:t xml:space="preserve">The </w:t>
      </w:r>
      <w:r w:rsidRPr="00C139B4">
        <w:rPr>
          <w:rFonts w:hint="eastAsia"/>
          <w:lang w:eastAsia="zh-CN"/>
        </w:rPr>
        <w:t>LIPA</w:t>
      </w:r>
      <w:r w:rsidRPr="00C139B4">
        <w:t xml:space="preserve">-Permission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APN </w:t>
      </w:r>
      <w:r w:rsidRPr="00C139B4">
        <w:t>can be accessed via Local IP Access. The following values are defined:</w:t>
      </w:r>
    </w:p>
    <w:p w14:paraId="6BAE885A" w14:textId="77777777" w:rsidR="009D4C7F" w:rsidRPr="00C139B4" w:rsidRDefault="009D4C7F" w:rsidP="009D4C7F">
      <w:pPr>
        <w:pStyle w:val="B1"/>
        <w:rPr>
          <w:lang w:eastAsia="zh-CN"/>
        </w:rPr>
      </w:pPr>
      <w:r w:rsidRPr="00C139B4">
        <w:rPr>
          <w:lang w:eastAsia="zh-CN"/>
        </w:rPr>
        <w:t>LIPA_</w:t>
      </w:r>
      <w:r w:rsidRPr="00C139B4">
        <w:rPr>
          <w:rFonts w:hint="eastAsia"/>
          <w:lang w:eastAsia="zh-CN"/>
        </w:rPr>
        <w:t>PROHIBITED</w:t>
      </w:r>
      <w:r w:rsidRPr="00C139B4">
        <w:t xml:space="preserve"> (0)</w:t>
      </w:r>
    </w:p>
    <w:p w14:paraId="21B1CFC5" w14:textId="77777777" w:rsidR="009D4C7F" w:rsidRPr="00C139B4" w:rsidRDefault="009D4C7F" w:rsidP="009D4C7F">
      <w:pPr>
        <w:pStyle w:val="B2"/>
        <w:ind w:firstLine="0"/>
        <w:rPr>
          <w:lang w:eastAsia="zh-CN"/>
        </w:rPr>
      </w:pPr>
      <w:bookmarkStart w:id="2164" w:name="_PERM_MCCTEMPBM_CRPT53310460___3"/>
      <w:r w:rsidRPr="00C139B4">
        <w:t xml:space="preserve">This value indicates that </w:t>
      </w:r>
      <w:r w:rsidRPr="00C139B4">
        <w:rPr>
          <w:rFonts w:hint="eastAsia"/>
          <w:lang w:eastAsia="zh-CN"/>
        </w:rPr>
        <w:t>this APN is prohibited to be accessed via LIPA</w:t>
      </w:r>
      <w:r w:rsidRPr="00C139B4">
        <w:t>.</w:t>
      </w:r>
    </w:p>
    <w:bookmarkEnd w:id="2164"/>
    <w:p w14:paraId="3D7C81C6" w14:textId="77777777" w:rsidR="009D4C7F" w:rsidRPr="00C139B4" w:rsidRDefault="009D4C7F" w:rsidP="009D4C7F">
      <w:pPr>
        <w:pStyle w:val="List2"/>
        <w:rPr>
          <w:lang w:eastAsia="zh-CN"/>
        </w:rPr>
      </w:pPr>
      <w:r w:rsidRPr="00C139B4">
        <w:t>LIPA_</w:t>
      </w:r>
      <w:r w:rsidRPr="00C139B4">
        <w:rPr>
          <w:rFonts w:hint="eastAsia"/>
          <w:lang w:eastAsia="zh-CN"/>
        </w:rPr>
        <w:t>ONLY</w:t>
      </w:r>
      <w:r w:rsidRPr="00C139B4">
        <w:t xml:space="preserve"> (1)</w:t>
      </w:r>
    </w:p>
    <w:p w14:paraId="6C8B4E29" w14:textId="77777777" w:rsidR="009D4C7F" w:rsidRPr="00C139B4" w:rsidRDefault="009D4C7F" w:rsidP="009D4C7F">
      <w:pPr>
        <w:pStyle w:val="List4"/>
        <w:ind w:firstLine="0"/>
        <w:rPr>
          <w:lang w:eastAsia="zh-CN"/>
        </w:rPr>
      </w:pPr>
      <w:r w:rsidRPr="00C139B4">
        <w:t xml:space="preserve">This value indicates that </w:t>
      </w:r>
      <w:r w:rsidRPr="00C139B4">
        <w:rPr>
          <w:rFonts w:hint="eastAsia"/>
          <w:lang w:eastAsia="zh-CN"/>
        </w:rPr>
        <w:t>this APN can be accessed only via LIPA</w:t>
      </w:r>
      <w:r w:rsidRPr="00C139B4">
        <w:t>.</w:t>
      </w:r>
    </w:p>
    <w:p w14:paraId="374274CE" w14:textId="77777777" w:rsidR="009D4C7F" w:rsidRPr="00C139B4" w:rsidRDefault="009D4C7F" w:rsidP="009D4C7F">
      <w:pPr>
        <w:pStyle w:val="B1"/>
        <w:rPr>
          <w:lang w:eastAsia="zh-CN"/>
        </w:rPr>
      </w:pPr>
      <w:r w:rsidRPr="00C139B4">
        <w:t>LIPA_</w:t>
      </w:r>
      <w:r w:rsidRPr="00C139B4">
        <w:rPr>
          <w:rFonts w:hint="eastAsia"/>
          <w:lang w:eastAsia="zh-CN"/>
        </w:rPr>
        <w:t>CONDITIONAL</w:t>
      </w:r>
      <w:r w:rsidRPr="00C139B4">
        <w:t xml:space="preserve"> (</w:t>
      </w:r>
      <w:r w:rsidRPr="00C139B4">
        <w:rPr>
          <w:rFonts w:hint="eastAsia"/>
          <w:lang w:eastAsia="zh-CN"/>
        </w:rPr>
        <w:t>2</w:t>
      </w:r>
      <w:r w:rsidRPr="00C139B4">
        <w:t>)</w:t>
      </w:r>
    </w:p>
    <w:p w14:paraId="0B87CAB2" w14:textId="77777777" w:rsidR="009D4C7F" w:rsidRPr="00C139B4" w:rsidRDefault="009D4C7F" w:rsidP="009D4C7F">
      <w:pPr>
        <w:pStyle w:val="B2"/>
        <w:ind w:firstLine="0"/>
      </w:pPr>
      <w:bookmarkStart w:id="2165" w:name="_PERM_MCCTEMPBM_CRPT53310461___3"/>
      <w:r w:rsidRPr="00C139B4">
        <w:lastRenderedPageBreak/>
        <w:t xml:space="preserve">This value indicates that </w:t>
      </w:r>
      <w:r w:rsidRPr="00C139B4">
        <w:rPr>
          <w:rFonts w:hint="eastAsia"/>
          <w:lang w:eastAsia="zh-CN"/>
        </w:rPr>
        <w:t>this APN can be accessed via both non LIPA and LIPA</w:t>
      </w:r>
      <w:r w:rsidRPr="00C139B4">
        <w:t>.</w:t>
      </w:r>
    </w:p>
    <w:p w14:paraId="7377C98E" w14:textId="77777777" w:rsidR="009D4C7F" w:rsidRPr="00C139B4" w:rsidRDefault="009D4C7F" w:rsidP="00FA6621">
      <w:pPr>
        <w:pStyle w:val="Heading3"/>
      </w:pPr>
      <w:bookmarkStart w:id="2166" w:name="_Toc20212104"/>
      <w:bookmarkStart w:id="2167" w:name="_Toc27727380"/>
      <w:bookmarkStart w:id="2168" w:name="_Toc36042035"/>
      <w:bookmarkStart w:id="2169" w:name="_Toc44871458"/>
      <w:bookmarkStart w:id="2170" w:name="_Toc44871857"/>
      <w:bookmarkStart w:id="2171" w:name="_Toc51861932"/>
      <w:bookmarkStart w:id="2172" w:name="_Toc57978337"/>
      <w:bookmarkStart w:id="2173" w:name="_Toc191460220"/>
      <w:bookmarkEnd w:id="2165"/>
      <w:r w:rsidRPr="00C139B4">
        <w:t>7.3.134</w:t>
      </w:r>
      <w:r w:rsidRPr="00C139B4">
        <w:tab/>
        <w:t>Subscribed-Periodic-RAU-TAU-Timer</w:t>
      </w:r>
      <w:bookmarkEnd w:id="2166"/>
      <w:bookmarkEnd w:id="2167"/>
      <w:bookmarkEnd w:id="2168"/>
      <w:bookmarkEnd w:id="2169"/>
      <w:bookmarkEnd w:id="2170"/>
      <w:bookmarkEnd w:id="2171"/>
      <w:bookmarkEnd w:id="2172"/>
      <w:bookmarkEnd w:id="2173"/>
    </w:p>
    <w:p w14:paraId="557C43F2" w14:textId="77777777" w:rsidR="009D4C7F" w:rsidRPr="00C139B4" w:rsidRDefault="009D4C7F" w:rsidP="009D4C7F">
      <w:r w:rsidRPr="00C139B4">
        <w:t xml:space="preserve">The Subscribed-Periodic-RAU-TAU-Timer AVP is of type Unsigned32 and it shall contain the subscribed periodic </w:t>
      </w:r>
      <w:r w:rsidRPr="00C139B4">
        <w:rPr>
          <w:rFonts w:hint="eastAsia"/>
          <w:lang w:eastAsia="zh-CN"/>
        </w:rPr>
        <w:t>R</w:t>
      </w:r>
      <w:r w:rsidRPr="00C139B4">
        <w:t>AU/</w:t>
      </w:r>
      <w:r w:rsidRPr="00C139B4">
        <w:rPr>
          <w:rFonts w:hint="eastAsia"/>
          <w:lang w:eastAsia="zh-CN"/>
        </w:rPr>
        <w:t>T</w:t>
      </w:r>
      <w:r w:rsidRPr="00C139B4">
        <w:t xml:space="preserve">AU timer value in seconds as specified in </w:t>
      </w:r>
      <w:r>
        <w:t>3GPP TS 2</w:t>
      </w:r>
      <w:r w:rsidRPr="00C139B4">
        <w:t>4.008</w:t>
      </w:r>
      <w:r>
        <w:t> [</w:t>
      </w:r>
      <w:r w:rsidRPr="00C139B4">
        <w:t>31].</w:t>
      </w:r>
    </w:p>
    <w:p w14:paraId="1B478265" w14:textId="77777777" w:rsidR="009D4C7F" w:rsidRPr="00C139B4" w:rsidRDefault="009D4C7F" w:rsidP="00FA6621">
      <w:pPr>
        <w:pStyle w:val="Heading3"/>
      </w:pPr>
      <w:bookmarkStart w:id="2174" w:name="_Toc20212105"/>
      <w:bookmarkStart w:id="2175" w:name="_Toc27727381"/>
      <w:bookmarkStart w:id="2176" w:name="_Toc36042036"/>
      <w:bookmarkStart w:id="2177" w:name="_Toc44871459"/>
      <w:bookmarkStart w:id="2178" w:name="_Toc44871858"/>
      <w:bookmarkStart w:id="2179" w:name="_Toc51861933"/>
      <w:bookmarkStart w:id="2180" w:name="_Toc57978338"/>
      <w:bookmarkStart w:id="2181" w:name="_Toc191460221"/>
      <w:r w:rsidRPr="00C139B4">
        <w:t>7.3.135</w:t>
      </w:r>
      <w:r w:rsidRPr="00C139B4">
        <w:tab/>
        <w:t>SIPTO-Permission</w:t>
      </w:r>
      <w:bookmarkEnd w:id="2174"/>
      <w:bookmarkEnd w:id="2175"/>
      <w:bookmarkEnd w:id="2176"/>
      <w:bookmarkEnd w:id="2177"/>
      <w:bookmarkEnd w:id="2178"/>
      <w:bookmarkEnd w:id="2179"/>
      <w:bookmarkEnd w:id="2180"/>
      <w:bookmarkEnd w:id="2181"/>
    </w:p>
    <w:p w14:paraId="21620A40" w14:textId="77777777" w:rsidR="009D4C7F" w:rsidRPr="00C139B4" w:rsidRDefault="009D4C7F" w:rsidP="009D4C7F">
      <w:pPr>
        <w:rPr>
          <w:lang w:eastAsia="zh-CN"/>
        </w:rPr>
      </w:pPr>
      <w:r w:rsidRPr="00C139B4">
        <w:t xml:space="preserve">The SIPTO-Permission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above RAN.</w:t>
      </w:r>
    </w:p>
    <w:p w14:paraId="492FFD82" w14:textId="77777777" w:rsidR="009D4C7F" w:rsidRPr="00C139B4" w:rsidRDefault="009D4C7F" w:rsidP="009D4C7F">
      <w:r w:rsidRPr="00C139B4">
        <w:t>The following values are defined:</w:t>
      </w:r>
    </w:p>
    <w:p w14:paraId="511D5046" w14:textId="77777777" w:rsidR="009D4C7F" w:rsidRPr="00C139B4" w:rsidRDefault="009D4C7F" w:rsidP="009D4C7F">
      <w:pPr>
        <w:pStyle w:val="B1"/>
      </w:pPr>
      <w:r w:rsidRPr="00C139B4">
        <w:t>SIPTO_above_RAN _ALLOWED (0)</w:t>
      </w:r>
    </w:p>
    <w:p w14:paraId="6C9D646B" w14:textId="77777777" w:rsidR="009D4C7F" w:rsidRPr="00C139B4" w:rsidRDefault="009D4C7F" w:rsidP="009D4C7F">
      <w:pPr>
        <w:pStyle w:val="B1"/>
      </w:pPr>
      <w:r w:rsidRPr="00C139B4">
        <w:t>SIPTO_above_RAN _NOTALLOWED (1)</w:t>
      </w:r>
    </w:p>
    <w:p w14:paraId="6D2258A6" w14:textId="77777777" w:rsidR="009D4C7F" w:rsidRPr="00C139B4" w:rsidRDefault="009D4C7F" w:rsidP="00FA6621">
      <w:pPr>
        <w:pStyle w:val="Heading3"/>
      </w:pPr>
      <w:bookmarkStart w:id="2182" w:name="_Toc20212106"/>
      <w:bookmarkStart w:id="2183" w:name="_Toc27727382"/>
      <w:bookmarkStart w:id="2184" w:name="_Toc36042037"/>
      <w:bookmarkStart w:id="2185" w:name="_Toc44871460"/>
      <w:bookmarkStart w:id="2186" w:name="_Toc44871859"/>
      <w:bookmarkStart w:id="2187" w:name="_Toc51861934"/>
      <w:bookmarkStart w:id="2188" w:name="_Toc57978339"/>
      <w:bookmarkStart w:id="2189" w:name="_Toc191460222"/>
      <w:r w:rsidRPr="00C139B4">
        <w:t>7.3.136</w:t>
      </w:r>
      <w:r w:rsidRPr="00C139B4">
        <w:tab/>
        <w:t>MDT-Configuration</w:t>
      </w:r>
      <w:bookmarkEnd w:id="2182"/>
      <w:bookmarkEnd w:id="2183"/>
      <w:bookmarkEnd w:id="2184"/>
      <w:bookmarkEnd w:id="2185"/>
      <w:bookmarkEnd w:id="2186"/>
      <w:bookmarkEnd w:id="2187"/>
      <w:bookmarkEnd w:id="2188"/>
      <w:bookmarkEnd w:id="2189"/>
    </w:p>
    <w:p w14:paraId="59AFDB34" w14:textId="77777777" w:rsidR="009D4C7F" w:rsidRPr="00C139B4" w:rsidRDefault="009D4C7F" w:rsidP="009D4C7F">
      <w:pPr>
        <w:rPr>
          <w:lang w:val="en-US"/>
        </w:rPr>
      </w:pPr>
      <w:r w:rsidRPr="00C139B4">
        <w:t xml:space="preserve">The MDT-Configuration AVP is of type Grouped. It </w:t>
      </w:r>
      <w:r w:rsidRPr="00C139B4">
        <w:rPr>
          <w:rFonts w:hint="eastAsia"/>
          <w:lang w:eastAsia="zh-CN"/>
        </w:rPr>
        <w:t xml:space="preserve">shall </w:t>
      </w:r>
      <w:r w:rsidRPr="00C139B4">
        <w:t xml:space="preserve">contain MDT related information as specified in </w:t>
      </w:r>
      <w:r>
        <w:t>3GPP TS 3</w:t>
      </w:r>
      <w:r w:rsidRPr="00C139B4">
        <w:t>2.422</w:t>
      </w:r>
      <w:r>
        <w:t> [</w:t>
      </w:r>
      <w:r w:rsidRPr="00C139B4">
        <w:t>23]</w:t>
      </w:r>
      <w:r w:rsidRPr="00C139B4">
        <w:rPr>
          <w:lang w:eastAsia="zh-CN"/>
        </w:rPr>
        <w:t>.</w:t>
      </w:r>
    </w:p>
    <w:p w14:paraId="4A794051" w14:textId="77777777" w:rsidR="009D4C7F" w:rsidRPr="00C139B4" w:rsidRDefault="009D4C7F" w:rsidP="009D4C7F">
      <w:r w:rsidRPr="00C139B4">
        <w:t>The AVP format shall conform to:</w:t>
      </w:r>
    </w:p>
    <w:p w14:paraId="28A548E1" w14:textId="77777777" w:rsidR="009D4C7F" w:rsidRPr="00C139B4" w:rsidRDefault="009D4C7F" w:rsidP="009D4C7F">
      <w:pPr>
        <w:pStyle w:val="NormalLeft10cm"/>
      </w:pPr>
      <w:r>
        <w:tab/>
      </w:r>
      <w:r w:rsidRPr="00C139B4">
        <w:t>MDT-Configuration ::= &lt;AVP header: 1622 10415&gt;</w:t>
      </w:r>
    </w:p>
    <w:p w14:paraId="67DB0CF3" w14:textId="77777777" w:rsidR="00C31AA7" w:rsidRPr="00C139B4" w:rsidRDefault="009D4C7F" w:rsidP="009D4C7F">
      <w:pPr>
        <w:ind w:left="1420"/>
      </w:pPr>
      <w:bookmarkStart w:id="2190" w:name="_PERM_MCCTEMPBM_CRPT53310462___2"/>
      <w:r w:rsidRPr="00C139B4">
        <w:t>{ Job-Type }</w:t>
      </w:r>
    </w:p>
    <w:p w14:paraId="41345AC9" w14:textId="77777777" w:rsidR="00C31AA7" w:rsidRPr="00C139B4" w:rsidRDefault="009D4C7F" w:rsidP="009D4C7F">
      <w:pPr>
        <w:ind w:left="1420"/>
      </w:pPr>
      <w:r w:rsidRPr="00C139B4">
        <w:t>[ Area-Scope ]</w:t>
      </w:r>
    </w:p>
    <w:p w14:paraId="114B3455" w14:textId="77777777" w:rsidR="00C31AA7" w:rsidRPr="00C139B4" w:rsidRDefault="009D4C7F" w:rsidP="009D4C7F">
      <w:pPr>
        <w:ind w:left="1420"/>
      </w:pPr>
      <w:r w:rsidRPr="00C139B4">
        <w:t>[ List-Of-Measurements ]</w:t>
      </w:r>
    </w:p>
    <w:p w14:paraId="78C41568" w14:textId="0D2368BD" w:rsidR="009D4C7F" w:rsidRPr="00C139B4" w:rsidRDefault="009D4C7F" w:rsidP="009D4C7F">
      <w:pPr>
        <w:ind w:left="1420"/>
      </w:pPr>
      <w:r w:rsidRPr="00C139B4">
        <w:t>[ Reporting-Trigger ]</w:t>
      </w:r>
    </w:p>
    <w:p w14:paraId="7DDB3087" w14:textId="77777777" w:rsidR="00C31AA7" w:rsidRPr="00C139B4" w:rsidRDefault="009D4C7F" w:rsidP="009D4C7F">
      <w:pPr>
        <w:ind w:left="1420"/>
      </w:pPr>
      <w:r w:rsidRPr="00C139B4">
        <w:t>[ Report-Interval ]</w:t>
      </w:r>
    </w:p>
    <w:p w14:paraId="6FA19BE6" w14:textId="5CE19E5B" w:rsidR="009D4C7F" w:rsidRPr="00C139B4" w:rsidRDefault="009D4C7F" w:rsidP="009D4C7F">
      <w:pPr>
        <w:ind w:left="1420"/>
      </w:pPr>
      <w:r w:rsidRPr="00C139B4">
        <w:t>[ Report-Amount ]</w:t>
      </w:r>
    </w:p>
    <w:p w14:paraId="25E6C2F0" w14:textId="77777777" w:rsidR="009D4C7F" w:rsidRPr="00C139B4" w:rsidRDefault="009D4C7F" w:rsidP="009D4C7F">
      <w:pPr>
        <w:ind w:left="1420"/>
      </w:pPr>
      <w:r w:rsidRPr="00C139B4">
        <w:t>[ Event-Threshold-RSRP ]</w:t>
      </w:r>
    </w:p>
    <w:p w14:paraId="20D138BF" w14:textId="77777777" w:rsidR="009D4C7F" w:rsidRPr="00C139B4" w:rsidRDefault="009D4C7F" w:rsidP="009D4C7F">
      <w:pPr>
        <w:ind w:left="1420"/>
      </w:pPr>
      <w:r w:rsidRPr="00C139B4">
        <w:t>[ Event-Threshold-RSRQ ]</w:t>
      </w:r>
    </w:p>
    <w:p w14:paraId="157ABCC6" w14:textId="77777777" w:rsidR="009D4C7F" w:rsidRPr="00C139B4" w:rsidRDefault="009D4C7F" w:rsidP="009D4C7F">
      <w:pPr>
        <w:ind w:left="1420"/>
      </w:pPr>
      <w:r w:rsidRPr="00C139B4">
        <w:t>[ Logging-Interval ]</w:t>
      </w:r>
    </w:p>
    <w:p w14:paraId="20A8B30D" w14:textId="77777777" w:rsidR="009D4C7F" w:rsidRPr="00C139B4" w:rsidRDefault="009D4C7F" w:rsidP="009D4C7F">
      <w:pPr>
        <w:ind w:left="1420"/>
      </w:pPr>
      <w:r w:rsidRPr="00C139B4">
        <w:t>[ Logging-Duration ]</w:t>
      </w:r>
    </w:p>
    <w:p w14:paraId="02E9B944" w14:textId="77777777" w:rsidR="009D4C7F" w:rsidRPr="00C139B4" w:rsidRDefault="009D4C7F" w:rsidP="009D4C7F">
      <w:pPr>
        <w:ind w:left="1420"/>
      </w:pPr>
      <w:r w:rsidRPr="00C139B4">
        <w:t>[ Measurement-Period-LTE ]</w:t>
      </w:r>
    </w:p>
    <w:p w14:paraId="5B751A60" w14:textId="77777777" w:rsidR="009D4C7F" w:rsidRPr="00C139B4" w:rsidRDefault="009D4C7F" w:rsidP="009D4C7F">
      <w:pPr>
        <w:ind w:left="1420"/>
      </w:pPr>
      <w:r w:rsidRPr="00C139B4">
        <w:t>[ Measurement-Period-UMTS ]</w:t>
      </w:r>
    </w:p>
    <w:p w14:paraId="3681C951" w14:textId="77777777" w:rsidR="009D4C7F" w:rsidRPr="00C139B4" w:rsidRDefault="009D4C7F" w:rsidP="009D4C7F">
      <w:pPr>
        <w:ind w:left="1420"/>
      </w:pPr>
      <w:r w:rsidRPr="00C139B4">
        <w:t>[ Collection-Period-</w:t>
      </w:r>
      <w:r w:rsidRPr="00BA66B5" w:rsidDel="00583315">
        <w:t xml:space="preserve"> </w:t>
      </w:r>
      <w:r w:rsidRPr="00C139B4">
        <w:t>R</w:t>
      </w:r>
      <w:r>
        <w:t>R</w:t>
      </w:r>
      <w:r w:rsidRPr="00C139B4">
        <w:t>M-LTE ]</w:t>
      </w:r>
    </w:p>
    <w:p w14:paraId="2C14FD3F" w14:textId="77777777" w:rsidR="009D4C7F" w:rsidRPr="00C139B4" w:rsidRDefault="009D4C7F" w:rsidP="009D4C7F">
      <w:pPr>
        <w:ind w:left="1420"/>
      </w:pPr>
      <w:r w:rsidRPr="00C139B4">
        <w:t>[ Collection-Period-RRM-UMTS ]</w:t>
      </w:r>
    </w:p>
    <w:p w14:paraId="3C44250A" w14:textId="77777777" w:rsidR="009D4C7F" w:rsidRPr="00C139B4" w:rsidRDefault="009D4C7F" w:rsidP="009D4C7F">
      <w:pPr>
        <w:ind w:left="1420"/>
      </w:pPr>
      <w:r w:rsidRPr="00C139B4">
        <w:t>[ Positioning-Method ]</w:t>
      </w:r>
    </w:p>
    <w:p w14:paraId="444C52D8" w14:textId="77777777" w:rsidR="00C31AA7" w:rsidRPr="00C139B4" w:rsidRDefault="009D4C7F" w:rsidP="009D4C7F">
      <w:pPr>
        <w:ind w:left="1420"/>
      </w:pPr>
      <w:r w:rsidRPr="00C139B4">
        <w:t>[ Measurement-Quantity]</w:t>
      </w:r>
    </w:p>
    <w:p w14:paraId="4D6E6958" w14:textId="3F1312DE" w:rsidR="009D4C7F" w:rsidRPr="00C139B4" w:rsidRDefault="009D4C7F" w:rsidP="009D4C7F">
      <w:pPr>
        <w:ind w:left="1420"/>
      </w:pPr>
      <w:r w:rsidRPr="00C139B4">
        <w:t>[ Event-Threshold-Event-1F ]</w:t>
      </w:r>
    </w:p>
    <w:p w14:paraId="1FCC267E" w14:textId="77777777" w:rsidR="009D4C7F" w:rsidRPr="00C139B4" w:rsidRDefault="009D4C7F" w:rsidP="009D4C7F">
      <w:pPr>
        <w:ind w:left="1420"/>
      </w:pPr>
      <w:r w:rsidRPr="00C139B4">
        <w:t>[ Event-Threshold-Event-1I ]</w:t>
      </w:r>
    </w:p>
    <w:p w14:paraId="75ED7B39" w14:textId="77777777" w:rsidR="009D4C7F" w:rsidRPr="00C139B4" w:rsidRDefault="009D4C7F" w:rsidP="009D4C7F">
      <w:pPr>
        <w:ind w:left="1420"/>
      </w:pPr>
      <w:r w:rsidRPr="00C139B4">
        <w:t>*[ MDT-Allowed-PLMN-Id ]</w:t>
      </w:r>
    </w:p>
    <w:p w14:paraId="329D368A" w14:textId="77777777" w:rsidR="009D4C7F" w:rsidRPr="00C139B4" w:rsidRDefault="009D4C7F" w:rsidP="009D4C7F">
      <w:pPr>
        <w:ind w:left="1420"/>
      </w:pPr>
      <w:r w:rsidRPr="00C139B4">
        <w:t>*[ MBSFN-Area ]</w:t>
      </w:r>
    </w:p>
    <w:p w14:paraId="54421749" w14:textId="77777777" w:rsidR="009D4C7F" w:rsidRPr="00C139B4" w:rsidRDefault="009D4C7F" w:rsidP="009D4C7F">
      <w:pPr>
        <w:ind w:left="1420"/>
      </w:pPr>
      <w:r w:rsidRPr="00C139B4">
        <w:lastRenderedPageBreak/>
        <w:t>*[ AVP ]</w:t>
      </w:r>
    </w:p>
    <w:p w14:paraId="06842C7B" w14:textId="77777777" w:rsidR="009D4C7F" w:rsidRPr="00C139B4" w:rsidRDefault="009D4C7F" w:rsidP="00FA6621">
      <w:pPr>
        <w:pStyle w:val="Heading3"/>
      </w:pPr>
      <w:bookmarkStart w:id="2191" w:name="_Toc20212107"/>
      <w:bookmarkStart w:id="2192" w:name="_Toc27727383"/>
      <w:bookmarkStart w:id="2193" w:name="_Toc36042038"/>
      <w:bookmarkStart w:id="2194" w:name="_Toc44871461"/>
      <w:bookmarkStart w:id="2195" w:name="_Toc44871860"/>
      <w:bookmarkStart w:id="2196" w:name="_Toc51861935"/>
      <w:bookmarkStart w:id="2197" w:name="_Toc57978340"/>
      <w:bookmarkStart w:id="2198" w:name="_Toc191460223"/>
      <w:bookmarkEnd w:id="2190"/>
      <w:r w:rsidRPr="00C139B4">
        <w:t>7.3.137</w:t>
      </w:r>
      <w:r w:rsidRPr="00C139B4">
        <w:tab/>
        <w:t>Job-Type</w:t>
      </w:r>
      <w:bookmarkEnd w:id="2191"/>
      <w:bookmarkEnd w:id="2192"/>
      <w:bookmarkEnd w:id="2193"/>
      <w:bookmarkEnd w:id="2194"/>
      <w:bookmarkEnd w:id="2195"/>
      <w:bookmarkEnd w:id="2196"/>
      <w:bookmarkEnd w:id="2197"/>
      <w:bookmarkEnd w:id="2198"/>
    </w:p>
    <w:p w14:paraId="17AB1FCF" w14:textId="77777777" w:rsidR="009D4C7F" w:rsidRPr="00C139B4" w:rsidRDefault="009D4C7F" w:rsidP="009D4C7F">
      <w:pPr>
        <w:rPr>
          <w:lang w:val="en-US" w:eastAsia="zh-CN"/>
        </w:rPr>
      </w:pPr>
      <w:r w:rsidRPr="00C139B4">
        <w:t xml:space="preserve">The Job-Type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Job-Type.</w:t>
      </w:r>
    </w:p>
    <w:p w14:paraId="1AF019B9" w14:textId="77777777" w:rsidR="009D4C7F" w:rsidRPr="00C139B4" w:rsidRDefault="009D4C7F" w:rsidP="00FA6621">
      <w:pPr>
        <w:pStyle w:val="Heading3"/>
      </w:pPr>
      <w:bookmarkStart w:id="2199" w:name="_Toc20212108"/>
      <w:bookmarkStart w:id="2200" w:name="_Toc27727384"/>
      <w:bookmarkStart w:id="2201" w:name="_Toc36042039"/>
      <w:bookmarkStart w:id="2202" w:name="_Toc44871462"/>
      <w:bookmarkStart w:id="2203" w:name="_Toc44871861"/>
      <w:bookmarkStart w:id="2204" w:name="_Toc51861936"/>
      <w:bookmarkStart w:id="2205" w:name="_Toc57978341"/>
      <w:bookmarkStart w:id="2206" w:name="_Toc191460224"/>
      <w:r w:rsidRPr="00C139B4">
        <w:t>7.3.138</w:t>
      </w:r>
      <w:r w:rsidRPr="00C139B4">
        <w:tab/>
        <w:t>Area-Scope</w:t>
      </w:r>
      <w:bookmarkEnd w:id="2199"/>
      <w:bookmarkEnd w:id="2200"/>
      <w:bookmarkEnd w:id="2201"/>
      <w:bookmarkEnd w:id="2202"/>
      <w:bookmarkEnd w:id="2203"/>
      <w:bookmarkEnd w:id="2204"/>
      <w:bookmarkEnd w:id="2205"/>
      <w:bookmarkEnd w:id="2206"/>
    </w:p>
    <w:p w14:paraId="081799AA" w14:textId="77777777" w:rsidR="009D4C7F" w:rsidRPr="00C139B4" w:rsidRDefault="009D4C7F" w:rsidP="009D4C7F">
      <w:pPr>
        <w:rPr>
          <w:lang w:val="en-US"/>
        </w:rPr>
      </w:pPr>
      <w:r w:rsidRPr="00C139B4">
        <w:t xml:space="preserve">The Area-Scope AVP is of type Grouped. See </w:t>
      </w:r>
      <w:r>
        <w:t>3GPP TS 3</w:t>
      </w:r>
      <w:r w:rsidRPr="00C139B4">
        <w:t>2.422</w:t>
      </w:r>
      <w:r>
        <w:t> [</w:t>
      </w:r>
      <w:r w:rsidRPr="00C139B4">
        <w:t>23]</w:t>
      </w:r>
      <w:r w:rsidRPr="00C139B4">
        <w:rPr>
          <w:lang w:eastAsia="zh-CN"/>
        </w:rPr>
        <w:t>.</w:t>
      </w:r>
    </w:p>
    <w:p w14:paraId="0C6EBEDE" w14:textId="77777777" w:rsidR="009D4C7F" w:rsidRPr="00C139B4" w:rsidRDefault="009D4C7F" w:rsidP="009D4C7F">
      <w:r w:rsidRPr="00C139B4">
        <w:t>The AVP format shall conform to:</w:t>
      </w:r>
    </w:p>
    <w:p w14:paraId="0F9CEF4B" w14:textId="77777777" w:rsidR="009D4C7F" w:rsidRPr="00C139B4" w:rsidRDefault="009D4C7F" w:rsidP="009D4C7F">
      <w:pPr>
        <w:pStyle w:val="NormalLeft10cm"/>
      </w:pPr>
      <w:r>
        <w:tab/>
      </w:r>
      <w:r w:rsidRPr="00C139B4">
        <w:t>Area-Scope ::= &lt;AVP header: 1623 10415&gt;</w:t>
      </w:r>
    </w:p>
    <w:p w14:paraId="1294BCE8" w14:textId="77777777" w:rsidR="009D4C7F" w:rsidRPr="00C139B4" w:rsidRDefault="009D4C7F" w:rsidP="009D4C7F">
      <w:pPr>
        <w:ind w:left="1420"/>
      </w:pPr>
      <w:bookmarkStart w:id="2207" w:name="_PERM_MCCTEMPBM_CRPT53310463___2"/>
      <w:r w:rsidRPr="00C139B4">
        <w:t>*[ Cell-Global-Identity ]</w:t>
      </w:r>
    </w:p>
    <w:p w14:paraId="6F1FCDA5" w14:textId="77777777" w:rsidR="009D4C7F" w:rsidRPr="00C139B4" w:rsidRDefault="009D4C7F" w:rsidP="009D4C7F">
      <w:pPr>
        <w:ind w:left="1420"/>
        <w:rPr>
          <w:lang w:val="it-IT"/>
        </w:rPr>
      </w:pPr>
      <w:r w:rsidRPr="00C139B4">
        <w:rPr>
          <w:lang w:val="it-IT"/>
        </w:rPr>
        <w:t>*[ E-UTRAN-Cell-Global-Identity ]</w:t>
      </w:r>
    </w:p>
    <w:p w14:paraId="32212A14" w14:textId="77777777" w:rsidR="009D4C7F" w:rsidRPr="00C139B4" w:rsidRDefault="009D4C7F" w:rsidP="009D4C7F">
      <w:pPr>
        <w:ind w:left="1420"/>
      </w:pPr>
      <w:r w:rsidRPr="00C139B4">
        <w:t>*[ Routing-Area-Identity ]</w:t>
      </w:r>
    </w:p>
    <w:p w14:paraId="3D5813E9" w14:textId="77777777" w:rsidR="009D4C7F" w:rsidRPr="00C139B4" w:rsidRDefault="009D4C7F" w:rsidP="009D4C7F">
      <w:pPr>
        <w:ind w:left="1420"/>
      </w:pPr>
      <w:r w:rsidRPr="00C139B4">
        <w:t>*[ Location-Area-Identity ]</w:t>
      </w:r>
    </w:p>
    <w:p w14:paraId="7700B8E5" w14:textId="77777777" w:rsidR="009D4C7F" w:rsidRPr="00C139B4" w:rsidRDefault="009D4C7F" w:rsidP="009D4C7F">
      <w:pPr>
        <w:ind w:left="1420"/>
      </w:pPr>
      <w:r w:rsidRPr="00C139B4">
        <w:t>*[ Tracking-Area-Identity ]</w:t>
      </w:r>
    </w:p>
    <w:p w14:paraId="565D587E" w14:textId="77777777" w:rsidR="000C4C46" w:rsidRPr="00C139B4" w:rsidRDefault="000C4C46" w:rsidP="000C4C46">
      <w:pPr>
        <w:ind w:left="1420"/>
      </w:pPr>
      <w:r w:rsidRPr="00C139B4">
        <w:rPr>
          <w:lang w:val="it-IT"/>
        </w:rPr>
        <w:t xml:space="preserve">*[ </w:t>
      </w:r>
      <w:r>
        <w:rPr>
          <w:lang w:val="it-IT"/>
        </w:rPr>
        <w:t>NR</w:t>
      </w:r>
      <w:r w:rsidRPr="00C139B4">
        <w:rPr>
          <w:lang w:val="it-IT"/>
        </w:rPr>
        <w:t>-Cell-Global-Identity ]</w:t>
      </w:r>
    </w:p>
    <w:p w14:paraId="71C20E91" w14:textId="77777777" w:rsidR="009D4C7F" w:rsidRPr="00C139B4" w:rsidRDefault="009D4C7F" w:rsidP="009D4C7F">
      <w:pPr>
        <w:ind w:left="1420"/>
      </w:pPr>
      <w:r w:rsidRPr="00C139B4">
        <w:t>*[ AVP ]</w:t>
      </w:r>
    </w:p>
    <w:p w14:paraId="3CB5C7BD" w14:textId="77777777" w:rsidR="009D4C7F" w:rsidRPr="00C139B4" w:rsidRDefault="009D4C7F" w:rsidP="00FA6621">
      <w:pPr>
        <w:pStyle w:val="Heading3"/>
      </w:pPr>
      <w:bookmarkStart w:id="2208" w:name="_Toc20212109"/>
      <w:bookmarkStart w:id="2209" w:name="_Toc27727385"/>
      <w:bookmarkStart w:id="2210" w:name="_Toc36042040"/>
      <w:bookmarkStart w:id="2211" w:name="_Toc44871463"/>
      <w:bookmarkStart w:id="2212" w:name="_Toc44871862"/>
      <w:bookmarkStart w:id="2213" w:name="_Toc51861937"/>
      <w:bookmarkStart w:id="2214" w:name="_Toc57978342"/>
      <w:bookmarkStart w:id="2215" w:name="_Toc191460225"/>
      <w:bookmarkEnd w:id="2207"/>
      <w:r w:rsidRPr="00C139B4">
        <w:t>7.3.139</w:t>
      </w:r>
      <w:r w:rsidRPr="00C139B4">
        <w:tab/>
        <w:t>List-Of-Measurements</w:t>
      </w:r>
      <w:bookmarkEnd w:id="2208"/>
      <w:bookmarkEnd w:id="2209"/>
      <w:bookmarkEnd w:id="2210"/>
      <w:bookmarkEnd w:id="2211"/>
      <w:bookmarkEnd w:id="2212"/>
      <w:bookmarkEnd w:id="2213"/>
      <w:bookmarkEnd w:id="2214"/>
      <w:bookmarkEnd w:id="2215"/>
    </w:p>
    <w:p w14:paraId="24BC6944" w14:textId="77777777" w:rsidR="009D4C7F" w:rsidRPr="00C139B4" w:rsidRDefault="009D4C7F" w:rsidP="009D4C7F">
      <w:pPr>
        <w:rPr>
          <w:lang w:val="en-US" w:eastAsia="zh-CN"/>
        </w:rPr>
      </w:pPr>
      <w:r w:rsidRPr="00C139B4">
        <w:t xml:space="preserve">The List-Of-Measurements AVP is of type Unsigned32 and it shall contain a bit mask. The meaning of the bits is defined in </w:t>
      </w:r>
      <w:r>
        <w:t>3GPP TS 3</w:t>
      </w:r>
      <w:r w:rsidRPr="00C139B4">
        <w:t>2.422</w:t>
      </w:r>
      <w:r>
        <w:t> [</w:t>
      </w:r>
      <w:r w:rsidRPr="00C139B4">
        <w:t xml:space="preserve">23]. </w:t>
      </w:r>
      <w:r w:rsidRPr="00C139B4">
        <w:rPr>
          <w:lang w:val="en-US"/>
        </w:rPr>
        <w:t>The most significant bit is bit 8 of the first octet.</w:t>
      </w:r>
    </w:p>
    <w:p w14:paraId="6B1F13BE" w14:textId="77777777" w:rsidR="009D4C7F" w:rsidRPr="00C139B4" w:rsidRDefault="009D4C7F" w:rsidP="00FA6621">
      <w:pPr>
        <w:pStyle w:val="Heading3"/>
      </w:pPr>
      <w:bookmarkStart w:id="2216" w:name="_Toc20212110"/>
      <w:bookmarkStart w:id="2217" w:name="_Toc27727386"/>
      <w:bookmarkStart w:id="2218" w:name="_Toc36042041"/>
      <w:bookmarkStart w:id="2219" w:name="_Toc44871464"/>
      <w:bookmarkStart w:id="2220" w:name="_Toc44871863"/>
      <w:bookmarkStart w:id="2221" w:name="_Toc51861938"/>
      <w:bookmarkStart w:id="2222" w:name="_Toc57978343"/>
      <w:bookmarkStart w:id="2223" w:name="_Toc191460226"/>
      <w:r w:rsidRPr="00C139B4">
        <w:t>7.3.140</w:t>
      </w:r>
      <w:r w:rsidRPr="00C139B4">
        <w:tab/>
        <w:t>Reporting-Trigger</w:t>
      </w:r>
      <w:bookmarkEnd w:id="2216"/>
      <w:bookmarkEnd w:id="2217"/>
      <w:bookmarkEnd w:id="2218"/>
      <w:bookmarkEnd w:id="2219"/>
      <w:bookmarkEnd w:id="2220"/>
      <w:bookmarkEnd w:id="2221"/>
      <w:bookmarkEnd w:id="2222"/>
      <w:bookmarkEnd w:id="2223"/>
    </w:p>
    <w:p w14:paraId="22454926" w14:textId="77777777" w:rsidR="009D4C7F" w:rsidRPr="00C139B4" w:rsidRDefault="009D4C7F" w:rsidP="009D4C7F">
      <w:r w:rsidRPr="00C139B4">
        <w:t xml:space="preserve">The Reporting-Trigger AVP is of type Unsigned32 and it shall contain a bit mask. The meaning of the bits is defined in </w:t>
      </w:r>
      <w:r>
        <w:t>3GPP TS 3</w:t>
      </w:r>
      <w:r w:rsidRPr="00C139B4">
        <w:t>2.422</w:t>
      </w:r>
      <w:r>
        <w:t> [</w:t>
      </w:r>
      <w:r w:rsidRPr="00C139B4">
        <w:t>23].  The most significant bit is bit 8 of the first octet.</w:t>
      </w:r>
    </w:p>
    <w:p w14:paraId="57140AA6" w14:textId="77777777" w:rsidR="009D4C7F" w:rsidRPr="00C139B4" w:rsidRDefault="009D4C7F" w:rsidP="00FA6621">
      <w:pPr>
        <w:pStyle w:val="Heading3"/>
      </w:pPr>
      <w:bookmarkStart w:id="2224" w:name="_Toc20212111"/>
      <w:bookmarkStart w:id="2225" w:name="_Toc27727387"/>
      <w:bookmarkStart w:id="2226" w:name="_Toc36042042"/>
      <w:bookmarkStart w:id="2227" w:name="_Toc44871465"/>
      <w:bookmarkStart w:id="2228" w:name="_Toc44871864"/>
      <w:bookmarkStart w:id="2229" w:name="_Toc51861939"/>
      <w:bookmarkStart w:id="2230" w:name="_Toc57978344"/>
      <w:bookmarkStart w:id="2231" w:name="_Toc191460227"/>
      <w:r w:rsidRPr="00C139B4">
        <w:t>7.3.141</w:t>
      </w:r>
      <w:r w:rsidRPr="00C139B4">
        <w:tab/>
        <w:t>Report-Interval</w:t>
      </w:r>
      <w:bookmarkEnd w:id="2224"/>
      <w:bookmarkEnd w:id="2225"/>
      <w:bookmarkEnd w:id="2226"/>
      <w:bookmarkEnd w:id="2227"/>
      <w:bookmarkEnd w:id="2228"/>
      <w:bookmarkEnd w:id="2229"/>
      <w:bookmarkEnd w:id="2230"/>
      <w:bookmarkEnd w:id="2231"/>
    </w:p>
    <w:p w14:paraId="36E965F6" w14:textId="77777777" w:rsidR="009D4C7F" w:rsidRPr="00C139B4" w:rsidRDefault="009D4C7F" w:rsidP="009D4C7F">
      <w:pPr>
        <w:rPr>
          <w:noProof/>
        </w:rPr>
      </w:pPr>
      <w:r w:rsidRPr="00C139B4">
        <w:t>The Report-Interval AVP is of type Enumerated.</w:t>
      </w:r>
      <w:r w:rsidRPr="00C139B4">
        <w:rPr>
          <w:lang w:val="en-US"/>
        </w:rPr>
        <w:t xml:space="preserve"> 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Interval</w:t>
      </w:r>
    </w:p>
    <w:p w14:paraId="32F9582C" w14:textId="77777777" w:rsidR="009D4C7F" w:rsidRPr="00C139B4" w:rsidRDefault="009D4C7F" w:rsidP="00FA6621">
      <w:pPr>
        <w:pStyle w:val="Heading3"/>
      </w:pPr>
      <w:bookmarkStart w:id="2232" w:name="_Toc20212112"/>
      <w:bookmarkStart w:id="2233" w:name="_Toc27727388"/>
      <w:bookmarkStart w:id="2234" w:name="_Toc36042043"/>
      <w:bookmarkStart w:id="2235" w:name="_Toc44871466"/>
      <w:bookmarkStart w:id="2236" w:name="_Toc44871865"/>
      <w:bookmarkStart w:id="2237" w:name="_Toc51861940"/>
      <w:bookmarkStart w:id="2238" w:name="_Toc57978345"/>
      <w:bookmarkStart w:id="2239" w:name="_Toc191460228"/>
      <w:r w:rsidRPr="00C139B4">
        <w:t>7.3.142</w:t>
      </w:r>
      <w:r w:rsidRPr="00C139B4">
        <w:tab/>
        <w:t>Report-Amount</w:t>
      </w:r>
      <w:bookmarkEnd w:id="2232"/>
      <w:bookmarkEnd w:id="2233"/>
      <w:bookmarkEnd w:id="2234"/>
      <w:bookmarkEnd w:id="2235"/>
      <w:bookmarkEnd w:id="2236"/>
      <w:bookmarkEnd w:id="2237"/>
      <w:bookmarkEnd w:id="2238"/>
      <w:bookmarkEnd w:id="2239"/>
    </w:p>
    <w:p w14:paraId="22B8669B" w14:textId="77777777" w:rsidR="009D4C7F" w:rsidRPr="00C139B4" w:rsidRDefault="009D4C7F" w:rsidP="009D4C7F">
      <w:r w:rsidRPr="00C139B4">
        <w:t xml:space="preserve">The Report-Amount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Report Amount</w:t>
      </w:r>
      <w:r w:rsidRPr="00C139B4">
        <w:t>.</w:t>
      </w:r>
    </w:p>
    <w:p w14:paraId="1744FAE3" w14:textId="77777777" w:rsidR="009D4C7F" w:rsidRPr="00C139B4" w:rsidRDefault="009D4C7F" w:rsidP="00FA6621">
      <w:pPr>
        <w:pStyle w:val="Heading3"/>
      </w:pPr>
      <w:bookmarkStart w:id="2240" w:name="_Toc20212113"/>
      <w:bookmarkStart w:id="2241" w:name="_Toc27727389"/>
      <w:bookmarkStart w:id="2242" w:name="_Toc36042044"/>
      <w:bookmarkStart w:id="2243" w:name="_Toc44871467"/>
      <w:bookmarkStart w:id="2244" w:name="_Toc44871866"/>
      <w:bookmarkStart w:id="2245" w:name="_Toc51861941"/>
      <w:bookmarkStart w:id="2246" w:name="_Toc57978346"/>
      <w:bookmarkStart w:id="2247" w:name="_Toc191460229"/>
      <w:r w:rsidRPr="00C139B4">
        <w:t>7.3.143</w:t>
      </w:r>
      <w:r w:rsidRPr="00C139B4">
        <w:tab/>
        <w:t>Event-Threshold-RSRP</w:t>
      </w:r>
      <w:bookmarkEnd w:id="2240"/>
      <w:bookmarkEnd w:id="2241"/>
      <w:bookmarkEnd w:id="2242"/>
      <w:bookmarkEnd w:id="2243"/>
      <w:bookmarkEnd w:id="2244"/>
      <w:bookmarkEnd w:id="2245"/>
      <w:bookmarkEnd w:id="2246"/>
      <w:bookmarkEnd w:id="2247"/>
    </w:p>
    <w:p w14:paraId="4C59A13E" w14:textId="77777777" w:rsidR="009D4C7F" w:rsidRPr="00C139B4" w:rsidRDefault="009D4C7F" w:rsidP="009D4C7F">
      <w:pPr>
        <w:rPr>
          <w:noProof/>
        </w:rPr>
      </w:pPr>
      <w:r w:rsidRPr="00C139B4">
        <w:t xml:space="preserve">The Event-Threshold-RSRP AVP is of type Unsigned32. See </w:t>
      </w:r>
      <w:r>
        <w:t>3GPP TS 3</w:t>
      </w:r>
      <w:r w:rsidRPr="00C139B4">
        <w:t>2.422</w:t>
      </w:r>
      <w:r>
        <w:t> [</w:t>
      </w:r>
      <w:r w:rsidRPr="00C139B4">
        <w:rPr>
          <w:lang w:val="en-US"/>
        </w:rPr>
        <w:t>23]</w:t>
      </w:r>
      <w:r w:rsidRPr="00C139B4">
        <w:t xml:space="preserve"> for allowed values</w:t>
      </w:r>
    </w:p>
    <w:p w14:paraId="258BAC01" w14:textId="77777777" w:rsidR="009D4C7F" w:rsidRPr="00C139B4" w:rsidRDefault="009D4C7F" w:rsidP="00FA6621">
      <w:pPr>
        <w:pStyle w:val="Heading3"/>
      </w:pPr>
      <w:bookmarkStart w:id="2248" w:name="_Toc20212114"/>
      <w:bookmarkStart w:id="2249" w:name="_Toc27727390"/>
      <w:bookmarkStart w:id="2250" w:name="_Toc36042045"/>
      <w:bookmarkStart w:id="2251" w:name="_Toc44871468"/>
      <w:bookmarkStart w:id="2252" w:name="_Toc44871867"/>
      <w:bookmarkStart w:id="2253" w:name="_Toc51861942"/>
      <w:bookmarkStart w:id="2254" w:name="_Toc57978347"/>
      <w:bookmarkStart w:id="2255" w:name="_Toc191460230"/>
      <w:r w:rsidRPr="00C139B4">
        <w:t>7.3.144</w:t>
      </w:r>
      <w:r w:rsidRPr="00C139B4">
        <w:tab/>
        <w:t>Event-Threshold-RSRQ</w:t>
      </w:r>
      <w:bookmarkEnd w:id="2248"/>
      <w:bookmarkEnd w:id="2249"/>
      <w:bookmarkEnd w:id="2250"/>
      <w:bookmarkEnd w:id="2251"/>
      <w:bookmarkEnd w:id="2252"/>
      <w:bookmarkEnd w:id="2253"/>
      <w:bookmarkEnd w:id="2254"/>
      <w:bookmarkEnd w:id="2255"/>
    </w:p>
    <w:p w14:paraId="7A526C17" w14:textId="77777777" w:rsidR="009D4C7F" w:rsidRPr="00C139B4" w:rsidRDefault="009D4C7F" w:rsidP="009D4C7F">
      <w:pPr>
        <w:rPr>
          <w:noProof/>
        </w:rPr>
      </w:pPr>
      <w:r w:rsidRPr="00C139B4">
        <w:t xml:space="preserve">The Event-Threshold-RSRQ AVP is of type Unsigned32. See </w:t>
      </w:r>
      <w:r>
        <w:t>3GPP TS 3</w:t>
      </w:r>
      <w:r w:rsidRPr="00C139B4">
        <w:t>2.422</w:t>
      </w:r>
      <w:r>
        <w:t> [</w:t>
      </w:r>
      <w:r w:rsidRPr="00C139B4">
        <w:rPr>
          <w:lang w:val="en-US"/>
        </w:rPr>
        <w:t>23]</w:t>
      </w:r>
      <w:r w:rsidRPr="00C139B4">
        <w:t xml:space="preserve"> for allowed values</w:t>
      </w:r>
    </w:p>
    <w:p w14:paraId="4709A45E" w14:textId="77777777" w:rsidR="009D4C7F" w:rsidRPr="00C139B4" w:rsidRDefault="009D4C7F" w:rsidP="00FA6621">
      <w:pPr>
        <w:pStyle w:val="Heading3"/>
      </w:pPr>
      <w:bookmarkStart w:id="2256" w:name="_Toc20212115"/>
      <w:bookmarkStart w:id="2257" w:name="_Toc27727391"/>
      <w:bookmarkStart w:id="2258" w:name="_Toc36042046"/>
      <w:bookmarkStart w:id="2259" w:name="_Toc44871469"/>
      <w:bookmarkStart w:id="2260" w:name="_Toc44871868"/>
      <w:bookmarkStart w:id="2261" w:name="_Toc51861943"/>
      <w:bookmarkStart w:id="2262" w:name="_Toc57978348"/>
      <w:bookmarkStart w:id="2263" w:name="_Toc191460231"/>
      <w:r w:rsidRPr="00C139B4">
        <w:lastRenderedPageBreak/>
        <w:t>7.3.145</w:t>
      </w:r>
      <w:r w:rsidRPr="00C139B4">
        <w:tab/>
        <w:t>Logging-Interval</w:t>
      </w:r>
      <w:bookmarkEnd w:id="2256"/>
      <w:bookmarkEnd w:id="2257"/>
      <w:bookmarkEnd w:id="2258"/>
      <w:bookmarkEnd w:id="2259"/>
      <w:bookmarkEnd w:id="2260"/>
      <w:bookmarkEnd w:id="2261"/>
      <w:bookmarkEnd w:id="2262"/>
      <w:bookmarkEnd w:id="2263"/>
    </w:p>
    <w:p w14:paraId="57F38748" w14:textId="77777777" w:rsidR="009D4C7F" w:rsidRPr="00C139B4" w:rsidRDefault="009D4C7F" w:rsidP="009D4C7F">
      <w:r w:rsidRPr="00C139B4">
        <w:t xml:space="preserve">The Logging-Interval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Interval</w:t>
      </w:r>
    </w:p>
    <w:p w14:paraId="3499CCE5" w14:textId="77777777" w:rsidR="009D4C7F" w:rsidRPr="00C139B4" w:rsidRDefault="009D4C7F" w:rsidP="00FA6621">
      <w:pPr>
        <w:pStyle w:val="Heading3"/>
      </w:pPr>
      <w:bookmarkStart w:id="2264" w:name="_Toc20212116"/>
      <w:bookmarkStart w:id="2265" w:name="_Toc27727392"/>
      <w:bookmarkStart w:id="2266" w:name="_Toc36042047"/>
      <w:bookmarkStart w:id="2267" w:name="_Toc44871470"/>
      <w:bookmarkStart w:id="2268" w:name="_Toc44871869"/>
      <w:bookmarkStart w:id="2269" w:name="_Toc51861944"/>
      <w:bookmarkStart w:id="2270" w:name="_Toc57978349"/>
      <w:bookmarkStart w:id="2271" w:name="_Toc191460232"/>
      <w:r w:rsidRPr="00C139B4">
        <w:t>7.3.146</w:t>
      </w:r>
      <w:r w:rsidRPr="00C139B4">
        <w:tab/>
        <w:t>Logging-Duration</w:t>
      </w:r>
      <w:bookmarkEnd w:id="2264"/>
      <w:bookmarkEnd w:id="2265"/>
      <w:bookmarkEnd w:id="2266"/>
      <w:bookmarkEnd w:id="2267"/>
      <w:bookmarkEnd w:id="2268"/>
      <w:bookmarkEnd w:id="2269"/>
      <w:bookmarkEnd w:id="2270"/>
      <w:bookmarkEnd w:id="2271"/>
    </w:p>
    <w:p w14:paraId="0B562AB6" w14:textId="77777777" w:rsidR="009D4C7F" w:rsidRPr="00C139B4" w:rsidRDefault="009D4C7F" w:rsidP="009D4C7F">
      <w:pPr>
        <w:rPr>
          <w:lang w:val="en-US"/>
        </w:rPr>
      </w:pPr>
      <w:r w:rsidRPr="00C139B4">
        <w:t xml:space="preserve">The Logging-Duration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Logging Duration</w:t>
      </w:r>
    </w:p>
    <w:p w14:paraId="03B14078" w14:textId="77777777" w:rsidR="009D4C7F" w:rsidRPr="00C139B4" w:rsidRDefault="009D4C7F" w:rsidP="00FA6621">
      <w:pPr>
        <w:pStyle w:val="Heading3"/>
      </w:pPr>
      <w:bookmarkStart w:id="2272" w:name="_Toc20212117"/>
      <w:bookmarkStart w:id="2273" w:name="_Toc27727393"/>
      <w:bookmarkStart w:id="2274" w:name="_Toc36042048"/>
      <w:bookmarkStart w:id="2275" w:name="_Toc44871471"/>
      <w:bookmarkStart w:id="2276" w:name="_Toc44871870"/>
      <w:bookmarkStart w:id="2277" w:name="_Toc51861945"/>
      <w:bookmarkStart w:id="2278" w:name="_Toc57978350"/>
      <w:bookmarkStart w:id="2279" w:name="_Toc191460233"/>
      <w:r w:rsidRPr="00C139B4">
        <w:t>7.3.147</w:t>
      </w:r>
      <w:r w:rsidRPr="00C139B4">
        <w:tab/>
        <w:t>Relay-Node-Indicator</w:t>
      </w:r>
      <w:bookmarkEnd w:id="2272"/>
      <w:bookmarkEnd w:id="2273"/>
      <w:bookmarkEnd w:id="2274"/>
      <w:bookmarkEnd w:id="2275"/>
      <w:bookmarkEnd w:id="2276"/>
      <w:bookmarkEnd w:id="2277"/>
      <w:bookmarkEnd w:id="2278"/>
      <w:bookmarkEnd w:id="2279"/>
    </w:p>
    <w:p w14:paraId="4202DF7C" w14:textId="77777777" w:rsidR="009D4C7F" w:rsidRPr="00C139B4" w:rsidRDefault="009D4C7F" w:rsidP="009D4C7F">
      <w:r w:rsidRPr="00C139B4">
        <w:t xml:space="preserve">The </w:t>
      </w:r>
      <w:r w:rsidRPr="00C139B4">
        <w:rPr>
          <w:lang w:eastAsia="zh-CN"/>
        </w:rPr>
        <w:t>Relay-Node-Indicator</w:t>
      </w:r>
      <w:r w:rsidRPr="00C139B4">
        <w:t xml:space="preserve">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subscription data belongs to a Relay Node or not (see </w:t>
      </w:r>
      <w:r>
        <w:rPr>
          <w:lang w:eastAsia="zh-CN"/>
        </w:rPr>
        <w:t>3GPP TS 3</w:t>
      </w:r>
      <w:r w:rsidRPr="00C139B4">
        <w:rPr>
          <w:lang w:eastAsia="zh-CN"/>
        </w:rPr>
        <w:t>6.300</w:t>
      </w:r>
      <w:r>
        <w:rPr>
          <w:lang w:eastAsia="zh-CN"/>
        </w:rPr>
        <w:t> [</w:t>
      </w:r>
      <w:r w:rsidRPr="00C139B4">
        <w:rPr>
          <w:lang w:eastAsia="zh-CN"/>
        </w:rPr>
        <w:t>40]). The following values are defined</w:t>
      </w:r>
      <w:r w:rsidRPr="00C139B4">
        <w:t>:</w:t>
      </w:r>
    </w:p>
    <w:p w14:paraId="0344721D" w14:textId="77777777" w:rsidR="009D4C7F" w:rsidRPr="00C139B4" w:rsidRDefault="009D4C7F" w:rsidP="009D4C7F">
      <w:pPr>
        <w:pStyle w:val="B1"/>
        <w:rPr>
          <w:lang w:eastAsia="zh-CN"/>
        </w:rPr>
      </w:pPr>
      <w:r w:rsidRPr="00C139B4">
        <w:t>NOT_RELAY_NODE (0)</w:t>
      </w:r>
    </w:p>
    <w:p w14:paraId="73DA82BF" w14:textId="77777777" w:rsidR="009D4C7F" w:rsidRPr="00C139B4" w:rsidRDefault="009D4C7F" w:rsidP="009D4C7F">
      <w:pPr>
        <w:pStyle w:val="B2"/>
        <w:ind w:firstLine="0"/>
        <w:rPr>
          <w:lang w:eastAsia="zh-CN"/>
        </w:rPr>
      </w:pPr>
      <w:bookmarkStart w:id="2280" w:name="_PERM_MCCTEMPBM_CRPT53310464___3"/>
      <w:r w:rsidRPr="00C139B4">
        <w:t xml:space="preserve">This value indicates that </w:t>
      </w:r>
      <w:r w:rsidRPr="00C139B4">
        <w:rPr>
          <w:lang w:eastAsia="zh-CN"/>
        </w:rPr>
        <w:t>the subscription data does not belong to a Relay Node</w:t>
      </w:r>
      <w:r w:rsidRPr="00C139B4">
        <w:t>.</w:t>
      </w:r>
    </w:p>
    <w:bookmarkEnd w:id="2280"/>
    <w:p w14:paraId="20D6CCC8" w14:textId="77777777" w:rsidR="009D4C7F" w:rsidRPr="00C139B4" w:rsidRDefault="009D4C7F" w:rsidP="009D4C7F">
      <w:pPr>
        <w:pStyle w:val="B1"/>
        <w:rPr>
          <w:lang w:eastAsia="zh-CN"/>
        </w:rPr>
      </w:pPr>
      <w:r w:rsidRPr="00C139B4">
        <w:rPr>
          <w:lang w:eastAsia="zh-CN"/>
        </w:rPr>
        <w:t>RELAY_NODE (1)</w:t>
      </w:r>
    </w:p>
    <w:p w14:paraId="6B7AD4B8" w14:textId="77777777" w:rsidR="009D4C7F" w:rsidRPr="00C139B4" w:rsidRDefault="009D4C7F" w:rsidP="009D4C7F">
      <w:pPr>
        <w:pStyle w:val="B2"/>
        <w:ind w:firstLine="0"/>
      </w:pPr>
      <w:bookmarkStart w:id="2281" w:name="_PERM_MCCTEMPBM_CRPT53310465___3"/>
      <w:r w:rsidRPr="00C139B4">
        <w:t>This value indicates that the subscription data belongs to a Relay Node.</w:t>
      </w:r>
    </w:p>
    <w:bookmarkEnd w:id="2281"/>
    <w:p w14:paraId="623F7C4B" w14:textId="77777777" w:rsidR="009D4C7F" w:rsidRPr="00C139B4" w:rsidRDefault="009D4C7F" w:rsidP="009D4C7F">
      <w:r w:rsidRPr="00C139B4">
        <w:t>The default value when this AVP is not present is NOT_RELAY_NODE (0).</w:t>
      </w:r>
    </w:p>
    <w:p w14:paraId="3890475A" w14:textId="77777777" w:rsidR="009D4C7F" w:rsidRPr="00C139B4" w:rsidRDefault="009D4C7F" w:rsidP="00FA6621">
      <w:pPr>
        <w:pStyle w:val="Heading3"/>
      </w:pPr>
      <w:bookmarkStart w:id="2282" w:name="_Toc20212118"/>
      <w:bookmarkStart w:id="2283" w:name="_Toc27727394"/>
      <w:bookmarkStart w:id="2284" w:name="_Toc36042049"/>
      <w:bookmarkStart w:id="2285" w:name="_Toc44871472"/>
      <w:bookmarkStart w:id="2286" w:name="_Toc44871871"/>
      <w:bookmarkStart w:id="2287" w:name="_Toc51861946"/>
      <w:bookmarkStart w:id="2288" w:name="_Toc57978351"/>
      <w:bookmarkStart w:id="2289" w:name="_Toc191460234"/>
      <w:r w:rsidRPr="00C139B4">
        <w:t>7.3.148</w:t>
      </w:r>
      <w:r w:rsidRPr="00C139B4">
        <w:tab/>
        <w:t>MDT-User-Consent</w:t>
      </w:r>
      <w:bookmarkEnd w:id="2282"/>
      <w:bookmarkEnd w:id="2283"/>
      <w:bookmarkEnd w:id="2284"/>
      <w:bookmarkEnd w:id="2285"/>
      <w:bookmarkEnd w:id="2286"/>
      <w:bookmarkEnd w:id="2287"/>
      <w:bookmarkEnd w:id="2288"/>
      <w:bookmarkEnd w:id="2289"/>
    </w:p>
    <w:p w14:paraId="120E1613" w14:textId="77777777" w:rsidR="009D4C7F" w:rsidRPr="00C139B4" w:rsidRDefault="009D4C7F" w:rsidP="009D4C7F">
      <w:r w:rsidRPr="00C139B4">
        <w:t xml:space="preserve">The MDT-User-Consent AVP is of type Enumerated.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 xml:space="preserve">the user has given his consent for MDT activation or not (see </w:t>
      </w:r>
      <w:r>
        <w:rPr>
          <w:lang w:eastAsia="zh-CN"/>
        </w:rPr>
        <w:t>3GPP TS 3</w:t>
      </w:r>
      <w:r w:rsidRPr="00C139B4">
        <w:rPr>
          <w:lang w:eastAsia="zh-CN"/>
        </w:rPr>
        <w:t>2.422</w:t>
      </w:r>
      <w:r>
        <w:rPr>
          <w:lang w:eastAsia="zh-CN"/>
        </w:rPr>
        <w:t> [</w:t>
      </w:r>
      <w:r w:rsidRPr="00C139B4">
        <w:rPr>
          <w:lang w:eastAsia="zh-CN"/>
        </w:rPr>
        <w:t>23]). The following values are defined</w:t>
      </w:r>
      <w:r w:rsidRPr="00C139B4">
        <w:t>:</w:t>
      </w:r>
    </w:p>
    <w:p w14:paraId="41718A3A" w14:textId="77777777" w:rsidR="009D4C7F" w:rsidRPr="00C139B4" w:rsidRDefault="009D4C7F" w:rsidP="009D4C7F">
      <w:pPr>
        <w:pStyle w:val="B1"/>
        <w:rPr>
          <w:lang w:eastAsia="zh-CN"/>
        </w:rPr>
      </w:pPr>
      <w:r w:rsidRPr="00C139B4">
        <w:t>CONSENT_NOT_GIVEN (0)</w:t>
      </w:r>
    </w:p>
    <w:p w14:paraId="3BD0BD2B" w14:textId="77777777" w:rsidR="009D4C7F" w:rsidRPr="00C139B4" w:rsidRDefault="009D4C7F" w:rsidP="009D4C7F">
      <w:pPr>
        <w:pStyle w:val="B1"/>
        <w:rPr>
          <w:lang w:eastAsia="zh-CN"/>
        </w:rPr>
      </w:pPr>
      <w:r w:rsidRPr="00C139B4">
        <w:rPr>
          <w:lang w:eastAsia="zh-CN"/>
        </w:rPr>
        <w:t>CONSENT_GIVEN (1)</w:t>
      </w:r>
    </w:p>
    <w:p w14:paraId="51F5FC40" w14:textId="77777777" w:rsidR="009D4C7F" w:rsidRPr="00C139B4" w:rsidRDefault="009D4C7F" w:rsidP="009D4C7F">
      <w:r w:rsidRPr="00C139B4">
        <w:t>The default value when this AVP is not present in ULA is CONSENT_NOT_GIVEN (0). Absence of this AVP in IDR shall be interpreted as the MDT-User-Consent has not been modified.</w:t>
      </w:r>
    </w:p>
    <w:p w14:paraId="64DB1716" w14:textId="0638D0CB" w:rsidR="009D4C7F" w:rsidRPr="00C139B4" w:rsidRDefault="009D4C7F" w:rsidP="009D4C7F">
      <w:r w:rsidRPr="00C139B4">
        <w:rPr>
          <w:noProof/>
        </w:rPr>
        <w:t xml:space="preserve">The presence of this subscription parameter in ULA or IDR shall be independent of the support of the Trace Function by the MME/SGSN (see </w:t>
      </w:r>
      <w:r w:rsidR="00C31AA7">
        <w:rPr>
          <w:noProof/>
        </w:rPr>
        <w:t>clause </w:t>
      </w:r>
      <w:r w:rsidR="00C31AA7" w:rsidRPr="00C139B4">
        <w:rPr>
          <w:noProof/>
        </w:rPr>
        <w:t>7</w:t>
      </w:r>
      <w:r w:rsidRPr="00C139B4">
        <w:rPr>
          <w:noProof/>
        </w:rPr>
        <w:t>.3.10).</w:t>
      </w:r>
    </w:p>
    <w:p w14:paraId="4411A027" w14:textId="77777777" w:rsidR="009D4C7F" w:rsidRPr="00C139B4" w:rsidRDefault="009D4C7F" w:rsidP="00FA6621">
      <w:pPr>
        <w:pStyle w:val="Heading3"/>
        <w:rPr>
          <w:noProof/>
        </w:rPr>
      </w:pPr>
      <w:bookmarkStart w:id="2290" w:name="_Toc20212119"/>
      <w:bookmarkStart w:id="2291" w:name="_Toc27727395"/>
      <w:bookmarkStart w:id="2292" w:name="_Toc36042050"/>
      <w:bookmarkStart w:id="2293" w:name="_Toc44871473"/>
      <w:bookmarkStart w:id="2294" w:name="_Toc44871872"/>
      <w:bookmarkStart w:id="2295" w:name="_Toc51861947"/>
      <w:bookmarkStart w:id="2296" w:name="_Toc57978352"/>
      <w:bookmarkStart w:id="2297" w:name="_Toc191460235"/>
      <w:r w:rsidRPr="00C139B4">
        <w:rPr>
          <w:noProof/>
        </w:rPr>
        <w:t>7.3.149</w:t>
      </w:r>
      <w:r w:rsidRPr="00C139B4">
        <w:rPr>
          <w:noProof/>
        </w:rPr>
        <w:tab/>
        <w:t>PUR-Flags</w:t>
      </w:r>
      <w:bookmarkEnd w:id="2290"/>
      <w:bookmarkEnd w:id="2291"/>
      <w:bookmarkEnd w:id="2292"/>
      <w:bookmarkEnd w:id="2293"/>
      <w:bookmarkEnd w:id="2294"/>
      <w:bookmarkEnd w:id="2295"/>
      <w:bookmarkEnd w:id="2296"/>
      <w:bookmarkEnd w:id="2297"/>
    </w:p>
    <w:p w14:paraId="7339C6FD" w14:textId="77777777" w:rsidR="009D4C7F" w:rsidRPr="00C139B4" w:rsidRDefault="009D4C7F" w:rsidP="009D4C7F">
      <w:r w:rsidRPr="00C139B4">
        <w:t>The PUR-Flags AVP is of type Unsigned32 and it shall contain a bitmask. The meaning of the bits is defined in table 7.3.149/1:</w:t>
      </w:r>
    </w:p>
    <w:p w14:paraId="0A93DB6A" w14:textId="77777777" w:rsidR="009D4C7F" w:rsidRPr="00C139B4" w:rsidRDefault="009D4C7F" w:rsidP="009D4C7F">
      <w:pPr>
        <w:pStyle w:val="TH"/>
      </w:pPr>
      <w:r w:rsidRPr="00C139B4">
        <w:t>Table 7.3.149/1: PUR-Flags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00CBDD0" w14:textId="77777777" w:rsidTr="002B6321">
        <w:trPr>
          <w:cantSplit/>
          <w:jc w:val="center"/>
        </w:trPr>
        <w:tc>
          <w:tcPr>
            <w:tcW w:w="993" w:type="dxa"/>
          </w:tcPr>
          <w:p w14:paraId="65551C97" w14:textId="77777777" w:rsidR="009D4C7F" w:rsidRPr="00C139B4" w:rsidRDefault="009D4C7F" w:rsidP="002B6321">
            <w:pPr>
              <w:pStyle w:val="TAH"/>
            </w:pPr>
            <w:r w:rsidRPr="00C139B4">
              <w:t>bit</w:t>
            </w:r>
          </w:p>
        </w:tc>
        <w:tc>
          <w:tcPr>
            <w:tcW w:w="1842" w:type="dxa"/>
          </w:tcPr>
          <w:p w14:paraId="0D36B7B5" w14:textId="77777777" w:rsidR="009D4C7F" w:rsidRPr="00C139B4" w:rsidRDefault="009D4C7F" w:rsidP="002B6321">
            <w:pPr>
              <w:pStyle w:val="TAH"/>
            </w:pPr>
            <w:r w:rsidRPr="00C139B4">
              <w:t>name</w:t>
            </w:r>
          </w:p>
        </w:tc>
        <w:tc>
          <w:tcPr>
            <w:tcW w:w="5387" w:type="dxa"/>
          </w:tcPr>
          <w:p w14:paraId="07324EFC" w14:textId="77777777" w:rsidR="009D4C7F" w:rsidRPr="00C139B4" w:rsidRDefault="009D4C7F" w:rsidP="002B6321">
            <w:pPr>
              <w:pStyle w:val="TAH"/>
            </w:pPr>
            <w:r w:rsidRPr="00C139B4">
              <w:t>Description</w:t>
            </w:r>
          </w:p>
        </w:tc>
      </w:tr>
      <w:tr w:rsidR="009D4C7F" w:rsidRPr="00C139B4" w14:paraId="7380126E" w14:textId="77777777" w:rsidTr="002B6321">
        <w:trPr>
          <w:cantSplit/>
          <w:jc w:val="center"/>
        </w:trPr>
        <w:tc>
          <w:tcPr>
            <w:tcW w:w="993" w:type="dxa"/>
          </w:tcPr>
          <w:p w14:paraId="73DAAB1A" w14:textId="77777777" w:rsidR="009D4C7F" w:rsidRPr="00C139B4" w:rsidRDefault="009D4C7F" w:rsidP="002B6321">
            <w:pPr>
              <w:pStyle w:val="TAC"/>
            </w:pPr>
            <w:r w:rsidRPr="00C139B4">
              <w:t>0</w:t>
            </w:r>
          </w:p>
        </w:tc>
        <w:tc>
          <w:tcPr>
            <w:tcW w:w="1842" w:type="dxa"/>
          </w:tcPr>
          <w:p w14:paraId="26E2FCC8" w14:textId="77777777" w:rsidR="009D4C7F" w:rsidRPr="00C139B4" w:rsidRDefault="009D4C7F" w:rsidP="002B6321">
            <w:pPr>
              <w:pStyle w:val="TAL"/>
            </w:pPr>
            <w:r w:rsidRPr="00C139B4">
              <w:t>UE Purged in MME</w:t>
            </w:r>
          </w:p>
        </w:tc>
        <w:tc>
          <w:tcPr>
            <w:tcW w:w="5387" w:type="dxa"/>
          </w:tcPr>
          <w:p w14:paraId="6D0853B4" w14:textId="77777777" w:rsidR="009D4C7F" w:rsidRPr="00C139B4" w:rsidRDefault="009D4C7F" w:rsidP="002B6321">
            <w:pPr>
              <w:pStyle w:val="TAL"/>
            </w:pPr>
            <w:r w:rsidRPr="00C139B4">
              <w:t>This bit, when set, indicates that the combined MME/SGSN has purged the UE in the MME part of the node. This bit shall not be set by a standalone SGSN.</w:t>
            </w:r>
          </w:p>
        </w:tc>
      </w:tr>
      <w:tr w:rsidR="009D4C7F" w:rsidRPr="00C139B4" w14:paraId="282C1C80" w14:textId="77777777" w:rsidTr="002B6321">
        <w:trPr>
          <w:cantSplit/>
          <w:jc w:val="center"/>
        </w:trPr>
        <w:tc>
          <w:tcPr>
            <w:tcW w:w="993" w:type="dxa"/>
          </w:tcPr>
          <w:p w14:paraId="134FF17C" w14:textId="77777777" w:rsidR="009D4C7F" w:rsidRPr="00C139B4" w:rsidRDefault="009D4C7F" w:rsidP="002B6321">
            <w:pPr>
              <w:pStyle w:val="TAC"/>
            </w:pPr>
            <w:r w:rsidRPr="00C139B4">
              <w:t>1</w:t>
            </w:r>
          </w:p>
        </w:tc>
        <w:tc>
          <w:tcPr>
            <w:tcW w:w="1842" w:type="dxa"/>
          </w:tcPr>
          <w:p w14:paraId="7CEFEEB2" w14:textId="77777777" w:rsidR="009D4C7F" w:rsidRPr="00C139B4" w:rsidRDefault="009D4C7F" w:rsidP="002B6321">
            <w:pPr>
              <w:pStyle w:val="TAL"/>
            </w:pPr>
            <w:r w:rsidRPr="00C139B4">
              <w:t>UE Purged in SGSN</w:t>
            </w:r>
          </w:p>
        </w:tc>
        <w:tc>
          <w:tcPr>
            <w:tcW w:w="5387" w:type="dxa"/>
          </w:tcPr>
          <w:p w14:paraId="1BA51BE7" w14:textId="77777777" w:rsidR="009D4C7F" w:rsidRPr="00C139B4" w:rsidRDefault="009D4C7F" w:rsidP="002B6321">
            <w:pPr>
              <w:pStyle w:val="TAL"/>
            </w:pPr>
            <w:r w:rsidRPr="00C139B4">
              <w:t xml:space="preserve">This bit, when set, </w:t>
            </w:r>
            <w:r w:rsidRPr="00C139B4">
              <w:rPr>
                <w:rFonts w:hint="eastAsia"/>
                <w:lang w:eastAsia="zh-CN"/>
              </w:rPr>
              <w:t xml:space="preserve">shall </w:t>
            </w:r>
            <w:r w:rsidRPr="00C139B4">
              <w:t>indicate that the combined MME/SGSN has purged the UE in the SGSN part of the node. This bit shall not be set by a standalone MME.</w:t>
            </w:r>
          </w:p>
        </w:tc>
      </w:tr>
      <w:tr w:rsidR="009D4C7F" w:rsidRPr="00C139B4" w14:paraId="32720ADC" w14:textId="77777777" w:rsidTr="002B6321">
        <w:trPr>
          <w:cantSplit/>
          <w:jc w:val="center"/>
        </w:trPr>
        <w:tc>
          <w:tcPr>
            <w:tcW w:w="8222" w:type="dxa"/>
            <w:gridSpan w:val="3"/>
          </w:tcPr>
          <w:p w14:paraId="3F4E1B17"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5C177B07" w14:textId="77777777" w:rsidR="009D4C7F" w:rsidRPr="00C139B4" w:rsidRDefault="009D4C7F" w:rsidP="009D4C7F"/>
    <w:p w14:paraId="0BD7A4F8" w14:textId="77777777" w:rsidR="009D4C7F" w:rsidRPr="00C139B4" w:rsidRDefault="009D4C7F" w:rsidP="00FA6621">
      <w:pPr>
        <w:pStyle w:val="Heading3"/>
        <w:rPr>
          <w:noProof/>
        </w:rPr>
      </w:pPr>
      <w:bookmarkStart w:id="2298" w:name="_Toc20212120"/>
      <w:bookmarkStart w:id="2299" w:name="_Toc27727396"/>
      <w:bookmarkStart w:id="2300" w:name="_Toc36042051"/>
      <w:bookmarkStart w:id="2301" w:name="_Toc44871474"/>
      <w:bookmarkStart w:id="2302" w:name="_Toc44871873"/>
      <w:bookmarkStart w:id="2303" w:name="_Toc51861948"/>
      <w:bookmarkStart w:id="2304" w:name="_Toc57978353"/>
      <w:bookmarkStart w:id="2305" w:name="_Toc191460236"/>
      <w:r w:rsidRPr="00C139B4">
        <w:rPr>
          <w:noProof/>
        </w:rPr>
        <w:t>7.3.</w:t>
      </w:r>
      <w:r w:rsidRPr="00C139B4">
        <w:rPr>
          <w:noProof/>
          <w:lang w:eastAsia="ja-JP"/>
        </w:rPr>
        <w:t>150</w:t>
      </w:r>
      <w:r w:rsidRPr="00C139B4">
        <w:rPr>
          <w:noProof/>
        </w:rPr>
        <w:tab/>
      </w:r>
      <w:r w:rsidRPr="00C139B4">
        <w:rPr>
          <w:rFonts w:hint="eastAsia"/>
          <w:lang w:eastAsia="ja-JP"/>
        </w:rPr>
        <w:t>Subscribed-V</w:t>
      </w:r>
      <w:r w:rsidRPr="00C139B4">
        <w:rPr>
          <w:lang w:eastAsia="ja-JP"/>
        </w:rPr>
        <w:t>SRVCC</w:t>
      </w:r>
      <w:bookmarkEnd w:id="2298"/>
      <w:bookmarkEnd w:id="2299"/>
      <w:bookmarkEnd w:id="2300"/>
      <w:bookmarkEnd w:id="2301"/>
      <w:bookmarkEnd w:id="2302"/>
      <w:bookmarkEnd w:id="2303"/>
      <w:bookmarkEnd w:id="2304"/>
      <w:bookmarkEnd w:id="2305"/>
    </w:p>
    <w:p w14:paraId="6AE0875F" w14:textId="77777777" w:rsidR="009D4C7F" w:rsidRPr="00C139B4" w:rsidRDefault="009D4C7F" w:rsidP="009D4C7F">
      <w:r w:rsidRPr="00C139B4">
        <w:t xml:space="preserve">The </w:t>
      </w:r>
      <w:r w:rsidRPr="00C139B4">
        <w:rPr>
          <w:rFonts w:hint="eastAsia"/>
        </w:rPr>
        <w:t>Subscribed</w:t>
      </w:r>
      <w:r w:rsidRPr="00C139B4">
        <w:rPr>
          <w:rFonts w:hint="eastAsia"/>
          <w:lang w:eastAsia="ja-JP"/>
        </w:rPr>
        <w:t>-V</w:t>
      </w:r>
      <w:r w:rsidRPr="00C139B4">
        <w:t xml:space="preserve">SRVCC AVP is of type Enumerated. It </w:t>
      </w:r>
      <w:r w:rsidRPr="00C139B4">
        <w:rPr>
          <w:rFonts w:hint="eastAsia"/>
        </w:rPr>
        <w:t xml:space="preserve">shall </w:t>
      </w:r>
      <w:r w:rsidRPr="00C139B4">
        <w:t xml:space="preserve">indicate </w:t>
      </w:r>
      <w:r w:rsidRPr="00C139B4">
        <w:rPr>
          <w:rFonts w:hint="eastAsia"/>
          <w:lang w:eastAsia="ja-JP"/>
        </w:rPr>
        <w:t xml:space="preserve">that </w:t>
      </w:r>
      <w:r w:rsidRPr="00C139B4">
        <w:t xml:space="preserve">the user is subscribed </w:t>
      </w:r>
      <w:r w:rsidRPr="00C139B4">
        <w:rPr>
          <w:rFonts w:hint="eastAsia"/>
        </w:rPr>
        <w:t>to</w:t>
      </w:r>
      <w:r w:rsidRPr="00C139B4">
        <w:t xml:space="preserve"> </w:t>
      </w:r>
      <w:r w:rsidRPr="00C139B4">
        <w:rPr>
          <w:rFonts w:hint="eastAsia"/>
        </w:rPr>
        <w:t>the vSRVCC</w:t>
      </w:r>
      <w:r w:rsidRPr="00C139B4">
        <w:t>. The following value</w:t>
      </w:r>
      <w:r w:rsidRPr="00C139B4">
        <w:rPr>
          <w:rFonts w:hint="eastAsia"/>
          <w:lang w:eastAsia="ja-JP"/>
        </w:rPr>
        <w:t xml:space="preserve"> is </w:t>
      </w:r>
      <w:r w:rsidRPr="00C139B4">
        <w:t>defined:</w:t>
      </w:r>
    </w:p>
    <w:p w14:paraId="42B63A14" w14:textId="77777777" w:rsidR="009D4C7F" w:rsidRPr="00C139B4" w:rsidRDefault="009D4C7F" w:rsidP="009D4C7F">
      <w:pPr>
        <w:pStyle w:val="B1"/>
        <w:rPr>
          <w:lang w:eastAsia="ja-JP"/>
        </w:rPr>
      </w:pPr>
      <w:r w:rsidRPr="00C139B4">
        <w:rPr>
          <w:rFonts w:hint="eastAsia"/>
          <w:lang w:eastAsia="zh-CN"/>
        </w:rPr>
        <w:lastRenderedPageBreak/>
        <w:t>V</w:t>
      </w:r>
      <w:r w:rsidRPr="00C139B4">
        <w:rPr>
          <w:lang w:eastAsia="zh-CN"/>
        </w:rPr>
        <w:t>SRVCC_</w:t>
      </w:r>
      <w:r w:rsidRPr="00C139B4">
        <w:rPr>
          <w:rFonts w:hint="eastAsia"/>
          <w:lang w:eastAsia="zh-CN"/>
        </w:rPr>
        <w:t>SUBSCRIBED</w:t>
      </w:r>
      <w:r w:rsidRPr="00C139B4">
        <w:rPr>
          <w:lang w:eastAsia="zh-CN"/>
        </w:rPr>
        <w:t xml:space="preserve"> (</w:t>
      </w:r>
      <w:r w:rsidRPr="00C139B4">
        <w:rPr>
          <w:rFonts w:hint="eastAsia"/>
          <w:lang w:eastAsia="ja-JP"/>
        </w:rPr>
        <w:t>0</w:t>
      </w:r>
      <w:r w:rsidRPr="00C139B4">
        <w:rPr>
          <w:lang w:eastAsia="zh-CN"/>
        </w:rPr>
        <w:t>)</w:t>
      </w:r>
    </w:p>
    <w:p w14:paraId="63DEE0C3" w14:textId="77777777" w:rsidR="009D4C7F" w:rsidRPr="00C139B4" w:rsidRDefault="009D4C7F" w:rsidP="009D4C7F">
      <w:pPr>
        <w:rPr>
          <w:lang w:eastAsia="ja-JP"/>
        </w:rPr>
      </w:pPr>
      <w:r w:rsidRPr="00C139B4">
        <w:t>Absence of this AVP in</w:t>
      </w:r>
      <w:r w:rsidRPr="00C139B4">
        <w:rPr>
          <w:rFonts w:hint="eastAsia"/>
          <w:lang w:eastAsia="ja-JP"/>
        </w:rPr>
        <w:t xml:space="preserve"> </w:t>
      </w:r>
      <w:r w:rsidRPr="00C139B4">
        <w:t>IDR</w:t>
      </w:r>
      <w:r w:rsidRPr="00C139B4">
        <w:rPr>
          <w:rFonts w:hint="eastAsia"/>
          <w:lang w:eastAsia="ja-JP"/>
        </w:rPr>
        <w:t xml:space="preserve"> </w:t>
      </w:r>
      <w:r w:rsidRPr="00C139B4">
        <w:t>shall be interpreted as the</w:t>
      </w:r>
      <w:r w:rsidRPr="00C139B4">
        <w:rPr>
          <w:rFonts w:hint="eastAsia"/>
          <w:lang w:eastAsia="ja-JP"/>
        </w:rPr>
        <w:t xml:space="preserve"> Subscribed-V</w:t>
      </w:r>
      <w:r w:rsidRPr="00C139B4">
        <w:rPr>
          <w:lang w:eastAsia="ja-JP"/>
        </w:rPr>
        <w:t>SRVCC</w:t>
      </w:r>
      <w:r w:rsidRPr="00C139B4">
        <w:t xml:space="preserve"> has not been modified.</w:t>
      </w:r>
    </w:p>
    <w:p w14:paraId="78618E53" w14:textId="77777777" w:rsidR="009D4C7F" w:rsidRPr="00C139B4" w:rsidRDefault="009D4C7F" w:rsidP="009D4C7F">
      <w:r w:rsidRPr="00C139B4">
        <w:t>Absence of this AVP in</w:t>
      </w:r>
      <w:r w:rsidRPr="00C139B4">
        <w:rPr>
          <w:rFonts w:hint="eastAsia"/>
        </w:rPr>
        <w:t xml:space="preserve"> ULA </w:t>
      </w:r>
      <w:r w:rsidRPr="00C139B4">
        <w:t>shall be interpreted as the</w:t>
      </w:r>
      <w:r w:rsidRPr="00C139B4">
        <w:rPr>
          <w:rFonts w:hint="eastAsia"/>
        </w:rPr>
        <w:t xml:space="preserve"> u</w:t>
      </w:r>
      <w:r w:rsidRPr="00C139B4">
        <w:rPr>
          <w:rFonts w:hint="eastAsia"/>
          <w:lang w:eastAsia="ja-JP"/>
        </w:rPr>
        <w:t>s</w:t>
      </w:r>
      <w:r w:rsidRPr="00C139B4">
        <w:rPr>
          <w:rFonts w:hint="eastAsia"/>
        </w:rPr>
        <w:t>er is not subscri</w:t>
      </w:r>
      <w:r w:rsidRPr="00C139B4">
        <w:rPr>
          <w:rFonts w:hint="eastAsia"/>
          <w:lang w:eastAsia="ja-JP"/>
        </w:rPr>
        <w:t>b</w:t>
      </w:r>
      <w:r w:rsidRPr="00C139B4">
        <w:rPr>
          <w:rFonts w:hint="eastAsia"/>
        </w:rPr>
        <w:t>ed to the vSRVCC.</w:t>
      </w:r>
    </w:p>
    <w:p w14:paraId="519DFF29" w14:textId="77777777" w:rsidR="009D4C7F" w:rsidRPr="00C139B4" w:rsidRDefault="009D4C7F" w:rsidP="00FA6621">
      <w:pPr>
        <w:pStyle w:val="Heading3"/>
      </w:pPr>
      <w:bookmarkStart w:id="2306" w:name="_Toc20212121"/>
      <w:bookmarkStart w:id="2307" w:name="_Toc27727397"/>
      <w:bookmarkStart w:id="2308" w:name="_Toc36042052"/>
      <w:bookmarkStart w:id="2309" w:name="_Toc44871475"/>
      <w:bookmarkStart w:id="2310" w:name="_Toc44871874"/>
      <w:bookmarkStart w:id="2311" w:name="_Toc51861949"/>
      <w:bookmarkStart w:id="2312" w:name="_Toc57978354"/>
      <w:bookmarkStart w:id="2313" w:name="_Toc191460237"/>
      <w:r w:rsidRPr="00C139B4">
        <w:t>7.3.</w:t>
      </w:r>
      <w:r w:rsidRPr="00C139B4">
        <w:rPr>
          <w:lang w:eastAsia="zh-CN"/>
        </w:rPr>
        <w:t>151</w:t>
      </w:r>
      <w:r w:rsidRPr="00C139B4">
        <w:tab/>
      </w:r>
      <w:r w:rsidRPr="00C139B4">
        <w:rPr>
          <w:rFonts w:hint="eastAsia"/>
          <w:lang w:val="en-US" w:eastAsia="zh-CN"/>
        </w:rPr>
        <w:t>Equivalent-PLMN-List</w:t>
      </w:r>
      <w:bookmarkEnd w:id="2306"/>
      <w:bookmarkEnd w:id="2307"/>
      <w:bookmarkEnd w:id="2308"/>
      <w:bookmarkEnd w:id="2309"/>
      <w:bookmarkEnd w:id="2310"/>
      <w:bookmarkEnd w:id="2311"/>
      <w:bookmarkEnd w:id="2312"/>
      <w:bookmarkEnd w:id="2313"/>
    </w:p>
    <w:p w14:paraId="3552AF39" w14:textId="77777777" w:rsidR="009D4C7F" w:rsidRPr="00C139B4" w:rsidRDefault="009D4C7F" w:rsidP="009D4C7F">
      <w:pPr>
        <w:rPr>
          <w:lang w:eastAsia="zh-CN"/>
        </w:rPr>
      </w:pPr>
      <w:r w:rsidRPr="00C139B4">
        <w:t xml:space="preserve">The </w:t>
      </w:r>
      <w:r w:rsidRPr="00C139B4">
        <w:rPr>
          <w:rFonts w:hint="eastAsia"/>
          <w:lang w:val="en-US" w:eastAsia="zh-CN"/>
        </w:rPr>
        <w:t>Equivalent-PLMN-List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equivalent PLMN IDs of the registered PLMN (i.e. the visited PLMN) of the MME or the SGSN</w:t>
      </w:r>
      <w:r w:rsidRPr="00C139B4">
        <w:t>.</w:t>
      </w:r>
    </w:p>
    <w:p w14:paraId="4018E3B1" w14:textId="77777777" w:rsidR="009D4C7F" w:rsidRPr="00C139B4" w:rsidRDefault="009D4C7F" w:rsidP="009D4C7F">
      <w:r w:rsidRPr="00C139B4">
        <w:t>AVP format</w:t>
      </w:r>
    </w:p>
    <w:p w14:paraId="15E3C9CE" w14:textId="77777777" w:rsidR="009D4C7F" w:rsidRPr="00C139B4" w:rsidRDefault="009D4C7F" w:rsidP="009D4C7F">
      <w:pPr>
        <w:ind w:left="568"/>
      </w:pPr>
      <w:bookmarkStart w:id="2314" w:name="_PERM_MCCTEMPBM_CRPT53310466___2"/>
      <w:r w:rsidRPr="00C139B4">
        <w:rPr>
          <w:rFonts w:hint="eastAsia"/>
          <w:lang w:val="en-US" w:eastAsia="zh-CN"/>
        </w:rPr>
        <w:t>Equivalent-PLMN-List</w:t>
      </w:r>
      <w:r w:rsidRPr="00C139B4">
        <w:t xml:space="preserve"> ::= &lt;AVP header: </w:t>
      </w:r>
      <w:r w:rsidRPr="00C139B4">
        <w:rPr>
          <w:lang w:eastAsia="zh-CN"/>
        </w:rPr>
        <w:t>1637</w:t>
      </w:r>
      <w:r w:rsidRPr="00C139B4">
        <w:t xml:space="preserve"> 10415&gt;</w:t>
      </w:r>
    </w:p>
    <w:p w14:paraId="5EC1A8C5" w14:textId="77777777" w:rsidR="009D4C7F" w:rsidRPr="00C139B4" w:rsidRDefault="009D4C7F" w:rsidP="009D4C7F">
      <w:pPr>
        <w:ind w:left="1420"/>
        <w:rPr>
          <w:lang w:eastAsia="zh-CN"/>
        </w:rPr>
      </w:pPr>
      <w:bookmarkStart w:id="2315" w:name="_PERM_MCCTEMPBM_CRPT53310467___2"/>
      <w:bookmarkEnd w:id="2314"/>
      <w:r w:rsidRPr="00C139B4">
        <w:rPr>
          <w:rFonts w:hint="eastAsia"/>
          <w:lang w:val="en-US" w:eastAsia="zh-CN"/>
        </w:rPr>
        <w:t xml:space="preserve">1*{ </w:t>
      </w:r>
      <w:r w:rsidRPr="00C139B4">
        <w:rPr>
          <w:lang w:val="en-US"/>
        </w:rPr>
        <w:t>Visited-PLMN-Id</w:t>
      </w:r>
      <w:r w:rsidRPr="00C139B4">
        <w:rPr>
          <w:rFonts w:hint="eastAsia"/>
          <w:lang w:val="en-US" w:eastAsia="zh-CN"/>
        </w:rPr>
        <w:t xml:space="preserve"> }</w:t>
      </w:r>
    </w:p>
    <w:bookmarkEnd w:id="2315"/>
    <w:p w14:paraId="46746B9A" w14:textId="77777777" w:rsidR="009D4C7F" w:rsidRPr="00C139B4" w:rsidRDefault="009D4C7F" w:rsidP="009D4C7F">
      <w:pPr>
        <w:pStyle w:val="NormalLeft25cm"/>
        <w:ind w:left="1136" w:firstLine="284"/>
      </w:pPr>
      <w:r w:rsidRPr="00C139B4">
        <w:t>*[AVP]</w:t>
      </w:r>
    </w:p>
    <w:p w14:paraId="5F583BF4" w14:textId="77777777" w:rsidR="00C31AA7" w:rsidRPr="00C139B4" w:rsidRDefault="009D4C7F" w:rsidP="00FA6621">
      <w:pPr>
        <w:pStyle w:val="Heading3"/>
      </w:pPr>
      <w:bookmarkStart w:id="2316" w:name="_Toc20212122"/>
      <w:bookmarkStart w:id="2317" w:name="_Toc27727398"/>
      <w:bookmarkStart w:id="2318" w:name="_Toc36042053"/>
      <w:bookmarkStart w:id="2319" w:name="_Toc44871476"/>
      <w:bookmarkStart w:id="2320" w:name="_Toc44871875"/>
      <w:bookmarkStart w:id="2321" w:name="_Toc51861950"/>
      <w:bookmarkStart w:id="2322" w:name="_Toc57978355"/>
      <w:bookmarkStart w:id="2323" w:name="_Toc191460238"/>
      <w:r w:rsidRPr="00C139B4">
        <w:t>7.3.</w:t>
      </w:r>
      <w:r w:rsidRPr="00C139B4">
        <w:rPr>
          <w:lang w:eastAsia="zh-CN"/>
        </w:rPr>
        <w:t>152</w:t>
      </w:r>
      <w:r w:rsidRPr="00C139B4">
        <w:tab/>
      </w:r>
      <w:r w:rsidRPr="00C139B4">
        <w:rPr>
          <w:rFonts w:hint="eastAsia"/>
          <w:lang w:eastAsia="zh-CN"/>
        </w:rPr>
        <w:t>C</w:t>
      </w:r>
      <w:r w:rsidRPr="00C139B4">
        <w:t>LR-Flags</w:t>
      </w:r>
      <w:bookmarkEnd w:id="2316"/>
      <w:bookmarkEnd w:id="2317"/>
      <w:bookmarkEnd w:id="2318"/>
      <w:bookmarkEnd w:id="2319"/>
      <w:bookmarkEnd w:id="2320"/>
      <w:bookmarkEnd w:id="2321"/>
      <w:bookmarkEnd w:id="2322"/>
      <w:bookmarkEnd w:id="2323"/>
    </w:p>
    <w:p w14:paraId="6590AF68" w14:textId="5700E6BE" w:rsidR="009D4C7F" w:rsidRPr="00C139B4" w:rsidRDefault="009D4C7F" w:rsidP="009D4C7F">
      <w:r w:rsidRPr="00C139B4">
        <w:t xml:space="preserve">The </w:t>
      </w:r>
      <w:r w:rsidRPr="00C139B4">
        <w:rPr>
          <w:rFonts w:hint="eastAsia"/>
          <w:lang w:eastAsia="zh-CN"/>
        </w:rPr>
        <w:t>C</w:t>
      </w:r>
      <w:r w:rsidRPr="00C139B4">
        <w:t>LR-Flags AVP is of type Unsigned32 and it shall contain a bit mask. The meaning of the bits shall be as defined in table 7.3.</w:t>
      </w:r>
      <w:r w:rsidRPr="00C139B4">
        <w:rPr>
          <w:lang w:eastAsia="zh-CN"/>
        </w:rPr>
        <w:t>152</w:t>
      </w:r>
      <w:r w:rsidRPr="00C139B4">
        <w:t>/1:</w:t>
      </w:r>
    </w:p>
    <w:p w14:paraId="7AA60C0F" w14:textId="77777777" w:rsidR="009D4C7F" w:rsidRPr="00C139B4" w:rsidRDefault="009D4C7F" w:rsidP="009D4C7F">
      <w:pPr>
        <w:pStyle w:val="TH"/>
      </w:pPr>
      <w:r w:rsidRPr="00C139B4">
        <w:t>Table 7.3.</w:t>
      </w:r>
      <w:r w:rsidRPr="00C139B4">
        <w:rPr>
          <w:lang w:eastAsia="zh-CN"/>
        </w:rPr>
        <w:t>152</w:t>
      </w:r>
      <w:r w:rsidRPr="00C139B4">
        <w:t xml:space="preserve">/1: </w:t>
      </w:r>
      <w:r w:rsidRPr="00C139B4">
        <w:rPr>
          <w:rFonts w:hint="eastAsia"/>
          <w:lang w:eastAsia="zh-CN"/>
        </w:rPr>
        <w:t>C</w:t>
      </w:r>
      <w:r w:rsidRPr="00C139B4">
        <w:t>LR-Flags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B746C00" w14:textId="77777777" w:rsidTr="002B6321">
        <w:trPr>
          <w:cantSplit/>
          <w:jc w:val="center"/>
        </w:trPr>
        <w:tc>
          <w:tcPr>
            <w:tcW w:w="993" w:type="dxa"/>
          </w:tcPr>
          <w:p w14:paraId="4F298F23" w14:textId="77777777" w:rsidR="009D4C7F" w:rsidRPr="00C139B4" w:rsidRDefault="009D4C7F" w:rsidP="002B6321">
            <w:pPr>
              <w:pStyle w:val="TAH"/>
            </w:pPr>
            <w:r w:rsidRPr="00C139B4">
              <w:t>Bit</w:t>
            </w:r>
          </w:p>
        </w:tc>
        <w:tc>
          <w:tcPr>
            <w:tcW w:w="1842" w:type="dxa"/>
          </w:tcPr>
          <w:p w14:paraId="08651CF1" w14:textId="77777777" w:rsidR="009D4C7F" w:rsidRPr="00C139B4" w:rsidRDefault="009D4C7F" w:rsidP="002B6321">
            <w:pPr>
              <w:pStyle w:val="TAH"/>
            </w:pPr>
            <w:r w:rsidRPr="00C139B4">
              <w:t>Name</w:t>
            </w:r>
          </w:p>
        </w:tc>
        <w:tc>
          <w:tcPr>
            <w:tcW w:w="5387" w:type="dxa"/>
          </w:tcPr>
          <w:p w14:paraId="2A13FA41" w14:textId="77777777" w:rsidR="009D4C7F" w:rsidRPr="00C139B4" w:rsidRDefault="009D4C7F" w:rsidP="002B6321">
            <w:pPr>
              <w:pStyle w:val="TAH"/>
            </w:pPr>
            <w:r w:rsidRPr="00C139B4">
              <w:t>Description</w:t>
            </w:r>
          </w:p>
        </w:tc>
      </w:tr>
      <w:tr w:rsidR="009D4C7F" w:rsidRPr="00C139B4" w14:paraId="43FFA837" w14:textId="77777777" w:rsidTr="002B6321">
        <w:trPr>
          <w:cantSplit/>
          <w:jc w:val="center"/>
        </w:trPr>
        <w:tc>
          <w:tcPr>
            <w:tcW w:w="993" w:type="dxa"/>
          </w:tcPr>
          <w:p w14:paraId="1C60146B" w14:textId="77777777" w:rsidR="009D4C7F" w:rsidRPr="00C139B4" w:rsidRDefault="009D4C7F" w:rsidP="002B6321">
            <w:pPr>
              <w:pStyle w:val="TAC"/>
            </w:pPr>
            <w:r w:rsidRPr="00C139B4">
              <w:rPr>
                <w:rFonts w:hint="eastAsia"/>
                <w:lang w:eastAsia="zh-CN"/>
              </w:rPr>
              <w:t>0</w:t>
            </w:r>
          </w:p>
        </w:tc>
        <w:tc>
          <w:tcPr>
            <w:tcW w:w="1842" w:type="dxa"/>
          </w:tcPr>
          <w:p w14:paraId="2CFC0D3C" w14:textId="77777777" w:rsidR="009D4C7F" w:rsidRPr="00C139B4" w:rsidRDefault="009D4C7F" w:rsidP="002B6321">
            <w:pPr>
              <w:pStyle w:val="TAL"/>
              <w:rPr>
                <w:lang w:eastAsia="zh-CN"/>
              </w:rPr>
            </w:pPr>
            <w:r w:rsidRPr="00C139B4">
              <w:t>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t>6a</w:t>
              </w:r>
            </w:smartTag>
            <w:r w:rsidRPr="00C139B4">
              <w:t>/S6d-Indicator</w:t>
            </w:r>
            <w:r w:rsidRPr="00C139B4">
              <w:rPr>
                <w:rFonts w:hint="eastAsia"/>
                <w:lang w:eastAsia="zh-CN"/>
              </w:rPr>
              <w:t xml:space="preserve"> (Note 1)</w:t>
            </w:r>
          </w:p>
        </w:tc>
        <w:tc>
          <w:tcPr>
            <w:tcW w:w="5387" w:type="dxa"/>
          </w:tcPr>
          <w:p w14:paraId="5C9491C2" w14:textId="77777777" w:rsidR="009D4C7F" w:rsidRPr="00C139B4" w:rsidRDefault="009D4C7F" w:rsidP="002B6321">
            <w:pPr>
              <w:pStyle w:val="TAL"/>
              <w:rPr>
                <w:lang w:eastAsia="zh-CN"/>
              </w:rPr>
            </w:pPr>
            <w:r w:rsidRPr="00C139B4">
              <w:rPr>
                <w:lang w:eastAsia="zh-CN"/>
              </w:rPr>
              <w:t xml:space="preserve">This bit, when set, indicates that the </w:t>
            </w:r>
            <w:r w:rsidRPr="00C139B4">
              <w:rPr>
                <w:rFonts w:hint="eastAsia"/>
                <w:lang w:eastAsia="zh-CN"/>
              </w:rPr>
              <w:t>C</w:t>
            </w:r>
            <w:r w:rsidRPr="00C139B4">
              <w:rPr>
                <w:lang w:eastAsia="zh-CN"/>
              </w:rPr>
              <w:t>LR message is sent on the S</w:t>
            </w:r>
            <w:smartTag w:uri="urn:schemas-microsoft-com:office:smarttags" w:element="chmetcnv">
              <w:smartTagPr>
                <w:attr w:name="TCSC" w:val="0"/>
                <w:attr w:name="NumberType" w:val="1"/>
                <w:attr w:name="Negative" w:val="False"/>
                <w:attr w:name="HasSpace" w:val="False"/>
                <w:attr w:name="SourceValue" w:val="6"/>
                <w:attr w:name="UnitName" w:val="a"/>
              </w:smartTagPr>
              <w:r w:rsidRPr="00C139B4">
                <w:rPr>
                  <w:lang w:eastAsia="zh-CN"/>
                </w:rPr>
                <w:t>6a</w:t>
              </w:r>
            </w:smartTag>
            <w:r w:rsidRPr="00C139B4">
              <w:rPr>
                <w:lang w:eastAsia="zh-CN"/>
              </w:rPr>
              <w:t xml:space="preserve"> interface, i.e. the </w:t>
            </w:r>
            <w:r w:rsidRPr="00C139B4">
              <w:rPr>
                <w:rFonts w:hint="eastAsia"/>
                <w:lang w:eastAsia="zh-CN"/>
              </w:rPr>
              <w:t xml:space="preserve">message is to the </w:t>
            </w:r>
            <w:r w:rsidRPr="00C139B4">
              <w:rPr>
                <w:lang w:eastAsia="zh-CN"/>
              </w:rPr>
              <w:t xml:space="preserve">MME or </w:t>
            </w:r>
            <w:r w:rsidRPr="00C139B4">
              <w:rPr>
                <w:rFonts w:hint="eastAsia"/>
                <w:lang w:eastAsia="zh-CN"/>
              </w:rPr>
              <w:t>the</w:t>
            </w:r>
            <w:r w:rsidRPr="00C139B4">
              <w:rPr>
                <w:lang w:eastAsia="zh-CN"/>
              </w:rPr>
              <w:t xml:space="preserve"> </w:t>
            </w:r>
            <w:r w:rsidRPr="00C139B4">
              <w:rPr>
                <w:rFonts w:hint="eastAsia"/>
                <w:lang w:eastAsia="zh-CN"/>
              </w:rPr>
              <w:t xml:space="preserve">MME part on the </w:t>
            </w:r>
            <w:r w:rsidRPr="00C139B4">
              <w:rPr>
                <w:lang w:eastAsia="zh-CN"/>
              </w:rPr>
              <w:t>combined MME/SGSN.</w:t>
            </w:r>
          </w:p>
          <w:p w14:paraId="4AA8ACF2" w14:textId="77777777" w:rsidR="009D4C7F" w:rsidRPr="00C139B4" w:rsidRDefault="009D4C7F" w:rsidP="002B6321">
            <w:pPr>
              <w:pStyle w:val="TAL"/>
            </w:pPr>
            <w:r w:rsidRPr="00C139B4">
              <w:rPr>
                <w:lang w:eastAsia="zh-CN"/>
              </w:rPr>
              <w:t xml:space="preserve">This bit, when cleared, indicates that the </w:t>
            </w:r>
            <w:r w:rsidRPr="00C139B4">
              <w:rPr>
                <w:rFonts w:hint="eastAsia"/>
                <w:lang w:eastAsia="zh-CN"/>
              </w:rPr>
              <w:t>C</w:t>
            </w:r>
            <w:r w:rsidRPr="00C139B4">
              <w:rPr>
                <w:lang w:eastAsia="zh-CN"/>
              </w:rPr>
              <w:t xml:space="preserve">LR message is sent on the S6d interface, i.e. the </w:t>
            </w:r>
            <w:r w:rsidRPr="00C139B4">
              <w:rPr>
                <w:rFonts w:hint="eastAsia"/>
                <w:lang w:eastAsia="zh-CN"/>
              </w:rPr>
              <w:t>message</w:t>
            </w:r>
            <w:r w:rsidRPr="00C139B4">
              <w:rPr>
                <w:lang w:eastAsia="zh-CN"/>
              </w:rPr>
              <w:t xml:space="preserve"> is </w:t>
            </w:r>
            <w:r w:rsidRPr="00C139B4">
              <w:rPr>
                <w:rFonts w:hint="eastAsia"/>
                <w:lang w:eastAsia="zh-CN"/>
              </w:rPr>
              <w:t>to the</w:t>
            </w:r>
            <w:r w:rsidRPr="00C139B4">
              <w:rPr>
                <w:lang w:eastAsia="zh-CN"/>
              </w:rPr>
              <w:t xml:space="preserve"> SGSN or </w:t>
            </w:r>
            <w:r w:rsidRPr="00C139B4">
              <w:rPr>
                <w:rFonts w:hint="eastAsia"/>
                <w:lang w:eastAsia="zh-CN"/>
              </w:rPr>
              <w:t>the SGSN part on the</w:t>
            </w:r>
            <w:r w:rsidRPr="00C139B4">
              <w:rPr>
                <w:lang w:eastAsia="zh-CN"/>
              </w:rPr>
              <w:t xml:space="preserve"> combined MME/SGSN.</w:t>
            </w:r>
          </w:p>
        </w:tc>
      </w:tr>
      <w:tr w:rsidR="009D4C7F" w:rsidRPr="00C139B4" w14:paraId="2ABFDA7B" w14:textId="77777777" w:rsidTr="002B6321">
        <w:trPr>
          <w:cantSplit/>
          <w:jc w:val="center"/>
        </w:trPr>
        <w:tc>
          <w:tcPr>
            <w:tcW w:w="993" w:type="dxa"/>
          </w:tcPr>
          <w:p w14:paraId="41E519D3" w14:textId="77777777" w:rsidR="009D4C7F" w:rsidRPr="00C139B4" w:rsidRDefault="009D4C7F" w:rsidP="002B6321">
            <w:pPr>
              <w:pStyle w:val="TAC"/>
              <w:rPr>
                <w:lang w:eastAsia="zh-CN"/>
              </w:rPr>
            </w:pPr>
            <w:r w:rsidRPr="00C139B4">
              <w:rPr>
                <w:lang w:eastAsia="zh-CN"/>
              </w:rPr>
              <w:t>1</w:t>
            </w:r>
          </w:p>
        </w:tc>
        <w:tc>
          <w:tcPr>
            <w:tcW w:w="1842" w:type="dxa"/>
          </w:tcPr>
          <w:p w14:paraId="0D1C974F" w14:textId="77777777" w:rsidR="009D4C7F" w:rsidRPr="00C139B4" w:rsidRDefault="009D4C7F" w:rsidP="002B6321">
            <w:pPr>
              <w:pStyle w:val="TAL"/>
            </w:pPr>
            <w:r w:rsidRPr="00C139B4">
              <w:t>Reattach-Required</w:t>
            </w:r>
          </w:p>
        </w:tc>
        <w:tc>
          <w:tcPr>
            <w:tcW w:w="5387" w:type="dxa"/>
          </w:tcPr>
          <w:p w14:paraId="1CE57B82" w14:textId="77777777" w:rsidR="009D4C7F" w:rsidRPr="00C139B4" w:rsidRDefault="009D4C7F" w:rsidP="002B6321">
            <w:pPr>
              <w:pStyle w:val="TAL"/>
              <w:rPr>
                <w:lang w:eastAsia="zh-CN"/>
              </w:rPr>
            </w:pPr>
            <w:r w:rsidRPr="00C139B4">
              <w:rPr>
                <w:lang w:eastAsia="zh-CN"/>
              </w:rPr>
              <w:t xml:space="preserve">This bit, when set, indicates that the MME or SGSN shall </w:t>
            </w:r>
            <w:r w:rsidRPr="00C139B4">
              <w:t>request the UE to initiate an immediate re-attach procedure</w:t>
            </w:r>
            <w:r w:rsidRPr="00C139B4">
              <w:rPr>
                <w:lang w:eastAsia="zh-CN"/>
              </w:rPr>
              <w:t xml:space="preserve"> as described in </w:t>
            </w:r>
            <w:r>
              <w:rPr>
                <w:lang w:eastAsia="zh-CN"/>
              </w:rPr>
              <w:t>3GPP TS 2</w:t>
            </w:r>
            <w:r w:rsidRPr="00C139B4">
              <w:rPr>
                <w:lang w:eastAsia="zh-CN"/>
              </w:rPr>
              <w:t>3.401</w:t>
            </w:r>
            <w:r>
              <w:rPr>
                <w:lang w:eastAsia="zh-CN"/>
              </w:rPr>
              <w:t> [</w:t>
            </w:r>
            <w:r w:rsidRPr="00C139B4">
              <w:rPr>
                <w:lang w:eastAsia="zh-CN"/>
              </w:rPr>
              <w:t xml:space="preserve">2] and in </w:t>
            </w:r>
            <w:r>
              <w:rPr>
                <w:lang w:eastAsia="zh-CN"/>
              </w:rPr>
              <w:t>3GPP TS 2</w:t>
            </w:r>
            <w:r w:rsidRPr="00C139B4">
              <w:rPr>
                <w:lang w:eastAsia="zh-CN"/>
              </w:rPr>
              <w:t>3.060</w:t>
            </w:r>
            <w:r>
              <w:rPr>
                <w:lang w:eastAsia="zh-CN"/>
              </w:rPr>
              <w:t> [</w:t>
            </w:r>
            <w:r w:rsidRPr="00C139B4">
              <w:rPr>
                <w:lang w:eastAsia="zh-CN"/>
              </w:rPr>
              <w:t>12].</w:t>
            </w:r>
          </w:p>
        </w:tc>
      </w:tr>
      <w:tr w:rsidR="009D4C7F" w:rsidRPr="00C139B4" w14:paraId="0CA78DDD" w14:textId="77777777" w:rsidTr="002B6321">
        <w:trPr>
          <w:cantSplit/>
          <w:jc w:val="center"/>
        </w:trPr>
        <w:tc>
          <w:tcPr>
            <w:tcW w:w="8222" w:type="dxa"/>
            <w:gridSpan w:val="3"/>
          </w:tcPr>
          <w:p w14:paraId="1D2D79A0" w14:textId="77777777" w:rsidR="009D4C7F" w:rsidRPr="00C139B4" w:rsidRDefault="009D4C7F" w:rsidP="002B6321">
            <w:pPr>
              <w:pStyle w:val="TAN"/>
              <w:rPr>
                <w:b/>
                <w:lang w:eastAsia="zh-CN"/>
              </w:rPr>
            </w:pPr>
            <w:r w:rsidRPr="00C139B4">
              <w:rPr>
                <w:rFonts w:hint="eastAsia"/>
              </w:rPr>
              <w:t>N</w:t>
            </w:r>
            <w:r w:rsidRPr="00C139B4">
              <w:rPr>
                <w:rFonts w:hint="eastAsia"/>
                <w:lang w:eastAsia="zh-CN"/>
              </w:rPr>
              <w:t>OTE</w:t>
            </w:r>
            <w:r w:rsidRPr="00C139B4">
              <w:rPr>
                <w:rFonts w:hint="eastAsia"/>
              </w:rPr>
              <w:t xml:space="preserve"> 1: </w:t>
            </w:r>
            <w:r w:rsidRPr="00C139B4">
              <w:rPr>
                <w:rFonts w:hint="eastAsia"/>
                <w:lang w:eastAsia="zh-CN"/>
              </w:rPr>
              <w:t>The S6a/S6d-Indicator flag shall be used during initial attach procedure for a combined MME/SGSN. The S6a/S6d-Indicator flag may also be sent to a standalone node.</w:t>
            </w:r>
          </w:p>
          <w:p w14:paraId="7F3E06E3" w14:textId="77777777" w:rsidR="00C31AA7" w:rsidRPr="00C139B4" w:rsidRDefault="009D4C7F" w:rsidP="002B6321">
            <w:pPr>
              <w:pStyle w:val="TAN"/>
              <w:rPr>
                <w:lang w:eastAsia="ja-JP"/>
              </w:rPr>
            </w:pPr>
            <w:r w:rsidRPr="00C139B4">
              <w:rPr>
                <w:rFonts w:hint="eastAsia"/>
              </w:rPr>
              <w:t xml:space="preserve">NOTE 2: </w:t>
            </w:r>
            <w:r w:rsidRPr="00C139B4">
              <w:t xml:space="preserve">Bits not defined in this table shall be cleared by the </w:t>
            </w:r>
            <w:r w:rsidRPr="00C139B4">
              <w:rPr>
                <w:rFonts w:hint="eastAsia"/>
              </w:rPr>
              <w:t>send</w:t>
            </w:r>
            <w:r w:rsidRPr="00C139B4">
              <w:t xml:space="preserve">ing </w:t>
            </w:r>
            <w:r w:rsidRPr="00C139B4">
              <w:rPr>
                <w:rFonts w:hint="eastAsia"/>
              </w:rPr>
              <w:t>HSS</w:t>
            </w:r>
            <w:r w:rsidRPr="00C139B4">
              <w:t xml:space="preserve"> and discarded by the receiving </w:t>
            </w:r>
            <w:r w:rsidRPr="00C139B4">
              <w:rPr>
                <w:rFonts w:hint="eastAsia"/>
              </w:rPr>
              <w:t>MME or SGSN</w:t>
            </w:r>
            <w:r w:rsidRPr="00C139B4">
              <w:t>.</w:t>
            </w:r>
          </w:p>
          <w:p w14:paraId="2EABB766" w14:textId="099B416F" w:rsidR="009D4C7F" w:rsidRPr="00C139B4" w:rsidRDefault="009D4C7F" w:rsidP="002B6321">
            <w:pPr>
              <w:pStyle w:val="TAN"/>
            </w:pPr>
            <w:r w:rsidRPr="00C139B4">
              <w:rPr>
                <w:rFonts w:hint="eastAsia"/>
                <w:lang w:eastAsia="ja-JP"/>
              </w:rPr>
              <w:t>NOTE 3: For the purpose of withdrawing "Aerial UE Subscription", HSS may send CLR with CLR-Flag set to Reattach-Required.</w:t>
            </w:r>
          </w:p>
        </w:tc>
      </w:tr>
    </w:tbl>
    <w:p w14:paraId="12FA078B" w14:textId="77777777" w:rsidR="009D4C7F" w:rsidRPr="00C139B4" w:rsidRDefault="009D4C7F" w:rsidP="009D4C7F"/>
    <w:p w14:paraId="1D001213" w14:textId="77777777" w:rsidR="009D4C7F" w:rsidRPr="00C139B4" w:rsidRDefault="009D4C7F" w:rsidP="00FA6621">
      <w:pPr>
        <w:pStyle w:val="Heading3"/>
      </w:pPr>
      <w:bookmarkStart w:id="2324" w:name="_Toc20212123"/>
      <w:bookmarkStart w:id="2325" w:name="_Toc27727399"/>
      <w:bookmarkStart w:id="2326" w:name="_Toc36042054"/>
      <w:bookmarkStart w:id="2327" w:name="_Toc44871477"/>
      <w:bookmarkStart w:id="2328" w:name="_Toc44871876"/>
      <w:bookmarkStart w:id="2329" w:name="_Toc51861951"/>
      <w:bookmarkStart w:id="2330" w:name="_Toc57978356"/>
      <w:bookmarkStart w:id="2331" w:name="_Toc191460239"/>
      <w:r w:rsidRPr="00C139B4">
        <w:t>7.3.</w:t>
      </w:r>
      <w:r w:rsidRPr="00C139B4">
        <w:rPr>
          <w:lang w:eastAsia="zh-CN"/>
        </w:rPr>
        <w:t>153</w:t>
      </w:r>
      <w:r w:rsidRPr="00C139B4">
        <w:tab/>
        <w:t>U</w:t>
      </w:r>
      <w:r w:rsidRPr="00C139B4">
        <w:rPr>
          <w:rFonts w:hint="eastAsia"/>
          <w:lang w:eastAsia="zh-CN"/>
        </w:rPr>
        <w:t>V</w:t>
      </w:r>
      <w:r w:rsidRPr="00C139B4">
        <w:t>R-Flags</w:t>
      </w:r>
      <w:bookmarkEnd w:id="2324"/>
      <w:bookmarkEnd w:id="2325"/>
      <w:bookmarkEnd w:id="2326"/>
      <w:bookmarkEnd w:id="2327"/>
      <w:bookmarkEnd w:id="2328"/>
      <w:bookmarkEnd w:id="2329"/>
      <w:bookmarkEnd w:id="2330"/>
      <w:bookmarkEnd w:id="2331"/>
    </w:p>
    <w:p w14:paraId="26C22DAF" w14:textId="77777777" w:rsidR="009D4C7F" w:rsidRPr="00C139B4" w:rsidRDefault="009D4C7F" w:rsidP="009D4C7F">
      <w:r w:rsidRPr="00C139B4">
        <w:t>The U</w:t>
      </w:r>
      <w:r w:rsidRPr="00C139B4">
        <w:rPr>
          <w:rFonts w:hint="eastAsia"/>
          <w:lang w:eastAsia="zh-CN"/>
        </w:rPr>
        <w:t>V</w:t>
      </w:r>
      <w:r w:rsidRPr="00C139B4">
        <w:t>R-Flags AVP is of type Unsigned32 and it shall contain a bit mask. The meaning of the bits shall be as defined in table 7.3.</w:t>
      </w:r>
      <w:r w:rsidRPr="00C139B4">
        <w:rPr>
          <w:lang w:eastAsia="zh-CN"/>
        </w:rPr>
        <w:t>154</w:t>
      </w:r>
      <w:r w:rsidRPr="00C139B4">
        <w:t>/1:</w:t>
      </w:r>
    </w:p>
    <w:p w14:paraId="025F50B2" w14:textId="77777777" w:rsidR="009D4C7F" w:rsidRPr="00C139B4" w:rsidRDefault="009D4C7F" w:rsidP="009D4C7F">
      <w:pPr>
        <w:pStyle w:val="TH"/>
      </w:pPr>
      <w:r w:rsidRPr="00C139B4">
        <w:t>Table 7.3.</w:t>
      </w:r>
      <w:r w:rsidRPr="00C139B4">
        <w:rPr>
          <w:lang w:eastAsia="zh-CN"/>
        </w:rPr>
        <w:t>154</w:t>
      </w:r>
      <w:r w:rsidRPr="00C139B4">
        <w:t>/1: U</w:t>
      </w:r>
      <w:r w:rsidRPr="00C139B4">
        <w:rPr>
          <w:rFonts w:hint="eastAsia"/>
          <w:lang w:eastAsia="zh-CN"/>
        </w:rPr>
        <w:t>V</w:t>
      </w:r>
      <w:r w:rsidRPr="00C139B4">
        <w:t>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1615A902" w14:textId="77777777" w:rsidTr="002B6321">
        <w:trPr>
          <w:cantSplit/>
          <w:jc w:val="center"/>
        </w:trPr>
        <w:tc>
          <w:tcPr>
            <w:tcW w:w="993" w:type="dxa"/>
          </w:tcPr>
          <w:p w14:paraId="1DA76008" w14:textId="77777777" w:rsidR="009D4C7F" w:rsidRPr="00C139B4" w:rsidRDefault="009D4C7F" w:rsidP="002B6321">
            <w:pPr>
              <w:pStyle w:val="TAH"/>
            </w:pPr>
            <w:r w:rsidRPr="00C139B4">
              <w:t>Bit</w:t>
            </w:r>
          </w:p>
        </w:tc>
        <w:tc>
          <w:tcPr>
            <w:tcW w:w="1842" w:type="dxa"/>
          </w:tcPr>
          <w:p w14:paraId="391BE28F" w14:textId="77777777" w:rsidR="009D4C7F" w:rsidRPr="00C139B4" w:rsidRDefault="009D4C7F" w:rsidP="002B6321">
            <w:pPr>
              <w:pStyle w:val="TAH"/>
            </w:pPr>
            <w:r w:rsidRPr="00C139B4">
              <w:t>Name</w:t>
            </w:r>
          </w:p>
        </w:tc>
        <w:tc>
          <w:tcPr>
            <w:tcW w:w="5387" w:type="dxa"/>
          </w:tcPr>
          <w:p w14:paraId="7DCF55A5" w14:textId="77777777" w:rsidR="009D4C7F" w:rsidRPr="00C139B4" w:rsidRDefault="009D4C7F" w:rsidP="002B6321">
            <w:pPr>
              <w:pStyle w:val="TAH"/>
            </w:pPr>
            <w:r w:rsidRPr="00C139B4">
              <w:t>Description</w:t>
            </w:r>
          </w:p>
        </w:tc>
      </w:tr>
      <w:tr w:rsidR="009D4C7F" w:rsidRPr="00C139B4" w14:paraId="12BF7E2C" w14:textId="77777777" w:rsidTr="002B6321">
        <w:trPr>
          <w:cantSplit/>
          <w:jc w:val="center"/>
        </w:trPr>
        <w:tc>
          <w:tcPr>
            <w:tcW w:w="993" w:type="dxa"/>
          </w:tcPr>
          <w:p w14:paraId="58017430" w14:textId="77777777" w:rsidR="009D4C7F" w:rsidRPr="00C139B4" w:rsidRDefault="009D4C7F" w:rsidP="002B6321">
            <w:pPr>
              <w:pStyle w:val="TAC"/>
            </w:pPr>
            <w:r w:rsidRPr="00C139B4">
              <w:t>0</w:t>
            </w:r>
          </w:p>
        </w:tc>
        <w:tc>
          <w:tcPr>
            <w:tcW w:w="1842" w:type="dxa"/>
          </w:tcPr>
          <w:p w14:paraId="4AD333B2" w14:textId="77777777" w:rsidR="009D4C7F" w:rsidRPr="00C139B4" w:rsidRDefault="009D4C7F" w:rsidP="002B6321">
            <w:pPr>
              <w:pStyle w:val="TAL"/>
            </w:pPr>
            <w:r w:rsidRPr="00C139B4">
              <w:t>Skip Subscriber Data</w:t>
            </w:r>
          </w:p>
        </w:tc>
        <w:tc>
          <w:tcPr>
            <w:tcW w:w="5387" w:type="dxa"/>
          </w:tcPr>
          <w:p w14:paraId="237320D6" w14:textId="77777777" w:rsidR="009D4C7F" w:rsidRPr="00C139B4" w:rsidRDefault="009D4C7F" w:rsidP="002B6321">
            <w:pPr>
              <w:pStyle w:val="TAL"/>
              <w:rPr>
                <w:lang w:eastAsia="zh-CN"/>
              </w:rPr>
            </w:pPr>
            <w:r w:rsidRPr="00C139B4">
              <w:t xml:space="preserve">This bit, when set, indicates that the </w:t>
            </w:r>
            <w:r w:rsidRPr="00C139B4">
              <w:rPr>
                <w:rFonts w:hint="eastAsia"/>
                <w:lang w:eastAsia="zh-CN"/>
              </w:rPr>
              <w:t>C</w:t>
            </w:r>
            <w:r w:rsidRPr="00C139B4">
              <w:t>SS may skip subscription data in U</w:t>
            </w:r>
            <w:r w:rsidRPr="00C139B4">
              <w:rPr>
                <w:rFonts w:hint="eastAsia"/>
                <w:lang w:eastAsia="zh-CN"/>
              </w:rPr>
              <w:t>V</w:t>
            </w:r>
            <w:r w:rsidRPr="00C139B4">
              <w:t>A</w:t>
            </w:r>
            <w:r w:rsidRPr="00C139B4">
              <w:rPr>
                <w:rFonts w:hint="eastAsia"/>
                <w:lang w:eastAsia="zh-CN"/>
              </w:rPr>
              <w:t xml:space="preserve">. </w:t>
            </w:r>
            <w:r w:rsidRPr="00C139B4">
              <w:rPr>
                <w:lang w:eastAsia="zh-CN"/>
              </w:rPr>
              <w:t xml:space="preserve">If the </w:t>
            </w:r>
            <w:r w:rsidRPr="00C139B4">
              <w:rPr>
                <w:rFonts w:hint="eastAsia"/>
                <w:lang w:eastAsia="zh-CN"/>
              </w:rPr>
              <w:t xml:space="preserve">CSG </w:t>
            </w:r>
            <w:r w:rsidRPr="00C139B4">
              <w:rPr>
                <w:lang w:eastAsia="zh-CN"/>
              </w:rPr>
              <w:t xml:space="preserve">subscription data has changed in </w:t>
            </w:r>
            <w:r w:rsidRPr="00C139B4">
              <w:rPr>
                <w:rFonts w:hint="eastAsia"/>
                <w:lang w:eastAsia="zh-CN"/>
              </w:rPr>
              <w:t>the C</w:t>
            </w:r>
            <w:r w:rsidRPr="00C139B4">
              <w:rPr>
                <w:lang w:eastAsia="zh-CN"/>
              </w:rPr>
              <w:t xml:space="preserve">SS after the last successful update of the MME/SGSN, the </w:t>
            </w:r>
            <w:r w:rsidRPr="00C139B4">
              <w:rPr>
                <w:rFonts w:hint="eastAsia"/>
                <w:lang w:eastAsia="zh-CN"/>
              </w:rPr>
              <w:t>C</w:t>
            </w:r>
            <w:r w:rsidRPr="00C139B4">
              <w:rPr>
                <w:lang w:eastAsia="zh-CN"/>
              </w:rPr>
              <w:t xml:space="preserve">SS shall ignore this bit and send the updated </w:t>
            </w:r>
            <w:r w:rsidRPr="00C139B4">
              <w:rPr>
                <w:rFonts w:hint="eastAsia"/>
                <w:lang w:eastAsia="zh-CN"/>
              </w:rPr>
              <w:t xml:space="preserve">CSG </w:t>
            </w:r>
            <w:r w:rsidRPr="00C139B4">
              <w:rPr>
                <w:lang w:eastAsia="zh-CN"/>
              </w:rPr>
              <w:t>subscription data.</w:t>
            </w:r>
          </w:p>
        </w:tc>
      </w:tr>
      <w:tr w:rsidR="009D4C7F" w:rsidRPr="00C139B4" w14:paraId="6A351B6E" w14:textId="77777777" w:rsidTr="002B6321">
        <w:trPr>
          <w:cantSplit/>
          <w:jc w:val="center"/>
        </w:trPr>
        <w:tc>
          <w:tcPr>
            <w:tcW w:w="8222" w:type="dxa"/>
            <w:gridSpan w:val="3"/>
          </w:tcPr>
          <w:p w14:paraId="57581BF3"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126A4938" w14:textId="77777777" w:rsidR="009D4C7F" w:rsidRPr="00C139B4" w:rsidRDefault="009D4C7F" w:rsidP="009D4C7F"/>
    <w:p w14:paraId="12879F4C" w14:textId="77777777" w:rsidR="009D4C7F" w:rsidRPr="00C139B4" w:rsidRDefault="009D4C7F" w:rsidP="00FA6621">
      <w:pPr>
        <w:pStyle w:val="Heading3"/>
      </w:pPr>
      <w:bookmarkStart w:id="2332" w:name="_Toc20212124"/>
      <w:bookmarkStart w:id="2333" w:name="_Toc27727400"/>
      <w:bookmarkStart w:id="2334" w:name="_Toc36042055"/>
      <w:bookmarkStart w:id="2335" w:name="_Toc44871478"/>
      <w:bookmarkStart w:id="2336" w:name="_Toc44871877"/>
      <w:bookmarkStart w:id="2337" w:name="_Toc51861952"/>
      <w:bookmarkStart w:id="2338" w:name="_Toc57978357"/>
      <w:bookmarkStart w:id="2339" w:name="_Toc191460240"/>
      <w:r w:rsidRPr="00C139B4">
        <w:lastRenderedPageBreak/>
        <w:t>7.3.</w:t>
      </w:r>
      <w:r w:rsidRPr="00C139B4">
        <w:rPr>
          <w:lang w:eastAsia="zh-CN"/>
        </w:rPr>
        <w:t>154</w:t>
      </w:r>
      <w:r w:rsidRPr="00C139B4">
        <w:tab/>
        <w:t>U</w:t>
      </w:r>
      <w:r w:rsidRPr="00C139B4">
        <w:rPr>
          <w:rFonts w:hint="eastAsia"/>
          <w:lang w:eastAsia="zh-CN"/>
        </w:rPr>
        <w:t>V</w:t>
      </w:r>
      <w:r w:rsidRPr="00C139B4">
        <w:t>A-Flags</w:t>
      </w:r>
      <w:bookmarkEnd w:id="2332"/>
      <w:bookmarkEnd w:id="2333"/>
      <w:bookmarkEnd w:id="2334"/>
      <w:bookmarkEnd w:id="2335"/>
      <w:bookmarkEnd w:id="2336"/>
      <w:bookmarkEnd w:id="2337"/>
      <w:bookmarkEnd w:id="2338"/>
      <w:bookmarkEnd w:id="2339"/>
    </w:p>
    <w:p w14:paraId="77F6D1B1" w14:textId="77777777" w:rsidR="009D4C7F" w:rsidRPr="00C139B4" w:rsidRDefault="009D4C7F" w:rsidP="009D4C7F">
      <w:r w:rsidRPr="00C139B4">
        <w:t>The U</w:t>
      </w:r>
      <w:r w:rsidRPr="00C139B4">
        <w:rPr>
          <w:rFonts w:hint="eastAsia"/>
          <w:lang w:eastAsia="zh-CN"/>
        </w:rPr>
        <w:t>V</w:t>
      </w:r>
      <w:r w:rsidRPr="00C139B4">
        <w:t>A-Flags AVP is of type Unsigned32 and it shall contain a bit mask. The meaning of the bits shall be as defined in table 7.3.</w:t>
      </w:r>
      <w:r w:rsidRPr="00C139B4">
        <w:rPr>
          <w:lang w:eastAsia="zh-CN"/>
        </w:rPr>
        <w:t>156</w:t>
      </w:r>
      <w:r w:rsidRPr="00C139B4">
        <w:t>/1:</w:t>
      </w:r>
    </w:p>
    <w:p w14:paraId="52D75E26" w14:textId="77777777" w:rsidR="009D4C7F" w:rsidRPr="00C139B4" w:rsidRDefault="009D4C7F" w:rsidP="009D4C7F">
      <w:pPr>
        <w:pStyle w:val="TH"/>
      </w:pPr>
      <w:r w:rsidRPr="00C139B4">
        <w:t>Table 7.3.</w:t>
      </w:r>
      <w:r w:rsidRPr="00C139B4">
        <w:rPr>
          <w:lang w:eastAsia="zh-CN"/>
        </w:rPr>
        <w:t>156</w:t>
      </w:r>
      <w:r w:rsidRPr="00C139B4">
        <w:t>/1: U</w:t>
      </w:r>
      <w:r w:rsidRPr="00C139B4">
        <w:rPr>
          <w:rFonts w:hint="eastAsia"/>
          <w:lang w:eastAsia="zh-CN"/>
        </w:rPr>
        <w:t>V</w:t>
      </w:r>
      <w:r w:rsidRPr="00C139B4">
        <w: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FDB5E41" w14:textId="77777777" w:rsidTr="002B6321">
        <w:trPr>
          <w:cantSplit/>
          <w:jc w:val="center"/>
        </w:trPr>
        <w:tc>
          <w:tcPr>
            <w:tcW w:w="993" w:type="dxa"/>
          </w:tcPr>
          <w:p w14:paraId="2B43B28B" w14:textId="77777777" w:rsidR="009D4C7F" w:rsidRPr="00C139B4" w:rsidRDefault="009D4C7F" w:rsidP="002B6321">
            <w:pPr>
              <w:pStyle w:val="TAH"/>
            </w:pPr>
            <w:r w:rsidRPr="00C139B4">
              <w:t>Bit</w:t>
            </w:r>
          </w:p>
        </w:tc>
        <w:tc>
          <w:tcPr>
            <w:tcW w:w="1842" w:type="dxa"/>
          </w:tcPr>
          <w:p w14:paraId="5F25570F" w14:textId="77777777" w:rsidR="009D4C7F" w:rsidRPr="00C139B4" w:rsidRDefault="009D4C7F" w:rsidP="002B6321">
            <w:pPr>
              <w:pStyle w:val="TAH"/>
            </w:pPr>
            <w:r w:rsidRPr="00C139B4">
              <w:t>Name</w:t>
            </w:r>
          </w:p>
        </w:tc>
        <w:tc>
          <w:tcPr>
            <w:tcW w:w="5387" w:type="dxa"/>
          </w:tcPr>
          <w:p w14:paraId="3689CF1D" w14:textId="77777777" w:rsidR="009D4C7F" w:rsidRPr="00C139B4" w:rsidRDefault="009D4C7F" w:rsidP="002B6321">
            <w:pPr>
              <w:pStyle w:val="TAH"/>
            </w:pPr>
            <w:r w:rsidRPr="00C139B4">
              <w:t>Description</w:t>
            </w:r>
          </w:p>
        </w:tc>
      </w:tr>
      <w:tr w:rsidR="009D4C7F" w:rsidRPr="00C139B4" w14:paraId="0E9185C3" w14:textId="77777777" w:rsidTr="002B6321">
        <w:trPr>
          <w:cantSplit/>
          <w:jc w:val="center"/>
        </w:trPr>
        <w:tc>
          <w:tcPr>
            <w:tcW w:w="993" w:type="dxa"/>
          </w:tcPr>
          <w:p w14:paraId="7DBBD1D4" w14:textId="77777777" w:rsidR="009D4C7F" w:rsidRPr="00C139B4" w:rsidRDefault="009D4C7F" w:rsidP="002B6321">
            <w:pPr>
              <w:pStyle w:val="TAC"/>
            </w:pPr>
            <w:r w:rsidRPr="00C139B4">
              <w:t>0</w:t>
            </w:r>
          </w:p>
        </w:tc>
        <w:tc>
          <w:tcPr>
            <w:tcW w:w="1842" w:type="dxa"/>
          </w:tcPr>
          <w:p w14:paraId="296DB9A3" w14:textId="77777777" w:rsidR="009D4C7F" w:rsidRPr="00C139B4" w:rsidRDefault="009D4C7F" w:rsidP="002B6321">
            <w:pPr>
              <w:pStyle w:val="TAL"/>
            </w:pPr>
            <w:r w:rsidRPr="00C139B4">
              <w:rPr>
                <w:rFonts w:hint="eastAsia"/>
                <w:lang w:eastAsia="zh-CN"/>
              </w:rPr>
              <w:t xml:space="preserve">Temporary Empty </w:t>
            </w:r>
            <w:r w:rsidRPr="00C139B4">
              <w:rPr>
                <w:lang w:eastAsia="zh-CN"/>
              </w:rPr>
              <w:t xml:space="preserve">VPLMN </w:t>
            </w:r>
            <w:r w:rsidRPr="00C139B4">
              <w:rPr>
                <w:rFonts w:hint="eastAsia"/>
                <w:lang w:eastAsia="zh-CN"/>
              </w:rPr>
              <w:t xml:space="preserve">CSG Subscription </w:t>
            </w:r>
            <w:r w:rsidRPr="00C139B4">
              <w:rPr>
                <w:lang w:eastAsia="zh-CN"/>
              </w:rPr>
              <w:t>D</w:t>
            </w:r>
            <w:r w:rsidRPr="00C139B4">
              <w:rPr>
                <w:rFonts w:hint="eastAsia"/>
                <w:lang w:eastAsia="zh-CN"/>
              </w:rPr>
              <w:t>ata</w:t>
            </w:r>
          </w:p>
        </w:tc>
        <w:tc>
          <w:tcPr>
            <w:tcW w:w="5387" w:type="dxa"/>
          </w:tcPr>
          <w:p w14:paraId="7177735C" w14:textId="77777777" w:rsidR="009D4C7F" w:rsidRPr="00C139B4" w:rsidRDefault="009D4C7F" w:rsidP="002B6321">
            <w:pPr>
              <w:pStyle w:val="TAL"/>
              <w:rPr>
                <w:lang w:eastAsia="zh-CN"/>
              </w:rPr>
            </w:pPr>
            <w:r w:rsidRPr="00C139B4">
              <w:t xml:space="preserve">This bit, when set, </w:t>
            </w:r>
            <w:r w:rsidRPr="00C139B4">
              <w:rPr>
                <w:lang w:eastAsia="zh-CN"/>
              </w:rPr>
              <w:t>indicates that the CSS has currently no VPLMN CSG subscription data for this user but has registered the MME or SGSN, so to inform them if later changes in VPLMN CSG subscription data occur.</w:t>
            </w:r>
          </w:p>
        </w:tc>
      </w:tr>
      <w:tr w:rsidR="009D4C7F" w:rsidRPr="00C139B4" w14:paraId="4F690018" w14:textId="77777777" w:rsidTr="002B6321">
        <w:trPr>
          <w:cantSplit/>
          <w:jc w:val="center"/>
        </w:trPr>
        <w:tc>
          <w:tcPr>
            <w:tcW w:w="8222" w:type="dxa"/>
            <w:gridSpan w:val="3"/>
          </w:tcPr>
          <w:p w14:paraId="7FC54EB2" w14:textId="77777777" w:rsidR="009D4C7F" w:rsidRPr="00C139B4" w:rsidRDefault="009D4C7F" w:rsidP="002B6321">
            <w:pPr>
              <w:pStyle w:val="TAL"/>
            </w:pPr>
            <w:r w:rsidRPr="00C139B4">
              <w:t xml:space="preserve">Bits not defined in this table shall be cleared by the sending MME or SGSN and discarded by the receiving </w:t>
            </w:r>
            <w:r w:rsidRPr="00C139B4">
              <w:rPr>
                <w:rFonts w:hint="eastAsia"/>
                <w:lang w:eastAsia="zh-CN"/>
              </w:rPr>
              <w:t>C</w:t>
            </w:r>
            <w:r w:rsidRPr="00C139B4">
              <w:t>SS.</w:t>
            </w:r>
          </w:p>
        </w:tc>
      </w:tr>
    </w:tbl>
    <w:p w14:paraId="0A357542" w14:textId="77777777" w:rsidR="009D4C7F" w:rsidRPr="00C139B4" w:rsidRDefault="009D4C7F" w:rsidP="009D4C7F">
      <w:pPr>
        <w:rPr>
          <w:lang w:eastAsia="zh-CN"/>
        </w:rPr>
      </w:pPr>
    </w:p>
    <w:p w14:paraId="3FE024F7" w14:textId="77777777" w:rsidR="009D4C7F" w:rsidRPr="00C139B4" w:rsidRDefault="009D4C7F" w:rsidP="00FA6621">
      <w:pPr>
        <w:pStyle w:val="Heading3"/>
      </w:pPr>
      <w:bookmarkStart w:id="2340" w:name="_Toc20212125"/>
      <w:bookmarkStart w:id="2341" w:name="_Toc27727401"/>
      <w:bookmarkStart w:id="2342" w:name="_Toc36042056"/>
      <w:bookmarkStart w:id="2343" w:name="_Toc44871479"/>
      <w:bookmarkStart w:id="2344" w:name="_Toc44871878"/>
      <w:bookmarkStart w:id="2345" w:name="_Toc51861953"/>
      <w:bookmarkStart w:id="2346" w:name="_Toc57978358"/>
      <w:bookmarkStart w:id="2347" w:name="_Toc191460241"/>
      <w:r w:rsidRPr="00C139B4">
        <w:t>7.3.</w:t>
      </w:r>
      <w:r w:rsidRPr="00C139B4">
        <w:rPr>
          <w:lang w:eastAsia="zh-CN"/>
        </w:rPr>
        <w:t>155</w:t>
      </w:r>
      <w:r w:rsidRPr="00C139B4">
        <w:tab/>
      </w:r>
      <w:r w:rsidRPr="00C139B4">
        <w:rPr>
          <w:rFonts w:hint="eastAsia"/>
          <w:lang w:eastAsia="zh-CN"/>
        </w:rPr>
        <w:t>VPLMN-</w:t>
      </w:r>
      <w:r w:rsidRPr="00C139B4">
        <w:t>CSG-Subscription-Data</w:t>
      </w:r>
      <w:bookmarkEnd w:id="2340"/>
      <w:bookmarkEnd w:id="2341"/>
      <w:bookmarkEnd w:id="2342"/>
      <w:bookmarkEnd w:id="2343"/>
      <w:bookmarkEnd w:id="2344"/>
      <w:bookmarkEnd w:id="2345"/>
      <w:bookmarkEnd w:id="2346"/>
      <w:bookmarkEnd w:id="2347"/>
    </w:p>
    <w:p w14:paraId="14F6F638" w14:textId="77777777" w:rsidR="009D4C7F" w:rsidRPr="00C139B4" w:rsidRDefault="009D4C7F" w:rsidP="009D4C7F">
      <w:r w:rsidRPr="00C139B4">
        <w:t xml:space="preserve">The </w:t>
      </w:r>
      <w:r w:rsidRPr="00C139B4">
        <w:rPr>
          <w:rFonts w:hint="eastAsia"/>
          <w:lang w:eastAsia="zh-CN"/>
        </w:rPr>
        <w:t>VPLMN-</w:t>
      </w:r>
      <w:r w:rsidRPr="00C139B4">
        <w:t xml:space="preserve">CSG-Subscription-Data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the CSG-Id</w:t>
      </w:r>
      <w:r w:rsidRPr="00C139B4">
        <w:rPr>
          <w:rFonts w:hint="eastAsia"/>
          <w:lang w:eastAsia="zh-CN"/>
        </w:rPr>
        <w:t>,</w:t>
      </w:r>
      <w:r w:rsidRPr="00C139B4">
        <w:t xml:space="preserve"> </w:t>
      </w:r>
      <w:r w:rsidRPr="00C139B4">
        <w:rPr>
          <w:rFonts w:hint="eastAsia"/>
          <w:lang w:eastAsia="zh-CN"/>
        </w:rPr>
        <w:t xml:space="preserve">and </w:t>
      </w:r>
      <w:r w:rsidRPr="00C139B4">
        <w:t>optionally an associated expiration date.</w:t>
      </w:r>
    </w:p>
    <w:p w14:paraId="615077B1" w14:textId="77777777" w:rsidR="009D4C7F" w:rsidRPr="00C139B4" w:rsidRDefault="009D4C7F" w:rsidP="009D4C7F">
      <w:r w:rsidRPr="00C139B4">
        <w:t>AVP format</w:t>
      </w:r>
    </w:p>
    <w:p w14:paraId="670CA7BA" w14:textId="77777777" w:rsidR="009D4C7F" w:rsidRPr="00C139B4" w:rsidRDefault="009D4C7F" w:rsidP="009D4C7F">
      <w:pPr>
        <w:ind w:left="568"/>
      </w:pPr>
      <w:bookmarkStart w:id="2348" w:name="_PERM_MCCTEMPBM_CRPT53310468___2"/>
      <w:r w:rsidRPr="00C139B4">
        <w:rPr>
          <w:rFonts w:hint="eastAsia"/>
          <w:lang w:eastAsia="zh-CN"/>
        </w:rPr>
        <w:t>VPLMN-</w:t>
      </w:r>
      <w:r w:rsidRPr="00C139B4">
        <w:rPr>
          <w:lang w:eastAsia="zh-CN"/>
        </w:rPr>
        <w:t>CSG-Subscription-Data</w:t>
      </w:r>
      <w:r w:rsidRPr="00C139B4">
        <w:t xml:space="preserve"> ::= &lt;AVP header: </w:t>
      </w:r>
      <w:r w:rsidRPr="00C139B4">
        <w:rPr>
          <w:lang w:eastAsia="zh-CN"/>
        </w:rPr>
        <w:t>1641</w:t>
      </w:r>
      <w:r w:rsidRPr="00C139B4">
        <w:t xml:space="preserve"> 10415&gt;</w:t>
      </w:r>
    </w:p>
    <w:p w14:paraId="6B8B7005" w14:textId="77777777" w:rsidR="009D4C7F" w:rsidRPr="00C139B4" w:rsidRDefault="009D4C7F" w:rsidP="009D4C7F">
      <w:pPr>
        <w:ind w:left="1420"/>
      </w:pPr>
      <w:bookmarkStart w:id="2349" w:name="_PERM_MCCTEMPBM_CRPT53310469___2"/>
      <w:bookmarkEnd w:id="2348"/>
      <w:r w:rsidRPr="00C139B4">
        <w:t>{ CSG-Id</w:t>
      </w:r>
      <w:r w:rsidRPr="00C139B4">
        <w:rPr>
          <w:rFonts w:hint="eastAsia"/>
          <w:lang w:eastAsia="zh-CN"/>
        </w:rPr>
        <w:t xml:space="preserve"> </w:t>
      </w:r>
      <w:r w:rsidRPr="00C139B4">
        <w:rPr>
          <w:lang w:eastAsia="zh-CN"/>
        </w:rPr>
        <w:t>}</w:t>
      </w:r>
    </w:p>
    <w:p w14:paraId="5F556DC5" w14:textId="77777777" w:rsidR="009D4C7F" w:rsidRPr="00C139B4" w:rsidRDefault="009D4C7F" w:rsidP="009D4C7F">
      <w:pPr>
        <w:ind w:left="1420"/>
        <w:rPr>
          <w:lang w:eastAsia="zh-CN"/>
        </w:rPr>
      </w:pPr>
      <w:r w:rsidRPr="00C139B4">
        <w:t>[ Expiration-Date ]</w:t>
      </w:r>
    </w:p>
    <w:p w14:paraId="6B610571" w14:textId="77777777" w:rsidR="009D4C7F" w:rsidRPr="00C139B4" w:rsidRDefault="009D4C7F" w:rsidP="009D4C7F">
      <w:pPr>
        <w:ind w:left="1420"/>
      </w:pPr>
      <w:r w:rsidRPr="00C139B4">
        <w:t>*[AVP]</w:t>
      </w:r>
    </w:p>
    <w:p w14:paraId="041AA8F4" w14:textId="77777777" w:rsidR="009D4C7F" w:rsidRPr="00C139B4" w:rsidRDefault="009D4C7F" w:rsidP="00FA6621">
      <w:pPr>
        <w:pStyle w:val="Heading3"/>
      </w:pPr>
      <w:bookmarkStart w:id="2350" w:name="_Toc20212126"/>
      <w:bookmarkStart w:id="2351" w:name="_Toc27727402"/>
      <w:bookmarkStart w:id="2352" w:name="_Toc36042057"/>
      <w:bookmarkStart w:id="2353" w:name="_Toc44871480"/>
      <w:bookmarkStart w:id="2354" w:name="_Toc44871879"/>
      <w:bookmarkStart w:id="2355" w:name="_Toc51861954"/>
      <w:bookmarkStart w:id="2356" w:name="_Toc57978359"/>
      <w:bookmarkStart w:id="2357" w:name="_Toc191460242"/>
      <w:bookmarkEnd w:id="2349"/>
      <w:r w:rsidRPr="00C139B4">
        <w:t>7.3.</w:t>
      </w:r>
      <w:r w:rsidRPr="00C139B4">
        <w:rPr>
          <w:lang w:eastAsia="zh-CN"/>
        </w:rPr>
        <w:t>156</w:t>
      </w:r>
      <w:r w:rsidRPr="00C139B4">
        <w:tab/>
      </w:r>
      <w:r w:rsidRPr="00C139B4">
        <w:rPr>
          <w:lang w:eastAsia="zh-CN"/>
        </w:rPr>
        <w:t>Local</w:t>
      </w:r>
      <w:r w:rsidRPr="00C139B4">
        <w:rPr>
          <w:rFonts w:hint="eastAsia"/>
          <w:lang w:eastAsia="zh-CN"/>
        </w:rPr>
        <w:t>-Time-Zone</w:t>
      </w:r>
      <w:bookmarkEnd w:id="2350"/>
      <w:bookmarkEnd w:id="2351"/>
      <w:bookmarkEnd w:id="2352"/>
      <w:bookmarkEnd w:id="2353"/>
      <w:bookmarkEnd w:id="2354"/>
      <w:bookmarkEnd w:id="2355"/>
      <w:bookmarkEnd w:id="2356"/>
      <w:bookmarkEnd w:id="2357"/>
    </w:p>
    <w:p w14:paraId="0DD05782" w14:textId="77777777" w:rsidR="009D4C7F" w:rsidRPr="00C139B4" w:rsidRDefault="009D4C7F" w:rsidP="009D4C7F">
      <w:r w:rsidRPr="00C139B4">
        <w:t xml:space="preserve">The </w:t>
      </w:r>
      <w:r w:rsidRPr="00C139B4">
        <w:rPr>
          <w:lang w:eastAsia="zh-CN"/>
        </w:rPr>
        <w:t>Local</w:t>
      </w:r>
      <w:r w:rsidRPr="00C139B4">
        <w:rPr>
          <w:rFonts w:hint="eastAsia"/>
        </w:rPr>
        <w:t>-Time</w:t>
      </w:r>
      <w:r w:rsidRPr="00C139B4">
        <w:rPr>
          <w:rFonts w:hint="eastAsia"/>
          <w:lang w:eastAsia="zh-CN"/>
        </w:rPr>
        <w:t>-Zone</w:t>
      </w:r>
      <w:r w:rsidRPr="00C139B4">
        <w:t xml:space="preserve"> AVP is of type Grouped and </w:t>
      </w:r>
      <w:r w:rsidRPr="00C139B4">
        <w:rPr>
          <w:rFonts w:hint="eastAsia"/>
        </w:rPr>
        <w:t xml:space="preserve">shall </w:t>
      </w:r>
      <w:r w:rsidRPr="00C139B4">
        <w:t xml:space="preserve">contain the </w:t>
      </w:r>
      <w:r w:rsidRPr="00C139B4">
        <w:rPr>
          <w:rFonts w:hint="eastAsia"/>
        </w:rPr>
        <w:t xml:space="preserve">Time Zone </w:t>
      </w:r>
      <w:r w:rsidRPr="00C139B4">
        <w:t>and the Daylight Saving Time (DST) adjustment</w:t>
      </w:r>
      <w:r w:rsidRPr="00C139B4">
        <w:rPr>
          <w:rFonts w:hint="eastAsia"/>
        </w:rPr>
        <w:t xml:space="preserve"> of the location in the visited network where the UE is attached.</w:t>
      </w:r>
    </w:p>
    <w:p w14:paraId="0CB9D8EB" w14:textId="77777777" w:rsidR="009D4C7F" w:rsidRPr="00C139B4" w:rsidRDefault="009D4C7F" w:rsidP="009D4C7F">
      <w:r w:rsidRPr="00C139B4">
        <w:t>The AVP format shall conform to:</w:t>
      </w:r>
    </w:p>
    <w:p w14:paraId="50C355CF" w14:textId="77777777" w:rsidR="009D4C7F" w:rsidRPr="00C139B4" w:rsidRDefault="009D4C7F" w:rsidP="009D4C7F">
      <w:pPr>
        <w:pStyle w:val="NormalLeft10cm"/>
      </w:pPr>
      <w:r>
        <w:tab/>
      </w:r>
      <w:r w:rsidRPr="00C139B4">
        <w:t>Local-Time-Zone ::= &lt;AVP header: 1649 10415&gt;</w:t>
      </w:r>
    </w:p>
    <w:p w14:paraId="70BFC701" w14:textId="77777777" w:rsidR="009D4C7F" w:rsidRPr="00C139B4" w:rsidRDefault="009D4C7F" w:rsidP="009D4C7F">
      <w:pPr>
        <w:ind w:left="1420"/>
      </w:pPr>
      <w:bookmarkStart w:id="2358" w:name="_PERM_MCCTEMPBM_CRPT53310470___2"/>
      <w:r w:rsidRPr="00C139B4">
        <w:t>{ Time-Zone }</w:t>
      </w:r>
    </w:p>
    <w:p w14:paraId="08426548" w14:textId="77777777" w:rsidR="009D4C7F" w:rsidRPr="00C139B4" w:rsidRDefault="009D4C7F" w:rsidP="009D4C7F">
      <w:pPr>
        <w:ind w:left="1420"/>
      </w:pPr>
      <w:r w:rsidRPr="00C139B4">
        <w:t>{ Daylight-Saving-Time }</w:t>
      </w:r>
    </w:p>
    <w:p w14:paraId="76342EA1" w14:textId="6FCF957E" w:rsidR="009D4C7F" w:rsidRPr="00C139B4" w:rsidRDefault="009D4C7F" w:rsidP="009D4C7F">
      <w:pPr>
        <w:ind w:left="1420"/>
      </w:pPr>
      <w:r w:rsidRPr="00C139B4">
        <w:t>*</w:t>
      </w:r>
      <w:r w:rsidR="00C31AA7">
        <w:t> </w:t>
      </w:r>
      <w:r w:rsidR="00C31AA7" w:rsidRPr="00C139B4">
        <w:t>[</w:t>
      </w:r>
      <w:r w:rsidRPr="00C139B4">
        <w:t xml:space="preserve"> AVP ]</w:t>
      </w:r>
    </w:p>
    <w:p w14:paraId="4AEDCE86" w14:textId="77777777" w:rsidR="009D4C7F" w:rsidRPr="00C139B4" w:rsidRDefault="009D4C7F" w:rsidP="00FA6621">
      <w:pPr>
        <w:pStyle w:val="Heading3"/>
      </w:pPr>
      <w:bookmarkStart w:id="2359" w:name="_Toc20212127"/>
      <w:bookmarkStart w:id="2360" w:name="_Toc27727403"/>
      <w:bookmarkStart w:id="2361" w:name="_Toc36042058"/>
      <w:bookmarkStart w:id="2362" w:name="_Toc44871481"/>
      <w:bookmarkStart w:id="2363" w:name="_Toc44871880"/>
      <w:bookmarkStart w:id="2364" w:name="_Toc51861955"/>
      <w:bookmarkStart w:id="2365" w:name="_Toc57978360"/>
      <w:bookmarkStart w:id="2366" w:name="_Toc191460243"/>
      <w:bookmarkEnd w:id="2358"/>
      <w:r w:rsidRPr="00C139B4">
        <w:t>7.3.157</w:t>
      </w:r>
      <w:r w:rsidRPr="00C139B4">
        <w:tab/>
        <w:t>A-MSISDN</w:t>
      </w:r>
      <w:bookmarkEnd w:id="2359"/>
      <w:bookmarkEnd w:id="2360"/>
      <w:bookmarkEnd w:id="2361"/>
      <w:bookmarkEnd w:id="2362"/>
      <w:bookmarkEnd w:id="2363"/>
      <w:bookmarkEnd w:id="2364"/>
      <w:bookmarkEnd w:id="2365"/>
      <w:bookmarkEnd w:id="2366"/>
    </w:p>
    <w:p w14:paraId="2018C439" w14:textId="77777777" w:rsidR="009D4C7F" w:rsidRPr="00C139B4" w:rsidRDefault="009D4C7F" w:rsidP="009D4C7F">
      <w:r w:rsidRPr="00C139B4">
        <w:t xml:space="preserve">The A-MSISDN AVP is of type OctetString. See </w:t>
      </w:r>
      <w:r>
        <w:t>3GPP TS 2</w:t>
      </w:r>
      <w:r w:rsidRPr="00C139B4">
        <w:t>3.003</w:t>
      </w:r>
      <w:r>
        <w:t> [</w:t>
      </w:r>
      <w:r w:rsidRPr="00C139B4">
        <w:t>3] for the definition of the Additional MSISDN. This AVP contains an A-MSISDN, in international number format as described in ITU-T Rec E.164</w:t>
      </w:r>
      <w:r>
        <w:t> [</w:t>
      </w:r>
      <w:r w:rsidRPr="00C139B4">
        <w:t xml:space="preserve">41], encoded as a TBCD-string. See </w:t>
      </w:r>
      <w:r>
        <w:t>3GPP TS 2</w:t>
      </w:r>
      <w:r w:rsidRPr="00C139B4">
        <w:t>9.002</w:t>
      </w:r>
      <w:r>
        <w:t> [</w:t>
      </w:r>
      <w:r w:rsidRPr="00C139B4">
        <w:t xml:space="preserve">24] for encoding of TBCD-strings. </w:t>
      </w:r>
      <w:r w:rsidRPr="00C139B4">
        <w:rPr>
          <w:lang w:val="en-US"/>
        </w:rPr>
        <w:t>This AVP shall not include leading indicators for the nature of address and the numbering plan; it shall contain only the TBCD-encoded digits of the address.</w:t>
      </w:r>
    </w:p>
    <w:p w14:paraId="167588E3" w14:textId="77777777" w:rsidR="00C31AA7" w:rsidRPr="00C139B4" w:rsidRDefault="009D4C7F" w:rsidP="009D4C7F">
      <w:r w:rsidRPr="00C139B4">
        <w:t>This AVP may be present in the Subscription-Data AVP when sent within ULA.</w:t>
      </w:r>
    </w:p>
    <w:p w14:paraId="517E62BC" w14:textId="36113512" w:rsidR="009D4C7F" w:rsidRPr="00C139B4" w:rsidRDefault="009D4C7F" w:rsidP="009D4C7F">
      <w:r w:rsidRPr="00C139B4">
        <w:t>It may also be present in the Subscription-Data AVP</w:t>
      </w:r>
      <w:r w:rsidRPr="00C139B4">
        <w:rPr>
          <w:rFonts w:hint="eastAsia"/>
          <w:lang w:eastAsia="zh-CN"/>
        </w:rPr>
        <w:t>,</w:t>
      </w:r>
      <w:r w:rsidRPr="00C139B4">
        <w:t xml:space="preserve"> sent within an IDR</w:t>
      </w:r>
      <w:r w:rsidRPr="00C139B4">
        <w:rPr>
          <w:rFonts w:hint="eastAsia"/>
          <w:lang w:eastAsia="zh-CN"/>
        </w:rPr>
        <w:t>,</w:t>
      </w:r>
      <w:r w:rsidRPr="00C139B4">
        <w:t xml:space="preserve"> if the current value in the MME or SGSN needs to be changed.</w:t>
      </w:r>
    </w:p>
    <w:p w14:paraId="789EB975" w14:textId="77777777" w:rsidR="009D4C7F" w:rsidRPr="00C139B4" w:rsidRDefault="009D4C7F" w:rsidP="00FA6621">
      <w:pPr>
        <w:pStyle w:val="Heading3"/>
        <w:rPr>
          <w:lang w:eastAsia="zh-CN"/>
        </w:rPr>
      </w:pPr>
      <w:bookmarkStart w:id="2367" w:name="_Toc20212128"/>
      <w:bookmarkStart w:id="2368" w:name="_Toc27727404"/>
      <w:bookmarkStart w:id="2369" w:name="_Toc36042059"/>
      <w:bookmarkStart w:id="2370" w:name="_Toc44871482"/>
      <w:bookmarkStart w:id="2371" w:name="_Toc44871881"/>
      <w:bookmarkStart w:id="2372" w:name="_Toc51861956"/>
      <w:bookmarkStart w:id="2373" w:name="_Toc57978361"/>
      <w:bookmarkStart w:id="2374" w:name="_Toc191460244"/>
      <w:r w:rsidRPr="00C139B4">
        <w:lastRenderedPageBreak/>
        <w:t>7.3.158</w:t>
      </w:r>
      <w:r w:rsidRPr="00C139B4">
        <w:tab/>
      </w:r>
      <w:r w:rsidRPr="00C139B4">
        <w:rPr>
          <w:lang w:eastAsia="zh-CN"/>
        </w:rPr>
        <w:t>Void</w:t>
      </w:r>
      <w:bookmarkEnd w:id="2367"/>
      <w:bookmarkEnd w:id="2368"/>
      <w:bookmarkEnd w:id="2369"/>
      <w:bookmarkEnd w:id="2370"/>
      <w:bookmarkEnd w:id="2371"/>
      <w:bookmarkEnd w:id="2372"/>
      <w:bookmarkEnd w:id="2373"/>
      <w:bookmarkEnd w:id="2374"/>
    </w:p>
    <w:p w14:paraId="7C3DC4AC" w14:textId="77777777" w:rsidR="009D4C7F" w:rsidRPr="00C139B4" w:rsidRDefault="009D4C7F" w:rsidP="00FA6621">
      <w:pPr>
        <w:pStyle w:val="Heading3"/>
      </w:pPr>
      <w:bookmarkStart w:id="2375" w:name="_Toc20212129"/>
      <w:bookmarkStart w:id="2376" w:name="_Toc27727405"/>
      <w:bookmarkStart w:id="2377" w:name="_Toc36042060"/>
      <w:bookmarkStart w:id="2378" w:name="_Toc44871483"/>
      <w:bookmarkStart w:id="2379" w:name="_Toc44871882"/>
      <w:bookmarkStart w:id="2380" w:name="_Toc51861957"/>
      <w:bookmarkStart w:id="2381" w:name="_Toc57978362"/>
      <w:bookmarkStart w:id="2382" w:name="_Toc191460245"/>
      <w:r w:rsidRPr="00C139B4">
        <w:t>7.3.</w:t>
      </w:r>
      <w:r w:rsidRPr="00C139B4">
        <w:rPr>
          <w:lang w:eastAsia="zh-CN"/>
        </w:rPr>
        <w:t>159</w:t>
      </w:r>
      <w:r w:rsidRPr="00C139B4">
        <w:tab/>
      </w:r>
      <w:r w:rsidRPr="00C139B4">
        <w:rPr>
          <w:rFonts w:hint="eastAsia"/>
          <w:lang w:eastAsia="zh-CN"/>
        </w:rPr>
        <w:t>MME</w:t>
      </w:r>
      <w:r w:rsidRPr="00C139B4">
        <w:rPr>
          <w:rFonts w:hint="eastAsia"/>
          <w:lang w:val="en-US" w:eastAsia="zh-CN"/>
        </w:rPr>
        <w:t>-Number-for-MT-SMS</w:t>
      </w:r>
      <w:bookmarkEnd w:id="2375"/>
      <w:bookmarkEnd w:id="2376"/>
      <w:bookmarkEnd w:id="2377"/>
      <w:bookmarkEnd w:id="2378"/>
      <w:bookmarkEnd w:id="2379"/>
      <w:bookmarkEnd w:id="2380"/>
      <w:bookmarkEnd w:id="2381"/>
      <w:bookmarkEnd w:id="2382"/>
    </w:p>
    <w:p w14:paraId="68AEEE65" w14:textId="77777777" w:rsidR="009D4C7F" w:rsidRPr="00C139B4" w:rsidRDefault="009D4C7F" w:rsidP="009D4C7F">
      <w:pPr>
        <w:rPr>
          <w:lang w:eastAsia="zh-CN"/>
        </w:rPr>
      </w:pPr>
      <w:r w:rsidRPr="00C139B4">
        <w:t xml:space="preserve">The </w:t>
      </w:r>
      <w:r w:rsidRPr="00C139B4">
        <w:rPr>
          <w:rFonts w:hint="eastAsia"/>
          <w:lang w:eastAsia="zh-CN"/>
        </w:rPr>
        <w:t>MME</w:t>
      </w:r>
      <w:r w:rsidRPr="00C139B4">
        <w:rPr>
          <w:rFonts w:hint="eastAsia"/>
          <w:lang w:val="en-US" w:eastAsia="zh-CN"/>
        </w:rPr>
        <w:t>-Number-for-MT-SMS</w:t>
      </w:r>
      <w:r w:rsidRPr="00C139B4">
        <w:t xml:space="preserve"> AVP is of type </w:t>
      </w:r>
      <w:r w:rsidRPr="00C139B4">
        <w:rPr>
          <w:rFonts w:hint="eastAsia"/>
          <w:lang w:eastAsia="zh-CN"/>
        </w:rPr>
        <w:t>OctetString</w:t>
      </w:r>
      <w:r w:rsidRPr="00C139B4">
        <w:t xml:space="preserve"> and it shall contain the ISDN number </w:t>
      </w:r>
      <w:r w:rsidRPr="00C139B4">
        <w:rPr>
          <w:rFonts w:hint="eastAsia"/>
          <w:lang w:eastAsia="zh-CN"/>
        </w:rPr>
        <w:t>corresponding to</w:t>
      </w:r>
      <w:r w:rsidRPr="00C139B4">
        <w:t xml:space="preserve"> </w:t>
      </w:r>
      <w:r w:rsidRPr="00C139B4">
        <w:rPr>
          <w:rFonts w:hint="eastAsia"/>
          <w:lang w:eastAsia="zh-CN"/>
        </w:rPr>
        <w:t>the</w:t>
      </w:r>
      <w:r w:rsidRPr="00C139B4">
        <w:t xml:space="preserve"> </w:t>
      </w:r>
      <w:r w:rsidRPr="00C139B4">
        <w:rPr>
          <w:rFonts w:hint="eastAsia"/>
          <w:lang w:eastAsia="zh-CN"/>
        </w:rPr>
        <w:t xml:space="preserve">MME for MT SMS. </w:t>
      </w:r>
      <w:r w:rsidRPr="00C139B4">
        <w:t xml:space="preserve">For further details on the definition of this AVP, </w:t>
      </w:r>
      <w:r w:rsidRPr="00C139B4">
        <w:rPr>
          <w:rFonts w:hint="eastAsia"/>
          <w:lang w:eastAsia="zh-CN"/>
        </w:rPr>
        <w:t xml:space="preserve">see </w:t>
      </w:r>
      <w:r>
        <w:t>3GPP TS 2</w:t>
      </w:r>
      <w:r w:rsidRPr="00C139B4">
        <w:t>3.003</w:t>
      </w:r>
      <w:r>
        <w:t> [</w:t>
      </w:r>
      <w:r w:rsidRPr="00C139B4">
        <w:t>3]</w:t>
      </w:r>
      <w:r w:rsidRPr="00C139B4">
        <w:rPr>
          <w:rFonts w:hint="eastAsia"/>
          <w:lang w:eastAsia="zh-CN"/>
        </w:rPr>
        <w:t>.</w:t>
      </w:r>
      <w:r w:rsidRPr="00C139B4">
        <w:rPr>
          <w:lang w:eastAsia="zh-CN"/>
        </w:rPr>
        <w:t xml:space="preserve"> </w:t>
      </w:r>
      <w:r w:rsidRPr="00C139B4">
        <w:t xml:space="preserve">This AVP contains an international number </w:t>
      </w:r>
      <w:r w:rsidRPr="00C139B4">
        <w:rPr>
          <w:lang w:eastAsia="zh-CN"/>
        </w:rPr>
        <w:t>with</w:t>
      </w:r>
      <w:r w:rsidRPr="00C139B4">
        <w:rPr>
          <w:rFonts w:hint="eastAsia"/>
          <w:lang w:eastAsia="zh-CN"/>
        </w:rPr>
        <w:t xml:space="preserve"> the </w:t>
      </w:r>
      <w:r w:rsidRPr="00C139B4">
        <w:t>format as described in ITU-T Rec E.164</w:t>
      </w:r>
      <w:r>
        <w:t> [</w:t>
      </w:r>
      <w:r w:rsidRPr="00C139B4">
        <w:t xml:space="preserve">41] and shall be encoded as a TBCD-string. See </w:t>
      </w:r>
      <w:r>
        <w:t>3GPP TS 2</w:t>
      </w:r>
      <w:r w:rsidRPr="00C139B4">
        <w:t>9.002</w:t>
      </w:r>
      <w:r>
        <w:t> [</w:t>
      </w:r>
      <w:r w:rsidRPr="00C139B4">
        <w:t>24] for encoding of TBCD-strings.</w:t>
      </w:r>
      <w:r>
        <w:rPr>
          <w:lang w:val="en-US"/>
        </w:rPr>
        <w:tab/>
      </w:r>
      <w:r w:rsidRPr="00C139B4">
        <w:rPr>
          <w:lang w:val="en-US"/>
        </w:rPr>
        <w:t>This AVP shall not include leading indicators for the nature of address and the numbering plan; it shall contain only the TBCD-encoded digits of the address.</w:t>
      </w:r>
    </w:p>
    <w:p w14:paraId="19FC98E5" w14:textId="77777777" w:rsidR="009D4C7F" w:rsidRPr="00C139B4" w:rsidRDefault="009D4C7F" w:rsidP="00FA6621">
      <w:pPr>
        <w:pStyle w:val="Heading3"/>
      </w:pPr>
      <w:bookmarkStart w:id="2383" w:name="_Toc20212130"/>
      <w:bookmarkStart w:id="2384" w:name="_Toc27727406"/>
      <w:bookmarkStart w:id="2385" w:name="_Toc36042061"/>
      <w:bookmarkStart w:id="2386" w:name="_Toc44871484"/>
      <w:bookmarkStart w:id="2387" w:name="_Toc44871883"/>
      <w:bookmarkStart w:id="2388" w:name="_Toc51861958"/>
      <w:bookmarkStart w:id="2389" w:name="_Toc57978363"/>
      <w:bookmarkStart w:id="2390" w:name="_Toc191460246"/>
      <w:r w:rsidRPr="00C139B4">
        <w:t>7.3.160</w:t>
      </w:r>
      <w:r w:rsidRPr="00C139B4">
        <w:tab/>
      </w:r>
      <w:r w:rsidRPr="00C139B4">
        <w:rPr>
          <w:lang w:val="en-US" w:eastAsia="zh-CN"/>
        </w:rPr>
        <w:t>Void</w:t>
      </w:r>
      <w:bookmarkEnd w:id="2383"/>
      <w:bookmarkEnd w:id="2384"/>
      <w:bookmarkEnd w:id="2385"/>
      <w:bookmarkEnd w:id="2386"/>
      <w:bookmarkEnd w:id="2387"/>
      <w:bookmarkEnd w:id="2388"/>
      <w:bookmarkEnd w:id="2389"/>
      <w:bookmarkEnd w:id="2390"/>
    </w:p>
    <w:p w14:paraId="0A825ADE" w14:textId="77777777" w:rsidR="009D4C7F" w:rsidRPr="00C139B4" w:rsidRDefault="009D4C7F" w:rsidP="00FA6621">
      <w:pPr>
        <w:pStyle w:val="Heading3"/>
      </w:pPr>
      <w:bookmarkStart w:id="2391" w:name="_Toc20212131"/>
      <w:bookmarkStart w:id="2392" w:name="_Toc27727407"/>
      <w:bookmarkStart w:id="2393" w:name="_Toc36042062"/>
      <w:bookmarkStart w:id="2394" w:name="_Toc44871485"/>
      <w:bookmarkStart w:id="2395" w:name="_Toc44871884"/>
      <w:bookmarkStart w:id="2396" w:name="_Toc51861959"/>
      <w:bookmarkStart w:id="2397" w:name="_Toc57978364"/>
      <w:bookmarkStart w:id="2398" w:name="_Toc191460247"/>
      <w:r w:rsidRPr="00C139B4">
        <w:t>7.3.</w:t>
      </w:r>
      <w:r w:rsidRPr="00C139B4">
        <w:rPr>
          <w:lang w:eastAsia="zh-CN"/>
        </w:rPr>
        <w:t>161</w:t>
      </w:r>
      <w:r w:rsidRPr="00C139B4">
        <w:tab/>
      </w:r>
      <w:r w:rsidRPr="00C139B4">
        <w:rPr>
          <w:lang w:eastAsia="zh-CN"/>
        </w:rPr>
        <w:t>Void</w:t>
      </w:r>
      <w:bookmarkEnd w:id="2391"/>
      <w:bookmarkEnd w:id="2392"/>
      <w:bookmarkEnd w:id="2393"/>
      <w:bookmarkEnd w:id="2394"/>
      <w:bookmarkEnd w:id="2395"/>
      <w:bookmarkEnd w:id="2396"/>
      <w:bookmarkEnd w:id="2397"/>
      <w:bookmarkEnd w:id="2398"/>
    </w:p>
    <w:p w14:paraId="45E4A9AD" w14:textId="77777777" w:rsidR="009D4C7F" w:rsidRPr="00C139B4" w:rsidRDefault="009D4C7F" w:rsidP="00FA6621">
      <w:pPr>
        <w:pStyle w:val="Heading3"/>
      </w:pPr>
      <w:bookmarkStart w:id="2399" w:name="_Toc20212132"/>
      <w:bookmarkStart w:id="2400" w:name="_Toc27727408"/>
      <w:bookmarkStart w:id="2401" w:name="_Toc36042063"/>
      <w:bookmarkStart w:id="2402" w:name="_Toc44871486"/>
      <w:bookmarkStart w:id="2403" w:name="_Toc44871885"/>
      <w:bookmarkStart w:id="2404" w:name="_Toc51861960"/>
      <w:bookmarkStart w:id="2405" w:name="_Toc57978365"/>
      <w:bookmarkStart w:id="2406" w:name="_Toc191460248"/>
      <w:r w:rsidRPr="00C139B4">
        <w:t>7.3.</w:t>
      </w:r>
      <w:r w:rsidRPr="00C139B4">
        <w:rPr>
          <w:lang w:eastAsia="zh-CN"/>
        </w:rPr>
        <w:t>162</w:t>
      </w:r>
      <w:r w:rsidRPr="00C139B4">
        <w:tab/>
      </w:r>
      <w:r w:rsidRPr="00C139B4">
        <w:rPr>
          <w:lang w:eastAsia="zh-CN"/>
        </w:rPr>
        <w:t>SMS-Register-Request</w:t>
      </w:r>
      <w:bookmarkEnd w:id="2399"/>
      <w:bookmarkEnd w:id="2400"/>
      <w:bookmarkEnd w:id="2401"/>
      <w:bookmarkEnd w:id="2402"/>
      <w:bookmarkEnd w:id="2403"/>
      <w:bookmarkEnd w:id="2404"/>
      <w:bookmarkEnd w:id="2405"/>
      <w:bookmarkEnd w:id="2406"/>
    </w:p>
    <w:p w14:paraId="072A7C7E" w14:textId="77777777" w:rsidR="00C31AA7" w:rsidRPr="00C139B4" w:rsidRDefault="009D4C7F" w:rsidP="009D4C7F">
      <w:r w:rsidRPr="00C139B4">
        <w:t xml:space="preserve">The SMS-Register-Request AVP is of type </w:t>
      </w:r>
      <w:r w:rsidRPr="00C139B4">
        <w:rPr>
          <w:lang w:eastAsia="zh-CN"/>
        </w:rPr>
        <w:t>Enumerated</w:t>
      </w:r>
      <w:r w:rsidRPr="00C139B4">
        <w:t xml:space="preserve"> and it shall indicate whether the MME or the SGSN requires to be registered for SMS (e.g. SGs interface not supported) or if the MME or the SGSN prefers not to be registered for SMS or if the MME </w:t>
      </w:r>
      <w:r w:rsidRPr="00C139B4">
        <w:rPr>
          <w:rFonts w:hint="eastAsia"/>
          <w:lang w:eastAsia="zh-CN"/>
        </w:rPr>
        <w:t xml:space="preserve">or the SGSN </w:t>
      </w:r>
      <w:r w:rsidRPr="00C139B4">
        <w:t>has no preference.</w:t>
      </w:r>
    </w:p>
    <w:p w14:paraId="003144A9" w14:textId="03F697AA" w:rsidR="009D4C7F" w:rsidRPr="00C139B4" w:rsidRDefault="009D4C7F" w:rsidP="009D4C7F">
      <w:r w:rsidRPr="00C139B4">
        <w:t>The following values are defined:</w:t>
      </w:r>
    </w:p>
    <w:p w14:paraId="599047E5" w14:textId="77777777" w:rsidR="00C31AA7" w:rsidRPr="00C139B4" w:rsidRDefault="009D4C7F" w:rsidP="009D4C7F">
      <w:pPr>
        <w:pStyle w:val="B1"/>
      </w:pPr>
      <w:r w:rsidRPr="00C139B4">
        <w:t>SMS_REGISTRATION_REQUIRED (0)</w:t>
      </w:r>
    </w:p>
    <w:p w14:paraId="2117B180" w14:textId="77777777" w:rsidR="00C31AA7" w:rsidRPr="00C139B4" w:rsidRDefault="009D4C7F" w:rsidP="009D4C7F">
      <w:pPr>
        <w:pStyle w:val="B1"/>
        <w:rPr>
          <w:lang w:eastAsia="zh-CN"/>
        </w:rPr>
      </w:pPr>
      <w:r w:rsidRPr="00C139B4">
        <w:t>SMS_REGISTRATION_NOT_PREFERRED (1)</w:t>
      </w:r>
    </w:p>
    <w:p w14:paraId="25BB38FE" w14:textId="77777777" w:rsidR="00C31AA7" w:rsidRPr="00C139B4" w:rsidRDefault="009D4C7F" w:rsidP="009D4C7F">
      <w:pPr>
        <w:pStyle w:val="B1"/>
      </w:pPr>
      <w:r w:rsidRPr="00C139B4">
        <w:t>NO_PREFERENCE (2)</w:t>
      </w:r>
    </w:p>
    <w:p w14:paraId="33187E87" w14:textId="77777777" w:rsidR="00264127" w:rsidRDefault="009D4C7F" w:rsidP="00264127">
      <w:r w:rsidRPr="00C139B4">
        <w:t xml:space="preserve">The criteria for setting these values are defined in </w:t>
      </w:r>
      <w:r>
        <w:t>3GPP TS 2</w:t>
      </w:r>
      <w:r w:rsidRPr="00C139B4">
        <w:t>3.272</w:t>
      </w:r>
      <w:r>
        <w:t> [</w:t>
      </w:r>
      <w:r w:rsidRPr="00C139B4">
        <w:t>44]</w:t>
      </w:r>
      <w:r w:rsidRPr="00C139B4">
        <w:rPr>
          <w:rFonts w:hint="eastAsia"/>
          <w:lang w:eastAsia="zh-CN"/>
        </w:rPr>
        <w:t xml:space="preserve"> and </w:t>
      </w:r>
      <w:r>
        <w:rPr>
          <w:rFonts w:hint="eastAsia"/>
          <w:lang w:eastAsia="zh-CN"/>
        </w:rPr>
        <w:t>3GPP TS 2</w:t>
      </w:r>
      <w:r w:rsidRPr="00C139B4">
        <w:rPr>
          <w:rFonts w:hint="eastAsia"/>
          <w:lang w:eastAsia="zh-CN"/>
        </w:rPr>
        <w:t>3.060</w:t>
      </w:r>
      <w:r>
        <w:rPr>
          <w:rFonts w:hint="eastAsia"/>
          <w:lang w:eastAsia="zh-CN"/>
        </w:rPr>
        <w:t> [</w:t>
      </w:r>
      <w:r w:rsidRPr="00C139B4">
        <w:rPr>
          <w:rFonts w:hint="eastAsia"/>
          <w:lang w:eastAsia="zh-CN"/>
        </w:rPr>
        <w:t>12]</w:t>
      </w:r>
      <w:r w:rsidRPr="00C139B4">
        <w:t>.</w:t>
      </w:r>
    </w:p>
    <w:p w14:paraId="4EF95BD1" w14:textId="4DBAC142" w:rsidR="009D4C7F" w:rsidRPr="00C139B4" w:rsidRDefault="00264127" w:rsidP="00264127">
      <w:r>
        <w:t xml:space="preserve">When the MME/SGSN includes the SMS-Register-Request AVP in ULR in order to modify its registration status for SMS, the MME/SGSN shall not set the </w:t>
      </w:r>
      <w:r w:rsidRPr="00C139B4">
        <w:rPr>
          <w:lang w:eastAsia="zh-CN"/>
        </w:rPr>
        <w:t>"</w:t>
      </w:r>
      <w:r>
        <w:t>Skip Subscriber Data</w:t>
      </w:r>
      <w:r w:rsidRPr="00C139B4">
        <w:rPr>
          <w:lang w:eastAsia="zh-CN"/>
        </w:rPr>
        <w:t>"</w:t>
      </w:r>
      <w:r>
        <w:t xml:space="preserve"> flag within the ULR-Flags AVP.</w:t>
      </w:r>
    </w:p>
    <w:p w14:paraId="4F4436DE" w14:textId="77777777" w:rsidR="009D4C7F" w:rsidRPr="00C139B4" w:rsidRDefault="009D4C7F" w:rsidP="00FA6621">
      <w:pPr>
        <w:pStyle w:val="Heading3"/>
      </w:pPr>
      <w:bookmarkStart w:id="2407" w:name="_Toc20212133"/>
      <w:bookmarkStart w:id="2408" w:name="_Toc27727409"/>
      <w:bookmarkStart w:id="2409" w:name="_Toc36042064"/>
      <w:bookmarkStart w:id="2410" w:name="_Toc44871487"/>
      <w:bookmarkStart w:id="2411" w:name="_Toc44871886"/>
      <w:bookmarkStart w:id="2412" w:name="_Toc51861961"/>
      <w:bookmarkStart w:id="2413" w:name="_Toc57978366"/>
      <w:bookmarkStart w:id="2414" w:name="_Toc191460249"/>
      <w:r w:rsidRPr="00C139B4">
        <w:t>7.3.</w:t>
      </w:r>
      <w:r w:rsidRPr="00C139B4">
        <w:rPr>
          <w:lang w:eastAsia="zh-CN"/>
        </w:rPr>
        <w:t>163</w:t>
      </w:r>
      <w:r w:rsidRPr="00C139B4">
        <w:tab/>
      </w:r>
      <w:r w:rsidRPr="00C139B4">
        <w:rPr>
          <w:rFonts w:hint="eastAsia"/>
          <w:lang w:eastAsia="zh-CN"/>
        </w:rPr>
        <w:t>Time-Zone</w:t>
      </w:r>
      <w:bookmarkEnd w:id="2407"/>
      <w:bookmarkEnd w:id="2408"/>
      <w:bookmarkEnd w:id="2409"/>
      <w:bookmarkEnd w:id="2410"/>
      <w:bookmarkEnd w:id="2411"/>
      <w:bookmarkEnd w:id="2412"/>
      <w:bookmarkEnd w:id="2413"/>
      <w:bookmarkEnd w:id="2414"/>
    </w:p>
    <w:p w14:paraId="06F9C99B" w14:textId="77777777" w:rsidR="009D4C7F" w:rsidRPr="00C139B4" w:rsidRDefault="009D4C7F" w:rsidP="009D4C7F">
      <w:r w:rsidRPr="00C139B4">
        <w:t xml:space="preserve">The </w:t>
      </w:r>
      <w:r w:rsidRPr="00C139B4">
        <w:rPr>
          <w:rFonts w:hint="eastAsia"/>
        </w:rPr>
        <w:t>Time</w:t>
      </w:r>
      <w:r w:rsidRPr="00C139B4">
        <w:rPr>
          <w:rFonts w:hint="eastAsia"/>
          <w:lang w:eastAsia="zh-CN"/>
        </w:rPr>
        <w:t>-Zone</w:t>
      </w:r>
      <w:r w:rsidRPr="00C139B4">
        <w:t xml:space="preserve"> AVP is of type UTF8String and </w:t>
      </w:r>
      <w:r w:rsidRPr="00C139B4">
        <w:rPr>
          <w:rFonts w:hint="eastAsia"/>
        </w:rPr>
        <w:t xml:space="preserve">shall </w:t>
      </w:r>
      <w:r w:rsidRPr="00C139B4">
        <w:t>contain the t</w:t>
      </w:r>
      <w:r w:rsidRPr="00C139B4">
        <w:rPr>
          <w:rFonts w:hint="eastAsia"/>
        </w:rPr>
        <w:t xml:space="preserve">ime </w:t>
      </w:r>
      <w:r w:rsidRPr="00C139B4">
        <w:t>z</w:t>
      </w:r>
      <w:r w:rsidRPr="00C139B4">
        <w:rPr>
          <w:rFonts w:hint="eastAsia"/>
        </w:rPr>
        <w:t>one of the location in the visited network where the UE is attached.</w:t>
      </w:r>
    </w:p>
    <w:p w14:paraId="37B7E273" w14:textId="15DAC0E9" w:rsidR="009D4C7F" w:rsidRPr="00C139B4" w:rsidRDefault="009D4C7F" w:rsidP="009D4C7F">
      <w:r w:rsidRPr="00C139B4">
        <w:rPr>
          <w:rFonts w:hint="eastAsia"/>
        </w:rPr>
        <w:t xml:space="preserve">It </w:t>
      </w:r>
      <w:r w:rsidRPr="00C139B4">
        <w:rPr>
          <w:rFonts w:hint="eastAsia"/>
          <w:lang w:eastAsia="zh-CN"/>
        </w:rPr>
        <w:t>contains</w:t>
      </w:r>
      <w:r w:rsidRPr="00C139B4">
        <w:rPr>
          <w:rFonts w:hint="eastAsia"/>
        </w:rPr>
        <w:t xml:space="preserve"> the </w:t>
      </w:r>
      <w:r w:rsidRPr="00C139B4">
        <w:t>offset from UTC (Coordinated Universal Time) in units of 15 minutes,</w:t>
      </w:r>
      <w:r w:rsidRPr="00C139B4">
        <w:rPr>
          <w:snapToGrid w:val="0"/>
        </w:rPr>
        <w:t xml:space="preserve"> as defined in </w:t>
      </w:r>
      <w:r>
        <w:rPr>
          <w:snapToGrid w:val="0"/>
        </w:rPr>
        <w:t>3GPP TS 2</w:t>
      </w:r>
      <w:r w:rsidRPr="00C139B4">
        <w:rPr>
          <w:snapToGrid w:val="0"/>
        </w:rPr>
        <w:t>2.042</w:t>
      </w:r>
      <w:r>
        <w:t> [</w:t>
      </w:r>
      <w:r w:rsidRPr="00C139B4">
        <w:t>42]. It shall be expressed as positive (i.e. with the leading plus sign</w:t>
      </w:r>
      <w:r w:rsidR="00C31AA7">
        <w:t> </w:t>
      </w:r>
      <w:r w:rsidR="00C31AA7" w:rsidRPr="00C139B4">
        <w:t>[</w:t>
      </w:r>
      <w:r w:rsidRPr="00C139B4">
        <w:t>+]) if the local time is ahead of or equal to UTC of day and as negative</w:t>
      </w:r>
      <w:r w:rsidRPr="00C139B4">
        <w:rPr>
          <w:rFonts w:hint="eastAsia"/>
        </w:rPr>
        <w:t xml:space="preserve"> (i.e. with the </w:t>
      </w:r>
      <w:r w:rsidRPr="00C139B4">
        <w:t>leading minus sign</w:t>
      </w:r>
      <w:r w:rsidR="00C31AA7">
        <w:t> </w:t>
      </w:r>
      <w:r w:rsidR="00C31AA7" w:rsidRPr="00C139B4">
        <w:t>[</w:t>
      </w:r>
      <w:r w:rsidRPr="00C139B4">
        <w:t>-]) if it is behind UTC of day.</w:t>
      </w:r>
    </w:p>
    <w:p w14:paraId="247736E3" w14:textId="77777777" w:rsidR="009D4C7F" w:rsidRPr="00C139B4" w:rsidRDefault="009D4C7F" w:rsidP="009D4C7F">
      <w:pPr>
        <w:rPr>
          <w:lang w:eastAsia="zh-CN"/>
        </w:rPr>
      </w:pPr>
      <w:r w:rsidRPr="00C139B4">
        <w:t>The value contained in the Time-Zone AVP shall take into account daylight saving time, such that when the sending entity changes from regular (winter) time to daylight saving (summer) time, there is a change to the value in the Time-Zone AVP.</w:t>
      </w:r>
    </w:p>
    <w:p w14:paraId="0C816587" w14:textId="77777777" w:rsidR="009D4C7F" w:rsidRPr="00C139B4" w:rsidRDefault="009D4C7F" w:rsidP="009D4C7F">
      <w:pPr>
        <w:rPr>
          <w:lang w:eastAsia="zh-CN"/>
        </w:rPr>
      </w:pPr>
      <w:r w:rsidRPr="00C139B4">
        <w:t xml:space="preserve">The contents of the </w:t>
      </w:r>
      <w:r w:rsidRPr="00C139B4">
        <w:rPr>
          <w:rFonts w:hint="eastAsia"/>
        </w:rPr>
        <w:t>Time-Zone</w:t>
      </w:r>
      <w:r w:rsidRPr="00C139B4">
        <w:t xml:space="preserve"> AVP shall be formatted as a character string </w:t>
      </w:r>
      <w:r w:rsidRPr="00C139B4">
        <w:rPr>
          <w:rFonts w:hint="eastAsia"/>
        </w:rPr>
        <w:t xml:space="preserve">with the </w:t>
      </w:r>
      <w:r w:rsidRPr="00C139B4">
        <w:rPr>
          <w:rFonts w:hint="eastAsia"/>
          <w:lang w:eastAsia="zh-CN"/>
        </w:rPr>
        <w:t xml:space="preserve">following </w:t>
      </w:r>
      <w:r w:rsidRPr="00C139B4">
        <w:rPr>
          <w:rFonts w:hint="eastAsia"/>
        </w:rPr>
        <w:t>format</w:t>
      </w:r>
      <w:r w:rsidRPr="00C139B4">
        <w:rPr>
          <w:lang w:eastAsia="zh-CN"/>
        </w:rPr>
        <w:t>:</w:t>
      </w:r>
    </w:p>
    <w:p w14:paraId="5B20B552" w14:textId="77777777" w:rsidR="009D4C7F" w:rsidRPr="00C139B4" w:rsidRDefault="009D4C7F" w:rsidP="009D4C7F">
      <w:pPr>
        <w:pStyle w:val="B1"/>
      </w:pPr>
      <w:r w:rsidRPr="00C139B4">
        <w:t>Basic format: ±n, with "n" being the number of units of 15 minutes from UTC.</w:t>
      </w:r>
    </w:p>
    <w:p w14:paraId="10D8FD5C" w14:textId="77777777" w:rsidR="009D4C7F" w:rsidRPr="00C139B4" w:rsidRDefault="009D4C7F" w:rsidP="009D4C7F">
      <w:pPr>
        <w:rPr>
          <w:lang w:eastAsia="zh-CN"/>
        </w:rPr>
      </w:pPr>
      <w:r w:rsidRPr="00C139B4">
        <w:t>For example, if the offset is +2h=+8x15mn, the value of the Time-Zone AVP will be: "+8".</w:t>
      </w:r>
    </w:p>
    <w:p w14:paraId="6F7C5B7B" w14:textId="77777777" w:rsidR="009D4C7F" w:rsidRPr="00C139B4" w:rsidRDefault="009D4C7F" w:rsidP="00FA6621">
      <w:pPr>
        <w:pStyle w:val="Heading3"/>
      </w:pPr>
      <w:bookmarkStart w:id="2415" w:name="_Toc20212134"/>
      <w:bookmarkStart w:id="2416" w:name="_Toc27727410"/>
      <w:bookmarkStart w:id="2417" w:name="_Toc36042065"/>
      <w:bookmarkStart w:id="2418" w:name="_Toc44871488"/>
      <w:bookmarkStart w:id="2419" w:name="_Toc44871887"/>
      <w:bookmarkStart w:id="2420" w:name="_Toc51861962"/>
      <w:bookmarkStart w:id="2421" w:name="_Toc57978367"/>
      <w:bookmarkStart w:id="2422" w:name="_Toc191460250"/>
      <w:r w:rsidRPr="00C139B4">
        <w:t>7.3.</w:t>
      </w:r>
      <w:r w:rsidRPr="00C139B4">
        <w:rPr>
          <w:lang w:eastAsia="zh-CN"/>
        </w:rPr>
        <w:t>164</w:t>
      </w:r>
      <w:r w:rsidRPr="00C139B4">
        <w:tab/>
        <w:t>Daylight-Saving-Time</w:t>
      </w:r>
      <w:bookmarkEnd w:id="2415"/>
      <w:bookmarkEnd w:id="2416"/>
      <w:bookmarkEnd w:id="2417"/>
      <w:bookmarkEnd w:id="2418"/>
      <w:bookmarkEnd w:id="2419"/>
      <w:bookmarkEnd w:id="2420"/>
      <w:bookmarkEnd w:id="2421"/>
      <w:bookmarkEnd w:id="2422"/>
    </w:p>
    <w:p w14:paraId="10CE6C35" w14:textId="77777777" w:rsidR="009D4C7F" w:rsidRPr="00C139B4" w:rsidRDefault="009D4C7F" w:rsidP="009D4C7F">
      <w:r w:rsidRPr="00C139B4">
        <w:t xml:space="preserve">The Daylight-Saving-Time AVP is of type Enumerated and </w:t>
      </w:r>
      <w:r w:rsidRPr="00C139B4">
        <w:rPr>
          <w:rFonts w:hint="eastAsia"/>
        </w:rPr>
        <w:t xml:space="preserve">shall </w:t>
      </w:r>
      <w:r w:rsidRPr="00C139B4">
        <w:t>contain the Daylight Saving Time (in steps of 1 hour)</w:t>
      </w:r>
      <w:r w:rsidRPr="00C139B4">
        <w:rPr>
          <w:rFonts w:hint="eastAsia"/>
        </w:rPr>
        <w:t xml:space="preserve"> </w:t>
      </w:r>
      <w:r w:rsidRPr="00C139B4">
        <w:t xml:space="preserve">used to adjust for summertime the time zone </w:t>
      </w:r>
      <w:r w:rsidRPr="00C139B4">
        <w:rPr>
          <w:rFonts w:hint="eastAsia"/>
        </w:rPr>
        <w:t>of the location where the UE is attached</w:t>
      </w:r>
      <w:r w:rsidRPr="00C139B4">
        <w:t xml:space="preserve"> </w:t>
      </w:r>
      <w:r w:rsidRPr="00C139B4">
        <w:rPr>
          <w:rFonts w:hint="eastAsia"/>
        </w:rPr>
        <w:t>in the visited network.</w:t>
      </w:r>
    </w:p>
    <w:p w14:paraId="5A19DDBB" w14:textId="77777777" w:rsidR="009D4C7F" w:rsidRPr="00C139B4" w:rsidRDefault="009D4C7F" w:rsidP="009D4C7F">
      <w:r w:rsidRPr="00C139B4">
        <w:t>The following values are defined:</w:t>
      </w:r>
    </w:p>
    <w:p w14:paraId="2D5C3CC8" w14:textId="77777777" w:rsidR="009D4C7F" w:rsidRPr="00C139B4" w:rsidRDefault="009D4C7F" w:rsidP="009D4C7F">
      <w:pPr>
        <w:pStyle w:val="B1"/>
      </w:pPr>
      <w:r w:rsidRPr="00C139B4">
        <w:t>NO_ADJUSTMENT (0)</w:t>
      </w:r>
    </w:p>
    <w:p w14:paraId="46948312" w14:textId="77777777" w:rsidR="009D4C7F" w:rsidRPr="00C139B4" w:rsidRDefault="009D4C7F" w:rsidP="009D4C7F">
      <w:pPr>
        <w:pStyle w:val="B1"/>
      </w:pPr>
      <w:r w:rsidRPr="00C139B4">
        <w:lastRenderedPageBreak/>
        <w:t>PLUS_ONE_HOUR_ADJUSTMENT (1)</w:t>
      </w:r>
    </w:p>
    <w:p w14:paraId="4A752F24" w14:textId="77777777" w:rsidR="009D4C7F" w:rsidRPr="00C139B4" w:rsidRDefault="009D4C7F" w:rsidP="009D4C7F">
      <w:pPr>
        <w:pStyle w:val="B1"/>
      </w:pPr>
      <w:r w:rsidRPr="00C139B4">
        <w:t>PLUS_TWO_HOURS_ADJUSTMENT (2)</w:t>
      </w:r>
    </w:p>
    <w:p w14:paraId="0C9E5D9C" w14:textId="77777777" w:rsidR="009D4C7F" w:rsidRPr="00C139B4" w:rsidRDefault="009D4C7F" w:rsidP="00FA6621">
      <w:pPr>
        <w:pStyle w:val="Heading3"/>
      </w:pPr>
      <w:bookmarkStart w:id="2423" w:name="_Toc20212135"/>
      <w:bookmarkStart w:id="2424" w:name="_Toc27727411"/>
      <w:bookmarkStart w:id="2425" w:name="_Toc36042066"/>
      <w:bookmarkStart w:id="2426" w:name="_Toc44871489"/>
      <w:bookmarkStart w:id="2427" w:name="_Toc44871888"/>
      <w:bookmarkStart w:id="2428" w:name="_Toc51861963"/>
      <w:bookmarkStart w:id="2429" w:name="_Toc57978368"/>
      <w:bookmarkStart w:id="2430" w:name="_Toc191460251"/>
      <w:r w:rsidRPr="00C139B4">
        <w:t>7.3.165</w:t>
      </w:r>
      <w:r w:rsidRPr="00C139B4">
        <w:tab/>
        <w:t>Subscription-Data-Flags</w:t>
      </w:r>
      <w:bookmarkEnd w:id="2423"/>
      <w:bookmarkEnd w:id="2424"/>
      <w:bookmarkEnd w:id="2425"/>
      <w:bookmarkEnd w:id="2426"/>
      <w:bookmarkEnd w:id="2427"/>
      <w:bookmarkEnd w:id="2428"/>
      <w:bookmarkEnd w:id="2429"/>
      <w:bookmarkEnd w:id="2430"/>
    </w:p>
    <w:p w14:paraId="3279E1DF" w14:textId="77777777" w:rsidR="009D4C7F" w:rsidRPr="00C139B4" w:rsidRDefault="009D4C7F" w:rsidP="009D4C7F">
      <w:r w:rsidRPr="00C139B4">
        <w:t>The Subscription-Data-Flags is of type Unsigned32 and it shall contain a bit mask. The meaning of the bits shall be as defined in table 7.3.165/1:</w:t>
      </w:r>
    </w:p>
    <w:p w14:paraId="4F878939" w14:textId="77777777" w:rsidR="00D12527" w:rsidRDefault="00D12527" w:rsidP="00D12527">
      <w:pPr>
        <w:pStyle w:val="TH"/>
        <w:outlineLvl w:val="0"/>
      </w:pPr>
      <w:bookmarkStart w:id="2431" w:name="_Toc20212136"/>
      <w:bookmarkStart w:id="2432" w:name="_Toc27727412"/>
      <w:bookmarkStart w:id="2433" w:name="_Toc36042067"/>
      <w:bookmarkStart w:id="2434" w:name="_Toc44871490"/>
      <w:bookmarkStart w:id="2435" w:name="_Toc44871889"/>
      <w:bookmarkStart w:id="2436" w:name="_Toc51861964"/>
      <w:bookmarkStart w:id="2437" w:name="_Toc57978369"/>
      <w:r>
        <w:t>Table 7.3.165/1: Subscription-Data-Flags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5387"/>
      </w:tblGrid>
      <w:tr w:rsidR="00D12527" w14:paraId="456FEDC9"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DA8305E" w14:textId="77777777" w:rsidR="00D12527" w:rsidRDefault="00D12527" w:rsidP="007614DD">
            <w:pPr>
              <w:pStyle w:val="TAH"/>
            </w:pPr>
            <w:r>
              <w:t>Bit</w:t>
            </w:r>
          </w:p>
        </w:tc>
        <w:tc>
          <w:tcPr>
            <w:tcW w:w="1842" w:type="dxa"/>
            <w:tcBorders>
              <w:top w:val="single" w:sz="4" w:space="0" w:color="auto"/>
              <w:left w:val="single" w:sz="4" w:space="0" w:color="auto"/>
              <w:bottom w:val="single" w:sz="4" w:space="0" w:color="auto"/>
              <w:right w:val="single" w:sz="4" w:space="0" w:color="auto"/>
            </w:tcBorders>
            <w:hideMark/>
          </w:tcPr>
          <w:p w14:paraId="585445C3" w14:textId="77777777" w:rsidR="00D12527" w:rsidRDefault="00D12527" w:rsidP="007614DD">
            <w:pPr>
              <w:pStyle w:val="TAH"/>
            </w:pPr>
            <w:r>
              <w:t>Name</w:t>
            </w:r>
          </w:p>
        </w:tc>
        <w:tc>
          <w:tcPr>
            <w:tcW w:w="5387" w:type="dxa"/>
            <w:tcBorders>
              <w:top w:val="single" w:sz="4" w:space="0" w:color="auto"/>
              <w:left w:val="single" w:sz="4" w:space="0" w:color="auto"/>
              <w:bottom w:val="single" w:sz="4" w:space="0" w:color="auto"/>
              <w:right w:val="single" w:sz="4" w:space="0" w:color="auto"/>
            </w:tcBorders>
            <w:hideMark/>
          </w:tcPr>
          <w:p w14:paraId="34052BD9" w14:textId="77777777" w:rsidR="00D12527" w:rsidRDefault="00D12527" w:rsidP="007614DD">
            <w:pPr>
              <w:pStyle w:val="TAH"/>
            </w:pPr>
            <w:r>
              <w:t>Description</w:t>
            </w:r>
          </w:p>
        </w:tc>
      </w:tr>
      <w:tr w:rsidR="00D12527" w14:paraId="0E2321C4"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2021C92" w14:textId="77777777" w:rsidR="00D12527" w:rsidRDefault="00D12527" w:rsidP="007614DD">
            <w:pPr>
              <w:pStyle w:val="TAC"/>
            </w:pPr>
            <w:r>
              <w:t>0</w:t>
            </w:r>
          </w:p>
        </w:tc>
        <w:tc>
          <w:tcPr>
            <w:tcW w:w="1842" w:type="dxa"/>
            <w:tcBorders>
              <w:top w:val="single" w:sz="4" w:space="0" w:color="auto"/>
              <w:left w:val="single" w:sz="4" w:space="0" w:color="auto"/>
              <w:bottom w:val="single" w:sz="4" w:space="0" w:color="auto"/>
              <w:right w:val="single" w:sz="4" w:space="0" w:color="auto"/>
            </w:tcBorders>
            <w:hideMark/>
          </w:tcPr>
          <w:p w14:paraId="560F0419" w14:textId="77777777" w:rsidR="00D12527" w:rsidRDefault="00D12527" w:rsidP="007614DD">
            <w:pPr>
              <w:pStyle w:val="TAL"/>
            </w:pPr>
            <w:r>
              <w:t>PS-And-SMS-Only-Service-Provision-Indication</w:t>
            </w:r>
          </w:p>
        </w:tc>
        <w:tc>
          <w:tcPr>
            <w:tcW w:w="5387" w:type="dxa"/>
            <w:tcBorders>
              <w:top w:val="single" w:sz="4" w:space="0" w:color="auto"/>
              <w:left w:val="single" w:sz="4" w:space="0" w:color="auto"/>
              <w:bottom w:val="single" w:sz="4" w:space="0" w:color="auto"/>
              <w:right w:val="single" w:sz="4" w:space="0" w:color="auto"/>
            </w:tcBorders>
            <w:hideMark/>
          </w:tcPr>
          <w:p w14:paraId="191D250D" w14:textId="77777777" w:rsidR="00D12527" w:rsidRDefault="00D12527" w:rsidP="007614DD">
            <w:pPr>
              <w:pStyle w:val="TAL"/>
            </w:pPr>
            <w:r>
              <w:t>This bit, when set, indicates that the subscription is for PS Only and permits CS service access only for SMS.</w:t>
            </w:r>
          </w:p>
        </w:tc>
      </w:tr>
      <w:tr w:rsidR="00D12527" w14:paraId="37CC231B"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D31EF6" w14:textId="77777777" w:rsidR="00D12527" w:rsidRDefault="00D12527" w:rsidP="007614DD">
            <w:pPr>
              <w:pStyle w:val="TAC"/>
            </w:pPr>
            <w:r>
              <w:t>1</w:t>
            </w:r>
          </w:p>
        </w:tc>
        <w:tc>
          <w:tcPr>
            <w:tcW w:w="1842" w:type="dxa"/>
            <w:tcBorders>
              <w:top w:val="single" w:sz="4" w:space="0" w:color="auto"/>
              <w:left w:val="single" w:sz="4" w:space="0" w:color="auto"/>
              <w:bottom w:val="single" w:sz="4" w:space="0" w:color="auto"/>
              <w:right w:val="single" w:sz="4" w:space="0" w:color="auto"/>
            </w:tcBorders>
            <w:hideMark/>
          </w:tcPr>
          <w:p w14:paraId="6257BD80" w14:textId="77777777" w:rsidR="00D12527" w:rsidRDefault="00D12527" w:rsidP="007614DD">
            <w:pPr>
              <w:pStyle w:val="TAL"/>
            </w:pPr>
            <w:r>
              <w:t>SMS-In-SGSN-Allowed-Indication</w:t>
            </w:r>
          </w:p>
        </w:tc>
        <w:tc>
          <w:tcPr>
            <w:tcW w:w="5387" w:type="dxa"/>
            <w:tcBorders>
              <w:top w:val="single" w:sz="4" w:space="0" w:color="auto"/>
              <w:left w:val="single" w:sz="4" w:space="0" w:color="auto"/>
              <w:bottom w:val="single" w:sz="4" w:space="0" w:color="auto"/>
              <w:right w:val="single" w:sz="4" w:space="0" w:color="auto"/>
            </w:tcBorders>
            <w:hideMark/>
          </w:tcPr>
          <w:p w14:paraId="5B0DB456" w14:textId="77777777" w:rsidR="00D12527" w:rsidRDefault="00D12527" w:rsidP="007614DD">
            <w:pPr>
              <w:pStyle w:val="TAL"/>
            </w:pPr>
            <w:r>
              <w:t>This bit, when set, indicates that SMS in SGSN for the user is allowed.</w:t>
            </w:r>
          </w:p>
        </w:tc>
      </w:tr>
      <w:tr w:rsidR="00D12527" w14:paraId="27617AC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2D6B90CF" w14:textId="77777777" w:rsidR="00D12527" w:rsidRDefault="00D12527" w:rsidP="007614DD">
            <w:pPr>
              <w:pStyle w:val="TAC"/>
            </w:pPr>
            <w:r>
              <w:t>2</w:t>
            </w:r>
          </w:p>
        </w:tc>
        <w:tc>
          <w:tcPr>
            <w:tcW w:w="1842" w:type="dxa"/>
            <w:tcBorders>
              <w:top w:val="single" w:sz="4" w:space="0" w:color="auto"/>
              <w:left w:val="single" w:sz="4" w:space="0" w:color="auto"/>
              <w:bottom w:val="single" w:sz="4" w:space="0" w:color="auto"/>
              <w:right w:val="single" w:sz="4" w:space="0" w:color="auto"/>
            </w:tcBorders>
            <w:hideMark/>
          </w:tcPr>
          <w:p w14:paraId="129F326A" w14:textId="77777777" w:rsidR="00D12527" w:rsidRDefault="00D12527" w:rsidP="007614DD">
            <w:pPr>
              <w:pStyle w:val="TAL"/>
            </w:pPr>
            <w:r>
              <w:t>User Plane Integrity Protection</w:t>
            </w:r>
          </w:p>
        </w:tc>
        <w:tc>
          <w:tcPr>
            <w:tcW w:w="5387" w:type="dxa"/>
            <w:tcBorders>
              <w:top w:val="single" w:sz="4" w:space="0" w:color="auto"/>
              <w:left w:val="single" w:sz="4" w:space="0" w:color="auto"/>
              <w:bottom w:val="single" w:sz="4" w:space="0" w:color="auto"/>
              <w:right w:val="single" w:sz="4" w:space="0" w:color="auto"/>
            </w:tcBorders>
            <w:hideMark/>
          </w:tcPr>
          <w:p w14:paraId="005DBE7D" w14:textId="77777777" w:rsidR="00D12527" w:rsidRDefault="00D12527" w:rsidP="007614DD">
            <w:pPr>
              <w:pStyle w:val="TAL"/>
            </w:pPr>
            <w:r>
              <w:t>This bit, when set, indicates that the SGSN may decide to activate integrity protection of the user plane when GERAN is used (see 3GPP TS 43.020 [58]). The MME shall ignore it.</w:t>
            </w:r>
          </w:p>
        </w:tc>
      </w:tr>
      <w:tr w:rsidR="00D12527" w14:paraId="133DF22F"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61B10FEB" w14:textId="77777777" w:rsidR="00D12527" w:rsidRDefault="00D12527" w:rsidP="007614DD">
            <w:pPr>
              <w:pStyle w:val="TAC"/>
            </w:pPr>
            <w:r>
              <w:t>3</w:t>
            </w:r>
          </w:p>
        </w:tc>
        <w:tc>
          <w:tcPr>
            <w:tcW w:w="1842" w:type="dxa"/>
            <w:tcBorders>
              <w:top w:val="single" w:sz="4" w:space="0" w:color="auto"/>
              <w:left w:val="single" w:sz="4" w:space="0" w:color="auto"/>
              <w:bottom w:val="single" w:sz="4" w:space="0" w:color="auto"/>
              <w:right w:val="single" w:sz="4" w:space="0" w:color="auto"/>
            </w:tcBorders>
            <w:hideMark/>
          </w:tcPr>
          <w:p w14:paraId="60BCA5DA" w14:textId="77777777" w:rsidR="00D12527" w:rsidRDefault="00D12527" w:rsidP="007614DD">
            <w:pPr>
              <w:pStyle w:val="TAL"/>
            </w:pPr>
            <w:r>
              <w:rPr>
                <w:lang w:eastAsia="zh-CN"/>
              </w:rPr>
              <w:t>PDN-Connection-Restricted</w:t>
            </w:r>
          </w:p>
        </w:tc>
        <w:tc>
          <w:tcPr>
            <w:tcW w:w="5387" w:type="dxa"/>
            <w:tcBorders>
              <w:top w:val="single" w:sz="4" w:space="0" w:color="auto"/>
              <w:left w:val="single" w:sz="4" w:space="0" w:color="auto"/>
              <w:bottom w:val="single" w:sz="4" w:space="0" w:color="auto"/>
              <w:right w:val="single" w:sz="4" w:space="0" w:color="auto"/>
            </w:tcBorders>
            <w:hideMark/>
          </w:tcPr>
          <w:p w14:paraId="40338339" w14:textId="77777777" w:rsidR="00D12527" w:rsidRDefault="00D12527" w:rsidP="007614DD">
            <w:pPr>
              <w:pStyle w:val="TAL"/>
            </w:pPr>
            <w:r>
              <w:t>This bit, when set, indicates to the MME that it shall not establish any non-emergency PDN connection for this user if the MME and the UE supports Attach without PDN connection. The SGSN shall ignore it.</w:t>
            </w:r>
          </w:p>
        </w:tc>
      </w:tr>
      <w:tr w:rsidR="00D12527" w14:paraId="5DB1FA75"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A80ABB2" w14:textId="77777777" w:rsidR="00D12527" w:rsidRDefault="00D12527" w:rsidP="007614DD">
            <w:pPr>
              <w:pStyle w:val="TAC"/>
            </w:pPr>
            <w:r>
              <w:t>4</w:t>
            </w:r>
          </w:p>
        </w:tc>
        <w:tc>
          <w:tcPr>
            <w:tcW w:w="1842" w:type="dxa"/>
            <w:tcBorders>
              <w:top w:val="single" w:sz="4" w:space="0" w:color="auto"/>
              <w:left w:val="single" w:sz="4" w:space="0" w:color="auto"/>
              <w:bottom w:val="single" w:sz="4" w:space="0" w:color="auto"/>
              <w:right w:val="single" w:sz="4" w:space="0" w:color="auto"/>
            </w:tcBorders>
            <w:hideMark/>
          </w:tcPr>
          <w:p w14:paraId="4547B576" w14:textId="77777777" w:rsidR="00D12527" w:rsidRDefault="00D12527" w:rsidP="007614DD">
            <w:pPr>
              <w:pStyle w:val="TAL"/>
              <w:rPr>
                <w:lang w:eastAsia="zh-CN"/>
              </w:rPr>
            </w:pPr>
            <w:r>
              <w:rPr>
                <w:lang w:eastAsia="zh-CN"/>
              </w:rPr>
              <w:t>Acknowledgement-Of-Downlink-NAS-Data PDUs disabled</w:t>
            </w:r>
          </w:p>
        </w:tc>
        <w:tc>
          <w:tcPr>
            <w:tcW w:w="5387" w:type="dxa"/>
            <w:tcBorders>
              <w:top w:val="single" w:sz="4" w:space="0" w:color="auto"/>
              <w:left w:val="single" w:sz="4" w:space="0" w:color="auto"/>
              <w:bottom w:val="single" w:sz="4" w:space="0" w:color="auto"/>
              <w:right w:val="single" w:sz="4" w:space="0" w:color="auto"/>
            </w:tcBorders>
            <w:hideMark/>
          </w:tcPr>
          <w:p w14:paraId="6B095BFD" w14:textId="77777777" w:rsidR="00D12527" w:rsidRDefault="00D12527" w:rsidP="007614DD">
            <w:pPr>
              <w:pStyle w:val="TAL"/>
            </w:pPr>
            <w:r>
              <w:t>This bit, when set, indicates to the MME that acknowledgement of downlink NAS data PDUs for Control Plane CIoT Optimization is disabled for this UE (even for APN configurations with RDS Indicator set to ENABLED (1)). When not set it indicated to the MME that acknowledgement of downlink NAS data PDUs for Control Plane CIoT Optimization is enabled (for APN configurations with RDS Indicator set to ENABLED (1)) for this UE, which is the default (see 3GPP TS 23.401 [2]).</w:t>
            </w:r>
          </w:p>
          <w:p w14:paraId="611AD6DE" w14:textId="77777777" w:rsidR="00D12527" w:rsidRDefault="00D12527" w:rsidP="007614DD">
            <w:pPr>
              <w:pStyle w:val="TAL"/>
            </w:pPr>
            <w:r>
              <w:t>The SGSN shall ignore it.</w:t>
            </w:r>
          </w:p>
        </w:tc>
      </w:tr>
      <w:tr w:rsidR="00D12527" w14:paraId="0FB01F5A" w14:textId="77777777" w:rsidTr="007614DD">
        <w:trPr>
          <w:cantSplit/>
          <w:jc w:val="center"/>
        </w:trPr>
        <w:tc>
          <w:tcPr>
            <w:tcW w:w="993" w:type="dxa"/>
            <w:tcBorders>
              <w:top w:val="single" w:sz="4" w:space="0" w:color="auto"/>
              <w:left w:val="single" w:sz="4" w:space="0" w:color="auto"/>
              <w:bottom w:val="single" w:sz="4" w:space="0" w:color="auto"/>
              <w:right w:val="single" w:sz="4" w:space="0" w:color="auto"/>
            </w:tcBorders>
          </w:tcPr>
          <w:p w14:paraId="0FE2455B" w14:textId="1508523F" w:rsidR="00D12527" w:rsidRDefault="00D12527" w:rsidP="007614DD">
            <w:pPr>
              <w:pStyle w:val="TAC"/>
              <w:rPr>
                <w:lang w:eastAsia="zh-CN"/>
              </w:rPr>
            </w:pPr>
            <w:r>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768B6848" w14:textId="77777777" w:rsidR="00D12527" w:rsidRDefault="00D12527" w:rsidP="007614DD">
            <w:pPr>
              <w:pStyle w:val="TAL"/>
              <w:rPr>
                <w:lang w:eastAsia="zh-CN"/>
              </w:rPr>
            </w:pPr>
            <w:r w:rsidRPr="00B54A40">
              <w:rPr>
                <w:lang w:eastAsia="zh-CN"/>
              </w:rPr>
              <w:t>Time-Reference-Information-Distribution-Indication</w:t>
            </w:r>
          </w:p>
        </w:tc>
        <w:tc>
          <w:tcPr>
            <w:tcW w:w="5387" w:type="dxa"/>
            <w:tcBorders>
              <w:top w:val="single" w:sz="4" w:space="0" w:color="auto"/>
              <w:left w:val="single" w:sz="4" w:space="0" w:color="auto"/>
              <w:bottom w:val="single" w:sz="4" w:space="0" w:color="auto"/>
              <w:right w:val="single" w:sz="4" w:space="0" w:color="auto"/>
            </w:tcBorders>
          </w:tcPr>
          <w:p w14:paraId="5D2C8326" w14:textId="77777777" w:rsidR="00D12527" w:rsidRDefault="00D12527" w:rsidP="007614DD">
            <w:pPr>
              <w:pStyle w:val="TAL"/>
            </w:pPr>
            <w:r>
              <w:t>This bit, when set, indicates that the UE is subscribed to receive time reference information in access stratum in EPS. (see 3GPP TS 23.401 [2]).</w:t>
            </w:r>
          </w:p>
        </w:tc>
      </w:tr>
      <w:tr w:rsidR="00D12527" w14:paraId="4EB45E3C" w14:textId="77777777" w:rsidTr="007614DD">
        <w:trPr>
          <w:cantSplit/>
          <w:jc w:val="center"/>
        </w:trPr>
        <w:tc>
          <w:tcPr>
            <w:tcW w:w="8222" w:type="dxa"/>
            <w:gridSpan w:val="3"/>
            <w:tcBorders>
              <w:top w:val="single" w:sz="4" w:space="0" w:color="auto"/>
              <w:left w:val="single" w:sz="4" w:space="0" w:color="auto"/>
              <w:bottom w:val="single" w:sz="4" w:space="0" w:color="auto"/>
              <w:right w:val="single" w:sz="4" w:space="0" w:color="auto"/>
            </w:tcBorders>
            <w:hideMark/>
          </w:tcPr>
          <w:p w14:paraId="72AF6B4D" w14:textId="77777777" w:rsidR="00D12527" w:rsidRDefault="00D12527" w:rsidP="007614DD">
            <w:pPr>
              <w:pStyle w:val="TAN"/>
            </w:pPr>
            <w:r>
              <w:t>NOTE:</w:t>
            </w:r>
            <w:r>
              <w:tab/>
              <w:t>Bits not defined in this table shall be cleared by the sender and discarded by the receiver of the command.</w:t>
            </w:r>
          </w:p>
        </w:tc>
      </w:tr>
    </w:tbl>
    <w:p w14:paraId="789007F9" w14:textId="77777777" w:rsidR="00D12527" w:rsidRPr="00D12527" w:rsidRDefault="00D12527" w:rsidP="00D12527"/>
    <w:p w14:paraId="0DB1C1CE" w14:textId="77777777" w:rsidR="009D4C7F" w:rsidRPr="00C139B4" w:rsidRDefault="009D4C7F" w:rsidP="00FA6621">
      <w:pPr>
        <w:pStyle w:val="Heading3"/>
      </w:pPr>
      <w:bookmarkStart w:id="2438" w:name="_Toc191460252"/>
      <w:r w:rsidRPr="00C139B4">
        <w:t>7.3.166</w:t>
      </w:r>
      <w:r w:rsidRPr="00C139B4">
        <w:tab/>
        <w:t>Measurement-Period-LTE</w:t>
      </w:r>
      <w:bookmarkEnd w:id="2431"/>
      <w:bookmarkEnd w:id="2432"/>
      <w:bookmarkEnd w:id="2433"/>
      <w:bookmarkEnd w:id="2434"/>
      <w:bookmarkEnd w:id="2435"/>
      <w:bookmarkEnd w:id="2436"/>
      <w:bookmarkEnd w:id="2437"/>
      <w:bookmarkEnd w:id="2438"/>
    </w:p>
    <w:p w14:paraId="7764C3B0" w14:textId="77777777" w:rsidR="009D4C7F" w:rsidRPr="00C139B4" w:rsidRDefault="009D4C7F" w:rsidP="009D4C7F">
      <w:pPr>
        <w:rPr>
          <w:lang w:val="en-US" w:eastAsia="zh-CN"/>
        </w:rPr>
      </w:pPr>
      <w:r w:rsidRPr="00C139B4">
        <w:t xml:space="preserve">The Measurement-Period-LTE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LTE.</w:t>
      </w:r>
    </w:p>
    <w:p w14:paraId="6FB43E8E" w14:textId="77777777" w:rsidR="009D4C7F" w:rsidRPr="00C139B4" w:rsidRDefault="009D4C7F" w:rsidP="00FA6621">
      <w:pPr>
        <w:pStyle w:val="Heading3"/>
      </w:pPr>
      <w:bookmarkStart w:id="2439" w:name="_Toc20212137"/>
      <w:bookmarkStart w:id="2440" w:name="_Toc27727413"/>
      <w:bookmarkStart w:id="2441" w:name="_Toc36042068"/>
      <w:bookmarkStart w:id="2442" w:name="_Toc44871491"/>
      <w:bookmarkStart w:id="2443" w:name="_Toc44871890"/>
      <w:bookmarkStart w:id="2444" w:name="_Toc51861965"/>
      <w:bookmarkStart w:id="2445" w:name="_Toc57978370"/>
      <w:bookmarkStart w:id="2446" w:name="_Toc191460253"/>
      <w:r w:rsidRPr="00C139B4">
        <w:t>7.3.167</w:t>
      </w:r>
      <w:r w:rsidRPr="00C139B4">
        <w:tab/>
        <w:t>Measurement-Period-UMTS</w:t>
      </w:r>
      <w:bookmarkEnd w:id="2439"/>
      <w:bookmarkEnd w:id="2440"/>
      <w:bookmarkEnd w:id="2441"/>
      <w:bookmarkEnd w:id="2442"/>
      <w:bookmarkEnd w:id="2443"/>
      <w:bookmarkEnd w:id="2444"/>
      <w:bookmarkEnd w:id="2445"/>
      <w:bookmarkEnd w:id="2446"/>
    </w:p>
    <w:p w14:paraId="70D0C518" w14:textId="77777777" w:rsidR="009D4C7F" w:rsidRPr="00C139B4" w:rsidRDefault="009D4C7F" w:rsidP="009D4C7F">
      <w:pPr>
        <w:rPr>
          <w:lang w:val="en-US" w:eastAsia="zh-CN"/>
        </w:rPr>
      </w:pPr>
      <w:r w:rsidRPr="00C139B4">
        <w:t xml:space="preserve">The Measurement-Period-UMTS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period UMTS.</w:t>
      </w:r>
    </w:p>
    <w:p w14:paraId="14261F22" w14:textId="77777777" w:rsidR="009D4C7F" w:rsidRPr="00C139B4" w:rsidRDefault="009D4C7F" w:rsidP="00FA6621">
      <w:pPr>
        <w:pStyle w:val="Heading3"/>
      </w:pPr>
      <w:bookmarkStart w:id="2447" w:name="_Toc20212138"/>
      <w:bookmarkStart w:id="2448" w:name="_Toc27727414"/>
      <w:bookmarkStart w:id="2449" w:name="_Toc36042069"/>
      <w:bookmarkStart w:id="2450" w:name="_Toc44871492"/>
      <w:bookmarkStart w:id="2451" w:name="_Toc44871891"/>
      <w:bookmarkStart w:id="2452" w:name="_Toc51861966"/>
      <w:bookmarkStart w:id="2453" w:name="_Toc57978371"/>
      <w:bookmarkStart w:id="2454" w:name="_Toc191460254"/>
      <w:r w:rsidRPr="00C139B4">
        <w:t>7.3.168</w:t>
      </w:r>
      <w:r w:rsidRPr="00C139B4">
        <w:tab/>
        <w:t>Collection-Period-RRM-LTE</w:t>
      </w:r>
      <w:bookmarkEnd w:id="2447"/>
      <w:bookmarkEnd w:id="2448"/>
      <w:bookmarkEnd w:id="2449"/>
      <w:bookmarkEnd w:id="2450"/>
      <w:bookmarkEnd w:id="2451"/>
      <w:bookmarkEnd w:id="2452"/>
      <w:bookmarkEnd w:id="2453"/>
      <w:bookmarkEnd w:id="2454"/>
    </w:p>
    <w:p w14:paraId="1585271B" w14:textId="77777777" w:rsidR="009D4C7F" w:rsidRPr="00C139B4" w:rsidRDefault="009D4C7F" w:rsidP="009D4C7F">
      <w:pPr>
        <w:rPr>
          <w:lang w:val="en-US" w:eastAsia="zh-CN"/>
        </w:rPr>
      </w:pPr>
      <w:r w:rsidRPr="00C139B4">
        <w:t xml:space="preserve">The Collection-Period-RRM-LTE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LTE.</w:t>
      </w:r>
    </w:p>
    <w:p w14:paraId="303A02CA" w14:textId="77777777" w:rsidR="009D4C7F" w:rsidRPr="00C139B4" w:rsidRDefault="009D4C7F" w:rsidP="00FA6621">
      <w:pPr>
        <w:pStyle w:val="Heading3"/>
      </w:pPr>
      <w:bookmarkStart w:id="2455" w:name="_Toc20212139"/>
      <w:bookmarkStart w:id="2456" w:name="_Toc27727415"/>
      <w:bookmarkStart w:id="2457" w:name="_Toc36042070"/>
      <w:bookmarkStart w:id="2458" w:name="_Toc44871493"/>
      <w:bookmarkStart w:id="2459" w:name="_Toc44871892"/>
      <w:bookmarkStart w:id="2460" w:name="_Toc51861967"/>
      <w:bookmarkStart w:id="2461" w:name="_Toc57978372"/>
      <w:bookmarkStart w:id="2462" w:name="_Toc191460255"/>
      <w:r w:rsidRPr="00C139B4">
        <w:t>7.3.169</w:t>
      </w:r>
      <w:r w:rsidRPr="00C139B4">
        <w:tab/>
        <w:t>Collection-Period-RRM-UMTS</w:t>
      </w:r>
      <w:bookmarkEnd w:id="2455"/>
      <w:bookmarkEnd w:id="2456"/>
      <w:bookmarkEnd w:id="2457"/>
      <w:bookmarkEnd w:id="2458"/>
      <w:bookmarkEnd w:id="2459"/>
      <w:bookmarkEnd w:id="2460"/>
      <w:bookmarkEnd w:id="2461"/>
      <w:bookmarkEnd w:id="2462"/>
    </w:p>
    <w:p w14:paraId="3C89B9E7" w14:textId="77777777" w:rsidR="009D4C7F" w:rsidRPr="00C139B4" w:rsidRDefault="009D4C7F" w:rsidP="009D4C7F">
      <w:pPr>
        <w:rPr>
          <w:lang w:val="en-US" w:eastAsia="zh-CN"/>
        </w:rPr>
      </w:pPr>
      <w:r w:rsidRPr="00C139B4">
        <w:t xml:space="preserve">The Collection-Period-RRM-UMTS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Collection period for RRM measurements UMTS.</w:t>
      </w:r>
    </w:p>
    <w:p w14:paraId="0AADA771" w14:textId="77777777" w:rsidR="009D4C7F" w:rsidRPr="00C139B4" w:rsidRDefault="009D4C7F" w:rsidP="00FA6621">
      <w:pPr>
        <w:pStyle w:val="Heading3"/>
      </w:pPr>
      <w:bookmarkStart w:id="2463" w:name="_Toc20212140"/>
      <w:bookmarkStart w:id="2464" w:name="_Toc27727416"/>
      <w:bookmarkStart w:id="2465" w:name="_Toc36042071"/>
      <w:bookmarkStart w:id="2466" w:name="_Toc44871494"/>
      <w:bookmarkStart w:id="2467" w:name="_Toc44871893"/>
      <w:bookmarkStart w:id="2468" w:name="_Toc51861968"/>
      <w:bookmarkStart w:id="2469" w:name="_Toc57978373"/>
      <w:bookmarkStart w:id="2470" w:name="_Toc191460256"/>
      <w:r w:rsidRPr="00C139B4">
        <w:lastRenderedPageBreak/>
        <w:t>7.3.170</w:t>
      </w:r>
      <w:r w:rsidRPr="00C139B4">
        <w:tab/>
        <w:t>Positioning-Method</w:t>
      </w:r>
      <w:bookmarkEnd w:id="2463"/>
      <w:bookmarkEnd w:id="2464"/>
      <w:bookmarkEnd w:id="2465"/>
      <w:bookmarkEnd w:id="2466"/>
      <w:bookmarkEnd w:id="2467"/>
      <w:bookmarkEnd w:id="2468"/>
      <w:bookmarkEnd w:id="2469"/>
      <w:bookmarkEnd w:id="2470"/>
    </w:p>
    <w:p w14:paraId="42FD4955" w14:textId="77777777" w:rsidR="009D4C7F" w:rsidRPr="00C139B4" w:rsidRDefault="009D4C7F" w:rsidP="009D4C7F">
      <w:pPr>
        <w:rPr>
          <w:lang w:val="en-US" w:eastAsia="zh-CN"/>
        </w:rPr>
      </w:pPr>
      <w:r w:rsidRPr="00C139B4">
        <w:t xml:space="preserve">The Positioning-Method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Positioning Method.</w:t>
      </w:r>
    </w:p>
    <w:p w14:paraId="09F30CF6" w14:textId="77777777" w:rsidR="009D4C7F" w:rsidRPr="00C139B4" w:rsidRDefault="009D4C7F" w:rsidP="00FA6621">
      <w:pPr>
        <w:pStyle w:val="Heading3"/>
      </w:pPr>
      <w:bookmarkStart w:id="2471" w:name="_Toc20212141"/>
      <w:bookmarkStart w:id="2472" w:name="_Toc27727417"/>
      <w:bookmarkStart w:id="2473" w:name="_Toc36042072"/>
      <w:bookmarkStart w:id="2474" w:name="_Toc44871495"/>
      <w:bookmarkStart w:id="2475" w:name="_Toc44871894"/>
      <w:bookmarkStart w:id="2476" w:name="_Toc51861969"/>
      <w:bookmarkStart w:id="2477" w:name="_Toc57978374"/>
      <w:bookmarkStart w:id="2478" w:name="_Toc191460257"/>
      <w:r w:rsidRPr="00C139B4">
        <w:t>7.3.171</w:t>
      </w:r>
      <w:r w:rsidRPr="00C139B4">
        <w:tab/>
        <w:t>Measurement-Quantity</w:t>
      </w:r>
      <w:bookmarkEnd w:id="2471"/>
      <w:bookmarkEnd w:id="2472"/>
      <w:bookmarkEnd w:id="2473"/>
      <w:bookmarkEnd w:id="2474"/>
      <w:bookmarkEnd w:id="2475"/>
      <w:bookmarkEnd w:id="2476"/>
      <w:bookmarkEnd w:id="2477"/>
      <w:bookmarkEnd w:id="2478"/>
    </w:p>
    <w:p w14:paraId="4C44ECFE" w14:textId="77777777" w:rsidR="009D4C7F" w:rsidRPr="00C139B4" w:rsidRDefault="009D4C7F" w:rsidP="009D4C7F">
      <w:pPr>
        <w:rPr>
          <w:lang w:val="en-US" w:eastAsia="zh-CN"/>
        </w:rPr>
      </w:pPr>
      <w:r w:rsidRPr="00C139B4">
        <w:t xml:space="preserve">The Measurement-Quantity AVP is of type OctetString. It contains one octet carrying a bit map of 8 bits.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 Measurement quantity.</w:t>
      </w:r>
    </w:p>
    <w:p w14:paraId="0B44ABE3" w14:textId="77777777" w:rsidR="009D4C7F" w:rsidRPr="00C139B4" w:rsidRDefault="009D4C7F" w:rsidP="00FA6621">
      <w:pPr>
        <w:pStyle w:val="Heading3"/>
      </w:pPr>
      <w:bookmarkStart w:id="2479" w:name="_Toc20212142"/>
      <w:bookmarkStart w:id="2480" w:name="_Toc27727418"/>
      <w:bookmarkStart w:id="2481" w:name="_Toc36042073"/>
      <w:bookmarkStart w:id="2482" w:name="_Toc44871496"/>
      <w:bookmarkStart w:id="2483" w:name="_Toc44871895"/>
      <w:bookmarkStart w:id="2484" w:name="_Toc51861970"/>
      <w:bookmarkStart w:id="2485" w:name="_Toc57978375"/>
      <w:bookmarkStart w:id="2486" w:name="_Toc191460258"/>
      <w:r w:rsidRPr="00C139B4">
        <w:t>7.3.172</w:t>
      </w:r>
      <w:r w:rsidRPr="00C139B4">
        <w:tab/>
        <w:t>Event-Threshold-Event-1F</w:t>
      </w:r>
      <w:bookmarkEnd w:id="2479"/>
      <w:bookmarkEnd w:id="2480"/>
      <w:bookmarkEnd w:id="2481"/>
      <w:bookmarkEnd w:id="2482"/>
      <w:bookmarkEnd w:id="2483"/>
      <w:bookmarkEnd w:id="2484"/>
      <w:bookmarkEnd w:id="2485"/>
      <w:bookmarkEnd w:id="2486"/>
    </w:p>
    <w:p w14:paraId="6482CE3F" w14:textId="77777777" w:rsidR="009D4C7F" w:rsidRPr="00C139B4" w:rsidRDefault="009D4C7F" w:rsidP="009D4C7F">
      <w:pPr>
        <w:rPr>
          <w:lang w:val="en-US" w:eastAsia="zh-CN"/>
        </w:rPr>
      </w:pPr>
      <w:r w:rsidRPr="00C139B4">
        <w:t xml:space="preserve">The Event-Threshold-Event-1F AVP is of type Integer32. See </w:t>
      </w:r>
      <w:r>
        <w:t>3GPP TS 3</w:t>
      </w:r>
      <w:r w:rsidRPr="00C139B4">
        <w:t>2.422</w:t>
      </w:r>
      <w:r>
        <w:t> [</w:t>
      </w:r>
      <w:r w:rsidRPr="00C139B4">
        <w:t>23] for allowed values</w:t>
      </w:r>
      <w:r w:rsidRPr="00C139B4">
        <w:rPr>
          <w:lang w:val="en-US"/>
        </w:rPr>
        <w:t>.</w:t>
      </w:r>
    </w:p>
    <w:p w14:paraId="092F3C3A" w14:textId="77777777" w:rsidR="009D4C7F" w:rsidRPr="00C139B4" w:rsidRDefault="009D4C7F" w:rsidP="00FA6621">
      <w:pPr>
        <w:pStyle w:val="Heading3"/>
      </w:pPr>
      <w:bookmarkStart w:id="2487" w:name="_Toc20212143"/>
      <w:bookmarkStart w:id="2488" w:name="_Toc27727419"/>
      <w:bookmarkStart w:id="2489" w:name="_Toc36042074"/>
      <w:bookmarkStart w:id="2490" w:name="_Toc44871497"/>
      <w:bookmarkStart w:id="2491" w:name="_Toc44871896"/>
      <w:bookmarkStart w:id="2492" w:name="_Toc51861971"/>
      <w:bookmarkStart w:id="2493" w:name="_Toc57978376"/>
      <w:bookmarkStart w:id="2494" w:name="_Toc191460259"/>
      <w:r w:rsidRPr="00C139B4">
        <w:t>7.3.173</w:t>
      </w:r>
      <w:r w:rsidRPr="00C139B4">
        <w:tab/>
        <w:t>Event-Threshold-Event-1I</w:t>
      </w:r>
      <w:bookmarkEnd w:id="2487"/>
      <w:bookmarkEnd w:id="2488"/>
      <w:bookmarkEnd w:id="2489"/>
      <w:bookmarkEnd w:id="2490"/>
      <w:bookmarkEnd w:id="2491"/>
      <w:bookmarkEnd w:id="2492"/>
      <w:bookmarkEnd w:id="2493"/>
      <w:bookmarkEnd w:id="2494"/>
    </w:p>
    <w:p w14:paraId="742641C7" w14:textId="77777777" w:rsidR="009D4C7F" w:rsidRPr="00C139B4" w:rsidRDefault="009D4C7F" w:rsidP="009D4C7F">
      <w:r w:rsidRPr="00C139B4">
        <w:t xml:space="preserve">The Event-Threshold-Event-1I AVP is of type Integer32. See </w:t>
      </w:r>
      <w:r>
        <w:t>3GPP TS 3</w:t>
      </w:r>
      <w:r w:rsidRPr="00C139B4">
        <w:t>2.422</w:t>
      </w:r>
      <w:r>
        <w:t> [</w:t>
      </w:r>
      <w:r w:rsidRPr="00C139B4">
        <w:t>23] for allowed values</w:t>
      </w:r>
    </w:p>
    <w:p w14:paraId="7AB65EC8" w14:textId="77777777" w:rsidR="009D4C7F" w:rsidRPr="00C139B4" w:rsidRDefault="009D4C7F" w:rsidP="00FA6621">
      <w:pPr>
        <w:pStyle w:val="Heading3"/>
      </w:pPr>
      <w:bookmarkStart w:id="2495" w:name="_Toc20212144"/>
      <w:bookmarkStart w:id="2496" w:name="_Toc27727420"/>
      <w:bookmarkStart w:id="2497" w:name="_Toc36042075"/>
      <w:bookmarkStart w:id="2498" w:name="_Toc44871498"/>
      <w:bookmarkStart w:id="2499" w:name="_Toc44871897"/>
      <w:bookmarkStart w:id="2500" w:name="_Toc51861972"/>
      <w:bookmarkStart w:id="2501" w:name="_Toc57978377"/>
      <w:bookmarkStart w:id="2502" w:name="_Toc191460260"/>
      <w:r w:rsidRPr="00C139B4">
        <w:t>7.3.</w:t>
      </w:r>
      <w:r w:rsidRPr="00C139B4">
        <w:rPr>
          <w:lang w:eastAsia="zh-CN"/>
        </w:rPr>
        <w:t>174</w:t>
      </w:r>
      <w:r w:rsidRPr="00C139B4">
        <w:tab/>
        <w:t>Restoration</w:t>
      </w:r>
      <w:r w:rsidRPr="00C139B4">
        <w:rPr>
          <w:rFonts w:hint="eastAsia"/>
        </w:rPr>
        <w:t>-Priority</w:t>
      </w:r>
      <w:bookmarkEnd w:id="2495"/>
      <w:bookmarkEnd w:id="2496"/>
      <w:bookmarkEnd w:id="2497"/>
      <w:bookmarkEnd w:id="2498"/>
      <w:bookmarkEnd w:id="2499"/>
      <w:bookmarkEnd w:id="2500"/>
      <w:bookmarkEnd w:id="2501"/>
      <w:bookmarkEnd w:id="2502"/>
    </w:p>
    <w:p w14:paraId="415F29A6" w14:textId="77777777" w:rsidR="009D4C7F" w:rsidRPr="00C139B4" w:rsidRDefault="009D4C7F" w:rsidP="009D4C7F">
      <w:r w:rsidRPr="00C139B4">
        <w:t>The Restoration</w:t>
      </w:r>
      <w:r w:rsidRPr="00C139B4">
        <w:rPr>
          <w:rFonts w:hint="eastAsia"/>
        </w:rPr>
        <w:t>-Priority</w:t>
      </w:r>
      <w:r w:rsidRPr="00C139B4">
        <w:t xml:space="preserve"> AVP is of type Unsigned32. It shall indicate the relative priority of a user's PDN connection among PDN connections to the same APN when restoring PDN connections affected by an SGW or PGW failure/restart (see </w:t>
      </w:r>
      <w:r>
        <w:t>3GPP TS 2</w:t>
      </w:r>
      <w:r w:rsidRPr="00C139B4">
        <w:t>3.007</w:t>
      </w:r>
      <w:r>
        <w:t> [</w:t>
      </w:r>
      <w:r w:rsidRPr="00C139B4">
        <w:t>43]).</w:t>
      </w:r>
    </w:p>
    <w:p w14:paraId="7ACD9D0B" w14:textId="77777777" w:rsidR="009D4C7F" w:rsidRPr="00C139B4" w:rsidRDefault="009D4C7F" w:rsidP="009D4C7F">
      <w:r w:rsidRPr="00C139B4">
        <w:t>Values 1 to 16 are defined, with value 1 as the highest level of priority.</w:t>
      </w:r>
    </w:p>
    <w:p w14:paraId="3D0EA3BC" w14:textId="4B141A99" w:rsidR="009D4C7F" w:rsidRPr="00C139B4" w:rsidRDefault="009D4C7F" w:rsidP="00FA6621">
      <w:pPr>
        <w:pStyle w:val="Heading3"/>
        <w:rPr>
          <w:lang w:val="en-US"/>
        </w:rPr>
      </w:pPr>
      <w:bookmarkStart w:id="2503" w:name="_Toc20212145"/>
      <w:bookmarkStart w:id="2504" w:name="_Toc27727421"/>
      <w:bookmarkStart w:id="2505" w:name="_Toc36042076"/>
      <w:bookmarkStart w:id="2506" w:name="_Toc44871499"/>
      <w:bookmarkStart w:id="2507" w:name="_Toc44871898"/>
      <w:bookmarkStart w:id="2508" w:name="_Toc51861973"/>
      <w:bookmarkStart w:id="2509" w:name="_Toc57978378"/>
      <w:bookmarkStart w:id="2510" w:name="_Toc191460261"/>
      <w:r w:rsidRPr="00C139B4">
        <w:rPr>
          <w:lang w:val="en-US"/>
        </w:rPr>
        <w:t>7.3.175</w:t>
      </w:r>
      <w:r w:rsidR="00D70BDE">
        <w:rPr>
          <w:lang w:val="en-US"/>
        </w:rPr>
        <w:tab/>
      </w:r>
      <w:r w:rsidRPr="00C139B4">
        <w:rPr>
          <w:lang w:val="en-US"/>
        </w:rPr>
        <w:t>SGs-MME-Identity</w:t>
      </w:r>
      <w:bookmarkEnd w:id="2503"/>
      <w:bookmarkEnd w:id="2504"/>
      <w:bookmarkEnd w:id="2505"/>
      <w:bookmarkEnd w:id="2506"/>
      <w:bookmarkEnd w:id="2507"/>
      <w:bookmarkEnd w:id="2508"/>
      <w:bookmarkEnd w:id="2509"/>
      <w:bookmarkEnd w:id="2510"/>
    </w:p>
    <w:p w14:paraId="75AC3D22" w14:textId="785F829D" w:rsidR="009D4C7F" w:rsidRPr="00C139B4" w:rsidRDefault="009D4C7F" w:rsidP="009D4C7F">
      <w:r w:rsidRPr="00C139B4">
        <w:t xml:space="preserve">The SGs-MME-Identity AVP is of type UTF8String. This AVP shall contain the MME identity used over the SGs interface and specified in </w:t>
      </w:r>
      <w:r>
        <w:t>3GPP TS 2</w:t>
      </w:r>
      <w:r w:rsidRPr="00C139B4">
        <w:t>3.003</w:t>
      </w:r>
      <w:r>
        <w:t> [</w:t>
      </w:r>
      <w:r w:rsidRPr="00C139B4">
        <w:t xml:space="preserve">3] </w:t>
      </w:r>
      <w:r w:rsidR="00C31AA7">
        <w:t>clause </w:t>
      </w:r>
      <w:r w:rsidR="00C31AA7" w:rsidRPr="00C139B4">
        <w:t>1</w:t>
      </w:r>
      <w:r w:rsidRPr="00C139B4">
        <w:t>9.4.2.4.</w:t>
      </w:r>
    </w:p>
    <w:p w14:paraId="6BB23962" w14:textId="77777777" w:rsidR="009D4C7F" w:rsidRPr="00C139B4" w:rsidRDefault="009D4C7F" w:rsidP="00FA6621">
      <w:pPr>
        <w:pStyle w:val="Heading3"/>
      </w:pPr>
      <w:bookmarkStart w:id="2511" w:name="_Toc20212146"/>
      <w:bookmarkStart w:id="2512" w:name="_Toc27727422"/>
      <w:bookmarkStart w:id="2513" w:name="_Toc36042077"/>
      <w:bookmarkStart w:id="2514" w:name="_Toc44871500"/>
      <w:bookmarkStart w:id="2515" w:name="_Toc44871899"/>
      <w:bookmarkStart w:id="2516" w:name="_Toc51861974"/>
      <w:bookmarkStart w:id="2517" w:name="_Toc57978379"/>
      <w:bookmarkStart w:id="2518" w:name="_Toc191460262"/>
      <w:r w:rsidRPr="00C139B4">
        <w:t>7.3.176</w:t>
      </w:r>
      <w:r w:rsidRPr="00C139B4">
        <w:tab/>
        <w:t>SIPTO-Local-Network-Permission</w:t>
      </w:r>
      <w:bookmarkEnd w:id="2511"/>
      <w:bookmarkEnd w:id="2512"/>
      <w:bookmarkEnd w:id="2513"/>
      <w:bookmarkEnd w:id="2514"/>
      <w:bookmarkEnd w:id="2515"/>
      <w:bookmarkEnd w:id="2516"/>
      <w:bookmarkEnd w:id="2517"/>
      <w:bookmarkEnd w:id="2518"/>
    </w:p>
    <w:p w14:paraId="739DBCB0" w14:textId="77777777" w:rsidR="00C31AA7" w:rsidRPr="00C139B4" w:rsidRDefault="009D4C7F" w:rsidP="009D4C7F">
      <w:pPr>
        <w:rPr>
          <w:lang w:eastAsia="zh-CN"/>
        </w:rPr>
      </w:pPr>
      <w:r w:rsidRPr="00C139B4">
        <w:t xml:space="preserve">The SIPTO-Local-Network-Permission AVP is of type Unsigned32. It </w:t>
      </w:r>
      <w:r w:rsidRPr="00C139B4">
        <w:rPr>
          <w:rFonts w:hint="eastAsia"/>
          <w:lang w:eastAsia="zh-CN"/>
        </w:rPr>
        <w:t xml:space="preserve">shall </w:t>
      </w:r>
      <w:r w:rsidRPr="00C139B4">
        <w:t>indicate whether</w:t>
      </w:r>
      <w:r w:rsidRPr="00C139B4">
        <w:rPr>
          <w:rFonts w:hint="eastAsia"/>
          <w:lang w:eastAsia="zh-CN"/>
        </w:rPr>
        <w:t xml:space="preserve"> </w:t>
      </w:r>
      <w:r w:rsidRPr="00C139B4">
        <w:rPr>
          <w:lang w:eastAsia="zh-CN"/>
        </w:rPr>
        <w:t>the traffic associated with this particular APN is allowed or not for SIPTO at the local network.</w:t>
      </w:r>
    </w:p>
    <w:p w14:paraId="3A2C851A" w14:textId="055CAD58" w:rsidR="009D4C7F" w:rsidRPr="00C139B4" w:rsidRDefault="009D4C7F" w:rsidP="009D4C7F">
      <w:r w:rsidRPr="00C139B4">
        <w:t>The following values are defined:</w:t>
      </w:r>
    </w:p>
    <w:p w14:paraId="58FB00EC" w14:textId="77777777" w:rsidR="009D4C7F" w:rsidRPr="00C139B4" w:rsidRDefault="009D4C7F" w:rsidP="009D4C7F">
      <w:pPr>
        <w:pStyle w:val="B1"/>
        <w:tabs>
          <w:tab w:val="left" w:pos="5103"/>
        </w:tabs>
      </w:pPr>
      <w:r w:rsidRPr="00C139B4">
        <w:t>"SIPTO at Local Network ALLOWED"</w:t>
      </w:r>
      <w:r>
        <w:tab/>
      </w:r>
      <w:r w:rsidRPr="00C139B4">
        <w:t>0</w:t>
      </w:r>
    </w:p>
    <w:p w14:paraId="305F4CB4" w14:textId="77777777" w:rsidR="009D4C7F" w:rsidRPr="00C139B4" w:rsidRDefault="009D4C7F" w:rsidP="009D4C7F">
      <w:pPr>
        <w:pStyle w:val="B1"/>
        <w:tabs>
          <w:tab w:val="left" w:pos="5103"/>
        </w:tabs>
      </w:pPr>
      <w:r w:rsidRPr="00C139B4">
        <w:t>"SIPTO at Local Network NOTALLOWED"</w:t>
      </w:r>
      <w:r>
        <w:tab/>
      </w:r>
      <w:r w:rsidRPr="00C139B4">
        <w:t>1</w:t>
      </w:r>
    </w:p>
    <w:p w14:paraId="530E6F9A" w14:textId="51093339" w:rsidR="009D4C7F" w:rsidRPr="00C139B4" w:rsidRDefault="009D4C7F" w:rsidP="00FA6621">
      <w:pPr>
        <w:pStyle w:val="Heading3"/>
        <w:rPr>
          <w:lang w:val="en-US"/>
        </w:rPr>
      </w:pPr>
      <w:bookmarkStart w:id="2519" w:name="_Toc20212147"/>
      <w:bookmarkStart w:id="2520" w:name="_Toc27727423"/>
      <w:bookmarkStart w:id="2521" w:name="_Toc36042078"/>
      <w:bookmarkStart w:id="2522" w:name="_Toc44871501"/>
      <w:bookmarkStart w:id="2523" w:name="_Toc44871900"/>
      <w:bookmarkStart w:id="2524" w:name="_Toc51861975"/>
      <w:bookmarkStart w:id="2525" w:name="_Toc57978380"/>
      <w:bookmarkStart w:id="2526" w:name="_Toc191460263"/>
      <w:r w:rsidRPr="00C139B4">
        <w:rPr>
          <w:lang w:val="en-US"/>
        </w:rPr>
        <w:t>7.3.177</w:t>
      </w:r>
      <w:r w:rsidR="00D70BDE">
        <w:rPr>
          <w:lang w:val="en-US"/>
        </w:rPr>
        <w:tab/>
      </w:r>
      <w:r w:rsidRPr="00C139B4">
        <w:rPr>
          <w:lang w:val="en-US"/>
        </w:rPr>
        <w:t>Coupled-Node-Diameter-ID</w:t>
      </w:r>
      <w:bookmarkEnd w:id="2519"/>
      <w:bookmarkEnd w:id="2520"/>
      <w:bookmarkEnd w:id="2521"/>
      <w:bookmarkEnd w:id="2522"/>
      <w:bookmarkEnd w:id="2523"/>
      <w:bookmarkEnd w:id="2524"/>
      <w:bookmarkEnd w:id="2525"/>
      <w:bookmarkEnd w:id="2526"/>
    </w:p>
    <w:p w14:paraId="6BDC5B75" w14:textId="1DD48C91" w:rsidR="009D4C7F" w:rsidRPr="00C139B4" w:rsidRDefault="009D4C7F" w:rsidP="009D4C7F">
      <w:r w:rsidRPr="00C139B4">
        <w:t xml:space="preserve">The Coupled-Node-Diameter-ID AVP is of type DiameterIdentity. This AVP shall contain the S6a or S6d Diameter identity of the coupled node as specified in </w:t>
      </w:r>
      <w:r>
        <w:t>3GPP TS 2</w:t>
      </w:r>
      <w:r w:rsidRPr="00C139B4">
        <w:t>3.003</w:t>
      </w:r>
      <w:r>
        <w:t> [</w:t>
      </w:r>
      <w:r w:rsidRPr="00C139B4">
        <w:t xml:space="preserve">3] </w:t>
      </w:r>
      <w:r w:rsidR="00C31AA7">
        <w:t>clause </w:t>
      </w:r>
      <w:r w:rsidR="00C31AA7" w:rsidRPr="00C139B4">
        <w:t>1</w:t>
      </w:r>
      <w:r w:rsidRPr="00C139B4">
        <w:t xml:space="preserve">9.4.2.4 and </w:t>
      </w:r>
      <w:r w:rsidR="00C31AA7">
        <w:t>clause </w:t>
      </w:r>
      <w:r w:rsidR="00C31AA7" w:rsidRPr="00C139B4">
        <w:t>1</w:t>
      </w:r>
      <w:r w:rsidRPr="00C139B4">
        <w:t>9.4.2.6.</w:t>
      </w:r>
    </w:p>
    <w:p w14:paraId="7FAD82A6" w14:textId="77777777" w:rsidR="009D4C7F" w:rsidRPr="00C139B4" w:rsidRDefault="009D4C7F" w:rsidP="00FA6621">
      <w:pPr>
        <w:pStyle w:val="Heading3"/>
      </w:pPr>
      <w:bookmarkStart w:id="2527" w:name="_Toc20212148"/>
      <w:bookmarkStart w:id="2528" w:name="_Toc27727424"/>
      <w:bookmarkStart w:id="2529" w:name="_Toc36042079"/>
      <w:bookmarkStart w:id="2530" w:name="_Toc44871502"/>
      <w:bookmarkStart w:id="2531" w:name="_Toc44871901"/>
      <w:bookmarkStart w:id="2532" w:name="_Toc51861976"/>
      <w:bookmarkStart w:id="2533" w:name="_Toc57978381"/>
      <w:bookmarkStart w:id="2534" w:name="_Toc191460264"/>
      <w:r w:rsidRPr="00C139B4">
        <w:t>7.3.178</w:t>
      </w:r>
      <w:r w:rsidRPr="00C139B4">
        <w:tab/>
        <w:t>OC-Supported-Features</w:t>
      </w:r>
      <w:bookmarkEnd w:id="2527"/>
      <w:bookmarkEnd w:id="2528"/>
      <w:bookmarkEnd w:id="2529"/>
      <w:bookmarkEnd w:id="2530"/>
      <w:bookmarkEnd w:id="2531"/>
      <w:bookmarkEnd w:id="2532"/>
      <w:bookmarkEnd w:id="2533"/>
      <w:bookmarkEnd w:id="2534"/>
    </w:p>
    <w:p w14:paraId="3E7A10EB" w14:textId="77777777" w:rsidR="009D4C7F" w:rsidRPr="00C139B4" w:rsidRDefault="009D4C7F" w:rsidP="009D4C7F">
      <w:pPr>
        <w:rPr>
          <w:lang w:eastAsia="zh-CN"/>
        </w:rPr>
      </w:pPr>
      <w:r w:rsidRPr="00C139B4">
        <w:t xml:space="preserve">The OC-Supported-Features AVP is of type Grouped and it is defined in </w:t>
      </w:r>
      <w:r>
        <w:t>IETF RFC </w:t>
      </w:r>
      <w:r w:rsidRPr="00C139B4">
        <w:t>7683</w:t>
      </w:r>
      <w:r>
        <w:t> [</w:t>
      </w:r>
      <w:r w:rsidRPr="00C139B4">
        <w:t>50]</w:t>
      </w:r>
      <w:r w:rsidRPr="00C139B4">
        <w:rPr>
          <w:rFonts w:hint="eastAsia"/>
          <w:lang w:eastAsia="zh-CN"/>
        </w:rPr>
        <w:t>.</w:t>
      </w:r>
      <w:r w:rsidRPr="00C139B4">
        <w:t xml:space="preserve"> </w:t>
      </w:r>
      <w:r w:rsidRPr="00C139B4">
        <w:rPr>
          <w:lang w:eastAsia="zh-CN"/>
        </w:rPr>
        <w:t>This AVP is used to support Diameter overload control mechanism, see Annex C for more information.</w:t>
      </w:r>
    </w:p>
    <w:p w14:paraId="6BE7CF86" w14:textId="77777777" w:rsidR="009D4C7F" w:rsidRPr="00C139B4" w:rsidRDefault="009D4C7F" w:rsidP="00FA6621">
      <w:pPr>
        <w:pStyle w:val="Heading3"/>
      </w:pPr>
      <w:bookmarkStart w:id="2535" w:name="_Toc20212149"/>
      <w:bookmarkStart w:id="2536" w:name="_Toc27727425"/>
      <w:bookmarkStart w:id="2537" w:name="_Toc36042080"/>
      <w:bookmarkStart w:id="2538" w:name="_Toc44871503"/>
      <w:bookmarkStart w:id="2539" w:name="_Toc44871902"/>
      <w:bookmarkStart w:id="2540" w:name="_Toc51861977"/>
      <w:bookmarkStart w:id="2541" w:name="_Toc57978382"/>
      <w:bookmarkStart w:id="2542" w:name="_Toc191460265"/>
      <w:r w:rsidRPr="00C139B4">
        <w:t>7.3.179</w:t>
      </w:r>
      <w:r w:rsidRPr="00C139B4">
        <w:tab/>
        <w:t>OC-OLR</w:t>
      </w:r>
      <w:bookmarkEnd w:id="2535"/>
      <w:bookmarkEnd w:id="2536"/>
      <w:bookmarkEnd w:id="2537"/>
      <w:bookmarkEnd w:id="2538"/>
      <w:bookmarkEnd w:id="2539"/>
      <w:bookmarkEnd w:id="2540"/>
      <w:bookmarkEnd w:id="2541"/>
      <w:bookmarkEnd w:id="2542"/>
    </w:p>
    <w:p w14:paraId="371144D0" w14:textId="77777777" w:rsidR="009D4C7F" w:rsidRPr="00C139B4" w:rsidRDefault="009D4C7F" w:rsidP="009D4C7F">
      <w:r w:rsidRPr="00C139B4">
        <w:t xml:space="preserve">The OC-OLR AVP is of type Grouped and it is defined in </w:t>
      </w:r>
      <w:r>
        <w:t>IETF RFC </w:t>
      </w:r>
      <w:r w:rsidRPr="00C139B4">
        <w:t>7683</w:t>
      </w:r>
      <w:r>
        <w:t> [</w:t>
      </w:r>
      <w:r w:rsidRPr="00C139B4">
        <w:t>50]</w:t>
      </w:r>
      <w:r w:rsidRPr="00C139B4">
        <w:rPr>
          <w:rFonts w:hint="eastAsia"/>
          <w:lang w:eastAsia="zh-CN"/>
        </w:rPr>
        <w:t>.</w:t>
      </w:r>
      <w:r w:rsidRPr="00C139B4">
        <w:rPr>
          <w:lang w:eastAsia="zh-CN"/>
        </w:rPr>
        <w:t xml:space="preserve"> This AVP is used to support Diameter overload control mechanism, see Annex C for more information.</w:t>
      </w:r>
    </w:p>
    <w:p w14:paraId="2C89A03A" w14:textId="77777777" w:rsidR="009D4C7F" w:rsidRPr="00C139B4" w:rsidRDefault="009D4C7F" w:rsidP="00FA6621">
      <w:pPr>
        <w:pStyle w:val="Heading3"/>
      </w:pPr>
      <w:bookmarkStart w:id="2543" w:name="_Toc20212150"/>
      <w:bookmarkStart w:id="2544" w:name="_Toc27727426"/>
      <w:bookmarkStart w:id="2545" w:name="_Toc36042081"/>
      <w:bookmarkStart w:id="2546" w:name="_Toc44871504"/>
      <w:bookmarkStart w:id="2547" w:name="_Toc44871903"/>
      <w:bookmarkStart w:id="2548" w:name="_Toc51861978"/>
      <w:bookmarkStart w:id="2549" w:name="_Toc57978383"/>
      <w:bookmarkStart w:id="2550" w:name="_Toc191460266"/>
      <w:r w:rsidRPr="00C139B4">
        <w:rPr>
          <w:rFonts w:hint="eastAsia"/>
          <w:lang w:eastAsia="zh-CN"/>
        </w:rPr>
        <w:lastRenderedPageBreak/>
        <w:t>7</w:t>
      </w:r>
      <w:r w:rsidRPr="00C139B4">
        <w:t>.</w:t>
      </w:r>
      <w:r w:rsidRPr="00C139B4">
        <w:rPr>
          <w:rFonts w:hint="eastAsia"/>
          <w:lang w:eastAsia="zh-CN"/>
        </w:rPr>
        <w:t>3</w:t>
      </w:r>
      <w:r w:rsidRPr="00C139B4">
        <w:t>.</w:t>
      </w:r>
      <w:r w:rsidRPr="00C139B4">
        <w:rPr>
          <w:lang w:eastAsia="zh-CN"/>
        </w:rPr>
        <w:t>180</w:t>
      </w:r>
      <w:r w:rsidRPr="00C139B4">
        <w:tab/>
      </w:r>
      <w:r w:rsidRPr="00C139B4">
        <w:rPr>
          <w:rFonts w:hint="eastAsia"/>
          <w:lang w:eastAsia="zh-CN"/>
        </w:rPr>
        <w:t>ProSe-Subscription-Data</w:t>
      </w:r>
      <w:bookmarkEnd w:id="2543"/>
      <w:bookmarkEnd w:id="2544"/>
      <w:bookmarkEnd w:id="2545"/>
      <w:bookmarkEnd w:id="2546"/>
      <w:bookmarkEnd w:id="2547"/>
      <w:bookmarkEnd w:id="2548"/>
      <w:bookmarkEnd w:id="2549"/>
      <w:bookmarkEnd w:id="2550"/>
    </w:p>
    <w:p w14:paraId="36D4A18B" w14:textId="77777777" w:rsidR="009D4C7F" w:rsidRPr="00C139B4" w:rsidRDefault="009D4C7F" w:rsidP="009D4C7F">
      <w:pPr>
        <w:rPr>
          <w:lang w:eastAsia="zh-CN"/>
        </w:rPr>
      </w:pPr>
      <w:r w:rsidRPr="00C139B4">
        <w:t xml:space="preserve">The </w:t>
      </w:r>
      <w:r w:rsidRPr="00C139B4">
        <w:rPr>
          <w:rFonts w:hint="eastAsia"/>
          <w:lang w:eastAsia="zh-CN"/>
        </w:rPr>
        <w:t>ProSe-Subscription-Data</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t>ProSe related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wa</w:t>
      </w:r>
      <w:r w:rsidRPr="00C139B4">
        <w:rPr>
          <w:lang w:val="en-US"/>
        </w:rPr>
        <w:t xml:space="preserve">s originally defined in </w:t>
      </w:r>
      <w:r>
        <w:rPr>
          <w:lang w:val="en-US"/>
        </w:rPr>
        <w:t>3GPP TS 2</w:t>
      </w:r>
      <w:r w:rsidRPr="00C139B4">
        <w:rPr>
          <w:lang w:val="en-US"/>
        </w:rPr>
        <w:t>9.</w:t>
      </w:r>
      <w:r w:rsidRPr="00C139B4">
        <w:rPr>
          <w:rFonts w:hint="eastAsia"/>
          <w:lang w:val="en-US" w:eastAsia="zh-CN"/>
        </w:rPr>
        <w:t>344</w:t>
      </w:r>
      <w:r>
        <w:rPr>
          <w:lang w:val="en-US"/>
        </w:rPr>
        <w:t> [</w:t>
      </w:r>
      <w:r w:rsidRPr="00C139B4">
        <w:rPr>
          <w:rFonts w:hint="eastAsia"/>
          <w:lang w:val="en-US" w:eastAsia="zh-CN"/>
        </w:rPr>
        <w:t>49</w:t>
      </w:r>
      <w:r w:rsidRPr="00C139B4">
        <w:rPr>
          <w:lang w:val="en-US"/>
        </w:rPr>
        <w:t>].</w:t>
      </w:r>
    </w:p>
    <w:p w14:paraId="16462E7C" w14:textId="77777777" w:rsidR="009D4C7F" w:rsidRPr="00C139B4" w:rsidRDefault="009D4C7F" w:rsidP="009D4C7F">
      <w:r w:rsidRPr="00C139B4">
        <w:t>AVP format</w:t>
      </w:r>
    </w:p>
    <w:p w14:paraId="1D720E7C" w14:textId="77777777" w:rsidR="009D4C7F" w:rsidRPr="00C139B4" w:rsidRDefault="009D4C7F" w:rsidP="009D4C7F">
      <w:pPr>
        <w:ind w:left="568"/>
      </w:pPr>
      <w:bookmarkStart w:id="2551" w:name="_PERM_MCCTEMPBM_CRPT53310475___2"/>
      <w:r w:rsidRPr="00C139B4">
        <w:rPr>
          <w:rFonts w:hint="eastAsia"/>
          <w:lang w:eastAsia="zh-CN"/>
        </w:rPr>
        <w:t>ProSe-Subscription-Data</w:t>
      </w:r>
      <w:r w:rsidRPr="00C139B4">
        <w:t xml:space="preserve"> ::= &lt;AVP header: </w:t>
      </w:r>
      <w:r>
        <w:rPr>
          <w:lang w:eastAsia="zh-CN"/>
        </w:rPr>
        <w:t>3701</w:t>
      </w:r>
      <w:r w:rsidRPr="00C139B4">
        <w:t xml:space="preserve"> 10415&gt;</w:t>
      </w:r>
    </w:p>
    <w:p w14:paraId="3BA270CE" w14:textId="77777777" w:rsidR="009D4C7F" w:rsidRPr="00C139B4" w:rsidRDefault="009D4C7F" w:rsidP="009D4C7F">
      <w:pPr>
        <w:ind w:left="1420"/>
      </w:pPr>
      <w:bookmarkStart w:id="2552" w:name="_PERM_MCCTEMPBM_CRPT53310476___2"/>
      <w:bookmarkEnd w:id="2551"/>
      <w:r w:rsidRPr="00C139B4">
        <w:rPr>
          <w:rFonts w:hint="eastAsia"/>
          <w:lang w:eastAsia="zh-CN"/>
        </w:rPr>
        <w:t>{</w:t>
      </w:r>
      <w:r w:rsidRPr="00C139B4">
        <w:t xml:space="preserve"> </w:t>
      </w:r>
      <w:r w:rsidRPr="00C139B4">
        <w:rPr>
          <w:rFonts w:hint="eastAsia"/>
          <w:lang w:eastAsia="zh-CN"/>
        </w:rPr>
        <w:t>ProSe-Permission }</w:t>
      </w:r>
    </w:p>
    <w:p w14:paraId="61CE6CCB" w14:textId="77777777" w:rsidR="009D4C7F" w:rsidRPr="00C139B4" w:rsidRDefault="009D4C7F" w:rsidP="009D4C7F">
      <w:pPr>
        <w:ind w:left="1136" w:firstLine="284"/>
      </w:pPr>
      <w:bookmarkStart w:id="2553" w:name="_PERM_MCCTEMPBM_CRPT53310477___2"/>
      <w:bookmarkEnd w:id="2552"/>
      <w:r w:rsidRPr="00C139B4">
        <w:t>*[AVP]</w:t>
      </w:r>
    </w:p>
    <w:p w14:paraId="47309F68" w14:textId="77777777" w:rsidR="009D4C7F" w:rsidRPr="00C139B4" w:rsidRDefault="009D4C7F" w:rsidP="00FA6621">
      <w:pPr>
        <w:pStyle w:val="Heading3"/>
        <w:rPr>
          <w:lang w:eastAsia="zh-CN"/>
        </w:rPr>
      </w:pPr>
      <w:bookmarkStart w:id="2554" w:name="_Toc20212151"/>
      <w:bookmarkStart w:id="2555" w:name="_Toc27727427"/>
      <w:bookmarkStart w:id="2556" w:name="_Toc36042082"/>
      <w:bookmarkStart w:id="2557" w:name="_Toc44871505"/>
      <w:bookmarkStart w:id="2558" w:name="_Toc44871904"/>
      <w:bookmarkStart w:id="2559" w:name="_Toc51861979"/>
      <w:bookmarkStart w:id="2560" w:name="_Toc57978384"/>
      <w:bookmarkStart w:id="2561" w:name="_Toc191460267"/>
      <w:bookmarkEnd w:id="2553"/>
      <w:r w:rsidRPr="00C139B4">
        <w:t>7.3.</w:t>
      </w:r>
      <w:r w:rsidRPr="00C139B4">
        <w:rPr>
          <w:lang w:eastAsia="zh-CN"/>
        </w:rPr>
        <w:t>181</w:t>
      </w:r>
      <w:r w:rsidRPr="00C139B4">
        <w:tab/>
      </w:r>
      <w:r w:rsidRPr="00C139B4">
        <w:rPr>
          <w:rFonts w:hint="eastAsia"/>
          <w:lang w:eastAsia="zh-CN"/>
        </w:rPr>
        <w:t>WLAN</w:t>
      </w:r>
      <w:r w:rsidRPr="00C139B4">
        <w:t>-offloadability</w:t>
      </w:r>
      <w:bookmarkEnd w:id="2554"/>
      <w:bookmarkEnd w:id="2555"/>
      <w:bookmarkEnd w:id="2556"/>
      <w:bookmarkEnd w:id="2557"/>
      <w:bookmarkEnd w:id="2558"/>
      <w:bookmarkEnd w:id="2559"/>
      <w:bookmarkEnd w:id="2560"/>
      <w:bookmarkEnd w:id="2561"/>
    </w:p>
    <w:p w14:paraId="2F6035B2" w14:textId="77777777" w:rsidR="009D4C7F" w:rsidRPr="00C139B4" w:rsidRDefault="009D4C7F" w:rsidP="009D4C7F">
      <w:r w:rsidRPr="00C139B4">
        <w:t xml:space="preserve">The </w:t>
      </w:r>
      <w:r w:rsidRPr="00C139B4">
        <w:rPr>
          <w:rFonts w:hint="eastAsia"/>
          <w:lang w:eastAsia="zh-CN"/>
        </w:rPr>
        <w:t>WLAN</w:t>
      </w:r>
      <w:r w:rsidRPr="00C139B4">
        <w:t xml:space="preserve">-offloadability AVP is </w:t>
      </w:r>
      <w:r w:rsidRPr="00C139B4">
        <w:rPr>
          <w:rFonts w:hint="eastAsia"/>
          <w:lang w:eastAsia="zh-CN"/>
        </w:rPr>
        <w:t>of</w:t>
      </w:r>
      <w:r w:rsidRPr="00C139B4">
        <w:t xml:space="preserve"> type</w:t>
      </w:r>
      <w:r w:rsidRPr="00C139B4">
        <w:rPr>
          <w:rFonts w:hint="eastAsia"/>
          <w:lang w:eastAsia="zh-CN"/>
        </w:rPr>
        <w:t xml:space="preserve"> </w:t>
      </w:r>
      <w:r w:rsidRPr="00C139B4">
        <w:t>Grouped</w:t>
      </w:r>
      <w:r w:rsidRPr="00C139B4">
        <w:rPr>
          <w:rFonts w:hint="eastAsia"/>
          <w:lang w:eastAsia="zh-CN"/>
        </w:rPr>
        <w:t xml:space="preserve">. </w:t>
      </w:r>
      <w:r w:rsidRPr="00C139B4">
        <w:t>This AVP contain</w:t>
      </w:r>
      <w:r w:rsidRPr="00C139B4">
        <w:rPr>
          <w:rFonts w:hint="eastAsia"/>
          <w:lang w:eastAsia="zh-CN"/>
        </w:rPr>
        <w:t>s WLAN offloadability for E-UTRAN or UTRAN</w:t>
      </w:r>
      <w:r w:rsidRPr="00C139B4">
        <w:t>.</w:t>
      </w:r>
    </w:p>
    <w:p w14:paraId="18F8AA22" w14:textId="77777777" w:rsidR="009D4C7F" w:rsidRPr="00C139B4" w:rsidRDefault="009D4C7F" w:rsidP="009D4C7F">
      <w:pPr>
        <w:rPr>
          <w:lang w:val="sv-SE"/>
        </w:rPr>
      </w:pPr>
      <w:r w:rsidRPr="00C139B4">
        <w:rPr>
          <w:lang w:val="sv-SE"/>
        </w:rPr>
        <w:t>AVP format:</w:t>
      </w:r>
    </w:p>
    <w:p w14:paraId="16A3A43C" w14:textId="77777777" w:rsidR="009D4C7F" w:rsidRPr="00C139B4" w:rsidRDefault="009D4C7F" w:rsidP="009D4C7F">
      <w:pPr>
        <w:ind w:left="568"/>
        <w:rPr>
          <w:lang w:val="sv-SE"/>
        </w:rPr>
      </w:pPr>
      <w:bookmarkStart w:id="2562" w:name="_PERM_MCCTEMPBM_CRPT53310478___2"/>
      <w:r w:rsidRPr="00C139B4">
        <w:rPr>
          <w:rFonts w:hint="eastAsia"/>
          <w:lang w:val="sv-SE" w:eastAsia="zh-CN"/>
        </w:rPr>
        <w:t>WLAN-offloadability</w:t>
      </w:r>
      <w:r w:rsidRPr="00C139B4">
        <w:rPr>
          <w:lang w:val="sv-SE"/>
        </w:rPr>
        <w:t xml:space="preserve"> ::= &lt;AVP header: </w:t>
      </w:r>
      <w:r w:rsidRPr="00C139B4">
        <w:rPr>
          <w:lang w:val="sv-SE" w:eastAsia="zh-CN"/>
        </w:rPr>
        <w:t>1667</w:t>
      </w:r>
      <w:r w:rsidRPr="00C139B4">
        <w:rPr>
          <w:lang w:val="sv-SE"/>
        </w:rPr>
        <w:t>&gt;</w:t>
      </w:r>
    </w:p>
    <w:p w14:paraId="1EE04905" w14:textId="77777777" w:rsidR="009D4C7F" w:rsidRPr="00C139B4" w:rsidRDefault="009D4C7F" w:rsidP="009D4C7F">
      <w:pPr>
        <w:ind w:left="1420"/>
        <w:rPr>
          <w:lang w:val="sv-SE" w:eastAsia="zh-CN"/>
        </w:rPr>
      </w:pPr>
      <w:bookmarkStart w:id="2563" w:name="_PERM_MCCTEMPBM_CRPT53310479___2"/>
      <w:bookmarkEnd w:id="2562"/>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offloadability-EUTRAN</w:t>
      </w:r>
      <w:r w:rsidRPr="00C139B4">
        <w:rPr>
          <w:lang w:val="sv-SE"/>
        </w:rPr>
        <w:t xml:space="preserve"> ]</w:t>
      </w:r>
    </w:p>
    <w:p w14:paraId="1D5E19A3" w14:textId="77777777" w:rsidR="009D4C7F" w:rsidRPr="00C139B4" w:rsidRDefault="009D4C7F" w:rsidP="009D4C7F">
      <w:pPr>
        <w:ind w:left="1420"/>
        <w:rPr>
          <w:lang w:val="sv-SE" w:eastAsia="zh-CN"/>
        </w:rPr>
      </w:pPr>
      <w:r w:rsidRPr="00C139B4">
        <w:rPr>
          <w:lang w:val="sv-SE"/>
        </w:rPr>
        <w:t xml:space="preserve">[ </w:t>
      </w:r>
      <w:r w:rsidRPr="00C139B4">
        <w:rPr>
          <w:rFonts w:hint="eastAsia"/>
          <w:lang w:val="sv-SE" w:eastAsia="zh-CN"/>
        </w:rPr>
        <w:t>WLAN</w:t>
      </w:r>
      <w:r w:rsidRPr="00C139B4">
        <w:rPr>
          <w:lang w:val="sv-SE"/>
        </w:rPr>
        <w:t>-</w:t>
      </w:r>
      <w:r w:rsidRPr="00C139B4">
        <w:rPr>
          <w:rFonts w:hint="eastAsia"/>
          <w:lang w:val="sv-SE" w:eastAsia="zh-CN"/>
        </w:rPr>
        <w:t>offloadability-UTRAN</w:t>
      </w:r>
      <w:r w:rsidRPr="00C139B4">
        <w:rPr>
          <w:lang w:val="sv-SE"/>
        </w:rPr>
        <w:t xml:space="preserve"> ]</w:t>
      </w:r>
    </w:p>
    <w:bookmarkEnd w:id="2563"/>
    <w:p w14:paraId="3E0A4D5E" w14:textId="77777777" w:rsidR="009D4C7F" w:rsidRPr="00C139B4" w:rsidRDefault="009D4C7F" w:rsidP="009D4C7F">
      <w:pPr>
        <w:pStyle w:val="NormalLeft25cm"/>
        <w:ind w:left="1420"/>
      </w:pPr>
      <w:r w:rsidRPr="00C139B4">
        <w:t>*[ AVP ]</w:t>
      </w:r>
    </w:p>
    <w:p w14:paraId="2C46F01B" w14:textId="77777777" w:rsidR="009D4C7F" w:rsidRPr="00C139B4" w:rsidRDefault="009D4C7F" w:rsidP="009D4C7F">
      <w:pPr>
        <w:ind w:left="1420"/>
        <w:rPr>
          <w:lang w:eastAsia="zh-CN"/>
        </w:rPr>
      </w:pPr>
      <w:bookmarkStart w:id="2564" w:name="_PERM_MCCTEMPBM_CRPT53310480___2"/>
    </w:p>
    <w:p w14:paraId="3876174C" w14:textId="77777777" w:rsidR="009D4C7F" w:rsidRPr="00C139B4" w:rsidRDefault="009D4C7F" w:rsidP="00FA6621">
      <w:pPr>
        <w:pStyle w:val="Heading3"/>
        <w:rPr>
          <w:lang w:eastAsia="zh-CN"/>
        </w:rPr>
      </w:pPr>
      <w:bookmarkStart w:id="2565" w:name="_Toc20212152"/>
      <w:bookmarkStart w:id="2566" w:name="_Toc27727428"/>
      <w:bookmarkStart w:id="2567" w:name="_Toc36042083"/>
      <w:bookmarkStart w:id="2568" w:name="_Toc44871506"/>
      <w:bookmarkStart w:id="2569" w:name="_Toc44871905"/>
      <w:bookmarkStart w:id="2570" w:name="_Toc51861980"/>
      <w:bookmarkStart w:id="2571" w:name="_Toc57978385"/>
      <w:bookmarkStart w:id="2572" w:name="_Toc191460268"/>
      <w:bookmarkEnd w:id="2564"/>
      <w:r w:rsidRPr="00C139B4">
        <w:t>7.3.</w:t>
      </w:r>
      <w:r w:rsidRPr="00C139B4">
        <w:rPr>
          <w:lang w:eastAsia="zh-CN"/>
        </w:rPr>
        <w:t>182</w:t>
      </w:r>
      <w:r w:rsidRPr="00C139B4">
        <w:tab/>
      </w:r>
      <w:r w:rsidRPr="00C139B4">
        <w:rPr>
          <w:rFonts w:hint="eastAsia"/>
          <w:lang w:eastAsia="zh-CN"/>
        </w:rPr>
        <w:t>WLAN</w:t>
      </w:r>
      <w:r w:rsidRPr="00C139B4">
        <w:t>-offloadability</w:t>
      </w:r>
      <w:r w:rsidRPr="00C139B4">
        <w:rPr>
          <w:rFonts w:hint="eastAsia"/>
          <w:lang w:eastAsia="zh-CN"/>
        </w:rPr>
        <w:t>-EUTRAN</w:t>
      </w:r>
      <w:bookmarkEnd w:id="2565"/>
      <w:bookmarkEnd w:id="2566"/>
      <w:bookmarkEnd w:id="2567"/>
      <w:bookmarkEnd w:id="2568"/>
      <w:bookmarkEnd w:id="2569"/>
      <w:bookmarkEnd w:id="2570"/>
      <w:bookmarkEnd w:id="2571"/>
      <w:bookmarkEnd w:id="2572"/>
    </w:p>
    <w:p w14:paraId="25689022"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-EUTRAN AVP </w:t>
      </w:r>
      <w:r w:rsidRPr="00C139B4">
        <w:t>is of type Unsigned32 and it shall contain a bitmask. The meaning of the bits is defined in table 7.3.</w:t>
      </w:r>
      <w:r w:rsidRPr="00C139B4">
        <w:rPr>
          <w:lang w:eastAsia="zh-CN"/>
        </w:rPr>
        <w:t>182</w:t>
      </w:r>
      <w:r w:rsidRPr="00C139B4">
        <w:t>/1:</w:t>
      </w:r>
    </w:p>
    <w:p w14:paraId="376E33CE" w14:textId="77777777" w:rsidR="009D4C7F" w:rsidRPr="00C139B4" w:rsidRDefault="009D4C7F" w:rsidP="009D4C7F">
      <w:pPr>
        <w:pStyle w:val="TH"/>
        <w:rPr>
          <w:lang w:eastAsia="zh-CN"/>
        </w:rPr>
      </w:pPr>
      <w:r w:rsidRPr="00C139B4">
        <w:t>Table 7.3.</w:t>
      </w:r>
      <w:r w:rsidRPr="00C139B4">
        <w:rPr>
          <w:lang w:eastAsia="zh-CN"/>
        </w:rPr>
        <w:t>182</w:t>
      </w:r>
      <w:r w:rsidRPr="00C139B4">
        <w:t>/1: WLAN-offloadability</w:t>
      </w:r>
      <w:r w:rsidRPr="00C139B4">
        <w:rPr>
          <w:rFonts w:hint="eastAsia"/>
          <w:lang w:eastAsia="zh-CN"/>
        </w:rPr>
        <w:t>-EUTRAN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BF888DB" w14:textId="77777777" w:rsidTr="002B6321">
        <w:trPr>
          <w:cantSplit/>
          <w:jc w:val="center"/>
        </w:trPr>
        <w:tc>
          <w:tcPr>
            <w:tcW w:w="993" w:type="dxa"/>
          </w:tcPr>
          <w:p w14:paraId="19C63C4E" w14:textId="77777777" w:rsidR="009D4C7F" w:rsidRPr="00C139B4" w:rsidRDefault="009D4C7F" w:rsidP="002B6321">
            <w:pPr>
              <w:pStyle w:val="TAH"/>
            </w:pPr>
            <w:r w:rsidRPr="00C139B4">
              <w:t>bit</w:t>
            </w:r>
          </w:p>
        </w:tc>
        <w:tc>
          <w:tcPr>
            <w:tcW w:w="1842" w:type="dxa"/>
          </w:tcPr>
          <w:p w14:paraId="65044756" w14:textId="77777777" w:rsidR="009D4C7F" w:rsidRPr="00C139B4" w:rsidRDefault="009D4C7F" w:rsidP="002B6321">
            <w:pPr>
              <w:pStyle w:val="TAH"/>
            </w:pPr>
            <w:r w:rsidRPr="00C139B4">
              <w:t>name</w:t>
            </w:r>
          </w:p>
        </w:tc>
        <w:tc>
          <w:tcPr>
            <w:tcW w:w="5387" w:type="dxa"/>
          </w:tcPr>
          <w:p w14:paraId="7031A7A0" w14:textId="77777777" w:rsidR="009D4C7F" w:rsidRPr="00C139B4" w:rsidRDefault="009D4C7F" w:rsidP="002B6321">
            <w:pPr>
              <w:pStyle w:val="TAH"/>
            </w:pPr>
            <w:r w:rsidRPr="00C139B4">
              <w:t>Description</w:t>
            </w:r>
          </w:p>
        </w:tc>
      </w:tr>
      <w:tr w:rsidR="009D4C7F" w:rsidRPr="00C139B4" w14:paraId="01E4B444" w14:textId="77777777" w:rsidTr="002B6321">
        <w:trPr>
          <w:cantSplit/>
          <w:jc w:val="center"/>
        </w:trPr>
        <w:tc>
          <w:tcPr>
            <w:tcW w:w="993" w:type="dxa"/>
          </w:tcPr>
          <w:p w14:paraId="48A70A68" w14:textId="77777777" w:rsidR="009D4C7F" w:rsidRPr="00C139B4" w:rsidRDefault="009D4C7F" w:rsidP="002B6321">
            <w:pPr>
              <w:pStyle w:val="TAC"/>
            </w:pPr>
            <w:r w:rsidRPr="00C139B4">
              <w:t>0</w:t>
            </w:r>
          </w:p>
        </w:tc>
        <w:tc>
          <w:tcPr>
            <w:tcW w:w="1842" w:type="dxa"/>
          </w:tcPr>
          <w:p w14:paraId="4B47113F" w14:textId="77777777" w:rsidR="009D4C7F" w:rsidRPr="00C139B4" w:rsidRDefault="009D4C7F" w:rsidP="002B6321">
            <w:pPr>
              <w:pStyle w:val="TAL"/>
            </w:pPr>
            <w:r w:rsidRPr="00C139B4">
              <w:t>WLAN offloadability for E-UTRAN</w:t>
            </w:r>
          </w:p>
        </w:tc>
        <w:tc>
          <w:tcPr>
            <w:tcW w:w="5387" w:type="dxa"/>
          </w:tcPr>
          <w:p w14:paraId="006D7316" w14:textId="77777777" w:rsidR="009D4C7F" w:rsidRPr="00C139B4" w:rsidRDefault="009D4C7F" w:rsidP="002B6321">
            <w:pPr>
              <w:pStyle w:val="TAL"/>
            </w:pPr>
            <w:r w:rsidRPr="00C139B4">
              <w:t xml:space="preserve">This bit, when set, shall indicate that the traffic associated with the APN is allowed to be offloaded to WLAN from E-UTRAN using the WLAN/3GPP Radio Interworking feature. If not set, </w:t>
            </w:r>
            <w:r w:rsidRPr="00C139B4">
              <w:rPr>
                <w:rFonts w:hint="eastAsia"/>
                <w:lang w:eastAsia="zh-CN"/>
              </w:rPr>
              <w:t>it means</w:t>
            </w:r>
            <w:r w:rsidRPr="00C139B4">
              <w:rPr>
                <w:rFonts w:hint="eastAsia"/>
                <w:noProof/>
                <w:lang w:eastAsia="zh-CN"/>
              </w:rPr>
              <w:t xml:space="preserve"> </w:t>
            </w:r>
            <w:r w:rsidRPr="00C139B4">
              <w:t xml:space="preserve">the traffic associated with the APN is </w:t>
            </w:r>
            <w:r w:rsidRPr="00C139B4">
              <w:rPr>
                <w:rFonts w:hint="eastAsia"/>
                <w:lang w:eastAsia="zh-CN"/>
              </w:rPr>
              <w:t xml:space="preserve">not </w:t>
            </w:r>
            <w:r w:rsidRPr="00C139B4">
              <w:t>allowed to be offloaded to WLAN from E-UTRAN.</w:t>
            </w:r>
          </w:p>
        </w:tc>
      </w:tr>
      <w:tr w:rsidR="009D4C7F" w:rsidRPr="00C139B4" w14:paraId="77AC8128" w14:textId="77777777" w:rsidTr="002B6321">
        <w:trPr>
          <w:cantSplit/>
          <w:jc w:val="center"/>
        </w:trPr>
        <w:tc>
          <w:tcPr>
            <w:tcW w:w="8222" w:type="dxa"/>
            <w:gridSpan w:val="3"/>
          </w:tcPr>
          <w:p w14:paraId="3DE43AB2"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2FE3DFDB" w14:textId="77777777" w:rsidR="009D4C7F" w:rsidRPr="00C139B4" w:rsidRDefault="009D4C7F" w:rsidP="009D4C7F">
      <w:pPr>
        <w:rPr>
          <w:noProof/>
          <w:lang w:eastAsia="zh-CN"/>
        </w:rPr>
      </w:pPr>
    </w:p>
    <w:p w14:paraId="540FA601" w14:textId="77777777" w:rsidR="009D4C7F" w:rsidRPr="00C139B4" w:rsidRDefault="009D4C7F" w:rsidP="00FA6621">
      <w:pPr>
        <w:pStyle w:val="Heading3"/>
        <w:rPr>
          <w:lang w:eastAsia="zh-CN"/>
        </w:rPr>
      </w:pPr>
      <w:bookmarkStart w:id="2573" w:name="_Toc20212153"/>
      <w:bookmarkStart w:id="2574" w:name="_Toc27727429"/>
      <w:bookmarkStart w:id="2575" w:name="_Toc36042084"/>
      <w:bookmarkStart w:id="2576" w:name="_Toc44871507"/>
      <w:bookmarkStart w:id="2577" w:name="_Toc44871906"/>
      <w:bookmarkStart w:id="2578" w:name="_Toc51861981"/>
      <w:bookmarkStart w:id="2579" w:name="_Toc57978386"/>
      <w:bookmarkStart w:id="2580" w:name="_Toc191460269"/>
      <w:r w:rsidRPr="00C139B4">
        <w:t>7.3.</w:t>
      </w:r>
      <w:r w:rsidRPr="00C139B4">
        <w:rPr>
          <w:lang w:eastAsia="zh-CN"/>
        </w:rPr>
        <w:t>183</w:t>
      </w:r>
      <w:r w:rsidRPr="00C139B4">
        <w:tab/>
      </w:r>
      <w:r w:rsidRPr="00C139B4">
        <w:rPr>
          <w:rFonts w:hint="eastAsia"/>
          <w:lang w:eastAsia="zh-CN"/>
        </w:rPr>
        <w:t>WLAN</w:t>
      </w:r>
      <w:r w:rsidRPr="00C139B4">
        <w:t>-offloadability</w:t>
      </w:r>
      <w:r w:rsidRPr="00C139B4">
        <w:rPr>
          <w:rFonts w:hint="eastAsia"/>
          <w:lang w:eastAsia="zh-CN"/>
        </w:rPr>
        <w:t>-UTRAN</w:t>
      </w:r>
      <w:bookmarkEnd w:id="2573"/>
      <w:bookmarkEnd w:id="2574"/>
      <w:bookmarkEnd w:id="2575"/>
      <w:bookmarkEnd w:id="2576"/>
      <w:bookmarkEnd w:id="2577"/>
      <w:bookmarkEnd w:id="2578"/>
      <w:bookmarkEnd w:id="2579"/>
      <w:bookmarkEnd w:id="2580"/>
    </w:p>
    <w:p w14:paraId="77605F35" w14:textId="77777777" w:rsidR="009D4C7F" w:rsidRPr="00C139B4" w:rsidRDefault="009D4C7F" w:rsidP="009D4C7F">
      <w:r w:rsidRPr="00C139B4">
        <w:rPr>
          <w:rFonts w:hint="eastAsia"/>
          <w:lang w:eastAsia="zh-CN"/>
        </w:rPr>
        <w:t>The WLAN</w:t>
      </w:r>
      <w:r w:rsidRPr="00C139B4">
        <w:t>-offloadability</w:t>
      </w:r>
      <w:r w:rsidRPr="00C139B4">
        <w:rPr>
          <w:rFonts w:hint="eastAsia"/>
          <w:lang w:eastAsia="zh-CN"/>
        </w:rPr>
        <w:t xml:space="preserve">-UTRAN AVP </w:t>
      </w:r>
      <w:r w:rsidRPr="00C139B4">
        <w:t>is of type Unsigned32 and it shall contain a bitmask. The meaning of the bits is defined in table 7.3.</w:t>
      </w:r>
      <w:r w:rsidRPr="00C139B4">
        <w:rPr>
          <w:lang w:eastAsia="zh-CN"/>
        </w:rPr>
        <w:t>183</w:t>
      </w:r>
      <w:r w:rsidRPr="00C139B4">
        <w:t>/1:</w:t>
      </w:r>
    </w:p>
    <w:p w14:paraId="47317535" w14:textId="77777777" w:rsidR="009D4C7F" w:rsidRPr="00C139B4" w:rsidRDefault="009D4C7F" w:rsidP="009D4C7F">
      <w:pPr>
        <w:pStyle w:val="TH"/>
        <w:rPr>
          <w:lang w:eastAsia="zh-CN"/>
        </w:rPr>
      </w:pPr>
      <w:r w:rsidRPr="00C139B4">
        <w:t>Table 7.3.</w:t>
      </w:r>
      <w:r w:rsidRPr="00C139B4">
        <w:rPr>
          <w:lang w:eastAsia="zh-CN"/>
        </w:rPr>
        <w:t>183</w:t>
      </w:r>
      <w:r w:rsidRPr="00C139B4">
        <w:t>/1: WLAN-offloadability</w:t>
      </w:r>
      <w:r w:rsidRPr="00C139B4">
        <w:rPr>
          <w:rFonts w:hint="eastAsia"/>
          <w:lang w:eastAsia="zh-CN"/>
        </w:rPr>
        <w:t>-UTRAN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C442F1D" w14:textId="77777777" w:rsidTr="002B6321">
        <w:trPr>
          <w:cantSplit/>
          <w:jc w:val="center"/>
        </w:trPr>
        <w:tc>
          <w:tcPr>
            <w:tcW w:w="993" w:type="dxa"/>
          </w:tcPr>
          <w:p w14:paraId="4F6A3CF5" w14:textId="77777777" w:rsidR="009D4C7F" w:rsidRPr="00C139B4" w:rsidRDefault="009D4C7F" w:rsidP="002B6321">
            <w:pPr>
              <w:pStyle w:val="TAH"/>
            </w:pPr>
            <w:r w:rsidRPr="00C139B4">
              <w:t>bit</w:t>
            </w:r>
          </w:p>
        </w:tc>
        <w:tc>
          <w:tcPr>
            <w:tcW w:w="1842" w:type="dxa"/>
          </w:tcPr>
          <w:p w14:paraId="39B16084" w14:textId="77777777" w:rsidR="009D4C7F" w:rsidRPr="00C139B4" w:rsidRDefault="009D4C7F" w:rsidP="002B6321">
            <w:pPr>
              <w:pStyle w:val="TAH"/>
            </w:pPr>
            <w:r w:rsidRPr="00C139B4">
              <w:t>name</w:t>
            </w:r>
          </w:p>
        </w:tc>
        <w:tc>
          <w:tcPr>
            <w:tcW w:w="5387" w:type="dxa"/>
          </w:tcPr>
          <w:p w14:paraId="64D075CD" w14:textId="77777777" w:rsidR="009D4C7F" w:rsidRPr="00C139B4" w:rsidRDefault="009D4C7F" w:rsidP="002B6321">
            <w:pPr>
              <w:pStyle w:val="TAH"/>
            </w:pPr>
            <w:r w:rsidRPr="00C139B4">
              <w:t>Description</w:t>
            </w:r>
          </w:p>
        </w:tc>
      </w:tr>
      <w:tr w:rsidR="009D4C7F" w:rsidRPr="00C139B4" w14:paraId="54C560E8" w14:textId="77777777" w:rsidTr="002B6321">
        <w:trPr>
          <w:cantSplit/>
          <w:jc w:val="center"/>
        </w:trPr>
        <w:tc>
          <w:tcPr>
            <w:tcW w:w="993" w:type="dxa"/>
          </w:tcPr>
          <w:p w14:paraId="4ED025C1" w14:textId="77777777" w:rsidR="009D4C7F" w:rsidRPr="00C139B4" w:rsidRDefault="009D4C7F" w:rsidP="002B6321">
            <w:pPr>
              <w:pStyle w:val="TAC"/>
              <w:rPr>
                <w:lang w:eastAsia="zh-CN"/>
              </w:rPr>
            </w:pPr>
            <w:r w:rsidRPr="00C139B4">
              <w:rPr>
                <w:rFonts w:hint="eastAsia"/>
                <w:lang w:eastAsia="zh-CN"/>
              </w:rPr>
              <w:t>0</w:t>
            </w:r>
          </w:p>
        </w:tc>
        <w:tc>
          <w:tcPr>
            <w:tcW w:w="1842" w:type="dxa"/>
          </w:tcPr>
          <w:p w14:paraId="22453C20" w14:textId="77777777" w:rsidR="009D4C7F" w:rsidRPr="00C139B4" w:rsidRDefault="009D4C7F" w:rsidP="002B6321">
            <w:pPr>
              <w:pStyle w:val="TAL"/>
            </w:pPr>
            <w:r w:rsidRPr="00C139B4">
              <w:t>WLAN offloadability for UTRAN</w:t>
            </w:r>
          </w:p>
        </w:tc>
        <w:tc>
          <w:tcPr>
            <w:tcW w:w="5387" w:type="dxa"/>
          </w:tcPr>
          <w:p w14:paraId="55205763" w14:textId="77777777" w:rsidR="009D4C7F" w:rsidRPr="00C139B4" w:rsidRDefault="009D4C7F" w:rsidP="002B6321">
            <w:pPr>
              <w:pStyle w:val="TAL"/>
            </w:pPr>
            <w:r w:rsidRPr="00C139B4">
              <w:t xml:space="preserve">This bit, when set, shall indicate that the traffic associated with the APN is allowed to be offloaded to WLAN from UTRAN using the WLAN/3GPP Radio Interworking feature. If not set, </w:t>
            </w:r>
            <w:r w:rsidRPr="00C139B4">
              <w:rPr>
                <w:rFonts w:hint="eastAsia"/>
                <w:lang w:eastAsia="zh-CN"/>
              </w:rPr>
              <w:t>it means</w:t>
            </w:r>
            <w:r w:rsidRPr="00C139B4">
              <w:t xml:space="preserve"> the traffic associated with the APN is </w:t>
            </w:r>
            <w:r w:rsidRPr="00C139B4">
              <w:rPr>
                <w:rFonts w:hint="eastAsia"/>
                <w:lang w:eastAsia="zh-CN"/>
              </w:rPr>
              <w:t xml:space="preserve">not </w:t>
            </w:r>
            <w:r w:rsidRPr="00C139B4">
              <w:t>allowed to be offloaded to WLAN from UTRAN.</w:t>
            </w:r>
          </w:p>
        </w:tc>
      </w:tr>
      <w:tr w:rsidR="009D4C7F" w:rsidRPr="00C139B4" w14:paraId="75CC645C" w14:textId="77777777" w:rsidTr="002B6321">
        <w:trPr>
          <w:cantSplit/>
          <w:jc w:val="center"/>
        </w:trPr>
        <w:tc>
          <w:tcPr>
            <w:tcW w:w="8222" w:type="dxa"/>
            <w:gridSpan w:val="3"/>
          </w:tcPr>
          <w:p w14:paraId="33238C5C" w14:textId="77777777" w:rsidR="009D4C7F" w:rsidRPr="00C139B4" w:rsidRDefault="009D4C7F" w:rsidP="002B6321">
            <w:pPr>
              <w:pStyle w:val="TAN"/>
            </w:pPr>
            <w:r w:rsidRPr="00C139B4">
              <w:t>NOTE:</w:t>
            </w:r>
            <w:r w:rsidRPr="00C139B4">
              <w:tab/>
              <w:t xml:space="preserve">Bits not defined in this table shall be cleared by the sending </w:t>
            </w:r>
            <w:r w:rsidRPr="00C139B4">
              <w:rPr>
                <w:rFonts w:hint="eastAsia"/>
                <w:lang w:eastAsia="zh-CN"/>
              </w:rPr>
              <w:t xml:space="preserve">HSS </w:t>
            </w:r>
            <w:r w:rsidRPr="00C139B4">
              <w:t>and discarded by the receiving MME or SGSN..</w:t>
            </w:r>
          </w:p>
        </w:tc>
      </w:tr>
    </w:tbl>
    <w:p w14:paraId="3D330D71" w14:textId="77777777" w:rsidR="009D4C7F" w:rsidRPr="00C139B4" w:rsidRDefault="009D4C7F" w:rsidP="009D4C7F">
      <w:pPr>
        <w:rPr>
          <w:lang w:eastAsia="zh-CN"/>
        </w:rPr>
      </w:pPr>
    </w:p>
    <w:p w14:paraId="6A9770CE" w14:textId="77777777" w:rsidR="009D4C7F" w:rsidRPr="00C139B4" w:rsidRDefault="009D4C7F" w:rsidP="00FA6621">
      <w:pPr>
        <w:pStyle w:val="Heading3"/>
      </w:pPr>
      <w:bookmarkStart w:id="2581" w:name="_Toc20212154"/>
      <w:bookmarkStart w:id="2582" w:name="_Toc27727430"/>
      <w:bookmarkStart w:id="2583" w:name="_Toc36042085"/>
      <w:bookmarkStart w:id="2584" w:name="_Toc44871508"/>
      <w:bookmarkStart w:id="2585" w:name="_Toc44871907"/>
      <w:bookmarkStart w:id="2586" w:name="_Toc51861982"/>
      <w:bookmarkStart w:id="2587" w:name="_Toc57978387"/>
      <w:bookmarkStart w:id="2588" w:name="_Toc191460270"/>
      <w:r w:rsidRPr="00C139B4">
        <w:lastRenderedPageBreak/>
        <w:t>7.3.184</w:t>
      </w:r>
      <w:r w:rsidRPr="00C139B4">
        <w:tab/>
        <w:t>Reset-ID</w:t>
      </w:r>
      <w:bookmarkEnd w:id="2581"/>
      <w:bookmarkEnd w:id="2582"/>
      <w:bookmarkEnd w:id="2583"/>
      <w:bookmarkEnd w:id="2584"/>
      <w:bookmarkEnd w:id="2585"/>
      <w:bookmarkEnd w:id="2586"/>
      <w:bookmarkEnd w:id="2587"/>
      <w:bookmarkEnd w:id="2588"/>
    </w:p>
    <w:p w14:paraId="4ECF76FC" w14:textId="77777777" w:rsidR="009D4C7F" w:rsidRPr="00C139B4" w:rsidRDefault="009D4C7F" w:rsidP="009D4C7F">
      <w:pPr>
        <w:rPr>
          <w:lang w:eastAsia="zh-CN"/>
        </w:rPr>
      </w:pPr>
      <w:r w:rsidRPr="00C139B4">
        <w:rPr>
          <w:lang w:eastAsia="zh-CN"/>
        </w:rPr>
        <w:t>The Reset-ID is of type OctetString. The value shall uniquely (within the HSS's realm) identify a resource in the HSS that may fail or has restarted.</w:t>
      </w:r>
    </w:p>
    <w:p w14:paraId="08148DD2" w14:textId="77777777" w:rsidR="009D4C7F" w:rsidRPr="00C139B4" w:rsidRDefault="009D4C7F" w:rsidP="009D4C7F">
      <w:r w:rsidRPr="00C139B4">
        <w:rPr>
          <w:lang w:eastAsia="zh-CN"/>
        </w:rPr>
        <w:t xml:space="preserve">In the Reset procedure, when used to </w:t>
      </w:r>
      <w:r w:rsidRPr="00C139B4">
        <w:t>add/modify/delete subscription data shared by multiple subscribers, the Reset-ID is used to identify the set of affected subscribers.</w:t>
      </w:r>
    </w:p>
    <w:p w14:paraId="179176D3" w14:textId="77777777" w:rsidR="009D4C7F" w:rsidRPr="00C139B4" w:rsidRDefault="009D4C7F" w:rsidP="00FA6621">
      <w:pPr>
        <w:pStyle w:val="Heading3"/>
      </w:pPr>
      <w:bookmarkStart w:id="2589" w:name="_Toc20212155"/>
      <w:bookmarkStart w:id="2590" w:name="_Toc27727431"/>
      <w:bookmarkStart w:id="2591" w:name="_Toc36042086"/>
      <w:bookmarkStart w:id="2592" w:name="_Toc44871509"/>
      <w:bookmarkStart w:id="2593" w:name="_Toc44871908"/>
      <w:bookmarkStart w:id="2594" w:name="_Toc51861983"/>
      <w:bookmarkStart w:id="2595" w:name="_Toc57978388"/>
      <w:bookmarkStart w:id="2596" w:name="_Toc191460271"/>
      <w:r w:rsidRPr="00C139B4">
        <w:t>7.3.185</w:t>
      </w:r>
      <w:r w:rsidRPr="00C139B4">
        <w:tab/>
        <w:t>MDT-Allowed-PLMN-Id</w:t>
      </w:r>
      <w:bookmarkEnd w:id="2589"/>
      <w:bookmarkEnd w:id="2590"/>
      <w:bookmarkEnd w:id="2591"/>
      <w:bookmarkEnd w:id="2592"/>
      <w:bookmarkEnd w:id="2593"/>
      <w:bookmarkEnd w:id="2594"/>
      <w:bookmarkEnd w:id="2595"/>
      <w:bookmarkEnd w:id="2596"/>
    </w:p>
    <w:p w14:paraId="0C302571" w14:textId="77777777" w:rsidR="00C31AA7" w:rsidRPr="00C139B4" w:rsidRDefault="009D4C7F" w:rsidP="009D4C7F">
      <w:pPr>
        <w:rPr>
          <w:lang w:val="en-US" w:eastAsia="zh-CN"/>
        </w:rPr>
      </w:pPr>
      <w:r w:rsidRPr="00C139B4">
        <w:t xml:space="preserve">The MDT-Allowed-PLMN-Id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7.3.185/1.</w:t>
      </w:r>
    </w:p>
    <w:p w14:paraId="0D40B852" w14:textId="77777777" w:rsidR="00C31AA7" w:rsidRPr="00C139B4" w:rsidRDefault="009D4C7F" w:rsidP="009D4C7F">
      <w:pPr>
        <w:rPr>
          <w:lang w:val="en-US" w:eastAsia="zh-CN"/>
        </w:rPr>
      </w:pPr>
      <w:r w:rsidRPr="00C139B4">
        <w:rPr>
          <w:lang w:val="en-US" w:eastAsia="zh-CN"/>
        </w:rPr>
        <w:t>This AVP identifies the PLMN in which the MDT data collection shall take place.</w:t>
      </w:r>
    </w:p>
    <w:p w14:paraId="3B20D44C" w14:textId="23210312"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757D2EA4" w14:textId="77777777" w:rsidR="009D4C7F" w:rsidRPr="00C139B4" w:rsidRDefault="009D4C7F" w:rsidP="009D4C7F">
      <w:pPr>
        <w:pStyle w:val="TH"/>
        <w:rPr>
          <w:rFonts w:cs="Arial"/>
          <w:bCs/>
          <w:lang w:val="en-US" w:eastAsia="zh-CN"/>
        </w:rPr>
      </w:pPr>
      <w:r w:rsidRPr="00C139B4">
        <w:rPr>
          <w:lang w:val="en-US" w:eastAsia="zh-CN"/>
        </w:rPr>
        <w:t>Table 7.3.185/1: Encoding format for MDT-Allowed-PLMN-Id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4AD67F1B" w14:textId="77777777" w:rsidTr="002B6321">
        <w:trPr>
          <w:jc w:val="center"/>
        </w:trPr>
        <w:tc>
          <w:tcPr>
            <w:tcW w:w="709" w:type="dxa"/>
            <w:tcBorders>
              <w:top w:val="nil"/>
              <w:left w:val="nil"/>
              <w:bottom w:val="nil"/>
              <w:right w:val="nil"/>
            </w:tcBorders>
          </w:tcPr>
          <w:p w14:paraId="5E73365F"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04F9D0D4"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7ECD0138"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19B4C7FE"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691E7C"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26C35244"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2E37BEAA"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B9A4FEF"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59F944F0" w14:textId="77777777" w:rsidR="009D4C7F" w:rsidRPr="00C139B4" w:rsidRDefault="009D4C7F" w:rsidP="002B6321">
            <w:pPr>
              <w:pStyle w:val="TAH"/>
              <w:rPr>
                <w:lang w:val="en-US" w:eastAsia="zh-CN"/>
              </w:rPr>
            </w:pPr>
          </w:p>
        </w:tc>
      </w:tr>
      <w:tr w:rsidR="009D4C7F" w:rsidRPr="00C139B4" w14:paraId="293FE30E" w14:textId="77777777" w:rsidTr="002B6321">
        <w:trPr>
          <w:jc w:val="center"/>
        </w:trPr>
        <w:tc>
          <w:tcPr>
            <w:tcW w:w="2836" w:type="dxa"/>
            <w:gridSpan w:val="4"/>
            <w:tcBorders>
              <w:top w:val="single" w:sz="4" w:space="0" w:color="auto"/>
              <w:bottom w:val="single" w:sz="4" w:space="0" w:color="auto"/>
              <w:right w:val="single" w:sz="4" w:space="0" w:color="auto"/>
            </w:tcBorders>
          </w:tcPr>
          <w:p w14:paraId="21D7196F" w14:textId="77777777" w:rsidR="009D4C7F" w:rsidRPr="00C139B4" w:rsidRDefault="009D4C7F" w:rsidP="002B6321">
            <w:pPr>
              <w:pStyle w:val="TAC"/>
              <w:rPr>
                <w:lang w:val="en-US" w:eastAsia="zh-CN"/>
              </w:rPr>
            </w:pPr>
          </w:p>
          <w:p w14:paraId="53F77D02"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58838CB8" w14:textId="77777777" w:rsidR="009D4C7F" w:rsidRPr="00C139B4" w:rsidRDefault="009D4C7F" w:rsidP="002B6321">
            <w:pPr>
              <w:pStyle w:val="TAC"/>
              <w:rPr>
                <w:lang w:val="en-US" w:eastAsia="zh-CN"/>
              </w:rPr>
            </w:pPr>
          </w:p>
          <w:p w14:paraId="49BA4443"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09D99AE1" w14:textId="77777777" w:rsidR="009D4C7F" w:rsidRPr="00C139B4" w:rsidRDefault="009D4C7F" w:rsidP="002B6321">
            <w:pPr>
              <w:pStyle w:val="TAC"/>
              <w:rPr>
                <w:lang w:val="en-US" w:eastAsia="zh-CN"/>
              </w:rPr>
            </w:pPr>
          </w:p>
          <w:p w14:paraId="7C1769B9"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21EE005D" w14:textId="77777777" w:rsidTr="002B6321">
        <w:trPr>
          <w:jc w:val="center"/>
        </w:trPr>
        <w:tc>
          <w:tcPr>
            <w:tcW w:w="2836" w:type="dxa"/>
            <w:gridSpan w:val="4"/>
            <w:tcBorders>
              <w:top w:val="single" w:sz="4" w:space="0" w:color="auto"/>
              <w:bottom w:val="single" w:sz="4" w:space="0" w:color="auto"/>
              <w:right w:val="single" w:sz="4" w:space="0" w:color="auto"/>
            </w:tcBorders>
          </w:tcPr>
          <w:p w14:paraId="12F66BE0" w14:textId="77777777" w:rsidR="009D4C7F" w:rsidRPr="00C139B4" w:rsidRDefault="009D4C7F" w:rsidP="002B6321">
            <w:pPr>
              <w:pStyle w:val="TAC"/>
              <w:rPr>
                <w:lang w:val="en-US" w:eastAsia="zh-CN"/>
              </w:rPr>
            </w:pPr>
          </w:p>
          <w:p w14:paraId="12953769"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017B721E" w14:textId="77777777" w:rsidR="009D4C7F" w:rsidRPr="00C139B4" w:rsidRDefault="009D4C7F" w:rsidP="002B6321">
            <w:pPr>
              <w:pStyle w:val="TAC"/>
              <w:rPr>
                <w:lang w:val="en-US" w:eastAsia="zh-CN"/>
              </w:rPr>
            </w:pPr>
          </w:p>
          <w:p w14:paraId="77D59A7F"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589503C8" w14:textId="77777777" w:rsidR="009D4C7F" w:rsidRPr="00C139B4" w:rsidRDefault="009D4C7F" w:rsidP="002B6321">
            <w:pPr>
              <w:pStyle w:val="TAC"/>
              <w:rPr>
                <w:lang w:val="en-US" w:eastAsia="zh-CN"/>
              </w:rPr>
            </w:pPr>
          </w:p>
          <w:p w14:paraId="67BEE898"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2BEAFFB9" w14:textId="77777777" w:rsidTr="002B6321">
        <w:trPr>
          <w:jc w:val="center"/>
        </w:trPr>
        <w:tc>
          <w:tcPr>
            <w:tcW w:w="2836" w:type="dxa"/>
            <w:gridSpan w:val="4"/>
            <w:tcBorders>
              <w:top w:val="single" w:sz="4" w:space="0" w:color="auto"/>
              <w:bottom w:val="single" w:sz="4" w:space="0" w:color="auto"/>
              <w:right w:val="single" w:sz="4" w:space="0" w:color="auto"/>
            </w:tcBorders>
          </w:tcPr>
          <w:p w14:paraId="4290ADE7" w14:textId="77777777" w:rsidR="009D4C7F" w:rsidRPr="00C139B4" w:rsidRDefault="009D4C7F" w:rsidP="002B6321">
            <w:pPr>
              <w:pStyle w:val="TAC"/>
              <w:rPr>
                <w:lang w:val="en-US" w:eastAsia="zh-CN"/>
              </w:rPr>
            </w:pPr>
          </w:p>
          <w:p w14:paraId="436C40A6"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2AF8EFF4" w14:textId="77777777" w:rsidR="009D4C7F" w:rsidRPr="00C139B4" w:rsidRDefault="009D4C7F" w:rsidP="002B6321">
            <w:pPr>
              <w:pStyle w:val="TAC"/>
              <w:rPr>
                <w:lang w:val="en-US" w:eastAsia="zh-CN"/>
              </w:rPr>
            </w:pPr>
          </w:p>
          <w:p w14:paraId="2B1A40B4"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293103CC" w14:textId="77777777" w:rsidR="009D4C7F" w:rsidRPr="00C139B4" w:rsidRDefault="009D4C7F" w:rsidP="002B6321">
            <w:pPr>
              <w:pStyle w:val="TAC"/>
              <w:rPr>
                <w:lang w:val="en-US" w:eastAsia="zh-CN"/>
              </w:rPr>
            </w:pPr>
          </w:p>
          <w:p w14:paraId="586B6ABF" w14:textId="77777777" w:rsidR="009D4C7F" w:rsidRPr="00C139B4" w:rsidRDefault="009D4C7F" w:rsidP="002B6321">
            <w:pPr>
              <w:pStyle w:val="TAC"/>
              <w:rPr>
                <w:lang w:val="en-US" w:eastAsia="zh-CN"/>
              </w:rPr>
            </w:pPr>
            <w:r w:rsidRPr="00C139B4">
              <w:rPr>
                <w:lang w:val="en-US" w:eastAsia="zh-CN"/>
              </w:rPr>
              <w:t>octet 3</w:t>
            </w:r>
          </w:p>
        </w:tc>
      </w:tr>
    </w:tbl>
    <w:p w14:paraId="716129FB" w14:textId="77777777" w:rsidR="009D4C7F" w:rsidRPr="00C139B4" w:rsidRDefault="009D4C7F" w:rsidP="009D4C7F">
      <w:pPr>
        <w:rPr>
          <w:lang w:eastAsia="zh-CN"/>
        </w:rPr>
      </w:pPr>
    </w:p>
    <w:p w14:paraId="379470DB" w14:textId="77777777" w:rsidR="009D4C7F" w:rsidRPr="00C139B4" w:rsidRDefault="009D4C7F" w:rsidP="00FA6621">
      <w:pPr>
        <w:pStyle w:val="Heading3"/>
      </w:pPr>
      <w:bookmarkStart w:id="2597" w:name="_Toc20212156"/>
      <w:bookmarkStart w:id="2598" w:name="_Toc27727432"/>
      <w:bookmarkStart w:id="2599" w:name="_Toc36042087"/>
      <w:bookmarkStart w:id="2600" w:name="_Toc44871510"/>
      <w:bookmarkStart w:id="2601" w:name="_Toc44871909"/>
      <w:bookmarkStart w:id="2602" w:name="_Toc51861984"/>
      <w:bookmarkStart w:id="2603" w:name="_Toc57978389"/>
      <w:bookmarkStart w:id="2604" w:name="_Toc191460272"/>
      <w:r w:rsidRPr="00C139B4">
        <w:t>7.3.186</w:t>
      </w:r>
      <w:r w:rsidRPr="00C139B4">
        <w:tab/>
      </w:r>
      <w:r w:rsidRPr="00C139B4">
        <w:rPr>
          <w:lang w:eastAsia="zh-CN"/>
        </w:rPr>
        <w:t>Adjacent-PLMNs</w:t>
      </w:r>
      <w:bookmarkEnd w:id="2597"/>
      <w:bookmarkEnd w:id="2598"/>
      <w:bookmarkEnd w:id="2599"/>
      <w:bookmarkEnd w:id="2600"/>
      <w:bookmarkEnd w:id="2601"/>
      <w:bookmarkEnd w:id="2602"/>
      <w:bookmarkEnd w:id="2603"/>
      <w:bookmarkEnd w:id="2604"/>
    </w:p>
    <w:p w14:paraId="54BA3FF9" w14:textId="77777777" w:rsidR="009D4C7F" w:rsidRPr="00C139B4" w:rsidRDefault="009D4C7F" w:rsidP="009D4C7F">
      <w:r w:rsidRPr="00C139B4">
        <w:t xml:space="preserve">The </w:t>
      </w:r>
      <w:r w:rsidRPr="00C139B4">
        <w:rPr>
          <w:lang w:eastAsia="zh-CN"/>
        </w:rPr>
        <w:t>Adjacent-PLMNs</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list of PLMN IDs where an UE served by the MME/SGSN is likely to make a handover from the PLMN where the MME/SGSN is located.</w:t>
      </w:r>
    </w:p>
    <w:p w14:paraId="08351910" w14:textId="77777777" w:rsidR="009D4C7F" w:rsidRPr="00C139B4" w:rsidRDefault="009D4C7F" w:rsidP="009D4C7F">
      <w:r w:rsidRPr="00C139B4">
        <w:t>AVP format:</w:t>
      </w:r>
    </w:p>
    <w:p w14:paraId="780F39F9" w14:textId="77777777" w:rsidR="009D4C7F" w:rsidRPr="00C139B4" w:rsidRDefault="009D4C7F" w:rsidP="009D4C7F">
      <w:pPr>
        <w:ind w:left="568"/>
      </w:pPr>
      <w:bookmarkStart w:id="2605" w:name="_PERM_MCCTEMPBM_CRPT53310481___2"/>
      <w:r w:rsidRPr="00C139B4">
        <w:t>Adjacent-PLMNs ::= &lt;AVP header: 1672 10415&gt;</w:t>
      </w:r>
    </w:p>
    <w:p w14:paraId="7B300A60" w14:textId="77777777" w:rsidR="009D4C7F" w:rsidRPr="00C139B4" w:rsidRDefault="009D4C7F" w:rsidP="009D4C7F">
      <w:pPr>
        <w:ind w:left="1420"/>
      </w:pPr>
      <w:bookmarkStart w:id="2606" w:name="_PERM_MCCTEMPBM_CRPT53310482___2"/>
      <w:bookmarkEnd w:id="2605"/>
      <w:r w:rsidRPr="00C139B4">
        <w:t>1*{ Visited-PLMN-Id</w:t>
      </w:r>
      <w:r w:rsidRPr="00C139B4">
        <w:rPr>
          <w:rFonts w:hint="eastAsia"/>
          <w:lang w:eastAsia="zh-CN"/>
        </w:rPr>
        <w:t xml:space="preserve"> </w:t>
      </w:r>
      <w:r w:rsidRPr="00C139B4">
        <w:rPr>
          <w:lang w:eastAsia="zh-CN"/>
        </w:rPr>
        <w:t>}</w:t>
      </w:r>
    </w:p>
    <w:p w14:paraId="7D0B0E11" w14:textId="77777777" w:rsidR="009D4C7F" w:rsidRPr="00C139B4" w:rsidRDefault="009D4C7F" w:rsidP="009D4C7F">
      <w:pPr>
        <w:ind w:left="1420"/>
      </w:pPr>
      <w:r w:rsidRPr="00C139B4">
        <w:t>*[AVP]</w:t>
      </w:r>
    </w:p>
    <w:p w14:paraId="2C27927F" w14:textId="77777777" w:rsidR="009D4C7F" w:rsidRPr="00C139B4" w:rsidRDefault="009D4C7F" w:rsidP="00FA6621">
      <w:pPr>
        <w:pStyle w:val="Heading3"/>
      </w:pPr>
      <w:bookmarkStart w:id="2607" w:name="_Toc20212157"/>
      <w:bookmarkStart w:id="2608" w:name="_Toc27727433"/>
      <w:bookmarkStart w:id="2609" w:name="_Toc36042088"/>
      <w:bookmarkStart w:id="2610" w:name="_Toc44871511"/>
      <w:bookmarkStart w:id="2611" w:name="_Toc44871910"/>
      <w:bookmarkStart w:id="2612" w:name="_Toc51861985"/>
      <w:bookmarkStart w:id="2613" w:name="_Toc57978390"/>
      <w:bookmarkStart w:id="2614" w:name="_Toc191460273"/>
      <w:bookmarkEnd w:id="2606"/>
      <w:r w:rsidRPr="00C139B4">
        <w:t>7.3.187</w:t>
      </w:r>
      <w:r w:rsidRPr="00C139B4">
        <w:tab/>
        <w:t>Adjacent</w:t>
      </w:r>
      <w:r w:rsidRPr="00C139B4">
        <w:rPr>
          <w:rFonts w:hint="eastAsia"/>
          <w:lang w:eastAsia="zh-CN"/>
        </w:rPr>
        <w:t>-</w:t>
      </w:r>
      <w:r w:rsidRPr="00C139B4">
        <w:t>Access-Restriction-Data</w:t>
      </w:r>
      <w:bookmarkEnd w:id="2607"/>
      <w:bookmarkEnd w:id="2608"/>
      <w:bookmarkEnd w:id="2609"/>
      <w:bookmarkEnd w:id="2610"/>
      <w:bookmarkEnd w:id="2611"/>
      <w:bookmarkEnd w:id="2612"/>
      <w:bookmarkEnd w:id="2613"/>
      <w:bookmarkEnd w:id="2614"/>
    </w:p>
    <w:p w14:paraId="052BD068" w14:textId="77777777" w:rsidR="009D4C7F" w:rsidRPr="00C139B4" w:rsidRDefault="009D4C7F" w:rsidP="009D4C7F">
      <w:r w:rsidRPr="00C139B4">
        <w:t xml:space="preserve">The </w:t>
      </w:r>
      <w:r w:rsidRPr="00C139B4">
        <w:rPr>
          <w:lang w:eastAsia="zh-CN"/>
        </w:rPr>
        <w:t>Adjacent</w:t>
      </w:r>
      <w:r w:rsidRPr="00C139B4">
        <w:rPr>
          <w:rFonts w:hint="eastAsia"/>
          <w:lang w:eastAsia="zh-CN"/>
        </w:rPr>
        <w:t>-</w:t>
      </w:r>
      <w:r w:rsidRPr="00C139B4">
        <w:t xml:space="preserve">Access-Restriction-Data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contain a pair of PLMN ID and the associated Access Restriction Data for that PLMN.</w:t>
      </w:r>
    </w:p>
    <w:p w14:paraId="7CE6D715" w14:textId="77777777" w:rsidR="009D4C7F" w:rsidRPr="00C139B4" w:rsidRDefault="009D4C7F" w:rsidP="009D4C7F">
      <w:r w:rsidRPr="00C139B4">
        <w:t>AVP format:</w:t>
      </w:r>
    </w:p>
    <w:p w14:paraId="3ED62E66" w14:textId="77777777" w:rsidR="009D4C7F" w:rsidRPr="00C139B4" w:rsidRDefault="009D4C7F" w:rsidP="009D4C7F">
      <w:pPr>
        <w:ind w:left="568"/>
      </w:pPr>
      <w:bookmarkStart w:id="2615" w:name="_PERM_MCCTEMPBM_CRPT53310483___2"/>
      <w:r w:rsidRPr="00C139B4">
        <w:rPr>
          <w:lang w:eastAsia="zh-CN"/>
        </w:rPr>
        <w:t>Adjacent</w:t>
      </w:r>
      <w:r w:rsidRPr="00C139B4">
        <w:rPr>
          <w:rFonts w:hint="eastAsia"/>
          <w:lang w:eastAsia="zh-CN"/>
        </w:rPr>
        <w:t>-</w:t>
      </w:r>
      <w:r w:rsidRPr="00C139B4">
        <w:rPr>
          <w:lang w:eastAsia="zh-CN"/>
        </w:rPr>
        <w:t>Access-Restriction-Data</w:t>
      </w:r>
      <w:r w:rsidRPr="00C139B4">
        <w:t xml:space="preserve"> ::= &lt;AVP header: 1673 10415&gt;</w:t>
      </w:r>
    </w:p>
    <w:p w14:paraId="39BEDCF1" w14:textId="77777777" w:rsidR="009D4C7F" w:rsidRPr="00C139B4" w:rsidRDefault="009D4C7F" w:rsidP="009D4C7F">
      <w:pPr>
        <w:ind w:left="1420"/>
      </w:pPr>
      <w:bookmarkStart w:id="2616" w:name="_PERM_MCCTEMPBM_CRPT53310484___2"/>
      <w:bookmarkEnd w:id="2615"/>
      <w:r w:rsidRPr="00C139B4">
        <w:t>{ Visited-PLMN-Id</w:t>
      </w:r>
      <w:r w:rsidRPr="00C139B4">
        <w:rPr>
          <w:rFonts w:hint="eastAsia"/>
          <w:lang w:eastAsia="zh-CN"/>
        </w:rPr>
        <w:t xml:space="preserve"> </w:t>
      </w:r>
      <w:r w:rsidRPr="00C139B4">
        <w:rPr>
          <w:lang w:eastAsia="zh-CN"/>
        </w:rPr>
        <w:t>}</w:t>
      </w:r>
    </w:p>
    <w:p w14:paraId="6A2ED3E1" w14:textId="77777777" w:rsidR="009D4C7F" w:rsidRPr="00C139B4" w:rsidRDefault="009D4C7F" w:rsidP="009D4C7F">
      <w:pPr>
        <w:ind w:left="1420"/>
        <w:rPr>
          <w:lang w:eastAsia="zh-CN"/>
        </w:rPr>
      </w:pPr>
      <w:r w:rsidRPr="00C139B4">
        <w:t>{ Access-Restriction-Data }</w:t>
      </w:r>
    </w:p>
    <w:p w14:paraId="21833FC6" w14:textId="77777777" w:rsidR="009D4C7F" w:rsidRPr="00C139B4" w:rsidRDefault="009D4C7F" w:rsidP="009D4C7F">
      <w:pPr>
        <w:ind w:left="1420"/>
      </w:pPr>
      <w:r w:rsidRPr="00C139B4">
        <w:t>*[AVP]</w:t>
      </w:r>
    </w:p>
    <w:p w14:paraId="43324B06" w14:textId="77777777" w:rsidR="009D4C7F" w:rsidRPr="00C139B4" w:rsidRDefault="009D4C7F" w:rsidP="00FA6621">
      <w:pPr>
        <w:pStyle w:val="Heading3"/>
      </w:pPr>
      <w:bookmarkStart w:id="2617" w:name="_Toc20212158"/>
      <w:bookmarkStart w:id="2618" w:name="_Toc27727434"/>
      <w:bookmarkStart w:id="2619" w:name="_Toc36042089"/>
      <w:bookmarkStart w:id="2620" w:name="_Toc44871512"/>
      <w:bookmarkStart w:id="2621" w:name="_Toc44871911"/>
      <w:bookmarkStart w:id="2622" w:name="_Toc51861986"/>
      <w:bookmarkStart w:id="2623" w:name="_Toc57978391"/>
      <w:bookmarkStart w:id="2624" w:name="_Toc191460274"/>
      <w:bookmarkEnd w:id="2616"/>
      <w:r w:rsidRPr="00C139B4">
        <w:t>7.3.188</w:t>
      </w:r>
      <w:r w:rsidRPr="00C139B4">
        <w:tab/>
        <w:t>DL-Buffering-Suggested-Packet-Count</w:t>
      </w:r>
      <w:bookmarkEnd w:id="2617"/>
      <w:bookmarkEnd w:id="2618"/>
      <w:bookmarkEnd w:id="2619"/>
      <w:bookmarkEnd w:id="2620"/>
      <w:bookmarkEnd w:id="2621"/>
      <w:bookmarkEnd w:id="2622"/>
      <w:bookmarkEnd w:id="2623"/>
      <w:bookmarkEnd w:id="2624"/>
    </w:p>
    <w:p w14:paraId="7B74F294" w14:textId="77777777" w:rsidR="009D4C7F" w:rsidRPr="00C139B4" w:rsidRDefault="009D4C7F" w:rsidP="009D4C7F">
      <w:r w:rsidRPr="00C139B4">
        <w:t>The DL-Buffering-Suggested-Packet-Count AVP is of type Integer32. It shall indicate whether extended buffering of downlink packets at the SGW, for High Latency Communication, is requested or not. When requested, it may also suggest the number of downlink packets to buffer at the SGW for this user.</w:t>
      </w:r>
    </w:p>
    <w:p w14:paraId="508B09F5" w14:textId="77777777" w:rsidR="009D4C7F" w:rsidRPr="00C139B4" w:rsidRDefault="009D4C7F" w:rsidP="009D4C7F">
      <w:r w:rsidRPr="00C139B4">
        <w:lastRenderedPageBreak/>
        <w:t>The following values are defined:</w:t>
      </w:r>
    </w:p>
    <w:p w14:paraId="0109CEF4" w14:textId="77777777" w:rsidR="009D4C7F" w:rsidRPr="00C139B4" w:rsidRDefault="009D4C7F" w:rsidP="009D4C7F">
      <w:pPr>
        <w:pStyle w:val="B1"/>
        <w:tabs>
          <w:tab w:val="left" w:pos="5103"/>
        </w:tabs>
      </w:pPr>
      <w:r w:rsidRPr="00C139B4">
        <w:t>"Extended DL Data Buffering NOT REQUESTED"</w:t>
      </w:r>
      <w:r w:rsidR="00DE60A6">
        <w:tab/>
      </w:r>
      <w:r w:rsidRPr="00C139B4">
        <w:t>0</w:t>
      </w:r>
    </w:p>
    <w:p w14:paraId="70551D09" w14:textId="77777777" w:rsidR="009D4C7F" w:rsidRPr="00C139B4" w:rsidRDefault="009D4C7F" w:rsidP="009D4C7F">
      <w:pPr>
        <w:pStyle w:val="B1"/>
        <w:tabs>
          <w:tab w:val="left" w:pos="5103"/>
        </w:tabs>
      </w:pPr>
      <w:r w:rsidRPr="00C139B4">
        <w:t>"Extended DL Data Buffering REQUESTED, without a suggested number of packets"</w:t>
      </w:r>
      <w:r>
        <w:tab/>
      </w:r>
      <w:r w:rsidRPr="00C139B4">
        <w:t>-1</w:t>
      </w:r>
    </w:p>
    <w:p w14:paraId="0C47DD88" w14:textId="77777777" w:rsidR="009D4C7F" w:rsidRPr="00C139B4" w:rsidRDefault="009D4C7F" w:rsidP="009D4C7F">
      <w:pPr>
        <w:pStyle w:val="B1"/>
        <w:tabs>
          <w:tab w:val="left" w:pos="5103"/>
        </w:tabs>
      </w:pPr>
      <w:r w:rsidRPr="00C139B4">
        <w:t>"Extended DL Data Buffering REQUESTED, with a suggested number of packets"</w:t>
      </w:r>
      <w:r w:rsidR="00DE60A6">
        <w:tab/>
      </w:r>
      <w:r w:rsidRPr="00C139B4">
        <w:t>&gt; 0</w:t>
      </w:r>
    </w:p>
    <w:p w14:paraId="3C0A61C7" w14:textId="77777777" w:rsidR="009D4C7F" w:rsidRPr="00C139B4" w:rsidRDefault="009D4C7F" w:rsidP="009D4C7F">
      <w:pPr>
        <w:rPr>
          <w:noProof/>
        </w:rPr>
      </w:pPr>
      <w:r w:rsidRPr="00C139B4">
        <w:rPr>
          <w:noProof/>
        </w:rPr>
        <w:t>"Extended DL Data Buffering REQUESTED", with or without a suggested number of packets to be buffered for this user, indicates that extended buffering of downlink packets at the SGW is applicable to this user.</w:t>
      </w:r>
    </w:p>
    <w:p w14:paraId="7555F20C" w14:textId="77777777" w:rsidR="009D4C7F" w:rsidRPr="00C139B4" w:rsidRDefault="009D4C7F" w:rsidP="009D4C7F">
      <w:pPr>
        <w:rPr>
          <w:noProof/>
        </w:rPr>
      </w:pPr>
      <w:r w:rsidRPr="00C139B4">
        <w:rPr>
          <w:noProof/>
        </w:rPr>
        <w:t>"Extended DL Data Buffering NOT REQUESTED" indicates that extended buffering of downlink packets at the SGW is not applicable to this user.</w:t>
      </w:r>
    </w:p>
    <w:p w14:paraId="7D339FA1" w14:textId="77777777" w:rsidR="009D4C7F" w:rsidRPr="00C139B4" w:rsidRDefault="009D4C7F" w:rsidP="00FA6621">
      <w:pPr>
        <w:pStyle w:val="Heading3"/>
      </w:pPr>
      <w:bookmarkStart w:id="2625" w:name="_Toc20212159"/>
      <w:bookmarkStart w:id="2626" w:name="_Toc27727435"/>
      <w:bookmarkStart w:id="2627" w:name="_Toc36042090"/>
      <w:bookmarkStart w:id="2628" w:name="_Toc44871513"/>
      <w:bookmarkStart w:id="2629" w:name="_Toc44871912"/>
      <w:bookmarkStart w:id="2630" w:name="_Toc51861987"/>
      <w:bookmarkStart w:id="2631" w:name="_Toc57978392"/>
      <w:bookmarkStart w:id="2632" w:name="_Toc191460275"/>
      <w:r w:rsidRPr="00C139B4">
        <w:t>7.3.189</w:t>
      </w:r>
      <w:r w:rsidRPr="00C139B4">
        <w:tab/>
      </w:r>
      <w:r w:rsidRPr="00C139B4">
        <w:rPr>
          <w:lang w:val="en-US"/>
        </w:rPr>
        <w:t>IMSI</w:t>
      </w:r>
      <w:r w:rsidRPr="00C139B4">
        <w:t>-Group-Id</w:t>
      </w:r>
      <w:bookmarkEnd w:id="2625"/>
      <w:bookmarkEnd w:id="2626"/>
      <w:bookmarkEnd w:id="2627"/>
      <w:bookmarkEnd w:id="2628"/>
      <w:bookmarkEnd w:id="2629"/>
      <w:bookmarkEnd w:id="2630"/>
      <w:bookmarkEnd w:id="2631"/>
      <w:bookmarkEnd w:id="2632"/>
    </w:p>
    <w:p w14:paraId="407FEBA2" w14:textId="77777777" w:rsidR="009D4C7F" w:rsidRPr="00C139B4" w:rsidRDefault="009D4C7F" w:rsidP="009D4C7F">
      <w:r w:rsidRPr="00C139B4">
        <w:t xml:space="preserve">The </w:t>
      </w:r>
      <w:r w:rsidRPr="00C139B4">
        <w:rPr>
          <w:lang w:eastAsia="zh-CN"/>
        </w:rPr>
        <w:t>IMSI-Group</w:t>
      </w:r>
      <w:r w:rsidRPr="00C139B4">
        <w:t xml:space="preserve">-Id AVP </w:t>
      </w:r>
      <w:r w:rsidRPr="00C139B4">
        <w:rPr>
          <w:rFonts w:hint="eastAsia"/>
          <w:lang w:eastAsia="zh-CN"/>
        </w:rPr>
        <w:t>shall be</w:t>
      </w:r>
      <w:r w:rsidRPr="00C139B4">
        <w:t xml:space="preserve"> of type Grouped. This AVP shall contain the information about the IMSI-Group-Id.</w:t>
      </w:r>
    </w:p>
    <w:p w14:paraId="067F8158" w14:textId="77777777" w:rsidR="009D4C7F" w:rsidRPr="00C139B4" w:rsidRDefault="009D4C7F" w:rsidP="009D4C7F">
      <w:r w:rsidRPr="00C139B4">
        <w:t>AVP format</w:t>
      </w:r>
    </w:p>
    <w:p w14:paraId="6491B820" w14:textId="77777777" w:rsidR="009D4C7F" w:rsidRPr="00C139B4" w:rsidRDefault="009D4C7F" w:rsidP="009D4C7F">
      <w:pPr>
        <w:ind w:left="568"/>
      </w:pPr>
      <w:bookmarkStart w:id="2633" w:name="_PERM_MCCTEMPBM_CRPT53310485___2"/>
      <w:r w:rsidRPr="00C139B4">
        <w:rPr>
          <w:lang w:val="en-US"/>
        </w:rPr>
        <w:t>IMSI</w:t>
      </w:r>
      <w:r w:rsidRPr="00C139B4">
        <w:t>-Group-Id ::= &lt;AVP header: 1675 10415&gt;</w:t>
      </w:r>
    </w:p>
    <w:p w14:paraId="25083BA3" w14:textId="77777777" w:rsidR="00C31AA7" w:rsidRPr="00C139B4" w:rsidRDefault="009D4C7F" w:rsidP="009D4C7F">
      <w:pPr>
        <w:ind w:left="1420"/>
      </w:pPr>
      <w:bookmarkStart w:id="2634" w:name="_PERM_MCCTEMPBM_CRPT53310486___2"/>
      <w:bookmarkEnd w:id="2633"/>
      <w:r w:rsidRPr="00C139B4">
        <w:t>{ Group-Service-Id }</w:t>
      </w:r>
    </w:p>
    <w:p w14:paraId="65DEE684" w14:textId="47E49E00" w:rsidR="009D4C7F" w:rsidRPr="00C139B4" w:rsidRDefault="009D4C7F" w:rsidP="009D4C7F">
      <w:pPr>
        <w:ind w:left="1420"/>
      </w:pPr>
      <w:r w:rsidRPr="00C139B4">
        <w:t>{ Group-PLMN-Id }</w:t>
      </w:r>
    </w:p>
    <w:p w14:paraId="333E4752" w14:textId="77777777" w:rsidR="009D4C7F" w:rsidRPr="00C139B4" w:rsidRDefault="009D4C7F" w:rsidP="009D4C7F">
      <w:pPr>
        <w:ind w:left="1420"/>
      </w:pPr>
      <w:r w:rsidRPr="00C139B4">
        <w:t xml:space="preserve">{ </w:t>
      </w:r>
      <w:r w:rsidRPr="00C139B4">
        <w:rPr>
          <w:lang w:val="de-DE"/>
        </w:rPr>
        <w:t>Local-Group-Id</w:t>
      </w:r>
      <w:r w:rsidRPr="00C139B4">
        <w:t xml:space="preserve"> }</w:t>
      </w:r>
    </w:p>
    <w:p w14:paraId="7742E7CE" w14:textId="77777777" w:rsidR="009D4C7F" w:rsidRPr="00C139B4" w:rsidRDefault="009D4C7F" w:rsidP="009D4C7F">
      <w:pPr>
        <w:ind w:left="1136" w:firstLine="284"/>
      </w:pPr>
      <w:bookmarkStart w:id="2635" w:name="_PERM_MCCTEMPBM_CRPT53310487___2"/>
      <w:bookmarkEnd w:id="2634"/>
      <w:r w:rsidRPr="00C139B4">
        <w:t>*[AVP]</w:t>
      </w:r>
    </w:p>
    <w:bookmarkEnd w:id="2635"/>
    <w:p w14:paraId="5CC3D3ED" w14:textId="48DD88DB" w:rsidR="009D4C7F" w:rsidRPr="00C139B4" w:rsidRDefault="009D4C7F" w:rsidP="009D4C7F">
      <w:r w:rsidRPr="00C139B4">
        <w:t xml:space="preserve">For details see </w:t>
      </w:r>
      <w:r>
        <w:t>3GPP TS 2</w:t>
      </w:r>
      <w:r w:rsidRPr="00C139B4">
        <w:t>3.003</w:t>
      </w:r>
      <w:r>
        <w:t> [</w:t>
      </w:r>
      <w:r w:rsidRPr="00C139B4">
        <w:t xml:space="preserve">3], </w:t>
      </w:r>
      <w:r w:rsidR="00C31AA7">
        <w:t>clause </w:t>
      </w:r>
      <w:r w:rsidR="00C31AA7" w:rsidRPr="00C139B4">
        <w:t>1</w:t>
      </w:r>
      <w:r w:rsidRPr="00C139B4">
        <w:t>9.9).</w:t>
      </w:r>
    </w:p>
    <w:p w14:paraId="5FA6224F" w14:textId="77777777" w:rsidR="009D4C7F" w:rsidRPr="00C139B4" w:rsidRDefault="009D4C7F" w:rsidP="00FA6621">
      <w:pPr>
        <w:pStyle w:val="Heading3"/>
      </w:pPr>
      <w:bookmarkStart w:id="2636" w:name="_Toc20212160"/>
      <w:bookmarkStart w:id="2637" w:name="_Toc27727436"/>
      <w:bookmarkStart w:id="2638" w:name="_Toc36042091"/>
      <w:bookmarkStart w:id="2639" w:name="_Toc44871514"/>
      <w:bookmarkStart w:id="2640" w:name="_Toc44871913"/>
      <w:bookmarkStart w:id="2641" w:name="_Toc51861988"/>
      <w:bookmarkStart w:id="2642" w:name="_Toc57978393"/>
      <w:bookmarkStart w:id="2643" w:name="_Toc191460276"/>
      <w:r w:rsidRPr="00C139B4">
        <w:t>7.3.190</w:t>
      </w:r>
      <w:r w:rsidRPr="00C139B4">
        <w:tab/>
        <w:t>Group-Service</w:t>
      </w:r>
      <w:r w:rsidRPr="00C139B4">
        <w:rPr>
          <w:lang w:val="sv-SE"/>
        </w:rPr>
        <w:t>-</w:t>
      </w:r>
      <w:r w:rsidRPr="00C139B4">
        <w:t>Id</w:t>
      </w:r>
      <w:bookmarkEnd w:id="2636"/>
      <w:bookmarkEnd w:id="2637"/>
      <w:bookmarkEnd w:id="2638"/>
      <w:bookmarkEnd w:id="2639"/>
      <w:bookmarkEnd w:id="2640"/>
      <w:bookmarkEnd w:id="2641"/>
      <w:bookmarkEnd w:id="2642"/>
      <w:bookmarkEnd w:id="2643"/>
    </w:p>
    <w:p w14:paraId="037F0A2B" w14:textId="77777777" w:rsidR="009D4C7F" w:rsidRPr="00C139B4" w:rsidRDefault="009D4C7F" w:rsidP="009D4C7F">
      <w:r w:rsidRPr="00C139B4">
        <w:t xml:space="preserve">The Group-Service-Id AVP is of type Unsigned32 and it shall identify the specific service for which the </w:t>
      </w:r>
      <w:r w:rsidRPr="00C139B4">
        <w:rPr>
          <w:lang w:val="en-US"/>
        </w:rPr>
        <w:t>IMSI</w:t>
      </w:r>
      <w:r w:rsidRPr="00C139B4">
        <w:t>-Group-Id is used. The  following values are defined:</w:t>
      </w:r>
    </w:p>
    <w:p w14:paraId="3BB5C274" w14:textId="77777777" w:rsidR="009D4C7F" w:rsidRPr="00C139B4" w:rsidRDefault="009D4C7F" w:rsidP="009D4C7F">
      <w:pPr>
        <w:pStyle w:val="TH"/>
      </w:pPr>
      <w:r w:rsidRPr="00C139B4">
        <w:t>Table 7.3.190</w:t>
      </w:r>
      <w:r w:rsidRPr="00C139B4">
        <w:rPr>
          <w:lang w:val="sv-SE"/>
        </w:rPr>
        <w:t>-</w:t>
      </w:r>
      <w:r w:rsidRPr="00C139B4">
        <w:t>1: Group-Service</w:t>
      </w:r>
      <w:r w:rsidRPr="00C139B4">
        <w:rPr>
          <w:lang w:val="sv-SE"/>
        </w:rPr>
        <w:t>-</w:t>
      </w:r>
      <w:r w:rsidRPr="00C139B4">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113"/>
      </w:tblGrid>
      <w:tr w:rsidR="009D4C7F" w:rsidRPr="00C139B4" w14:paraId="7D653A83"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46F1A3C6" w14:textId="77777777" w:rsidR="009D4C7F" w:rsidRPr="00C139B4" w:rsidRDefault="009D4C7F" w:rsidP="002B6321">
            <w:pPr>
              <w:pStyle w:val="TAH"/>
            </w:pPr>
            <w:r w:rsidRPr="00C139B4">
              <w:t>Value</w:t>
            </w:r>
          </w:p>
        </w:tc>
        <w:tc>
          <w:tcPr>
            <w:tcW w:w="4113" w:type="dxa"/>
            <w:tcBorders>
              <w:top w:val="single" w:sz="4" w:space="0" w:color="auto"/>
              <w:left w:val="single" w:sz="4" w:space="0" w:color="auto"/>
              <w:bottom w:val="single" w:sz="4" w:space="0" w:color="auto"/>
              <w:right w:val="single" w:sz="4" w:space="0" w:color="auto"/>
            </w:tcBorders>
          </w:tcPr>
          <w:p w14:paraId="3F24AF48" w14:textId="77777777" w:rsidR="009D4C7F" w:rsidRPr="00C139B4" w:rsidRDefault="009D4C7F" w:rsidP="002B6321">
            <w:pPr>
              <w:pStyle w:val="TAH"/>
            </w:pPr>
            <w:r w:rsidRPr="00C139B4">
              <w:t>Description</w:t>
            </w:r>
          </w:p>
        </w:tc>
      </w:tr>
      <w:tr w:rsidR="009D4C7F" w:rsidRPr="00C139B4" w14:paraId="3F511FFB"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F82C03B" w14:textId="77777777" w:rsidR="009D4C7F" w:rsidRPr="00C139B4" w:rsidRDefault="009D4C7F" w:rsidP="002B6321">
            <w:pPr>
              <w:pStyle w:val="TAC"/>
            </w:pPr>
            <w:r w:rsidRPr="00C139B4">
              <w:t>1</w:t>
            </w:r>
          </w:p>
        </w:tc>
        <w:tc>
          <w:tcPr>
            <w:tcW w:w="4113" w:type="dxa"/>
            <w:tcBorders>
              <w:top w:val="single" w:sz="4" w:space="0" w:color="auto"/>
              <w:left w:val="single" w:sz="4" w:space="0" w:color="auto"/>
              <w:bottom w:val="single" w:sz="4" w:space="0" w:color="auto"/>
              <w:right w:val="single" w:sz="4" w:space="0" w:color="auto"/>
            </w:tcBorders>
          </w:tcPr>
          <w:p w14:paraId="46156F06" w14:textId="77777777" w:rsidR="009D4C7F" w:rsidRPr="00C139B4" w:rsidRDefault="009D4C7F" w:rsidP="002B6321">
            <w:pPr>
              <w:pStyle w:val="TAL"/>
              <w:rPr>
                <w:color w:val="FF0000"/>
              </w:rPr>
            </w:pPr>
            <w:r w:rsidRPr="00C139B4">
              <w:rPr>
                <w:rFonts w:cs="Arial"/>
                <w:bCs/>
                <w:lang w:val="en-US"/>
              </w:rPr>
              <w:t>Group specific NAS level congestion control</w:t>
            </w:r>
          </w:p>
        </w:tc>
      </w:tr>
      <w:tr w:rsidR="009D4C7F" w:rsidRPr="00C139B4" w14:paraId="0D4FB5C8" w14:textId="77777777" w:rsidTr="002B6321">
        <w:trPr>
          <w:cantSplit/>
          <w:jc w:val="center"/>
        </w:trPr>
        <w:tc>
          <w:tcPr>
            <w:tcW w:w="993" w:type="dxa"/>
            <w:tcBorders>
              <w:top w:val="single" w:sz="4" w:space="0" w:color="auto"/>
              <w:left w:val="single" w:sz="4" w:space="0" w:color="auto"/>
              <w:bottom w:val="single" w:sz="4" w:space="0" w:color="auto"/>
              <w:right w:val="single" w:sz="4" w:space="0" w:color="auto"/>
            </w:tcBorders>
          </w:tcPr>
          <w:p w14:paraId="2644C21E" w14:textId="77777777" w:rsidR="009D4C7F" w:rsidRPr="00C139B4" w:rsidRDefault="009D4C7F" w:rsidP="002B6321">
            <w:pPr>
              <w:pStyle w:val="TAC"/>
            </w:pPr>
            <w:r w:rsidRPr="00C139B4">
              <w:t>2</w:t>
            </w:r>
          </w:p>
        </w:tc>
        <w:tc>
          <w:tcPr>
            <w:tcW w:w="4113" w:type="dxa"/>
            <w:tcBorders>
              <w:top w:val="single" w:sz="4" w:space="0" w:color="auto"/>
              <w:left w:val="single" w:sz="4" w:space="0" w:color="auto"/>
              <w:bottom w:val="single" w:sz="4" w:space="0" w:color="auto"/>
              <w:right w:val="single" w:sz="4" w:space="0" w:color="auto"/>
            </w:tcBorders>
          </w:tcPr>
          <w:p w14:paraId="36D7BBE3" w14:textId="77777777" w:rsidR="009D4C7F" w:rsidRPr="00C139B4" w:rsidRDefault="009D4C7F" w:rsidP="002B6321">
            <w:pPr>
              <w:pStyle w:val="TAL"/>
              <w:rPr>
                <w:rFonts w:cs="Arial"/>
                <w:bCs/>
                <w:lang w:val="en-US"/>
              </w:rPr>
            </w:pPr>
            <w:r w:rsidRPr="00C139B4">
              <w:rPr>
                <w:rFonts w:cs="Arial"/>
                <w:bCs/>
                <w:lang w:val="en-US"/>
              </w:rPr>
              <w:t>Group specific Monitoring of Number of UEs present in a geographical area</w:t>
            </w:r>
          </w:p>
        </w:tc>
      </w:tr>
    </w:tbl>
    <w:p w14:paraId="45FD639E" w14:textId="77777777" w:rsidR="009D4C7F" w:rsidRPr="00C139B4" w:rsidRDefault="009D4C7F" w:rsidP="009D4C7F"/>
    <w:p w14:paraId="24E37373" w14:textId="77777777" w:rsidR="009D4C7F" w:rsidRPr="00C139B4" w:rsidRDefault="009D4C7F" w:rsidP="009D4C7F">
      <w:r w:rsidRPr="00C139B4">
        <w:t>Values greater than 1000 are reserved for home operator specific use. IMSI-Group-IDs with a Group-Service-Id in this range shall not be sent outside the HPLMN unless roaming agreements allow so.</w:t>
      </w:r>
    </w:p>
    <w:p w14:paraId="44D0CE74" w14:textId="77777777" w:rsidR="009D4C7F" w:rsidRPr="00C139B4" w:rsidRDefault="009D4C7F" w:rsidP="00FA6621">
      <w:pPr>
        <w:pStyle w:val="Heading3"/>
      </w:pPr>
      <w:bookmarkStart w:id="2644" w:name="_Toc20212161"/>
      <w:bookmarkStart w:id="2645" w:name="_Toc27727437"/>
      <w:bookmarkStart w:id="2646" w:name="_Toc36042092"/>
      <w:bookmarkStart w:id="2647" w:name="_Toc44871515"/>
      <w:bookmarkStart w:id="2648" w:name="_Toc44871914"/>
      <w:bookmarkStart w:id="2649" w:name="_Toc51861989"/>
      <w:bookmarkStart w:id="2650" w:name="_Toc57978394"/>
      <w:bookmarkStart w:id="2651" w:name="_Toc191460277"/>
      <w:r w:rsidRPr="00C139B4">
        <w:t>7.3.191</w:t>
      </w:r>
      <w:r w:rsidRPr="00C139B4">
        <w:tab/>
      </w:r>
      <w:r w:rsidRPr="00C139B4">
        <w:rPr>
          <w:lang w:val="sv-SE"/>
        </w:rPr>
        <w:t>Group-</w:t>
      </w:r>
      <w:r w:rsidRPr="00C139B4">
        <w:t>PLMN-Id</w:t>
      </w:r>
      <w:bookmarkEnd w:id="2644"/>
      <w:bookmarkEnd w:id="2645"/>
      <w:bookmarkEnd w:id="2646"/>
      <w:bookmarkEnd w:id="2647"/>
      <w:bookmarkEnd w:id="2648"/>
      <w:bookmarkEnd w:id="2649"/>
      <w:bookmarkEnd w:id="2650"/>
      <w:bookmarkEnd w:id="2651"/>
    </w:p>
    <w:p w14:paraId="7EB928C8" w14:textId="77777777" w:rsidR="00C31AA7" w:rsidRPr="00C139B4" w:rsidRDefault="009D4C7F" w:rsidP="009D4C7F">
      <w:pPr>
        <w:rPr>
          <w:color w:val="000000"/>
          <w:lang w:val="en-US" w:eastAsia="zh-CN"/>
        </w:rPr>
      </w:pPr>
      <w:r w:rsidRPr="00C139B4">
        <w:t xml:space="preserve">The Group-PLMN-Id AVP is of type OctetString. This AVP shall contain the concatenation of MCC and MNC. See </w:t>
      </w:r>
      <w:r>
        <w:t>3GPP TS 2</w:t>
      </w:r>
      <w:r w:rsidRPr="00C139B4">
        <w:t>3.003</w:t>
      </w:r>
      <w:r>
        <w:t> [</w:t>
      </w:r>
      <w:r w:rsidRPr="00C139B4">
        <w:t xml:space="preserve">3]. The content of this AVP shall be encoded </w:t>
      </w:r>
      <w:r w:rsidRPr="00C139B4">
        <w:rPr>
          <w:lang w:val="en-US" w:eastAsia="zh-CN"/>
        </w:rPr>
        <w:t>as an octet string according to table 7.3.191-1.</w:t>
      </w:r>
    </w:p>
    <w:p w14:paraId="56983D98" w14:textId="082222A1" w:rsidR="009D4C7F" w:rsidRPr="00C139B4" w:rsidRDefault="009D4C7F" w:rsidP="009D4C7F">
      <w:pPr>
        <w:rPr>
          <w:color w:val="000000"/>
          <w:lang w:val="en-US" w:eastAsia="zh-CN"/>
        </w:rPr>
      </w:pPr>
      <w:r w:rsidRPr="00C139B4">
        <w:t xml:space="preserve">See </w:t>
      </w:r>
      <w:r>
        <w:t>3GPP TS 2</w:t>
      </w:r>
      <w:r w:rsidRPr="00C139B4">
        <w:t>4.008</w:t>
      </w:r>
      <w:r>
        <w:t> [</w:t>
      </w:r>
      <w:r w:rsidRPr="00C139B4">
        <w:t xml:space="preserve">31], </w:t>
      </w:r>
      <w:r w:rsidR="00C31AA7" w:rsidRPr="00C139B4">
        <w:t>clause</w:t>
      </w:r>
      <w:r w:rsidR="00C31AA7">
        <w:t> </w:t>
      </w:r>
      <w:r w:rsidR="00C31AA7" w:rsidRPr="00C139B4">
        <w:t>1</w:t>
      </w:r>
      <w:r w:rsidRPr="00C139B4">
        <w:t>0.5.1.13, PLMN list, for the coding of MCC and MNC. If MNC is 2 digits long, bits 5 to 8 of octet 2 are coded as "1111".</w:t>
      </w:r>
    </w:p>
    <w:p w14:paraId="297FC45D" w14:textId="77777777" w:rsidR="009D4C7F" w:rsidRPr="00C139B4" w:rsidRDefault="009D4C7F" w:rsidP="009D4C7F">
      <w:pPr>
        <w:pStyle w:val="TH"/>
        <w:rPr>
          <w:rFonts w:cs="Arial"/>
          <w:bCs/>
          <w:lang w:val="en-US" w:eastAsia="zh-CN"/>
        </w:rPr>
      </w:pPr>
      <w:r w:rsidRPr="00C139B4">
        <w:rPr>
          <w:lang w:val="en-US" w:eastAsia="zh-CN"/>
        </w:rPr>
        <w:lastRenderedPageBreak/>
        <w:t xml:space="preserve">Table 7.3.191-1: Encoding format for </w:t>
      </w:r>
      <w:r w:rsidRPr="00C139B4">
        <w:rPr>
          <w:lang w:val="sv-SE"/>
        </w:rPr>
        <w:t>Group</w:t>
      </w:r>
      <w:r w:rsidRPr="00C139B4">
        <w:rPr>
          <w:lang w:val="en-US" w:eastAsia="zh-CN"/>
        </w:rPr>
        <w:t>-PLMN-Id AVP</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134"/>
      </w:tblGrid>
      <w:tr w:rsidR="009D4C7F" w:rsidRPr="00C139B4" w14:paraId="3D82FB86" w14:textId="77777777" w:rsidTr="002B6321">
        <w:trPr>
          <w:jc w:val="center"/>
        </w:trPr>
        <w:tc>
          <w:tcPr>
            <w:tcW w:w="709" w:type="dxa"/>
            <w:tcBorders>
              <w:top w:val="nil"/>
              <w:left w:val="nil"/>
              <w:bottom w:val="nil"/>
              <w:right w:val="nil"/>
            </w:tcBorders>
          </w:tcPr>
          <w:p w14:paraId="259CFCF4" w14:textId="77777777" w:rsidR="009D4C7F" w:rsidRPr="00C139B4" w:rsidRDefault="009D4C7F" w:rsidP="002B6321">
            <w:pPr>
              <w:pStyle w:val="TAH"/>
              <w:rPr>
                <w:lang w:val="en-US" w:eastAsia="zh-CN"/>
              </w:rPr>
            </w:pPr>
            <w:r w:rsidRPr="00C139B4">
              <w:rPr>
                <w:lang w:val="en-US" w:eastAsia="zh-CN"/>
              </w:rPr>
              <w:t>8</w:t>
            </w:r>
          </w:p>
        </w:tc>
        <w:tc>
          <w:tcPr>
            <w:tcW w:w="709" w:type="dxa"/>
            <w:tcBorders>
              <w:top w:val="nil"/>
              <w:left w:val="nil"/>
              <w:bottom w:val="nil"/>
              <w:right w:val="nil"/>
            </w:tcBorders>
          </w:tcPr>
          <w:p w14:paraId="12A0D5F7" w14:textId="77777777" w:rsidR="009D4C7F" w:rsidRPr="00C139B4" w:rsidRDefault="009D4C7F" w:rsidP="002B6321">
            <w:pPr>
              <w:pStyle w:val="TAH"/>
              <w:rPr>
                <w:lang w:val="en-US" w:eastAsia="zh-CN"/>
              </w:rPr>
            </w:pPr>
            <w:r w:rsidRPr="00C139B4">
              <w:rPr>
                <w:lang w:val="en-US" w:eastAsia="zh-CN"/>
              </w:rPr>
              <w:t>7</w:t>
            </w:r>
          </w:p>
        </w:tc>
        <w:tc>
          <w:tcPr>
            <w:tcW w:w="709" w:type="dxa"/>
            <w:tcBorders>
              <w:top w:val="nil"/>
              <w:left w:val="nil"/>
              <w:bottom w:val="nil"/>
              <w:right w:val="nil"/>
            </w:tcBorders>
          </w:tcPr>
          <w:p w14:paraId="3F3D167C" w14:textId="77777777" w:rsidR="009D4C7F" w:rsidRPr="00C139B4" w:rsidRDefault="009D4C7F" w:rsidP="002B6321">
            <w:pPr>
              <w:pStyle w:val="TAH"/>
              <w:rPr>
                <w:lang w:val="en-US" w:eastAsia="zh-CN"/>
              </w:rPr>
            </w:pPr>
            <w:r w:rsidRPr="00C139B4">
              <w:rPr>
                <w:lang w:val="en-US" w:eastAsia="zh-CN"/>
              </w:rPr>
              <w:t>6</w:t>
            </w:r>
          </w:p>
        </w:tc>
        <w:tc>
          <w:tcPr>
            <w:tcW w:w="709" w:type="dxa"/>
            <w:tcBorders>
              <w:top w:val="nil"/>
              <w:left w:val="nil"/>
              <w:bottom w:val="nil"/>
              <w:right w:val="nil"/>
            </w:tcBorders>
          </w:tcPr>
          <w:p w14:paraId="25945DE7" w14:textId="77777777" w:rsidR="009D4C7F" w:rsidRPr="00C139B4" w:rsidRDefault="009D4C7F" w:rsidP="002B6321">
            <w:pPr>
              <w:pStyle w:val="TAH"/>
              <w:rPr>
                <w:lang w:val="en-US" w:eastAsia="zh-CN"/>
              </w:rPr>
            </w:pPr>
            <w:r w:rsidRPr="00C139B4">
              <w:rPr>
                <w:lang w:val="en-US" w:eastAsia="zh-CN"/>
              </w:rPr>
              <w:t>5</w:t>
            </w:r>
          </w:p>
        </w:tc>
        <w:tc>
          <w:tcPr>
            <w:tcW w:w="709" w:type="dxa"/>
            <w:tcBorders>
              <w:top w:val="nil"/>
              <w:left w:val="nil"/>
              <w:bottom w:val="nil"/>
              <w:right w:val="nil"/>
            </w:tcBorders>
          </w:tcPr>
          <w:p w14:paraId="47E32C00" w14:textId="77777777" w:rsidR="009D4C7F" w:rsidRPr="00C139B4" w:rsidRDefault="009D4C7F" w:rsidP="002B6321">
            <w:pPr>
              <w:pStyle w:val="TAH"/>
              <w:rPr>
                <w:lang w:val="en-US" w:eastAsia="zh-CN"/>
              </w:rPr>
            </w:pPr>
            <w:r w:rsidRPr="00C139B4">
              <w:rPr>
                <w:lang w:val="en-US" w:eastAsia="zh-CN"/>
              </w:rPr>
              <w:t>4</w:t>
            </w:r>
          </w:p>
        </w:tc>
        <w:tc>
          <w:tcPr>
            <w:tcW w:w="709" w:type="dxa"/>
            <w:tcBorders>
              <w:top w:val="nil"/>
              <w:left w:val="nil"/>
              <w:bottom w:val="nil"/>
              <w:right w:val="nil"/>
            </w:tcBorders>
          </w:tcPr>
          <w:p w14:paraId="711BE7F8" w14:textId="77777777" w:rsidR="009D4C7F" w:rsidRPr="00C139B4" w:rsidRDefault="009D4C7F" w:rsidP="002B6321">
            <w:pPr>
              <w:pStyle w:val="TAH"/>
              <w:rPr>
                <w:lang w:val="en-US" w:eastAsia="zh-CN"/>
              </w:rPr>
            </w:pPr>
            <w:r w:rsidRPr="00C139B4">
              <w:rPr>
                <w:lang w:val="en-US" w:eastAsia="zh-CN"/>
              </w:rPr>
              <w:t>3</w:t>
            </w:r>
          </w:p>
        </w:tc>
        <w:tc>
          <w:tcPr>
            <w:tcW w:w="709" w:type="dxa"/>
            <w:tcBorders>
              <w:top w:val="nil"/>
              <w:left w:val="nil"/>
              <w:bottom w:val="nil"/>
              <w:right w:val="nil"/>
            </w:tcBorders>
          </w:tcPr>
          <w:p w14:paraId="569F0B7B" w14:textId="77777777" w:rsidR="009D4C7F" w:rsidRPr="00C139B4" w:rsidRDefault="009D4C7F" w:rsidP="002B6321">
            <w:pPr>
              <w:pStyle w:val="TAH"/>
              <w:rPr>
                <w:lang w:val="en-US" w:eastAsia="zh-CN"/>
              </w:rPr>
            </w:pPr>
            <w:r w:rsidRPr="00C139B4">
              <w:rPr>
                <w:lang w:val="en-US" w:eastAsia="zh-CN"/>
              </w:rPr>
              <w:t>2</w:t>
            </w:r>
          </w:p>
        </w:tc>
        <w:tc>
          <w:tcPr>
            <w:tcW w:w="709" w:type="dxa"/>
            <w:tcBorders>
              <w:top w:val="nil"/>
              <w:left w:val="nil"/>
              <w:bottom w:val="nil"/>
              <w:right w:val="nil"/>
            </w:tcBorders>
          </w:tcPr>
          <w:p w14:paraId="2E884739" w14:textId="77777777" w:rsidR="009D4C7F" w:rsidRPr="00C139B4" w:rsidRDefault="009D4C7F" w:rsidP="002B6321">
            <w:pPr>
              <w:pStyle w:val="TAH"/>
              <w:rPr>
                <w:lang w:val="en-US" w:eastAsia="zh-CN"/>
              </w:rPr>
            </w:pPr>
            <w:r w:rsidRPr="00C139B4">
              <w:rPr>
                <w:lang w:val="en-US" w:eastAsia="zh-CN"/>
              </w:rPr>
              <w:t>1</w:t>
            </w:r>
          </w:p>
        </w:tc>
        <w:tc>
          <w:tcPr>
            <w:tcW w:w="1134" w:type="dxa"/>
            <w:tcBorders>
              <w:top w:val="nil"/>
              <w:left w:val="nil"/>
              <w:bottom w:val="nil"/>
              <w:right w:val="nil"/>
            </w:tcBorders>
          </w:tcPr>
          <w:p w14:paraId="3D2131DF" w14:textId="77777777" w:rsidR="009D4C7F" w:rsidRPr="00C139B4" w:rsidRDefault="009D4C7F" w:rsidP="002B6321">
            <w:pPr>
              <w:pStyle w:val="TAH"/>
              <w:rPr>
                <w:lang w:val="en-US" w:eastAsia="zh-CN"/>
              </w:rPr>
            </w:pPr>
          </w:p>
        </w:tc>
      </w:tr>
      <w:tr w:rsidR="009D4C7F" w:rsidRPr="00C139B4" w14:paraId="4EF39F34" w14:textId="77777777" w:rsidTr="002B6321">
        <w:trPr>
          <w:jc w:val="center"/>
        </w:trPr>
        <w:tc>
          <w:tcPr>
            <w:tcW w:w="2836" w:type="dxa"/>
            <w:gridSpan w:val="4"/>
            <w:tcBorders>
              <w:top w:val="single" w:sz="4" w:space="0" w:color="auto"/>
              <w:bottom w:val="single" w:sz="4" w:space="0" w:color="auto"/>
              <w:right w:val="single" w:sz="4" w:space="0" w:color="auto"/>
            </w:tcBorders>
          </w:tcPr>
          <w:p w14:paraId="64F81068" w14:textId="77777777" w:rsidR="009D4C7F" w:rsidRPr="00C139B4" w:rsidRDefault="009D4C7F" w:rsidP="002B6321">
            <w:pPr>
              <w:pStyle w:val="TAC"/>
              <w:rPr>
                <w:lang w:val="en-US" w:eastAsia="zh-CN"/>
              </w:rPr>
            </w:pPr>
          </w:p>
          <w:p w14:paraId="1B9A3F9F" w14:textId="77777777" w:rsidR="009D4C7F" w:rsidRPr="00C139B4" w:rsidRDefault="009D4C7F" w:rsidP="002B6321">
            <w:pPr>
              <w:pStyle w:val="TAC"/>
              <w:rPr>
                <w:lang w:val="en-US" w:eastAsia="zh-CN"/>
              </w:rPr>
            </w:pPr>
            <w:r w:rsidRPr="00C139B4">
              <w:rPr>
                <w:lang w:val="en-US" w:eastAsia="zh-CN"/>
              </w:rPr>
              <w:t>MCC digit 2</w:t>
            </w:r>
          </w:p>
        </w:tc>
        <w:tc>
          <w:tcPr>
            <w:tcW w:w="2836" w:type="dxa"/>
            <w:gridSpan w:val="4"/>
            <w:tcBorders>
              <w:top w:val="single" w:sz="4" w:space="0" w:color="auto"/>
              <w:left w:val="single" w:sz="4" w:space="0" w:color="auto"/>
              <w:bottom w:val="single" w:sz="4" w:space="0" w:color="auto"/>
              <w:right w:val="single" w:sz="4" w:space="0" w:color="auto"/>
            </w:tcBorders>
          </w:tcPr>
          <w:p w14:paraId="07878870" w14:textId="77777777" w:rsidR="009D4C7F" w:rsidRPr="00C139B4" w:rsidRDefault="009D4C7F" w:rsidP="002B6321">
            <w:pPr>
              <w:pStyle w:val="TAC"/>
              <w:rPr>
                <w:lang w:val="en-US" w:eastAsia="zh-CN"/>
              </w:rPr>
            </w:pPr>
          </w:p>
          <w:p w14:paraId="7589E3B6" w14:textId="77777777" w:rsidR="009D4C7F" w:rsidRPr="00C139B4" w:rsidRDefault="009D4C7F" w:rsidP="002B6321">
            <w:pPr>
              <w:pStyle w:val="TAC"/>
              <w:rPr>
                <w:lang w:val="en-US" w:eastAsia="zh-CN"/>
              </w:rPr>
            </w:pPr>
            <w:r w:rsidRPr="00C139B4">
              <w:rPr>
                <w:lang w:val="en-US" w:eastAsia="zh-CN"/>
              </w:rPr>
              <w:t>MCC digit 1</w:t>
            </w:r>
          </w:p>
        </w:tc>
        <w:tc>
          <w:tcPr>
            <w:tcW w:w="1134" w:type="dxa"/>
            <w:tcBorders>
              <w:top w:val="nil"/>
              <w:left w:val="nil"/>
              <w:bottom w:val="nil"/>
              <w:right w:val="nil"/>
            </w:tcBorders>
          </w:tcPr>
          <w:p w14:paraId="45F1B1B5" w14:textId="77777777" w:rsidR="009D4C7F" w:rsidRPr="00C139B4" w:rsidRDefault="009D4C7F" w:rsidP="002B6321">
            <w:pPr>
              <w:pStyle w:val="TAC"/>
              <w:rPr>
                <w:lang w:val="en-US" w:eastAsia="zh-CN"/>
              </w:rPr>
            </w:pPr>
          </w:p>
          <w:p w14:paraId="643B3881" w14:textId="77777777" w:rsidR="009D4C7F" w:rsidRPr="00C139B4" w:rsidRDefault="009D4C7F" w:rsidP="002B6321">
            <w:pPr>
              <w:pStyle w:val="TAC"/>
              <w:rPr>
                <w:lang w:val="en-US" w:eastAsia="zh-CN"/>
              </w:rPr>
            </w:pPr>
            <w:r w:rsidRPr="00C139B4">
              <w:rPr>
                <w:lang w:val="en-US" w:eastAsia="zh-CN"/>
              </w:rPr>
              <w:t>octet 1</w:t>
            </w:r>
          </w:p>
        </w:tc>
      </w:tr>
      <w:tr w:rsidR="009D4C7F" w:rsidRPr="00C139B4" w14:paraId="0CCDF83C" w14:textId="77777777" w:rsidTr="002B6321">
        <w:trPr>
          <w:jc w:val="center"/>
        </w:trPr>
        <w:tc>
          <w:tcPr>
            <w:tcW w:w="2836" w:type="dxa"/>
            <w:gridSpan w:val="4"/>
            <w:tcBorders>
              <w:top w:val="single" w:sz="4" w:space="0" w:color="auto"/>
              <w:bottom w:val="single" w:sz="4" w:space="0" w:color="auto"/>
              <w:right w:val="single" w:sz="4" w:space="0" w:color="auto"/>
            </w:tcBorders>
          </w:tcPr>
          <w:p w14:paraId="732F6EC5" w14:textId="77777777" w:rsidR="009D4C7F" w:rsidRPr="00C139B4" w:rsidRDefault="009D4C7F" w:rsidP="002B6321">
            <w:pPr>
              <w:pStyle w:val="TAC"/>
              <w:rPr>
                <w:lang w:val="en-US" w:eastAsia="zh-CN"/>
              </w:rPr>
            </w:pPr>
          </w:p>
          <w:p w14:paraId="7DB97672" w14:textId="77777777" w:rsidR="009D4C7F" w:rsidRPr="00C139B4" w:rsidRDefault="009D4C7F" w:rsidP="002B6321">
            <w:pPr>
              <w:pStyle w:val="TAC"/>
              <w:rPr>
                <w:lang w:val="en-US" w:eastAsia="zh-CN"/>
              </w:rPr>
            </w:pPr>
            <w:r w:rsidRPr="00C139B4">
              <w:rPr>
                <w:lang w:val="en-US" w:eastAsia="zh-CN"/>
              </w:rPr>
              <w:t>MNC digit 3</w:t>
            </w:r>
          </w:p>
        </w:tc>
        <w:tc>
          <w:tcPr>
            <w:tcW w:w="2836" w:type="dxa"/>
            <w:gridSpan w:val="4"/>
            <w:tcBorders>
              <w:top w:val="single" w:sz="4" w:space="0" w:color="auto"/>
              <w:left w:val="single" w:sz="4" w:space="0" w:color="auto"/>
              <w:bottom w:val="single" w:sz="4" w:space="0" w:color="auto"/>
              <w:right w:val="single" w:sz="4" w:space="0" w:color="auto"/>
            </w:tcBorders>
          </w:tcPr>
          <w:p w14:paraId="4F01EF6B" w14:textId="77777777" w:rsidR="009D4C7F" w:rsidRPr="00C139B4" w:rsidRDefault="009D4C7F" w:rsidP="002B6321">
            <w:pPr>
              <w:pStyle w:val="TAC"/>
              <w:rPr>
                <w:lang w:val="en-US" w:eastAsia="zh-CN"/>
              </w:rPr>
            </w:pPr>
          </w:p>
          <w:p w14:paraId="184ACD64" w14:textId="77777777" w:rsidR="009D4C7F" w:rsidRPr="00C139B4" w:rsidRDefault="009D4C7F" w:rsidP="002B6321">
            <w:pPr>
              <w:pStyle w:val="TAC"/>
              <w:rPr>
                <w:lang w:val="en-US" w:eastAsia="zh-CN"/>
              </w:rPr>
            </w:pPr>
            <w:r w:rsidRPr="00C139B4">
              <w:rPr>
                <w:lang w:val="en-US" w:eastAsia="zh-CN"/>
              </w:rPr>
              <w:t>MCC digit 3</w:t>
            </w:r>
          </w:p>
        </w:tc>
        <w:tc>
          <w:tcPr>
            <w:tcW w:w="1134" w:type="dxa"/>
            <w:tcBorders>
              <w:top w:val="nil"/>
              <w:left w:val="nil"/>
              <w:bottom w:val="nil"/>
              <w:right w:val="nil"/>
            </w:tcBorders>
          </w:tcPr>
          <w:p w14:paraId="08B62FED" w14:textId="77777777" w:rsidR="009D4C7F" w:rsidRPr="00C139B4" w:rsidRDefault="009D4C7F" w:rsidP="002B6321">
            <w:pPr>
              <w:pStyle w:val="TAC"/>
              <w:rPr>
                <w:lang w:val="en-US" w:eastAsia="zh-CN"/>
              </w:rPr>
            </w:pPr>
          </w:p>
          <w:p w14:paraId="50594C39" w14:textId="77777777" w:rsidR="009D4C7F" w:rsidRPr="00C139B4" w:rsidRDefault="009D4C7F" w:rsidP="002B6321">
            <w:pPr>
              <w:pStyle w:val="TAC"/>
              <w:rPr>
                <w:lang w:val="en-US" w:eastAsia="zh-CN"/>
              </w:rPr>
            </w:pPr>
            <w:r w:rsidRPr="00C139B4">
              <w:rPr>
                <w:lang w:val="en-US" w:eastAsia="zh-CN"/>
              </w:rPr>
              <w:t>octet 2</w:t>
            </w:r>
          </w:p>
        </w:tc>
      </w:tr>
      <w:tr w:rsidR="009D4C7F" w:rsidRPr="00C139B4" w14:paraId="1F35726E" w14:textId="77777777" w:rsidTr="002B6321">
        <w:trPr>
          <w:jc w:val="center"/>
        </w:trPr>
        <w:tc>
          <w:tcPr>
            <w:tcW w:w="2836" w:type="dxa"/>
            <w:gridSpan w:val="4"/>
            <w:tcBorders>
              <w:top w:val="single" w:sz="4" w:space="0" w:color="auto"/>
              <w:bottom w:val="single" w:sz="4" w:space="0" w:color="auto"/>
              <w:right w:val="single" w:sz="4" w:space="0" w:color="auto"/>
            </w:tcBorders>
          </w:tcPr>
          <w:p w14:paraId="54B8BAE3" w14:textId="77777777" w:rsidR="009D4C7F" w:rsidRPr="00C139B4" w:rsidRDefault="009D4C7F" w:rsidP="002B6321">
            <w:pPr>
              <w:pStyle w:val="TAC"/>
              <w:rPr>
                <w:lang w:val="en-US" w:eastAsia="zh-CN"/>
              </w:rPr>
            </w:pPr>
          </w:p>
          <w:p w14:paraId="4DE66CEE" w14:textId="77777777" w:rsidR="009D4C7F" w:rsidRPr="00C139B4" w:rsidRDefault="009D4C7F" w:rsidP="002B6321">
            <w:pPr>
              <w:pStyle w:val="TAC"/>
              <w:rPr>
                <w:lang w:val="en-US" w:eastAsia="zh-CN"/>
              </w:rPr>
            </w:pPr>
            <w:r w:rsidRPr="00C139B4">
              <w:rPr>
                <w:lang w:val="en-US" w:eastAsia="zh-CN"/>
              </w:rPr>
              <w:t>MNC digit 2</w:t>
            </w:r>
          </w:p>
        </w:tc>
        <w:tc>
          <w:tcPr>
            <w:tcW w:w="2836" w:type="dxa"/>
            <w:gridSpan w:val="4"/>
            <w:tcBorders>
              <w:top w:val="single" w:sz="4" w:space="0" w:color="auto"/>
              <w:left w:val="single" w:sz="4" w:space="0" w:color="auto"/>
              <w:bottom w:val="single" w:sz="4" w:space="0" w:color="auto"/>
              <w:right w:val="single" w:sz="4" w:space="0" w:color="auto"/>
            </w:tcBorders>
          </w:tcPr>
          <w:p w14:paraId="1BEDD7D4" w14:textId="77777777" w:rsidR="009D4C7F" w:rsidRPr="00C139B4" w:rsidRDefault="009D4C7F" w:rsidP="002B6321">
            <w:pPr>
              <w:pStyle w:val="TAC"/>
              <w:rPr>
                <w:lang w:val="en-US" w:eastAsia="zh-CN"/>
              </w:rPr>
            </w:pPr>
          </w:p>
          <w:p w14:paraId="0E7DB30A" w14:textId="77777777" w:rsidR="009D4C7F" w:rsidRPr="00C139B4" w:rsidRDefault="009D4C7F" w:rsidP="002B6321">
            <w:pPr>
              <w:pStyle w:val="TAC"/>
              <w:rPr>
                <w:lang w:val="en-US" w:eastAsia="zh-CN"/>
              </w:rPr>
            </w:pPr>
            <w:r w:rsidRPr="00C139B4">
              <w:rPr>
                <w:lang w:val="en-US" w:eastAsia="zh-CN"/>
              </w:rPr>
              <w:t>MNC digit 1</w:t>
            </w:r>
          </w:p>
        </w:tc>
        <w:tc>
          <w:tcPr>
            <w:tcW w:w="1134" w:type="dxa"/>
            <w:tcBorders>
              <w:top w:val="nil"/>
              <w:left w:val="nil"/>
              <w:bottom w:val="nil"/>
              <w:right w:val="nil"/>
            </w:tcBorders>
          </w:tcPr>
          <w:p w14:paraId="074A4401" w14:textId="77777777" w:rsidR="009D4C7F" w:rsidRPr="00C139B4" w:rsidRDefault="009D4C7F" w:rsidP="002B6321">
            <w:pPr>
              <w:pStyle w:val="TAC"/>
              <w:rPr>
                <w:lang w:val="en-US" w:eastAsia="zh-CN"/>
              </w:rPr>
            </w:pPr>
          </w:p>
          <w:p w14:paraId="471F84C6" w14:textId="77777777" w:rsidR="009D4C7F" w:rsidRPr="00C139B4" w:rsidRDefault="009D4C7F" w:rsidP="002B6321">
            <w:pPr>
              <w:pStyle w:val="TAC"/>
              <w:rPr>
                <w:lang w:val="en-US" w:eastAsia="zh-CN"/>
              </w:rPr>
            </w:pPr>
            <w:r w:rsidRPr="00C139B4">
              <w:rPr>
                <w:lang w:val="en-US" w:eastAsia="zh-CN"/>
              </w:rPr>
              <w:t>octet 3</w:t>
            </w:r>
          </w:p>
        </w:tc>
      </w:tr>
    </w:tbl>
    <w:p w14:paraId="607398E9" w14:textId="77777777" w:rsidR="009D4C7F" w:rsidRPr="0005449D" w:rsidRDefault="009D4C7F" w:rsidP="0005449D"/>
    <w:p w14:paraId="4DBE1044" w14:textId="77777777" w:rsidR="009D4C7F" w:rsidRPr="00C139B4" w:rsidRDefault="009D4C7F" w:rsidP="009D4C7F">
      <w:pPr>
        <w:rPr>
          <w:noProof/>
        </w:rPr>
      </w:pPr>
    </w:p>
    <w:p w14:paraId="0F82D094" w14:textId="77777777" w:rsidR="009D4C7F" w:rsidRPr="00C139B4" w:rsidRDefault="009D4C7F" w:rsidP="00FA6621">
      <w:pPr>
        <w:pStyle w:val="Heading3"/>
      </w:pPr>
      <w:bookmarkStart w:id="2652" w:name="_Toc20212162"/>
      <w:bookmarkStart w:id="2653" w:name="_Toc27727438"/>
      <w:bookmarkStart w:id="2654" w:name="_Toc36042093"/>
      <w:bookmarkStart w:id="2655" w:name="_Toc44871516"/>
      <w:bookmarkStart w:id="2656" w:name="_Toc44871915"/>
      <w:bookmarkStart w:id="2657" w:name="_Toc51861990"/>
      <w:bookmarkStart w:id="2658" w:name="_Toc57978395"/>
      <w:bookmarkStart w:id="2659" w:name="_Toc191460278"/>
      <w:r w:rsidRPr="00C139B4">
        <w:t>7.3.192</w:t>
      </w:r>
      <w:r w:rsidRPr="00C139B4">
        <w:tab/>
      </w:r>
      <w:r w:rsidRPr="00C139B4">
        <w:rPr>
          <w:lang w:val="de-DE"/>
        </w:rPr>
        <w:t>Local-Group-Id</w:t>
      </w:r>
      <w:bookmarkEnd w:id="2652"/>
      <w:bookmarkEnd w:id="2653"/>
      <w:bookmarkEnd w:id="2654"/>
      <w:bookmarkEnd w:id="2655"/>
      <w:bookmarkEnd w:id="2656"/>
      <w:bookmarkEnd w:id="2657"/>
      <w:bookmarkEnd w:id="2658"/>
      <w:bookmarkEnd w:id="2659"/>
    </w:p>
    <w:p w14:paraId="2888895F" w14:textId="77777777" w:rsidR="009D4C7F" w:rsidRPr="00C139B4" w:rsidRDefault="009D4C7F" w:rsidP="009D4C7F">
      <w:r w:rsidRPr="00C139B4">
        <w:t xml:space="preserve">The </w:t>
      </w:r>
      <w:r w:rsidRPr="00C139B4">
        <w:rPr>
          <w:lang w:val="de-DE"/>
        </w:rPr>
        <w:t>Local-Group-Id</w:t>
      </w:r>
      <w:r w:rsidRPr="00C139B4">
        <w:t xml:space="preserve"> AVP is of type OctetString. It shall contain an operator defined value, representing a group.</w:t>
      </w:r>
    </w:p>
    <w:p w14:paraId="190ABF8E" w14:textId="77777777" w:rsidR="009D4C7F" w:rsidRPr="00C139B4" w:rsidRDefault="009D4C7F" w:rsidP="00FA6621">
      <w:pPr>
        <w:pStyle w:val="Heading3"/>
      </w:pPr>
      <w:bookmarkStart w:id="2660" w:name="_Toc20212163"/>
      <w:bookmarkStart w:id="2661" w:name="_Toc27727439"/>
      <w:bookmarkStart w:id="2662" w:name="_Toc36042094"/>
      <w:bookmarkStart w:id="2663" w:name="_Toc44871517"/>
      <w:bookmarkStart w:id="2664" w:name="_Toc44871916"/>
      <w:bookmarkStart w:id="2665" w:name="_Toc51861991"/>
      <w:bookmarkStart w:id="2666" w:name="_Toc57978396"/>
      <w:bookmarkStart w:id="2667" w:name="_Toc191460279"/>
      <w:r w:rsidRPr="00C139B4">
        <w:t>7.3.193</w:t>
      </w:r>
      <w:r w:rsidRPr="00C139B4">
        <w:tab/>
      </w:r>
      <w:r w:rsidRPr="00C139B4">
        <w:rPr>
          <w:lang w:val="de-DE"/>
        </w:rPr>
        <w:t>AESE-Communication-Pattern</w:t>
      </w:r>
      <w:bookmarkEnd w:id="2660"/>
      <w:bookmarkEnd w:id="2661"/>
      <w:bookmarkEnd w:id="2662"/>
      <w:bookmarkEnd w:id="2663"/>
      <w:bookmarkEnd w:id="2664"/>
      <w:bookmarkEnd w:id="2665"/>
      <w:bookmarkEnd w:id="2666"/>
      <w:bookmarkEnd w:id="2667"/>
    </w:p>
    <w:p w14:paraId="4C636D59" w14:textId="77777777" w:rsidR="00557A06" w:rsidRPr="00C139B4" w:rsidRDefault="00557A06" w:rsidP="00557A06">
      <w:bookmarkStart w:id="2668" w:name="_Toc20212164"/>
      <w:bookmarkStart w:id="2669" w:name="_Toc27727440"/>
      <w:bookmarkStart w:id="2670" w:name="_Toc36042095"/>
      <w:bookmarkStart w:id="2671" w:name="_Toc44871518"/>
      <w:bookmarkStart w:id="2672" w:name="_Toc44871917"/>
      <w:bookmarkStart w:id="2673" w:name="_Toc51861992"/>
      <w:r w:rsidRPr="00C139B4">
        <w:t xml:space="preserve">AESE-Communication-Pattern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1D66C31B" w14:textId="77777777" w:rsidR="00557A06" w:rsidRPr="00C139B4" w:rsidRDefault="00557A06" w:rsidP="00557A06">
      <w:r w:rsidRPr="00C139B4">
        <w:t>AVP format</w:t>
      </w:r>
    </w:p>
    <w:p w14:paraId="0A579923" w14:textId="77777777" w:rsidR="00557A06" w:rsidRPr="00C139B4" w:rsidRDefault="00557A06" w:rsidP="00557A06">
      <w:pPr>
        <w:ind w:left="568"/>
      </w:pPr>
      <w:bookmarkStart w:id="2674" w:name="_PERM_MCCTEMPBM_CRPT53310489___2"/>
      <w:r w:rsidRPr="00C139B4">
        <w:t xml:space="preserve"> AESE-Communication-Pattern ::= &lt;AVP header: </w:t>
      </w:r>
      <w:r w:rsidRPr="00C139B4">
        <w:rPr>
          <w:lang w:eastAsia="zh-CN"/>
        </w:rPr>
        <w:t>3113</w:t>
      </w:r>
      <w:r w:rsidRPr="00C139B4">
        <w:t xml:space="preserve"> 10415&gt;</w:t>
      </w:r>
    </w:p>
    <w:p w14:paraId="5D9A7B47" w14:textId="77777777" w:rsidR="00557A06" w:rsidRDefault="00557A06" w:rsidP="00557A06">
      <w:pPr>
        <w:ind w:left="1420"/>
      </w:pPr>
      <w:bookmarkStart w:id="2675" w:name="_PERM_MCCTEMPBM_CRPT53310490___2"/>
      <w:bookmarkEnd w:id="2674"/>
      <w:r w:rsidRPr="00C139B4">
        <w:t>[ SCEF-Reference-ID ]</w:t>
      </w:r>
    </w:p>
    <w:p w14:paraId="0A78290A" w14:textId="77777777" w:rsidR="00557A06" w:rsidRPr="00C139B4" w:rsidRDefault="00557A06" w:rsidP="00557A06">
      <w:pPr>
        <w:ind w:left="1420"/>
      </w:pPr>
      <w:r w:rsidRPr="00C139B4">
        <w:t>[ SCEF-Reference-ID</w:t>
      </w:r>
      <w:r>
        <w:t>-Ext</w:t>
      </w:r>
      <w:r w:rsidRPr="00C139B4">
        <w:t xml:space="preserve"> ]</w:t>
      </w:r>
    </w:p>
    <w:p w14:paraId="3ECB1ABB" w14:textId="77777777" w:rsidR="00557A06" w:rsidRPr="00C139B4" w:rsidRDefault="00557A06" w:rsidP="00557A06">
      <w:pPr>
        <w:ind w:left="1420"/>
      </w:pPr>
      <w:r w:rsidRPr="00C139B4">
        <w:t>{ SCEF-ID }</w:t>
      </w:r>
    </w:p>
    <w:p w14:paraId="10CD5752" w14:textId="77777777" w:rsidR="00557A06" w:rsidRPr="00C139B4" w:rsidRDefault="00557A06" w:rsidP="00557A06">
      <w:pPr>
        <w:ind w:left="1420"/>
      </w:pPr>
      <w:r w:rsidRPr="00C139B4">
        <w:t>*[ SCEF-Reference-ID-for-Deletion ]</w:t>
      </w:r>
    </w:p>
    <w:p w14:paraId="309BA108" w14:textId="77777777" w:rsidR="00557A06" w:rsidRPr="00C139B4" w:rsidRDefault="00557A06" w:rsidP="00557A06">
      <w:pPr>
        <w:ind w:left="1420"/>
      </w:pPr>
      <w:r w:rsidRPr="00C139B4">
        <w:t>*[ SCEF-Reference-ID-for-Deletion</w:t>
      </w:r>
      <w:r>
        <w:t>-Ext</w:t>
      </w:r>
      <w:r w:rsidRPr="00C139B4">
        <w:t xml:space="preserve"> ]</w:t>
      </w:r>
    </w:p>
    <w:p w14:paraId="5D7D8B3E" w14:textId="77777777" w:rsidR="00557A06" w:rsidRPr="00C139B4" w:rsidRDefault="00557A06" w:rsidP="00557A06">
      <w:pPr>
        <w:ind w:left="1420"/>
      </w:pPr>
      <w:r w:rsidRPr="00C139B4">
        <w:t>*[ Communication-Pattern-Set ]</w:t>
      </w:r>
    </w:p>
    <w:p w14:paraId="3453B379" w14:textId="77777777" w:rsidR="00557A06" w:rsidRPr="00C139B4" w:rsidRDefault="00557A06" w:rsidP="00557A06">
      <w:pPr>
        <w:ind w:left="1420"/>
      </w:pPr>
      <w:r>
        <w:t>[ MTC-Provider-Info ]</w:t>
      </w:r>
    </w:p>
    <w:p w14:paraId="0A18FCA8" w14:textId="77777777" w:rsidR="00557A06" w:rsidRPr="00C139B4" w:rsidRDefault="00557A06" w:rsidP="00557A06">
      <w:pPr>
        <w:ind w:left="1420"/>
      </w:pPr>
      <w:r w:rsidRPr="00C139B4">
        <w:t>*[AVP]</w:t>
      </w:r>
    </w:p>
    <w:bookmarkEnd w:id="2675"/>
    <w:p w14:paraId="7BA16862" w14:textId="77777777" w:rsidR="00557A06" w:rsidRDefault="00557A06" w:rsidP="00557A06">
      <w:r w:rsidRPr="00C139B4">
        <w:rPr>
          <w:noProof/>
          <w:lang w:val="en-US"/>
        </w:rPr>
        <w:t xml:space="preserve">At least one </w:t>
      </w:r>
      <w:r>
        <w:rPr>
          <w:noProof/>
          <w:lang w:val="en-US"/>
        </w:rPr>
        <w:t xml:space="preserve">reference ID (either in </w:t>
      </w:r>
      <w:r w:rsidRPr="00C139B4">
        <w:t>SCEF-Reference-ID</w:t>
      </w:r>
      <w:r>
        <w:t xml:space="preserve"> or in SCEF-Reference-ID-Ext)</w:t>
      </w:r>
      <w:r w:rsidRPr="00C139B4">
        <w:t xml:space="preserve"> or </w:t>
      </w:r>
      <w:r>
        <w:t xml:space="preserve">a reference ID for deletion (either in </w:t>
      </w:r>
      <w:r w:rsidRPr="00C139B4">
        <w:t xml:space="preserve">SCEF-Reference-ID-for-Deletion </w:t>
      </w:r>
      <w:r>
        <w:t xml:space="preserve">or in SCEF-Reference-ID-for-Deletion-Ext) </w:t>
      </w:r>
      <w:r w:rsidRPr="00C139B4">
        <w:t>shall be present.</w:t>
      </w:r>
    </w:p>
    <w:p w14:paraId="7A2E7002"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628BF908" w14:textId="77777777" w:rsidR="009D4C7F" w:rsidRPr="00C139B4" w:rsidRDefault="009D4C7F" w:rsidP="00FA6621">
      <w:pPr>
        <w:pStyle w:val="Heading3"/>
      </w:pPr>
      <w:bookmarkStart w:id="2676" w:name="_Toc57978397"/>
      <w:bookmarkStart w:id="2677" w:name="_Toc191460280"/>
      <w:r w:rsidRPr="00C139B4">
        <w:t>7.3.194</w:t>
      </w:r>
      <w:r w:rsidRPr="00C139B4">
        <w:tab/>
        <w:t>Communication-Pattern-Set</w:t>
      </w:r>
      <w:bookmarkEnd w:id="2668"/>
      <w:bookmarkEnd w:id="2669"/>
      <w:bookmarkEnd w:id="2670"/>
      <w:bookmarkEnd w:id="2671"/>
      <w:bookmarkEnd w:id="2672"/>
      <w:bookmarkEnd w:id="2673"/>
      <w:bookmarkEnd w:id="2676"/>
      <w:bookmarkEnd w:id="2677"/>
    </w:p>
    <w:p w14:paraId="2EDD8EEF" w14:textId="77777777" w:rsidR="009D4C7F" w:rsidRPr="00C139B4" w:rsidRDefault="009D4C7F" w:rsidP="009D4C7F">
      <w:r w:rsidRPr="00C139B4">
        <w:t xml:space="preserve">Communication-Pattern-Set AVP is of type Grouped and is defined in </w:t>
      </w: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r w:rsidRPr="00C139B4">
        <w:t>.</w:t>
      </w:r>
    </w:p>
    <w:p w14:paraId="04C1374D" w14:textId="77777777" w:rsidR="009D4C7F" w:rsidRPr="00C139B4" w:rsidRDefault="009D4C7F" w:rsidP="009D4C7F">
      <w:r w:rsidRPr="00C139B4">
        <w:t>AVP format</w:t>
      </w:r>
    </w:p>
    <w:p w14:paraId="03733B99" w14:textId="77777777" w:rsidR="009D4C7F" w:rsidRPr="00C139B4" w:rsidRDefault="009D4C7F" w:rsidP="009D4C7F">
      <w:pPr>
        <w:ind w:left="568"/>
      </w:pPr>
      <w:bookmarkStart w:id="2678" w:name="_PERM_MCCTEMPBM_CRPT53310491___2"/>
      <w:r w:rsidRPr="00C139B4">
        <w:t xml:space="preserve">Communication-Pattern-Set ::= &lt;AVP header: </w:t>
      </w:r>
      <w:r w:rsidRPr="00C139B4">
        <w:rPr>
          <w:lang w:eastAsia="zh-CN"/>
        </w:rPr>
        <w:t>3114</w:t>
      </w:r>
      <w:r w:rsidRPr="00C139B4">
        <w:t xml:space="preserve"> 10415&gt;</w:t>
      </w:r>
    </w:p>
    <w:p w14:paraId="76C22004" w14:textId="77777777" w:rsidR="009D4C7F" w:rsidRPr="00C139B4" w:rsidRDefault="009D4C7F" w:rsidP="009D4C7F">
      <w:pPr>
        <w:ind w:left="1420"/>
      </w:pPr>
      <w:bookmarkStart w:id="2679" w:name="_PERM_MCCTEMPBM_CRPT53310492___2"/>
      <w:bookmarkEnd w:id="2678"/>
      <w:r w:rsidRPr="00C139B4">
        <w:t>[ Periodic-Communication-Indicator ]</w:t>
      </w:r>
    </w:p>
    <w:p w14:paraId="10532594" w14:textId="77777777" w:rsidR="009D4C7F" w:rsidRPr="00C139B4" w:rsidRDefault="009D4C7F" w:rsidP="009D4C7F">
      <w:pPr>
        <w:ind w:left="1420"/>
      </w:pPr>
      <w:r w:rsidRPr="00C139B4">
        <w:t>[ Communication-Duration-Time ]</w:t>
      </w:r>
    </w:p>
    <w:p w14:paraId="60D55670" w14:textId="77777777" w:rsidR="009D4C7F" w:rsidRPr="00C139B4" w:rsidRDefault="009D4C7F" w:rsidP="009D4C7F">
      <w:pPr>
        <w:ind w:left="1420"/>
      </w:pPr>
      <w:r w:rsidRPr="00C139B4">
        <w:t>[ Periodic-Time ]</w:t>
      </w:r>
    </w:p>
    <w:p w14:paraId="7361DEF3" w14:textId="77777777" w:rsidR="009D4C7F" w:rsidRPr="00C139B4" w:rsidRDefault="009D4C7F" w:rsidP="009D4C7F">
      <w:pPr>
        <w:ind w:left="1420"/>
      </w:pPr>
      <w:r w:rsidRPr="00C139B4">
        <w:t>*[ Scheduled-Communication-Time ]</w:t>
      </w:r>
    </w:p>
    <w:p w14:paraId="0CB30F6F" w14:textId="77777777" w:rsidR="009D4C7F" w:rsidRPr="00C139B4" w:rsidRDefault="009D4C7F" w:rsidP="009D4C7F">
      <w:pPr>
        <w:ind w:left="1420"/>
      </w:pPr>
      <w:r w:rsidRPr="00C139B4">
        <w:t>[ Stationary-Indication ]</w:t>
      </w:r>
    </w:p>
    <w:p w14:paraId="4C63D23E" w14:textId="77777777" w:rsidR="009D4C7F" w:rsidRPr="00C139B4" w:rsidRDefault="009D4C7F" w:rsidP="009D4C7F">
      <w:pPr>
        <w:ind w:left="1420"/>
        <w:rPr>
          <w:lang w:val="en-US"/>
        </w:rPr>
      </w:pPr>
      <w:r w:rsidRPr="00C139B4">
        <w:rPr>
          <w:lang w:val="en-US"/>
        </w:rPr>
        <w:lastRenderedPageBreak/>
        <w:t>[ Reference-ID-Validity-Time ]</w:t>
      </w:r>
    </w:p>
    <w:p w14:paraId="6BCC5454" w14:textId="77777777" w:rsidR="00C31AA7" w:rsidRDefault="009D4C7F" w:rsidP="009D4C7F">
      <w:pPr>
        <w:ind w:left="1420"/>
        <w:rPr>
          <w:lang w:val="en-US"/>
        </w:rPr>
      </w:pPr>
      <w:r w:rsidRPr="008C2B0F">
        <w:rPr>
          <w:lang w:val="en-US"/>
        </w:rPr>
        <w:t>[</w:t>
      </w:r>
      <w:r>
        <w:rPr>
          <w:lang w:val="en-US"/>
        </w:rPr>
        <w:t xml:space="preserve"> </w:t>
      </w:r>
      <w:r>
        <w:t>Traffic-Profile</w:t>
      </w:r>
      <w:r w:rsidRPr="008C2B0F">
        <w:rPr>
          <w:lang w:val="en-US"/>
        </w:rPr>
        <w:t xml:space="preserve"> ]</w:t>
      </w:r>
    </w:p>
    <w:p w14:paraId="1407AD0F" w14:textId="18CC15B3" w:rsidR="009D4C7F" w:rsidRDefault="009D4C7F" w:rsidP="009D4C7F">
      <w:pPr>
        <w:ind w:left="1420"/>
        <w:rPr>
          <w:lang w:val="en-US"/>
        </w:rPr>
      </w:pPr>
      <w:r w:rsidRPr="008C2B0F">
        <w:rPr>
          <w:lang w:val="en-US"/>
        </w:rPr>
        <w:t>[</w:t>
      </w:r>
      <w:r>
        <w:rPr>
          <w:lang w:val="en-US"/>
        </w:rPr>
        <w:t xml:space="preserve"> </w:t>
      </w:r>
      <w:r>
        <w:t>Battery</w:t>
      </w:r>
      <w:r w:rsidRPr="008C2B0F">
        <w:t>-Indicator</w:t>
      </w:r>
      <w:r w:rsidRPr="008C2B0F">
        <w:rPr>
          <w:lang w:val="en-US"/>
        </w:rPr>
        <w:t xml:space="preserve"> ]</w:t>
      </w:r>
    </w:p>
    <w:p w14:paraId="0586C928" w14:textId="77777777" w:rsidR="009D4C7F" w:rsidRPr="00C139B4" w:rsidRDefault="009D4C7F" w:rsidP="009D4C7F">
      <w:pPr>
        <w:ind w:left="1420"/>
      </w:pPr>
      <w:r w:rsidRPr="00C139B4">
        <w:t>*[AVP]</w:t>
      </w:r>
    </w:p>
    <w:bookmarkEnd w:id="2679"/>
    <w:p w14:paraId="1EDFB98F" w14:textId="77777777" w:rsidR="009D4C7F" w:rsidRPr="00C139B4" w:rsidRDefault="009D4C7F" w:rsidP="009D4C7F">
      <w:pPr>
        <w:rPr>
          <w:noProof/>
        </w:rPr>
      </w:pPr>
      <w:r w:rsidRPr="00C139B4">
        <w:rPr>
          <w:noProof/>
        </w:rPr>
        <w:t>If the Reference-ID-Validity-Time AVP is absent, it indicates that there is no expiration time defined for the Communication-Pattern-Set.</w:t>
      </w:r>
    </w:p>
    <w:p w14:paraId="07DE5501" w14:textId="77777777" w:rsidR="009D4C7F" w:rsidRPr="00C139B4" w:rsidRDefault="009D4C7F" w:rsidP="00FA6621">
      <w:pPr>
        <w:pStyle w:val="Heading3"/>
      </w:pPr>
      <w:bookmarkStart w:id="2680" w:name="_Toc20212165"/>
      <w:bookmarkStart w:id="2681" w:name="_Toc27727441"/>
      <w:bookmarkStart w:id="2682" w:name="_Toc36042096"/>
      <w:bookmarkStart w:id="2683" w:name="_Toc44871519"/>
      <w:bookmarkStart w:id="2684" w:name="_Toc44871918"/>
      <w:bookmarkStart w:id="2685" w:name="_Toc51861993"/>
      <w:bookmarkStart w:id="2686" w:name="_Toc57978398"/>
      <w:bookmarkStart w:id="2687" w:name="_Toc191460281"/>
      <w:r w:rsidRPr="00C139B4">
        <w:rPr>
          <w:rFonts w:hint="eastAsia"/>
          <w:lang w:eastAsia="zh-CN"/>
        </w:rPr>
        <w:t>7.3.195</w:t>
      </w:r>
      <w:r w:rsidRPr="00C139B4">
        <w:tab/>
      </w:r>
      <w:r w:rsidRPr="00C139B4">
        <w:rPr>
          <w:rFonts w:hint="eastAsia"/>
          <w:lang w:eastAsia="zh-CN"/>
        </w:rPr>
        <w:t>Monitoring-Event-Configuration</w:t>
      </w:r>
      <w:bookmarkEnd w:id="2680"/>
      <w:bookmarkEnd w:id="2681"/>
      <w:bookmarkEnd w:id="2682"/>
      <w:bookmarkEnd w:id="2683"/>
      <w:bookmarkEnd w:id="2684"/>
      <w:bookmarkEnd w:id="2685"/>
      <w:bookmarkEnd w:id="2686"/>
      <w:bookmarkEnd w:id="2687"/>
    </w:p>
    <w:p w14:paraId="776FC7B9" w14:textId="77777777" w:rsidR="00557A06" w:rsidRPr="00C139B4" w:rsidRDefault="00557A06" w:rsidP="00557A06">
      <w:pPr>
        <w:rPr>
          <w:lang w:val="en-US" w:eastAsia="zh-CN"/>
        </w:rPr>
      </w:pPr>
      <w:bookmarkStart w:id="2688" w:name="_Toc20212166"/>
      <w:bookmarkStart w:id="2689" w:name="_Toc27727442"/>
      <w:bookmarkStart w:id="2690" w:name="_Toc36042097"/>
      <w:bookmarkStart w:id="2691" w:name="_Toc44871520"/>
      <w:bookmarkStart w:id="2692" w:name="_Toc44871919"/>
      <w:bookmarkStart w:id="2693" w:name="_Toc51861994"/>
      <w:r w:rsidRPr="00C139B4">
        <w:t xml:space="preserve">The </w:t>
      </w:r>
      <w:r w:rsidRPr="00C139B4">
        <w:rPr>
          <w:rFonts w:hint="eastAsia"/>
          <w:lang w:eastAsia="zh-CN"/>
        </w:rPr>
        <w:t>Monitoring-Event-Configuration</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Monitoring event configuration related</w:t>
      </w:r>
      <w:r w:rsidRPr="00C139B4">
        <w:t xml:space="preserve"> subscri</w:t>
      </w:r>
      <w:r w:rsidRPr="00C139B4">
        <w:rPr>
          <w:rFonts w:hint="eastAsia"/>
        </w:rPr>
        <w:t>ption</w:t>
      </w:r>
      <w:r w:rsidRPr="00C139B4">
        <w:t xml:space="preserve"> 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64E0589" w14:textId="77777777" w:rsidR="00557A06" w:rsidRPr="00C139B4" w:rsidRDefault="00557A06" w:rsidP="00557A06">
      <w:pPr>
        <w:rPr>
          <w:lang w:val="en-US" w:eastAsia="zh-CN"/>
        </w:rPr>
      </w:pPr>
      <w:r w:rsidRPr="00C139B4">
        <w:rPr>
          <w:lang w:val="en-US" w:eastAsia="zh-CN"/>
        </w:rPr>
        <w:t>For</w:t>
      </w:r>
      <w:r w:rsidRPr="00C139B4">
        <w:rPr>
          <w:rFonts w:hint="eastAsia"/>
          <w:lang w:val="en-US" w:eastAsia="zh-CN"/>
        </w:rPr>
        <w:t xml:space="preserve"> S6a/S6d interface, the Monitoring-Event-Configuration AVP format is </w:t>
      </w:r>
      <w:r w:rsidRPr="00C139B4">
        <w:rPr>
          <w:lang w:val="en-US" w:eastAsia="zh-CN"/>
        </w:rPr>
        <w:t xml:space="preserve">specified </w:t>
      </w:r>
      <w:r w:rsidRPr="00C139B4">
        <w:rPr>
          <w:rFonts w:hint="eastAsia"/>
          <w:lang w:val="en-US" w:eastAsia="zh-CN"/>
        </w:rPr>
        <w:t>as following:</w:t>
      </w:r>
    </w:p>
    <w:p w14:paraId="4A372007" w14:textId="77777777" w:rsidR="00557A06" w:rsidRPr="00C139B4" w:rsidRDefault="00557A06" w:rsidP="00557A06">
      <w:r w:rsidRPr="00C139B4">
        <w:t>AVP format:</w:t>
      </w:r>
    </w:p>
    <w:p w14:paraId="3FD47C6B" w14:textId="77777777" w:rsidR="00557A06" w:rsidRPr="00C139B4" w:rsidRDefault="00557A06" w:rsidP="00557A06">
      <w:pPr>
        <w:ind w:left="568"/>
      </w:pPr>
      <w:bookmarkStart w:id="2694" w:name="_PERM_MCCTEMPBM_CRPT53310493___2"/>
      <w:r w:rsidRPr="00C139B4">
        <w:t xml:space="preserve">Monitoring-Event-Configuration ::= &lt;AVP header: </w:t>
      </w:r>
      <w:r w:rsidRPr="00C139B4">
        <w:rPr>
          <w:lang w:val="en-US" w:eastAsia="zh-CN"/>
        </w:rPr>
        <w:t>3122</w:t>
      </w:r>
      <w:r w:rsidRPr="00C139B4">
        <w:t xml:space="preserve"> 10415&gt;</w:t>
      </w:r>
    </w:p>
    <w:p w14:paraId="55B5E079" w14:textId="77777777" w:rsidR="00557A06" w:rsidRPr="00C139B4" w:rsidRDefault="00557A06" w:rsidP="00557A06">
      <w:pPr>
        <w:ind w:left="1420"/>
      </w:pPr>
      <w:bookmarkStart w:id="2695" w:name="_PERM_MCCTEMPBM_CRPT53310494___2"/>
      <w:bookmarkEnd w:id="2694"/>
      <w:r w:rsidRPr="00C139B4">
        <w:t>[ SCEF-Reference-ID ]</w:t>
      </w:r>
    </w:p>
    <w:p w14:paraId="3D71665D" w14:textId="77777777" w:rsidR="00557A06" w:rsidRPr="00C139B4" w:rsidRDefault="00557A06" w:rsidP="00557A06">
      <w:pPr>
        <w:ind w:left="1420"/>
      </w:pPr>
      <w:r w:rsidRPr="00C139B4">
        <w:t>[ SCEF-Reference-ID</w:t>
      </w:r>
      <w:r>
        <w:t>-Ext</w:t>
      </w:r>
      <w:r w:rsidRPr="00C139B4">
        <w:t xml:space="preserve"> ]</w:t>
      </w:r>
    </w:p>
    <w:p w14:paraId="4270C08C" w14:textId="77777777" w:rsidR="00557A06" w:rsidRPr="00C139B4" w:rsidRDefault="00557A06" w:rsidP="00557A06">
      <w:pPr>
        <w:ind w:left="1420"/>
      </w:pPr>
      <w:r w:rsidRPr="00C139B4">
        <w:t>{ SCEF-ID }</w:t>
      </w:r>
    </w:p>
    <w:p w14:paraId="7A978EA0" w14:textId="77777777" w:rsidR="00557A06" w:rsidRPr="00C139B4" w:rsidRDefault="00557A06" w:rsidP="00557A06">
      <w:pPr>
        <w:ind w:left="1420"/>
      </w:pPr>
      <w:r w:rsidRPr="00C139B4">
        <w:t>{ Monitoring-Type }</w:t>
      </w:r>
    </w:p>
    <w:p w14:paraId="2347932D" w14:textId="77777777" w:rsidR="00557A06" w:rsidRPr="00C139B4" w:rsidRDefault="00557A06" w:rsidP="00557A06">
      <w:pPr>
        <w:ind w:left="1420"/>
      </w:pPr>
      <w:r w:rsidRPr="00C139B4">
        <w:t>*[ SCEF-Reference-ID</w:t>
      </w:r>
      <w:r w:rsidRPr="00C139B4">
        <w:rPr>
          <w:lang w:val="de-DE"/>
        </w:rPr>
        <w:t>-for-Deletion ]</w:t>
      </w:r>
    </w:p>
    <w:p w14:paraId="0BE5F35A" w14:textId="77777777" w:rsidR="00557A06" w:rsidRPr="00C139B4" w:rsidRDefault="00557A06" w:rsidP="00557A06">
      <w:pPr>
        <w:ind w:left="1420"/>
      </w:pPr>
      <w:r w:rsidRPr="00C139B4">
        <w:t>*[ SCEF-Reference-ID-for-Deletion</w:t>
      </w:r>
      <w:r>
        <w:t>-Ext</w:t>
      </w:r>
      <w:r w:rsidRPr="00C139B4">
        <w:t xml:space="preserve"> ]</w:t>
      </w:r>
    </w:p>
    <w:p w14:paraId="0FB8839D" w14:textId="77777777" w:rsidR="00C31AA7" w:rsidRPr="00C139B4" w:rsidRDefault="00557A06" w:rsidP="00557A06">
      <w:pPr>
        <w:ind w:left="1420"/>
      </w:pPr>
      <w:r w:rsidRPr="00C139B4">
        <w:t>[ Maximum-Number-of-Reports ]</w:t>
      </w:r>
    </w:p>
    <w:p w14:paraId="402AFED6" w14:textId="349DC932" w:rsidR="00557A06" w:rsidRPr="00C139B4" w:rsidRDefault="00557A06" w:rsidP="00557A06">
      <w:pPr>
        <w:ind w:left="1420"/>
      </w:pPr>
      <w:r w:rsidRPr="00C139B4">
        <w:t>[ Monitoring-Duration ]</w:t>
      </w:r>
    </w:p>
    <w:p w14:paraId="4C7F3780" w14:textId="77777777" w:rsidR="00557A06" w:rsidRPr="00C139B4" w:rsidRDefault="00557A06" w:rsidP="00557A06">
      <w:pPr>
        <w:ind w:left="1420"/>
      </w:pPr>
      <w:r w:rsidRPr="00C139B4">
        <w:t xml:space="preserve">[ </w:t>
      </w:r>
      <w:r w:rsidRPr="00C139B4">
        <w:rPr>
          <w:noProof/>
        </w:rPr>
        <w:t xml:space="preserve">Charged-Party </w:t>
      </w:r>
      <w:r w:rsidRPr="00C139B4">
        <w:t>]</w:t>
      </w:r>
    </w:p>
    <w:p w14:paraId="47810895" w14:textId="77777777" w:rsidR="00557A06" w:rsidRPr="00C139B4" w:rsidRDefault="00557A06" w:rsidP="00557A06">
      <w:pPr>
        <w:ind w:left="1420"/>
      </w:pPr>
      <w:r w:rsidRPr="00C139B4">
        <w:t>[ UE-Reachability-Configuration ]</w:t>
      </w:r>
    </w:p>
    <w:p w14:paraId="3C33293A" w14:textId="77777777" w:rsidR="00557A06" w:rsidRPr="00C139B4" w:rsidRDefault="00557A06" w:rsidP="00557A06">
      <w:pPr>
        <w:ind w:left="1420"/>
        <w:rPr>
          <w:color w:val="000000"/>
          <w:lang w:eastAsia="ja-JP"/>
        </w:rPr>
      </w:pPr>
      <w:r w:rsidRPr="00C139B4">
        <w:rPr>
          <w:color w:val="000000"/>
          <w:lang w:eastAsia="ja-JP"/>
        </w:rPr>
        <w:t xml:space="preserve">[ </w:t>
      </w:r>
      <w:r w:rsidRPr="00C139B4">
        <w:t xml:space="preserve">Location-Information-Configuration </w:t>
      </w:r>
      <w:r w:rsidRPr="00C139B4">
        <w:rPr>
          <w:color w:val="000000"/>
          <w:lang w:eastAsia="ja-JP"/>
        </w:rPr>
        <w:t>]</w:t>
      </w:r>
    </w:p>
    <w:p w14:paraId="11C15B88" w14:textId="77777777" w:rsidR="00557A06" w:rsidRPr="00C139B4" w:rsidRDefault="00557A06" w:rsidP="00557A06">
      <w:pPr>
        <w:ind w:left="1420"/>
      </w:pPr>
      <w:r w:rsidRPr="00C139B4">
        <w:t>[ SCEF-Realm ]</w:t>
      </w:r>
    </w:p>
    <w:p w14:paraId="41E1327E" w14:textId="77777777" w:rsidR="00557A06" w:rsidRDefault="00557A06" w:rsidP="00557A06">
      <w:pPr>
        <w:ind w:left="1420"/>
      </w:pPr>
      <w:r>
        <w:t>[ External-Identifier ]</w:t>
      </w:r>
    </w:p>
    <w:p w14:paraId="775AED8D" w14:textId="77777777" w:rsidR="00557A06" w:rsidRPr="00C139B4" w:rsidRDefault="00557A06" w:rsidP="00557A06">
      <w:pPr>
        <w:ind w:left="1420"/>
      </w:pPr>
      <w:r>
        <w:t>[ MTC-Provider-Info ]</w:t>
      </w:r>
    </w:p>
    <w:p w14:paraId="76583BFF" w14:textId="77777777" w:rsidR="00557A06" w:rsidRPr="00C139B4" w:rsidRDefault="00557A06" w:rsidP="00557A06">
      <w:pPr>
        <w:ind w:left="1420"/>
      </w:pPr>
      <w:r>
        <w:t>[ PDN-Connectivity-Status-Configuration ]</w:t>
      </w:r>
    </w:p>
    <w:p w14:paraId="3202968E" w14:textId="77777777" w:rsidR="00557A06" w:rsidRPr="00C139B4" w:rsidRDefault="00557A06" w:rsidP="00557A06">
      <w:pPr>
        <w:ind w:left="1420"/>
      </w:pPr>
      <w:r w:rsidRPr="00C139B4">
        <w:t>*[ AVP ]</w:t>
      </w:r>
    </w:p>
    <w:bookmarkEnd w:id="2695"/>
    <w:p w14:paraId="0DD2E4A8" w14:textId="77777777" w:rsidR="00C31AA7" w:rsidRDefault="00557A06" w:rsidP="00557A06">
      <w:r w:rsidRPr="00C139B4">
        <w:t>When the Monitoring-Event-Configuration AVP is used over the S6a/S6d interfaces, the SCEF-Realm AVP shall be present and its value shall be obtained by the HSS from the Origin-Realm AVP of the Configuration-Information-Request command conveying the corresponding monitoring event configuration over the S6t interface from the SCEF to the HSS.</w:t>
      </w:r>
    </w:p>
    <w:p w14:paraId="1CA7FBDC" w14:textId="6E9AADB0" w:rsidR="00557A06" w:rsidRDefault="00557A06" w:rsidP="00557A06">
      <w:pPr>
        <w:rPr>
          <w:lang w:val="en-US"/>
        </w:rPr>
      </w:pPr>
      <w:r>
        <w:rPr>
          <w:lang w:val="en-US"/>
        </w:rPr>
        <w:t xml:space="preserve">The </w:t>
      </w:r>
      <w:r w:rsidRPr="000C1B9E">
        <w:rPr>
          <w:lang w:val="en-US"/>
        </w:rPr>
        <w:t>Monitoring-Type</w:t>
      </w:r>
      <w:r>
        <w:rPr>
          <w:lang w:val="en-US"/>
        </w:rPr>
        <w:t xml:space="preserve"> AVP shall only be taken into account in combination with </w:t>
      </w:r>
      <w:r w:rsidRPr="000C1B9E">
        <w:rPr>
          <w:lang w:val="en-US"/>
        </w:rPr>
        <w:t>SCEF-Reference-ID</w:t>
      </w:r>
      <w:r>
        <w:rPr>
          <w:lang w:val="en-US"/>
        </w:rPr>
        <w:t xml:space="preserve">/SCEF-Reference-ID-Ext AVP; </w:t>
      </w:r>
      <w:r w:rsidRPr="000C1B9E">
        <w:rPr>
          <w:lang w:val="en-US"/>
        </w:rPr>
        <w:t>Monitoring-Type</w:t>
      </w:r>
      <w:r>
        <w:rPr>
          <w:lang w:val="en-US"/>
        </w:rPr>
        <w:t xml:space="preserve"> AVP shall be ignored for deletion of an event (i.e. when </w:t>
      </w:r>
      <w:r w:rsidRPr="000C1B9E">
        <w:rPr>
          <w:lang w:val="en-US"/>
        </w:rPr>
        <w:t>SCEF-Reference-ID-for-Deletion</w:t>
      </w:r>
      <w:r>
        <w:rPr>
          <w:lang w:val="en-US"/>
        </w:rPr>
        <w:t>/SCEF-Reference-ID-for-Deletion-Ext AVP is present).</w:t>
      </w:r>
    </w:p>
    <w:p w14:paraId="7375F153" w14:textId="77777777" w:rsidR="00557A06" w:rsidRDefault="00557A06" w:rsidP="00557A06">
      <w:pPr>
        <w:rPr>
          <w:lang w:val="en-US"/>
        </w:rPr>
      </w:pPr>
      <w:r w:rsidRPr="00594169">
        <w:t>Maximum-Number-of-Reports</w:t>
      </w:r>
      <w:r>
        <w:t xml:space="preserve"> </w:t>
      </w:r>
      <w:r>
        <w:rPr>
          <w:lang w:val="en-US"/>
        </w:rPr>
        <w:t xml:space="preserve">shall not be present </w:t>
      </w:r>
      <w:r>
        <w:t>over S6a/S6d interfaces</w:t>
      </w:r>
      <w:r>
        <w:rPr>
          <w:lang w:val="en-US"/>
        </w:rPr>
        <w:t xml:space="preserve"> if Monitoring-Type is </w:t>
      </w:r>
      <w:r w:rsidRPr="009A62A9">
        <w:rPr>
          <w:lang w:val="en-US"/>
        </w:rPr>
        <w:t>AVAILABILITY_AFTER_DDN_FAILURE (6)</w:t>
      </w:r>
      <w:r>
        <w:rPr>
          <w:lang w:val="en-US"/>
        </w:rPr>
        <w:t>.</w:t>
      </w:r>
    </w:p>
    <w:p w14:paraId="0EB7E528" w14:textId="77777777" w:rsidR="00557A06" w:rsidRDefault="00557A06" w:rsidP="00557A06">
      <w:pPr>
        <w:tabs>
          <w:tab w:val="left" w:pos="2380"/>
        </w:tabs>
        <w:rPr>
          <w:lang w:val="en-US"/>
        </w:rPr>
      </w:pPr>
      <w:r w:rsidRPr="00594169">
        <w:lastRenderedPageBreak/>
        <w:t>Maximum-Number-of-Reports</w:t>
      </w:r>
      <w:r>
        <w:t xml:space="preserve"> </w:t>
      </w:r>
      <w:r w:rsidRPr="009A62A9">
        <w:rPr>
          <w:lang w:val="en-US"/>
        </w:rPr>
        <w:t>shall not be greater than one</w:t>
      </w:r>
      <w:r>
        <w:rPr>
          <w:lang w:val="en-US"/>
        </w:rPr>
        <w:t xml:space="preserve"> </w:t>
      </w:r>
      <w:r>
        <w:t>over S6a/S6d interfaces</w:t>
      </w:r>
      <w:r>
        <w:rPr>
          <w:lang w:val="en-US"/>
        </w:rPr>
        <w:t xml:space="preserve"> if Monitoring-Type is </w:t>
      </w:r>
      <w:r w:rsidRPr="000C1B9E">
        <w:rPr>
          <w:lang w:val="en-US"/>
        </w:rPr>
        <w:t>LOCATION_REPORTING (2)</w:t>
      </w:r>
      <w:r>
        <w:rPr>
          <w:lang w:val="en-US"/>
        </w:rPr>
        <w:t xml:space="preserve"> and </w:t>
      </w:r>
      <w:r w:rsidRPr="009A62A9">
        <w:rPr>
          <w:lang w:val="en-US"/>
        </w:rPr>
        <w:t>MONTE-Location-Type is LAST_KNOWN_LOCATION (1)</w:t>
      </w:r>
      <w:r>
        <w:rPr>
          <w:lang w:val="en-US"/>
        </w:rPr>
        <w:t>.</w:t>
      </w:r>
    </w:p>
    <w:p w14:paraId="3FDEE781" w14:textId="1A845DC2" w:rsidR="00557A06" w:rsidRDefault="00557A06" w:rsidP="00557A06">
      <w:r>
        <w:t xml:space="preserve">When multiple External Identifiers are defined for the same subscription, the External-Identifier in this grouped AVP, if present, shall contain the specific External Identifier to be associated with this monitoring event; if it is not present, the External Identifier associated with this monitoring event shall be the default External Identifier defined in the subscription (see </w:t>
      </w:r>
      <w:r w:rsidR="00C31AA7">
        <w:t>clause 7</w:t>
      </w:r>
      <w:r>
        <w:t>.3.2).</w:t>
      </w:r>
    </w:p>
    <w:p w14:paraId="65640DA3" w14:textId="77777777" w:rsidR="00557A06" w:rsidRPr="00C139B4" w:rsidRDefault="00557A06" w:rsidP="00557A06">
      <w:r>
        <w:t>When the "Extended Reference IDs" feature is supported by the HSS and MME/SGSN, the SCEF-Reference-ID-Ext and SCEF-Reference-ID-for-Deletion-Ext AVPs shall be used insted of SCEF-Reference-ID and SCEF-Reference-ID-for-Deletion respectively.</w:t>
      </w:r>
    </w:p>
    <w:p w14:paraId="4A6C14E2" w14:textId="77777777" w:rsidR="009D4C7F" w:rsidRPr="00C139B4" w:rsidRDefault="009D4C7F" w:rsidP="00FA6621">
      <w:pPr>
        <w:pStyle w:val="Heading3"/>
      </w:pPr>
      <w:bookmarkStart w:id="2696" w:name="_Toc57978399"/>
      <w:bookmarkStart w:id="2697" w:name="_Toc191460282"/>
      <w:r w:rsidRPr="00C139B4">
        <w:rPr>
          <w:rFonts w:hint="eastAsia"/>
          <w:lang w:eastAsia="zh-CN"/>
        </w:rPr>
        <w:t>7.3.196</w:t>
      </w:r>
      <w:r w:rsidRPr="00C139B4">
        <w:tab/>
      </w:r>
      <w:r w:rsidRPr="00C139B4">
        <w:rPr>
          <w:rFonts w:hint="eastAsia"/>
          <w:lang w:eastAsia="zh-CN"/>
        </w:rPr>
        <w:t>Monitoring-Event-Report</w:t>
      </w:r>
      <w:bookmarkEnd w:id="2688"/>
      <w:bookmarkEnd w:id="2689"/>
      <w:bookmarkEnd w:id="2690"/>
      <w:bookmarkEnd w:id="2691"/>
      <w:bookmarkEnd w:id="2692"/>
      <w:bookmarkEnd w:id="2693"/>
      <w:bookmarkEnd w:id="2696"/>
      <w:bookmarkEnd w:id="2697"/>
    </w:p>
    <w:p w14:paraId="2F6A06CE" w14:textId="77777777" w:rsidR="009D4C7F" w:rsidRPr="00C139B4" w:rsidRDefault="009D4C7F" w:rsidP="009D4C7F">
      <w:pPr>
        <w:rPr>
          <w:lang w:val="en-US" w:eastAsia="zh-CN"/>
        </w:rPr>
      </w:pPr>
      <w:r w:rsidRPr="00C139B4">
        <w:t xml:space="preserve">The </w:t>
      </w:r>
      <w:r w:rsidRPr="00C139B4">
        <w:rPr>
          <w:rFonts w:hint="eastAsia"/>
          <w:lang w:eastAsia="zh-CN"/>
        </w:rPr>
        <w:t>Monitoring-Event-Report</w:t>
      </w:r>
      <w:r w:rsidRPr="00C139B4">
        <w:t xml:space="preserve"> AVP is of type </w:t>
      </w:r>
      <w:r w:rsidRPr="00C139B4">
        <w:rPr>
          <w:rFonts w:hint="eastAsia"/>
          <w:lang w:eastAsia="zh-CN"/>
        </w:rPr>
        <w:t xml:space="preserve">Grouped. </w:t>
      </w:r>
      <w:r w:rsidRPr="00C139B4">
        <w:t xml:space="preserve">It shall contain </w:t>
      </w:r>
      <w:r w:rsidRPr="00C139B4">
        <w:rPr>
          <w:rFonts w:hint="eastAsia"/>
        </w:rPr>
        <w:t xml:space="preserve">the </w:t>
      </w:r>
      <w:r w:rsidRPr="00C139B4">
        <w:rPr>
          <w:rFonts w:hint="eastAsia"/>
          <w:lang w:eastAsia="zh-CN"/>
        </w:rPr>
        <w:t xml:space="preserve">Monitoring event report </w:t>
      </w:r>
      <w:r w:rsidRPr="00C139B4">
        <w:t>data.</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1193EB79" w14:textId="77777777" w:rsidR="009D4C7F" w:rsidRPr="00C139B4" w:rsidRDefault="009D4C7F" w:rsidP="009D4C7F">
      <w:pPr>
        <w:rPr>
          <w:lang w:val="en-US" w:eastAsia="zh-CN"/>
        </w:rPr>
      </w:pPr>
      <w:r w:rsidRPr="00C139B4">
        <w:rPr>
          <w:lang w:val="en-US" w:eastAsia="zh-CN"/>
        </w:rPr>
        <w:t>For</w:t>
      </w:r>
      <w:r w:rsidRPr="00C139B4">
        <w:rPr>
          <w:rFonts w:hint="eastAsia"/>
          <w:lang w:val="en-US" w:eastAsia="zh-CN"/>
        </w:rPr>
        <w:t xml:space="preserve"> S6a/S6d interface, the Monitoring-Event-Report AVP format is </w:t>
      </w:r>
      <w:r w:rsidRPr="00C139B4">
        <w:rPr>
          <w:lang w:val="en-US" w:eastAsia="zh-CN"/>
        </w:rPr>
        <w:t xml:space="preserve">specified </w:t>
      </w:r>
      <w:r w:rsidRPr="00C139B4">
        <w:rPr>
          <w:rFonts w:hint="eastAsia"/>
          <w:lang w:val="en-US" w:eastAsia="zh-CN"/>
        </w:rPr>
        <w:t>as following:</w:t>
      </w:r>
    </w:p>
    <w:p w14:paraId="72BD443D" w14:textId="77777777" w:rsidR="00557A06" w:rsidRPr="00C139B4" w:rsidRDefault="00557A06" w:rsidP="00557A06">
      <w:bookmarkStart w:id="2698" w:name="_Toc20212167"/>
      <w:bookmarkStart w:id="2699" w:name="_Toc27727443"/>
      <w:bookmarkStart w:id="2700" w:name="_Toc36042098"/>
      <w:bookmarkStart w:id="2701" w:name="_Toc44871521"/>
      <w:bookmarkStart w:id="2702" w:name="_Toc44871920"/>
      <w:bookmarkStart w:id="2703" w:name="_Toc51861995"/>
      <w:r w:rsidRPr="00C139B4">
        <w:t>AVP format:</w:t>
      </w:r>
    </w:p>
    <w:p w14:paraId="39147F7E" w14:textId="77777777" w:rsidR="003D68A4" w:rsidRPr="00C139B4" w:rsidRDefault="003D68A4" w:rsidP="003D68A4">
      <w:pPr>
        <w:ind w:left="568"/>
      </w:pPr>
      <w:bookmarkStart w:id="2704" w:name="_PERM_MCCTEMPBM_CRPT53310495___2"/>
      <w:r w:rsidRPr="00C139B4">
        <w:rPr>
          <w:rFonts w:hint="eastAsia"/>
          <w:lang w:eastAsia="zh-CN"/>
        </w:rPr>
        <w:t>Monitoring</w:t>
      </w:r>
      <w:r w:rsidRPr="00C139B4">
        <w:rPr>
          <w:lang w:eastAsia="zh-CN"/>
        </w:rPr>
        <w:t xml:space="preserve"> </w:t>
      </w:r>
      <w:r w:rsidRPr="00C139B4">
        <w:rPr>
          <w:rFonts w:hint="eastAsia"/>
          <w:lang w:eastAsia="zh-CN"/>
        </w:rPr>
        <w:t>Event</w:t>
      </w:r>
      <w:r w:rsidRPr="00C139B4">
        <w:rPr>
          <w:lang w:eastAsia="zh-CN"/>
        </w:rPr>
        <w:t xml:space="preserve"> </w:t>
      </w:r>
      <w:r w:rsidRPr="00C139B4">
        <w:rPr>
          <w:rFonts w:hint="eastAsia"/>
          <w:lang w:eastAsia="zh-CN"/>
        </w:rPr>
        <w:t>Report</w:t>
      </w:r>
      <w:r w:rsidRPr="00C139B4">
        <w:t xml:space="preserve">::= &lt;AVP header: </w:t>
      </w:r>
      <w:r w:rsidRPr="00C139B4">
        <w:rPr>
          <w:lang w:val="en-US" w:eastAsia="zh-CN"/>
        </w:rPr>
        <w:t>3123</w:t>
      </w:r>
      <w:r w:rsidRPr="00C139B4">
        <w:t xml:space="preserve"> 10415&gt;</w:t>
      </w:r>
    </w:p>
    <w:p w14:paraId="626BD193" w14:textId="77777777" w:rsidR="003D68A4" w:rsidRPr="00C139B4" w:rsidRDefault="003D68A4" w:rsidP="003D68A4">
      <w:pPr>
        <w:ind w:left="1420"/>
      </w:pPr>
      <w:bookmarkStart w:id="2705" w:name="_PERM_MCCTEMPBM_CRPT53310496___2"/>
      <w:bookmarkEnd w:id="2704"/>
      <w:r w:rsidRPr="00C139B4">
        <w:t>{ SCEF-Reference-ID }</w:t>
      </w:r>
    </w:p>
    <w:p w14:paraId="5D53D535" w14:textId="77777777" w:rsidR="003D68A4" w:rsidRPr="00C139B4" w:rsidRDefault="003D68A4" w:rsidP="003D68A4">
      <w:pPr>
        <w:ind w:left="1420"/>
      </w:pPr>
      <w:r w:rsidRPr="00C139B4">
        <w:t>[ SCEF-Reference-ID</w:t>
      </w:r>
      <w:r>
        <w:t>-Ext</w:t>
      </w:r>
      <w:r w:rsidRPr="00C139B4">
        <w:t xml:space="preserve"> ]</w:t>
      </w:r>
    </w:p>
    <w:p w14:paraId="7427462A" w14:textId="77777777" w:rsidR="003D68A4" w:rsidRPr="00C139B4" w:rsidRDefault="003D68A4" w:rsidP="003D68A4">
      <w:pPr>
        <w:ind w:left="1420"/>
      </w:pPr>
      <w:r w:rsidRPr="00C139B4">
        <w:t>[ SCEF-ID ]</w:t>
      </w:r>
    </w:p>
    <w:p w14:paraId="21BBB963" w14:textId="77777777" w:rsidR="003D68A4" w:rsidRDefault="003D68A4" w:rsidP="003D68A4">
      <w:pPr>
        <w:ind w:left="1420"/>
      </w:pPr>
      <w:r w:rsidRPr="00C139B4">
        <w:t>[ Reachability-Information ]</w:t>
      </w:r>
    </w:p>
    <w:p w14:paraId="39C3D5D2" w14:textId="77777777" w:rsidR="003D68A4" w:rsidRPr="00C139B4" w:rsidRDefault="003D68A4" w:rsidP="003D68A4">
      <w:pPr>
        <w:ind w:left="1420"/>
      </w:pPr>
      <w:r>
        <w:t>[ Reachability-Cause ]</w:t>
      </w:r>
    </w:p>
    <w:p w14:paraId="28EE9E60" w14:textId="77777777" w:rsidR="003D68A4" w:rsidRPr="00C139B4" w:rsidRDefault="003D68A4" w:rsidP="003D68A4">
      <w:pPr>
        <w:ind w:left="1420"/>
        <w:rPr>
          <w:color w:val="000000"/>
          <w:lang w:eastAsia="ja-JP"/>
        </w:rPr>
      </w:pPr>
      <w:r w:rsidRPr="00C139B4">
        <w:rPr>
          <w:color w:val="000000"/>
          <w:lang w:eastAsia="ja-JP"/>
        </w:rPr>
        <w:t>[ EPS-Location-Information ]</w:t>
      </w:r>
    </w:p>
    <w:p w14:paraId="653E8E7B" w14:textId="77777777" w:rsidR="003D68A4" w:rsidRPr="00C139B4" w:rsidRDefault="003D68A4" w:rsidP="003D68A4">
      <w:pPr>
        <w:ind w:left="1420"/>
      </w:pPr>
      <w:r w:rsidRPr="00C139B4">
        <w:rPr>
          <w:color w:val="000000"/>
          <w:lang w:eastAsia="ja-JP"/>
        </w:rPr>
        <w:t xml:space="preserve">[ </w:t>
      </w:r>
      <w:r w:rsidRPr="00C139B4">
        <w:t>Monitoring-Type ]</w:t>
      </w:r>
    </w:p>
    <w:p w14:paraId="2BECFB12" w14:textId="77777777" w:rsidR="003D68A4" w:rsidRDefault="003D68A4" w:rsidP="003D68A4">
      <w:pPr>
        <w:ind w:left="1420"/>
      </w:pPr>
      <w:r w:rsidRPr="00C139B4">
        <w:t>[ Loss-Of-Connectivity-Reason ]</w:t>
      </w:r>
    </w:p>
    <w:p w14:paraId="3D68BB14" w14:textId="77777777" w:rsidR="003D68A4" w:rsidRPr="00C139B4" w:rsidRDefault="003D68A4" w:rsidP="003D68A4">
      <w:pPr>
        <w:ind w:left="1420"/>
      </w:pPr>
      <w:r>
        <w:t>[ Idle-Status-Indication ]</w:t>
      </w:r>
    </w:p>
    <w:p w14:paraId="75DDCA6D" w14:textId="77777777" w:rsidR="003D68A4" w:rsidRPr="00C139B4" w:rsidRDefault="003D68A4" w:rsidP="003D68A4">
      <w:pPr>
        <w:ind w:left="1420"/>
      </w:pPr>
      <w:r>
        <w:t>[ Maximum-UE-Availability-Time ]</w:t>
      </w:r>
    </w:p>
    <w:p w14:paraId="58ABA178" w14:textId="77777777" w:rsidR="003D68A4" w:rsidRPr="00C139B4" w:rsidRDefault="003D68A4" w:rsidP="003D68A4">
      <w:pPr>
        <w:ind w:left="1420"/>
      </w:pPr>
      <w:r>
        <w:t>*[ PDN-Connectivity-Status-Report ]</w:t>
      </w:r>
    </w:p>
    <w:p w14:paraId="4B5E6BC2" w14:textId="77777777" w:rsidR="003D68A4" w:rsidRPr="00C139B4" w:rsidRDefault="003D68A4" w:rsidP="003D68A4">
      <w:pPr>
        <w:ind w:left="1420"/>
      </w:pPr>
      <w:r w:rsidRPr="00C139B4">
        <w:t>*[ AVP ]</w:t>
      </w:r>
    </w:p>
    <w:bookmarkEnd w:id="2705"/>
    <w:p w14:paraId="0058D24A" w14:textId="77777777" w:rsidR="003D68A4" w:rsidRDefault="003D68A4" w:rsidP="003D68A4">
      <w:r w:rsidRPr="00C139B4">
        <w:t xml:space="preserve">For S6a/S6d interface, when the Monitoring-Type AVP takes the value </w:t>
      </w:r>
      <w:r w:rsidRPr="00C139B4">
        <w:rPr>
          <w:lang w:val="en-US"/>
        </w:rPr>
        <w:t>UE_REACHABILITY (1)</w:t>
      </w:r>
      <w:r w:rsidRPr="00C139B4">
        <w:t>, the Reachability-Information AVP shall take the value REACHABLE_FOR_DATA (1)</w:t>
      </w:r>
      <w:r>
        <w:t>, and the Reachability-Cause AVP may be present</w:t>
      </w:r>
      <w:r w:rsidRPr="00C139B4">
        <w:t>.</w:t>
      </w:r>
    </w:p>
    <w:p w14:paraId="5D49C07F" w14:textId="77777777" w:rsidR="00557A06" w:rsidRDefault="00557A06" w:rsidP="00557A06">
      <w:r>
        <w:t>For S6a/S6d interface, when the Monitoring-Type AVP takes the value PDN_CONNECTIVITY_STATUS (10), the PDN-Connectivity-Status-Report AVP(s) shall contain the list of active PDNs, for the given APN provided in the monitoring event configuration, or for all APNs if no APN was provided; each PDN-Connectivity-Status-Report shall have the PDN-Connectivity-Status-Type set to value "CREATED (0)".</w:t>
      </w:r>
    </w:p>
    <w:p w14:paraId="716AB2D5" w14:textId="77777777" w:rsidR="00557A06" w:rsidRDefault="00557A06" w:rsidP="00557A06">
      <w:r>
        <w:t>When the "Extended Reference IDs" feature is supported by the HSS and MME/SGSN, the SCEF-Reference-ID-Ext AVP shall be used insted of SCEF-Reference-ID; in such case, the required AVP "SCEF-Reference-ID" shall be included in the grouped AVP by the sender, but its content shall be discarded by the receiver.</w:t>
      </w:r>
    </w:p>
    <w:p w14:paraId="255B8865" w14:textId="77777777" w:rsidR="009D4C7F" w:rsidRPr="00C139B4" w:rsidRDefault="009D4C7F" w:rsidP="00FA6621">
      <w:pPr>
        <w:pStyle w:val="Heading3"/>
      </w:pPr>
      <w:bookmarkStart w:id="2706" w:name="_Toc57978400"/>
      <w:bookmarkStart w:id="2707" w:name="_Toc191460283"/>
      <w:r w:rsidRPr="00C139B4">
        <w:rPr>
          <w:rFonts w:hint="eastAsia"/>
          <w:lang w:eastAsia="zh-CN"/>
        </w:rPr>
        <w:t>7.3.197</w:t>
      </w:r>
      <w:r w:rsidRPr="00C139B4">
        <w:tab/>
        <w:t>UE-Reachability-Configuration</w:t>
      </w:r>
      <w:bookmarkEnd w:id="2698"/>
      <w:bookmarkEnd w:id="2699"/>
      <w:bookmarkEnd w:id="2700"/>
      <w:bookmarkEnd w:id="2701"/>
      <w:bookmarkEnd w:id="2702"/>
      <w:bookmarkEnd w:id="2703"/>
      <w:bookmarkEnd w:id="2706"/>
      <w:bookmarkEnd w:id="2707"/>
    </w:p>
    <w:p w14:paraId="438C5DA3" w14:textId="77777777" w:rsidR="009D4C7F" w:rsidRPr="00C139B4" w:rsidRDefault="009D4C7F" w:rsidP="009D4C7F">
      <w:pPr>
        <w:rPr>
          <w:lang w:val="en-US" w:eastAsia="zh-CN"/>
        </w:rPr>
      </w:pPr>
      <w:r w:rsidRPr="00C139B4">
        <w:t>The UE-Reachability-Configuration AVP is of type Grouped, and it shall contain the details for configuration for UE reachability.</w:t>
      </w:r>
      <w:r w:rsidRPr="00C139B4">
        <w:rPr>
          <w:rFonts w:hint="eastAsia"/>
          <w:lang w:eastAsia="zh-CN"/>
        </w:rPr>
        <w:t xml:space="preserve"> </w:t>
      </w:r>
      <w:r w:rsidRPr="00C139B4">
        <w:rPr>
          <w:lang w:val="en-US"/>
        </w:rPr>
        <w:t xml:space="preserve">It </w:t>
      </w:r>
      <w:r w:rsidRPr="00C139B4">
        <w:rPr>
          <w:rFonts w:hint="eastAsia"/>
          <w:lang w:val="en-US" w:eastAsia="zh-CN"/>
        </w:rPr>
        <w:t>i</w:t>
      </w:r>
      <w:r w:rsidRPr="00C139B4">
        <w:rPr>
          <w:lang w:val="en-US"/>
        </w:rPr>
        <w:t xml:space="preserve">s originally defined in </w:t>
      </w:r>
      <w:r>
        <w:rPr>
          <w:lang w:val="en-US"/>
        </w:rPr>
        <w:t>3GPP TS 2</w:t>
      </w:r>
      <w:r w:rsidRPr="00C139B4">
        <w:rPr>
          <w:lang w:val="en-US"/>
        </w:rPr>
        <w:t>9.</w:t>
      </w:r>
      <w:r w:rsidRPr="00C139B4">
        <w:rPr>
          <w:lang w:val="en-US" w:eastAsia="zh-CN"/>
        </w:rPr>
        <w:t>336</w:t>
      </w:r>
      <w:r>
        <w:rPr>
          <w:lang w:val="en-US"/>
        </w:rPr>
        <w:t> [</w:t>
      </w:r>
      <w:r w:rsidRPr="00C139B4">
        <w:rPr>
          <w:lang w:val="en-US"/>
        </w:rPr>
        <w:t>54].</w:t>
      </w:r>
    </w:p>
    <w:p w14:paraId="7AF112F9" w14:textId="77777777" w:rsidR="009D4C7F" w:rsidRPr="00C139B4" w:rsidRDefault="009D4C7F" w:rsidP="009D4C7F">
      <w:pPr>
        <w:rPr>
          <w:lang w:val="en-US" w:eastAsia="zh-CN"/>
        </w:rPr>
      </w:pPr>
      <w:r w:rsidRPr="00C139B4">
        <w:rPr>
          <w:lang w:val="en-US" w:eastAsia="zh-CN"/>
        </w:rPr>
        <w:lastRenderedPageBreak/>
        <w:t>For</w:t>
      </w:r>
      <w:r w:rsidRPr="00C139B4">
        <w:rPr>
          <w:rFonts w:hint="eastAsia"/>
          <w:lang w:val="en-US" w:eastAsia="zh-CN"/>
        </w:rPr>
        <w:t xml:space="preserve"> S6a/S6d interface, the </w:t>
      </w:r>
      <w:r w:rsidRPr="00C139B4">
        <w:rPr>
          <w:lang w:val="en-US" w:eastAsia="zh-CN"/>
        </w:rPr>
        <w:t>UE-Reachability-Configuration</w:t>
      </w:r>
      <w:r w:rsidRPr="00C139B4">
        <w:rPr>
          <w:rFonts w:hint="eastAsia"/>
          <w:lang w:val="en-US" w:eastAsia="zh-CN"/>
        </w:rPr>
        <w:t xml:space="preserve"> AVP format is </w:t>
      </w:r>
      <w:r w:rsidRPr="00C139B4">
        <w:rPr>
          <w:lang w:val="en-US" w:eastAsia="zh-CN"/>
        </w:rPr>
        <w:t xml:space="preserve">specified </w:t>
      </w:r>
      <w:r w:rsidRPr="00C139B4">
        <w:rPr>
          <w:rFonts w:hint="eastAsia"/>
          <w:lang w:val="en-US" w:eastAsia="zh-CN"/>
        </w:rPr>
        <w:t>as following:</w:t>
      </w:r>
    </w:p>
    <w:p w14:paraId="0D71D5B8" w14:textId="77777777" w:rsidR="009D4C7F" w:rsidRPr="00C139B4" w:rsidRDefault="009D4C7F" w:rsidP="009D4C7F">
      <w:r w:rsidRPr="00C139B4">
        <w:t>AVP format:</w:t>
      </w:r>
    </w:p>
    <w:p w14:paraId="63209FAD" w14:textId="77777777" w:rsidR="009D4C7F" w:rsidRPr="00C139B4" w:rsidRDefault="009D4C7F" w:rsidP="009D4C7F">
      <w:pPr>
        <w:ind w:left="568"/>
      </w:pPr>
      <w:bookmarkStart w:id="2708" w:name="_PERM_MCCTEMPBM_CRPT53310497___2"/>
      <w:r w:rsidRPr="00C139B4">
        <w:t xml:space="preserve">UE-Reachability-Configuration::= &lt;AVP header: </w:t>
      </w:r>
      <w:r w:rsidRPr="00C139B4">
        <w:rPr>
          <w:lang w:val="en-US" w:eastAsia="zh-CN"/>
        </w:rPr>
        <w:t>3129</w:t>
      </w:r>
      <w:r w:rsidRPr="00C139B4">
        <w:t xml:space="preserve"> 10415&gt;</w:t>
      </w:r>
    </w:p>
    <w:p w14:paraId="56E50ABC" w14:textId="77777777" w:rsidR="00C31AA7" w:rsidRPr="00C139B4" w:rsidRDefault="009D4C7F" w:rsidP="009D4C7F">
      <w:pPr>
        <w:ind w:left="1420"/>
      </w:pPr>
      <w:bookmarkStart w:id="2709" w:name="_PERM_MCCTEMPBM_CRPT53310498___2"/>
      <w:bookmarkEnd w:id="2708"/>
      <w:r w:rsidRPr="00C139B4">
        <w:t xml:space="preserve">[ </w:t>
      </w:r>
      <w:r w:rsidRPr="00C139B4">
        <w:rPr>
          <w:color w:val="000000"/>
          <w:lang w:eastAsia="ja-JP"/>
        </w:rPr>
        <w:t>Reachability-Type ]</w:t>
      </w:r>
    </w:p>
    <w:p w14:paraId="461F4569" w14:textId="2BD9A5D1" w:rsidR="009D4C7F" w:rsidRPr="00C139B4" w:rsidRDefault="009D4C7F" w:rsidP="009D4C7F">
      <w:pPr>
        <w:ind w:left="1136" w:firstLine="284"/>
      </w:pPr>
      <w:bookmarkStart w:id="2710" w:name="_PERM_MCCTEMPBM_CRPT53310499___2"/>
      <w:bookmarkEnd w:id="2709"/>
      <w:r w:rsidRPr="00C139B4">
        <w:rPr>
          <w:color w:val="000000"/>
          <w:lang w:val="en-US" w:eastAsia="ja-JP"/>
        </w:rPr>
        <w:t>[ Maximum-Response-Time ]</w:t>
      </w:r>
    </w:p>
    <w:p w14:paraId="38B69B98" w14:textId="77777777" w:rsidR="009D4C7F" w:rsidRPr="00C139B4" w:rsidRDefault="009D4C7F" w:rsidP="009D4C7F">
      <w:pPr>
        <w:ind w:left="1420"/>
      </w:pPr>
      <w:bookmarkStart w:id="2711" w:name="_PERM_MCCTEMPBM_CRPT53310500___2"/>
      <w:bookmarkEnd w:id="2710"/>
      <w:r w:rsidRPr="00C139B4">
        <w:t>*[ AVP ]</w:t>
      </w:r>
    </w:p>
    <w:bookmarkEnd w:id="2711"/>
    <w:p w14:paraId="507BF6E0" w14:textId="77777777" w:rsidR="009D4C7F" w:rsidRPr="00C139B4" w:rsidRDefault="009D4C7F" w:rsidP="009D4C7F">
      <w:pPr>
        <w:pStyle w:val="NO"/>
      </w:pPr>
      <w:r w:rsidRPr="00C139B4">
        <w:t>NOTE:</w:t>
      </w:r>
      <w:r w:rsidRPr="00C139B4">
        <w:tab/>
        <w:t>When a Maximum-Response-Time value is not received from the SCEF, the HSS can send an O&amp;M configured desired active time value within the Maximum-Response-Time AVP.</w:t>
      </w:r>
    </w:p>
    <w:p w14:paraId="3EBAD55A" w14:textId="77777777" w:rsidR="009D4C7F" w:rsidRPr="00C139B4" w:rsidRDefault="009D4C7F" w:rsidP="00677A08">
      <w:r w:rsidRPr="00677A08">
        <w:t>For S6a/S6d interface, the Reachability-Type AVP shall have bit 0 ("Reachability for SMS") cleared, and it shall have bit 1 ("Reachability for Data") set.</w:t>
      </w:r>
    </w:p>
    <w:p w14:paraId="2097BFB4" w14:textId="77777777" w:rsidR="009D4C7F" w:rsidRPr="00C139B4" w:rsidRDefault="009D4C7F" w:rsidP="00677A08">
      <w:pPr>
        <w:pStyle w:val="Heading3"/>
        <w:rPr>
          <w:lang w:val="fr-FR"/>
        </w:rPr>
      </w:pPr>
      <w:bookmarkStart w:id="2712" w:name="_Toc20212168"/>
      <w:bookmarkStart w:id="2713" w:name="_Toc27727444"/>
      <w:bookmarkStart w:id="2714" w:name="_Toc36042099"/>
      <w:bookmarkStart w:id="2715" w:name="_Toc44871522"/>
      <w:bookmarkStart w:id="2716" w:name="_Toc44871921"/>
      <w:bookmarkStart w:id="2717" w:name="_Toc51861996"/>
      <w:bookmarkStart w:id="2718" w:name="_Toc57978401"/>
      <w:bookmarkStart w:id="2719" w:name="_Toc191460284"/>
      <w:r w:rsidRPr="00677A08">
        <w:t>7.3.198</w:t>
      </w:r>
      <w:r w:rsidRPr="00677A08">
        <w:tab/>
      </w:r>
      <w:r w:rsidRPr="00677A08">
        <w:rPr>
          <w:rFonts w:hint="eastAsia"/>
        </w:rPr>
        <w:t>eNodeB-ID</w:t>
      </w:r>
      <w:bookmarkEnd w:id="2712"/>
      <w:bookmarkEnd w:id="2713"/>
      <w:bookmarkEnd w:id="2714"/>
      <w:bookmarkEnd w:id="2715"/>
      <w:bookmarkEnd w:id="2716"/>
      <w:bookmarkEnd w:id="2717"/>
      <w:bookmarkEnd w:id="2718"/>
      <w:bookmarkEnd w:id="2719"/>
    </w:p>
    <w:p w14:paraId="78A22657" w14:textId="77777777" w:rsidR="009D4C7F" w:rsidRPr="00C139B4" w:rsidRDefault="009D4C7F" w:rsidP="009D4C7F">
      <w:pPr>
        <w:rPr>
          <w:lang w:eastAsia="zh-CN"/>
        </w:rPr>
      </w:pPr>
      <w:r w:rsidRPr="00C139B4">
        <w:t xml:space="preserve">The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7FA5E285" w14:textId="77777777" w:rsidR="009D4C7F" w:rsidRPr="00C139B4" w:rsidRDefault="009D4C7F" w:rsidP="00FA6621">
      <w:pPr>
        <w:pStyle w:val="Heading3"/>
        <w:rPr>
          <w:lang w:val="en-US"/>
        </w:rPr>
      </w:pPr>
      <w:bookmarkStart w:id="2720" w:name="_Toc20212169"/>
      <w:bookmarkStart w:id="2721" w:name="_Toc27727445"/>
      <w:bookmarkStart w:id="2722" w:name="_Toc36042100"/>
      <w:bookmarkStart w:id="2723" w:name="_Toc44871523"/>
      <w:bookmarkStart w:id="2724" w:name="_Toc44871922"/>
      <w:bookmarkStart w:id="2725" w:name="_Toc51861997"/>
      <w:bookmarkStart w:id="2726" w:name="_Toc57978402"/>
      <w:bookmarkStart w:id="2727" w:name="_Toc191460285"/>
      <w:r w:rsidRPr="00C139B4">
        <w:rPr>
          <w:lang w:val="en-US"/>
        </w:rPr>
        <w:t>7.3.199</w:t>
      </w:r>
      <w:r w:rsidRPr="00C139B4">
        <w:rPr>
          <w:lang w:val="en-US"/>
        </w:rPr>
        <w:tab/>
      </w:r>
      <w:r w:rsidRPr="00C139B4">
        <w:t>Supported-Services</w:t>
      </w:r>
      <w:bookmarkEnd w:id="2720"/>
      <w:bookmarkEnd w:id="2721"/>
      <w:bookmarkEnd w:id="2722"/>
      <w:bookmarkEnd w:id="2723"/>
      <w:bookmarkEnd w:id="2724"/>
      <w:bookmarkEnd w:id="2725"/>
      <w:bookmarkEnd w:id="2726"/>
      <w:bookmarkEnd w:id="2727"/>
    </w:p>
    <w:p w14:paraId="19EFFF88" w14:textId="77777777" w:rsidR="009D4C7F" w:rsidRPr="00C139B4" w:rsidRDefault="009D4C7F" w:rsidP="00677A08">
      <w:pPr>
        <w:rPr>
          <w:lang w:val="en-US"/>
        </w:rPr>
      </w:pPr>
      <w:r w:rsidRPr="00677A08">
        <w:t>The Supported-Services AVP is of type Grouped and it shall contain the different bit masks representing the services supported by the MME/SGSN:</w:t>
      </w:r>
    </w:p>
    <w:p w14:paraId="272AB796" w14:textId="77777777" w:rsidR="009D4C7F" w:rsidRPr="00C139B4" w:rsidRDefault="009D4C7F" w:rsidP="009D4C7F">
      <w:r w:rsidRPr="00C139B4">
        <w:t>AVP format</w:t>
      </w:r>
    </w:p>
    <w:p w14:paraId="2CD1AB4B" w14:textId="77777777" w:rsidR="009D4C7F" w:rsidRPr="00C139B4" w:rsidRDefault="009D4C7F" w:rsidP="009D4C7F">
      <w:pPr>
        <w:ind w:left="568"/>
      </w:pPr>
      <w:bookmarkStart w:id="2728" w:name="_PERM_MCCTEMPBM_CRPT53310504___2"/>
      <w:r w:rsidRPr="00C139B4">
        <w:t xml:space="preserve"> Supported-Services::= &lt;AVP header: </w:t>
      </w:r>
      <w:r w:rsidRPr="00C139B4">
        <w:rPr>
          <w:lang w:val="en-US"/>
        </w:rPr>
        <w:t>3143</w:t>
      </w:r>
      <w:r w:rsidRPr="00C139B4">
        <w:t xml:space="preserve"> 10415&gt;</w:t>
      </w:r>
    </w:p>
    <w:p w14:paraId="02A51FC3" w14:textId="77777777" w:rsidR="009D4C7F" w:rsidRPr="00C139B4" w:rsidRDefault="009D4C7F" w:rsidP="009D4C7F">
      <w:pPr>
        <w:ind w:left="3408" w:firstLine="284"/>
        <w:rPr>
          <w:lang w:val="en-US"/>
        </w:rPr>
      </w:pPr>
      <w:bookmarkStart w:id="2729" w:name="_PERM_MCCTEMPBM_CRPT53310505___2"/>
      <w:bookmarkEnd w:id="2728"/>
      <w:r w:rsidRPr="00C139B4">
        <w:rPr>
          <w:lang w:val="en-US"/>
        </w:rPr>
        <w:t xml:space="preserve">[ </w:t>
      </w:r>
      <w:r w:rsidRPr="00C139B4">
        <w:t>Supported-Monitoring-Events</w:t>
      </w:r>
      <w:r w:rsidRPr="00C139B4">
        <w:rPr>
          <w:lang w:val="en-US"/>
        </w:rPr>
        <w:t xml:space="preserve"> ]</w:t>
      </w:r>
    </w:p>
    <w:p w14:paraId="0F642600" w14:textId="77777777" w:rsidR="00C31AA7" w:rsidRPr="00C139B4" w:rsidRDefault="009D4C7F" w:rsidP="009D4C7F">
      <w:pPr>
        <w:ind w:left="3408" w:firstLine="284"/>
        <w:rPr>
          <w:lang w:val="en-US"/>
        </w:rPr>
      </w:pPr>
      <w:r w:rsidRPr="00C139B4">
        <w:rPr>
          <w:lang w:val="en-US"/>
        </w:rPr>
        <w:t>*[AVP]</w:t>
      </w:r>
      <w:bookmarkStart w:id="2730" w:name="_Toc20212170"/>
      <w:bookmarkStart w:id="2731" w:name="_Toc27727446"/>
      <w:bookmarkStart w:id="2732" w:name="_Toc36042101"/>
      <w:bookmarkStart w:id="2733" w:name="_Toc44871524"/>
      <w:bookmarkStart w:id="2734" w:name="_Toc44871923"/>
      <w:bookmarkStart w:id="2735" w:name="_Toc51861998"/>
      <w:bookmarkStart w:id="2736" w:name="_Toc57978403"/>
    </w:p>
    <w:p w14:paraId="4CECFEBB" w14:textId="101293D6" w:rsidR="009D4C7F" w:rsidRPr="00C139B4" w:rsidRDefault="009D4C7F" w:rsidP="00FA6621">
      <w:pPr>
        <w:pStyle w:val="Heading3"/>
        <w:rPr>
          <w:lang w:val="en-US"/>
        </w:rPr>
      </w:pPr>
      <w:bookmarkStart w:id="2737" w:name="_Toc191460286"/>
      <w:bookmarkEnd w:id="2729"/>
      <w:r w:rsidRPr="00C139B4">
        <w:rPr>
          <w:lang w:val="en-US"/>
        </w:rPr>
        <w:t>7.3.200</w:t>
      </w:r>
      <w:r w:rsidRPr="00C139B4">
        <w:rPr>
          <w:lang w:val="en-US"/>
        </w:rPr>
        <w:tab/>
      </w:r>
      <w:r w:rsidRPr="00C139B4">
        <w:t>Supported-Monitoring-Events</w:t>
      </w:r>
      <w:bookmarkEnd w:id="2730"/>
      <w:bookmarkEnd w:id="2731"/>
      <w:bookmarkEnd w:id="2732"/>
      <w:bookmarkEnd w:id="2733"/>
      <w:bookmarkEnd w:id="2734"/>
      <w:bookmarkEnd w:id="2735"/>
      <w:bookmarkEnd w:id="2736"/>
      <w:bookmarkEnd w:id="2737"/>
    </w:p>
    <w:p w14:paraId="3AF5349C" w14:textId="77777777" w:rsidR="009D4C7F" w:rsidRPr="00C139B4" w:rsidRDefault="009D4C7F" w:rsidP="00677A08">
      <w:pPr>
        <w:rPr>
          <w:lang w:val="en-US"/>
        </w:rPr>
      </w:pPr>
      <w:r w:rsidRPr="00677A08">
        <w:t>The Supported-Monitoring-Events AVP is of type Unsigned64 and it shall contain a bit mask. The meaning of the bits shall be as defined in table 7.3.200-1:</w:t>
      </w:r>
    </w:p>
    <w:p w14:paraId="6BF014FE" w14:textId="77777777" w:rsidR="009D4C7F" w:rsidRPr="00C139B4" w:rsidRDefault="009D4C7F" w:rsidP="009D4C7F">
      <w:pPr>
        <w:pStyle w:val="TH"/>
        <w:outlineLvl w:val="0"/>
        <w:rPr>
          <w:lang w:val="en-US"/>
        </w:rPr>
      </w:pPr>
      <w:r w:rsidRPr="00C139B4">
        <w:rPr>
          <w:lang w:val="en-US"/>
        </w:rPr>
        <w:lastRenderedPageBreak/>
        <w:t xml:space="preserve">Table 7.3.200 -1: </w:t>
      </w:r>
      <w:r w:rsidRPr="00C139B4">
        <w:t>Supported-Monitoring-Events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A025E9F" w14:textId="77777777" w:rsidTr="002B6321">
        <w:trPr>
          <w:cantSplit/>
          <w:jc w:val="center"/>
        </w:trPr>
        <w:tc>
          <w:tcPr>
            <w:tcW w:w="993" w:type="dxa"/>
          </w:tcPr>
          <w:p w14:paraId="746249AF" w14:textId="77777777" w:rsidR="009D4C7F" w:rsidRPr="00C139B4" w:rsidRDefault="009D4C7F" w:rsidP="002B6321">
            <w:pPr>
              <w:pStyle w:val="TAH"/>
              <w:rPr>
                <w:lang w:val="en-US"/>
              </w:rPr>
            </w:pPr>
            <w:r w:rsidRPr="00C139B4">
              <w:rPr>
                <w:lang w:val="en-US"/>
              </w:rPr>
              <w:t>Bit</w:t>
            </w:r>
          </w:p>
        </w:tc>
        <w:tc>
          <w:tcPr>
            <w:tcW w:w="1842" w:type="dxa"/>
          </w:tcPr>
          <w:p w14:paraId="79B1B0B0" w14:textId="77777777" w:rsidR="009D4C7F" w:rsidRPr="00C139B4" w:rsidRDefault="009D4C7F" w:rsidP="002B6321">
            <w:pPr>
              <w:pStyle w:val="TAH"/>
              <w:rPr>
                <w:lang w:val="en-US"/>
              </w:rPr>
            </w:pPr>
            <w:r w:rsidRPr="00C139B4">
              <w:rPr>
                <w:lang w:val="en-US"/>
              </w:rPr>
              <w:t>Name</w:t>
            </w:r>
          </w:p>
        </w:tc>
        <w:tc>
          <w:tcPr>
            <w:tcW w:w="5387" w:type="dxa"/>
          </w:tcPr>
          <w:p w14:paraId="30D4425B" w14:textId="77777777" w:rsidR="009D4C7F" w:rsidRPr="00C139B4" w:rsidRDefault="009D4C7F" w:rsidP="002B6321">
            <w:pPr>
              <w:pStyle w:val="TAH"/>
              <w:rPr>
                <w:lang w:val="en-US"/>
              </w:rPr>
            </w:pPr>
            <w:r w:rsidRPr="00C139B4">
              <w:rPr>
                <w:lang w:val="en-US"/>
              </w:rPr>
              <w:t>Description</w:t>
            </w:r>
          </w:p>
        </w:tc>
      </w:tr>
      <w:tr w:rsidR="009D4C7F" w:rsidRPr="00C139B4" w14:paraId="165D56EB" w14:textId="77777777" w:rsidTr="002B6321">
        <w:trPr>
          <w:cantSplit/>
          <w:jc w:val="center"/>
        </w:trPr>
        <w:tc>
          <w:tcPr>
            <w:tcW w:w="993" w:type="dxa"/>
          </w:tcPr>
          <w:p w14:paraId="27F4D121" w14:textId="77777777" w:rsidR="009D4C7F" w:rsidRPr="00C139B4" w:rsidRDefault="009D4C7F" w:rsidP="002B6321">
            <w:pPr>
              <w:pStyle w:val="TAL"/>
            </w:pPr>
            <w:r w:rsidRPr="00C139B4">
              <w:t>0</w:t>
            </w:r>
          </w:p>
        </w:tc>
        <w:tc>
          <w:tcPr>
            <w:tcW w:w="1842" w:type="dxa"/>
          </w:tcPr>
          <w:p w14:paraId="7607B0E2" w14:textId="77777777" w:rsidR="009D4C7F" w:rsidRPr="00C139B4" w:rsidRDefault="009D4C7F" w:rsidP="002B6321">
            <w:pPr>
              <w:pStyle w:val="TAL"/>
            </w:pPr>
            <w:r w:rsidRPr="00C139B4">
              <w:t>UE and UICC and/or new IMSI-IMEI-SV association</w:t>
            </w:r>
          </w:p>
        </w:tc>
        <w:tc>
          <w:tcPr>
            <w:tcW w:w="5387" w:type="dxa"/>
          </w:tcPr>
          <w:p w14:paraId="2019BC66" w14:textId="77777777" w:rsidR="009D4C7F" w:rsidRPr="00C139B4" w:rsidRDefault="009D4C7F" w:rsidP="002B6321">
            <w:pPr>
              <w:pStyle w:val="TAL"/>
            </w:pPr>
            <w:r w:rsidRPr="00C139B4">
              <w:t>only used on S6t interface</w:t>
            </w:r>
          </w:p>
        </w:tc>
      </w:tr>
      <w:tr w:rsidR="009D4C7F" w:rsidRPr="00C139B4" w14:paraId="784CC493" w14:textId="77777777" w:rsidTr="002B6321">
        <w:trPr>
          <w:cantSplit/>
          <w:jc w:val="center"/>
        </w:trPr>
        <w:tc>
          <w:tcPr>
            <w:tcW w:w="993" w:type="dxa"/>
          </w:tcPr>
          <w:p w14:paraId="15DC4240" w14:textId="77777777" w:rsidR="009D4C7F" w:rsidRPr="00C139B4" w:rsidRDefault="009D4C7F" w:rsidP="002B6321">
            <w:pPr>
              <w:pStyle w:val="TAL"/>
            </w:pPr>
            <w:r w:rsidRPr="00C139B4">
              <w:t>1</w:t>
            </w:r>
          </w:p>
        </w:tc>
        <w:tc>
          <w:tcPr>
            <w:tcW w:w="1842" w:type="dxa"/>
          </w:tcPr>
          <w:p w14:paraId="3DE652AA" w14:textId="77777777" w:rsidR="009D4C7F" w:rsidRPr="00C139B4" w:rsidRDefault="009D4C7F" w:rsidP="002B6321">
            <w:pPr>
              <w:pStyle w:val="TAL"/>
              <w:rPr>
                <w:rFonts w:eastAsia="Batang"/>
                <w:lang w:eastAsia="zh-CN"/>
              </w:rPr>
            </w:pPr>
            <w:r w:rsidRPr="00C139B4">
              <w:t>UE-reachability</w:t>
            </w:r>
          </w:p>
        </w:tc>
        <w:tc>
          <w:tcPr>
            <w:tcW w:w="5387" w:type="dxa"/>
          </w:tcPr>
          <w:p w14:paraId="47FE0D30" w14:textId="77777777" w:rsidR="009D4C7F" w:rsidRPr="00C139B4" w:rsidRDefault="009D4C7F" w:rsidP="002B6321">
            <w:pPr>
              <w:pStyle w:val="TAL"/>
              <w:rPr>
                <w:lang w:val="de-DE"/>
              </w:rPr>
            </w:pPr>
            <w:r w:rsidRPr="00C139B4">
              <w:t>This bit shall be set if UE reachability Monitoring event is supported in the MME/SGSN</w:t>
            </w:r>
          </w:p>
        </w:tc>
      </w:tr>
      <w:tr w:rsidR="009D4C7F" w:rsidRPr="00C139B4" w14:paraId="05694EED" w14:textId="77777777" w:rsidTr="002B6321">
        <w:trPr>
          <w:cantSplit/>
          <w:jc w:val="center"/>
        </w:trPr>
        <w:tc>
          <w:tcPr>
            <w:tcW w:w="993" w:type="dxa"/>
          </w:tcPr>
          <w:p w14:paraId="341E28F3" w14:textId="77777777" w:rsidR="009D4C7F" w:rsidRPr="00C139B4" w:rsidRDefault="009D4C7F" w:rsidP="002B6321">
            <w:pPr>
              <w:pStyle w:val="TAL"/>
            </w:pPr>
            <w:r w:rsidRPr="00C139B4">
              <w:t>2</w:t>
            </w:r>
          </w:p>
        </w:tc>
        <w:tc>
          <w:tcPr>
            <w:tcW w:w="1842" w:type="dxa"/>
          </w:tcPr>
          <w:p w14:paraId="0415BB56" w14:textId="77777777" w:rsidR="009D4C7F" w:rsidRPr="00C139B4" w:rsidRDefault="009D4C7F" w:rsidP="002B6321">
            <w:pPr>
              <w:pStyle w:val="TAL"/>
              <w:rPr>
                <w:rFonts w:eastAsia="Batang"/>
                <w:lang w:eastAsia="zh-CN"/>
              </w:rPr>
            </w:pPr>
            <w:r w:rsidRPr="00C139B4">
              <w:rPr>
                <w:rFonts w:eastAsia="Batang"/>
                <w:lang w:eastAsia="zh-CN"/>
              </w:rPr>
              <w:t>Location</w:t>
            </w:r>
            <w:r w:rsidRPr="00C139B4">
              <w:rPr>
                <w:rFonts w:eastAsia="Batang"/>
                <w:lang w:val="de-DE" w:eastAsia="zh-CN"/>
              </w:rPr>
              <w:t>-</w:t>
            </w:r>
            <w:r w:rsidRPr="00C139B4">
              <w:rPr>
                <w:rFonts w:eastAsia="Batang"/>
                <w:lang w:eastAsia="zh-CN"/>
              </w:rPr>
              <w:t>of</w:t>
            </w:r>
            <w:r w:rsidRPr="00C139B4">
              <w:rPr>
                <w:rFonts w:eastAsia="Batang"/>
                <w:lang w:val="de-DE" w:eastAsia="zh-CN"/>
              </w:rPr>
              <w:t>-</w:t>
            </w:r>
            <w:r w:rsidRPr="00C139B4">
              <w:rPr>
                <w:rFonts w:eastAsia="Batang"/>
                <w:lang w:eastAsia="zh-CN"/>
              </w:rPr>
              <w:t>the</w:t>
            </w:r>
            <w:r w:rsidRPr="00C139B4">
              <w:rPr>
                <w:rFonts w:eastAsia="Batang"/>
                <w:lang w:val="de-DE" w:eastAsia="zh-CN"/>
              </w:rPr>
              <w:t>-</w:t>
            </w:r>
            <w:r w:rsidRPr="00C139B4">
              <w:rPr>
                <w:rFonts w:eastAsia="Batang"/>
                <w:lang w:eastAsia="zh-CN"/>
              </w:rPr>
              <w:t>UE</w:t>
            </w:r>
          </w:p>
        </w:tc>
        <w:tc>
          <w:tcPr>
            <w:tcW w:w="5387" w:type="dxa"/>
          </w:tcPr>
          <w:p w14:paraId="50C0898A" w14:textId="77777777" w:rsidR="009D4C7F" w:rsidRPr="00C139B4" w:rsidRDefault="009D4C7F" w:rsidP="002B6321">
            <w:pPr>
              <w:pStyle w:val="TAL"/>
              <w:rPr>
                <w:lang w:val="de-DE"/>
              </w:rPr>
            </w:pPr>
            <w:r w:rsidRPr="00C139B4">
              <w:rPr>
                <w:lang w:val="de-DE"/>
              </w:rPr>
              <w:t xml:space="preserve">This bit shall be set if </w:t>
            </w:r>
            <w:r w:rsidRPr="00C139B4">
              <w:rPr>
                <w:rFonts w:eastAsia="Batang"/>
                <w:lang w:eastAsia="zh-CN"/>
              </w:rPr>
              <w:t>Location of the UE and change in location of the UE</w:t>
            </w:r>
            <w:r w:rsidRPr="00C139B4">
              <w:rPr>
                <w:lang w:val="de-DE"/>
              </w:rPr>
              <w:t xml:space="preserve"> Monitoring event is supported in the </w:t>
            </w:r>
            <w:r w:rsidRPr="00C139B4">
              <w:t>MME/SGSN</w:t>
            </w:r>
          </w:p>
        </w:tc>
      </w:tr>
      <w:tr w:rsidR="009D4C7F" w:rsidRPr="00C139B4" w14:paraId="093A3495" w14:textId="77777777" w:rsidTr="002B6321">
        <w:trPr>
          <w:cantSplit/>
          <w:jc w:val="center"/>
        </w:trPr>
        <w:tc>
          <w:tcPr>
            <w:tcW w:w="993" w:type="dxa"/>
          </w:tcPr>
          <w:p w14:paraId="34057AC4" w14:textId="77777777" w:rsidR="009D4C7F" w:rsidRPr="00C139B4" w:rsidRDefault="009D4C7F" w:rsidP="002B6321">
            <w:pPr>
              <w:pStyle w:val="TAL"/>
            </w:pPr>
            <w:r w:rsidRPr="00C139B4">
              <w:t>3</w:t>
            </w:r>
          </w:p>
        </w:tc>
        <w:tc>
          <w:tcPr>
            <w:tcW w:w="1842" w:type="dxa"/>
          </w:tcPr>
          <w:p w14:paraId="51439289" w14:textId="77777777" w:rsidR="009D4C7F" w:rsidRPr="00C139B4" w:rsidRDefault="009D4C7F" w:rsidP="002B6321">
            <w:pPr>
              <w:pStyle w:val="TAL"/>
            </w:pPr>
            <w:r w:rsidRPr="00C139B4">
              <w:t>Loss</w:t>
            </w:r>
            <w:r w:rsidRPr="00C139B4">
              <w:rPr>
                <w:lang w:val="de-DE"/>
              </w:rPr>
              <w:t>-</w:t>
            </w:r>
            <w:r w:rsidRPr="00C139B4">
              <w:t>of</w:t>
            </w:r>
            <w:r w:rsidRPr="00C139B4">
              <w:rPr>
                <w:lang w:val="de-DE"/>
              </w:rPr>
              <w:t>-</w:t>
            </w:r>
            <w:r w:rsidRPr="00C139B4">
              <w:t>connectivity</w:t>
            </w:r>
          </w:p>
        </w:tc>
        <w:tc>
          <w:tcPr>
            <w:tcW w:w="5387" w:type="dxa"/>
          </w:tcPr>
          <w:p w14:paraId="285969BD" w14:textId="77777777" w:rsidR="009D4C7F" w:rsidRPr="00C139B4" w:rsidRDefault="009D4C7F" w:rsidP="002B6321">
            <w:pPr>
              <w:pStyle w:val="TAL"/>
            </w:pPr>
            <w:r w:rsidRPr="00C139B4">
              <w:rPr>
                <w:lang w:val="de-DE"/>
              </w:rPr>
              <w:t xml:space="preserve">This bit shall be set if </w:t>
            </w:r>
            <w:r w:rsidRPr="00C139B4">
              <w:t>Loss of connectivity</w:t>
            </w:r>
            <w:r w:rsidRPr="00C139B4">
              <w:rPr>
                <w:lang w:val="de-DE"/>
              </w:rPr>
              <w:t xml:space="preserve"> Monitoring event is supported in the </w:t>
            </w:r>
            <w:r w:rsidRPr="00C139B4">
              <w:t>MME/SGSN</w:t>
            </w:r>
          </w:p>
        </w:tc>
      </w:tr>
      <w:tr w:rsidR="009D4C7F" w:rsidRPr="00C139B4" w14:paraId="11369BC5" w14:textId="77777777" w:rsidTr="002B6321">
        <w:trPr>
          <w:cantSplit/>
          <w:jc w:val="center"/>
        </w:trPr>
        <w:tc>
          <w:tcPr>
            <w:tcW w:w="993" w:type="dxa"/>
          </w:tcPr>
          <w:p w14:paraId="18FFDF18" w14:textId="77777777" w:rsidR="009D4C7F" w:rsidRPr="00C139B4" w:rsidRDefault="009D4C7F" w:rsidP="002B6321">
            <w:pPr>
              <w:pStyle w:val="TAL"/>
            </w:pPr>
            <w:r w:rsidRPr="00C139B4">
              <w:t>4</w:t>
            </w:r>
          </w:p>
        </w:tc>
        <w:tc>
          <w:tcPr>
            <w:tcW w:w="1842" w:type="dxa"/>
          </w:tcPr>
          <w:p w14:paraId="2B1E6094" w14:textId="77777777" w:rsidR="009D4C7F" w:rsidRPr="00C139B4" w:rsidRDefault="009D4C7F" w:rsidP="002B6321">
            <w:pPr>
              <w:pStyle w:val="TAL"/>
            </w:pPr>
            <w:r w:rsidRPr="00C139B4">
              <w:t>Communication</w:t>
            </w:r>
            <w:r w:rsidRPr="00C139B4">
              <w:rPr>
                <w:lang w:val="de-DE"/>
              </w:rPr>
              <w:t>-</w:t>
            </w:r>
            <w:r w:rsidRPr="00C139B4">
              <w:t>failure</w:t>
            </w:r>
          </w:p>
        </w:tc>
        <w:tc>
          <w:tcPr>
            <w:tcW w:w="5387" w:type="dxa"/>
          </w:tcPr>
          <w:p w14:paraId="476BE4D5" w14:textId="77777777" w:rsidR="009D4C7F" w:rsidRPr="00C139B4" w:rsidRDefault="009D4C7F" w:rsidP="002B6321">
            <w:pPr>
              <w:pStyle w:val="TAL"/>
            </w:pPr>
            <w:r w:rsidRPr="00C139B4">
              <w:rPr>
                <w:lang w:val="de-DE"/>
              </w:rPr>
              <w:t xml:space="preserve">This bit shall be set if </w:t>
            </w:r>
            <w:r w:rsidRPr="00C139B4">
              <w:t>Communication failure</w:t>
            </w:r>
            <w:r w:rsidRPr="00C139B4">
              <w:rPr>
                <w:lang w:val="de-DE"/>
              </w:rPr>
              <w:t xml:space="preserve"> Monitoring event is supported in the </w:t>
            </w:r>
            <w:r w:rsidRPr="00C139B4">
              <w:t>MME/SGSN</w:t>
            </w:r>
          </w:p>
        </w:tc>
      </w:tr>
      <w:tr w:rsidR="009D4C7F" w:rsidRPr="00C139B4" w14:paraId="09EC67D6" w14:textId="77777777" w:rsidTr="002B6321">
        <w:trPr>
          <w:cantSplit/>
          <w:jc w:val="center"/>
        </w:trPr>
        <w:tc>
          <w:tcPr>
            <w:tcW w:w="993" w:type="dxa"/>
          </w:tcPr>
          <w:p w14:paraId="7702869E" w14:textId="77777777" w:rsidR="009D4C7F" w:rsidRPr="00C139B4" w:rsidRDefault="009D4C7F" w:rsidP="002B6321">
            <w:pPr>
              <w:pStyle w:val="TAL"/>
            </w:pPr>
            <w:r w:rsidRPr="00C139B4">
              <w:t>5</w:t>
            </w:r>
          </w:p>
        </w:tc>
        <w:tc>
          <w:tcPr>
            <w:tcW w:w="1842" w:type="dxa"/>
          </w:tcPr>
          <w:p w14:paraId="36F34220" w14:textId="77777777" w:rsidR="009D4C7F" w:rsidRPr="00C139B4" w:rsidRDefault="009D4C7F" w:rsidP="002B6321">
            <w:pPr>
              <w:pStyle w:val="TAL"/>
            </w:pPr>
            <w:r w:rsidRPr="00C139B4">
              <w:rPr>
                <w:rFonts w:eastAsia="Batang"/>
              </w:rPr>
              <w:t>Roaming</w:t>
            </w:r>
            <w:r w:rsidRPr="00C139B4">
              <w:rPr>
                <w:rFonts w:eastAsia="Batang"/>
                <w:lang w:val="de-DE"/>
              </w:rPr>
              <w:t>-</w:t>
            </w:r>
            <w:r w:rsidRPr="00C139B4">
              <w:rPr>
                <w:rFonts w:eastAsia="Batang"/>
              </w:rPr>
              <w:t>status</w:t>
            </w:r>
          </w:p>
        </w:tc>
        <w:tc>
          <w:tcPr>
            <w:tcW w:w="5387" w:type="dxa"/>
          </w:tcPr>
          <w:p w14:paraId="2D3CA0AA" w14:textId="77777777" w:rsidR="009D4C7F" w:rsidRPr="00C139B4" w:rsidRDefault="009D4C7F" w:rsidP="002B6321">
            <w:pPr>
              <w:pStyle w:val="TAL"/>
            </w:pPr>
            <w:r w:rsidRPr="00C139B4">
              <w:t>only used on S6t interface</w:t>
            </w:r>
          </w:p>
        </w:tc>
      </w:tr>
      <w:tr w:rsidR="009D4C7F" w:rsidRPr="00C139B4" w14:paraId="63DD28AC" w14:textId="77777777" w:rsidTr="002B6321">
        <w:trPr>
          <w:cantSplit/>
          <w:jc w:val="center"/>
        </w:trPr>
        <w:tc>
          <w:tcPr>
            <w:tcW w:w="993" w:type="dxa"/>
          </w:tcPr>
          <w:p w14:paraId="4D583A8F" w14:textId="77777777" w:rsidR="009D4C7F" w:rsidRPr="00C139B4" w:rsidRDefault="009D4C7F" w:rsidP="002B6321">
            <w:pPr>
              <w:pStyle w:val="TAL"/>
            </w:pPr>
            <w:r w:rsidRPr="00C139B4">
              <w:t>6</w:t>
            </w:r>
          </w:p>
        </w:tc>
        <w:tc>
          <w:tcPr>
            <w:tcW w:w="1842" w:type="dxa"/>
          </w:tcPr>
          <w:p w14:paraId="4CCB542B" w14:textId="77777777" w:rsidR="009D4C7F" w:rsidRPr="00C139B4" w:rsidRDefault="009D4C7F" w:rsidP="002B6321">
            <w:pPr>
              <w:pStyle w:val="TAL"/>
              <w:rPr>
                <w:rFonts w:eastAsia="Batang"/>
              </w:rPr>
            </w:pPr>
            <w:r w:rsidRPr="00C139B4">
              <w:rPr>
                <w:rFonts w:eastAsia="Batang"/>
              </w:rPr>
              <w:t>Availability after DDN failure</w:t>
            </w:r>
          </w:p>
        </w:tc>
        <w:tc>
          <w:tcPr>
            <w:tcW w:w="5387" w:type="dxa"/>
          </w:tcPr>
          <w:p w14:paraId="2F68D5C1" w14:textId="77777777" w:rsidR="009D4C7F" w:rsidRPr="00C139B4" w:rsidRDefault="009D4C7F" w:rsidP="002B6321">
            <w:pPr>
              <w:pStyle w:val="TAL"/>
            </w:pPr>
            <w:r w:rsidRPr="00C139B4">
              <w:t>This bit shall be set if Availability after DDN failure</w:t>
            </w:r>
            <w:r w:rsidRPr="00C139B4">
              <w:rPr>
                <w:rFonts w:eastAsia="Batang"/>
              </w:rPr>
              <w:t xml:space="preserve"> Monitoring event </w:t>
            </w:r>
            <w:r w:rsidRPr="00C139B4">
              <w:t>is supported in the MME/SGSN</w:t>
            </w:r>
          </w:p>
        </w:tc>
      </w:tr>
      <w:tr w:rsidR="009D4C7F" w:rsidRPr="00C139B4" w14:paraId="7380A163" w14:textId="77777777" w:rsidTr="002B6321">
        <w:trPr>
          <w:cantSplit/>
          <w:jc w:val="center"/>
        </w:trPr>
        <w:tc>
          <w:tcPr>
            <w:tcW w:w="993" w:type="dxa"/>
          </w:tcPr>
          <w:p w14:paraId="366E4D57" w14:textId="77777777" w:rsidR="009D4C7F" w:rsidRPr="00C139B4" w:rsidRDefault="009D4C7F" w:rsidP="002B6321">
            <w:pPr>
              <w:pStyle w:val="TAL"/>
            </w:pPr>
            <w:r w:rsidRPr="00C139B4">
              <w:rPr>
                <w:lang w:val="fr-FR"/>
              </w:rPr>
              <w:t>7</w:t>
            </w:r>
          </w:p>
        </w:tc>
        <w:tc>
          <w:tcPr>
            <w:tcW w:w="1842" w:type="dxa"/>
          </w:tcPr>
          <w:p w14:paraId="4099C9F0" w14:textId="77777777" w:rsidR="009D4C7F" w:rsidRPr="00C139B4" w:rsidRDefault="009D4C7F" w:rsidP="002B6321">
            <w:pPr>
              <w:pStyle w:val="TAL"/>
              <w:rPr>
                <w:rFonts w:eastAsia="Batang"/>
              </w:rPr>
            </w:pPr>
            <w:r w:rsidRPr="00C139B4">
              <w:t>Idle Status Indication</w:t>
            </w:r>
          </w:p>
        </w:tc>
        <w:tc>
          <w:tcPr>
            <w:tcW w:w="5387" w:type="dxa"/>
          </w:tcPr>
          <w:p w14:paraId="66E4D307" w14:textId="77777777" w:rsidR="009D4C7F" w:rsidRPr="00C139B4" w:rsidRDefault="009D4C7F" w:rsidP="002B6321">
            <w:pPr>
              <w:pStyle w:val="TAL"/>
            </w:pPr>
            <w:r w:rsidRPr="00C139B4">
              <w:t>This bit shall be set if Idle Status Indication</w:t>
            </w:r>
            <w:r w:rsidRPr="00C139B4">
              <w:rPr>
                <w:rFonts w:eastAsia="Batang"/>
              </w:rPr>
              <w:t xml:space="preserve"> reporting </w:t>
            </w:r>
            <w:r w:rsidRPr="00C139B4">
              <w:t>is supported in the MME/SGSN</w:t>
            </w:r>
          </w:p>
        </w:tc>
      </w:tr>
      <w:tr w:rsidR="009D4C7F" w:rsidRPr="00C139B4" w14:paraId="0A71331F" w14:textId="77777777" w:rsidTr="002B6321">
        <w:trPr>
          <w:cantSplit/>
          <w:jc w:val="center"/>
        </w:trPr>
        <w:tc>
          <w:tcPr>
            <w:tcW w:w="993" w:type="dxa"/>
          </w:tcPr>
          <w:p w14:paraId="28BC37BF" w14:textId="77777777" w:rsidR="009D4C7F" w:rsidRPr="00C139B4" w:rsidRDefault="009D4C7F" w:rsidP="002B6321">
            <w:pPr>
              <w:pStyle w:val="TAL"/>
              <w:rPr>
                <w:lang w:val="fr-FR"/>
              </w:rPr>
            </w:pPr>
            <w:r>
              <w:rPr>
                <w:lang w:val="fr-FR"/>
              </w:rPr>
              <w:t>8</w:t>
            </w:r>
          </w:p>
        </w:tc>
        <w:tc>
          <w:tcPr>
            <w:tcW w:w="1842" w:type="dxa"/>
          </w:tcPr>
          <w:p w14:paraId="57B359B3" w14:textId="77777777" w:rsidR="009D4C7F" w:rsidRPr="00C139B4" w:rsidRDefault="009D4C7F" w:rsidP="002B6321">
            <w:pPr>
              <w:pStyle w:val="TAL"/>
            </w:pPr>
            <w:r>
              <w:t>PDN Connectivity Status</w:t>
            </w:r>
          </w:p>
        </w:tc>
        <w:tc>
          <w:tcPr>
            <w:tcW w:w="5387" w:type="dxa"/>
          </w:tcPr>
          <w:p w14:paraId="16851487" w14:textId="77777777" w:rsidR="009D4C7F" w:rsidRPr="00C139B4" w:rsidRDefault="009D4C7F" w:rsidP="002B6321">
            <w:pPr>
              <w:pStyle w:val="TAL"/>
            </w:pPr>
            <w:r w:rsidRPr="008C2B0F">
              <w:t xml:space="preserve">This bit shall be set if </w:t>
            </w:r>
            <w:r>
              <w:t>PDN Connectivity Status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074AD9" w:rsidRPr="00C139B4" w14:paraId="617799CF" w14:textId="77777777" w:rsidTr="002B6321">
        <w:trPr>
          <w:cantSplit/>
          <w:jc w:val="center"/>
        </w:trPr>
        <w:tc>
          <w:tcPr>
            <w:tcW w:w="993" w:type="dxa"/>
          </w:tcPr>
          <w:p w14:paraId="43635B53" w14:textId="5DBFA501" w:rsidR="00074AD9" w:rsidRDefault="00074AD9" w:rsidP="00074AD9">
            <w:pPr>
              <w:pStyle w:val="TAL"/>
              <w:rPr>
                <w:lang w:val="fr-FR"/>
              </w:rPr>
            </w:pPr>
            <w:r>
              <w:rPr>
                <w:lang w:val="fr-FR"/>
              </w:rPr>
              <w:t>9</w:t>
            </w:r>
          </w:p>
        </w:tc>
        <w:tc>
          <w:tcPr>
            <w:tcW w:w="1842" w:type="dxa"/>
          </w:tcPr>
          <w:p w14:paraId="55B369C6" w14:textId="60AEC0D1" w:rsidR="00074AD9" w:rsidRDefault="00074AD9" w:rsidP="00074AD9">
            <w:pPr>
              <w:pStyle w:val="TAL"/>
            </w:pPr>
            <w:r>
              <w:t>SAT-SF-Operation</w:t>
            </w:r>
          </w:p>
        </w:tc>
        <w:tc>
          <w:tcPr>
            <w:tcW w:w="5387" w:type="dxa"/>
          </w:tcPr>
          <w:p w14:paraId="5EEDBCFA" w14:textId="2B27EF70" w:rsidR="00074AD9" w:rsidRPr="008C2B0F" w:rsidRDefault="00074AD9" w:rsidP="00074AD9">
            <w:pPr>
              <w:pStyle w:val="TAL"/>
            </w:pPr>
            <w:r w:rsidRPr="008C2B0F">
              <w:t xml:space="preserve">This bit shall be set if </w:t>
            </w:r>
            <w:r>
              <w:t xml:space="preserve">Store and Forward </w:t>
            </w:r>
            <w:r w:rsidRPr="00062696">
              <w:t>operation</w:t>
            </w:r>
            <w:r>
              <w:t xml:space="preserve"> for satellite access</w:t>
            </w:r>
            <w:r w:rsidRPr="008C2B0F">
              <w:rPr>
                <w:rFonts w:eastAsia="Batang"/>
              </w:rPr>
              <w:t xml:space="preserve"> </w:t>
            </w:r>
            <w:r>
              <w:rPr>
                <w:rFonts w:eastAsia="Batang"/>
              </w:rPr>
              <w:t>m</w:t>
            </w:r>
            <w:r w:rsidRPr="008C2B0F">
              <w:rPr>
                <w:rFonts w:eastAsia="Batang"/>
              </w:rPr>
              <w:t xml:space="preserve">onitoring event </w:t>
            </w:r>
            <w:r w:rsidRPr="008C2B0F">
              <w:t xml:space="preserve">is supported in the </w:t>
            </w:r>
            <w:r>
              <w:rPr>
                <w:rFonts w:eastAsia="Batang"/>
              </w:rPr>
              <w:t>MME/SGSN.</w:t>
            </w:r>
          </w:p>
        </w:tc>
      </w:tr>
      <w:tr w:rsidR="009D4C7F" w:rsidRPr="00C139B4" w14:paraId="576FB76C" w14:textId="77777777" w:rsidTr="002B6321">
        <w:trPr>
          <w:cantSplit/>
          <w:jc w:val="center"/>
        </w:trPr>
        <w:tc>
          <w:tcPr>
            <w:tcW w:w="8222" w:type="dxa"/>
            <w:gridSpan w:val="3"/>
          </w:tcPr>
          <w:p w14:paraId="33C2E8F4" w14:textId="77777777" w:rsidR="009D4C7F" w:rsidRPr="00C139B4" w:rsidRDefault="009D4C7F" w:rsidP="002B6321">
            <w:pPr>
              <w:pStyle w:val="TAN"/>
              <w:rPr>
                <w:lang w:val="en-US"/>
              </w:rPr>
            </w:pPr>
            <w:r w:rsidRPr="00C139B4">
              <w:rPr>
                <w:lang w:val="en-US"/>
              </w:rPr>
              <w:t>NOTE:</w:t>
            </w:r>
            <w:r w:rsidRPr="00C139B4">
              <w:rPr>
                <w:lang w:val="en-US"/>
              </w:rPr>
              <w:tab/>
              <w:t>Bits not defined in this table shall be cleared by the sender and discarded by the receiver of the command.</w:t>
            </w:r>
          </w:p>
        </w:tc>
      </w:tr>
    </w:tbl>
    <w:p w14:paraId="73DCA1D1" w14:textId="77777777" w:rsidR="009D4C7F" w:rsidRPr="00C139B4" w:rsidRDefault="009D4C7F" w:rsidP="009D4C7F">
      <w:pPr>
        <w:rPr>
          <w:lang w:eastAsia="zh-CN"/>
        </w:rPr>
      </w:pPr>
    </w:p>
    <w:p w14:paraId="7238CB3B" w14:textId="77777777" w:rsidR="009D4C7F" w:rsidRPr="00C139B4" w:rsidRDefault="009D4C7F" w:rsidP="00FA6621">
      <w:pPr>
        <w:pStyle w:val="Heading3"/>
        <w:rPr>
          <w:noProof/>
        </w:rPr>
      </w:pPr>
      <w:bookmarkStart w:id="2738" w:name="_Toc20212171"/>
      <w:bookmarkStart w:id="2739" w:name="_Toc27727447"/>
      <w:bookmarkStart w:id="2740" w:name="_Toc36042102"/>
      <w:bookmarkStart w:id="2741" w:name="_Toc44871525"/>
      <w:bookmarkStart w:id="2742" w:name="_Toc44871924"/>
      <w:bookmarkStart w:id="2743" w:name="_Toc51861999"/>
      <w:bookmarkStart w:id="2744" w:name="_Toc57978404"/>
      <w:bookmarkStart w:id="2745" w:name="_Toc191460287"/>
      <w:r w:rsidRPr="00C139B4">
        <w:rPr>
          <w:noProof/>
        </w:rPr>
        <w:t>7.3.201</w:t>
      </w:r>
      <w:r w:rsidRPr="00C139B4">
        <w:rPr>
          <w:noProof/>
        </w:rPr>
        <w:tab/>
        <w:t>AIR-Flags</w:t>
      </w:r>
      <w:bookmarkEnd w:id="2738"/>
      <w:bookmarkEnd w:id="2739"/>
      <w:bookmarkEnd w:id="2740"/>
      <w:bookmarkEnd w:id="2741"/>
      <w:bookmarkEnd w:id="2742"/>
      <w:bookmarkEnd w:id="2743"/>
      <w:bookmarkEnd w:id="2744"/>
      <w:bookmarkEnd w:id="2745"/>
    </w:p>
    <w:p w14:paraId="07D97D77" w14:textId="77777777" w:rsidR="009D4C7F" w:rsidRPr="00C139B4" w:rsidRDefault="009D4C7F" w:rsidP="009D4C7F">
      <w:r w:rsidRPr="00C139B4">
        <w:t>The AIR-Flags AVP is of type Unsigned32 and it shall contain a bitmask. The meaning of the bits is defined in table 7.3.201/1:</w:t>
      </w:r>
    </w:p>
    <w:p w14:paraId="3DAEE86A" w14:textId="77777777" w:rsidR="009D4C7F" w:rsidRPr="00C139B4" w:rsidRDefault="009D4C7F" w:rsidP="009D4C7F">
      <w:pPr>
        <w:pStyle w:val="TH"/>
      </w:pPr>
      <w:r w:rsidRPr="00C139B4">
        <w:t>Table 7.3.201/1: AIR-Flags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32A20495" w14:textId="77777777" w:rsidTr="002B6321">
        <w:trPr>
          <w:cantSplit/>
          <w:jc w:val="center"/>
        </w:trPr>
        <w:tc>
          <w:tcPr>
            <w:tcW w:w="993" w:type="dxa"/>
          </w:tcPr>
          <w:p w14:paraId="7A170E75" w14:textId="77777777" w:rsidR="009D4C7F" w:rsidRPr="00C139B4" w:rsidRDefault="009D4C7F" w:rsidP="002B6321">
            <w:pPr>
              <w:pStyle w:val="TAH"/>
            </w:pPr>
            <w:r w:rsidRPr="00C139B4">
              <w:t>bit</w:t>
            </w:r>
          </w:p>
        </w:tc>
        <w:tc>
          <w:tcPr>
            <w:tcW w:w="1842" w:type="dxa"/>
          </w:tcPr>
          <w:p w14:paraId="6192AA8B" w14:textId="77777777" w:rsidR="009D4C7F" w:rsidRPr="00C139B4" w:rsidRDefault="009D4C7F" w:rsidP="002B6321">
            <w:pPr>
              <w:pStyle w:val="TAH"/>
            </w:pPr>
            <w:r w:rsidRPr="00C139B4">
              <w:t>name</w:t>
            </w:r>
          </w:p>
        </w:tc>
        <w:tc>
          <w:tcPr>
            <w:tcW w:w="5387" w:type="dxa"/>
          </w:tcPr>
          <w:p w14:paraId="52A58311" w14:textId="77777777" w:rsidR="009D4C7F" w:rsidRPr="00C139B4" w:rsidRDefault="009D4C7F" w:rsidP="002B6321">
            <w:pPr>
              <w:pStyle w:val="TAH"/>
            </w:pPr>
            <w:r w:rsidRPr="00C139B4">
              <w:t>Description</w:t>
            </w:r>
          </w:p>
        </w:tc>
      </w:tr>
      <w:tr w:rsidR="009D4C7F" w:rsidRPr="00C139B4" w14:paraId="4355733B" w14:textId="77777777" w:rsidTr="002B6321">
        <w:trPr>
          <w:cantSplit/>
          <w:jc w:val="center"/>
        </w:trPr>
        <w:tc>
          <w:tcPr>
            <w:tcW w:w="993" w:type="dxa"/>
          </w:tcPr>
          <w:p w14:paraId="0C96A711" w14:textId="77777777" w:rsidR="009D4C7F" w:rsidRPr="00C139B4" w:rsidRDefault="009D4C7F" w:rsidP="002B6321">
            <w:pPr>
              <w:pStyle w:val="TAC"/>
            </w:pPr>
            <w:r w:rsidRPr="00C139B4">
              <w:t>0</w:t>
            </w:r>
          </w:p>
        </w:tc>
        <w:tc>
          <w:tcPr>
            <w:tcW w:w="1842" w:type="dxa"/>
          </w:tcPr>
          <w:p w14:paraId="0A93EFFA" w14:textId="77777777" w:rsidR="009D4C7F" w:rsidRPr="00C139B4" w:rsidRDefault="009D4C7F" w:rsidP="002B6321">
            <w:pPr>
              <w:pStyle w:val="TAL"/>
            </w:pPr>
            <w:r w:rsidRPr="00C139B4">
              <w:t>Send UE Usage Type</w:t>
            </w:r>
          </w:p>
        </w:tc>
        <w:tc>
          <w:tcPr>
            <w:tcW w:w="5387" w:type="dxa"/>
          </w:tcPr>
          <w:p w14:paraId="6869F128" w14:textId="77777777" w:rsidR="009D4C7F" w:rsidRPr="00C139B4" w:rsidRDefault="009D4C7F" w:rsidP="002B6321">
            <w:pPr>
              <w:pStyle w:val="TAL"/>
            </w:pPr>
            <w:r w:rsidRPr="00C139B4">
              <w:t>This bit, when set, indicates that the MME or SGSN requests the HSS to send the subscription parameter "UE Usage Type".</w:t>
            </w:r>
          </w:p>
        </w:tc>
      </w:tr>
      <w:tr w:rsidR="009D4C7F" w:rsidRPr="00C139B4" w14:paraId="6D7BCD3C" w14:textId="77777777" w:rsidTr="002B6321">
        <w:trPr>
          <w:cantSplit/>
          <w:jc w:val="center"/>
        </w:trPr>
        <w:tc>
          <w:tcPr>
            <w:tcW w:w="8222" w:type="dxa"/>
            <w:gridSpan w:val="3"/>
          </w:tcPr>
          <w:p w14:paraId="40328742" w14:textId="77777777" w:rsidR="009D4C7F" w:rsidRPr="00C139B4" w:rsidRDefault="009D4C7F" w:rsidP="002B6321">
            <w:pPr>
              <w:pStyle w:val="TAN"/>
            </w:pPr>
            <w:r w:rsidRPr="00C139B4">
              <w:t>NOTE:</w:t>
            </w:r>
            <w:r w:rsidRPr="00C139B4">
              <w:tab/>
              <w:t>Bits not defined in this table shall be cleared by the sending MME or SGSN and discarded by the receiving HSS.</w:t>
            </w:r>
          </w:p>
        </w:tc>
      </w:tr>
    </w:tbl>
    <w:p w14:paraId="417D63F8" w14:textId="77777777" w:rsidR="009D4C7F" w:rsidRPr="00C139B4" w:rsidRDefault="009D4C7F" w:rsidP="009D4C7F"/>
    <w:p w14:paraId="0270ED9A" w14:textId="77777777" w:rsidR="009D4C7F" w:rsidRPr="00C139B4" w:rsidRDefault="009D4C7F" w:rsidP="00FA6621">
      <w:pPr>
        <w:pStyle w:val="Heading3"/>
      </w:pPr>
      <w:bookmarkStart w:id="2746" w:name="_Toc20212172"/>
      <w:bookmarkStart w:id="2747" w:name="_Toc27727448"/>
      <w:bookmarkStart w:id="2748" w:name="_Toc36042103"/>
      <w:bookmarkStart w:id="2749" w:name="_Toc44871526"/>
      <w:bookmarkStart w:id="2750" w:name="_Toc44871925"/>
      <w:bookmarkStart w:id="2751" w:name="_Toc51862000"/>
      <w:bookmarkStart w:id="2752" w:name="_Toc57978405"/>
      <w:bookmarkStart w:id="2753" w:name="_Toc191460288"/>
      <w:r w:rsidRPr="00C139B4">
        <w:t>7.3.202</w:t>
      </w:r>
      <w:r w:rsidRPr="00C139B4">
        <w:tab/>
        <w:t>UE-Usage-Type</w:t>
      </w:r>
      <w:bookmarkEnd w:id="2746"/>
      <w:bookmarkEnd w:id="2747"/>
      <w:bookmarkEnd w:id="2748"/>
      <w:bookmarkEnd w:id="2749"/>
      <w:bookmarkEnd w:id="2750"/>
      <w:bookmarkEnd w:id="2751"/>
      <w:bookmarkEnd w:id="2752"/>
      <w:bookmarkEnd w:id="2753"/>
    </w:p>
    <w:p w14:paraId="4157CB84" w14:textId="23DA5817" w:rsidR="009D4C7F" w:rsidRPr="00C139B4" w:rsidRDefault="009D4C7F" w:rsidP="009D4C7F">
      <w:r w:rsidRPr="00C139B4">
        <w:t xml:space="preserve">The </w:t>
      </w:r>
      <w:r w:rsidRPr="00C139B4">
        <w:rPr>
          <w:lang w:eastAsia="zh-CN"/>
        </w:rPr>
        <w:t>UE-Usage-Type</w:t>
      </w:r>
      <w:r w:rsidRPr="00C139B4">
        <w:t xml:space="preserve"> AVP is of type Unsigned32. This value </w:t>
      </w:r>
      <w:r w:rsidRPr="00C139B4">
        <w:rPr>
          <w:rFonts w:hint="eastAsia"/>
          <w:lang w:eastAsia="zh-CN"/>
        </w:rPr>
        <w:t xml:space="preserve">shall </w:t>
      </w:r>
      <w:r w:rsidRPr="00C139B4">
        <w:t xml:space="preserve">indicate the usage characteristics of the UE that enables the selection of a specific Dedicated Core Network (DCN). See </w:t>
      </w:r>
      <w:r w:rsidR="00C31AA7">
        <w:t>clause </w:t>
      </w:r>
      <w:r w:rsidR="00C31AA7" w:rsidRPr="00C139B4">
        <w:t>4</w:t>
      </w:r>
      <w:r w:rsidRPr="00C139B4">
        <w:t xml:space="preserve">.3.25 of </w:t>
      </w:r>
      <w:r>
        <w:t>3GPP TS 2</w:t>
      </w:r>
      <w:r w:rsidRPr="00C139B4">
        <w:t>3.401</w:t>
      </w:r>
      <w:r>
        <w:t> [</w:t>
      </w:r>
      <w:r w:rsidRPr="00C139B4">
        <w:t>2].</w:t>
      </w:r>
    </w:p>
    <w:p w14:paraId="602764FD" w14:textId="77777777" w:rsidR="009D4C7F" w:rsidRPr="00C139B4" w:rsidRDefault="009D4C7F" w:rsidP="009D4C7F">
      <w:r w:rsidRPr="00C139B4">
        <w:t>The allowed values of UE-Usage-Type shall be in the range of 0 to 255.</w:t>
      </w:r>
    </w:p>
    <w:p w14:paraId="625A2D2D" w14:textId="77777777" w:rsidR="009D4C7F" w:rsidRPr="00C139B4" w:rsidRDefault="009D4C7F" w:rsidP="009D4C7F">
      <w:r w:rsidRPr="00C139B4">
        <w:t>Values in the range of 0 to 127 are standardized and defined as follows:</w:t>
      </w:r>
    </w:p>
    <w:p w14:paraId="38840D6F" w14:textId="77777777" w:rsidR="009D4C7F" w:rsidRPr="00C139B4" w:rsidRDefault="009D4C7F" w:rsidP="009D4C7F">
      <w:pPr>
        <w:pStyle w:val="ListNumber"/>
        <w:ind w:firstLine="0"/>
      </w:pPr>
      <w:r w:rsidRPr="00C139B4">
        <w:t>0:</w:t>
      </w:r>
      <w:r w:rsidRPr="00C139B4">
        <w:tab/>
        <w:t>Spare, for future use</w:t>
      </w:r>
    </w:p>
    <w:p w14:paraId="3D043F5B" w14:textId="77777777" w:rsidR="009D4C7F" w:rsidRPr="00C139B4" w:rsidRDefault="009D4C7F" w:rsidP="009D4C7F">
      <w:pPr>
        <w:pStyle w:val="B1"/>
      </w:pPr>
      <w:r w:rsidRPr="00C139B4">
        <w:t>…</w:t>
      </w:r>
    </w:p>
    <w:p w14:paraId="66FF4C57" w14:textId="77777777" w:rsidR="009D4C7F" w:rsidRPr="00C139B4" w:rsidRDefault="009D4C7F" w:rsidP="009D4C7F">
      <w:pPr>
        <w:pStyle w:val="ListNumber"/>
        <w:ind w:firstLine="0"/>
      </w:pPr>
      <w:r w:rsidRPr="00C139B4">
        <w:t>127:</w:t>
      </w:r>
      <w:r w:rsidRPr="00C139B4">
        <w:tab/>
        <w:t>Spare, for future use</w:t>
      </w:r>
    </w:p>
    <w:p w14:paraId="6B208DFA" w14:textId="77777777" w:rsidR="009D4C7F" w:rsidRPr="00C139B4" w:rsidRDefault="009D4C7F" w:rsidP="009D4C7F">
      <w:r w:rsidRPr="00C139B4">
        <w:t>Values in the range of 128 to 255 are operator-specific.</w:t>
      </w:r>
    </w:p>
    <w:p w14:paraId="5AF3B0FF" w14:textId="77777777" w:rsidR="009D4C7F" w:rsidRPr="00C139B4" w:rsidRDefault="009D4C7F" w:rsidP="00FA6621">
      <w:pPr>
        <w:pStyle w:val="Heading3"/>
      </w:pPr>
      <w:bookmarkStart w:id="2754" w:name="_Toc20212173"/>
      <w:bookmarkStart w:id="2755" w:name="_Toc27727449"/>
      <w:bookmarkStart w:id="2756" w:name="_Toc36042104"/>
      <w:bookmarkStart w:id="2757" w:name="_Toc44871527"/>
      <w:bookmarkStart w:id="2758" w:name="_Toc44871926"/>
      <w:bookmarkStart w:id="2759" w:name="_Toc51862001"/>
      <w:bookmarkStart w:id="2760" w:name="_Toc57978406"/>
      <w:bookmarkStart w:id="2761" w:name="_Toc191460289"/>
      <w:r w:rsidRPr="00C139B4">
        <w:t>7.3.203</w:t>
      </w:r>
      <w:r w:rsidRPr="00C139B4">
        <w:tab/>
        <w:t>DRMP</w:t>
      </w:r>
      <w:bookmarkEnd w:id="2754"/>
      <w:bookmarkEnd w:id="2755"/>
      <w:bookmarkEnd w:id="2756"/>
      <w:bookmarkEnd w:id="2757"/>
      <w:bookmarkEnd w:id="2758"/>
      <w:bookmarkEnd w:id="2759"/>
      <w:bookmarkEnd w:id="2760"/>
      <w:bookmarkEnd w:id="2761"/>
    </w:p>
    <w:p w14:paraId="51DA062B" w14:textId="77777777" w:rsidR="009D4C7F" w:rsidRPr="00C139B4" w:rsidRDefault="009D4C7F" w:rsidP="009D4C7F">
      <w:pPr>
        <w:rPr>
          <w:lang w:eastAsia="zh-CN"/>
        </w:rPr>
      </w:pPr>
      <w:r w:rsidRPr="00C139B4">
        <w:t xml:space="preserve">The DRMP AVP is of type Enumerated and it is defined in </w:t>
      </w:r>
      <w:r>
        <w:t>IETF RFC </w:t>
      </w:r>
      <w:r w:rsidRPr="00C139B4">
        <w:t>7944</w:t>
      </w:r>
      <w:r>
        <w:t> [</w:t>
      </w:r>
      <w:r w:rsidRPr="00C139B4">
        <w:t>57]</w:t>
      </w:r>
      <w:r w:rsidRPr="00C139B4">
        <w:rPr>
          <w:rFonts w:hint="eastAsia"/>
          <w:lang w:eastAsia="zh-CN"/>
        </w:rPr>
        <w:t>.</w:t>
      </w:r>
      <w:r w:rsidRPr="00C139B4">
        <w:rPr>
          <w:lang w:eastAsia="zh-CN"/>
        </w:rPr>
        <w:t xml:space="preserve"> This AVP allows the HSS, the CSS, the EIR and the MME/SGSN to indicate the relative priority of Diameter messages.</w:t>
      </w:r>
      <w:r w:rsidRPr="00C139B4">
        <w:t xml:space="preserve"> The DRMP AVP may be used to set the DSCP marking for transport of the associated Diameter message.</w:t>
      </w:r>
    </w:p>
    <w:p w14:paraId="342B902A" w14:textId="77777777" w:rsidR="009D4C7F" w:rsidRPr="00C139B4" w:rsidRDefault="009D4C7F" w:rsidP="00FA6621">
      <w:pPr>
        <w:pStyle w:val="Heading3"/>
        <w:rPr>
          <w:lang w:eastAsia="zh-CN"/>
        </w:rPr>
      </w:pPr>
      <w:bookmarkStart w:id="2762" w:name="_Toc20212174"/>
      <w:bookmarkStart w:id="2763" w:name="_Toc27727450"/>
      <w:bookmarkStart w:id="2764" w:name="_Toc36042105"/>
      <w:bookmarkStart w:id="2765" w:name="_Toc44871528"/>
      <w:bookmarkStart w:id="2766" w:name="_Toc44871927"/>
      <w:bookmarkStart w:id="2767" w:name="_Toc51862002"/>
      <w:bookmarkStart w:id="2768" w:name="_Toc57978407"/>
      <w:bookmarkStart w:id="2769" w:name="_Toc191460290"/>
      <w:r w:rsidRPr="00C139B4">
        <w:lastRenderedPageBreak/>
        <w:t>7.3.204</w:t>
      </w:r>
      <w:r w:rsidRPr="00C139B4">
        <w:tab/>
        <w:t>Non-IP-</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762"/>
      <w:bookmarkEnd w:id="2763"/>
      <w:bookmarkEnd w:id="2764"/>
      <w:bookmarkEnd w:id="2765"/>
      <w:bookmarkEnd w:id="2766"/>
      <w:bookmarkEnd w:id="2767"/>
      <w:bookmarkEnd w:id="2768"/>
      <w:bookmarkEnd w:id="2769"/>
    </w:p>
    <w:p w14:paraId="06466E5B" w14:textId="77777777" w:rsidR="009D4C7F" w:rsidRPr="00C139B4" w:rsidRDefault="009D4C7F" w:rsidP="009D4C7F">
      <w:r w:rsidRPr="00C139B4">
        <w:t>The Non-IP-</w:t>
      </w:r>
      <w:r w:rsidRPr="00C139B4">
        <w:rPr>
          <w:rFonts w:hint="eastAsia"/>
          <w:lang w:eastAsia="zh-CN"/>
        </w:rPr>
        <w:t>PDN</w:t>
      </w:r>
      <w:r w:rsidRPr="00C139B4">
        <w:t>-Type-Indicator AVP is of type Enumerated and indicates whether the APN has a Non-IP PDN type.</w:t>
      </w:r>
    </w:p>
    <w:p w14:paraId="57045D64" w14:textId="77777777" w:rsidR="009D4C7F" w:rsidRPr="00C139B4" w:rsidRDefault="009D4C7F" w:rsidP="009D4C7F">
      <w:r w:rsidRPr="00C139B4">
        <w:t xml:space="preserve"> The following values are defined:</w:t>
      </w:r>
    </w:p>
    <w:p w14:paraId="5D7FB857" w14:textId="77777777" w:rsidR="009D4C7F" w:rsidRPr="00C139B4" w:rsidRDefault="009D4C7F" w:rsidP="009D4C7F">
      <w:pPr>
        <w:pStyle w:val="B1"/>
      </w:pPr>
      <w:r w:rsidRPr="00C139B4">
        <w:rPr>
          <w:lang w:eastAsia="zh-CN"/>
        </w:rPr>
        <w:t>FALSE</w:t>
      </w:r>
      <w:r w:rsidRPr="00C139B4">
        <w:t xml:space="preserve"> (0)</w:t>
      </w:r>
    </w:p>
    <w:p w14:paraId="07CFDAD8" w14:textId="77777777" w:rsidR="009D4C7F" w:rsidRPr="00C139B4" w:rsidRDefault="009D4C7F" w:rsidP="009D4C7F">
      <w:r w:rsidRPr="00C139B4">
        <w:t>This value indicates that the APN does not have a Non-IP PDN type.</w:t>
      </w:r>
    </w:p>
    <w:p w14:paraId="4C0B3FE6" w14:textId="77777777" w:rsidR="009D4C7F" w:rsidRPr="00C139B4" w:rsidRDefault="009D4C7F" w:rsidP="009D4C7F">
      <w:pPr>
        <w:pStyle w:val="B1"/>
      </w:pPr>
      <w:r w:rsidRPr="00C139B4">
        <w:t>TRUE (1)</w:t>
      </w:r>
    </w:p>
    <w:p w14:paraId="669F3391" w14:textId="77777777" w:rsidR="009D4C7F" w:rsidRPr="00C139B4" w:rsidRDefault="009D4C7F" w:rsidP="009D4C7F">
      <w:pPr>
        <w:rPr>
          <w:noProof/>
        </w:rPr>
      </w:pPr>
      <w:r w:rsidRPr="00C139B4">
        <w:t>This value indicates that the APN has a Non-IP PDN type and, in this case, the value indicated by the PDN-Type AVP inside APN-Configuration AVP shall be ignored.</w:t>
      </w:r>
    </w:p>
    <w:p w14:paraId="048A39CA" w14:textId="77777777" w:rsidR="009D4C7F" w:rsidRPr="00C139B4" w:rsidRDefault="009D4C7F" w:rsidP="009D4C7F">
      <w:r w:rsidRPr="00C139B4">
        <w:t>The default value when this AVP is not present is FALSE (0).</w:t>
      </w:r>
    </w:p>
    <w:p w14:paraId="45D7B461" w14:textId="77777777" w:rsidR="009D4C7F" w:rsidRPr="00C139B4" w:rsidRDefault="009D4C7F" w:rsidP="00FA6621">
      <w:pPr>
        <w:pStyle w:val="Heading3"/>
        <w:rPr>
          <w:lang w:eastAsia="zh-CN"/>
        </w:rPr>
      </w:pPr>
      <w:bookmarkStart w:id="2770" w:name="_Toc20212175"/>
      <w:bookmarkStart w:id="2771" w:name="_Toc27727451"/>
      <w:bookmarkStart w:id="2772" w:name="_Toc36042106"/>
      <w:bookmarkStart w:id="2773" w:name="_Toc44871529"/>
      <w:bookmarkStart w:id="2774" w:name="_Toc44871928"/>
      <w:bookmarkStart w:id="2775" w:name="_Toc51862003"/>
      <w:bookmarkStart w:id="2776" w:name="_Toc57978408"/>
      <w:bookmarkStart w:id="2777" w:name="_Toc191460291"/>
      <w:r w:rsidRPr="00C139B4">
        <w:t>7.3.205</w:t>
      </w:r>
      <w:r w:rsidRPr="00C139B4">
        <w:tab/>
        <w:t>Non-IP-</w:t>
      </w:r>
      <w:r w:rsidRPr="00C139B4">
        <w:rPr>
          <w:lang w:eastAsia="zh-CN"/>
        </w:rPr>
        <w:t>Data-Delivery-Mechanism</w:t>
      </w:r>
      <w:bookmarkEnd w:id="2770"/>
      <w:bookmarkEnd w:id="2771"/>
      <w:bookmarkEnd w:id="2772"/>
      <w:bookmarkEnd w:id="2773"/>
      <w:bookmarkEnd w:id="2774"/>
      <w:bookmarkEnd w:id="2775"/>
      <w:bookmarkEnd w:id="2776"/>
      <w:bookmarkEnd w:id="2777"/>
    </w:p>
    <w:p w14:paraId="7F2FB757" w14:textId="77777777" w:rsidR="009D4C7F" w:rsidRPr="00C139B4" w:rsidRDefault="009D4C7F" w:rsidP="009D4C7F">
      <w:r w:rsidRPr="00C139B4">
        <w:t>The Non-IP-Data-Delivery-Mechanism AVP is of type Unsigned32 and indicates the mechanism to be used for Non-IP data delivery for a given APN. The following values are defined:</w:t>
      </w:r>
    </w:p>
    <w:p w14:paraId="64997718" w14:textId="77777777" w:rsidR="009D4C7F" w:rsidRPr="00C139B4" w:rsidRDefault="009D4C7F" w:rsidP="009D4C7F">
      <w:pPr>
        <w:pStyle w:val="B1"/>
      </w:pPr>
      <w:r w:rsidRPr="00C139B4">
        <w:t>SGi-BASED-DATA-DELIVERY (0)</w:t>
      </w:r>
    </w:p>
    <w:p w14:paraId="6E7AC289" w14:textId="77777777" w:rsidR="009D4C7F" w:rsidRPr="00C139B4" w:rsidRDefault="009D4C7F" w:rsidP="009D4C7F">
      <w:r w:rsidRPr="00C139B4">
        <w:t>This value indicates that the Non-IP data is delivered via Point-To-Point tunnelling over the SGi interface.</w:t>
      </w:r>
    </w:p>
    <w:p w14:paraId="7685F468" w14:textId="77777777" w:rsidR="009D4C7F" w:rsidRPr="00C139B4" w:rsidRDefault="009D4C7F" w:rsidP="009D4C7F">
      <w:pPr>
        <w:pStyle w:val="B1"/>
      </w:pPr>
      <w:r w:rsidRPr="00C139B4">
        <w:t>SCEF-BASED-DATA-DELIVERY (1)</w:t>
      </w:r>
    </w:p>
    <w:p w14:paraId="0BFE36B1" w14:textId="77777777" w:rsidR="009D4C7F" w:rsidRPr="00C139B4" w:rsidRDefault="009D4C7F" w:rsidP="009D4C7F">
      <w:r w:rsidRPr="00C139B4">
        <w:t>This value indicates that the Non-IP data is delivered via the SCEF.</w:t>
      </w:r>
    </w:p>
    <w:p w14:paraId="3284CFFC" w14:textId="77777777" w:rsidR="009D4C7F" w:rsidRPr="00C139B4" w:rsidRDefault="009D4C7F" w:rsidP="009D4C7F">
      <w:pPr>
        <w:rPr>
          <w:noProof/>
        </w:rPr>
      </w:pPr>
      <w:r w:rsidRPr="00C139B4">
        <w:t>The default value when this AVP is not present is SGi-BASED-DATA-DELIVERY (0).</w:t>
      </w:r>
    </w:p>
    <w:p w14:paraId="2C2BCC6B" w14:textId="77777777" w:rsidR="009D4C7F" w:rsidRPr="00C139B4" w:rsidRDefault="009D4C7F" w:rsidP="00FA6621">
      <w:pPr>
        <w:pStyle w:val="Heading3"/>
        <w:rPr>
          <w:lang w:eastAsia="zh-CN"/>
        </w:rPr>
      </w:pPr>
      <w:bookmarkStart w:id="2778" w:name="_Toc20212176"/>
      <w:bookmarkStart w:id="2779" w:name="_Toc27727452"/>
      <w:bookmarkStart w:id="2780" w:name="_Toc36042107"/>
      <w:bookmarkStart w:id="2781" w:name="_Toc44871530"/>
      <w:bookmarkStart w:id="2782" w:name="_Toc44871929"/>
      <w:bookmarkStart w:id="2783" w:name="_Toc51862004"/>
      <w:bookmarkStart w:id="2784" w:name="_Toc57978409"/>
      <w:bookmarkStart w:id="2785" w:name="_Toc191460292"/>
      <w:r w:rsidRPr="00C139B4">
        <w:t>7.3.206</w:t>
      </w:r>
      <w:r w:rsidRPr="00C139B4">
        <w:tab/>
        <w:t>Additional</w:t>
      </w:r>
      <w:r w:rsidRPr="00C139B4">
        <w:rPr>
          <w:lang w:eastAsia="zh-CN"/>
        </w:rPr>
        <w:t>-Context-Identifier</w:t>
      </w:r>
      <w:bookmarkEnd w:id="2778"/>
      <w:bookmarkEnd w:id="2779"/>
      <w:bookmarkEnd w:id="2780"/>
      <w:bookmarkEnd w:id="2781"/>
      <w:bookmarkEnd w:id="2782"/>
      <w:bookmarkEnd w:id="2783"/>
      <w:bookmarkEnd w:id="2784"/>
      <w:bookmarkEnd w:id="2785"/>
    </w:p>
    <w:p w14:paraId="274DDE7E" w14:textId="2CBDBD75" w:rsidR="009D4C7F" w:rsidRPr="00C139B4" w:rsidRDefault="001A0783" w:rsidP="009D4C7F">
      <w:pPr>
        <w:rPr>
          <w:lang w:eastAsia="zh-CN"/>
        </w:rPr>
      </w:pPr>
      <w:r w:rsidRPr="00C139B4">
        <w:rPr>
          <w:lang w:eastAsia="zh-CN"/>
        </w:rPr>
        <w:t xml:space="preserve">The Additional-Context-Identifier AVP is of type Unsigned32 and indicates the identity of another default APN to be used when the subscription profile of the user contains APNs with </w:t>
      </w:r>
      <w:r>
        <w:rPr>
          <w:lang w:eastAsia="zh-CN"/>
        </w:rPr>
        <w:t xml:space="preserve">more than one PDN type among </w:t>
      </w:r>
      <w:r w:rsidRPr="00C139B4">
        <w:rPr>
          <w:lang w:eastAsia="zh-CN"/>
        </w:rPr>
        <w:t xml:space="preserve"> 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715D5565" w14:textId="77777777" w:rsidR="009D4C7F" w:rsidRPr="00C139B4" w:rsidRDefault="009D4C7F" w:rsidP="00FA6621">
      <w:pPr>
        <w:pStyle w:val="Heading3"/>
      </w:pPr>
      <w:bookmarkStart w:id="2786" w:name="_Toc20212177"/>
      <w:bookmarkStart w:id="2787" w:name="_Toc27727453"/>
      <w:bookmarkStart w:id="2788" w:name="_Toc36042108"/>
      <w:bookmarkStart w:id="2789" w:name="_Toc44871531"/>
      <w:bookmarkStart w:id="2790" w:name="_Toc44871930"/>
      <w:bookmarkStart w:id="2791" w:name="_Toc51862005"/>
      <w:bookmarkStart w:id="2792" w:name="_Toc57978410"/>
      <w:bookmarkStart w:id="2793" w:name="_Toc191460293"/>
      <w:r w:rsidRPr="00C139B4">
        <w:t>7.3.207</w:t>
      </w:r>
      <w:r w:rsidRPr="00C139B4">
        <w:tab/>
        <w:t>SCEF-Realm</w:t>
      </w:r>
      <w:bookmarkEnd w:id="2786"/>
      <w:bookmarkEnd w:id="2787"/>
      <w:bookmarkEnd w:id="2788"/>
      <w:bookmarkEnd w:id="2789"/>
      <w:bookmarkEnd w:id="2790"/>
      <w:bookmarkEnd w:id="2791"/>
      <w:bookmarkEnd w:id="2792"/>
      <w:bookmarkEnd w:id="2793"/>
    </w:p>
    <w:p w14:paraId="24A20ACA" w14:textId="77777777" w:rsidR="009D4C7F" w:rsidRPr="00C139B4" w:rsidRDefault="009D4C7F" w:rsidP="009D4C7F">
      <w:r w:rsidRPr="00C139B4">
        <w:t xml:space="preserve">The SCEF-Realm AVP is of type DiameterIdentity and it shall contain the Diameter realm of the SCEF. For further details on the encoding of this AVP, </w:t>
      </w:r>
      <w:r w:rsidRPr="00C139B4">
        <w:rPr>
          <w:lang w:eastAsia="zh-CN"/>
        </w:rPr>
        <w:t xml:space="preserve">see </w:t>
      </w:r>
      <w:r>
        <w:rPr>
          <w:lang w:val="it-IT"/>
        </w:rPr>
        <w:t>IETF RFC </w:t>
      </w:r>
      <w:r w:rsidRPr="00C139B4">
        <w:rPr>
          <w:lang w:val="it-IT"/>
        </w:rPr>
        <w:t>6733</w:t>
      </w:r>
      <w:r>
        <w:rPr>
          <w:lang w:val="it-IT"/>
        </w:rPr>
        <w:t> [</w:t>
      </w:r>
      <w:r w:rsidRPr="00C139B4">
        <w:rPr>
          <w:lang w:val="it-IT"/>
        </w:rPr>
        <w:t>61]</w:t>
      </w:r>
      <w:r w:rsidRPr="00C139B4">
        <w:t>.</w:t>
      </w:r>
    </w:p>
    <w:p w14:paraId="7784AE0A" w14:textId="77777777" w:rsidR="009D4C7F" w:rsidRPr="00C139B4" w:rsidRDefault="009D4C7F" w:rsidP="00FA6621">
      <w:pPr>
        <w:pStyle w:val="Heading3"/>
        <w:rPr>
          <w:lang w:eastAsia="zh-CN"/>
        </w:rPr>
      </w:pPr>
      <w:bookmarkStart w:id="2794" w:name="_Toc20212178"/>
      <w:bookmarkStart w:id="2795" w:name="_Toc27727454"/>
      <w:bookmarkStart w:id="2796" w:name="_Toc36042109"/>
      <w:bookmarkStart w:id="2797" w:name="_Toc44871532"/>
      <w:bookmarkStart w:id="2798" w:name="_Toc44871931"/>
      <w:bookmarkStart w:id="2799" w:name="_Toc51862006"/>
      <w:bookmarkStart w:id="2800" w:name="_Toc57978411"/>
      <w:bookmarkStart w:id="2801" w:name="_Toc191460294"/>
      <w:r w:rsidRPr="00C139B4">
        <w:t>7.3.208</w:t>
      </w:r>
      <w:r w:rsidRPr="00C139B4">
        <w:tab/>
        <w:t>Subscription-Data-Deletion</w:t>
      </w:r>
      <w:bookmarkEnd w:id="2794"/>
      <w:bookmarkEnd w:id="2795"/>
      <w:bookmarkEnd w:id="2796"/>
      <w:bookmarkEnd w:id="2797"/>
      <w:bookmarkEnd w:id="2798"/>
      <w:bookmarkEnd w:id="2799"/>
      <w:bookmarkEnd w:id="2800"/>
      <w:bookmarkEnd w:id="2801"/>
    </w:p>
    <w:p w14:paraId="38159A7D" w14:textId="77777777" w:rsidR="009D4C7F" w:rsidRPr="00C139B4" w:rsidRDefault="009D4C7F" w:rsidP="009D4C7F">
      <w:pPr>
        <w:rPr>
          <w:lang w:eastAsia="zh-CN"/>
        </w:rPr>
      </w:pPr>
      <w:r w:rsidRPr="00C139B4">
        <w:rPr>
          <w:lang w:eastAsia="zh-CN"/>
        </w:rPr>
        <w:t>The Subscription-Data-Deletion AVP is of type Grouped and indicates the shared subscription data that need to be deleted from the subscription profiles of the impacted subscribers.</w:t>
      </w:r>
    </w:p>
    <w:p w14:paraId="2FD473C5" w14:textId="77777777" w:rsidR="009D4C7F" w:rsidRPr="00C139B4" w:rsidRDefault="009D4C7F" w:rsidP="009D4C7F">
      <w:r w:rsidRPr="00C139B4">
        <w:t>AVP format</w:t>
      </w:r>
    </w:p>
    <w:p w14:paraId="046A158D" w14:textId="77777777" w:rsidR="009D4C7F" w:rsidRPr="00C139B4" w:rsidRDefault="009D4C7F" w:rsidP="009D4C7F">
      <w:pPr>
        <w:ind w:left="568"/>
      </w:pPr>
      <w:bookmarkStart w:id="2802" w:name="_PERM_MCCTEMPBM_CRPT53310507___2"/>
      <w:r w:rsidRPr="00C139B4">
        <w:t>Subscription-Data-Deletion ::= &lt;AVP header: 1685 10415&gt;</w:t>
      </w:r>
    </w:p>
    <w:bookmarkEnd w:id="2802"/>
    <w:p w14:paraId="74C9728C" w14:textId="77777777" w:rsidR="009D4C7F" w:rsidRPr="00C139B4" w:rsidRDefault="009D4C7F" w:rsidP="009D4C7F">
      <w:pPr>
        <w:pStyle w:val="NormalLeft1cm"/>
        <w:ind w:left="1704"/>
      </w:pPr>
      <w:r w:rsidRPr="00C139B4">
        <w:rPr>
          <w:rFonts w:hint="eastAsia"/>
          <w:lang w:val="fr-FR" w:eastAsia="zh-CN"/>
        </w:rPr>
        <w:t>{ DSR</w:t>
      </w:r>
      <w:r w:rsidRPr="00C139B4">
        <w:rPr>
          <w:lang w:val="fr-FR" w:eastAsia="zh-CN"/>
        </w:rPr>
        <w:t>-Flags</w:t>
      </w:r>
      <w:r w:rsidRPr="00C139B4">
        <w:rPr>
          <w:lang w:val="fr-FR"/>
        </w:rPr>
        <w:t xml:space="preserve"> </w:t>
      </w:r>
      <w:r w:rsidRPr="00C139B4">
        <w:rPr>
          <w:rFonts w:hint="eastAsia"/>
          <w:lang w:val="fr-FR" w:eastAsia="zh-CN"/>
        </w:rPr>
        <w:t>}</w:t>
      </w:r>
    </w:p>
    <w:p w14:paraId="6F3C6B21" w14:textId="77777777" w:rsidR="009D4C7F" w:rsidRPr="00C139B4" w:rsidRDefault="009D4C7F" w:rsidP="009D4C7F">
      <w:pPr>
        <w:pStyle w:val="NormalLeft1cm"/>
        <w:ind w:left="1704"/>
        <w:rPr>
          <w:lang w:val="fr-FR" w:eastAsia="zh-CN"/>
        </w:rPr>
      </w:pPr>
      <w:r w:rsidRPr="00C139B4">
        <w:t>[ SCEF-ID ]</w:t>
      </w:r>
    </w:p>
    <w:p w14:paraId="7BE6BE01" w14:textId="77777777" w:rsidR="009D4C7F" w:rsidRPr="00C139B4" w:rsidRDefault="009D4C7F" w:rsidP="009D4C7F">
      <w:pPr>
        <w:pStyle w:val="NormalLeft1cm"/>
        <w:ind w:left="1704"/>
        <w:rPr>
          <w:lang w:val="fr-FR" w:eastAsia="zh-CN"/>
        </w:rPr>
      </w:pPr>
      <w:r w:rsidRPr="00C139B4">
        <w:rPr>
          <w:lang w:val="fr-FR" w:eastAsia="zh-CN"/>
        </w:rPr>
        <w:t>*</w:t>
      </w:r>
      <w:r w:rsidRPr="00C139B4">
        <w:rPr>
          <w:rFonts w:hint="eastAsia"/>
          <w:lang w:val="fr-FR" w:eastAsia="zh-CN"/>
        </w:rPr>
        <w:t xml:space="preserve">[ </w:t>
      </w:r>
      <w:r w:rsidRPr="00C139B4">
        <w:rPr>
          <w:lang w:val="fr-FR" w:eastAsia="zh-CN"/>
        </w:rPr>
        <w:t>Context-Identifier</w:t>
      </w:r>
      <w:r w:rsidRPr="00C139B4">
        <w:rPr>
          <w:rFonts w:hint="eastAsia"/>
          <w:lang w:val="fr-FR" w:eastAsia="zh-CN"/>
        </w:rPr>
        <w:t xml:space="preserve"> ]</w:t>
      </w:r>
    </w:p>
    <w:p w14:paraId="5E1437A7" w14:textId="77777777" w:rsidR="009D4C7F" w:rsidRPr="00C139B4" w:rsidRDefault="009D4C7F" w:rsidP="009D4C7F">
      <w:pPr>
        <w:pStyle w:val="NormalLeft1cm"/>
        <w:ind w:left="1704"/>
        <w:rPr>
          <w:lang w:val="fr-FR" w:eastAsia="zh-CN"/>
        </w:rPr>
      </w:pPr>
      <w:r w:rsidRPr="00C139B4">
        <w:rPr>
          <w:lang w:val="fr-FR" w:eastAsia="zh-CN"/>
        </w:rPr>
        <w:t>[ Trace-Reference ]</w:t>
      </w:r>
    </w:p>
    <w:p w14:paraId="48A7F548" w14:textId="77777777" w:rsidR="009D4C7F" w:rsidRPr="00C139B4" w:rsidRDefault="009D4C7F" w:rsidP="009D4C7F">
      <w:pPr>
        <w:pStyle w:val="NormalLeft1cm"/>
        <w:ind w:left="1704"/>
        <w:rPr>
          <w:lang w:val="fr-FR" w:eastAsia="zh-CN"/>
        </w:rPr>
      </w:pPr>
      <w:r w:rsidRPr="00C139B4">
        <w:rPr>
          <w:rFonts w:hint="eastAsia"/>
          <w:lang w:val="fr-FR" w:eastAsia="zh-CN"/>
        </w:rPr>
        <w:t>*[ TS-Code ]</w:t>
      </w:r>
    </w:p>
    <w:p w14:paraId="6E79AF68" w14:textId="77777777" w:rsidR="009D4C7F" w:rsidRPr="00C139B4" w:rsidRDefault="009D4C7F" w:rsidP="009D4C7F">
      <w:pPr>
        <w:pStyle w:val="NormalLeft1cm"/>
        <w:ind w:left="1704"/>
        <w:rPr>
          <w:lang w:val="fr-FR" w:eastAsia="zh-CN"/>
        </w:rPr>
      </w:pPr>
      <w:r w:rsidRPr="00C139B4">
        <w:rPr>
          <w:rFonts w:hint="eastAsia"/>
          <w:lang w:val="fr-FR" w:eastAsia="zh-CN"/>
        </w:rPr>
        <w:t>*[ SS-Code ]</w:t>
      </w:r>
    </w:p>
    <w:p w14:paraId="4D4B2A55" w14:textId="77777777" w:rsidR="009D4C7F" w:rsidRPr="00C139B4" w:rsidRDefault="009D4C7F" w:rsidP="009D4C7F">
      <w:pPr>
        <w:pStyle w:val="NormalLeft1cm"/>
        <w:ind w:left="1704"/>
      </w:pPr>
      <w:r w:rsidRPr="00C139B4">
        <w:t>*[ AVP ]</w:t>
      </w:r>
    </w:p>
    <w:p w14:paraId="57A3DAF7" w14:textId="77777777" w:rsidR="009D4C7F" w:rsidRPr="00C139B4" w:rsidRDefault="009D4C7F" w:rsidP="00FA6621">
      <w:pPr>
        <w:pStyle w:val="Heading3"/>
        <w:rPr>
          <w:lang w:eastAsia="zh-CN"/>
        </w:rPr>
      </w:pPr>
      <w:bookmarkStart w:id="2803" w:name="_Toc20212179"/>
      <w:bookmarkStart w:id="2804" w:name="_Toc27727455"/>
      <w:bookmarkStart w:id="2805" w:name="_Toc36042110"/>
      <w:bookmarkStart w:id="2806" w:name="_Toc44871533"/>
      <w:bookmarkStart w:id="2807" w:name="_Toc44871932"/>
      <w:bookmarkStart w:id="2808" w:name="_Toc51862007"/>
      <w:bookmarkStart w:id="2809" w:name="_Toc57978412"/>
      <w:bookmarkStart w:id="2810" w:name="_Toc191460295"/>
      <w:r w:rsidRPr="00C139B4">
        <w:lastRenderedPageBreak/>
        <w:t>7.3.</w:t>
      </w:r>
      <w:r w:rsidRPr="00C139B4">
        <w:rPr>
          <w:lang w:eastAsia="zh-CN"/>
        </w:rPr>
        <w:t>209</w:t>
      </w:r>
      <w:r w:rsidRPr="00C139B4">
        <w:tab/>
      </w:r>
      <w:r w:rsidRPr="00C139B4">
        <w:rPr>
          <w:lang w:eastAsia="zh-CN"/>
        </w:rPr>
        <w:t>Preferred-Data-Mode</w:t>
      </w:r>
      <w:bookmarkEnd w:id="2803"/>
      <w:bookmarkEnd w:id="2804"/>
      <w:bookmarkEnd w:id="2805"/>
      <w:bookmarkEnd w:id="2806"/>
      <w:bookmarkEnd w:id="2807"/>
      <w:bookmarkEnd w:id="2808"/>
      <w:bookmarkEnd w:id="2809"/>
      <w:bookmarkEnd w:id="2810"/>
    </w:p>
    <w:p w14:paraId="441418A3" w14:textId="77777777" w:rsidR="009D4C7F" w:rsidRPr="00C139B4" w:rsidRDefault="009D4C7F" w:rsidP="009D4C7F">
      <w:r w:rsidRPr="00C139B4">
        <w:rPr>
          <w:rFonts w:hint="eastAsia"/>
          <w:lang w:eastAsia="zh-CN"/>
        </w:rPr>
        <w:t xml:space="preserve">The </w:t>
      </w:r>
      <w:r w:rsidRPr="00C139B4">
        <w:rPr>
          <w:lang w:eastAsia="zh-CN"/>
        </w:rPr>
        <w:t>Preferred-Data-Mode</w:t>
      </w:r>
      <w:r w:rsidRPr="00C139B4">
        <w:rPr>
          <w:rFonts w:hint="eastAsia"/>
          <w:lang w:eastAsia="zh-CN"/>
        </w:rPr>
        <w:t xml:space="preserve"> AVP </w:t>
      </w:r>
      <w:r w:rsidRPr="00C139B4">
        <w:t>is of type Unsigned32 and it shall contain a bitmask. The meaning of the bits is defined in table 7.3.</w:t>
      </w:r>
      <w:r w:rsidRPr="00C139B4">
        <w:rPr>
          <w:lang w:eastAsia="zh-CN"/>
        </w:rPr>
        <w:t>209</w:t>
      </w:r>
      <w:r w:rsidRPr="00C139B4">
        <w:t>/1:</w:t>
      </w:r>
    </w:p>
    <w:p w14:paraId="5201F610" w14:textId="77777777" w:rsidR="009D4C7F" w:rsidRPr="00C139B4" w:rsidRDefault="009D4C7F" w:rsidP="009D4C7F">
      <w:pPr>
        <w:pStyle w:val="TH"/>
        <w:rPr>
          <w:lang w:eastAsia="zh-CN"/>
        </w:rPr>
      </w:pPr>
      <w:r w:rsidRPr="00C139B4">
        <w:t>Table 7.3.</w:t>
      </w:r>
      <w:r w:rsidRPr="00C139B4">
        <w:rPr>
          <w:lang w:eastAsia="zh-CN"/>
        </w:rPr>
        <w:t>209</w:t>
      </w:r>
      <w:r w:rsidRPr="00C139B4">
        <w:t>/1: Preferred-Data-Mode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7EEF36D8" w14:textId="77777777" w:rsidTr="002B6321">
        <w:trPr>
          <w:cantSplit/>
          <w:jc w:val="center"/>
        </w:trPr>
        <w:tc>
          <w:tcPr>
            <w:tcW w:w="993" w:type="dxa"/>
          </w:tcPr>
          <w:p w14:paraId="30499D47" w14:textId="77777777" w:rsidR="009D4C7F" w:rsidRPr="00C139B4" w:rsidRDefault="009D4C7F" w:rsidP="002B6321">
            <w:pPr>
              <w:pStyle w:val="TAH"/>
            </w:pPr>
            <w:r w:rsidRPr="00C139B4">
              <w:t>bit</w:t>
            </w:r>
          </w:p>
        </w:tc>
        <w:tc>
          <w:tcPr>
            <w:tcW w:w="1842" w:type="dxa"/>
          </w:tcPr>
          <w:p w14:paraId="132381FD" w14:textId="77777777" w:rsidR="009D4C7F" w:rsidRPr="00C139B4" w:rsidRDefault="009D4C7F" w:rsidP="002B6321">
            <w:pPr>
              <w:pStyle w:val="TAH"/>
            </w:pPr>
            <w:r w:rsidRPr="00C139B4">
              <w:t>name</w:t>
            </w:r>
          </w:p>
        </w:tc>
        <w:tc>
          <w:tcPr>
            <w:tcW w:w="5387" w:type="dxa"/>
          </w:tcPr>
          <w:p w14:paraId="543E8E8A" w14:textId="77777777" w:rsidR="009D4C7F" w:rsidRPr="00C139B4" w:rsidRDefault="009D4C7F" w:rsidP="002B6321">
            <w:pPr>
              <w:pStyle w:val="TAH"/>
            </w:pPr>
            <w:r w:rsidRPr="00C139B4">
              <w:t>Description</w:t>
            </w:r>
          </w:p>
        </w:tc>
      </w:tr>
      <w:tr w:rsidR="009D4C7F" w:rsidRPr="00C139B4" w14:paraId="7F5F1844" w14:textId="77777777" w:rsidTr="002B6321">
        <w:trPr>
          <w:cantSplit/>
          <w:jc w:val="center"/>
        </w:trPr>
        <w:tc>
          <w:tcPr>
            <w:tcW w:w="993" w:type="dxa"/>
          </w:tcPr>
          <w:p w14:paraId="3A180032" w14:textId="77777777" w:rsidR="009D4C7F" w:rsidRPr="00C139B4" w:rsidRDefault="009D4C7F" w:rsidP="002B6321">
            <w:pPr>
              <w:pStyle w:val="TAC"/>
            </w:pPr>
            <w:r w:rsidRPr="00C139B4">
              <w:t>0</w:t>
            </w:r>
          </w:p>
        </w:tc>
        <w:tc>
          <w:tcPr>
            <w:tcW w:w="1842" w:type="dxa"/>
          </w:tcPr>
          <w:p w14:paraId="45CC3E3A" w14:textId="77777777" w:rsidR="009D4C7F" w:rsidRPr="00C139B4" w:rsidRDefault="009D4C7F" w:rsidP="002B6321">
            <w:pPr>
              <w:pStyle w:val="TAL"/>
            </w:pPr>
            <w:r w:rsidRPr="00C139B4">
              <w:t>Data over User Plane Preferred</w:t>
            </w:r>
          </w:p>
        </w:tc>
        <w:tc>
          <w:tcPr>
            <w:tcW w:w="5387" w:type="dxa"/>
          </w:tcPr>
          <w:p w14:paraId="477C1C86" w14:textId="77777777" w:rsidR="009D4C7F" w:rsidRPr="00C139B4" w:rsidRDefault="009D4C7F" w:rsidP="002B6321">
            <w:pPr>
              <w:pStyle w:val="TAL"/>
            </w:pPr>
            <w:r w:rsidRPr="00C139B4">
              <w:t xml:space="preserve">This bit, when set, shall indicate that the User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User Plane is not preferred for transmitting </w:t>
            </w:r>
            <w:r w:rsidRPr="00C139B4">
              <w:t>the traffic associated with the APN.</w:t>
            </w:r>
          </w:p>
        </w:tc>
      </w:tr>
      <w:tr w:rsidR="009D4C7F" w:rsidRPr="00C139B4" w14:paraId="24EE1B15" w14:textId="77777777" w:rsidTr="002B6321">
        <w:trPr>
          <w:cantSplit/>
          <w:jc w:val="center"/>
        </w:trPr>
        <w:tc>
          <w:tcPr>
            <w:tcW w:w="993" w:type="dxa"/>
          </w:tcPr>
          <w:p w14:paraId="7E32F5DD" w14:textId="77777777" w:rsidR="009D4C7F" w:rsidRPr="00C139B4" w:rsidRDefault="009D4C7F" w:rsidP="002B6321">
            <w:pPr>
              <w:pStyle w:val="TAC"/>
            </w:pPr>
            <w:r w:rsidRPr="00C139B4">
              <w:t>1</w:t>
            </w:r>
          </w:p>
        </w:tc>
        <w:tc>
          <w:tcPr>
            <w:tcW w:w="1842" w:type="dxa"/>
          </w:tcPr>
          <w:p w14:paraId="040F2795" w14:textId="77777777" w:rsidR="009D4C7F" w:rsidRPr="00C139B4" w:rsidRDefault="009D4C7F" w:rsidP="002B6321">
            <w:pPr>
              <w:pStyle w:val="TAL"/>
            </w:pPr>
            <w:r w:rsidRPr="00C139B4">
              <w:t>Data over Control Plane Preferred</w:t>
            </w:r>
          </w:p>
        </w:tc>
        <w:tc>
          <w:tcPr>
            <w:tcW w:w="5387" w:type="dxa"/>
          </w:tcPr>
          <w:p w14:paraId="546E4230" w14:textId="77777777" w:rsidR="009D4C7F" w:rsidRPr="00C139B4" w:rsidRDefault="009D4C7F" w:rsidP="002B6321">
            <w:pPr>
              <w:pStyle w:val="TAL"/>
            </w:pPr>
            <w:r w:rsidRPr="00C139B4">
              <w:t xml:space="preserve">This bit, when set, shall indicate that the Control Plane is preferred for transmitting the traffic associated with the APN. If not set, </w:t>
            </w:r>
            <w:r w:rsidRPr="00C139B4">
              <w:rPr>
                <w:rFonts w:hint="eastAsia"/>
                <w:lang w:eastAsia="zh-CN"/>
              </w:rPr>
              <w:t>it means</w:t>
            </w:r>
            <w:r w:rsidRPr="00C139B4">
              <w:rPr>
                <w:rFonts w:hint="eastAsia"/>
                <w:noProof/>
                <w:lang w:eastAsia="zh-CN"/>
              </w:rPr>
              <w:t xml:space="preserve"> </w:t>
            </w:r>
            <w:r w:rsidRPr="00C139B4">
              <w:rPr>
                <w:noProof/>
                <w:lang w:eastAsia="zh-CN"/>
              </w:rPr>
              <w:t xml:space="preserve">that the Control Plane is not preferred for transmitting </w:t>
            </w:r>
            <w:r w:rsidRPr="00C139B4">
              <w:t>the traffic associated with the APN.</w:t>
            </w:r>
          </w:p>
        </w:tc>
      </w:tr>
      <w:tr w:rsidR="009D4C7F" w:rsidRPr="00C139B4" w14:paraId="07FAFF0B" w14:textId="77777777" w:rsidTr="002B6321">
        <w:trPr>
          <w:cantSplit/>
          <w:jc w:val="center"/>
        </w:trPr>
        <w:tc>
          <w:tcPr>
            <w:tcW w:w="8222" w:type="dxa"/>
            <w:gridSpan w:val="3"/>
          </w:tcPr>
          <w:p w14:paraId="5D91C0D4" w14:textId="77777777" w:rsidR="009D4C7F" w:rsidRPr="00C139B4" w:rsidRDefault="009D4C7F" w:rsidP="002B6321">
            <w:pPr>
              <w:pStyle w:val="TAN"/>
            </w:pPr>
            <w:r w:rsidRPr="00C139B4">
              <w:t>NOTE 1:</w:t>
            </w:r>
            <w:r w:rsidRPr="00C139B4">
              <w:tab/>
              <w:t xml:space="preserve">Bits not defined in this table shall be cleared by the sending </w:t>
            </w:r>
            <w:r w:rsidRPr="00C139B4">
              <w:rPr>
                <w:rFonts w:hint="eastAsia"/>
                <w:lang w:eastAsia="zh-CN"/>
              </w:rPr>
              <w:t xml:space="preserve">HSS </w:t>
            </w:r>
            <w:r w:rsidRPr="00C139B4">
              <w:t>and discarded by the receiving MME.</w:t>
            </w:r>
          </w:p>
          <w:p w14:paraId="413F0E9E" w14:textId="77777777" w:rsidR="00C31AA7" w:rsidRPr="00C139B4" w:rsidRDefault="009D4C7F" w:rsidP="002B6321">
            <w:pPr>
              <w:pStyle w:val="TAN"/>
            </w:pPr>
            <w:r w:rsidRPr="00C139B4">
              <w:t>NOTE 2:</w:t>
            </w:r>
            <w:r w:rsidRPr="00C139B4">
              <w:tab/>
              <w:t>At least one of the bits 0 and 1 shall be set to 1. Both bits 0 and 1 may be set to 1 to indicate that both User Plane and Control Plane are preferred for transmitting the traffic associated with the APN.</w:t>
            </w:r>
          </w:p>
          <w:p w14:paraId="7036F8FD" w14:textId="2B20ADB9" w:rsidR="009D4C7F" w:rsidRPr="00C139B4" w:rsidRDefault="009D4C7F" w:rsidP="002B6321">
            <w:pPr>
              <w:pStyle w:val="TAN"/>
            </w:pPr>
            <w:r w:rsidRPr="00C139B4">
              <w:t>NOTE 3:</w:t>
            </w:r>
            <w:r w:rsidRPr="00C139B4">
              <w:tab/>
              <w:t>This parameter only applies to E-UTRAN and SGi PDN connections. Data over User Plane refers to PDN data transported  over S1-U and Data Radio Bearer. Data over Control Plane refers to PDN data transported over NAS and Signalling Radio Bearer.</w:t>
            </w:r>
          </w:p>
        </w:tc>
      </w:tr>
    </w:tbl>
    <w:p w14:paraId="431709A9" w14:textId="77777777" w:rsidR="009D4C7F" w:rsidRPr="00C139B4" w:rsidRDefault="009D4C7F" w:rsidP="009D4C7F"/>
    <w:p w14:paraId="65DA68DE" w14:textId="77777777" w:rsidR="009D4C7F" w:rsidRPr="00C139B4" w:rsidRDefault="009D4C7F" w:rsidP="00FA6621">
      <w:pPr>
        <w:pStyle w:val="Heading3"/>
      </w:pPr>
      <w:bookmarkStart w:id="2811" w:name="_Toc20212180"/>
      <w:bookmarkStart w:id="2812" w:name="_Toc27727456"/>
      <w:bookmarkStart w:id="2813" w:name="_Toc36042111"/>
      <w:bookmarkStart w:id="2814" w:name="_Toc44871534"/>
      <w:bookmarkStart w:id="2815" w:name="_Toc44871933"/>
      <w:bookmarkStart w:id="2816" w:name="_Toc51862008"/>
      <w:bookmarkStart w:id="2817" w:name="_Toc57978413"/>
      <w:bookmarkStart w:id="2818" w:name="_Toc191460296"/>
      <w:r w:rsidRPr="00C139B4">
        <w:t>7.3.210</w:t>
      </w:r>
      <w:r w:rsidRPr="00C139B4">
        <w:tab/>
        <w:t>Emergency</w:t>
      </w:r>
      <w:r w:rsidRPr="00C139B4">
        <w:rPr>
          <w:rFonts w:hint="eastAsia"/>
        </w:rPr>
        <w:t>-Info</w:t>
      </w:r>
      <w:bookmarkEnd w:id="2811"/>
      <w:bookmarkEnd w:id="2812"/>
      <w:bookmarkEnd w:id="2813"/>
      <w:bookmarkEnd w:id="2814"/>
      <w:bookmarkEnd w:id="2815"/>
      <w:bookmarkEnd w:id="2816"/>
      <w:bookmarkEnd w:id="2817"/>
      <w:bookmarkEnd w:id="2818"/>
    </w:p>
    <w:p w14:paraId="7383E266" w14:textId="77777777" w:rsidR="00C31AA7" w:rsidRPr="00C139B4" w:rsidRDefault="009D4C7F" w:rsidP="009D4C7F">
      <w:pPr>
        <w:rPr>
          <w:lang w:val="en-US"/>
        </w:rPr>
      </w:pPr>
      <w:r w:rsidRPr="00C139B4">
        <w:t>The Emergency</w:t>
      </w:r>
      <w:r w:rsidRPr="00C139B4">
        <w:rPr>
          <w:rFonts w:hint="eastAsia"/>
        </w:rPr>
        <w:t>-Info</w:t>
      </w:r>
      <w:r w:rsidRPr="00C139B4">
        <w:t xml:space="preserve"> AVP is of type Grouped</w:t>
      </w:r>
      <w:r w:rsidRPr="00C139B4">
        <w:rPr>
          <w:lang w:val="en-US"/>
        </w:rPr>
        <w:t>. It shall contain the identity of the PDN-GW used for the establishment of emergency PDN connections.</w:t>
      </w:r>
    </w:p>
    <w:p w14:paraId="2310D5A7" w14:textId="25914DAE" w:rsidR="009D4C7F" w:rsidRPr="00C139B4" w:rsidRDefault="009D4C7F" w:rsidP="009D4C7F">
      <w:r w:rsidRPr="00C139B4">
        <w:t>The AVP format shall conform to:</w:t>
      </w:r>
    </w:p>
    <w:p w14:paraId="57E12D6D" w14:textId="77777777" w:rsidR="009D4C7F" w:rsidRPr="00C139B4" w:rsidRDefault="009D4C7F" w:rsidP="009D4C7F">
      <w:pPr>
        <w:pStyle w:val="NormalLeft10cm"/>
      </w:pPr>
      <w:r>
        <w:tab/>
      </w:r>
      <w:r w:rsidRPr="00C139B4">
        <w:t>Emergency-</w:t>
      </w:r>
      <w:r w:rsidRPr="00C139B4">
        <w:rPr>
          <w:rFonts w:hint="eastAsia"/>
        </w:rPr>
        <w:t>Info</w:t>
      </w:r>
      <w:r w:rsidRPr="00C139B4">
        <w:t xml:space="preserve"> ::= &lt;AVP header: 1687 10415&gt;</w:t>
      </w:r>
    </w:p>
    <w:p w14:paraId="74988C8E" w14:textId="77777777" w:rsidR="009D4C7F" w:rsidRPr="00C139B4" w:rsidRDefault="009D4C7F" w:rsidP="009D4C7F">
      <w:pPr>
        <w:ind w:left="1420"/>
      </w:pPr>
      <w:bookmarkStart w:id="2819" w:name="_PERM_MCCTEMPBM_CRPT53310508___2"/>
      <w:r w:rsidRPr="00C139B4">
        <w:t>[</w:t>
      </w:r>
      <w:r w:rsidRPr="00C139B4">
        <w:rPr>
          <w:rFonts w:hint="eastAsia"/>
        </w:rPr>
        <w:t xml:space="preserve"> </w:t>
      </w:r>
      <w:r w:rsidRPr="00C139B4">
        <w:t>MIP6-Agent-Info</w:t>
      </w:r>
      <w:r w:rsidRPr="00C139B4">
        <w:rPr>
          <w:rFonts w:hint="eastAsia"/>
        </w:rPr>
        <w:t xml:space="preserve"> ]</w:t>
      </w:r>
    </w:p>
    <w:p w14:paraId="1B551B40" w14:textId="77777777" w:rsidR="009D4C7F" w:rsidRPr="00C139B4" w:rsidRDefault="009D4C7F" w:rsidP="009D4C7F">
      <w:pPr>
        <w:ind w:left="1420"/>
      </w:pPr>
      <w:r w:rsidRPr="00C139B4">
        <w:t>*[ AVP ]</w:t>
      </w:r>
    </w:p>
    <w:p w14:paraId="2B031CE0" w14:textId="77777777" w:rsidR="009D4C7F" w:rsidRPr="00C139B4" w:rsidRDefault="009D4C7F" w:rsidP="00FA6621">
      <w:pPr>
        <w:pStyle w:val="Heading3"/>
      </w:pPr>
      <w:bookmarkStart w:id="2820" w:name="_Toc20212181"/>
      <w:bookmarkStart w:id="2821" w:name="_Toc27727457"/>
      <w:bookmarkStart w:id="2822" w:name="_Toc36042112"/>
      <w:bookmarkStart w:id="2823" w:name="_Toc44871535"/>
      <w:bookmarkStart w:id="2824" w:name="_Toc44871934"/>
      <w:bookmarkStart w:id="2825" w:name="_Toc51862009"/>
      <w:bookmarkStart w:id="2826" w:name="_Toc57978414"/>
      <w:bookmarkStart w:id="2827" w:name="_Toc191460297"/>
      <w:bookmarkEnd w:id="2819"/>
      <w:r w:rsidRPr="00C139B4">
        <w:t>7.3.211</w:t>
      </w:r>
      <w:r w:rsidRPr="00C139B4">
        <w:tab/>
        <w:t>Load</w:t>
      </w:r>
      <w:bookmarkEnd w:id="2820"/>
      <w:bookmarkEnd w:id="2821"/>
      <w:bookmarkEnd w:id="2822"/>
      <w:bookmarkEnd w:id="2823"/>
      <w:bookmarkEnd w:id="2824"/>
      <w:bookmarkEnd w:id="2825"/>
      <w:bookmarkEnd w:id="2826"/>
      <w:bookmarkEnd w:id="2827"/>
    </w:p>
    <w:p w14:paraId="317780D0" w14:textId="77777777" w:rsidR="009D4C7F" w:rsidRPr="00C139B4" w:rsidRDefault="009D4C7F" w:rsidP="009D4C7F">
      <w:pPr>
        <w:rPr>
          <w:lang w:eastAsia="zh-CN"/>
        </w:rPr>
      </w:pPr>
      <w:r w:rsidRPr="00C139B4">
        <w:t xml:space="preserve">The Load AVP is of type Grouped and it is defined in </w:t>
      </w:r>
      <w:r>
        <w:t>IETF RFC 8583 [</w:t>
      </w:r>
      <w:r w:rsidRPr="00C139B4">
        <w:t>60]</w:t>
      </w:r>
      <w:r w:rsidRPr="00C139B4">
        <w:rPr>
          <w:rFonts w:hint="eastAsia"/>
          <w:lang w:eastAsia="zh-CN"/>
        </w:rPr>
        <w:t>.</w:t>
      </w:r>
      <w:r w:rsidRPr="00C139B4">
        <w:rPr>
          <w:lang w:eastAsia="zh-CN"/>
        </w:rPr>
        <w:t xml:space="preserve"> This AVP is used to support Diameter load control mechanism, see Annex F for more information.</w:t>
      </w:r>
    </w:p>
    <w:p w14:paraId="50957152" w14:textId="77777777" w:rsidR="009D4C7F" w:rsidRPr="00C139B4" w:rsidRDefault="009D4C7F" w:rsidP="00FA6621">
      <w:pPr>
        <w:pStyle w:val="Heading3"/>
      </w:pPr>
      <w:bookmarkStart w:id="2828" w:name="_Toc20212182"/>
      <w:bookmarkStart w:id="2829" w:name="_Toc27727458"/>
      <w:bookmarkStart w:id="2830" w:name="_Toc36042113"/>
      <w:bookmarkStart w:id="2831" w:name="_Toc44871536"/>
      <w:bookmarkStart w:id="2832" w:name="_Toc44871935"/>
      <w:bookmarkStart w:id="2833" w:name="_Toc51862010"/>
      <w:bookmarkStart w:id="2834" w:name="_Toc57978415"/>
      <w:bookmarkStart w:id="2835" w:name="_Toc191460298"/>
      <w:r w:rsidRPr="00C139B4">
        <w:t>7.</w:t>
      </w:r>
      <w:r w:rsidRPr="00C139B4">
        <w:rPr>
          <w:rFonts w:hint="eastAsia"/>
          <w:lang w:eastAsia="zh-CN"/>
        </w:rPr>
        <w:t>3</w:t>
      </w:r>
      <w:r w:rsidRPr="00C139B4">
        <w:t>.</w:t>
      </w:r>
      <w:r w:rsidRPr="00C139B4">
        <w:rPr>
          <w:lang w:eastAsia="zh-CN"/>
        </w:rPr>
        <w:t>212</w:t>
      </w:r>
      <w:r w:rsidRPr="00C139B4">
        <w:tab/>
      </w:r>
      <w:r w:rsidRPr="00C139B4">
        <w:rPr>
          <w:rFonts w:hint="eastAsia"/>
          <w:lang w:eastAsia="zh-CN"/>
        </w:rPr>
        <w:t>V2X-Subscription-Data</w:t>
      </w:r>
      <w:bookmarkEnd w:id="2828"/>
      <w:bookmarkEnd w:id="2829"/>
      <w:bookmarkEnd w:id="2830"/>
      <w:bookmarkEnd w:id="2831"/>
      <w:bookmarkEnd w:id="2832"/>
      <w:bookmarkEnd w:id="2833"/>
      <w:bookmarkEnd w:id="2834"/>
      <w:bookmarkEnd w:id="2835"/>
    </w:p>
    <w:p w14:paraId="102934C1" w14:textId="77777777" w:rsidR="009D4C7F" w:rsidRPr="00C139B4" w:rsidRDefault="009D4C7F" w:rsidP="009D4C7F">
      <w:bookmarkStart w:id="2836" w:name="_Toc20212183"/>
      <w:bookmarkStart w:id="2837" w:name="_Toc27727459"/>
      <w:bookmarkStart w:id="2838" w:name="_Toc36042114"/>
      <w:r w:rsidRPr="00C139B4">
        <w:t xml:space="preserve">The </w:t>
      </w:r>
      <w:r w:rsidRPr="00C139B4">
        <w:rPr>
          <w:rFonts w:hint="eastAsia"/>
          <w:lang w:eastAsia="zh-CN"/>
        </w:rPr>
        <w:t>V2X-Subscription-Data</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Pr>
          <w:rFonts w:hint="eastAsia"/>
          <w:lang w:eastAsia="zh-CN"/>
        </w:rPr>
        <w:t>network scheduled LTE</w:t>
      </w:r>
      <w:r w:rsidRPr="00BC10FF">
        <w:rPr>
          <w:rFonts w:hint="eastAsia"/>
          <w:lang w:eastAsia="zh-CN"/>
        </w:rPr>
        <w:t xml:space="preserve"> sidelink communication</w:t>
      </w:r>
      <w:r w:rsidRPr="00C139B4">
        <w:t>..</w:t>
      </w:r>
    </w:p>
    <w:p w14:paraId="17D97B0D" w14:textId="77777777" w:rsidR="009D4C7F" w:rsidRPr="00C139B4" w:rsidRDefault="009D4C7F" w:rsidP="009D4C7F">
      <w:r w:rsidRPr="00C139B4">
        <w:t>AVP format:</w:t>
      </w:r>
    </w:p>
    <w:p w14:paraId="0D525846" w14:textId="77777777" w:rsidR="009D4C7F" w:rsidRPr="00C139B4" w:rsidRDefault="009D4C7F" w:rsidP="009D4C7F">
      <w:pPr>
        <w:ind w:left="568"/>
      </w:pPr>
      <w:bookmarkStart w:id="2839" w:name="_PERM_MCCTEMPBM_CRPT53310509___2"/>
      <w:r w:rsidRPr="00C139B4">
        <w:rPr>
          <w:rFonts w:hint="eastAsia"/>
          <w:lang w:eastAsia="zh-CN"/>
        </w:rPr>
        <w:t>V2X-Subscription-Data</w:t>
      </w:r>
      <w:r w:rsidRPr="00C139B4">
        <w:t xml:space="preserve"> ::= &lt;AVP header: </w:t>
      </w:r>
      <w:r w:rsidRPr="00C139B4">
        <w:rPr>
          <w:rFonts w:hint="eastAsia"/>
          <w:lang w:eastAsia="zh-CN"/>
        </w:rPr>
        <w:t>1688</w:t>
      </w:r>
      <w:r w:rsidRPr="00C139B4">
        <w:t xml:space="preserve"> 10415&gt;</w:t>
      </w:r>
    </w:p>
    <w:p w14:paraId="2B1131E6" w14:textId="77777777" w:rsidR="009D4C7F" w:rsidRPr="00C139B4" w:rsidRDefault="009D4C7F" w:rsidP="009D4C7F">
      <w:pPr>
        <w:ind w:left="1420"/>
        <w:rPr>
          <w:lang w:eastAsia="zh-CN"/>
        </w:rPr>
      </w:pPr>
      <w:bookmarkStart w:id="2840" w:name="_PERM_MCCTEMPBM_CRPT53310510___2"/>
      <w:bookmarkEnd w:id="2839"/>
      <w:r w:rsidRPr="00C139B4">
        <w:rPr>
          <w:rFonts w:hint="eastAsia"/>
          <w:lang w:eastAsia="zh-CN"/>
        </w:rPr>
        <w:t>[ V2X-Permission ]</w:t>
      </w:r>
    </w:p>
    <w:p w14:paraId="4DB40E6F"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0F9A95EA" w14:textId="77777777" w:rsidR="009D4C7F" w:rsidRPr="00C139B4" w:rsidRDefault="009D4C7F" w:rsidP="009D4C7F">
      <w:pPr>
        <w:ind w:left="1136" w:firstLine="284"/>
        <w:rPr>
          <w:lang w:eastAsia="zh-CN"/>
        </w:rPr>
      </w:pPr>
      <w:bookmarkStart w:id="2841" w:name="_PERM_MCCTEMPBM_CRPT53310511___2"/>
      <w:bookmarkEnd w:id="2840"/>
      <w:r w:rsidRPr="00C139B4">
        <w:t>*[AVP]</w:t>
      </w:r>
    </w:p>
    <w:bookmarkEnd w:id="2841"/>
    <w:p w14:paraId="3875E077" w14:textId="77777777" w:rsidR="009D4C7F" w:rsidRPr="00C139B4"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LTE </w:t>
      </w:r>
      <w:r w:rsidRPr="00C139B4">
        <w:rPr>
          <w:rFonts w:hint="eastAsia"/>
          <w:lang w:eastAsia="zh-CN"/>
        </w:rPr>
        <w:t>PC5 interface.</w:t>
      </w:r>
    </w:p>
    <w:p w14:paraId="1D310063" w14:textId="77777777" w:rsidR="009D4C7F" w:rsidRPr="00C139B4" w:rsidRDefault="009D4C7F" w:rsidP="00FA6621">
      <w:pPr>
        <w:pStyle w:val="Heading3"/>
      </w:pPr>
      <w:bookmarkStart w:id="2842" w:name="_Toc44871537"/>
      <w:bookmarkStart w:id="2843" w:name="_Toc44871936"/>
      <w:bookmarkStart w:id="2844" w:name="_Toc51862011"/>
      <w:bookmarkStart w:id="2845" w:name="_Toc57978416"/>
      <w:bookmarkStart w:id="2846" w:name="_Toc191460299"/>
      <w:r w:rsidRPr="00C139B4">
        <w:rPr>
          <w:rFonts w:hint="eastAsia"/>
          <w:lang w:eastAsia="zh-CN"/>
        </w:rPr>
        <w:lastRenderedPageBreak/>
        <w:t>7</w:t>
      </w:r>
      <w:r w:rsidRPr="00C139B4">
        <w:t>.</w:t>
      </w:r>
      <w:r w:rsidRPr="00C139B4">
        <w:rPr>
          <w:rFonts w:hint="eastAsia"/>
          <w:lang w:eastAsia="zh-CN"/>
        </w:rPr>
        <w:t>3</w:t>
      </w:r>
      <w:r w:rsidRPr="00C139B4">
        <w:t>.213</w:t>
      </w:r>
      <w:r w:rsidRPr="00C139B4">
        <w:tab/>
      </w:r>
      <w:r w:rsidRPr="00C139B4">
        <w:rPr>
          <w:rFonts w:hint="eastAsia"/>
          <w:lang w:eastAsia="zh-CN"/>
        </w:rPr>
        <w:t>V2X-Permission</w:t>
      </w:r>
      <w:bookmarkEnd w:id="2836"/>
      <w:bookmarkEnd w:id="2837"/>
      <w:bookmarkEnd w:id="2838"/>
      <w:bookmarkEnd w:id="2842"/>
      <w:bookmarkEnd w:id="2843"/>
      <w:bookmarkEnd w:id="2844"/>
      <w:bookmarkEnd w:id="2845"/>
      <w:bookmarkEnd w:id="2846"/>
    </w:p>
    <w:p w14:paraId="7BE8908E" w14:textId="77777777" w:rsidR="009D4C7F" w:rsidRPr="00C139B4" w:rsidRDefault="009D4C7F" w:rsidP="009D4C7F">
      <w:r w:rsidRPr="00C139B4">
        <w:t xml:space="preserve">The </w:t>
      </w:r>
      <w:r w:rsidRPr="00C139B4">
        <w:rPr>
          <w:rFonts w:hint="eastAsia"/>
          <w:lang w:eastAsia="zh-CN"/>
        </w:rPr>
        <w:t>V2X-Permission</w:t>
      </w:r>
      <w:r w:rsidRPr="00C139B4">
        <w:t xml:space="preserve"> AVP is of type Unsigned32 and it shall contain</w:t>
      </w:r>
      <w:r w:rsidRPr="00C139B4">
        <w:rPr>
          <w:rFonts w:hint="eastAsia"/>
          <w:lang w:eastAsia="zh-CN"/>
        </w:rPr>
        <w:t xml:space="preserve"> a bit mask that indicates the permissions for V2X service subscribed by the user</w:t>
      </w:r>
      <w:r w:rsidRPr="00C139B4">
        <w:t xml:space="preserve">. The meaning of the bits shall be as defined in table </w:t>
      </w:r>
      <w:r w:rsidRPr="00C139B4">
        <w:rPr>
          <w:rFonts w:hint="eastAsia"/>
          <w:lang w:eastAsia="zh-CN"/>
        </w:rPr>
        <w:t>7</w:t>
      </w:r>
      <w:r w:rsidRPr="00C139B4">
        <w:t>.3.</w:t>
      </w:r>
      <w:r w:rsidRPr="00C139B4">
        <w:rPr>
          <w:rFonts w:hint="eastAsia"/>
          <w:lang w:eastAsia="zh-CN"/>
        </w:rPr>
        <w:t>x2-</w:t>
      </w:r>
      <w:r w:rsidRPr="00C139B4">
        <w:t>1:</w:t>
      </w:r>
    </w:p>
    <w:p w14:paraId="23FE9970" w14:textId="77777777" w:rsidR="009D4C7F" w:rsidRPr="00C139B4" w:rsidRDefault="009D4C7F" w:rsidP="009D4C7F">
      <w:pPr>
        <w:pStyle w:val="TH"/>
      </w:pPr>
      <w:r w:rsidRPr="00C139B4">
        <w:t xml:space="preserve">Table </w:t>
      </w:r>
      <w:r w:rsidRPr="00C139B4">
        <w:rPr>
          <w:rFonts w:hint="eastAsia"/>
          <w:lang w:eastAsia="zh-CN"/>
        </w:rPr>
        <w:t>7</w:t>
      </w:r>
      <w:r w:rsidRPr="00C139B4">
        <w:t>.3.</w:t>
      </w:r>
      <w:r w:rsidRPr="00C139B4">
        <w:rPr>
          <w:rFonts w:hint="eastAsia"/>
          <w:lang w:eastAsia="zh-CN"/>
        </w:rPr>
        <w:t>x2</w:t>
      </w:r>
      <w:r w:rsidRPr="00C139B4">
        <w:t xml:space="preserve">-1: </w:t>
      </w:r>
      <w:r w:rsidRPr="00C139B4">
        <w:rPr>
          <w:rFonts w:hint="eastAsia"/>
          <w:lang w:eastAsia="zh-CN"/>
        </w:rPr>
        <w:t>V2X-Permission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559F52EE" w14:textId="77777777" w:rsidTr="002B6321">
        <w:trPr>
          <w:cantSplit/>
          <w:jc w:val="center"/>
        </w:trPr>
        <w:tc>
          <w:tcPr>
            <w:tcW w:w="993" w:type="dxa"/>
          </w:tcPr>
          <w:p w14:paraId="79512F48" w14:textId="77777777" w:rsidR="009D4C7F" w:rsidRPr="00C139B4" w:rsidRDefault="009D4C7F" w:rsidP="002B6321">
            <w:pPr>
              <w:pStyle w:val="TAH"/>
            </w:pPr>
            <w:r w:rsidRPr="00C139B4">
              <w:t>Bit</w:t>
            </w:r>
          </w:p>
        </w:tc>
        <w:tc>
          <w:tcPr>
            <w:tcW w:w="1842" w:type="dxa"/>
          </w:tcPr>
          <w:p w14:paraId="3A8FD5F1" w14:textId="77777777" w:rsidR="009D4C7F" w:rsidRPr="00C139B4" w:rsidRDefault="009D4C7F" w:rsidP="002B6321">
            <w:pPr>
              <w:pStyle w:val="TAH"/>
            </w:pPr>
            <w:r w:rsidRPr="00C139B4">
              <w:t>Name</w:t>
            </w:r>
          </w:p>
        </w:tc>
        <w:tc>
          <w:tcPr>
            <w:tcW w:w="5387" w:type="dxa"/>
          </w:tcPr>
          <w:p w14:paraId="3B0F50E6" w14:textId="77777777" w:rsidR="009D4C7F" w:rsidRPr="00C139B4" w:rsidRDefault="009D4C7F" w:rsidP="002B6321">
            <w:pPr>
              <w:pStyle w:val="TAH"/>
            </w:pPr>
            <w:r w:rsidRPr="00C139B4">
              <w:t>Description</w:t>
            </w:r>
          </w:p>
        </w:tc>
      </w:tr>
      <w:tr w:rsidR="009D4C7F" w:rsidRPr="00C139B4" w14:paraId="7F8016EF" w14:textId="77777777" w:rsidTr="002B6321">
        <w:trPr>
          <w:cantSplit/>
          <w:jc w:val="center"/>
        </w:trPr>
        <w:tc>
          <w:tcPr>
            <w:tcW w:w="993" w:type="dxa"/>
          </w:tcPr>
          <w:p w14:paraId="5C3D6A52" w14:textId="77777777" w:rsidR="009D4C7F" w:rsidRPr="00C139B4" w:rsidRDefault="009D4C7F" w:rsidP="002B6321">
            <w:pPr>
              <w:pStyle w:val="TAC"/>
            </w:pPr>
            <w:r w:rsidRPr="00C139B4">
              <w:t>0</w:t>
            </w:r>
          </w:p>
        </w:tc>
        <w:tc>
          <w:tcPr>
            <w:tcW w:w="1842" w:type="dxa"/>
          </w:tcPr>
          <w:p w14:paraId="3B24C147" w14:textId="77777777" w:rsidR="009D4C7F" w:rsidRPr="00C139B4" w:rsidRDefault="009D4C7F" w:rsidP="002B6321">
            <w:pPr>
              <w:pStyle w:val="TAL"/>
              <w:rPr>
                <w:lang w:val="en-US" w:eastAsia="zh-CN"/>
              </w:rPr>
            </w:pPr>
            <w:r w:rsidRPr="00C139B4">
              <w:rPr>
                <w:lang w:val="en-US" w:eastAsia="zh-CN"/>
              </w:rPr>
              <w:t>Allow V2X communication over PC5 as Vehicle UE</w:t>
            </w:r>
          </w:p>
        </w:tc>
        <w:tc>
          <w:tcPr>
            <w:tcW w:w="5387" w:type="dxa"/>
          </w:tcPr>
          <w:p w14:paraId="0C179371" w14:textId="77777777" w:rsidR="009D4C7F" w:rsidRPr="00C139B4" w:rsidRDefault="009D4C7F" w:rsidP="002B6321">
            <w:pPr>
              <w:pStyle w:val="TAL"/>
              <w:rPr>
                <w:lang w:eastAsia="zh-CN"/>
              </w:rPr>
            </w:pPr>
            <w:r w:rsidRPr="00C139B4">
              <w:t xml:space="preserve">This bit, when set, indicates that the user is allowed to use V2X communication over PC5 </w:t>
            </w:r>
            <w:r w:rsidRPr="00C139B4">
              <w:rPr>
                <w:rFonts w:hint="eastAsia"/>
                <w:lang w:eastAsia="zh-CN"/>
              </w:rPr>
              <w:t xml:space="preserve">as Vehicle UE </w:t>
            </w:r>
            <w:r w:rsidRPr="00C139B4">
              <w:t xml:space="preserve">in the </w:t>
            </w:r>
            <w:r w:rsidRPr="00C139B4">
              <w:rPr>
                <w:rFonts w:hint="eastAsia"/>
                <w:lang w:eastAsia="zh-CN"/>
              </w:rPr>
              <w:t xml:space="preserve">serving </w:t>
            </w:r>
            <w:r w:rsidRPr="00C139B4">
              <w:t>PLMN.</w:t>
            </w:r>
            <w:r w:rsidRPr="00C139B4">
              <w:rPr>
                <w:rFonts w:hint="eastAsia"/>
                <w:lang w:eastAsia="zh-CN"/>
              </w:rPr>
              <w:t xml:space="preserve"> </w:t>
            </w:r>
          </w:p>
        </w:tc>
      </w:tr>
      <w:tr w:rsidR="009D4C7F" w:rsidRPr="00C139B4" w14:paraId="68D147B9" w14:textId="77777777" w:rsidTr="002B6321">
        <w:trPr>
          <w:cantSplit/>
          <w:jc w:val="center"/>
        </w:trPr>
        <w:tc>
          <w:tcPr>
            <w:tcW w:w="993" w:type="dxa"/>
          </w:tcPr>
          <w:p w14:paraId="6FFCDA90" w14:textId="77777777" w:rsidR="009D4C7F" w:rsidRPr="00C139B4" w:rsidRDefault="009D4C7F" w:rsidP="002B6321">
            <w:pPr>
              <w:pStyle w:val="TAC"/>
            </w:pPr>
            <w:r w:rsidRPr="00C139B4">
              <w:t>1</w:t>
            </w:r>
          </w:p>
        </w:tc>
        <w:tc>
          <w:tcPr>
            <w:tcW w:w="1842" w:type="dxa"/>
          </w:tcPr>
          <w:p w14:paraId="5259BD5F" w14:textId="77777777" w:rsidR="009D4C7F" w:rsidRPr="00C139B4" w:rsidRDefault="009D4C7F" w:rsidP="002B6321">
            <w:pPr>
              <w:pStyle w:val="TAL"/>
              <w:rPr>
                <w:lang w:val="en-US" w:eastAsia="zh-CN"/>
              </w:rPr>
            </w:pPr>
            <w:r w:rsidRPr="00C139B4">
              <w:rPr>
                <w:lang w:val="en-US" w:eastAsia="zh-CN"/>
              </w:rPr>
              <w:t>Allow V2X communication over PC5 as Pedestrian UE</w:t>
            </w:r>
          </w:p>
        </w:tc>
        <w:tc>
          <w:tcPr>
            <w:tcW w:w="5387" w:type="dxa"/>
          </w:tcPr>
          <w:p w14:paraId="57C2D77A" w14:textId="77777777" w:rsidR="009D4C7F" w:rsidRPr="00C139B4" w:rsidRDefault="009D4C7F" w:rsidP="002B6321">
            <w:pPr>
              <w:pStyle w:val="TAL"/>
            </w:pPr>
            <w:r w:rsidRPr="00C139B4">
              <w:t xml:space="preserve">This bit, when set, indicates that the user is allowed to use V2X communication over PC5 </w:t>
            </w:r>
            <w:r w:rsidRPr="00C139B4">
              <w:rPr>
                <w:rFonts w:hint="eastAsia"/>
                <w:lang w:eastAsia="zh-CN"/>
              </w:rPr>
              <w:t xml:space="preserve">as Pedestrian UE </w:t>
            </w:r>
            <w:r w:rsidRPr="00C139B4">
              <w:t xml:space="preserve">in the </w:t>
            </w:r>
            <w:r w:rsidRPr="00C139B4">
              <w:rPr>
                <w:rFonts w:hint="eastAsia"/>
                <w:lang w:eastAsia="zh-CN"/>
              </w:rPr>
              <w:t>serving</w:t>
            </w:r>
            <w:r w:rsidRPr="00C139B4">
              <w:t xml:space="preserve"> PLMN.</w:t>
            </w:r>
          </w:p>
        </w:tc>
      </w:tr>
      <w:tr w:rsidR="009D4C7F" w:rsidRPr="00C139B4" w14:paraId="47A429A6" w14:textId="77777777" w:rsidTr="002B6321">
        <w:trPr>
          <w:cantSplit/>
          <w:jc w:val="center"/>
        </w:trPr>
        <w:tc>
          <w:tcPr>
            <w:tcW w:w="8222" w:type="dxa"/>
            <w:gridSpan w:val="3"/>
          </w:tcPr>
          <w:p w14:paraId="3FB96D55"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7FDEA1FD" w14:textId="77777777" w:rsidR="009D4C7F" w:rsidRPr="00C139B4" w:rsidRDefault="009D4C7F" w:rsidP="009D4C7F"/>
    <w:p w14:paraId="1AF95B34" w14:textId="77777777" w:rsidR="009D4C7F" w:rsidRPr="00C139B4" w:rsidRDefault="009D4C7F" w:rsidP="00FA6621">
      <w:pPr>
        <w:pStyle w:val="Heading3"/>
        <w:rPr>
          <w:lang w:eastAsia="zh-CN"/>
        </w:rPr>
      </w:pPr>
      <w:bookmarkStart w:id="2847" w:name="_Toc20212184"/>
      <w:bookmarkStart w:id="2848" w:name="_Toc27727460"/>
      <w:bookmarkStart w:id="2849" w:name="_Toc36042115"/>
      <w:bookmarkStart w:id="2850" w:name="_Toc44871538"/>
      <w:bookmarkStart w:id="2851" w:name="_Toc44871937"/>
      <w:bookmarkStart w:id="2852" w:name="_Toc51862012"/>
      <w:bookmarkStart w:id="2853" w:name="_Toc57978417"/>
      <w:bookmarkStart w:id="2854" w:name="_Toc191460300"/>
      <w:r w:rsidRPr="00C139B4">
        <w:t>7.3.214</w:t>
      </w:r>
      <w:r w:rsidRPr="00C139B4">
        <w:tab/>
        <w:t>PDN-Connection-Continuity</w:t>
      </w:r>
      <w:bookmarkEnd w:id="2847"/>
      <w:bookmarkEnd w:id="2848"/>
      <w:bookmarkEnd w:id="2849"/>
      <w:bookmarkEnd w:id="2850"/>
      <w:bookmarkEnd w:id="2851"/>
      <w:bookmarkEnd w:id="2852"/>
      <w:bookmarkEnd w:id="2853"/>
      <w:bookmarkEnd w:id="2854"/>
    </w:p>
    <w:p w14:paraId="6B2C89C4" w14:textId="77777777" w:rsidR="009D4C7F" w:rsidRPr="00C139B4" w:rsidRDefault="009D4C7F" w:rsidP="009D4C7F">
      <w:r w:rsidRPr="00C139B4">
        <w:t>The PDN-Connection-Continuity AVP is of type Unsigned32 and indicates how to handle the PDN connection when the UE moves between "broadband" (WB-E-UTRAN, UTRAN) and "narrowband" (NB-IoT, GPRS, EC-GSM-IoT). The following values are defined:</w:t>
      </w:r>
    </w:p>
    <w:p w14:paraId="26AE2708" w14:textId="77777777" w:rsidR="009D4C7F" w:rsidRPr="00C139B4" w:rsidRDefault="009D4C7F" w:rsidP="009D4C7F">
      <w:pPr>
        <w:pStyle w:val="B1"/>
      </w:pPr>
      <w:r w:rsidRPr="00C139B4">
        <w:t>MAINTAIN-PDN-CONNECTION (0)</w:t>
      </w:r>
    </w:p>
    <w:p w14:paraId="021C1715" w14:textId="77777777" w:rsidR="009D4C7F" w:rsidRPr="00C139B4" w:rsidRDefault="009D4C7F" w:rsidP="009D4C7F">
      <w:pPr>
        <w:pStyle w:val="B1"/>
      </w:pPr>
      <w:r w:rsidRPr="00C139B4">
        <w:t>DISCONNECT-PDN-CONNECTION-WITH-REACTIVATION-REQUEST (1)</w:t>
      </w:r>
    </w:p>
    <w:p w14:paraId="0AAE2473" w14:textId="77777777" w:rsidR="009D4C7F" w:rsidRPr="00C139B4" w:rsidRDefault="009D4C7F" w:rsidP="009D4C7F">
      <w:pPr>
        <w:pStyle w:val="B1"/>
      </w:pPr>
      <w:r w:rsidRPr="00C139B4">
        <w:t>DISCONNECT-PDN-CONNECTION-WITHOUT-REACTIVATION-REQUEST (2)</w:t>
      </w:r>
    </w:p>
    <w:p w14:paraId="55B8FC83" w14:textId="77777777" w:rsidR="009D4C7F" w:rsidRPr="00C139B4" w:rsidRDefault="009D4C7F" w:rsidP="009D4C7F">
      <w:r w:rsidRPr="00C139B4">
        <w:t xml:space="preserve">This AVP corresponds to the "PDN continuity at inter RAT mobility" field as defined in </w:t>
      </w:r>
      <w:r>
        <w:t>3GPP TS 2</w:t>
      </w:r>
      <w:r w:rsidRPr="00C139B4">
        <w:t>3.401</w:t>
      </w:r>
      <w:r>
        <w:t> [</w:t>
      </w:r>
      <w:r w:rsidRPr="00C139B4">
        <w:t>2] table 5.7.1-1.</w:t>
      </w:r>
    </w:p>
    <w:p w14:paraId="34BC08EB" w14:textId="77777777" w:rsidR="009D4C7F" w:rsidRPr="00C139B4" w:rsidRDefault="009D4C7F" w:rsidP="00FA6621">
      <w:pPr>
        <w:pStyle w:val="Heading3"/>
      </w:pPr>
      <w:bookmarkStart w:id="2855" w:name="_Toc20212185"/>
      <w:bookmarkStart w:id="2856" w:name="_Toc27727461"/>
      <w:bookmarkStart w:id="2857" w:name="_Toc36042116"/>
      <w:bookmarkStart w:id="2858" w:name="_Toc44871539"/>
      <w:bookmarkStart w:id="2859" w:name="_Toc44871938"/>
      <w:bookmarkStart w:id="2860" w:name="_Toc51862013"/>
      <w:bookmarkStart w:id="2861" w:name="_Toc57978418"/>
      <w:bookmarkStart w:id="2862" w:name="_Toc191460301"/>
      <w:r w:rsidRPr="00C139B4">
        <w:t>7.3.215</w:t>
      </w:r>
      <w:r w:rsidRPr="00C139B4">
        <w:tab/>
        <w:t>eDRX-Cycle-Length</w:t>
      </w:r>
      <w:bookmarkEnd w:id="2855"/>
      <w:bookmarkEnd w:id="2856"/>
      <w:bookmarkEnd w:id="2857"/>
      <w:bookmarkEnd w:id="2858"/>
      <w:bookmarkEnd w:id="2859"/>
      <w:bookmarkEnd w:id="2860"/>
      <w:bookmarkEnd w:id="2861"/>
      <w:bookmarkEnd w:id="2862"/>
    </w:p>
    <w:p w14:paraId="2CAEFA09" w14:textId="77777777" w:rsidR="009D4C7F" w:rsidRPr="00C139B4" w:rsidRDefault="009D4C7F" w:rsidP="009D4C7F">
      <w:r w:rsidRPr="00C139B4">
        <w:t>The eDRX-Cycle-Length AVP is of type Grouped. This AVP shall contain an eDRX cycle length, along with the RAT type for which this cycle length is applicable to (</w:t>
      </w:r>
      <w:r w:rsidRPr="00C139B4">
        <w:rPr>
          <w:rFonts w:hint="eastAsia"/>
          <w:lang w:eastAsia="ja-JP"/>
        </w:rPr>
        <w:t>e</w:t>
      </w:r>
      <w:r w:rsidRPr="00C139B4">
        <w:t>.</w:t>
      </w:r>
      <w:r w:rsidRPr="00C139B4">
        <w:rPr>
          <w:rFonts w:hint="eastAsia"/>
          <w:lang w:eastAsia="ja-JP"/>
        </w:rPr>
        <w:t>g</w:t>
      </w:r>
      <w:r w:rsidRPr="00C139B4">
        <w:t>. E-UTRAN and NB-IOT).</w:t>
      </w:r>
    </w:p>
    <w:p w14:paraId="4FBAFCDE" w14:textId="77777777" w:rsidR="009D4C7F" w:rsidRPr="00C139B4" w:rsidRDefault="009D4C7F" w:rsidP="009D4C7F">
      <w:r w:rsidRPr="00C139B4">
        <w:t>AVP format:</w:t>
      </w:r>
    </w:p>
    <w:p w14:paraId="5383A312" w14:textId="77777777" w:rsidR="009D4C7F" w:rsidRPr="00C139B4" w:rsidRDefault="009D4C7F" w:rsidP="009D4C7F">
      <w:pPr>
        <w:ind w:left="568"/>
      </w:pPr>
      <w:bookmarkStart w:id="2863" w:name="_PERM_MCCTEMPBM_CRPT53310512___2"/>
      <w:r w:rsidRPr="00C139B4">
        <w:t>eDRX-Cycle-Length ::= &lt;AVP header: 1691</w:t>
      </w:r>
      <w:r w:rsidRPr="00C139B4">
        <w:rPr>
          <w:lang w:eastAsia="zh-CN"/>
        </w:rPr>
        <w:t xml:space="preserve"> </w:t>
      </w:r>
      <w:r w:rsidRPr="00C139B4">
        <w:t>10415&gt;</w:t>
      </w:r>
    </w:p>
    <w:p w14:paraId="7C13BBE2" w14:textId="77777777" w:rsidR="009D4C7F" w:rsidRPr="00C139B4" w:rsidRDefault="009D4C7F" w:rsidP="009D4C7F">
      <w:pPr>
        <w:ind w:left="1420"/>
      </w:pPr>
      <w:bookmarkStart w:id="2864" w:name="_PERM_MCCTEMPBM_CRPT53310513___2"/>
      <w:bookmarkEnd w:id="2863"/>
      <w:r w:rsidRPr="00C139B4">
        <w:t>{ RAT-Type }</w:t>
      </w:r>
    </w:p>
    <w:p w14:paraId="1C1BBED8" w14:textId="77777777" w:rsidR="009D4C7F" w:rsidRPr="00C139B4" w:rsidRDefault="009D4C7F" w:rsidP="009D4C7F">
      <w:pPr>
        <w:ind w:left="1420"/>
      </w:pPr>
      <w:r w:rsidRPr="00C139B4">
        <w:t>{ eDRX-Cycle-Length-Value }</w:t>
      </w:r>
    </w:p>
    <w:p w14:paraId="6F75341D" w14:textId="77777777" w:rsidR="009D4C7F" w:rsidRPr="00C139B4" w:rsidRDefault="009D4C7F" w:rsidP="009D4C7F">
      <w:pPr>
        <w:ind w:left="1420"/>
      </w:pPr>
      <w:r w:rsidRPr="00C139B4">
        <w:t>*[ AVP ]</w:t>
      </w:r>
    </w:p>
    <w:p w14:paraId="4761EB62" w14:textId="77777777" w:rsidR="00C31AA7" w:rsidRPr="00C139B4" w:rsidRDefault="009D4C7F" w:rsidP="00FA6621">
      <w:pPr>
        <w:pStyle w:val="Heading3"/>
      </w:pPr>
      <w:bookmarkStart w:id="2865" w:name="_Toc20212186"/>
      <w:bookmarkStart w:id="2866" w:name="_Toc27727462"/>
      <w:bookmarkStart w:id="2867" w:name="_Toc36042117"/>
      <w:bookmarkStart w:id="2868" w:name="_Toc44871540"/>
      <w:bookmarkStart w:id="2869" w:name="_Toc44871939"/>
      <w:bookmarkStart w:id="2870" w:name="_Toc51862014"/>
      <w:bookmarkStart w:id="2871" w:name="_Toc57978419"/>
      <w:bookmarkStart w:id="2872" w:name="_Toc191460302"/>
      <w:bookmarkEnd w:id="2864"/>
      <w:r w:rsidRPr="00C139B4">
        <w:t>7.3.216</w:t>
      </w:r>
      <w:r w:rsidRPr="00C139B4">
        <w:tab/>
        <w:t>eDRX-Cycle-Length-Value</w:t>
      </w:r>
      <w:bookmarkEnd w:id="2865"/>
      <w:bookmarkEnd w:id="2866"/>
      <w:bookmarkEnd w:id="2867"/>
      <w:bookmarkEnd w:id="2868"/>
      <w:bookmarkEnd w:id="2869"/>
      <w:bookmarkEnd w:id="2870"/>
      <w:bookmarkEnd w:id="2871"/>
      <w:bookmarkEnd w:id="2872"/>
    </w:p>
    <w:p w14:paraId="5A6B8AEB" w14:textId="128FEB97" w:rsidR="009D4C7F" w:rsidRPr="00C139B4" w:rsidRDefault="009D4C7F" w:rsidP="009D4C7F">
      <w:r w:rsidRPr="00C139B4">
        <w:t>The eDRX-Cycle-Length-Value AVP is of type OctetString. This AVP shall contain the extended DRX cycle value subscribed for this user for a given RAT type. The contents of eDRX-Cycle-Length-Value shall consist of 1 octet.</w:t>
      </w:r>
    </w:p>
    <w:p w14:paraId="6ABD4F62" w14:textId="722A52C2"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rsidRPr="00C139B4">
        <w:t>clause</w:t>
      </w:r>
      <w:r w:rsidR="00C31AA7">
        <w:t> </w:t>
      </w:r>
      <w:r w:rsidR="00C31AA7" w:rsidRPr="00C139B4">
        <w:t>1</w:t>
      </w:r>
      <w:r w:rsidRPr="00C139B4">
        <w:t xml:space="preserve">0.5.5.32, and it shall only contain the value of the field "eDRX value" for a given RAT type, i.e., the 4 least significant bits of the octet in this AVP shall contain bits 1-4 of octet 3 in the "Extended DRX parameter" IE (see Figure 10.5.5.32 of </w:t>
      </w:r>
      <w:r>
        <w:t>3GPP TS 2</w:t>
      </w:r>
      <w:r w:rsidRPr="00C139B4">
        <w:t>4.008</w:t>
      </w:r>
      <w:r>
        <w:t> [</w:t>
      </w:r>
      <w:r w:rsidRPr="00C139B4">
        <w:t>31]), and the 4 most significant bits of the octet in this AVP shall be set to 0.</w:t>
      </w:r>
    </w:p>
    <w:p w14:paraId="7B9B3FA9" w14:textId="77777777" w:rsidR="009D4C7F" w:rsidRPr="00C139B4" w:rsidRDefault="009D4C7F" w:rsidP="00FA6621">
      <w:pPr>
        <w:pStyle w:val="Heading3"/>
      </w:pPr>
      <w:bookmarkStart w:id="2873" w:name="_Toc20212187"/>
      <w:bookmarkStart w:id="2874" w:name="_Toc27727463"/>
      <w:bookmarkStart w:id="2875" w:name="_Toc36042118"/>
      <w:bookmarkStart w:id="2876" w:name="_Toc44871541"/>
      <w:bookmarkStart w:id="2877" w:name="_Toc44871940"/>
      <w:bookmarkStart w:id="2878" w:name="_Toc51862015"/>
      <w:bookmarkStart w:id="2879" w:name="_Toc57978420"/>
      <w:bookmarkStart w:id="2880" w:name="_Toc191460303"/>
      <w:r w:rsidRPr="00C139B4">
        <w:t>7.</w:t>
      </w:r>
      <w:r w:rsidRPr="00C139B4">
        <w:rPr>
          <w:rFonts w:hint="eastAsia"/>
          <w:lang w:eastAsia="zh-CN"/>
        </w:rPr>
        <w:t>3</w:t>
      </w:r>
      <w:r w:rsidRPr="00C139B4">
        <w:t>.217</w:t>
      </w:r>
      <w:r w:rsidRPr="00C139B4">
        <w:tab/>
      </w:r>
      <w:r w:rsidRPr="00C139B4">
        <w:rPr>
          <w:rFonts w:hint="eastAsia"/>
          <w:lang w:eastAsia="zh-CN"/>
        </w:rPr>
        <w:t>UE-PC5-AMBR</w:t>
      </w:r>
      <w:bookmarkEnd w:id="2873"/>
      <w:bookmarkEnd w:id="2874"/>
      <w:bookmarkEnd w:id="2875"/>
      <w:bookmarkEnd w:id="2876"/>
      <w:bookmarkEnd w:id="2877"/>
      <w:bookmarkEnd w:id="2878"/>
      <w:bookmarkEnd w:id="2879"/>
      <w:bookmarkEnd w:id="2880"/>
    </w:p>
    <w:p w14:paraId="0DE6272A" w14:textId="77777777" w:rsidR="009D4C7F" w:rsidRPr="00C139B4" w:rsidRDefault="009D4C7F" w:rsidP="009D4C7F">
      <w:pPr>
        <w:rPr>
          <w:lang w:eastAsia="zh-CN"/>
        </w:rPr>
      </w:pPr>
      <w:r w:rsidRPr="00C139B4">
        <w:t xml:space="preserve">The </w:t>
      </w:r>
      <w:r w:rsidRPr="00C139B4">
        <w:rPr>
          <w:rFonts w:hint="eastAsia"/>
          <w:lang w:eastAsia="zh-CN"/>
        </w:rPr>
        <w:t>UE-PC5-AMBR</w:t>
      </w:r>
      <w:r w:rsidRPr="00C139B4">
        <w:t xml:space="preserve"> AVP is of type </w:t>
      </w:r>
      <w:r w:rsidRPr="00C139B4">
        <w:rPr>
          <w:rFonts w:hint="eastAsia"/>
          <w:lang w:eastAsia="zh-CN"/>
        </w:rPr>
        <w:t xml:space="preserve">Unsigned32. </w:t>
      </w:r>
      <w:r w:rsidRPr="00C139B4">
        <w:t xml:space="preserve">It </w:t>
      </w:r>
      <w:r w:rsidRPr="00C139B4">
        <w:rPr>
          <w:rFonts w:hint="eastAsia"/>
          <w:lang w:eastAsia="zh-CN"/>
        </w:rPr>
        <w:t>indicates</w:t>
      </w:r>
      <w:r w:rsidRPr="00C139B4">
        <w:t xml:space="preserve"> </w:t>
      </w:r>
      <w:r w:rsidRPr="00C139B4">
        <w:rPr>
          <w:rFonts w:hint="eastAsia"/>
        </w:rPr>
        <w:t xml:space="preserve">the </w:t>
      </w:r>
      <w:r w:rsidRPr="00C139B4">
        <w:rPr>
          <w:rFonts w:hint="eastAsia"/>
          <w:lang w:eastAsia="zh-CN"/>
        </w:rPr>
        <w:t xml:space="preserve">maximum bits </w:t>
      </w:r>
      <w:r w:rsidRPr="00C139B4">
        <w:rPr>
          <w:lang w:eastAsia="zh-CN"/>
        </w:rPr>
        <w:t>delivered</w:t>
      </w:r>
      <w:r w:rsidRPr="00C139B4">
        <w:rPr>
          <w:rFonts w:hint="eastAsia"/>
          <w:lang w:eastAsia="zh-CN"/>
        </w:rPr>
        <w:t xml:space="preserve"> by UE over the PC5 interface within a period of time</w:t>
      </w:r>
      <w:r w:rsidRPr="00C139B4">
        <w:t>.</w:t>
      </w:r>
      <w:r w:rsidRPr="00C139B4">
        <w:rPr>
          <w:rFonts w:hint="eastAsia"/>
          <w:lang w:eastAsia="zh-CN"/>
        </w:rPr>
        <w:t xml:space="preserve"> The unit of UE-PC5-AMBR is bits/s.</w:t>
      </w:r>
    </w:p>
    <w:p w14:paraId="517937F8" w14:textId="77777777" w:rsidR="009D4C7F" w:rsidRPr="00C139B4" w:rsidRDefault="009D4C7F" w:rsidP="00677A08">
      <w:pPr>
        <w:pStyle w:val="Heading3"/>
        <w:rPr>
          <w:lang w:val="fr-FR"/>
        </w:rPr>
      </w:pPr>
      <w:bookmarkStart w:id="2881" w:name="_Toc20212188"/>
      <w:bookmarkStart w:id="2882" w:name="_Toc27727464"/>
      <w:bookmarkStart w:id="2883" w:name="_Toc36042119"/>
      <w:bookmarkStart w:id="2884" w:name="_Toc44871542"/>
      <w:bookmarkStart w:id="2885" w:name="_Toc44871941"/>
      <w:bookmarkStart w:id="2886" w:name="_Toc51862016"/>
      <w:bookmarkStart w:id="2887" w:name="_Toc57978421"/>
      <w:bookmarkStart w:id="2888" w:name="_Toc191460304"/>
      <w:r w:rsidRPr="00677A08">
        <w:lastRenderedPageBreak/>
        <w:t>7.3.218</w:t>
      </w:r>
      <w:r w:rsidRPr="00677A08">
        <w:tab/>
        <w:t xml:space="preserve">Extended </w:t>
      </w:r>
      <w:r w:rsidRPr="00677A08">
        <w:rPr>
          <w:rFonts w:hint="eastAsia"/>
        </w:rPr>
        <w:t>eNodeB-ID</w:t>
      </w:r>
      <w:bookmarkEnd w:id="2881"/>
      <w:bookmarkEnd w:id="2882"/>
      <w:bookmarkEnd w:id="2883"/>
      <w:bookmarkEnd w:id="2884"/>
      <w:bookmarkEnd w:id="2885"/>
      <w:bookmarkEnd w:id="2886"/>
      <w:bookmarkEnd w:id="2887"/>
      <w:bookmarkEnd w:id="2888"/>
    </w:p>
    <w:p w14:paraId="32650A66" w14:textId="77777777" w:rsidR="009D4C7F" w:rsidRPr="00C139B4" w:rsidRDefault="009D4C7F" w:rsidP="009D4C7F">
      <w:pPr>
        <w:rPr>
          <w:lang w:eastAsia="zh-CN"/>
        </w:rPr>
      </w:pPr>
      <w:r w:rsidRPr="00C139B4">
        <w:t xml:space="preserve">The </w:t>
      </w:r>
      <w:r w:rsidRPr="00C139B4">
        <w:rPr>
          <w:lang w:val="fr-FR"/>
        </w:rPr>
        <w:t xml:space="preserve">Extended </w:t>
      </w:r>
      <w:r w:rsidRPr="00C139B4">
        <w:rPr>
          <w:rFonts w:hint="eastAsia"/>
          <w:lang w:eastAsia="zh-CN"/>
        </w:rPr>
        <w:t>eNodeB-ID</w:t>
      </w:r>
      <w:r w:rsidRPr="00C139B4">
        <w:t xml:space="preserve"> AVP is of type </w:t>
      </w:r>
      <w:r w:rsidRPr="00C139B4">
        <w:rPr>
          <w:rFonts w:hint="eastAsia"/>
          <w:lang w:eastAsia="zh-CN"/>
        </w:rPr>
        <w:t>OctetString</w:t>
      </w:r>
      <w:r w:rsidRPr="00C139B4">
        <w:t xml:space="preserve">, and indicates </w:t>
      </w:r>
      <w:r w:rsidRPr="00C139B4">
        <w:rPr>
          <w:rFonts w:hint="eastAsia"/>
          <w:lang w:eastAsia="zh-CN"/>
        </w:rPr>
        <w:t xml:space="preserve">the eNodeB in which the UE is currently located. </w:t>
      </w:r>
      <w:r w:rsidRPr="00C139B4">
        <w:rPr>
          <w:lang w:eastAsia="zh-CN"/>
        </w:rPr>
        <w:t>I</w:t>
      </w:r>
      <w:r w:rsidRPr="00C139B4">
        <w:rPr>
          <w:rFonts w:hint="eastAsia"/>
          <w:lang w:eastAsia="zh-CN"/>
        </w:rPr>
        <w:t xml:space="preserve">t is originally defined in </w:t>
      </w: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p w14:paraId="694CB4B5" w14:textId="77777777" w:rsidR="009D4C7F" w:rsidRPr="00C139B4" w:rsidRDefault="009D4C7F" w:rsidP="00FA6621">
      <w:pPr>
        <w:pStyle w:val="Heading3"/>
      </w:pPr>
      <w:bookmarkStart w:id="2889" w:name="_Toc20212189"/>
      <w:bookmarkStart w:id="2890" w:name="_Toc27727465"/>
      <w:bookmarkStart w:id="2891" w:name="_Toc36042120"/>
      <w:bookmarkStart w:id="2892" w:name="_Toc44871543"/>
      <w:bookmarkStart w:id="2893" w:name="_Toc44871942"/>
      <w:bookmarkStart w:id="2894" w:name="_Toc51862017"/>
      <w:bookmarkStart w:id="2895" w:name="_Toc57978422"/>
      <w:bookmarkStart w:id="2896" w:name="_Toc191460305"/>
      <w:r w:rsidRPr="00C139B4">
        <w:t>7.3.219</w:t>
      </w:r>
      <w:r w:rsidRPr="00C139B4">
        <w:tab/>
        <w:t>MBSFN-Area</w:t>
      </w:r>
      <w:bookmarkEnd w:id="2889"/>
      <w:bookmarkEnd w:id="2890"/>
      <w:bookmarkEnd w:id="2891"/>
      <w:bookmarkEnd w:id="2892"/>
      <w:bookmarkEnd w:id="2893"/>
      <w:bookmarkEnd w:id="2894"/>
      <w:bookmarkEnd w:id="2895"/>
      <w:bookmarkEnd w:id="2896"/>
    </w:p>
    <w:p w14:paraId="3EBD72CC" w14:textId="77777777" w:rsidR="009D4C7F" w:rsidRPr="00C139B4" w:rsidRDefault="009D4C7F" w:rsidP="009D4C7F">
      <w:pPr>
        <w:rPr>
          <w:lang w:val="en-US"/>
        </w:rPr>
      </w:pPr>
      <w:r w:rsidRPr="00C139B4">
        <w:t xml:space="preserve">The MBSFN-Area AVP is of type Grouped. It contains a MBSFN Area ID and a Carrier Frequency (see </w:t>
      </w:r>
      <w:r>
        <w:t>3GPP TS 3</w:t>
      </w:r>
      <w:r w:rsidRPr="00C139B4">
        <w:t>2.422</w:t>
      </w:r>
      <w:r>
        <w:t> [</w:t>
      </w:r>
      <w:r w:rsidRPr="00C139B4">
        <w:t>23])</w:t>
      </w:r>
      <w:r w:rsidRPr="00C139B4">
        <w:rPr>
          <w:lang w:eastAsia="zh-CN"/>
        </w:rPr>
        <w:t>.</w:t>
      </w:r>
    </w:p>
    <w:p w14:paraId="04E9DD4C" w14:textId="77777777" w:rsidR="009D4C7F" w:rsidRPr="00C139B4" w:rsidRDefault="009D4C7F" w:rsidP="009D4C7F">
      <w:r w:rsidRPr="00C139B4">
        <w:t>The AVP format shall conform to:</w:t>
      </w:r>
    </w:p>
    <w:p w14:paraId="1ADB5047" w14:textId="77777777" w:rsidR="009D4C7F" w:rsidRPr="00C139B4" w:rsidRDefault="009D4C7F" w:rsidP="009D4C7F">
      <w:pPr>
        <w:pStyle w:val="NormalLeft10cm"/>
      </w:pPr>
      <w:r>
        <w:tab/>
      </w:r>
      <w:r w:rsidRPr="00C139B4">
        <w:t>MBSFN-Area ::= &lt;AVP header: 1694 10415&gt;</w:t>
      </w:r>
    </w:p>
    <w:p w14:paraId="6AA378F3" w14:textId="77777777" w:rsidR="009D4C7F" w:rsidRPr="00C139B4" w:rsidRDefault="009D4C7F" w:rsidP="009D4C7F">
      <w:pPr>
        <w:ind w:left="1420"/>
      </w:pPr>
      <w:bookmarkStart w:id="2897" w:name="_PERM_MCCTEMPBM_CRPT53310515___2"/>
      <w:r w:rsidRPr="00C139B4">
        <w:t>[ MBSFN-Area-ID ]</w:t>
      </w:r>
    </w:p>
    <w:p w14:paraId="1C63F538" w14:textId="77777777" w:rsidR="009D4C7F" w:rsidRPr="00C139B4" w:rsidRDefault="009D4C7F" w:rsidP="009D4C7F">
      <w:pPr>
        <w:ind w:left="1420"/>
        <w:rPr>
          <w:lang w:val="it-IT"/>
        </w:rPr>
      </w:pPr>
      <w:r w:rsidRPr="00C139B4">
        <w:rPr>
          <w:lang w:val="it-IT"/>
        </w:rPr>
        <w:t>[ Carrier-Frequency ]</w:t>
      </w:r>
    </w:p>
    <w:p w14:paraId="41C3313F" w14:textId="77777777" w:rsidR="009D4C7F" w:rsidRPr="00C139B4" w:rsidRDefault="009D4C7F" w:rsidP="009D4C7F">
      <w:pPr>
        <w:ind w:left="1420"/>
      </w:pPr>
      <w:r w:rsidRPr="00C139B4">
        <w:t>*[ AVP ]</w:t>
      </w:r>
    </w:p>
    <w:bookmarkEnd w:id="2897"/>
    <w:p w14:paraId="784517CC" w14:textId="77777777" w:rsidR="009D4C7F" w:rsidRPr="00C139B4" w:rsidRDefault="009D4C7F" w:rsidP="009D4C7F">
      <w:r w:rsidRPr="00C139B4">
        <w:rPr>
          <w:lang w:val="it-IT"/>
        </w:rPr>
        <w:t>If both MBSFN-Area-ID and Carrier-Frequency values are present, a specific MBSFN area is indicated. If Carrier-Frequency value is present, but MBSFN-Area-ID is absent, all MBSFN areas on that carrier frequency are indicated. If both MBSFN-Area-ID and Carrier-Frequency are absent, any MBSFN area is indicated.</w:t>
      </w:r>
    </w:p>
    <w:p w14:paraId="0DAEEC1E" w14:textId="77777777" w:rsidR="009D4C7F" w:rsidRPr="00C139B4" w:rsidRDefault="009D4C7F" w:rsidP="00FA6621">
      <w:pPr>
        <w:pStyle w:val="Heading3"/>
      </w:pPr>
      <w:bookmarkStart w:id="2898" w:name="_Toc20212190"/>
      <w:bookmarkStart w:id="2899" w:name="_Toc27727466"/>
      <w:bookmarkStart w:id="2900" w:name="_Toc36042121"/>
      <w:bookmarkStart w:id="2901" w:name="_Toc44871544"/>
      <w:bookmarkStart w:id="2902" w:name="_Toc44871943"/>
      <w:bookmarkStart w:id="2903" w:name="_Toc51862018"/>
      <w:bookmarkStart w:id="2904" w:name="_Toc57978423"/>
      <w:bookmarkStart w:id="2905" w:name="_Toc191460306"/>
      <w:r w:rsidRPr="00C139B4">
        <w:t>7.3.220</w:t>
      </w:r>
      <w:r w:rsidRPr="00C139B4">
        <w:tab/>
        <w:t>MBSFN-Area-ID</w:t>
      </w:r>
      <w:bookmarkEnd w:id="2898"/>
      <w:bookmarkEnd w:id="2899"/>
      <w:bookmarkEnd w:id="2900"/>
      <w:bookmarkEnd w:id="2901"/>
      <w:bookmarkEnd w:id="2902"/>
      <w:bookmarkEnd w:id="2903"/>
      <w:bookmarkEnd w:id="2904"/>
      <w:bookmarkEnd w:id="2905"/>
    </w:p>
    <w:p w14:paraId="0AA4E9E2" w14:textId="77777777" w:rsidR="009D4C7F" w:rsidRPr="00C139B4" w:rsidRDefault="009D4C7F" w:rsidP="009D4C7F">
      <w:r w:rsidRPr="00C139B4">
        <w:t xml:space="preserve">The MBSFN-Area-ID AVP is of type Unsigned32 and it shall contain the MBSFN Area ID value, in the range of 0..255 (see </w:t>
      </w:r>
      <w:r>
        <w:t>3GPP TS 3</w:t>
      </w:r>
      <w:r w:rsidRPr="00C139B4">
        <w:t>6.331</w:t>
      </w:r>
      <w:r>
        <w:t> [</w:t>
      </w:r>
      <w:r w:rsidRPr="00C139B4">
        <w:t>62]).</w:t>
      </w:r>
    </w:p>
    <w:p w14:paraId="73AD324E" w14:textId="77777777" w:rsidR="009D4C7F" w:rsidRPr="00C139B4" w:rsidRDefault="009D4C7F" w:rsidP="00FA6621">
      <w:pPr>
        <w:pStyle w:val="Heading3"/>
      </w:pPr>
      <w:bookmarkStart w:id="2906" w:name="_Toc20212191"/>
      <w:bookmarkStart w:id="2907" w:name="_Toc27727467"/>
      <w:bookmarkStart w:id="2908" w:name="_Toc36042122"/>
      <w:bookmarkStart w:id="2909" w:name="_Toc44871545"/>
      <w:bookmarkStart w:id="2910" w:name="_Toc44871944"/>
      <w:bookmarkStart w:id="2911" w:name="_Toc51862019"/>
      <w:bookmarkStart w:id="2912" w:name="_Toc57978424"/>
      <w:bookmarkStart w:id="2913" w:name="_Toc191460307"/>
      <w:r w:rsidRPr="00C139B4">
        <w:t>7.3.221</w:t>
      </w:r>
      <w:r w:rsidRPr="00C139B4">
        <w:tab/>
        <w:t>Carrier-Frequency</w:t>
      </w:r>
      <w:bookmarkEnd w:id="2906"/>
      <w:bookmarkEnd w:id="2907"/>
      <w:bookmarkEnd w:id="2908"/>
      <w:bookmarkEnd w:id="2909"/>
      <w:bookmarkEnd w:id="2910"/>
      <w:bookmarkEnd w:id="2911"/>
      <w:bookmarkEnd w:id="2912"/>
      <w:bookmarkEnd w:id="2913"/>
    </w:p>
    <w:p w14:paraId="566FC4CF" w14:textId="77777777" w:rsidR="009D4C7F" w:rsidRPr="00C139B4" w:rsidRDefault="009D4C7F" w:rsidP="009D4C7F">
      <w:r w:rsidRPr="00C139B4">
        <w:t xml:space="preserve">The Carrier-Frequency AVP is of type Unsigned32 and it shall contain the Carrier Frequency value, in the range of 0..262143 (see </w:t>
      </w:r>
      <w:r>
        <w:t>3GPP TS 3</w:t>
      </w:r>
      <w:r w:rsidRPr="00C139B4">
        <w:t>6.331</w:t>
      </w:r>
      <w:r>
        <w:t> [</w:t>
      </w:r>
      <w:r w:rsidRPr="00C139B4">
        <w:t>62]).</w:t>
      </w:r>
    </w:p>
    <w:p w14:paraId="18DE1763" w14:textId="77777777" w:rsidR="009D4C7F" w:rsidRPr="00C139B4" w:rsidRDefault="009D4C7F" w:rsidP="00FA6621">
      <w:pPr>
        <w:pStyle w:val="Heading3"/>
        <w:rPr>
          <w:lang w:eastAsia="zh-CN"/>
        </w:rPr>
      </w:pPr>
      <w:bookmarkStart w:id="2914" w:name="_Toc20212192"/>
      <w:bookmarkStart w:id="2915" w:name="_Toc27727468"/>
      <w:bookmarkStart w:id="2916" w:name="_Toc36042123"/>
      <w:bookmarkStart w:id="2917" w:name="_Toc44871546"/>
      <w:bookmarkStart w:id="2918" w:name="_Toc44871945"/>
      <w:bookmarkStart w:id="2919" w:name="_Toc51862020"/>
      <w:bookmarkStart w:id="2920" w:name="_Toc57978425"/>
      <w:bookmarkStart w:id="2921" w:name="_Toc191460308"/>
      <w:r w:rsidRPr="00C139B4">
        <w:t>7.3.222</w:t>
      </w:r>
      <w:r w:rsidRPr="00C139B4">
        <w:tab/>
        <w:t>RDS</w:t>
      </w:r>
      <w:r w:rsidRPr="00C139B4">
        <w:rPr>
          <w:lang w:eastAsia="zh-CN"/>
        </w:rPr>
        <w:t>-Indicator</w:t>
      </w:r>
      <w:bookmarkEnd w:id="2914"/>
      <w:bookmarkEnd w:id="2915"/>
      <w:bookmarkEnd w:id="2916"/>
      <w:bookmarkEnd w:id="2917"/>
      <w:bookmarkEnd w:id="2918"/>
      <w:bookmarkEnd w:id="2919"/>
      <w:bookmarkEnd w:id="2920"/>
      <w:bookmarkEnd w:id="2921"/>
    </w:p>
    <w:p w14:paraId="1B33F0CE" w14:textId="77777777" w:rsidR="009D4C7F" w:rsidRPr="00C139B4" w:rsidRDefault="009D4C7F" w:rsidP="009D4C7F">
      <w:r w:rsidRPr="00C139B4">
        <w:t xml:space="preserve">The RDS-Indicator AVP is of type Enumerated and indicates whether the Reliable Data Service (RDS) is enabled or disabled for the APN. See </w:t>
      </w:r>
      <w:r>
        <w:t>3GPP TS 2</w:t>
      </w:r>
      <w:r w:rsidRPr="00C139B4">
        <w:t>3.682</w:t>
      </w:r>
      <w:r>
        <w:t> [</w:t>
      </w:r>
      <w:r w:rsidRPr="00C139B4">
        <w:t>55].</w:t>
      </w:r>
    </w:p>
    <w:p w14:paraId="32A9DF63" w14:textId="77777777" w:rsidR="009D4C7F" w:rsidRPr="00C139B4" w:rsidRDefault="009D4C7F" w:rsidP="009D4C7F">
      <w:r w:rsidRPr="00C139B4">
        <w:t xml:space="preserve"> The following values are defined:</w:t>
      </w:r>
    </w:p>
    <w:p w14:paraId="39EB968E" w14:textId="77777777" w:rsidR="009D4C7F" w:rsidRPr="00C139B4" w:rsidRDefault="009D4C7F" w:rsidP="009D4C7F">
      <w:pPr>
        <w:pStyle w:val="B1"/>
      </w:pPr>
      <w:r w:rsidRPr="00C139B4">
        <w:rPr>
          <w:lang w:eastAsia="zh-CN"/>
        </w:rPr>
        <w:t>DISABLED</w:t>
      </w:r>
      <w:r w:rsidRPr="00C139B4">
        <w:t xml:space="preserve"> (0)</w:t>
      </w:r>
    </w:p>
    <w:p w14:paraId="1DFBAB44" w14:textId="77777777" w:rsidR="009D4C7F" w:rsidRPr="00C139B4" w:rsidRDefault="009D4C7F" w:rsidP="009D4C7F">
      <w:pPr>
        <w:pStyle w:val="B1"/>
      </w:pPr>
      <w:r w:rsidRPr="00C139B4">
        <w:t>ENABLED (1)</w:t>
      </w:r>
    </w:p>
    <w:p w14:paraId="5AE615D6" w14:textId="77777777" w:rsidR="009D4C7F" w:rsidRPr="00C139B4" w:rsidRDefault="009D4C7F" w:rsidP="009D4C7F">
      <w:r w:rsidRPr="00C139B4">
        <w:t>The default value when this AVP is not present is DISABLED (0).</w:t>
      </w:r>
    </w:p>
    <w:p w14:paraId="47E08D2E" w14:textId="77777777" w:rsidR="009D4C7F" w:rsidRPr="00C139B4" w:rsidRDefault="009D4C7F" w:rsidP="00FA6621">
      <w:pPr>
        <w:pStyle w:val="Heading3"/>
        <w:rPr>
          <w:lang w:eastAsia="zh-CN"/>
        </w:rPr>
      </w:pPr>
      <w:bookmarkStart w:id="2922" w:name="_Toc20212193"/>
      <w:bookmarkStart w:id="2923" w:name="_Toc27727469"/>
      <w:bookmarkStart w:id="2924" w:name="_Toc36042124"/>
      <w:bookmarkStart w:id="2925" w:name="_Toc44871547"/>
      <w:bookmarkStart w:id="2926" w:name="_Toc44871946"/>
      <w:bookmarkStart w:id="2927" w:name="_Toc51862021"/>
      <w:bookmarkStart w:id="2928" w:name="_Toc57978426"/>
      <w:bookmarkStart w:id="2929" w:name="_Toc191460309"/>
      <w:r w:rsidRPr="00C139B4">
        <w:t>7.3.223</w:t>
      </w:r>
      <w:r w:rsidRPr="00C139B4">
        <w:tab/>
        <w:t>Service-Gap-Time</w:t>
      </w:r>
      <w:bookmarkEnd w:id="2922"/>
      <w:bookmarkEnd w:id="2923"/>
      <w:bookmarkEnd w:id="2924"/>
      <w:bookmarkEnd w:id="2925"/>
      <w:bookmarkEnd w:id="2926"/>
      <w:bookmarkEnd w:id="2927"/>
      <w:bookmarkEnd w:id="2928"/>
      <w:bookmarkEnd w:id="2929"/>
    </w:p>
    <w:p w14:paraId="0C9500C5" w14:textId="77777777" w:rsidR="009D4C7F" w:rsidRPr="00C139B4" w:rsidRDefault="009D4C7F" w:rsidP="009D4C7F">
      <w:r w:rsidRPr="00C139B4">
        <w:t xml:space="preserve">The Service-Gap-Time AVP is of type Unsigned32 and indicates the minimum number of seconds during which the UE shall stay in ECM-IDLE mode, after leaving the ECM-CONNECTED mode, before being allowed to send a subsequent connection request to enter ECM-CONNECTED mode again. See description of the Service Gap Control feature in </w:t>
      </w:r>
      <w:r>
        <w:t>3GPP TS 2</w:t>
      </w:r>
      <w:r w:rsidRPr="00C139B4">
        <w:t>3.401</w:t>
      </w:r>
      <w:r>
        <w:t> [</w:t>
      </w:r>
      <w:r w:rsidRPr="00C139B4">
        <w:t>2].</w:t>
      </w:r>
    </w:p>
    <w:p w14:paraId="4B4B3DFD" w14:textId="77777777" w:rsidR="009D4C7F" w:rsidRPr="00C139B4" w:rsidRDefault="009D4C7F" w:rsidP="00FA6621">
      <w:pPr>
        <w:pStyle w:val="Heading3"/>
        <w:rPr>
          <w:noProof/>
        </w:rPr>
      </w:pPr>
      <w:bookmarkStart w:id="2930" w:name="_Toc20212194"/>
      <w:bookmarkStart w:id="2931" w:name="_Toc27727470"/>
      <w:bookmarkStart w:id="2932" w:name="_Toc36042125"/>
      <w:bookmarkStart w:id="2933" w:name="_Toc44871548"/>
      <w:bookmarkStart w:id="2934" w:name="_Toc44871947"/>
      <w:bookmarkStart w:id="2935" w:name="_Toc51862022"/>
      <w:bookmarkStart w:id="2936" w:name="_Toc57978427"/>
      <w:bookmarkStart w:id="2937" w:name="_Toc191460310"/>
      <w:r w:rsidRPr="00C139B4">
        <w:rPr>
          <w:noProof/>
        </w:rPr>
        <w:t>7.3.224</w:t>
      </w:r>
      <w:r w:rsidRPr="00C139B4">
        <w:rPr>
          <w:noProof/>
        </w:rPr>
        <w:tab/>
      </w:r>
      <w:r w:rsidRPr="00C139B4">
        <w:rPr>
          <w:lang w:eastAsia="ja-JP"/>
        </w:rPr>
        <w:t>Aerial-UE-Subscription-Information</w:t>
      </w:r>
      <w:bookmarkEnd w:id="2930"/>
      <w:bookmarkEnd w:id="2931"/>
      <w:bookmarkEnd w:id="2932"/>
      <w:bookmarkEnd w:id="2933"/>
      <w:bookmarkEnd w:id="2934"/>
      <w:bookmarkEnd w:id="2935"/>
      <w:bookmarkEnd w:id="2936"/>
      <w:bookmarkEnd w:id="2937"/>
    </w:p>
    <w:p w14:paraId="2095E422" w14:textId="77777777" w:rsidR="009D4C7F" w:rsidRPr="00C139B4" w:rsidRDefault="009D4C7F" w:rsidP="009D4C7F">
      <w:pPr>
        <w:rPr>
          <w:lang w:eastAsia="ja-JP"/>
        </w:rPr>
      </w:pPr>
      <w:r w:rsidRPr="00C139B4">
        <w:t xml:space="preserve">The </w:t>
      </w:r>
      <w:r w:rsidRPr="00C139B4">
        <w:rPr>
          <w:lang w:val="en-US"/>
        </w:rPr>
        <w:t>Aerial-UE-Subscription-Information</w:t>
      </w:r>
      <w:r w:rsidRPr="00C139B4">
        <w:t xml:space="preserve"> AVP is of type Unsigned32 and indicates </w:t>
      </w:r>
      <w:r w:rsidRPr="00C139B4">
        <w:rPr>
          <w:rFonts w:hint="eastAsia"/>
          <w:lang w:eastAsia="ja-JP"/>
        </w:rPr>
        <w:t>the subscription of Aerial UE function. The following values are defined:</w:t>
      </w:r>
    </w:p>
    <w:p w14:paraId="315DC24C" w14:textId="77777777" w:rsidR="009D4C7F" w:rsidRPr="00C139B4" w:rsidRDefault="009D4C7F" w:rsidP="009D4C7F">
      <w:pPr>
        <w:pStyle w:val="B1"/>
      </w:pPr>
      <w:r w:rsidRPr="00C139B4">
        <w:rPr>
          <w:rFonts w:hint="eastAsia"/>
          <w:lang w:eastAsia="ja-JP"/>
        </w:rPr>
        <w:t>AERIAL_UE</w:t>
      </w:r>
      <w:r w:rsidRPr="00C139B4">
        <w:rPr>
          <w:lang w:eastAsia="zh-CN"/>
        </w:rPr>
        <w:t>_</w:t>
      </w:r>
      <w:r w:rsidRPr="00C139B4">
        <w:rPr>
          <w:rFonts w:hint="eastAsia"/>
          <w:lang w:eastAsia="ja-JP"/>
        </w:rPr>
        <w:t>ALLOWED</w:t>
      </w:r>
      <w:r w:rsidRPr="00C139B4">
        <w:t xml:space="preserve"> (0)</w:t>
      </w:r>
    </w:p>
    <w:p w14:paraId="74F39E32" w14:textId="77777777" w:rsidR="009D4C7F" w:rsidRPr="00C139B4" w:rsidRDefault="009D4C7F" w:rsidP="009D4C7F">
      <w:pPr>
        <w:pStyle w:val="B1"/>
      </w:pPr>
      <w:r w:rsidRPr="00C139B4">
        <w:rPr>
          <w:rFonts w:hint="eastAsia"/>
          <w:lang w:eastAsia="ja-JP"/>
        </w:rPr>
        <w:lastRenderedPageBreak/>
        <w:t>AERIAL_UE</w:t>
      </w:r>
      <w:r w:rsidRPr="00C139B4">
        <w:rPr>
          <w:lang w:eastAsia="zh-CN"/>
        </w:rPr>
        <w:t>_</w:t>
      </w:r>
      <w:r w:rsidRPr="00C139B4">
        <w:rPr>
          <w:rFonts w:hint="eastAsia"/>
          <w:lang w:eastAsia="ja-JP"/>
        </w:rPr>
        <w:t>NOT_ALLOWED</w:t>
      </w:r>
      <w:r w:rsidRPr="00C139B4">
        <w:t xml:space="preserve"> (</w:t>
      </w:r>
      <w:r w:rsidRPr="00C139B4">
        <w:rPr>
          <w:rFonts w:hint="eastAsia"/>
          <w:lang w:eastAsia="ja-JP"/>
        </w:rPr>
        <w:t>1</w:t>
      </w:r>
      <w:r w:rsidRPr="00C139B4">
        <w:t>)</w:t>
      </w:r>
    </w:p>
    <w:p w14:paraId="4108D408" w14:textId="77777777" w:rsidR="009D4C7F" w:rsidRPr="00C139B4" w:rsidRDefault="009D4C7F" w:rsidP="009D4C7F">
      <w:pPr>
        <w:rPr>
          <w:lang w:eastAsia="ja-JP"/>
        </w:rPr>
      </w:pPr>
      <w:r w:rsidRPr="00C139B4">
        <w:rPr>
          <w:rFonts w:hint="eastAsia"/>
          <w:lang w:eastAsia="ja-JP"/>
        </w:rPr>
        <w:t>This AVP corresponds to the "</w:t>
      </w:r>
      <w:r w:rsidRPr="00C139B4">
        <w:rPr>
          <w:lang w:eastAsia="ja-JP"/>
        </w:rPr>
        <w:t>Aerial UE subscription information</w:t>
      </w:r>
      <w:r w:rsidRPr="00C139B4">
        <w:rPr>
          <w:rFonts w:hint="eastAsia"/>
          <w:lang w:eastAsia="ja-JP"/>
        </w:rPr>
        <w:t xml:space="preserve">" information element as defined in </w:t>
      </w:r>
      <w:r>
        <w:rPr>
          <w:rFonts w:hint="eastAsia"/>
          <w:lang w:eastAsia="ja-JP"/>
        </w:rPr>
        <w:t>3GPP TS 3</w:t>
      </w:r>
      <w:r w:rsidRPr="00C139B4">
        <w:rPr>
          <w:lang w:eastAsia="ja-JP"/>
        </w:rPr>
        <w:t>6.413</w:t>
      </w:r>
      <w:r w:rsidRPr="00C139B4">
        <w:rPr>
          <w:rFonts w:hint="eastAsia"/>
          <w:lang w:eastAsia="ja-JP"/>
        </w:rPr>
        <w:t xml:space="preserve">[19] and </w:t>
      </w:r>
      <w:r>
        <w:rPr>
          <w:rFonts w:hint="eastAsia"/>
          <w:lang w:eastAsia="ja-JP"/>
        </w:rPr>
        <w:t>TS 3</w:t>
      </w:r>
      <w:r w:rsidRPr="00C139B4">
        <w:rPr>
          <w:rFonts w:hint="eastAsia"/>
          <w:lang w:eastAsia="ja-JP"/>
        </w:rPr>
        <w:t>6.423</w:t>
      </w:r>
      <w:r>
        <w:rPr>
          <w:rFonts w:hint="eastAsia"/>
          <w:lang w:eastAsia="ja-JP"/>
        </w:rPr>
        <w:t> [</w:t>
      </w:r>
      <w:r w:rsidRPr="00C139B4">
        <w:rPr>
          <w:rFonts w:hint="eastAsia"/>
          <w:lang w:eastAsia="ja-JP"/>
        </w:rPr>
        <w:t>65].</w:t>
      </w:r>
    </w:p>
    <w:p w14:paraId="0ABB1818" w14:textId="77777777" w:rsidR="009D4C7F" w:rsidRPr="00C139B4" w:rsidRDefault="009D4C7F" w:rsidP="00FA6621">
      <w:pPr>
        <w:pStyle w:val="Heading3"/>
        <w:rPr>
          <w:lang w:eastAsia="zh-CN"/>
        </w:rPr>
      </w:pPr>
      <w:bookmarkStart w:id="2938" w:name="_Toc20212195"/>
      <w:bookmarkStart w:id="2939" w:name="_Toc27727471"/>
      <w:bookmarkStart w:id="2940" w:name="_Toc36042126"/>
      <w:bookmarkStart w:id="2941" w:name="_Toc44871549"/>
      <w:bookmarkStart w:id="2942" w:name="_Toc44871948"/>
      <w:bookmarkStart w:id="2943" w:name="_Toc51862023"/>
      <w:bookmarkStart w:id="2944" w:name="_Toc57978428"/>
      <w:bookmarkStart w:id="2945" w:name="_Toc191460311"/>
      <w:r w:rsidRPr="00C139B4">
        <w:t>7.3.225</w:t>
      </w:r>
      <w:r w:rsidRPr="00C139B4">
        <w:tab/>
        <w:t>Broadcast-Location-Assistance-Data-Types</w:t>
      </w:r>
      <w:bookmarkEnd w:id="2938"/>
      <w:bookmarkEnd w:id="2939"/>
      <w:bookmarkEnd w:id="2940"/>
      <w:bookmarkEnd w:id="2941"/>
      <w:bookmarkEnd w:id="2942"/>
      <w:bookmarkEnd w:id="2943"/>
      <w:bookmarkEnd w:id="2944"/>
      <w:bookmarkEnd w:id="2945"/>
    </w:p>
    <w:p w14:paraId="4697F462" w14:textId="77777777" w:rsidR="009D4C7F" w:rsidRPr="00C139B4" w:rsidRDefault="009D4C7F" w:rsidP="009D4C7F">
      <w:r w:rsidRPr="00C139B4">
        <w:t>The Broadcast-Location-Assistance-Data-Types AVP is of type Unsigned64. The content of this AVP is a bit mask which indicates the broadcast location assistance data types for which the UE is subscribed to receive ciphering keys used to decipher broadcast assistance data.</w:t>
      </w:r>
    </w:p>
    <w:p w14:paraId="4E873F20" w14:textId="77777777" w:rsidR="009D4C7F" w:rsidRPr="00C139B4" w:rsidRDefault="009D4C7F" w:rsidP="009D4C7F">
      <w:r w:rsidRPr="00C139B4">
        <w:t>The meaning of the bits is defined in table 7.3.225-1:</w:t>
      </w:r>
    </w:p>
    <w:p w14:paraId="358D7B34" w14:textId="77777777" w:rsidR="009D4C7F" w:rsidRPr="00C139B4" w:rsidRDefault="009D4C7F" w:rsidP="009D4C7F">
      <w:pPr>
        <w:pStyle w:val="TH"/>
      </w:pPr>
      <w:r w:rsidRPr="00C139B4">
        <w:lastRenderedPageBreak/>
        <w:t>Table 7.3.225-1: Broadcast-Location-Assistance-Data-Types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27F3B08A" w14:textId="77777777" w:rsidTr="002B6321">
        <w:trPr>
          <w:cantSplit/>
          <w:jc w:val="center"/>
        </w:trPr>
        <w:tc>
          <w:tcPr>
            <w:tcW w:w="993" w:type="dxa"/>
          </w:tcPr>
          <w:p w14:paraId="0FBC45CC" w14:textId="77777777" w:rsidR="009D4C7F" w:rsidRPr="00C139B4" w:rsidRDefault="009D4C7F" w:rsidP="002B6321">
            <w:pPr>
              <w:pStyle w:val="TAH"/>
            </w:pPr>
            <w:r w:rsidRPr="00C139B4">
              <w:t>bit</w:t>
            </w:r>
          </w:p>
        </w:tc>
        <w:tc>
          <w:tcPr>
            <w:tcW w:w="1842" w:type="dxa"/>
          </w:tcPr>
          <w:p w14:paraId="44CE56A9" w14:textId="77777777" w:rsidR="009D4C7F" w:rsidRPr="00C139B4" w:rsidRDefault="009D4C7F" w:rsidP="002B6321">
            <w:pPr>
              <w:pStyle w:val="TAH"/>
            </w:pPr>
            <w:r w:rsidRPr="00C139B4">
              <w:t>name</w:t>
            </w:r>
          </w:p>
        </w:tc>
        <w:tc>
          <w:tcPr>
            <w:tcW w:w="5387" w:type="dxa"/>
          </w:tcPr>
          <w:p w14:paraId="3ADF6A09" w14:textId="77777777" w:rsidR="009D4C7F" w:rsidRPr="00C139B4" w:rsidRDefault="009D4C7F" w:rsidP="002B6321">
            <w:pPr>
              <w:pStyle w:val="TAH"/>
            </w:pPr>
            <w:r w:rsidRPr="00C139B4">
              <w:t>Description</w:t>
            </w:r>
          </w:p>
        </w:tc>
      </w:tr>
      <w:tr w:rsidR="009D4C7F" w:rsidRPr="00C139B4" w14:paraId="09561D0D" w14:textId="77777777" w:rsidTr="002B6321">
        <w:trPr>
          <w:cantSplit/>
          <w:jc w:val="center"/>
        </w:trPr>
        <w:tc>
          <w:tcPr>
            <w:tcW w:w="993" w:type="dxa"/>
          </w:tcPr>
          <w:p w14:paraId="4AC86CBB" w14:textId="77777777" w:rsidR="009D4C7F" w:rsidRPr="00C139B4" w:rsidRDefault="009D4C7F" w:rsidP="002B6321">
            <w:pPr>
              <w:pStyle w:val="TAC"/>
            </w:pPr>
            <w:r w:rsidRPr="00C139B4">
              <w:t>0</w:t>
            </w:r>
          </w:p>
        </w:tc>
        <w:tc>
          <w:tcPr>
            <w:tcW w:w="1842" w:type="dxa"/>
          </w:tcPr>
          <w:p w14:paraId="06003088" w14:textId="77777777" w:rsidR="009D4C7F" w:rsidRPr="00C139B4" w:rsidRDefault="009D4C7F" w:rsidP="002B6321">
            <w:pPr>
              <w:pStyle w:val="TAL"/>
            </w:pPr>
            <w:r w:rsidRPr="00C139B4">
              <w:t>Positioning SIB Type 1-1</w:t>
            </w:r>
          </w:p>
        </w:tc>
        <w:tc>
          <w:tcPr>
            <w:tcW w:w="5387" w:type="dxa"/>
          </w:tcPr>
          <w:p w14:paraId="505288C7" w14:textId="77777777" w:rsidR="009D4C7F" w:rsidRPr="00C139B4" w:rsidRDefault="009D4C7F" w:rsidP="002B6321">
            <w:pPr>
              <w:pStyle w:val="TAL"/>
            </w:pPr>
            <w:r w:rsidRPr="00C139B4">
              <w:t>This bit, when set, indicates that the UE is subscribed to receive ciphering keys applicable to positioning SIB Type 1-1.</w:t>
            </w:r>
          </w:p>
        </w:tc>
      </w:tr>
      <w:tr w:rsidR="009D4C7F" w:rsidRPr="00C139B4" w14:paraId="3BB8895E" w14:textId="77777777" w:rsidTr="002B6321">
        <w:trPr>
          <w:cantSplit/>
          <w:jc w:val="center"/>
        </w:trPr>
        <w:tc>
          <w:tcPr>
            <w:tcW w:w="993" w:type="dxa"/>
          </w:tcPr>
          <w:p w14:paraId="47A53EA2" w14:textId="77777777" w:rsidR="009D4C7F" w:rsidRPr="00C139B4" w:rsidRDefault="009D4C7F" w:rsidP="002B6321">
            <w:pPr>
              <w:pStyle w:val="TAC"/>
            </w:pPr>
            <w:r w:rsidRPr="00C139B4">
              <w:t>1</w:t>
            </w:r>
          </w:p>
        </w:tc>
        <w:tc>
          <w:tcPr>
            <w:tcW w:w="1842" w:type="dxa"/>
          </w:tcPr>
          <w:p w14:paraId="2960AE8F" w14:textId="77777777" w:rsidR="009D4C7F" w:rsidRPr="00C139B4" w:rsidRDefault="009D4C7F" w:rsidP="002B6321">
            <w:pPr>
              <w:pStyle w:val="TAL"/>
            </w:pPr>
            <w:r w:rsidRPr="00C139B4">
              <w:t>Positioning SIB Type 1-2</w:t>
            </w:r>
          </w:p>
        </w:tc>
        <w:tc>
          <w:tcPr>
            <w:tcW w:w="5387" w:type="dxa"/>
          </w:tcPr>
          <w:p w14:paraId="7D157864" w14:textId="77777777" w:rsidR="009D4C7F" w:rsidRPr="00C139B4" w:rsidRDefault="009D4C7F" w:rsidP="002B6321">
            <w:pPr>
              <w:pStyle w:val="TAL"/>
            </w:pPr>
            <w:r w:rsidRPr="00C139B4">
              <w:t>This bit, when set, indicates that the UE is subscribed to receive ciphering keys applicable to positioning SIB Type 1-2.</w:t>
            </w:r>
          </w:p>
        </w:tc>
      </w:tr>
      <w:tr w:rsidR="009D4C7F" w:rsidRPr="00C139B4" w14:paraId="65C39027" w14:textId="77777777" w:rsidTr="002B6321">
        <w:trPr>
          <w:cantSplit/>
          <w:jc w:val="center"/>
        </w:trPr>
        <w:tc>
          <w:tcPr>
            <w:tcW w:w="993" w:type="dxa"/>
          </w:tcPr>
          <w:p w14:paraId="317AAA80" w14:textId="77777777" w:rsidR="009D4C7F" w:rsidRPr="00C139B4" w:rsidRDefault="009D4C7F" w:rsidP="002B6321">
            <w:pPr>
              <w:pStyle w:val="TAC"/>
            </w:pPr>
            <w:r w:rsidRPr="00C139B4">
              <w:t>2</w:t>
            </w:r>
          </w:p>
        </w:tc>
        <w:tc>
          <w:tcPr>
            <w:tcW w:w="1842" w:type="dxa"/>
          </w:tcPr>
          <w:p w14:paraId="49EBB1B0" w14:textId="77777777" w:rsidR="009D4C7F" w:rsidRPr="00C139B4" w:rsidRDefault="009D4C7F" w:rsidP="002B6321">
            <w:pPr>
              <w:pStyle w:val="TAL"/>
            </w:pPr>
            <w:r w:rsidRPr="00C139B4">
              <w:t>Positioning SIB Type 1-3</w:t>
            </w:r>
          </w:p>
        </w:tc>
        <w:tc>
          <w:tcPr>
            <w:tcW w:w="5387" w:type="dxa"/>
          </w:tcPr>
          <w:p w14:paraId="720C87D3" w14:textId="77777777" w:rsidR="009D4C7F" w:rsidRPr="00C139B4" w:rsidRDefault="009D4C7F" w:rsidP="002B6321">
            <w:pPr>
              <w:pStyle w:val="TAL"/>
            </w:pPr>
            <w:r w:rsidRPr="00C139B4">
              <w:t>This bit, when set, indicates that the UE is subscribed to receive ciphering keys applicable to positioning SIB Type 1-3.</w:t>
            </w:r>
          </w:p>
        </w:tc>
      </w:tr>
      <w:tr w:rsidR="009D4C7F" w:rsidRPr="00C139B4" w14:paraId="3DC88800" w14:textId="77777777" w:rsidTr="002B6321">
        <w:trPr>
          <w:cantSplit/>
          <w:jc w:val="center"/>
        </w:trPr>
        <w:tc>
          <w:tcPr>
            <w:tcW w:w="993" w:type="dxa"/>
          </w:tcPr>
          <w:p w14:paraId="1A7E1498" w14:textId="77777777" w:rsidR="009D4C7F" w:rsidRPr="00C139B4" w:rsidRDefault="009D4C7F" w:rsidP="002B6321">
            <w:pPr>
              <w:pStyle w:val="TAC"/>
            </w:pPr>
            <w:r w:rsidRPr="00C139B4">
              <w:t>3</w:t>
            </w:r>
          </w:p>
        </w:tc>
        <w:tc>
          <w:tcPr>
            <w:tcW w:w="1842" w:type="dxa"/>
          </w:tcPr>
          <w:p w14:paraId="71E8B853" w14:textId="77777777" w:rsidR="009D4C7F" w:rsidRPr="00C139B4" w:rsidRDefault="009D4C7F" w:rsidP="002B6321">
            <w:pPr>
              <w:pStyle w:val="TAL"/>
            </w:pPr>
            <w:r w:rsidRPr="00C139B4">
              <w:t>Positioning SIB Type 1-4</w:t>
            </w:r>
          </w:p>
        </w:tc>
        <w:tc>
          <w:tcPr>
            <w:tcW w:w="5387" w:type="dxa"/>
          </w:tcPr>
          <w:p w14:paraId="07F42F55" w14:textId="77777777" w:rsidR="009D4C7F" w:rsidRPr="00C139B4" w:rsidRDefault="009D4C7F" w:rsidP="002B6321">
            <w:pPr>
              <w:pStyle w:val="TAL"/>
            </w:pPr>
            <w:r w:rsidRPr="00C139B4">
              <w:t>This bit, when set, indicates that the UE is subscribed to receive ciphering keys applicable to positioning SIB Type 1-4.</w:t>
            </w:r>
          </w:p>
        </w:tc>
      </w:tr>
      <w:tr w:rsidR="009D4C7F" w:rsidRPr="00C139B4" w14:paraId="79B551DE" w14:textId="77777777" w:rsidTr="002B6321">
        <w:trPr>
          <w:cantSplit/>
          <w:jc w:val="center"/>
        </w:trPr>
        <w:tc>
          <w:tcPr>
            <w:tcW w:w="993" w:type="dxa"/>
          </w:tcPr>
          <w:p w14:paraId="511643B6" w14:textId="77777777" w:rsidR="009D4C7F" w:rsidRPr="00C139B4" w:rsidRDefault="009D4C7F" w:rsidP="002B6321">
            <w:pPr>
              <w:pStyle w:val="TAC"/>
            </w:pPr>
            <w:r w:rsidRPr="00C139B4">
              <w:t>4</w:t>
            </w:r>
          </w:p>
        </w:tc>
        <w:tc>
          <w:tcPr>
            <w:tcW w:w="1842" w:type="dxa"/>
          </w:tcPr>
          <w:p w14:paraId="5E30838B" w14:textId="77777777" w:rsidR="009D4C7F" w:rsidRPr="00C139B4" w:rsidRDefault="009D4C7F" w:rsidP="002B6321">
            <w:pPr>
              <w:pStyle w:val="TAL"/>
            </w:pPr>
            <w:r w:rsidRPr="00C139B4">
              <w:t>Positioning SIB Type 1-5</w:t>
            </w:r>
          </w:p>
        </w:tc>
        <w:tc>
          <w:tcPr>
            <w:tcW w:w="5387" w:type="dxa"/>
          </w:tcPr>
          <w:p w14:paraId="063350F4" w14:textId="77777777" w:rsidR="009D4C7F" w:rsidRPr="00C139B4" w:rsidRDefault="009D4C7F" w:rsidP="002B6321">
            <w:pPr>
              <w:pStyle w:val="TAL"/>
            </w:pPr>
            <w:r w:rsidRPr="00C139B4">
              <w:t>This bit, when set, indicates that the UE is subscribed to receive ciphering keys applicable to positioning SIB Type 1-5.</w:t>
            </w:r>
          </w:p>
        </w:tc>
      </w:tr>
      <w:tr w:rsidR="009D4C7F" w:rsidRPr="00C139B4" w14:paraId="0E1CD020" w14:textId="77777777" w:rsidTr="002B6321">
        <w:trPr>
          <w:cantSplit/>
          <w:jc w:val="center"/>
        </w:trPr>
        <w:tc>
          <w:tcPr>
            <w:tcW w:w="993" w:type="dxa"/>
          </w:tcPr>
          <w:p w14:paraId="3C129873" w14:textId="77777777" w:rsidR="009D4C7F" w:rsidRPr="00C139B4" w:rsidRDefault="009D4C7F" w:rsidP="002B6321">
            <w:pPr>
              <w:pStyle w:val="TAC"/>
            </w:pPr>
            <w:r w:rsidRPr="00C139B4">
              <w:t>5</w:t>
            </w:r>
          </w:p>
        </w:tc>
        <w:tc>
          <w:tcPr>
            <w:tcW w:w="1842" w:type="dxa"/>
          </w:tcPr>
          <w:p w14:paraId="306F55B6" w14:textId="77777777" w:rsidR="009D4C7F" w:rsidRPr="00C139B4" w:rsidRDefault="009D4C7F" w:rsidP="002B6321">
            <w:pPr>
              <w:pStyle w:val="TAL"/>
            </w:pPr>
            <w:r w:rsidRPr="00C139B4">
              <w:t>Positioning SIB Type 1-6</w:t>
            </w:r>
          </w:p>
        </w:tc>
        <w:tc>
          <w:tcPr>
            <w:tcW w:w="5387" w:type="dxa"/>
          </w:tcPr>
          <w:p w14:paraId="3A37EA1B" w14:textId="77777777" w:rsidR="009D4C7F" w:rsidRPr="00C139B4" w:rsidRDefault="009D4C7F" w:rsidP="002B6321">
            <w:pPr>
              <w:pStyle w:val="TAL"/>
            </w:pPr>
            <w:r w:rsidRPr="00C139B4">
              <w:t>This bit, when set, indicates that the UE is subscribed to receive ciphering keys applicable to positioning SIB Type 1-6.</w:t>
            </w:r>
          </w:p>
        </w:tc>
      </w:tr>
      <w:tr w:rsidR="009D4C7F" w:rsidRPr="00C139B4" w14:paraId="7D99245B" w14:textId="77777777" w:rsidTr="002B6321">
        <w:trPr>
          <w:cantSplit/>
          <w:jc w:val="center"/>
        </w:trPr>
        <w:tc>
          <w:tcPr>
            <w:tcW w:w="993" w:type="dxa"/>
          </w:tcPr>
          <w:p w14:paraId="02690597" w14:textId="77777777" w:rsidR="009D4C7F" w:rsidRPr="00C139B4" w:rsidRDefault="009D4C7F" w:rsidP="002B6321">
            <w:pPr>
              <w:pStyle w:val="TAC"/>
            </w:pPr>
            <w:r w:rsidRPr="00C139B4">
              <w:t>6</w:t>
            </w:r>
          </w:p>
        </w:tc>
        <w:tc>
          <w:tcPr>
            <w:tcW w:w="1842" w:type="dxa"/>
          </w:tcPr>
          <w:p w14:paraId="12081A8B" w14:textId="77777777" w:rsidR="009D4C7F" w:rsidRPr="00C139B4" w:rsidRDefault="009D4C7F" w:rsidP="002B6321">
            <w:pPr>
              <w:pStyle w:val="TAL"/>
            </w:pPr>
            <w:r w:rsidRPr="00C139B4">
              <w:t>Positioning SIB Type 1-7</w:t>
            </w:r>
          </w:p>
        </w:tc>
        <w:tc>
          <w:tcPr>
            <w:tcW w:w="5387" w:type="dxa"/>
          </w:tcPr>
          <w:p w14:paraId="5BEF122D" w14:textId="77777777" w:rsidR="009D4C7F" w:rsidRPr="00C139B4" w:rsidRDefault="009D4C7F" w:rsidP="002B6321">
            <w:pPr>
              <w:pStyle w:val="TAL"/>
            </w:pPr>
            <w:r w:rsidRPr="00C139B4">
              <w:t>This bit, when set, indicates that the UE is subscribed to receive ciphering keys applicable to positioning SIB Type 1-7.</w:t>
            </w:r>
          </w:p>
        </w:tc>
      </w:tr>
      <w:tr w:rsidR="009D4C7F" w:rsidRPr="00C139B4" w14:paraId="539C376C" w14:textId="77777777" w:rsidTr="002B6321">
        <w:trPr>
          <w:cantSplit/>
          <w:jc w:val="center"/>
        </w:trPr>
        <w:tc>
          <w:tcPr>
            <w:tcW w:w="993" w:type="dxa"/>
          </w:tcPr>
          <w:p w14:paraId="7714B95B" w14:textId="77777777" w:rsidR="009D4C7F" w:rsidRPr="00C139B4" w:rsidRDefault="009D4C7F" w:rsidP="002B6321">
            <w:pPr>
              <w:pStyle w:val="TAC"/>
            </w:pPr>
            <w:r w:rsidRPr="00C139B4">
              <w:t>7</w:t>
            </w:r>
          </w:p>
        </w:tc>
        <w:tc>
          <w:tcPr>
            <w:tcW w:w="1842" w:type="dxa"/>
          </w:tcPr>
          <w:p w14:paraId="7117D376" w14:textId="77777777" w:rsidR="009D4C7F" w:rsidRPr="00C139B4" w:rsidRDefault="009D4C7F" w:rsidP="002B6321">
            <w:pPr>
              <w:pStyle w:val="TAL"/>
            </w:pPr>
            <w:r w:rsidRPr="00C139B4">
              <w:t>Positioning SIB Type 2-1</w:t>
            </w:r>
          </w:p>
        </w:tc>
        <w:tc>
          <w:tcPr>
            <w:tcW w:w="5387" w:type="dxa"/>
          </w:tcPr>
          <w:p w14:paraId="3A185C5D" w14:textId="77777777" w:rsidR="009D4C7F" w:rsidRPr="00C139B4" w:rsidRDefault="009D4C7F" w:rsidP="002B6321">
            <w:pPr>
              <w:pStyle w:val="TAL"/>
            </w:pPr>
            <w:r w:rsidRPr="00C139B4">
              <w:t>This bit, when set, indicates that the UE is subscribed to receive ciphering keys applicable to positioning SIB Type 2-1.</w:t>
            </w:r>
          </w:p>
        </w:tc>
      </w:tr>
      <w:tr w:rsidR="009D4C7F" w:rsidRPr="00C139B4" w14:paraId="5F83A72D" w14:textId="77777777" w:rsidTr="002B6321">
        <w:trPr>
          <w:cantSplit/>
          <w:jc w:val="center"/>
        </w:trPr>
        <w:tc>
          <w:tcPr>
            <w:tcW w:w="993" w:type="dxa"/>
          </w:tcPr>
          <w:p w14:paraId="2B0709B2" w14:textId="77777777" w:rsidR="009D4C7F" w:rsidRPr="00C139B4" w:rsidRDefault="009D4C7F" w:rsidP="002B6321">
            <w:pPr>
              <w:pStyle w:val="TAC"/>
            </w:pPr>
            <w:r w:rsidRPr="00C139B4">
              <w:t>8</w:t>
            </w:r>
          </w:p>
        </w:tc>
        <w:tc>
          <w:tcPr>
            <w:tcW w:w="1842" w:type="dxa"/>
          </w:tcPr>
          <w:p w14:paraId="480BB4E0" w14:textId="77777777" w:rsidR="009D4C7F" w:rsidRPr="00C139B4" w:rsidRDefault="009D4C7F" w:rsidP="002B6321">
            <w:pPr>
              <w:pStyle w:val="TAL"/>
            </w:pPr>
            <w:r w:rsidRPr="00C139B4">
              <w:t>Positioning SIB Type 2-2</w:t>
            </w:r>
          </w:p>
        </w:tc>
        <w:tc>
          <w:tcPr>
            <w:tcW w:w="5387" w:type="dxa"/>
          </w:tcPr>
          <w:p w14:paraId="0426CC98" w14:textId="77777777" w:rsidR="009D4C7F" w:rsidRPr="00C139B4" w:rsidRDefault="009D4C7F" w:rsidP="002B6321">
            <w:pPr>
              <w:pStyle w:val="TAL"/>
            </w:pPr>
            <w:r w:rsidRPr="00C139B4">
              <w:t>This bit, when set, indicates that the UE is subscribed to receive ciphering keys applicable to positioning SIB Type 2-2.</w:t>
            </w:r>
          </w:p>
        </w:tc>
      </w:tr>
      <w:tr w:rsidR="009D4C7F" w:rsidRPr="00C139B4" w14:paraId="1DDD0933" w14:textId="77777777" w:rsidTr="002B6321">
        <w:trPr>
          <w:cantSplit/>
          <w:jc w:val="center"/>
        </w:trPr>
        <w:tc>
          <w:tcPr>
            <w:tcW w:w="993" w:type="dxa"/>
          </w:tcPr>
          <w:p w14:paraId="58B15FE2" w14:textId="77777777" w:rsidR="009D4C7F" w:rsidRPr="00C139B4" w:rsidRDefault="009D4C7F" w:rsidP="002B6321">
            <w:pPr>
              <w:pStyle w:val="TAC"/>
            </w:pPr>
            <w:r w:rsidRPr="00C139B4">
              <w:t>9</w:t>
            </w:r>
          </w:p>
        </w:tc>
        <w:tc>
          <w:tcPr>
            <w:tcW w:w="1842" w:type="dxa"/>
          </w:tcPr>
          <w:p w14:paraId="27B84894" w14:textId="77777777" w:rsidR="009D4C7F" w:rsidRPr="00C139B4" w:rsidRDefault="009D4C7F" w:rsidP="002B6321">
            <w:pPr>
              <w:pStyle w:val="TAL"/>
            </w:pPr>
            <w:r w:rsidRPr="00C139B4">
              <w:t>Positioning SIB Type 2-3</w:t>
            </w:r>
          </w:p>
        </w:tc>
        <w:tc>
          <w:tcPr>
            <w:tcW w:w="5387" w:type="dxa"/>
          </w:tcPr>
          <w:p w14:paraId="63C529AF" w14:textId="77777777" w:rsidR="009D4C7F" w:rsidRPr="00C139B4" w:rsidRDefault="009D4C7F" w:rsidP="002B6321">
            <w:pPr>
              <w:pStyle w:val="TAL"/>
            </w:pPr>
            <w:r w:rsidRPr="00C139B4">
              <w:t>This bit, when set, indicates that the UE is subscribed to receive ciphering keys applicable to positioning SIB Type 2-3.</w:t>
            </w:r>
          </w:p>
        </w:tc>
      </w:tr>
      <w:tr w:rsidR="009D4C7F" w:rsidRPr="00C139B4" w14:paraId="68AA35E4" w14:textId="77777777" w:rsidTr="002B6321">
        <w:trPr>
          <w:cantSplit/>
          <w:jc w:val="center"/>
        </w:trPr>
        <w:tc>
          <w:tcPr>
            <w:tcW w:w="993" w:type="dxa"/>
          </w:tcPr>
          <w:p w14:paraId="43B6AF36" w14:textId="77777777" w:rsidR="009D4C7F" w:rsidRPr="00C139B4" w:rsidRDefault="009D4C7F" w:rsidP="002B6321">
            <w:pPr>
              <w:pStyle w:val="TAC"/>
            </w:pPr>
            <w:r w:rsidRPr="00C139B4">
              <w:t>10</w:t>
            </w:r>
          </w:p>
        </w:tc>
        <w:tc>
          <w:tcPr>
            <w:tcW w:w="1842" w:type="dxa"/>
          </w:tcPr>
          <w:p w14:paraId="526C819C" w14:textId="77777777" w:rsidR="009D4C7F" w:rsidRPr="00C139B4" w:rsidRDefault="009D4C7F" w:rsidP="002B6321">
            <w:pPr>
              <w:pStyle w:val="TAL"/>
            </w:pPr>
            <w:r w:rsidRPr="00C139B4">
              <w:t>Positioning SIB Type 2-4</w:t>
            </w:r>
          </w:p>
        </w:tc>
        <w:tc>
          <w:tcPr>
            <w:tcW w:w="5387" w:type="dxa"/>
          </w:tcPr>
          <w:p w14:paraId="27B51318" w14:textId="77777777" w:rsidR="009D4C7F" w:rsidRPr="00C139B4" w:rsidRDefault="009D4C7F" w:rsidP="002B6321">
            <w:pPr>
              <w:pStyle w:val="TAL"/>
            </w:pPr>
            <w:r w:rsidRPr="00C139B4">
              <w:t>This bit, when set, indicates that the UE is subscribed to receive ciphering keys applicable to positioning SIB Type 2-4.</w:t>
            </w:r>
          </w:p>
        </w:tc>
      </w:tr>
      <w:tr w:rsidR="009D4C7F" w:rsidRPr="00C139B4" w14:paraId="2BBF81CE" w14:textId="77777777" w:rsidTr="002B6321">
        <w:trPr>
          <w:cantSplit/>
          <w:jc w:val="center"/>
        </w:trPr>
        <w:tc>
          <w:tcPr>
            <w:tcW w:w="993" w:type="dxa"/>
          </w:tcPr>
          <w:p w14:paraId="64E2522E" w14:textId="77777777" w:rsidR="009D4C7F" w:rsidRPr="00C139B4" w:rsidRDefault="009D4C7F" w:rsidP="002B6321">
            <w:pPr>
              <w:pStyle w:val="TAC"/>
            </w:pPr>
            <w:r w:rsidRPr="00C139B4">
              <w:t>11</w:t>
            </w:r>
          </w:p>
        </w:tc>
        <w:tc>
          <w:tcPr>
            <w:tcW w:w="1842" w:type="dxa"/>
          </w:tcPr>
          <w:p w14:paraId="59778D32" w14:textId="77777777" w:rsidR="009D4C7F" w:rsidRPr="00C139B4" w:rsidRDefault="009D4C7F" w:rsidP="002B6321">
            <w:pPr>
              <w:pStyle w:val="TAL"/>
            </w:pPr>
            <w:r w:rsidRPr="00C139B4">
              <w:t>Positioning SIB Type 2-5</w:t>
            </w:r>
          </w:p>
        </w:tc>
        <w:tc>
          <w:tcPr>
            <w:tcW w:w="5387" w:type="dxa"/>
          </w:tcPr>
          <w:p w14:paraId="5A7092E0" w14:textId="77777777" w:rsidR="009D4C7F" w:rsidRPr="00C139B4" w:rsidRDefault="009D4C7F" w:rsidP="002B6321">
            <w:pPr>
              <w:pStyle w:val="TAL"/>
            </w:pPr>
            <w:r w:rsidRPr="00C139B4">
              <w:t>This bit, when set, indicates that the UE is subscribed to receive ciphering keys applicable to positioning SIB Type 2-5.</w:t>
            </w:r>
          </w:p>
        </w:tc>
      </w:tr>
      <w:tr w:rsidR="009D4C7F" w:rsidRPr="00C139B4" w14:paraId="23BC578A" w14:textId="77777777" w:rsidTr="002B6321">
        <w:trPr>
          <w:cantSplit/>
          <w:jc w:val="center"/>
        </w:trPr>
        <w:tc>
          <w:tcPr>
            <w:tcW w:w="993" w:type="dxa"/>
          </w:tcPr>
          <w:p w14:paraId="6CE37AEC" w14:textId="77777777" w:rsidR="009D4C7F" w:rsidRPr="00C139B4" w:rsidRDefault="009D4C7F" w:rsidP="002B6321">
            <w:pPr>
              <w:pStyle w:val="TAC"/>
            </w:pPr>
            <w:r w:rsidRPr="00C139B4">
              <w:t>12</w:t>
            </w:r>
          </w:p>
        </w:tc>
        <w:tc>
          <w:tcPr>
            <w:tcW w:w="1842" w:type="dxa"/>
          </w:tcPr>
          <w:p w14:paraId="6DEFADB0" w14:textId="77777777" w:rsidR="009D4C7F" w:rsidRPr="00C139B4" w:rsidRDefault="009D4C7F" w:rsidP="002B6321">
            <w:pPr>
              <w:pStyle w:val="TAL"/>
            </w:pPr>
            <w:r w:rsidRPr="00C139B4">
              <w:t>Positioning SIB Type 2-6</w:t>
            </w:r>
          </w:p>
        </w:tc>
        <w:tc>
          <w:tcPr>
            <w:tcW w:w="5387" w:type="dxa"/>
          </w:tcPr>
          <w:p w14:paraId="1EE71FD1" w14:textId="77777777" w:rsidR="009D4C7F" w:rsidRPr="00C139B4" w:rsidRDefault="009D4C7F" w:rsidP="002B6321">
            <w:pPr>
              <w:pStyle w:val="TAL"/>
            </w:pPr>
            <w:r w:rsidRPr="00C139B4">
              <w:t>This bit, when set, indicates that the UE is subscribed to receive ciphering keys applicable to positioning SIB Type 2-6.</w:t>
            </w:r>
          </w:p>
        </w:tc>
      </w:tr>
      <w:tr w:rsidR="009D4C7F" w:rsidRPr="00C139B4" w14:paraId="3176CC7A" w14:textId="77777777" w:rsidTr="002B6321">
        <w:trPr>
          <w:cantSplit/>
          <w:jc w:val="center"/>
        </w:trPr>
        <w:tc>
          <w:tcPr>
            <w:tcW w:w="993" w:type="dxa"/>
          </w:tcPr>
          <w:p w14:paraId="0B770EF8" w14:textId="77777777" w:rsidR="009D4C7F" w:rsidRPr="00C139B4" w:rsidRDefault="009D4C7F" w:rsidP="002B6321">
            <w:pPr>
              <w:pStyle w:val="TAC"/>
            </w:pPr>
            <w:r w:rsidRPr="00C139B4">
              <w:t>13</w:t>
            </w:r>
          </w:p>
        </w:tc>
        <w:tc>
          <w:tcPr>
            <w:tcW w:w="1842" w:type="dxa"/>
          </w:tcPr>
          <w:p w14:paraId="7185FEA8" w14:textId="77777777" w:rsidR="009D4C7F" w:rsidRPr="00C139B4" w:rsidRDefault="009D4C7F" w:rsidP="002B6321">
            <w:pPr>
              <w:pStyle w:val="TAL"/>
            </w:pPr>
            <w:r w:rsidRPr="00C139B4">
              <w:t>Positioning SIB Type 2-7</w:t>
            </w:r>
          </w:p>
        </w:tc>
        <w:tc>
          <w:tcPr>
            <w:tcW w:w="5387" w:type="dxa"/>
          </w:tcPr>
          <w:p w14:paraId="3C876692" w14:textId="77777777" w:rsidR="009D4C7F" w:rsidRPr="00C139B4" w:rsidRDefault="009D4C7F" w:rsidP="002B6321">
            <w:pPr>
              <w:pStyle w:val="TAL"/>
            </w:pPr>
            <w:r w:rsidRPr="00C139B4">
              <w:t>This bit, when set, indicates that the UE is subscribed to receive ciphering keys applicable to positioning SIB Type 2-7.</w:t>
            </w:r>
          </w:p>
        </w:tc>
      </w:tr>
      <w:tr w:rsidR="009D4C7F" w:rsidRPr="00C139B4" w14:paraId="2FE9371A" w14:textId="77777777" w:rsidTr="002B6321">
        <w:trPr>
          <w:cantSplit/>
          <w:jc w:val="center"/>
        </w:trPr>
        <w:tc>
          <w:tcPr>
            <w:tcW w:w="993" w:type="dxa"/>
          </w:tcPr>
          <w:p w14:paraId="358F2B34" w14:textId="77777777" w:rsidR="009D4C7F" w:rsidRPr="00C139B4" w:rsidRDefault="009D4C7F" w:rsidP="002B6321">
            <w:pPr>
              <w:pStyle w:val="TAC"/>
            </w:pPr>
            <w:r w:rsidRPr="00C139B4">
              <w:t>14</w:t>
            </w:r>
          </w:p>
        </w:tc>
        <w:tc>
          <w:tcPr>
            <w:tcW w:w="1842" w:type="dxa"/>
          </w:tcPr>
          <w:p w14:paraId="50793D49" w14:textId="77777777" w:rsidR="009D4C7F" w:rsidRPr="00C139B4" w:rsidRDefault="009D4C7F" w:rsidP="002B6321">
            <w:pPr>
              <w:pStyle w:val="TAL"/>
            </w:pPr>
            <w:r w:rsidRPr="00C139B4">
              <w:t>Positioning SIB Type 2-8</w:t>
            </w:r>
          </w:p>
        </w:tc>
        <w:tc>
          <w:tcPr>
            <w:tcW w:w="5387" w:type="dxa"/>
          </w:tcPr>
          <w:p w14:paraId="5630F9BA" w14:textId="77777777" w:rsidR="009D4C7F" w:rsidRPr="00C139B4" w:rsidRDefault="009D4C7F" w:rsidP="002B6321">
            <w:pPr>
              <w:pStyle w:val="TAL"/>
            </w:pPr>
            <w:r w:rsidRPr="00C139B4">
              <w:t>This bit, when set, indicates that the UE is subscribed to receive ciphering keys applicable to positioning SIB Type 2-8.</w:t>
            </w:r>
          </w:p>
        </w:tc>
      </w:tr>
      <w:tr w:rsidR="009D4C7F" w:rsidRPr="00C139B4" w14:paraId="69E10839" w14:textId="77777777" w:rsidTr="002B6321">
        <w:trPr>
          <w:cantSplit/>
          <w:jc w:val="center"/>
        </w:trPr>
        <w:tc>
          <w:tcPr>
            <w:tcW w:w="993" w:type="dxa"/>
          </w:tcPr>
          <w:p w14:paraId="20F3B4D1" w14:textId="77777777" w:rsidR="009D4C7F" w:rsidRPr="00C139B4" w:rsidRDefault="009D4C7F" w:rsidP="002B6321">
            <w:pPr>
              <w:pStyle w:val="TAC"/>
            </w:pPr>
            <w:r w:rsidRPr="00C139B4">
              <w:t>15</w:t>
            </w:r>
          </w:p>
        </w:tc>
        <w:tc>
          <w:tcPr>
            <w:tcW w:w="1842" w:type="dxa"/>
          </w:tcPr>
          <w:p w14:paraId="406C7DA2" w14:textId="77777777" w:rsidR="009D4C7F" w:rsidRPr="00C139B4" w:rsidRDefault="009D4C7F" w:rsidP="002B6321">
            <w:pPr>
              <w:pStyle w:val="TAL"/>
            </w:pPr>
            <w:r w:rsidRPr="00C139B4">
              <w:t>Positioning SIB Type 2-9</w:t>
            </w:r>
          </w:p>
        </w:tc>
        <w:tc>
          <w:tcPr>
            <w:tcW w:w="5387" w:type="dxa"/>
          </w:tcPr>
          <w:p w14:paraId="1D1C832D" w14:textId="77777777" w:rsidR="009D4C7F" w:rsidRPr="00C139B4" w:rsidRDefault="009D4C7F" w:rsidP="002B6321">
            <w:pPr>
              <w:pStyle w:val="TAL"/>
            </w:pPr>
            <w:r w:rsidRPr="00C139B4">
              <w:t>This bit, when set, indicates that the UE is subscribed to receive ciphering keys applicable to positioning SIB Type 2-9.</w:t>
            </w:r>
          </w:p>
        </w:tc>
      </w:tr>
      <w:tr w:rsidR="009D4C7F" w:rsidRPr="00C139B4" w14:paraId="32758CE1" w14:textId="77777777" w:rsidTr="002B6321">
        <w:trPr>
          <w:cantSplit/>
          <w:jc w:val="center"/>
        </w:trPr>
        <w:tc>
          <w:tcPr>
            <w:tcW w:w="993" w:type="dxa"/>
          </w:tcPr>
          <w:p w14:paraId="7905595B" w14:textId="77777777" w:rsidR="009D4C7F" w:rsidRPr="00C139B4" w:rsidRDefault="009D4C7F" w:rsidP="002B6321">
            <w:pPr>
              <w:pStyle w:val="TAC"/>
            </w:pPr>
            <w:r w:rsidRPr="00C139B4">
              <w:t>16</w:t>
            </w:r>
          </w:p>
        </w:tc>
        <w:tc>
          <w:tcPr>
            <w:tcW w:w="1842" w:type="dxa"/>
          </w:tcPr>
          <w:p w14:paraId="5D41F26A" w14:textId="77777777" w:rsidR="009D4C7F" w:rsidRPr="00C139B4" w:rsidRDefault="009D4C7F" w:rsidP="002B6321">
            <w:pPr>
              <w:pStyle w:val="TAL"/>
            </w:pPr>
            <w:r w:rsidRPr="00C139B4">
              <w:t>Positioning SIB Type 2-10</w:t>
            </w:r>
          </w:p>
        </w:tc>
        <w:tc>
          <w:tcPr>
            <w:tcW w:w="5387" w:type="dxa"/>
          </w:tcPr>
          <w:p w14:paraId="45FDBE2D" w14:textId="77777777" w:rsidR="009D4C7F" w:rsidRPr="00C139B4" w:rsidRDefault="009D4C7F" w:rsidP="002B6321">
            <w:pPr>
              <w:pStyle w:val="TAL"/>
            </w:pPr>
            <w:r w:rsidRPr="00C139B4">
              <w:t>This bit, when set, indicates that the UE is subscribed to receive ciphering keys applicable to positioning SIB Type 2-10.</w:t>
            </w:r>
          </w:p>
        </w:tc>
      </w:tr>
      <w:tr w:rsidR="009D4C7F" w:rsidRPr="00C139B4" w14:paraId="07DD6DA7" w14:textId="77777777" w:rsidTr="002B6321">
        <w:trPr>
          <w:cantSplit/>
          <w:jc w:val="center"/>
        </w:trPr>
        <w:tc>
          <w:tcPr>
            <w:tcW w:w="993" w:type="dxa"/>
          </w:tcPr>
          <w:p w14:paraId="62AA66FB" w14:textId="77777777" w:rsidR="009D4C7F" w:rsidRPr="00C139B4" w:rsidRDefault="009D4C7F" w:rsidP="002B6321">
            <w:pPr>
              <w:pStyle w:val="TAC"/>
            </w:pPr>
            <w:r w:rsidRPr="00C139B4">
              <w:t>17</w:t>
            </w:r>
          </w:p>
        </w:tc>
        <w:tc>
          <w:tcPr>
            <w:tcW w:w="1842" w:type="dxa"/>
          </w:tcPr>
          <w:p w14:paraId="3E3DA3D2" w14:textId="77777777" w:rsidR="009D4C7F" w:rsidRPr="00C139B4" w:rsidRDefault="009D4C7F" w:rsidP="002B6321">
            <w:pPr>
              <w:pStyle w:val="TAL"/>
            </w:pPr>
            <w:r w:rsidRPr="00C139B4">
              <w:t>Positioning SIB Type 2-11</w:t>
            </w:r>
          </w:p>
        </w:tc>
        <w:tc>
          <w:tcPr>
            <w:tcW w:w="5387" w:type="dxa"/>
          </w:tcPr>
          <w:p w14:paraId="5DC273B2" w14:textId="77777777" w:rsidR="009D4C7F" w:rsidRPr="00C139B4" w:rsidRDefault="009D4C7F" w:rsidP="002B6321">
            <w:pPr>
              <w:pStyle w:val="TAL"/>
            </w:pPr>
            <w:r w:rsidRPr="00C139B4">
              <w:t>This bit, when set, indicates that the UE is subscribed to receive ciphering keys applicable to positioning SIB Type 2-11.</w:t>
            </w:r>
          </w:p>
        </w:tc>
      </w:tr>
      <w:tr w:rsidR="009D4C7F" w:rsidRPr="00C139B4" w14:paraId="3A586550" w14:textId="77777777" w:rsidTr="002B6321">
        <w:trPr>
          <w:cantSplit/>
          <w:jc w:val="center"/>
        </w:trPr>
        <w:tc>
          <w:tcPr>
            <w:tcW w:w="993" w:type="dxa"/>
          </w:tcPr>
          <w:p w14:paraId="54C4480E" w14:textId="77777777" w:rsidR="009D4C7F" w:rsidRPr="00C139B4" w:rsidRDefault="009D4C7F" w:rsidP="002B6321">
            <w:pPr>
              <w:pStyle w:val="TAC"/>
            </w:pPr>
            <w:r w:rsidRPr="00C139B4">
              <w:t>18</w:t>
            </w:r>
          </w:p>
        </w:tc>
        <w:tc>
          <w:tcPr>
            <w:tcW w:w="1842" w:type="dxa"/>
          </w:tcPr>
          <w:p w14:paraId="090D1742" w14:textId="77777777" w:rsidR="009D4C7F" w:rsidRPr="00C139B4" w:rsidRDefault="009D4C7F" w:rsidP="002B6321">
            <w:pPr>
              <w:pStyle w:val="TAL"/>
            </w:pPr>
            <w:r w:rsidRPr="00C139B4">
              <w:t>Positioning SIB Type 2-12</w:t>
            </w:r>
          </w:p>
        </w:tc>
        <w:tc>
          <w:tcPr>
            <w:tcW w:w="5387" w:type="dxa"/>
          </w:tcPr>
          <w:p w14:paraId="5641EE1B" w14:textId="77777777" w:rsidR="009D4C7F" w:rsidRPr="00C139B4" w:rsidRDefault="009D4C7F" w:rsidP="002B6321">
            <w:pPr>
              <w:pStyle w:val="TAL"/>
            </w:pPr>
            <w:r w:rsidRPr="00C139B4">
              <w:t>This bit, when set, indicates that the UE is subscribed to receive ciphering keys applicable to positioning SIB Type 2-12.</w:t>
            </w:r>
          </w:p>
        </w:tc>
      </w:tr>
      <w:tr w:rsidR="009D4C7F" w:rsidRPr="00C139B4" w14:paraId="7E29318F" w14:textId="77777777" w:rsidTr="002B6321">
        <w:trPr>
          <w:cantSplit/>
          <w:jc w:val="center"/>
        </w:trPr>
        <w:tc>
          <w:tcPr>
            <w:tcW w:w="993" w:type="dxa"/>
          </w:tcPr>
          <w:p w14:paraId="6C33904B" w14:textId="77777777" w:rsidR="009D4C7F" w:rsidRPr="00C139B4" w:rsidRDefault="009D4C7F" w:rsidP="002B6321">
            <w:pPr>
              <w:pStyle w:val="TAC"/>
            </w:pPr>
            <w:r w:rsidRPr="00C139B4">
              <w:t>19</w:t>
            </w:r>
          </w:p>
        </w:tc>
        <w:tc>
          <w:tcPr>
            <w:tcW w:w="1842" w:type="dxa"/>
          </w:tcPr>
          <w:p w14:paraId="11336C1C" w14:textId="77777777" w:rsidR="009D4C7F" w:rsidRPr="00C139B4" w:rsidRDefault="009D4C7F" w:rsidP="002B6321">
            <w:pPr>
              <w:pStyle w:val="TAL"/>
            </w:pPr>
            <w:r w:rsidRPr="00C139B4">
              <w:t>Positioning SIB Type 2-13</w:t>
            </w:r>
          </w:p>
        </w:tc>
        <w:tc>
          <w:tcPr>
            <w:tcW w:w="5387" w:type="dxa"/>
          </w:tcPr>
          <w:p w14:paraId="7CC72025" w14:textId="77777777" w:rsidR="009D4C7F" w:rsidRPr="00C139B4" w:rsidRDefault="009D4C7F" w:rsidP="002B6321">
            <w:pPr>
              <w:pStyle w:val="TAL"/>
            </w:pPr>
            <w:r w:rsidRPr="00C139B4">
              <w:t>This bit, when set, indicates that the UE is subscribed to receive ciphering keys applicable to positioning SIB Type 2-13.</w:t>
            </w:r>
          </w:p>
        </w:tc>
      </w:tr>
      <w:tr w:rsidR="009D4C7F" w:rsidRPr="00C139B4" w14:paraId="7021D3D9" w14:textId="77777777" w:rsidTr="002B6321">
        <w:trPr>
          <w:cantSplit/>
          <w:jc w:val="center"/>
        </w:trPr>
        <w:tc>
          <w:tcPr>
            <w:tcW w:w="993" w:type="dxa"/>
          </w:tcPr>
          <w:p w14:paraId="0D5F408D" w14:textId="77777777" w:rsidR="009D4C7F" w:rsidRPr="00C139B4" w:rsidRDefault="009D4C7F" w:rsidP="002B6321">
            <w:pPr>
              <w:pStyle w:val="TAC"/>
            </w:pPr>
            <w:r w:rsidRPr="00C139B4">
              <w:t>20</w:t>
            </w:r>
          </w:p>
        </w:tc>
        <w:tc>
          <w:tcPr>
            <w:tcW w:w="1842" w:type="dxa"/>
          </w:tcPr>
          <w:p w14:paraId="1A3C0F9B" w14:textId="77777777" w:rsidR="009D4C7F" w:rsidRPr="00C139B4" w:rsidRDefault="009D4C7F" w:rsidP="002B6321">
            <w:pPr>
              <w:pStyle w:val="TAL"/>
            </w:pPr>
            <w:r w:rsidRPr="00C139B4">
              <w:t>Positioning SIB Type 2-14</w:t>
            </w:r>
          </w:p>
        </w:tc>
        <w:tc>
          <w:tcPr>
            <w:tcW w:w="5387" w:type="dxa"/>
          </w:tcPr>
          <w:p w14:paraId="0D2F717F" w14:textId="77777777" w:rsidR="009D4C7F" w:rsidRPr="00C139B4" w:rsidRDefault="009D4C7F" w:rsidP="002B6321">
            <w:pPr>
              <w:pStyle w:val="TAL"/>
            </w:pPr>
            <w:r w:rsidRPr="00C139B4">
              <w:t>This bit, when set, indicates that the UE is subscribed to receive ciphering keys applicable to positioning SIB Type 2-14.</w:t>
            </w:r>
          </w:p>
        </w:tc>
      </w:tr>
      <w:tr w:rsidR="009D4C7F" w:rsidRPr="00C139B4" w14:paraId="3FFE7339" w14:textId="77777777" w:rsidTr="002B6321">
        <w:trPr>
          <w:cantSplit/>
          <w:jc w:val="center"/>
        </w:trPr>
        <w:tc>
          <w:tcPr>
            <w:tcW w:w="993" w:type="dxa"/>
          </w:tcPr>
          <w:p w14:paraId="5CC92D4F" w14:textId="77777777" w:rsidR="009D4C7F" w:rsidRPr="00C139B4" w:rsidRDefault="009D4C7F" w:rsidP="002B6321">
            <w:pPr>
              <w:pStyle w:val="TAC"/>
            </w:pPr>
            <w:r w:rsidRPr="00C139B4">
              <w:t>21</w:t>
            </w:r>
          </w:p>
        </w:tc>
        <w:tc>
          <w:tcPr>
            <w:tcW w:w="1842" w:type="dxa"/>
          </w:tcPr>
          <w:p w14:paraId="2CDC04BF" w14:textId="77777777" w:rsidR="009D4C7F" w:rsidRPr="00C139B4" w:rsidRDefault="009D4C7F" w:rsidP="002B6321">
            <w:pPr>
              <w:pStyle w:val="TAL"/>
            </w:pPr>
            <w:r w:rsidRPr="00C139B4">
              <w:t>Positioning SIB Type 2-15</w:t>
            </w:r>
          </w:p>
        </w:tc>
        <w:tc>
          <w:tcPr>
            <w:tcW w:w="5387" w:type="dxa"/>
          </w:tcPr>
          <w:p w14:paraId="0FAECD16" w14:textId="77777777" w:rsidR="009D4C7F" w:rsidRPr="00C139B4" w:rsidRDefault="009D4C7F" w:rsidP="002B6321">
            <w:pPr>
              <w:pStyle w:val="TAL"/>
            </w:pPr>
            <w:r w:rsidRPr="00C139B4">
              <w:t>This bit, when set, indicates that the UE is subscribed to receive ciphering keys applicable to positioning SIB Type 2-15.</w:t>
            </w:r>
          </w:p>
        </w:tc>
      </w:tr>
      <w:tr w:rsidR="009D4C7F" w:rsidRPr="00C139B4" w14:paraId="7C920CD5" w14:textId="77777777" w:rsidTr="002B6321">
        <w:trPr>
          <w:cantSplit/>
          <w:jc w:val="center"/>
        </w:trPr>
        <w:tc>
          <w:tcPr>
            <w:tcW w:w="993" w:type="dxa"/>
          </w:tcPr>
          <w:p w14:paraId="1F972E52" w14:textId="77777777" w:rsidR="009D4C7F" w:rsidRPr="00C139B4" w:rsidRDefault="009D4C7F" w:rsidP="002B6321">
            <w:pPr>
              <w:pStyle w:val="TAC"/>
            </w:pPr>
            <w:r w:rsidRPr="00C139B4">
              <w:t>22</w:t>
            </w:r>
          </w:p>
        </w:tc>
        <w:tc>
          <w:tcPr>
            <w:tcW w:w="1842" w:type="dxa"/>
          </w:tcPr>
          <w:p w14:paraId="05D8C6C0" w14:textId="77777777" w:rsidR="009D4C7F" w:rsidRPr="00C139B4" w:rsidRDefault="009D4C7F" w:rsidP="002B6321">
            <w:pPr>
              <w:pStyle w:val="TAL"/>
            </w:pPr>
            <w:r w:rsidRPr="00C139B4">
              <w:t>Positioning SIB Type 2-16</w:t>
            </w:r>
          </w:p>
        </w:tc>
        <w:tc>
          <w:tcPr>
            <w:tcW w:w="5387" w:type="dxa"/>
          </w:tcPr>
          <w:p w14:paraId="684D67C0" w14:textId="77777777" w:rsidR="009D4C7F" w:rsidRPr="00C139B4" w:rsidRDefault="009D4C7F" w:rsidP="002B6321">
            <w:pPr>
              <w:pStyle w:val="TAL"/>
            </w:pPr>
            <w:r w:rsidRPr="00C139B4">
              <w:t>This bit, when set, indicates that the UE is subscribed to receive ciphering keys applicable to positioning SIB Type 2-16.</w:t>
            </w:r>
          </w:p>
        </w:tc>
      </w:tr>
      <w:tr w:rsidR="009D4C7F" w:rsidRPr="00C139B4" w14:paraId="230AF20C" w14:textId="77777777" w:rsidTr="002B6321">
        <w:trPr>
          <w:cantSplit/>
          <w:jc w:val="center"/>
        </w:trPr>
        <w:tc>
          <w:tcPr>
            <w:tcW w:w="993" w:type="dxa"/>
          </w:tcPr>
          <w:p w14:paraId="0A0350A7" w14:textId="77777777" w:rsidR="009D4C7F" w:rsidRPr="00C139B4" w:rsidRDefault="009D4C7F" w:rsidP="002B6321">
            <w:pPr>
              <w:pStyle w:val="TAC"/>
            </w:pPr>
            <w:r w:rsidRPr="00C139B4">
              <w:t>23</w:t>
            </w:r>
          </w:p>
        </w:tc>
        <w:tc>
          <w:tcPr>
            <w:tcW w:w="1842" w:type="dxa"/>
          </w:tcPr>
          <w:p w14:paraId="3C39C127" w14:textId="77777777" w:rsidR="009D4C7F" w:rsidRPr="00C139B4" w:rsidRDefault="009D4C7F" w:rsidP="002B6321">
            <w:pPr>
              <w:pStyle w:val="TAL"/>
            </w:pPr>
            <w:r w:rsidRPr="00C139B4">
              <w:t>Positioning SIB Type 2-17</w:t>
            </w:r>
          </w:p>
        </w:tc>
        <w:tc>
          <w:tcPr>
            <w:tcW w:w="5387" w:type="dxa"/>
          </w:tcPr>
          <w:p w14:paraId="0EB3CEA3" w14:textId="77777777" w:rsidR="009D4C7F" w:rsidRPr="00C139B4" w:rsidRDefault="009D4C7F" w:rsidP="002B6321">
            <w:pPr>
              <w:pStyle w:val="TAL"/>
            </w:pPr>
            <w:r w:rsidRPr="00C139B4">
              <w:t>This bit, when set, indicates that the UE is subscribed to receive ciphering keys applicable to positioning SIB Type 2-17.</w:t>
            </w:r>
          </w:p>
        </w:tc>
      </w:tr>
      <w:tr w:rsidR="009D4C7F" w:rsidRPr="00C139B4" w14:paraId="5137A332" w14:textId="77777777" w:rsidTr="002B6321">
        <w:trPr>
          <w:cantSplit/>
          <w:jc w:val="center"/>
        </w:trPr>
        <w:tc>
          <w:tcPr>
            <w:tcW w:w="993" w:type="dxa"/>
          </w:tcPr>
          <w:p w14:paraId="75F47DFD" w14:textId="77777777" w:rsidR="009D4C7F" w:rsidRPr="00C139B4" w:rsidRDefault="009D4C7F" w:rsidP="002B6321">
            <w:pPr>
              <w:pStyle w:val="TAC"/>
            </w:pPr>
            <w:r w:rsidRPr="00C139B4">
              <w:t>24</w:t>
            </w:r>
          </w:p>
        </w:tc>
        <w:tc>
          <w:tcPr>
            <w:tcW w:w="1842" w:type="dxa"/>
          </w:tcPr>
          <w:p w14:paraId="3F9245A0" w14:textId="77777777" w:rsidR="009D4C7F" w:rsidRPr="00C139B4" w:rsidRDefault="009D4C7F" w:rsidP="002B6321">
            <w:pPr>
              <w:pStyle w:val="TAL"/>
            </w:pPr>
            <w:r w:rsidRPr="00C139B4">
              <w:t>Positioning SIB Type 2-18</w:t>
            </w:r>
          </w:p>
        </w:tc>
        <w:tc>
          <w:tcPr>
            <w:tcW w:w="5387" w:type="dxa"/>
          </w:tcPr>
          <w:p w14:paraId="6985E88F" w14:textId="77777777" w:rsidR="009D4C7F" w:rsidRPr="00C139B4" w:rsidRDefault="009D4C7F" w:rsidP="002B6321">
            <w:pPr>
              <w:pStyle w:val="TAL"/>
            </w:pPr>
            <w:r w:rsidRPr="00C139B4">
              <w:t>This bit, when set, indicates that the UE is subscribed to receive ciphering keys applicable to positioning SIB Type 2-18.</w:t>
            </w:r>
          </w:p>
        </w:tc>
      </w:tr>
      <w:tr w:rsidR="009D4C7F" w:rsidRPr="00C139B4" w14:paraId="4C84DD2E" w14:textId="77777777" w:rsidTr="002B6321">
        <w:trPr>
          <w:cantSplit/>
          <w:jc w:val="center"/>
        </w:trPr>
        <w:tc>
          <w:tcPr>
            <w:tcW w:w="993" w:type="dxa"/>
          </w:tcPr>
          <w:p w14:paraId="5E7C888F" w14:textId="77777777" w:rsidR="009D4C7F" w:rsidRPr="00C139B4" w:rsidRDefault="009D4C7F" w:rsidP="002B6321">
            <w:pPr>
              <w:pStyle w:val="TAC"/>
            </w:pPr>
            <w:r w:rsidRPr="00C139B4">
              <w:t>25</w:t>
            </w:r>
          </w:p>
        </w:tc>
        <w:tc>
          <w:tcPr>
            <w:tcW w:w="1842" w:type="dxa"/>
          </w:tcPr>
          <w:p w14:paraId="6A8FB628" w14:textId="77777777" w:rsidR="009D4C7F" w:rsidRPr="00C139B4" w:rsidRDefault="009D4C7F" w:rsidP="002B6321">
            <w:pPr>
              <w:pStyle w:val="TAL"/>
            </w:pPr>
            <w:r w:rsidRPr="00C139B4">
              <w:t>Positioning SIB Type 2-19</w:t>
            </w:r>
          </w:p>
        </w:tc>
        <w:tc>
          <w:tcPr>
            <w:tcW w:w="5387" w:type="dxa"/>
          </w:tcPr>
          <w:p w14:paraId="264BFF10" w14:textId="77777777" w:rsidR="009D4C7F" w:rsidRPr="00C139B4" w:rsidRDefault="009D4C7F" w:rsidP="002B6321">
            <w:pPr>
              <w:pStyle w:val="TAL"/>
            </w:pPr>
            <w:r w:rsidRPr="00C139B4">
              <w:t>This bit, when set, indicates that the UE is subscribed to receive ciphering keys applicable to positioning SIB Type 2-19.</w:t>
            </w:r>
          </w:p>
        </w:tc>
      </w:tr>
      <w:tr w:rsidR="009D4C7F" w:rsidRPr="00C139B4" w14:paraId="7C85202C" w14:textId="77777777" w:rsidTr="002B6321">
        <w:trPr>
          <w:cantSplit/>
          <w:jc w:val="center"/>
        </w:trPr>
        <w:tc>
          <w:tcPr>
            <w:tcW w:w="993" w:type="dxa"/>
          </w:tcPr>
          <w:p w14:paraId="20261BC8" w14:textId="77777777" w:rsidR="009D4C7F" w:rsidRPr="00C139B4" w:rsidRDefault="009D4C7F" w:rsidP="002B6321">
            <w:pPr>
              <w:pStyle w:val="TAC"/>
            </w:pPr>
            <w:r w:rsidRPr="00C139B4">
              <w:t>26</w:t>
            </w:r>
          </w:p>
        </w:tc>
        <w:tc>
          <w:tcPr>
            <w:tcW w:w="1842" w:type="dxa"/>
          </w:tcPr>
          <w:p w14:paraId="71049AF9" w14:textId="77777777" w:rsidR="009D4C7F" w:rsidRPr="00C139B4" w:rsidRDefault="009D4C7F" w:rsidP="002B6321">
            <w:pPr>
              <w:pStyle w:val="TAL"/>
            </w:pPr>
            <w:r w:rsidRPr="00C139B4">
              <w:t>Positioning SIB Type 3-1</w:t>
            </w:r>
          </w:p>
        </w:tc>
        <w:tc>
          <w:tcPr>
            <w:tcW w:w="5387" w:type="dxa"/>
          </w:tcPr>
          <w:p w14:paraId="58BA420F" w14:textId="77777777" w:rsidR="009D4C7F" w:rsidRPr="00C139B4" w:rsidRDefault="009D4C7F" w:rsidP="002B6321">
            <w:pPr>
              <w:pStyle w:val="TAL"/>
            </w:pPr>
            <w:r w:rsidRPr="00C139B4">
              <w:t>This bit, when set, indicates that the UE is subscribed to receive ciphering keys applicable to positioning SIB Type 3-1.</w:t>
            </w:r>
          </w:p>
        </w:tc>
      </w:tr>
      <w:tr w:rsidR="002B6321" w:rsidRPr="00C139B4" w14:paraId="22995B5D" w14:textId="77777777" w:rsidTr="002B6321">
        <w:trPr>
          <w:cantSplit/>
          <w:jc w:val="center"/>
        </w:trPr>
        <w:tc>
          <w:tcPr>
            <w:tcW w:w="993" w:type="dxa"/>
          </w:tcPr>
          <w:p w14:paraId="1A303950" w14:textId="77777777" w:rsidR="002B6321" w:rsidRDefault="002B6321" w:rsidP="002B6321">
            <w:pPr>
              <w:pStyle w:val="TAC"/>
              <w:rPr>
                <w:lang w:eastAsia="zh-CN"/>
              </w:rPr>
            </w:pPr>
            <w:r>
              <w:rPr>
                <w:rFonts w:hint="eastAsia"/>
                <w:lang w:eastAsia="zh-CN"/>
              </w:rPr>
              <w:t>2</w:t>
            </w:r>
            <w:r>
              <w:rPr>
                <w:lang w:eastAsia="zh-CN"/>
              </w:rPr>
              <w:t>7</w:t>
            </w:r>
          </w:p>
        </w:tc>
        <w:tc>
          <w:tcPr>
            <w:tcW w:w="1842" w:type="dxa"/>
          </w:tcPr>
          <w:p w14:paraId="47137952" w14:textId="77777777" w:rsidR="002B6321" w:rsidRDefault="002B6321" w:rsidP="002B6321">
            <w:pPr>
              <w:pStyle w:val="TAL"/>
            </w:pPr>
            <w:r>
              <w:t>Positioning SIB Type 1-8</w:t>
            </w:r>
          </w:p>
        </w:tc>
        <w:tc>
          <w:tcPr>
            <w:tcW w:w="5387" w:type="dxa"/>
          </w:tcPr>
          <w:p w14:paraId="51220EA9" w14:textId="77777777" w:rsidR="002B6321" w:rsidRDefault="002B6321" w:rsidP="002B6321">
            <w:pPr>
              <w:pStyle w:val="TAL"/>
            </w:pPr>
            <w:r w:rsidRPr="00C327B3">
              <w:t xml:space="preserve">This bit, when set, indicates that the UE is subscribed to receive ciphering keys applicable to positioning SIB Type </w:t>
            </w:r>
            <w:r>
              <w:t>1-8</w:t>
            </w:r>
            <w:r w:rsidRPr="00C327B3">
              <w:t>.</w:t>
            </w:r>
          </w:p>
        </w:tc>
      </w:tr>
      <w:tr w:rsidR="002B6321" w:rsidRPr="00C139B4" w14:paraId="05531B60" w14:textId="77777777" w:rsidTr="002B6321">
        <w:trPr>
          <w:cantSplit/>
          <w:jc w:val="center"/>
        </w:trPr>
        <w:tc>
          <w:tcPr>
            <w:tcW w:w="993" w:type="dxa"/>
          </w:tcPr>
          <w:p w14:paraId="7052BCD3" w14:textId="77777777" w:rsidR="002B6321" w:rsidRDefault="002B6321" w:rsidP="002B6321">
            <w:pPr>
              <w:pStyle w:val="TAC"/>
              <w:rPr>
                <w:lang w:eastAsia="zh-CN"/>
              </w:rPr>
            </w:pPr>
            <w:r>
              <w:rPr>
                <w:rFonts w:hint="eastAsia"/>
                <w:lang w:eastAsia="zh-CN"/>
              </w:rPr>
              <w:t>2</w:t>
            </w:r>
            <w:r>
              <w:rPr>
                <w:lang w:eastAsia="zh-CN"/>
              </w:rPr>
              <w:t>8</w:t>
            </w:r>
          </w:p>
        </w:tc>
        <w:tc>
          <w:tcPr>
            <w:tcW w:w="1842" w:type="dxa"/>
          </w:tcPr>
          <w:p w14:paraId="3122D3C7" w14:textId="77777777" w:rsidR="002B6321" w:rsidRDefault="002B6321" w:rsidP="002B6321">
            <w:pPr>
              <w:pStyle w:val="TAL"/>
            </w:pPr>
            <w:r>
              <w:t>Positioning SIB Type 2-20</w:t>
            </w:r>
          </w:p>
        </w:tc>
        <w:tc>
          <w:tcPr>
            <w:tcW w:w="5387" w:type="dxa"/>
          </w:tcPr>
          <w:p w14:paraId="20234D24" w14:textId="77777777" w:rsidR="002B6321" w:rsidRDefault="002B6321" w:rsidP="002B6321">
            <w:pPr>
              <w:pStyle w:val="TAL"/>
            </w:pPr>
            <w:r w:rsidRPr="00C327B3">
              <w:t xml:space="preserve">This bit, when set, indicates that the UE is subscribed to receive ciphering keys applicable to positioning SIB Type </w:t>
            </w:r>
            <w:r>
              <w:t>2-20</w:t>
            </w:r>
            <w:r w:rsidRPr="00C327B3">
              <w:t>.</w:t>
            </w:r>
          </w:p>
        </w:tc>
      </w:tr>
      <w:tr w:rsidR="002B6321" w:rsidRPr="00C139B4" w14:paraId="1243FAF8" w14:textId="77777777" w:rsidTr="002B6321">
        <w:trPr>
          <w:cantSplit/>
          <w:jc w:val="center"/>
        </w:trPr>
        <w:tc>
          <w:tcPr>
            <w:tcW w:w="993" w:type="dxa"/>
          </w:tcPr>
          <w:p w14:paraId="604DD550" w14:textId="77777777" w:rsidR="002B6321" w:rsidRDefault="002B6321" w:rsidP="002B6321">
            <w:pPr>
              <w:pStyle w:val="TAC"/>
              <w:rPr>
                <w:lang w:eastAsia="zh-CN"/>
              </w:rPr>
            </w:pPr>
            <w:r>
              <w:rPr>
                <w:rFonts w:hint="eastAsia"/>
                <w:lang w:eastAsia="zh-CN"/>
              </w:rPr>
              <w:t>2</w:t>
            </w:r>
            <w:r>
              <w:rPr>
                <w:lang w:eastAsia="zh-CN"/>
              </w:rPr>
              <w:t>9</w:t>
            </w:r>
          </w:p>
        </w:tc>
        <w:tc>
          <w:tcPr>
            <w:tcW w:w="1842" w:type="dxa"/>
          </w:tcPr>
          <w:p w14:paraId="24FD5B0B" w14:textId="77777777" w:rsidR="002B6321" w:rsidRDefault="002B6321" w:rsidP="002B6321">
            <w:pPr>
              <w:pStyle w:val="TAL"/>
            </w:pPr>
            <w:r>
              <w:t>Positioning SIB Type 2-21</w:t>
            </w:r>
          </w:p>
        </w:tc>
        <w:tc>
          <w:tcPr>
            <w:tcW w:w="5387" w:type="dxa"/>
          </w:tcPr>
          <w:p w14:paraId="269A8DF0" w14:textId="77777777" w:rsidR="002B6321" w:rsidRDefault="002B6321" w:rsidP="002B6321">
            <w:pPr>
              <w:pStyle w:val="TAL"/>
            </w:pPr>
            <w:r w:rsidRPr="00C327B3">
              <w:t xml:space="preserve">This bit, when set, indicates that the UE is subscribed to receive ciphering keys applicable to positioning SIB Type </w:t>
            </w:r>
            <w:r>
              <w:t>2-21</w:t>
            </w:r>
            <w:r w:rsidRPr="00C327B3">
              <w:t>.</w:t>
            </w:r>
          </w:p>
        </w:tc>
      </w:tr>
      <w:tr w:rsidR="002B6321" w:rsidRPr="00C139B4" w14:paraId="22003652" w14:textId="77777777" w:rsidTr="002B6321">
        <w:trPr>
          <w:cantSplit/>
          <w:jc w:val="center"/>
        </w:trPr>
        <w:tc>
          <w:tcPr>
            <w:tcW w:w="993" w:type="dxa"/>
          </w:tcPr>
          <w:p w14:paraId="54FFBA35" w14:textId="77777777" w:rsidR="002B6321" w:rsidRDefault="002B6321" w:rsidP="002B6321">
            <w:pPr>
              <w:pStyle w:val="TAC"/>
              <w:rPr>
                <w:lang w:eastAsia="zh-CN"/>
              </w:rPr>
            </w:pPr>
            <w:r>
              <w:rPr>
                <w:rFonts w:hint="eastAsia"/>
                <w:lang w:eastAsia="zh-CN"/>
              </w:rPr>
              <w:t>3</w:t>
            </w:r>
            <w:r>
              <w:rPr>
                <w:lang w:eastAsia="zh-CN"/>
              </w:rPr>
              <w:t>0</w:t>
            </w:r>
          </w:p>
        </w:tc>
        <w:tc>
          <w:tcPr>
            <w:tcW w:w="1842" w:type="dxa"/>
          </w:tcPr>
          <w:p w14:paraId="71977358" w14:textId="77777777" w:rsidR="002B6321" w:rsidRDefault="002B6321" w:rsidP="002B6321">
            <w:pPr>
              <w:pStyle w:val="TAL"/>
            </w:pPr>
            <w:r w:rsidRPr="000948AF">
              <w:t xml:space="preserve">Positioning SIB Type </w:t>
            </w:r>
            <w:r>
              <w:t>2</w:t>
            </w:r>
            <w:r w:rsidRPr="000948AF">
              <w:t>-</w:t>
            </w:r>
            <w:r>
              <w:t>22</w:t>
            </w:r>
          </w:p>
        </w:tc>
        <w:tc>
          <w:tcPr>
            <w:tcW w:w="5387" w:type="dxa"/>
          </w:tcPr>
          <w:p w14:paraId="5A30ECFB"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22</w:t>
            </w:r>
            <w:r w:rsidRPr="00C327B3">
              <w:t>.</w:t>
            </w:r>
          </w:p>
        </w:tc>
      </w:tr>
      <w:tr w:rsidR="002B6321" w:rsidRPr="00C139B4" w14:paraId="0E6D44B5" w14:textId="77777777" w:rsidTr="002B6321">
        <w:trPr>
          <w:cantSplit/>
          <w:jc w:val="center"/>
        </w:trPr>
        <w:tc>
          <w:tcPr>
            <w:tcW w:w="993" w:type="dxa"/>
          </w:tcPr>
          <w:p w14:paraId="7D30B928" w14:textId="77777777" w:rsidR="002B6321" w:rsidRDefault="002B6321" w:rsidP="002B6321">
            <w:pPr>
              <w:pStyle w:val="TAC"/>
              <w:rPr>
                <w:lang w:eastAsia="zh-CN"/>
              </w:rPr>
            </w:pPr>
            <w:r>
              <w:rPr>
                <w:rFonts w:hint="eastAsia"/>
                <w:lang w:eastAsia="zh-CN"/>
              </w:rPr>
              <w:t>3</w:t>
            </w:r>
            <w:r>
              <w:rPr>
                <w:lang w:eastAsia="zh-CN"/>
              </w:rPr>
              <w:t>1</w:t>
            </w:r>
          </w:p>
        </w:tc>
        <w:tc>
          <w:tcPr>
            <w:tcW w:w="1842" w:type="dxa"/>
          </w:tcPr>
          <w:p w14:paraId="513C3DC6" w14:textId="77777777" w:rsidR="002B6321" w:rsidRDefault="002B6321" w:rsidP="002B6321">
            <w:pPr>
              <w:pStyle w:val="TAL"/>
            </w:pPr>
            <w:r w:rsidRPr="000948AF">
              <w:t xml:space="preserve">Positioning SIB Type </w:t>
            </w:r>
            <w:r>
              <w:t>2</w:t>
            </w:r>
            <w:r w:rsidRPr="000948AF">
              <w:t>-</w:t>
            </w:r>
            <w:r>
              <w:t>23</w:t>
            </w:r>
          </w:p>
        </w:tc>
        <w:tc>
          <w:tcPr>
            <w:tcW w:w="5387" w:type="dxa"/>
          </w:tcPr>
          <w:p w14:paraId="0F1AB3B8" w14:textId="77777777" w:rsidR="002B6321" w:rsidRDefault="002B6321" w:rsidP="002B6321">
            <w:pPr>
              <w:pStyle w:val="TAL"/>
            </w:pPr>
            <w:r w:rsidRPr="00C327B3">
              <w:t xml:space="preserve">This bit, when set, indicates that the UE is subscribed to receive ciphering keys applicable to positioning SIB Type </w:t>
            </w:r>
            <w:r w:rsidRPr="000948AF">
              <w:t xml:space="preserve"> </w:t>
            </w:r>
            <w:r>
              <w:t>2</w:t>
            </w:r>
            <w:r w:rsidRPr="000948AF">
              <w:t>-</w:t>
            </w:r>
            <w:r>
              <w:t>23</w:t>
            </w:r>
            <w:r w:rsidRPr="00C327B3">
              <w:t>.</w:t>
            </w:r>
          </w:p>
        </w:tc>
      </w:tr>
      <w:tr w:rsidR="002B6321" w:rsidRPr="00C139B4" w14:paraId="6AABAD35" w14:textId="77777777" w:rsidTr="002B6321">
        <w:trPr>
          <w:cantSplit/>
          <w:jc w:val="center"/>
        </w:trPr>
        <w:tc>
          <w:tcPr>
            <w:tcW w:w="993" w:type="dxa"/>
          </w:tcPr>
          <w:p w14:paraId="10F18356" w14:textId="77777777" w:rsidR="002B6321" w:rsidRDefault="002B6321" w:rsidP="002B6321">
            <w:pPr>
              <w:pStyle w:val="TAC"/>
              <w:rPr>
                <w:lang w:eastAsia="zh-CN"/>
              </w:rPr>
            </w:pPr>
            <w:r>
              <w:rPr>
                <w:rFonts w:hint="eastAsia"/>
                <w:lang w:eastAsia="zh-CN"/>
              </w:rPr>
              <w:lastRenderedPageBreak/>
              <w:t>3</w:t>
            </w:r>
            <w:r>
              <w:rPr>
                <w:lang w:eastAsia="zh-CN"/>
              </w:rPr>
              <w:t>2</w:t>
            </w:r>
          </w:p>
        </w:tc>
        <w:tc>
          <w:tcPr>
            <w:tcW w:w="1842" w:type="dxa"/>
          </w:tcPr>
          <w:p w14:paraId="1C483AD5" w14:textId="77777777" w:rsidR="002B6321" w:rsidRDefault="002B6321" w:rsidP="002B6321">
            <w:pPr>
              <w:pStyle w:val="TAL"/>
            </w:pPr>
            <w:r w:rsidRPr="000948AF">
              <w:t xml:space="preserve">Positioning SIB Type </w:t>
            </w:r>
            <w:r>
              <w:t>2</w:t>
            </w:r>
            <w:r w:rsidRPr="000948AF">
              <w:t>-</w:t>
            </w:r>
            <w:r>
              <w:t>24</w:t>
            </w:r>
          </w:p>
        </w:tc>
        <w:tc>
          <w:tcPr>
            <w:tcW w:w="5387" w:type="dxa"/>
          </w:tcPr>
          <w:p w14:paraId="1A05C6E3"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24</w:t>
            </w:r>
            <w:r w:rsidRPr="00C327B3">
              <w:t>.</w:t>
            </w:r>
          </w:p>
        </w:tc>
      </w:tr>
      <w:tr w:rsidR="002B6321" w:rsidRPr="00C139B4" w14:paraId="17CC5A3F" w14:textId="77777777" w:rsidTr="002B6321">
        <w:trPr>
          <w:cantSplit/>
          <w:jc w:val="center"/>
        </w:trPr>
        <w:tc>
          <w:tcPr>
            <w:tcW w:w="993" w:type="dxa"/>
          </w:tcPr>
          <w:p w14:paraId="5720B3AD" w14:textId="77777777" w:rsidR="002B6321" w:rsidRDefault="002B6321" w:rsidP="002B6321">
            <w:pPr>
              <w:pStyle w:val="TAC"/>
              <w:rPr>
                <w:lang w:eastAsia="zh-CN"/>
              </w:rPr>
            </w:pPr>
            <w:r>
              <w:rPr>
                <w:rFonts w:hint="eastAsia"/>
                <w:lang w:eastAsia="zh-CN"/>
              </w:rPr>
              <w:t>3</w:t>
            </w:r>
            <w:r>
              <w:rPr>
                <w:lang w:eastAsia="zh-CN"/>
              </w:rPr>
              <w:t>3</w:t>
            </w:r>
          </w:p>
        </w:tc>
        <w:tc>
          <w:tcPr>
            <w:tcW w:w="1842" w:type="dxa"/>
          </w:tcPr>
          <w:p w14:paraId="1C99E37E" w14:textId="77777777" w:rsidR="002B6321" w:rsidRDefault="002B6321" w:rsidP="002B6321">
            <w:pPr>
              <w:pStyle w:val="TAL"/>
            </w:pPr>
            <w:r w:rsidRPr="000948AF">
              <w:t xml:space="preserve">Positioning SIB Type </w:t>
            </w:r>
            <w:r>
              <w:t>2</w:t>
            </w:r>
            <w:r w:rsidRPr="000948AF">
              <w:t>-</w:t>
            </w:r>
            <w:r>
              <w:t>25</w:t>
            </w:r>
          </w:p>
        </w:tc>
        <w:tc>
          <w:tcPr>
            <w:tcW w:w="5387" w:type="dxa"/>
          </w:tcPr>
          <w:p w14:paraId="56B924F9" w14:textId="77777777" w:rsidR="002B6321" w:rsidRDefault="002B6321" w:rsidP="002B6321">
            <w:pPr>
              <w:pStyle w:val="TAL"/>
            </w:pPr>
            <w:r w:rsidRPr="00C327B3">
              <w:t xml:space="preserve">This bit, when set, indicates that the UE is subscribed to receive ciphering keys applicable to positioning SIB Type </w:t>
            </w:r>
            <w:r>
              <w:t>2</w:t>
            </w:r>
            <w:r w:rsidRPr="000948AF">
              <w:t>-</w:t>
            </w:r>
            <w:r>
              <w:t>25</w:t>
            </w:r>
            <w:r w:rsidRPr="00C327B3">
              <w:t>.</w:t>
            </w:r>
          </w:p>
        </w:tc>
      </w:tr>
      <w:tr w:rsidR="002B6321" w:rsidRPr="00C139B4" w14:paraId="72FD8B74" w14:textId="77777777" w:rsidTr="002B6321">
        <w:trPr>
          <w:cantSplit/>
          <w:jc w:val="center"/>
        </w:trPr>
        <w:tc>
          <w:tcPr>
            <w:tcW w:w="993" w:type="dxa"/>
          </w:tcPr>
          <w:p w14:paraId="15AEEB0C" w14:textId="77777777" w:rsidR="002B6321" w:rsidRDefault="002B6321" w:rsidP="002B6321">
            <w:pPr>
              <w:pStyle w:val="TAC"/>
              <w:rPr>
                <w:lang w:eastAsia="zh-CN"/>
              </w:rPr>
            </w:pPr>
            <w:r>
              <w:rPr>
                <w:rFonts w:hint="eastAsia"/>
                <w:lang w:eastAsia="zh-CN"/>
              </w:rPr>
              <w:t>3</w:t>
            </w:r>
            <w:r>
              <w:rPr>
                <w:lang w:eastAsia="zh-CN"/>
              </w:rPr>
              <w:t>4</w:t>
            </w:r>
          </w:p>
        </w:tc>
        <w:tc>
          <w:tcPr>
            <w:tcW w:w="1842" w:type="dxa"/>
          </w:tcPr>
          <w:p w14:paraId="727BDBC3" w14:textId="77777777" w:rsidR="002B6321" w:rsidRDefault="002B6321" w:rsidP="002B6321">
            <w:pPr>
              <w:pStyle w:val="TAL"/>
            </w:pPr>
            <w:r>
              <w:t>Positioning SIB Type 4</w:t>
            </w:r>
            <w:r w:rsidRPr="000948AF">
              <w:t>-1</w:t>
            </w:r>
          </w:p>
        </w:tc>
        <w:tc>
          <w:tcPr>
            <w:tcW w:w="5387" w:type="dxa"/>
          </w:tcPr>
          <w:p w14:paraId="14AAAEB8" w14:textId="77777777" w:rsidR="002B6321" w:rsidRDefault="002B6321" w:rsidP="002B6321">
            <w:pPr>
              <w:pStyle w:val="TAL"/>
            </w:pPr>
            <w:r w:rsidRPr="00C327B3">
              <w:t xml:space="preserve">This bit, when set, indicates that the UE is subscribed to receive ciphering keys applicable to positioning SIB Type </w:t>
            </w:r>
            <w:r>
              <w:t>4</w:t>
            </w:r>
            <w:r w:rsidRPr="000948AF">
              <w:t>-1</w:t>
            </w:r>
            <w:r w:rsidRPr="00C327B3">
              <w:t>.</w:t>
            </w:r>
          </w:p>
        </w:tc>
      </w:tr>
      <w:tr w:rsidR="002B6321" w:rsidRPr="00C139B4" w14:paraId="1C75BC2F" w14:textId="77777777" w:rsidTr="002B6321">
        <w:trPr>
          <w:cantSplit/>
          <w:jc w:val="center"/>
        </w:trPr>
        <w:tc>
          <w:tcPr>
            <w:tcW w:w="993" w:type="dxa"/>
          </w:tcPr>
          <w:p w14:paraId="03DBCD57" w14:textId="77777777" w:rsidR="002B6321" w:rsidRDefault="002B6321" w:rsidP="002B6321">
            <w:pPr>
              <w:pStyle w:val="TAC"/>
              <w:rPr>
                <w:lang w:eastAsia="zh-CN"/>
              </w:rPr>
            </w:pPr>
            <w:r>
              <w:rPr>
                <w:rFonts w:hint="eastAsia"/>
                <w:lang w:eastAsia="zh-CN"/>
              </w:rPr>
              <w:t>3</w:t>
            </w:r>
            <w:r>
              <w:rPr>
                <w:lang w:eastAsia="zh-CN"/>
              </w:rPr>
              <w:t>5</w:t>
            </w:r>
          </w:p>
        </w:tc>
        <w:tc>
          <w:tcPr>
            <w:tcW w:w="1842" w:type="dxa"/>
          </w:tcPr>
          <w:p w14:paraId="2261412C" w14:textId="77777777" w:rsidR="002B6321" w:rsidRDefault="002B6321" w:rsidP="002B6321">
            <w:pPr>
              <w:pStyle w:val="TAL"/>
            </w:pPr>
            <w:r w:rsidRPr="000948AF">
              <w:t xml:space="preserve">Positioning SIB Type </w:t>
            </w:r>
            <w:r>
              <w:t>5</w:t>
            </w:r>
            <w:r w:rsidRPr="000948AF">
              <w:t>-1</w:t>
            </w:r>
          </w:p>
        </w:tc>
        <w:tc>
          <w:tcPr>
            <w:tcW w:w="5387" w:type="dxa"/>
          </w:tcPr>
          <w:p w14:paraId="080E022A" w14:textId="77777777" w:rsidR="002B6321" w:rsidRDefault="002B6321" w:rsidP="002B6321">
            <w:pPr>
              <w:pStyle w:val="TAL"/>
            </w:pPr>
            <w:r w:rsidRPr="00C327B3">
              <w:t xml:space="preserve">This bit, when set, indicates that the UE is subscribed to receive ciphering keys applicable to positioning SIB Type </w:t>
            </w:r>
            <w:r>
              <w:t>5</w:t>
            </w:r>
            <w:r w:rsidRPr="000948AF">
              <w:t>-1</w:t>
            </w:r>
            <w:r w:rsidRPr="00C327B3">
              <w:t>.</w:t>
            </w:r>
          </w:p>
        </w:tc>
      </w:tr>
      <w:tr w:rsidR="009D4C7F" w:rsidRPr="00C139B4" w14:paraId="68906B74" w14:textId="77777777" w:rsidTr="002B6321">
        <w:trPr>
          <w:cantSplit/>
          <w:jc w:val="center"/>
        </w:trPr>
        <w:tc>
          <w:tcPr>
            <w:tcW w:w="8222" w:type="dxa"/>
            <w:gridSpan w:val="3"/>
          </w:tcPr>
          <w:p w14:paraId="6BC11004" w14:textId="77777777" w:rsidR="009D4C7F" w:rsidRPr="00C139B4" w:rsidRDefault="009D4C7F" w:rsidP="002B6321">
            <w:pPr>
              <w:pStyle w:val="TAN"/>
            </w:pPr>
            <w:r w:rsidRPr="00C139B4">
              <w:t>NOTE:</w:t>
            </w:r>
            <w:r w:rsidRPr="00C139B4">
              <w:tab/>
              <w:t>Bits not defined in this table shall be cleared by the sending HSS and discarded by the receiving MME or SGSN.</w:t>
            </w:r>
          </w:p>
        </w:tc>
      </w:tr>
    </w:tbl>
    <w:p w14:paraId="077720AE" w14:textId="77777777" w:rsidR="009D4C7F" w:rsidRPr="00C139B4" w:rsidRDefault="009D4C7F" w:rsidP="009D4C7F">
      <w:pPr>
        <w:rPr>
          <w:lang w:eastAsia="ja-JP"/>
        </w:rPr>
      </w:pPr>
    </w:p>
    <w:p w14:paraId="002D5708" w14:textId="77777777" w:rsidR="009D4C7F" w:rsidRPr="00C139B4" w:rsidRDefault="009D4C7F" w:rsidP="00FA6621">
      <w:pPr>
        <w:pStyle w:val="Heading3"/>
      </w:pPr>
      <w:bookmarkStart w:id="2946" w:name="_Toc20212196"/>
      <w:bookmarkStart w:id="2947" w:name="_Toc27727472"/>
      <w:bookmarkStart w:id="2948" w:name="_Toc36042127"/>
      <w:bookmarkStart w:id="2949" w:name="_Toc44871550"/>
      <w:bookmarkStart w:id="2950" w:name="_Toc44871949"/>
      <w:bookmarkStart w:id="2951" w:name="_Toc51862024"/>
      <w:bookmarkStart w:id="2952" w:name="_Toc57978429"/>
      <w:bookmarkStart w:id="2953" w:name="_Toc191460312"/>
      <w:r w:rsidRPr="00C139B4">
        <w:t>7.3.226</w:t>
      </w:r>
      <w:r w:rsidRPr="00C139B4">
        <w:tab/>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bookmarkEnd w:id="2946"/>
      <w:bookmarkEnd w:id="2947"/>
      <w:bookmarkEnd w:id="2948"/>
      <w:bookmarkEnd w:id="2949"/>
      <w:bookmarkEnd w:id="2950"/>
      <w:bookmarkEnd w:id="2951"/>
      <w:bookmarkEnd w:id="2952"/>
      <w:bookmarkEnd w:id="2953"/>
    </w:p>
    <w:p w14:paraId="66707AA3" w14:textId="593C6904"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AVP is of type Grouped. This AVP shall contain </w:t>
      </w:r>
      <w:r>
        <w:t>the Paging Time Window</w:t>
      </w:r>
      <w:r w:rsidRPr="00C139B4">
        <w:t xml:space="preserve"> length, along with the </w:t>
      </w:r>
      <w:r>
        <w:t xml:space="preserve">Operation Mode (see </w:t>
      </w:r>
      <w:r w:rsidR="00C31AA7">
        <w:t>clause 7</w:t>
      </w:r>
      <w:r>
        <w:t>.3.227)</w:t>
      </w:r>
      <w:r w:rsidRPr="00C139B4">
        <w:t xml:space="preserve"> for which this </w:t>
      </w:r>
      <w:r>
        <w:t>time window</w:t>
      </w:r>
      <w:r w:rsidRPr="00C139B4">
        <w:t xml:space="preserve"> length is applicable to.</w:t>
      </w:r>
    </w:p>
    <w:p w14:paraId="041DA9EB" w14:textId="77777777" w:rsidR="009D4C7F" w:rsidRPr="00C139B4" w:rsidRDefault="009D4C7F" w:rsidP="009D4C7F">
      <w:r w:rsidRPr="00C139B4">
        <w:t>AVP format:</w:t>
      </w:r>
    </w:p>
    <w:p w14:paraId="010C510D" w14:textId="77777777" w:rsidR="009D4C7F" w:rsidRPr="00C139B4" w:rsidRDefault="009D4C7F" w:rsidP="009D4C7F">
      <w:pPr>
        <w:ind w:left="568"/>
      </w:pPr>
      <w:bookmarkStart w:id="2954" w:name="_PERM_MCCTEMPBM_CRPT53310516___2"/>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 ::= &lt;AVP header: 1701</w:t>
      </w:r>
      <w:r w:rsidRPr="00C139B4">
        <w:rPr>
          <w:lang w:eastAsia="zh-CN"/>
        </w:rPr>
        <w:t xml:space="preserve"> </w:t>
      </w:r>
      <w:r w:rsidRPr="00C139B4">
        <w:t>10415&gt;</w:t>
      </w:r>
    </w:p>
    <w:p w14:paraId="508E076F" w14:textId="77777777" w:rsidR="009D4C7F" w:rsidRPr="00C139B4" w:rsidRDefault="009D4C7F" w:rsidP="009D4C7F">
      <w:pPr>
        <w:ind w:left="1420"/>
      </w:pPr>
      <w:bookmarkStart w:id="2955" w:name="_PERM_MCCTEMPBM_CRPT53310517___2"/>
      <w:bookmarkEnd w:id="2954"/>
      <w:r w:rsidRPr="00C139B4">
        <w:t>{ Operation-Mode }</w:t>
      </w:r>
    </w:p>
    <w:p w14:paraId="73C01180" w14:textId="77777777" w:rsidR="009D4C7F" w:rsidRPr="00C139B4" w:rsidRDefault="009D4C7F" w:rsidP="009D4C7F">
      <w:pPr>
        <w:ind w:left="1420"/>
      </w:pPr>
      <w:r w:rsidRPr="00C139B4">
        <w:t xml:space="preserv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w:t>
      </w:r>
    </w:p>
    <w:p w14:paraId="2A6C618C" w14:textId="77777777" w:rsidR="009D4C7F" w:rsidRPr="00C139B4" w:rsidRDefault="009D4C7F" w:rsidP="009D4C7F">
      <w:pPr>
        <w:ind w:left="1420"/>
      </w:pPr>
      <w:r w:rsidRPr="00C139B4">
        <w:t>*[ AVP ]</w:t>
      </w:r>
    </w:p>
    <w:p w14:paraId="1AE7100D" w14:textId="77777777" w:rsidR="009D4C7F" w:rsidRPr="00C139B4" w:rsidRDefault="009D4C7F" w:rsidP="00FA6621">
      <w:pPr>
        <w:pStyle w:val="Heading3"/>
      </w:pPr>
      <w:bookmarkStart w:id="2956" w:name="_Toc20212197"/>
      <w:bookmarkStart w:id="2957" w:name="_Toc27727473"/>
      <w:bookmarkStart w:id="2958" w:name="_Toc36042128"/>
      <w:bookmarkStart w:id="2959" w:name="_Toc44871551"/>
      <w:bookmarkStart w:id="2960" w:name="_Toc44871950"/>
      <w:bookmarkStart w:id="2961" w:name="_Toc51862025"/>
      <w:bookmarkStart w:id="2962" w:name="_Toc57978430"/>
      <w:bookmarkStart w:id="2963" w:name="_Toc191460313"/>
      <w:bookmarkEnd w:id="2955"/>
      <w:r w:rsidRPr="00C139B4">
        <w:t>7.3.227</w:t>
      </w:r>
      <w:r w:rsidRPr="00C139B4">
        <w:tab/>
        <w:t>Operation-Mode</w:t>
      </w:r>
      <w:bookmarkEnd w:id="2956"/>
      <w:bookmarkEnd w:id="2957"/>
      <w:bookmarkEnd w:id="2958"/>
      <w:bookmarkEnd w:id="2959"/>
      <w:bookmarkEnd w:id="2960"/>
      <w:bookmarkEnd w:id="2961"/>
      <w:bookmarkEnd w:id="2962"/>
      <w:bookmarkEnd w:id="2963"/>
    </w:p>
    <w:p w14:paraId="2D5F948C" w14:textId="790B386F" w:rsidR="009D4C7F" w:rsidRPr="00C139B4" w:rsidRDefault="009D4C7F" w:rsidP="009D4C7F">
      <w:r w:rsidRPr="00C139B4">
        <w:t xml:space="preserve">The Operation-Mode AVP is of type Unsigned32. This value </w:t>
      </w:r>
      <w:r w:rsidRPr="00C139B4">
        <w:rPr>
          <w:rFonts w:hint="eastAsia"/>
          <w:lang w:eastAsia="zh-CN"/>
        </w:rPr>
        <w:t xml:space="preserve">shall </w:t>
      </w:r>
      <w:r w:rsidRPr="00C139B4">
        <w:t xml:space="preserve">indicate the operation mode for which 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applies. See </w:t>
      </w:r>
      <w:r w:rsidR="00C31AA7">
        <w:t>clause 3</w:t>
      </w:r>
      <w:r>
        <w:t>GPP TS 2</w:t>
      </w:r>
      <w:r w:rsidRPr="00C139B4">
        <w:t>4.008</w:t>
      </w:r>
      <w:r>
        <w:t> [</w:t>
      </w:r>
      <w:r w:rsidRPr="00C139B4">
        <w:t>31], clause 10.5.5.32.</w:t>
      </w:r>
    </w:p>
    <w:p w14:paraId="46D27FD2" w14:textId="77777777" w:rsidR="009D4C7F" w:rsidRPr="00C139B4" w:rsidRDefault="009D4C7F" w:rsidP="009D4C7F">
      <w:r w:rsidRPr="00C139B4">
        <w:t>The allowed values of Operation-Mode shall be in the range of 0 to 255.</w:t>
      </w:r>
    </w:p>
    <w:p w14:paraId="147E87A3" w14:textId="77777777" w:rsidR="009D4C7F" w:rsidRPr="00C139B4" w:rsidRDefault="009D4C7F" w:rsidP="009D4C7F">
      <w:r w:rsidRPr="00C139B4">
        <w:t>Values are defined as follows:</w:t>
      </w:r>
    </w:p>
    <w:p w14:paraId="552644B7" w14:textId="77777777" w:rsidR="009D4C7F" w:rsidRPr="00C139B4" w:rsidRDefault="009D4C7F" w:rsidP="009D4C7F">
      <w:pPr>
        <w:pStyle w:val="ListNumber"/>
        <w:ind w:firstLine="0"/>
      </w:pPr>
      <w:r w:rsidRPr="00C139B4">
        <w:t>0:</w:t>
      </w:r>
      <w:r w:rsidRPr="00C139B4">
        <w:tab/>
        <w:t>Spare, for future use</w:t>
      </w:r>
    </w:p>
    <w:p w14:paraId="38270BC7" w14:textId="77777777" w:rsidR="009D4C7F" w:rsidRPr="00C139B4" w:rsidRDefault="009D4C7F" w:rsidP="009D4C7F">
      <w:pPr>
        <w:pStyle w:val="ListNumber"/>
        <w:ind w:firstLine="0"/>
      </w:pPr>
      <w:r w:rsidRPr="00C139B4">
        <w:t>1:</w:t>
      </w:r>
      <w:r w:rsidRPr="00C139B4">
        <w:tab/>
        <w:t>Iu mode</w:t>
      </w:r>
    </w:p>
    <w:p w14:paraId="0C3D3654" w14:textId="77777777" w:rsidR="00C31AA7" w:rsidRPr="00C139B4" w:rsidRDefault="009D4C7F" w:rsidP="009D4C7F">
      <w:pPr>
        <w:pStyle w:val="ListNumber"/>
        <w:ind w:firstLine="0"/>
      </w:pPr>
      <w:r w:rsidRPr="00C139B4">
        <w:t>2:</w:t>
      </w:r>
      <w:r w:rsidRPr="00C139B4">
        <w:tab/>
        <w:t>WB-S1 mode</w:t>
      </w:r>
    </w:p>
    <w:p w14:paraId="6E8201C7" w14:textId="2359DF74" w:rsidR="009D4C7F" w:rsidRPr="00C139B4" w:rsidRDefault="009D4C7F" w:rsidP="009D4C7F">
      <w:pPr>
        <w:pStyle w:val="ListNumber"/>
        <w:ind w:firstLine="0"/>
      </w:pPr>
      <w:r w:rsidRPr="00C139B4">
        <w:t>3:</w:t>
      </w:r>
      <w:r w:rsidRPr="00C139B4">
        <w:tab/>
        <w:t>NB-S1 mode</w:t>
      </w:r>
    </w:p>
    <w:p w14:paraId="0C8B2E73" w14:textId="77777777" w:rsidR="009D4C7F" w:rsidRPr="00C139B4" w:rsidRDefault="009D4C7F" w:rsidP="009D4C7F">
      <w:pPr>
        <w:pStyle w:val="ListNumber"/>
        <w:ind w:firstLine="0"/>
      </w:pPr>
      <w:r w:rsidRPr="00C139B4">
        <w:t>4 to 255:</w:t>
      </w:r>
      <w:r w:rsidRPr="00C139B4">
        <w:tab/>
        <w:t>Spare, for future use</w:t>
      </w:r>
    </w:p>
    <w:p w14:paraId="5281AEB1" w14:textId="77777777" w:rsidR="009D4C7F" w:rsidRPr="00C139B4" w:rsidRDefault="009D4C7F" w:rsidP="00FA6621">
      <w:pPr>
        <w:pStyle w:val="Heading3"/>
      </w:pPr>
      <w:bookmarkStart w:id="2964" w:name="_Toc20212198"/>
      <w:bookmarkStart w:id="2965" w:name="_Toc27727474"/>
      <w:bookmarkStart w:id="2966" w:name="_Toc36042129"/>
      <w:bookmarkStart w:id="2967" w:name="_Toc44871552"/>
      <w:bookmarkStart w:id="2968" w:name="_Toc44871951"/>
      <w:bookmarkStart w:id="2969" w:name="_Toc51862026"/>
      <w:bookmarkStart w:id="2970" w:name="_Toc57978431"/>
      <w:bookmarkStart w:id="2971" w:name="_Toc191460314"/>
      <w:r w:rsidRPr="00C139B4">
        <w:t>7.3.228</w:t>
      </w:r>
      <w:r w:rsidRPr="00C139B4">
        <w:tab/>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bookmarkEnd w:id="2964"/>
      <w:bookmarkEnd w:id="2965"/>
      <w:bookmarkEnd w:id="2966"/>
      <w:bookmarkEnd w:id="2967"/>
      <w:bookmarkEnd w:id="2968"/>
      <w:bookmarkEnd w:id="2969"/>
      <w:bookmarkEnd w:id="2970"/>
      <w:bookmarkEnd w:id="2971"/>
    </w:p>
    <w:p w14:paraId="5417AFFD" w14:textId="77777777" w:rsidR="009D4C7F" w:rsidRPr="00C139B4" w:rsidRDefault="009D4C7F" w:rsidP="009D4C7F">
      <w:r w:rsidRPr="00C139B4">
        <w:t xml:space="preserve">The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 xml:space="preserve">-Length AVP is of type OctetString. This AVP shall contain the Paging time window length subscribed for this user for a given operation mode. The contents of </w:t>
      </w: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 shall consist of 1 octet.</w:t>
      </w:r>
    </w:p>
    <w:p w14:paraId="2BC76822" w14:textId="1CAE6096" w:rsidR="009D4C7F" w:rsidRPr="00C139B4" w:rsidRDefault="009D4C7F" w:rsidP="009D4C7F">
      <w:r w:rsidRPr="00C139B4">
        <w:t xml:space="preserve">The encoding shall be as defined in </w:t>
      </w:r>
      <w:r>
        <w:t>3GPP TS 2</w:t>
      </w:r>
      <w:r w:rsidRPr="00C139B4">
        <w:t>4.008</w:t>
      </w:r>
      <w:r>
        <w:t> [</w:t>
      </w:r>
      <w:r w:rsidRPr="00C139B4">
        <w:t xml:space="preserve">31], </w:t>
      </w:r>
      <w:r w:rsidR="00C31AA7">
        <w:t>clause </w:t>
      </w:r>
      <w:r w:rsidR="00C31AA7" w:rsidRPr="00C139B4">
        <w:t>1</w:t>
      </w:r>
      <w:r w:rsidRPr="00C139B4">
        <w:t xml:space="preserve">0.5.5.32, and it shall only contain the value of the field "Paging Time Window length" for a given RAT type, i.e., the 4 most significant bits of the octet in this AVP shall contain bits 5-8 of octet 3 in the "Extended DRX parameter" IE (see Figure 10.5.5.32 of </w:t>
      </w:r>
      <w:r>
        <w:t>3GPP TS 2</w:t>
      </w:r>
      <w:r w:rsidRPr="00C139B4">
        <w:t>4.008</w:t>
      </w:r>
      <w:r>
        <w:t> [</w:t>
      </w:r>
      <w:r w:rsidRPr="00C139B4">
        <w:t>31]), and the 4 least significant bits of the octet in this AVP shall be set to 0.</w:t>
      </w:r>
    </w:p>
    <w:p w14:paraId="1BF2B76C" w14:textId="77777777" w:rsidR="009D4C7F" w:rsidRPr="00C139B4" w:rsidRDefault="009D4C7F" w:rsidP="00FA6621">
      <w:pPr>
        <w:pStyle w:val="Heading3"/>
      </w:pPr>
      <w:bookmarkStart w:id="2972" w:name="_Toc20212199"/>
      <w:bookmarkStart w:id="2973" w:name="_Toc27727475"/>
      <w:bookmarkStart w:id="2974" w:name="_Toc36042130"/>
      <w:bookmarkStart w:id="2975" w:name="_Toc44871553"/>
      <w:bookmarkStart w:id="2976" w:name="_Toc44871952"/>
      <w:bookmarkStart w:id="2977" w:name="_Toc51862027"/>
      <w:bookmarkStart w:id="2978" w:name="_Toc57978432"/>
      <w:bookmarkStart w:id="2979" w:name="_Toc191460315"/>
      <w:r w:rsidRPr="00C139B4">
        <w:t>7.3.</w:t>
      </w:r>
      <w:r w:rsidRPr="00C139B4">
        <w:rPr>
          <w:rFonts w:hint="eastAsia"/>
          <w:lang w:eastAsia="zh-CN"/>
        </w:rPr>
        <w:t>229</w:t>
      </w:r>
      <w:r w:rsidRPr="00C139B4">
        <w:tab/>
      </w:r>
      <w:r w:rsidRPr="00C139B4">
        <w:rPr>
          <w:rFonts w:hint="eastAsia"/>
          <w:lang w:eastAsia="zh-CN"/>
        </w:rPr>
        <w:t>eDRX-Related-RAT</w:t>
      </w:r>
      <w:bookmarkEnd w:id="2972"/>
      <w:bookmarkEnd w:id="2973"/>
      <w:bookmarkEnd w:id="2974"/>
      <w:bookmarkEnd w:id="2975"/>
      <w:bookmarkEnd w:id="2976"/>
      <w:bookmarkEnd w:id="2977"/>
      <w:bookmarkEnd w:id="2978"/>
      <w:bookmarkEnd w:id="2979"/>
    </w:p>
    <w:p w14:paraId="49736042" w14:textId="77777777" w:rsidR="009D4C7F" w:rsidRPr="00C139B4" w:rsidRDefault="009D4C7F" w:rsidP="009D4C7F">
      <w:r w:rsidRPr="00C139B4">
        <w:t xml:space="preserve">The </w:t>
      </w:r>
      <w:r w:rsidRPr="00C139B4">
        <w:rPr>
          <w:rFonts w:hint="eastAsia"/>
          <w:lang w:eastAsia="zh-CN"/>
        </w:rPr>
        <w:t>eDRX-Related-RAT</w:t>
      </w:r>
      <w:r w:rsidRPr="00C139B4">
        <w:t xml:space="preserve"> AVP is of type </w:t>
      </w:r>
      <w:r w:rsidRPr="00C139B4">
        <w:rPr>
          <w:rFonts w:hint="eastAsia"/>
          <w:lang w:eastAsia="zh-CN"/>
        </w:rPr>
        <w:t>Grouped</w:t>
      </w:r>
      <w:r w:rsidRPr="00C139B4">
        <w:t xml:space="preserve">. This AVP </w:t>
      </w:r>
      <w:r w:rsidRPr="00C139B4">
        <w:rPr>
          <w:rFonts w:hint="eastAsia"/>
          <w:lang w:eastAsia="zh-CN"/>
        </w:rPr>
        <w:t xml:space="preserve">shall </w:t>
      </w:r>
      <w:r w:rsidRPr="00C139B4">
        <w:t xml:space="preserve">contain the </w:t>
      </w:r>
      <w:r w:rsidRPr="00C139B4">
        <w:rPr>
          <w:rFonts w:hint="eastAsia"/>
          <w:lang w:eastAsia="zh-CN"/>
        </w:rPr>
        <w:t>RAT type</w:t>
      </w:r>
      <w:r w:rsidRPr="00C139B4">
        <w:t xml:space="preserve"> </w:t>
      </w:r>
      <w:r w:rsidRPr="00C139B4">
        <w:rPr>
          <w:rFonts w:hint="eastAsia"/>
          <w:lang w:eastAsia="zh-CN"/>
        </w:rPr>
        <w:t>to which the eDRX Cycle Length is related</w:t>
      </w:r>
      <w:r w:rsidRPr="00C139B4">
        <w:t>:</w:t>
      </w:r>
    </w:p>
    <w:p w14:paraId="6A409C64" w14:textId="77777777" w:rsidR="009D4C7F" w:rsidRPr="00C139B4" w:rsidRDefault="009D4C7F" w:rsidP="009D4C7F">
      <w:r w:rsidRPr="00C139B4">
        <w:t>AVP format</w:t>
      </w:r>
    </w:p>
    <w:p w14:paraId="4BBC8F0E" w14:textId="77777777" w:rsidR="009D4C7F" w:rsidRPr="00C139B4" w:rsidRDefault="009D4C7F" w:rsidP="009D4C7F">
      <w:pPr>
        <w:pStyle w:val="INDENT1"/>
      </w:pPr>
      <w:r>
        <w:rPr>
          <w:rFonts w:hint="eastAsia"/>
        </w:rPr>
        <w:lastRenderedPageBreak/>
        <w:tab/>
      </w:r>
      <w:r w:rsidRPr="00C139B4">
        <w:rPr>
          <w:rFonts w:hint="eastAsia"/>
        </w:rPr>
        <w:t>eDRX-Related-RAT</w:t>
      </w:r>
      <w:r w:rsidRPr="00C139B4">
        <w:t xml:space="preserve"> ::= &lt;AVP header: 1705 </w:t>
      </w:r>
      <w:r w:rsidRPr="00C139B4">
        <w:rPr>
          <w:rFonts w:hint="eastAsia"/>
        </w:rPr>
        <w:t>10415</w:t>
      </w:r>
      <w:r w:rsidRPr="00C139B4">
        <w:t>&gt;</w:t>
      </w:r>
    </w:p>
    <w:p w14:paraId="1BC8E70D" w14:textId="77777777" w:rsidR="009D4C7F" w:rsidRPr="00C139B4" w:rsidRDefault="009D4C7F" w:rsidP="009D4C7F">
      <w:pPr>
        <w:pStyle w:val="NormalLeft25cm"/>
        <w:ind w:left="1420"/>
        <w:rPr>
          <w:lang w:eastAsia="zh-CN"/>
        </w:rPr>
      </w:pPr>
      <w:r w:rsidRPr="00C139B4">
        <w:rPr>
          <w:rFonts w:hint="eastAsia"/>
        </w:rPr>
        <w:t xml:space="preserve">1 * </w:t>
      </w:r>
      <w:r w:rsidRPr="00C139B4">
        <w:t>{ RAT-Type</w:t>
      </w:r>
      <w:r w:rsidRPr="00C139B4">
        <w:rPr>
          <w:rFonts w:hint="eastAsia"/>
        </w:rPr>
        <w:t xml:space="preserve"> </w:t>
      </w:r>
      <w:r w:rsidRPr="00C139B4">
        <w:t>}</w:t>
      </w:r>
    </w:p>
    <w:p w14:paraId="0554A4D5" w14:textId="77777777" w:rsidR="009D4C7F" w:rsidRPr="00C139B4" w:rsidRDefault="009D4C7F" w:rsidP="009D4C7F">
      <w:pPr>
        <w:pStyle w:val="NormalLeft25cm"/>
        <w:ind w:left="1420"/>
      </w:pPr>
      <w:r w:rsidRPr="00C139B4">
        <w:t>*[AVP]</w:t>
      </w:r>
    </w:p>
    <w:p w14:paraId="1B444152" w14:textId="77777777" w:rsidR="009D4C7F" w:rsidRPr="00C139B4" w:rsidRDefault="009D4C7F" w:rsidP="00FA6621">
      <w:pPr>
        <w:pStyle w:val="Heading3"/>
        <w:rPr>
          <w:noProof/>
        </w:rPr>
      </w:pPr>
      <w:bookmarkStart w:id="2980" w:name="_Toc20212200"/>
      <w:bookmarkStart w:id="2981" w:name="_Toc27727476"/>
      <w:bookmarkStart w:id="2982" w:name="_Toc36042131"/>
      <w:bookmarkStart w:id="2983" w:name="_Toc44871554"/>
      <w:bookmarkStart w:id="2984" w:name="_Toc44871953"/>
      <w:bookmarkStart w:id="2985" w:name="_Toc51862028"/>
      <w:bookmarkStart w:id="2986" w:name="_Toc57978433"/>
      <w:bookmarkStart w:id="2987" w:name="_Toc191460316"/>
      <w:r w:rsidRPr="00C139B4">
        <w:rPr>
          <w:noProof/>
        </w:rPr>
        <w:t>7.3.230</w:t>
      </w:r>
      <w:r w:rsidRPr="00C139B4">
        <w:rPr>
          <w:noProof/>
        </w:rPr>
        <w:tab/>
      </w:r>
      <w:r w:rsidRPr="00C139B4">
        <w:rPr>
          <w:lang w:eastAsia="ja-JP"/>
        </w:rPr>
        <w:t>Core-Network-Restrictions</w:t>
      </w:r>
      <w:bookmarkEnd w:id="2980"/>
      <w:bookmarkEnd w:id="2981"/>
      <w:bookmarkEnd w:id="2982"/>
      <w:bookmarkEnd w:id="2983"/>
      <w:bookmarkEnd w:id="2984"/>
      <w:bookmarkEnd w:id="2985"/>
      <w:bookmarkEnd w:id="2986"/>
      <w:bookmarkEnd w:id="2987"/>
    </w:p>
    <w:p w14:paraId="248A9446" w14:textId="77777777" w:rsidR="009D4C7F" w:rsidRPr="00C139B4" w:rsidRDefault="009D4C7F" w:rsidP="009D4C7F">
      <w:pPr>
        <w:rPr>
          <w:lang w:eastAsia="ja-JP"/>
        </w:rPr>
      </w:pPr>
      <w:r w:rsidRPr="00C139B4">
        <w:t xml:space="preserve">The </w:t>
      </w:r>
      <w:r w:rsidRPr="00C139B4">
        <w:rPr>
          <w:lang w:val="en-US"/>
        </w:rPr>
        <w:t>Core-Network-Restrictions</w:t>
      </w:r>
      <w:r w:rsidRPr="00C139B4">
        <w:t xml:space="preserve"> AVP is of type Unsigned32 and shall contain a bitmask indicating </w:t>
      </w:r>
      <w:r w:rsidRPr="00C139B4">
        <w:rPr>
          <w:rFonts w:hint="eastAsia"/>
          <w:lang w:eastAsia="ja-JP"/>
        </w:rPr>
        <w:t xml:space="preserve">the </w:t>
      </w:r>
      <w:r w:rsidRPr="00C139B4">
        <w:rPr>
          <w:lang w:eastAsia="ja-JP"/>
        </w:rPr>
        <w:t>types of Core Network that are disallowed for a given user</w:t>
      </w:r>
      <w:r w:rsidRPr="00C139B4">
        <w:rPr>
          <w:rFonts w:hint="eastAsia"/>
          <w:lang w:eastAsia="ja-JP"/>
        </w:rPr>
        <w:t xml:space="preserve">. </w:t>
      </w:r>
      <w:r w:rsidRPr="00C139B4">
        <w:t xml:space="preserve">The meaning of the bits shall be as defined in table </w:t>
      </w:r>
      <w:r w:rsidRPr="00C139B4">
        <w:rPr>
          <w:rFonts w:hint="eastAsia"/>
          <w:lang w:eastAsia="zh-CN"/>
        </w:rPr>
        <w:t>7</w:t>
      </w:r>
      <w:r w:rsidRPr="00C139B4">
        <w:t>.3.230</w:t>
      </w:r>
      <w:r w:rsidRPr="00C139B4">
        <w:rPr>
          <w:rFonts w:hint="eastAsia"/>
          <w:lang w:eastAsia="zh-CN"/>
        </w:rPr>
        <w:t>-</w:t>
      </w:r>
      <w:r w:rsidRPr="00C139B4">
        <w:t>1</w:t>
      </w:r>
      <w:r w:rsidRPr="00C139B4">
        <w:rPr>
          <w:rFonts w:hint="eastAsia"/>
          <w:lang w:eastAsia="ja-JP"/>
        </w:rPr>
        <w:t>:</w:t>
      </w:r>
    </w:p>
    <w:p w14:paraId="7366FEB8" w14:textId="77777777" w:rsidR="009D4C7F" w:rsidRPr="00C139B4" w:rsidRDefault="009D4C7F" w:rsidP="009D4C7F">
      <w:pPr>
        <w:pStyle w:val="TH"/>
      </w:pPr>
      <w:bookmarkStart w:id="2988" w:name="_Toc20212201"/>
      <w:r w:rsidRPr="00C139B4">
        <w:t xml:space="preserve">Table </w:t>
      </w:r>
      <w:r w:rsidRPr="00C139B4">
        <w:rPr>
          <w:rFonts w:hint="eastAsia"/>
          <w:lang w:eastAsia="zh-CN"/>
        </w:rPr>
        <w:t>7</w:t>
      </w:r>
      <w:r w:rsidRPr="00C139B4">
        <w:t xml:space="preserve">.3.230-1: </w:t>
      </w:r>
      <w:r w:rsidRPr="00C139B4">
        <w:rPr>
          <w:lang w:eastAsia="zh-CN"/>
        </w:rPr>
        <w:t>Core-Network-Restrictions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5387"/>
      </w:tblGrid>
      <w:tr w:rsidR="009D4C7F" w:rsidRPr="00C139B4" w14:paraId="67803755" w14:textId="77777777" w:rsidTr="002B6321">
        <w:trPr>
          <w:cantSplit/>
          <w:jc w:val="center"/>
        </w:trPr>
        <w:tc>
          <w:tcPr>
            <w:tcW w:w="993" w:type="dxa"/>
          </w:tcPr>
          <w:p w14:paraId="5146C903" w14:textId="77777777" w:rsidR="009D4C7F" w:rsidRPr="00C139B4" w:rsidRDefault="009D4C7F" w:rsidP="002B6321">
            <w:pPr>
              <w:pStyle w:val="TAH"/>
            </w:pPr>
            <w:r w:rsidRPr="00C139B4">
              <w:t>Bit</w:t>
            </w:r>
          </w:p>
        </w:tc>
        <w:tc>
          <w:tcPr>
            <w:tcW w:w="1842" w:type="dxa"/>
          </w:tcPr>
          <w:p w14:paraId="239A4EC9" w14:textId="77777777" w:rsidR="009D4C7F" w:rsidRPr="00C139B4" w:rsidRDefault="009D4C7F" w:rsidP="002B6321">
            <w:pPr>
              <w:pStyle w:val="TAH"/>
            </w:pPr>
            <w:r w:rsidRPr="00C139B4">
              <w:t>Name</w:t>
            </w:r>
          </w:p>
        </w:tc>
        <w:tc>
          <w:tcPr>
            <w:tcW w:w="5387" w:type="dxa"/>
          </w:tcPr>
          <w:p w14:paraId="71CD2E90" w14:textId="77777777" w:rsidR="009D4C7F" w:rsidRPr="00C139B4" w:rsidRDefault="009D4C7F" w:rsidP="002B6321">
            <w:pPr>
              <w:pStyle w:val="TAH"/>
            </w:pPr>
            <w:r w:rsidRPr="00C139B4">
              <w:t>Description</w:t>
            </w:r>
          </w:p>
        </w:tc>
      </w:tr>
      <w:tr w:rsidR="009D4C7F" w:rsidRPr="00C139B4" w14:paraId="13013235" w14:textId="77777777" w:rsidTr="002B6321">
        <w:trPr>
          <w:cantSplit/>
          <w:jc w:val="center"/>
        </w:trPr>
        <w:tc>
          <w:tcPr>
            <w:tcW w:w="993" w:type="dxa"/>
          </w:tcPr>
          <w:p w14:paraId="3CD79CCF" w14:textId="77777777" w:rsidR="009D4C7F" w:rsidRPr="00C139B4" w:rsidRDefault="009D4C7F" w:rsidP="002B6321">
            <w:pPr>
              <w:pStyle w:val="TAC"/>
            </w:pPr>
            <w:r w:rsidRPr="00C139B4">
              <w:t>0</w:t>
            </w:r>
          </w:p>
        </w:tc>
        <w:tc>
          <w:tcPr>
            <w:tcW w:w="1842" w:type="dxa"/>
          </w:tcPr>
          <w:p w14:paraId="36A77E60" w14:textId="77777777" w:rsidR="009D4C7F" w:rsidRPr="00C139B4" w:rsidRDefault="009D4C7F" w:rsidP="002B6321">
            <w:pPr>
              <w:pStyle w:val="TAL"/>
              <w:rPr>
                <w:lang w:val="en-US" w:eastAsia="zh-CN"/>
              </w:rPr>
            </w:pPr>
            <w:r>
              <w:rPr>
                <w:lang w:val="en-US" w:eastAsia="zh-CN"/>
              </w:rPr>
              <w:t>Reserved</w:t>
            </w:r>
          </w:p>
        </w:tc>
        <w:tc>
          <w:tcPr>
            <w:tcW w:w="5387" w:type="dxa"/>
          </w:tcPr>
          <w:p w14:paraId="52A80629" w14:textId="77777777" w:rsidR="009D4C7F" w:rsidRPr="00C139B4" w:rsidRDefault="009D4C7F" w:rsidP="002B6321">
            <w:pPr>
              <w:pStyle w:val="TAL"/>
              <w:rPr>
                <w:lang w:eastAsia="zh-CN"/>
              </w:rPr>
            </w:pPr>
            <w:r w:rsidRPr="00C139B4">
              <w:rPr>
                <w:lang w:val="en-US" w:eastAsia="zh-CN"/>
              </w:rPr>
              <w:t xml:space="preserve">The use of this bit is deprecated. This bit shall be discarded </w:t>
            </w:r>
            <w:r>
              <w:rPr>
                <w:lang w:val="en-US" w:eastAsia="zh-CN"/>
              </w:rPr>
              <w:t>by the receiving MME</w:t>
            </w:r>
            <w:r w:rsidRPr="00C139B4">
              <w:rPr>
                <w:lang w:val="en-US" w:eastAsia="zh-CN"/>
              </w:rPr>
              <w:t>.</w:t>
            </w:r>
          </w:p>
        </w:tc>
      </w:tr>
      <w:tr w:rsidR="009D4C7F" w:rsidRPr="00C139B4" w14:paraId="16A6E21F" w14:textId="77777777" w:rsidTr="002B6321">
        <w:trPr>
          <w:cantSplit/>
          <w:jc w:val="center"/>
        </w:trPr>
        <w:tc>
          <w:tcPr>
            <w:tcW w:w="993" w:type="dxa"/>
          </w:tcPr>
          <w:p w14:paraId="2FEFD087" w14:textId="77777777" w:rsidR="009D4C7F" w:rsidRPr="00C139B4" w:rsidRDefault="009D4C7F" w:rsidP="002B6321">
            <w:pPr>
              <w:pStyle w:val="TAC"/>
            </w:pPr>
            <w:r w:rsidRPr="00C139B4">
              <w:t>1</w:t>
            </w:r>
          </w:p>
        </w:tc>
        <w:tc>
          <w:tcPr>
            <w:tcW w:w="1842" w:type="dxa"/>
          </w:tcPr>
          <w:p w14:paraId="1E1FAA81" w14:textId="77777777" w:rsidR="009D4C7F" w:rsidRPr="00C139B4" w:rsidRDefault="009D4C7F" w:rsidP="002B6321">
            <w:pPr>
              <w:pStyle w:val="TAL"/>
              <w:rPr>
                <w:lang w:val="en-US" w:eastAsia="zh-CN"/>
              </w:rPr>
            </w:pPr>
            <w:r w:rsidRPr="00C139B4">
              <w:rPr>
                <w:lang w:val="en-US" w:eastAsia="zh-CN"/>
              </w:rPr>
              <w:t>5GC</w:t>
            </w:r>
            <w:r>
              <w:rPr>
                <w:lang w:val="en-US" w:eastAsia="zh-CN"/>
              </w:rPr>
              <w:t xml:space="preserve"> not allowed</w:t>
            </w:r>
          </w:p>
        </w:tc>
        <w:tc>
          <w:tcPr>
            <w:tcW w:w="5387" w:type="dxa"/>
          </w:tcPr>
          <w:p w14:paraId="3FDCDA13" w14:textId="77777777" w:rsidR="009D4C7F" w:rsidRPr="00C139B4" w:rsidRDefault="009D4C7F" w:rsidP="002B6321">
            <w:pPr>
              <w:pStyle w:val="TAL"/>
            </w:pPr>
            <w:r w:rsidRPr="00C139B4">
              <w:t>Access to 5GC not allowed.</w:t>
            </w:r>
          </w:p>
        </w:tc>
      </w:tr>
      <w:tr w:rsidR="009D4C7F" w:rsidRPr="00C139B4" w14:paraId="21DFF1E2" w14:textId="77777777" w:rsidTr="002B6321">
        <w:trPr>
          <w:cantSplit/>
          <w:jc w:val="center"/>
        </w:trPr>
        <w:tc>
          <w:tcPr>
            <w:tcW w:w="8222" w:type="dxa"/>
            <w:gridSpan w:val="3"/>
          </w:tcPr>
          <w:p w14:paraId="1B3D8339" w14:textId="77777777" w:rsidR="009D4C7F" w:rsidRPr="00C139B4" w:rsidRDefault="009D4C7F" w:rsidP="002B6321">
            <w:pPr>
              <w:pStyle w:val="TAN"/>
            </w:pPr>
            <w:r w:rsidRPr="00C139B4">
              <w:t>NOTE:</w:t>
            </w:r>
            <w:r w:rsidRPr="00C139B4">
              <w:tab/>
              <w:t xml:space="preserve">Bits not defined in this table shall be cleared by the </w:t>
            </w:r>
            <w:r w:rsidRPr="00C139B4">
              <w:rPr>
                <w:rFonts w:hint="eastAsia"/>
                <w:lang w:eastAsia="zh-CN"/>
              </w:rPr>
              <w:t xml:space="preserve">HSS </w:t>
            </w:r>
            <w:r w:rsidRPr="00C139B4">
              <w:rPr>
                <w:rFonts w:hint="eastAsia"/>
              </w:rPr>
              <w:t xml:space="preserve">and discarded by the </w:t>
            </w:r>
            <w:r w:rsidRPr="00C139B4">
              <w:rPr>
                <w:rFonts w:hint="eastAsia"/>
                <w:lang w:eastAsia="zh-CN"/>
              </w:rPr>
              <w:t>MME</w:t>
            </w:r>
            <w:r w:rsidRPr="00C139B4">
              <w:t>.</w:t>
            </w:r>
          </w:p>
        </w:tc>
      </w:tr>
    </w:tbl>
    <w:p w14:paraId="274F2C37" w14:textId="77777777" w:rsidR="009D4C7F" w:rsidRDefault="009D4C7F" w:rsidP="009D4C7F">
      <w:pPr>
        <w:rPr>
          <w:noProof/>
          <w:lang w:val="en-US"/>
        </w:rPr>
      </w:pPr>
    </w:p>
    <w:p w14:paraId="23600DE7" w14:textId="77777777" w:rsidR="009D4C7F" w:rsidRDefault="009D4C7F" w:rsidP="00FA6621">
      <w:pPr>
        <w:pStyle w:val="Heading3"/>
        <w:rPr>
          <w:lang w:eastAsia="zh-CN"/>
        </w:rPr>
      </w:pPr>
      <w:bookmarkStart w:id="2989" w:name="_Toc27727477"/>
      <w:bookmarkStart w:id="2990" w:name="_Toc36042132"/>
      <w:bookmarkStart w:id="2991" w:name="_Toc44871555"/>
      <w:bookmarkStart w:id="2992" w:name="_Toc44871954"/>
      <w:bookmarkStart w:id="2993" w:name="_Toc51862029"/>
      <w:bookmarkStart w:id="2994" w:name="_Toc57978434"/>
      <w:bookmarkStart w:id="2995" w:name="_Toc191460317"/>
      <w:r>
        <w:t>7.3.231</w:t>
      </w:r>
      <w:r>
        <w:tab/>
        <w:t>Interworking-5GS</w:t>
      </w:r>
      <w:r>
        <w:rPr>
          <w:lang w:eastAsia="zh-CN"/>
        </w:rPr>
        <w:t>-Indicator</w:t>
      </w:r>
      <w:bookmarkEnd w:id="2988"/>
      <w:bookmarkEnd w:id="2989"/>
      <w:bookmarkEnd w:id="2990"/>
      <w:bookmarkEnd w:id="2991"/>
      <w:bookmarkEnd w:id="2992"/>
      <w:bookmarkEnd w:id="2993"/>
      <w:bookmarkEnd w:id="2994"/>
      <w:bookmarkEnd w:id="2995"/>
    </w:p>
    <w:p w14:paraId="37021B2E" w14:textId="77777777" w:rsidR="009D4C7F" w:rsidRDefault="009D4C7F" w:rsidP="009D4C7F">
      <w:r w:rsidRPr="003B5446">
        <w:t xml:space="preserve">The </w:t>
      </w:r>
      <w:r>
        <w:t>Interworking-5GS</w:t>
      </w:r>
      <w:r>
        <w:rPr>
          <w:lang w:eastAsia="zh-CN"/>
        </w:rPr>
        <w:t>-Indicator</w:t>
      </w:r>
      <w:r>
        <w:t xml:space="preserve"> AVP is of type Enumerated and indicates whether the </w:t>
      </w:r>
      <w:r>
        <w:rPr>
          <w:rFonts w:cs="Arial"/>
          <w:szCs w:val="18"/>
        </w:rPr>
        <w:t>interworking between 5GS and EPS is subscribed</w:t>
      </w:r>
      <w:r>
        <w:t xml:space="preserve"> or not subscribed for the APN. See 3GPP TS 23.502 [67].</w:t>
      </w:r>
    </w:p>
    <w:p w14:paraId="66D97964" w14:textId="77777777" w:rsidR="009D4C7F" w:rsidRDefault="009D4C7F" w:rsidP="009D4C7F">
      <w:r>
        <w:t>The following values are defined:</w:t>
      </w:r>
    </w:p>
    <w:p w14:paraId="4012EEAF" w14:textId="77777777" w:rsidR="009D4C7F" w:rsidRDefault="009D4C7F" w:rsidP="009D4C7F">
      <w:pPr>
        <w:pStyle w:val="B1"/>
      </w:pPr>
      <w:r>
        <w:rPr>
          <w:lang w:eastAsia="zh-CN"/>
        </w:rPr>
        <w:t>NOT-SUBSCRIBED</w:t>
      </w:r>
      <w:r>
        <w:t xml:space="preserve"> (0)</w:t>
      </w:r>
    </w:p>
    <w:p w14:paraId="315B84FE" w14:textId="77777777" w:rsidR="009D4C7F" w:rsidRDefault="009D4C7F" w:rsidP="009D4C7F">
      <w:pPr>
        <w:pStyle w:val="B1"/>
      </w:pPr>
      <w:r>
        <w:t>SUBSCRIBED (1)</w:t>
      </w:r>
    </w:p>
    <w:p w14:paraId="1F09E0D0" w14:textId="77777777" w:rsidR="009D4C7F" w:rsidRDefault="009D4C7F" w:rsidP="009D4C7F">
      <w:r>
        <w:t xml:space="preserve">The default value when this AVP is not present is </w:t>
      </w:r>
      <w:r>
        <w:rPr>
          <w:lang w:eastAsia="zh-CN"/>
        </w:rPr>
        <w:t>NOT-SUBSCRIBED</w:t>
      </w:r>
      <w:r>
        <w:t xml:space="preserve"> (0).</w:t>
      </w:r>
    </w:p>
    <w:p w14:paraId="59024B8D" w14:textId="77777777" w:rsidR="009D4C7F" w:rsidRPr="00C139B4" w:rsidRDefault="009D4C7F" w:rsidP="00FA6621">
      <w:pPr>
        <w:pStyle w:val="Heading3"/>
        <w:rPr>
          <w:lang w:eastAsia="zh-CN"/>
        </w:rPr>
      </w:pPr>
      <w:bookmarkStart w:id="2996" w:name="_Toc20212202"/>
      <w:bookmarkStart w:id="2997" w:name="_Toc27727478"/>
      <w:bookmarkStart w:id="2998" w:name="_Toc36042133"/>
      <w:bookmarkStart w:id="2999" w:name="_Toc44871556"/>
      <w:bookmarkStart w:id="3000" w:name="_Toc44871955"/>
      <w:bookmarkStart w:id="3001" w:name="_Toc51862030"/>
      <w:bookmarkStart w:id="3002" w:name="_Toc57978435"/>
      <w:bookmarkStart w:id="3003" w:name="_Toc191460318"/>
      <w:r w:rsidRPr="00C139B4">
        <w:t>7.3.</w:t>
      </w:r>
      <w:r>
        <w:t>232</w:t>
      </w:r>
      <w:r w:rsidRPr="00C139B4">
        <w:tab/>
      </w:r>
      <w:r>
        <w:t>Ethernet</w:t>
      </w:r>
      <w:r w:rsidRPr="00C139B4">
        <w:t>-</w:t>
      </w:r>
      <w:r w:rsidRPr="00C139B4">
        <w:rPr>
          <w:rFonts w:hint="eastAsia"/>
          <w:lang w:eastAsia="zh-CN"/>
        </w:rPr>
        <w:t>PDN</w:t>
      </w:r>
      <w:r w:rsidRPr="00C139B4">
        <w:t>-</w:t>
      </w:r>
      <w:r w:rsidRPr="00C139B4">
        <w:rPr>
          <w:rFonts w:hint="eastAsia"/>
          <w:lang w:eastAsia="zh-CN"/>
        </w:rPr>
        <w:t>Type</w:t>
      </w:r>
      <w:r w:rsidRPr="00C139B4">
        <w:rPr>
          <w:lang w:eastAsia="zh-CN"/>
        </w:rPr>
        <w:t>-Indicator</w:t>
      </w:r>
      <w:bookmarkEnd w:id="2996"/>
      <w:bookmarkEnd w:id="2997"/>
      <w:bookmarkEnd w:id="2998"/>
      <w:bookmarkEnd w:id="2999"/>
      <w:bookmarkEnd w:id="3000"/>
      <w:bookmarkEnd w:id="3001"/>
      <w:bookmarkEnd w:id="3002"/>
      <w:bookmarkEnd w:id="3003"/>
    </w:p>
    <w:p w14:paraId="48193EB5" w14:textId="77777777" w:rsidR="009D4C7F" w:rsidRPr="00C139B4" w:rsidRDefault="009D4C7F" w:rsidP="009D4C7F">
      <w:r w:rsidRPr="00C139B4">
        <w:t xml:space="preserve">The </w:t>
      </w:r>
      <w:r>
        <w:t>Ethernet</w:t>
      </w:r>
      <w:r w:rsidRPr="00C139B4">
        <w:t>-</w:t>
      </w:r>
      <w:r w:rsidRPr="00C139B4">
        <w:rPr>
          <w:rFonts w:hint="eastAsia"/>
          <w:lang w:eastAsia="zh-CN"/>
        </w:rPr>
        <w:t>PDN</w:t>
      </w:r>
      <w:r w:rsidRPr="00C139B4">
        <w:t>-Type-Indicator AVP is of type Enumerated and indicates whether the APN has a</w:t>
      </w:r>
      <w:r>
        <w:t xml:space="preserve">n Ethernet </w:t>
      </w:r>
      <w:r w:rsidRPr="00C139B4">
        <w:t>PDN type.</w:t>
      </w:r>
    </w:p>
    <w:p w14:paraId="0B878178" w14:textId="77777777" w:rsidR="009D4C7F" w:rsidRPr="00C139B4" w:rsidRDefault="009D4C7F" w:rsidP="009D4C7F">
      <w:r w:rsidRPr="00C139B4">
        <w:t xml:space="preserve"> The following values are defined:</w:t>
      </w:r>
    </w:p>
    <w:p w14:paraId="687E98A8" w14:textId="77777777" w:rsidR="009D4C7F" w:rsidRPr="00C139B4" w:rsidRDefault="009D4C7F" w:rsidP="009D4C7F">
      <w:pPr>
        <w:pStyle w:val="B1"/>
      </w:pPr>
      <w:r w:rsidRPr="00C139B4">
        <w:rPr>
          <w:lang w:eastAsia="zh-CN"/>
        </w:rPr>
        <w:t>FALSE</w:t>
      </w:r>
      <w:r w:rsidRPr="00C139B4">
        <w:t xml:space="preserve"> (0)</w:t>
      </w:r>
    </w:p>
    <w:p w14:paraId="5BB34A7C" w14:textId="77777777" w:rsidR="009D4C7F" w:rsidRPr="00C139B4" w:rsidRDefault="009D4C7F" w:rsidP="009D4C7F">
      <w:r w:rsidRPr="00C139B4">
        <w:t>This value indicates that the APN does not have a</w:t>
      </w:r>
      <w:r>
        <w:t xml:space="preserve">n Ethernet </w:t>
      </w:r>
      <w:r w:rsidRPr="00C139B4">
        <w:t>PDN type.</w:t>
      </w:r>
    </w:p>
    <w:p w14:paraId="083D4EA4" w14:textId="77777777" w:rsidR="009D4C7F" w:rsidRPr="00C139B4" w:rsidRDefault="009D4C7F" w:rsidP="009D4C7F">
      <w:pPr>
        <w:pStyle w:val="B1"/>
      </w:pPr>
      <w:r w:rsidRPr="00C139B4">
        <w:t>TRUE (1)</w:t>
      </w:r>
    </w:p>
    <w:p w14:paraId="32FEAA05" w14:textId="77777777" w:rsidR="009D4C7F" w:rsidRPr="00C139B4" w:rsidRDefault="009D4C7F" w:rsidP="009D4C7F">
      <w:pPr>
        <w:rPr>
          <w:noProof/>
        </w:rPr>
      </w:pPr>
      <w:r w:rsidRPr="00C139B4">
        <w:t>This value indicates that the APN has a</w:t>
      </w:r>
      <w:r>
        <w:t xml:space="preserve">n Ethernet </w:t>
      </w:r>
      <w:r w:rsidRPr="00C139B4">
        <w:t>PDN type and in this case the value indicated by the PDN-Type AVP inside APN-Configuration AVP shall be ignored.</w:t>
      </w:r>
    </w:p>
    <w:p w14:paraId="6ECD3D62" w14:textId="77777777" w:rsidR="009D4C7F" w:rsidRPr="00C139B4" w:rsidRDefault="009D4C7F" w:rsidP="009D4C7F">
      <w:r w:rsidRPr="00C139B4">
        <w:t>The default value when this AVP is not present is FALSE (0).</w:t>
      </w:r>
    </w:p>
    <w:p w14:paraId="52B8C1F3" w14:textId="77777777" w:rsidR="009D4C7F" w:rsidRPr="00C139B4" w:rsidRDefault="009D4C7F" w:rsidP="00FA6621">
      <w:pPr>
        <w:pStyle w:val="Heading3"/>
      </w:pPr>
      <w:bookmarkStart w:id="3004" w:name="_Toc27727479"/>
      <w:bookmarkStart w:id="3005" w:name="_Toc36042134"/>
      <w:bookmarkStart w:id="3006" w:name="_Toc44871557"/>
      <w:bookmarkStart w:id="3007" w:name="_Toc44871956"/>
      <w:bookmarkStart w:id="3008" w:name="_Toc51862031"/>
      <w:bookmarkStart w:id="3009" w:name="_Toc57978436"/>
      <w:bookmarkStart w:id="3010" w:name="_Toc191460319"/>
      <w:r w:rsidRPr="00C139B4">
        <w:t>7.3.</w:t>
      </w:r>
      <w:r>
        <w:t>233</w:t>
      </w:r>
      <w:r w:rsidRPr="00C139B4">
        <w:tab/>
      </w:r>
      <w:r>
        <w:t>Subscribed-ARPI</w:t>
      </w:r>
      <w:bookmarkEnd w:id="3004"/>
      <w:bookmarkEnd w:id="3005"/>
      <w:bookmarkEnd w:id="3006"/>
      <w:bookmarkEnd w:id="3007"/>
      <w:bookmarkEnd w:id="3008"/>
      <w:bookmarkEnd w:id="3009"/>
      <w:bookmarkEnd w:id="3010"/>
    </w:p>
    <w:p w14:paraId="14F5701B" w14:textId="77777777" w:rsidR="009D4C7F" w:rsidRDefault="009D4C7F" w:rsidP="009D4C7F">
      <w:pPr>
        <w:rPr>
          <w:lang w:eastAsia="zh-CN"/>
        </w:rPr>
      </w:pPr>
      <w:r w:rsidRPr="00C139B4">
        <w:rPr>
          <w:lang w:eastAsia="zh-CN"/>
        </w:rPr>
        <w:t>T</w:t>
      </w:r>
      <w:r w:rsidRPr="00C139B4">
        <w:rPr>
          <w:rFonts w:hint="eastAsia"/>
          <w:lang w:eastAsia="zh-CN"/>
        </w:rPr>
        <w:t xml:space="preserve">he </w:t>
      </w:r>
      <w:r>
        <w:t>Subscribed-ARPI</w:t>
      </w:r>
      <w:r w:rsidRPr="00C139B4">
        <w:rPr>
          <w:rFonts w:hint="eastAsia"/>
          <w:lang w:eastAsia="zh-CN"/>
        </w:rPr>
        <w:t xml:space="preserve"> AVP is of type </w:t>
      </w:r>
      <w:r w:rsidRPr="00C139B4">
        <w:t xml:space="preserve">Unsigned32 and shall contain the </w:t>
      </w:r>
      <w:r w:rsidRPr="00C139B4">
        <w:rPr>
          <w:lang w:eastAsia="ja-JP"/>
        </w:rPr>
        <w:t>s</w:t>
      </w:r>
      <w:r w:rsidRPr="00C139B4">
        <w:rPr>
          <w:rFonts w:hint="eastAsia"/>
          <w:lang w:eastAsia="ja-JP"/>
        </w:rPr>
        <w:t xml:space="preserve">ubscribed </w:t>
      </w:r>
      <w:r w:rsidRPr="00C139B4">
        <w:rPr>
          <w:lang w:eastAsia="ja-JP"/>
        </w:rPr>
        <w:t>value of</w:t>
      </w:r>
      <w:r w:rsidRPr="00C139B4">
        <w:t xml:space="preserve"> </w:t>
      </w:r>
      <w:r>
        <w:t>the Additional RRM Policy Index</w:t>
      </w:r>
      <w:r w:rsidRPr="00C139B4">
        <w:rPr>
          <w:rFonts w:hint="eastAsia"/>
          <w:lang w:eastAsia="zh-CN"/>
        </w:rPr>
        <w:t>.</w:t>
      </w:r>
      <w:r w:rsidRPr="00C139B4">
        <w:rPr>
          <w:rFonts w:hint="eastAsia"/>
          <w:kern w:val="2"/>
          <w:lang w:eastAsia="zh-CN"/>
        </w:rPr>
        <w:t xml:space="preserve"> </w:t>
      </w:r>
      <w:r w:rsidRPr="00C139B4">
        <w:t xml:space="preserve">For details, see </w:t>
      </w:r>
      <w:r>
        <w:rPr>
          <w:rFonts w:hint="eastAsia"/>
          <w:lang w:eastAsia="zh-CN"/>
        </w:rPr>
        <w:t>3GPP TS 2</w:t>
      </w:r>
      <w:r w:rsidRPr="00C139B4">
        <w:rPr>
          <w:rFonts w:hint="eastAsia"/>
          <w:lang w:eastAsia="zh-CN"/>
        </w:rPr>
        <w:t>3.401</w:t>
      </w:r>
      <w:r>
        <w:rPr>
          <w:rFonts w:hint="eastAsia"/>
          <w:lang w:eastAsia="zh-CN"/>
        </w:rPr>
        <w:t> [</w:t>
      </w:r>
      <w:r w:rsidRPr="00C139B4">
        <w:rPr>
          <w:rFonts w:hint="eastAsia"/>
          <w:lang w:eastAsia="zh-CN"/>
        </w:rPr>
        <w:t>2]</w:t>
      </w:r>
      <w:r w:rsidRPr="00C139B4">
        <w:rPr>
          <w:lang w:eastAsia="zh-CN"/>
        </w:rPr>
        <w:t>.</w:t>
      </w:r>
    </w:p>
    <w:p w14:paraId="26DA73B5" w14:textId="77777777" w:rsidR="009D4C7F" w:rsidRPr="00C139B4" w:rsidRDefault="009D4C7F" w:rsidP="00FA6621">
      <w:pPr>
        <w:pStyle w:val="Heading3"/>
      </w:pPr>
      <w:bookmarkStart w:id="3011" w:name="_Toc36042135"/>
      <w:bookmarkStart w:id="3012" w:name="_Toc44871558"/>
      <w:bookmarkStart w:id="3013" w:name="_Toc44871957"/>
      <w:bookmarkStart w:id="3014" w:name="_Toc51862032"/>
      <w:bookmarkStart w:id="3015" w:name="_Toc57978437"/>
      <w:bookmarkStart w:id="3016" w:name="_Toc191460320"/>
      <w:r w:rsidRPr="00C139B4">
        <w:t>7.3.</w:t>
      </w:r>
      <w:r>
        <w:t>234</w:t>
      </w:r>
      <w:r w:rsidRPr="00C139B4">
        <w:tab/>
      </w:r>
      <w:r>
        <w:t>IAB-Operation-Permission</w:t>
      </w:r>
      <w:bookmarkEnd w:id="3011"/>
      <w:bookmarkEnd w:id="3012"/>
      <w:bookmarkEnd w:id="3013"/>
      <w:bookmarkEnd w:id="3014"/>
      <w:bookmarkEnd w:id="3015"/>
      <w:bookmarkEnd w:id="3016"/>
    </w:p>
    <w:p w14:paraId="2595AD90" w14:textId="77777777" w:rsidR="009D4C7F" w:rsidRPr="00C139B4" w:rsidRDefault="009D4C7F" w:rsidP="009D4C7F">
      <w:pPr>
        <w:rPr>
          <w:lang w:eastAsia="zh-CN"/>
        </w:rPr>
      </w:pPr>
      <w:r w:rsidRPr="00C139B4">
        <w:t xml:space="preserve">The </w:t>
      </w:r>
      <w:r>
        <w:t>IAB-Operation-Permission</w:t>
      </w:r>
      <w:r w:rsidRPr="00C139B4">
        <w:t xml:space="preserve"> AVP is of type </w:t>
      </w:r>
      <w:r>
        <w:t>Enumerated.</w:t>
      </w:r>
      <w:r w:rsidRPr="00FA5754">
        <w:t xml:space="preserve"> </w:t>
      </w:r>
      <w:r w:rsidRPr="00C139B4">
        <w:t xml:space="preserve">It </w:t>
      </w:r>
      <w:r w:rsidRPr="00C139B4">
        <w:rPr>
          <w:rFonts w:hint="eastAsia"/>
          <w:lang w:eastAsia="zh-CN"/>
        </w:rPr>
        <w:t xml:space="preserve">shall </w:t>
      </w:r>
      <w:r w:rsidRPr="00C139B4">
        <w:t xml:space="preserve">indicate </w:t>
      </w:r>
      <w:r>
        <w:t xml:space="preserve">to the MME or SGSN </w:t>
      </w:r>
      <w:r w:rsidRPr="00C139B4">
        <w:t>whether</w:t>
      </w:r>
      <w:r w:rsidRPr="00C139B4">
        <w:rPr>
          <w:rFonts w:hint="eastAsia"/>
          <w:lang w:eastAsia="zh-CN"/>
        </w:rPr>
        <w:t xml:space="preserve"> </w:t>
      </w:r>
      <w:r w:rsidRPr="00C139B4">
        <w:rPr>
          <w:lang w:eastAsia="zh-CN"/>
        </w:rPr>
        <w:t xml:space="preserve">the </w:t>
      </w:r>
      <w:r>
        <w:rPr>
          <w:lang w:eastAsia="zh-CN"/>
        </w:rPr>
        <w:t>UE is allowed for IAB operation. See 3GPP TS 23.401 [2]</w:t>
      </w:r>
      <w:r w:rsidRPr="00C139B4">
        <w:rPr>
          <w:lang w:eastAsia="zh-CN"/>
        </w:rPr>
        <w:t>.</w:t>
      </w:r>
    </w:p>
    <w:p w14:paraId="7A3039BC" w14:textId="77777777" w:rsidR="009D4C7F" w:rsidRPr="00C139B4" w:rsidRDefault="009D4C7F" w:rsidP="009D4C7F">
      <w:r w:rsidRPr="00C139B4">
        <w:t>The following values are defined:</w:t>
      </w:r>
    </w:p>
    <w:p w14:paraId="2723EBFE" w14:textId="77777777" w:rsidR="009D4C7F" w:rsidRPr="00C139B4" w:rsidRDefault="009D4C7F" w:rsidP="009D4C7F">
      <w:pPr>
        <w:pStyle w:val="B1"/>
      </w:pPr>
      <w:r>
        <w:lastRenderedPageBreak/>
        <w:t>IAB_OPERATION_A</w:t>
      </w:r>
      <w:r w:rsidRPr="00C139B4">
        <w:t>LLOWED (0)</w:t>
      </w:r>
    </w:p>
    <w:p w14:paraId="28212B25" w14:textId="77777777" w:rsidR="009D4C7F" w:rsidRDefault="009D4C7F" w:rsidP="009D4C7F">
      <w:pPr>
        <w:pStyle w:val="B1"/>
      </w:pPr>
      <w:r>
        <w:t>IAB_OPERATION_</w:t>
      </w:r>
      <w:r w:rsidRPr="00C139B4">
        <w:t>NOTALLOWED (1)</w:t>
      </w:r>
    </w:p>
    <w:p w14:paraId="1B80E2F1" w14:textId="77777777" w:rsidR="009D4C7F" w:rsidRPr="00C139B4" w:rsidRDefault="009D4C7F" w:rsidP="00FA6621">
      <w:pPr>
        <w:pStyle w:val="Heading3"/>
      </w:pPr>
      <w:bookmarkStart w:id="3017" w:name="_Toc36042136"/>
      <w:bookmarkStart w:id="3018" w:name="_Toc44871559"/>
      <w:bookmarkStart w:id="3019" w:name="_Toc44871958"/>
      <w:bookmarkStart w:id="3020" w:name="_Toc51862033"/>
      <w:bookmarkStart w:id="3021" w:name="_Toc57978438"/>
      <w:bookmarkStart w:id="3022" w:name="_Toc191460321"/>
      <w:r w:rsidRPr="00C139B4">
        <w:t>7.</w:t>
      </w:r>
      <w:r w:rsidRPr="00C139B4">
        <w:rPr>
          <w:rFonts w:hint="eastAsia"/>
          <w:lang w:eastAsia="zh-CN"/>
        </w:rPr>
        <w:t>3</w:t>
      </w:r>
      <w:r w:rsidRPr="00C139B4">
        <w:t>.</w:t>
      </w:r>
      <w:r>
        <w:rPr>
          <w:lang w:eastAsia="zh-CN"/>
        </w:rPr>
        <w:t>235</w:t>
      </w:r>
      <w:r w:rsidRPr="00C139B4">
        <w:tab/>
      </w:r>
      <w:r w:rsidRPr="00C139B4">
        <w:rPr>
          <w:rFonts w:hint="eastAsia"/>
          <w:lang w:eastAsia="zh-CN"/>
        </w:rPr>
        <w:t>V2X-Subscription-Data</w:t>
      </w:r>
      <w:r>
        <w:rPr>
          <w:lang w:eastAsia="zh-CN"/>
        </w:rPr>
        <w:t>-Nr</w:t>
      </w:r>
      <w:bookmarkEnd w:id="3017"/>
      <w:bookmarkEnd w:id="3018"/>
      <w:bookmarkEnd w:id="3019"/>
      <w:bookmarkEnd w:id="3020"/>
      <w:bookmarkEnd w:id="3021"/>
      <w:bookmarkEnd w:id="3022"/>
    </w:p>
    <w:p w14:paraId="3A8EE961" w14:textId="77777777" w:rsidR="009D4C7F" w:rsidRPr="00C139B4" w:rsidRDefault="009D4C7F" w:rsidP="009D4C7F">
      <w:bookmarkStart w:id="3023" w:name="_Toc20212203"/>
      <w:bookmarkStart w:id="3024" w:name="_Toc27727480"/>
      <w:bookmarkStart w:id="3025" w:name="_Toc36042137"/>
      <w:r w:rsidRPr="00C139B4">
        <w:t xml:space="preserve">The </w:t>
      </w:r>
      <w:r w:rsidRPr="00C139B4">
        <w:rPr>
          <w:rFonts w:hint="eastAsia"/>
          <w:lang w:eastAsia="zh-CN"/>
        </w:rPr>
        <w:t>V2X-Subscription-Data</w:t>
      </w:r>
      <w:r>
        <w:rPr>
          <w:lang w:eastAsia="zh-CN"/>
        </w:rPr>
        <w:t>-Nr</w:t>
      </w:r>
      <w:r w:rsidRPr="00C139B4">
        <w:t xml:space="preserve"> AVP is of type </w:t>
      </w:r>
      <w:r w:rsidRPr="00C139B4">
        <w:rPr>
          <w:rFonts w:hint="eastAsia"/>
          <w:lang w:eastAsia="zh-CN"/>
        </w:rPr>
        <w:t>Group</w:t>
      </w:r>
      <w:r>
        <w:rPr>
          <w:rFonts w:hint="eastAsia"/>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139B4">
        <w:rPr>
          <w:rFonts w:hint="eastAsia"/>
          <w:lang w:eastAsia="zh-CN"/>
        </w:rPr>
        <w:t>V2X</w:t>
      </w:r>
      <w:r w:rsidRPr="00C139B4">
        <w:t xml:space="preserve"> related subscri</w:t>
      </w:r>
      <w:r w:rsidRPr="00C139B4">
        <w:rPr>
          <w:rFonts w:hint="eastAsia"/>
        </w:rPr>
        <w:t>ption</w:t>
      </w:r>
      <w:r w:rsidRPr="00C139B4">
        <w:t xml:space="preserve"> data</w:t>
      </w:r>
      <w:r>
        <w:t xml:space="preserve"> for </w:t>
      </w:r>
      <w:r w:rsidRPr="00BC10FF">
        <w:rPr>
          <w:lang w:eastAsia="zh-CN"/>
        </w:rPr>
        <w:t xml:space="preserve">the </w:t>
      </w:r>
      <w:r w:rsidRPr="00BC10FF">
        <w:rPr>
          <w:rFonts w:hint="eastAsia"/>
          <w:lang w:eastAsia="zh-CN"/>
        </w:rPr>
        <w:t>network scheduled NR sidelink communication</w:t>
      </w:r>
      <w:r w:rsidRPr="00C139B4">
        <w:t>.</w:t>
      </w:r>
    </w:p>
    <w:p w14:paraId="179C0010" w14:textId="77777777" w:rsidR="009D4C7F" w:rsidRPr="00C139B4" w:rsidRDefault="009D4C7F" w:rsidP="009D4C7F">
      <w:r w:rsidRPr="00C139B4">
        <w:t>AVP format:</w:t>
      </w:r>
    </w:p>
    <w:p w14:paraId="56BB26C6" w14:textId="77777777" w:rsidR="009D4C7F" w:rsidRPr="00C139B4" w:rsidRDefault="009D4C7F" w:rsidP="009D4C7F">
      <w:pPr>
        <w:ind w:left="568"/>
      </w:pPr>
      <w:bookmarkStart w:id="3026" w:name="_PERM_MCCTEMPBM_CRPT53310518___2"/>
      <w:r w:rsidRPr="00C139B4">
        <w:rPr>
          <w:rFonts w:hint="eastAsia"/>
          <w:lang w:eastAsia="zh-CN"/>
        </w:rPr>
        <w:t>V2X-Subscription-Data</w:t>
      </w:r>
      <w:r>
        <w:rPr>
          <w:lang w:eastAsia="zh-CN"/>
        </w:rPr>
        <w:t>-Nr</w:t>
      </w:r>
      <w:r w:rsidRPr="00C139B4">
        <w:t xml:space="preserve"> ::= &lt;AVP header: </w:t>
      </w:r>
      <w:r w:rsidRPr="001F5A5A">
        <w:rPr>
          <w:rFonts w:hint="eastAsia"/>
          <w:lang w:eastAsia="zh-CN"/>
        </w:rPr>
        <w:t>1</w:t>
      </w:r>
      <w:r>
        <w:rPr>
          <w:rFonts w:hint="eastAsia"/>
          <w:lang w:eastAsia="zh-CN"/>
        </w:rPr>
        <w:t>7</w:t>
      </w:r>
      <w:r>
        <w:rPr>
          <w:lang w:eastAsia="zh-CN"/>
        </w:rPr>
        <w:t>10</w:t>
      </w:r>
      <w:r w:rsidRPr="001F5A5A">
        <w:t xml:space="preserve"> 10415</w:t>
      </w:r>
      <w:r w:rsidRPr="00C139B4">
        <w:t>&gt;</w:t>
      </w:r>
    </w:p>
    <w:p w14:paraId="64CB6646" w14:textId="77777777" w:rsidR="009D4C7F" w:rsidRPr="00C139B4" w:rsidRDefault="009D4C7F" w:rsidP="009D4C7F">
      <w:pPr>
        <w:ind w:left="1420"/>
        <w:rPr>
          <w:lang w:eastAsia="zh-CN"/>
        </w:rPr>
      </w:pPr>
      <w:bookmarkStart w:id="3027" w:name="_PERM_MCCTEMPBM_CRPT53310519___2"/>
      <w:bookmarkEnd w:id="3026"/>
      <w:r w:rsidRPr="00C139B4">
        <w:rPr>
          <w:rFonts w:hint="eastAsia"/>
          <w:lang w:eastAsia="zh-CN"/>
        </w:rPr>
        <w:t>[ V2X-Permission ]</w:t>
      </w:r>
    </w:p>
    <w:p w14:paraId="6A1F7E4B" w14:textId="77777777" w:rsidR="009D4C7F" w:rsidRDefault="009D4C7F" w:rsidP="009D4C7F">
      <w:pPr>
        <w:ind w:left="1420"/>
        <w:rPr>
          <w:lang w:eastAsia="zh-CN"/>
        </w:rPr>
      </w:pPr>
      <w:r w:rsidRPr="00C139B4">
        <w:rPr>
          <w:rFonts w:hint="eastAsia"/>
          <w:lang w:eastAsia="zh-CN"/>
        </w:rPr>
        <w:t>[</w:t>
      </w:r>
      <w:r>
        <w:rPr>
          <w:lang w:eastAsia="zh-CN"/>
        </w:rPr>
        <w:t xml:space="preserve"> </w:t>
      </w:r>
      <w:r w:rsidRPr="00C139B4">
        <w:rPr>
          <w:rFonts w:hint="eastAsia"/>
          <w:lang w:eastAsia="zh-CN"/>
        </w:rPr>
        <w:t>UE-PC5-</w:t>
      </w:r>
      <w:r w:rsidRPr="00C139B4">
        <w:rPr>
          <w:lang w:eastAsia="zh-CN"/>
        </w:rPr>
        <w:t>AMBR</w:t>
      </w:r>
      <w:r w:rsidRPr="00C139B4">
        <w:rPr>
          <w:rFonts w:hint="eastAsia"/>
          <w:lang w:eastAsia="zh-CN"/>
        </w:rPr>
        <w:t xml:space="preserve"> ]</w:t>
      </w:r>
    </w:p>
    <w:p w14:paraId="553CEE8B" w14:textId="77777777" w:rsidR="009D4C7F" w:rsidRPr="00C139B4" w:rsidRDefault="009D4C7F" w:rsidP="009D4C7F">
      <w:pPr>
        <w:ind w:left="1420"/>
        <w:rPr>
          <w:lang w:eastAsia="zh-CN"/>
        </w:rPr>
      </w:pPr>
      <w:r w:rsidRPr="00C139B4">
        <w:rPr>
          <w:rFonts w:hint="eastAsia"/>
          <w:lang w:eastAsia="zh-CN"/>
        </w:rPr>
        <w:t>[</w:t>
      </w:r>
      <w:r>
        <w:rPr>
          <w:lang w:eastAsia="zh-CN"/>
        </w:rPr>
        <w:t xml:space="preserve"> </w:t>
      </w:r>
      <w:r>
        <w:rPr>
          <w:rFonts w:hint="eastAsia"/>
          <w:lang w:eastAsia="zh-CN"/>
        </w:rPr>
        <w:t>UE-PC5</w:t>
      </w:r>
      <w:r>
        <w:rPr>
          <w:lang w:eastAsia="zh-CN"/>
        </w:rPr>
        <w:t>-QoS</w:t>
      </w:r>
      <w:r w:rsidRPr="00C139B4">
        <w:rPr>
          <w:rFonts w:hint="eastAsia"/>
          <w:lang w:eastAsia="zh-CN"/>
        </w:rPr>
        <w:t xml:space="preserve"> ]</w:t>
      </w:r>
    </w:p>
    <w:p w14:paraId="1D982889" w14:textId="77777777" w:rsidR="009D4C7F" w:rsidRPr="00C139B4" w:rsidRDefault="009D4C7F" w:rsidP="009D4C7F">
      <w:pPr>
        <w:ind w:left="1136" w:firstLine="284"/>
        <w:rPr>
          <w:lang w:eastAsia="zh-CN"/>
        </w:rPr>
      </w:pPr>
      <w:bookmarkStart w:id="3028" w:name="_PERM_MCCTEMPBM_CRPT53310520___2"/>
      <w:bookmarkEnd w:id="3027"/>
      <w:r w:rsidRPr="00C139B4">
        <w:t>*[AVP]</w:t>
      </w:r>
    </w:p>
    <w:bookmarkEnd w:id="3028"/>
    <w:p w14:paraId="7157C1AB" w14:textId="77777777" w:rsidR="009D4C7F" w:rsidRDefault="009D4C7F" w:rsidP="009D4C7F">
      <w:pPr>
        <w:rPr>
          <w:lang w:eastAsia="zh-CN"/>
        </w:rPr>
      </w:pPr>
      <w:r w:rsidRPr="00C139B4">
        <w:rPr>
          <w:rFonts w:hint="eastAsia"/>
          <w:lang w:eastAsia="zh-CN"/>
        </w:rPr>
        <w:t xml:space="preserve">The UE-PC5-AMBR AVP within the V2X-Subscription-Data AVP indicates the UE AMBR used for </w:t>
      </w:r>
      <w:r>
        <w:rPr>
          <w:lang w:eastAsia="zh-CN"/>
        </w:rPr>
        <w:t xml:space="preserve">NR </w:t>
      </w:r>
      <w:r w:rsidRPr="00C139B4">
        <w:rPr>
          <w:rFonts w:hint="eastAsia"/>
          <w:lang w:eastAsia="zh-CN"/>
        </w:rPr>
        <w:t>PC5 interface.</w:t>
      </w:r>
    </w:p>
    <w:p w14:paraId="4EADBC46" w14:textId="77777777" w:rsidR="009D4C7F" w:rsidRPr="00C139B4" w:rsidRDefault="009D4C7F" w:rsidP="00FA6621">
      <w:pPr>
        <w:pStyle w:val="Heading3"/>
      </w:pPr>
      <w:bookmarkStart w:id="3029" w:name="_Toc44871560"/>
      <w:bookmarkStart w:id="3030" w:name="_Toc44871959"/>
      <w:bookmarkStart w:id="3031" w:name="_Toc51862034"/>
      <w:bookmarkStart w:id="3032" w:name="_Toc57978439"/>
      <w:bookmarkStart w:id="3033" w:name="_Toc191460322"/>
      <w:r w:rsidRPr="00C139B4">
        <w:t>7.</w:t>
      </w:r>
      <w:r w:rsidRPr="00C139B4">
        <w:rPr>
          <w:rFonts w:hint="eastAsia"/>
          <w:lang w:eastAsia="zh-CN"/>
        </w:rPr>
        <w:t>3</w:t>
      </w:r>
      <w:r w:rsidRPr="00C139B4">
        <w:t>.</w:t>
      </w:r>
      <w:r>
        <w:rPr>
          <w:lang w:eastAsia="zh-CN"/>
        </w:rPr>
        <w:t>236</w:t>
      </w:r>
      <w:r w:rsidRPr="00C139B4">
        <w:tab/>
      </w:r>
      <w:r>
        <w:rPr>
          <w:rFonts w:hint="eastAsia"/>
          <w:lang w:eastAsia="zh-CN"/>
        </w:rPr>
        <w:t>UE-PC5-QoS</w:t>
      </w:r>
      <w:bookmarkEnd w:id="3029"/>
      <w:bookmarkEnd w:id="3030"/>
      <w:bookmarkEnd w:id="3031"/>
      <w:bookmarkEnd w:id="3032"/>
      <w:bookmarkEnd w:id="3033"/>
    </w:p>
    <w:p w14:paraId="7A1CACB5" w14:textId="77777777" w:rsidR="009D4C7F" w:rsidRPr="00C139B4" w:rsidRDefault="009D4C7F" w:rsidP="009D4C7F">
      <w:r w:rsidRPr="00C139B4">
        <w:t xml:space="preserve">The </w:t>
      </w:r>
      <w:r>
        <w:rPr>
          <w:rFonts w:hint="eastAsia"/>
          <w:lang w:eastAsia="zh-CN"/>
        </w:rPr>
        <w:t>UE-PC5-QoS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rsidRPr="00C139B4">
        <w:rPr>
          <w:rFonts w:hint="eastAsia"/>
        </w:rPr>
        <w:t xml:space="preserve">the </w:t>
      </w:r>
      <w:r w:rsidRPr="00C7354B">
        <w:t>PC5 QoS parameters for V2X communication over NR PC5 reference point</w:t>
      </w:r>
      <w:r w:rsidRPr="00C139B4">
        <w:t>.</w:t>
      </w:r>
    </w:p>
    <w:p w14:paraId="391A8F72" w14:textId="77777777" w:rsidR="009D4C7F" w:rsidRPr="00C139B4" w:rsidRDefault="009D4C7F" w:rsidP="009D4C7F">
      <w:r w:rsidRPr="00C139B4">
        <w:t>AVP format:</w:t>
      </w:r>
    </w:p>
    <w:p w14:paraId="4AFDCD46" w14:textId="77777777" w:rsidR="009D4C7F" w:rsidRPr="00C139B4" w:rsidRDefault="009D4C7F" w:rsidP="009D4C7F">
      <w:pPr>
        <w:ind w:left="568"/>
      </w:pPr>
      <w:bookmarkStart w:id="3034" w:name="_PERM_MCCTEMPBM_CRPT53310521___2"/>
      <w:r>
        <w:rPr>
          <w:lang w:eastAsia="zh-CN"/>
        </w:rPr>
        <w:t>UE-PC5-QoS</w:t>
      </w:r>
      <w:r w:rsidRPr="00C139B4">
        <w:t xml:space="preserve"> ::= &lt;AVP header: </w:t>
      </w:r>
      <w:r w:rsidRPr="001F5A5A">
        <w:rPr>
          <w:rFonts w:hint="eastAsia"/>
          <w:lang w:eastAsia="zh-CN"/>
        </w:rPr>
        <w:t>1</w:t>
      </w:r>
      <w:r>
        <w:rPr>
          <w:rFonts w:hint="eastAsia"/>
          <w:lang w:eastAsia="zh-CN"/>
        </w:rPr>
        <w:t>7</w:t>
      </w:r>
      <w:r>
        <w:rPr>
          <w:lang w:eastAsia="zh-CN"/>
        </w:rPr>
        <w:t>11</w:t>
      </w:r>
      <w:r w:rsidRPr="001F5A5A">
        <w:t xml:space="preserve"> 10415</w:t>
      </w:r>
      <w:r w:rsidRPr="00C139B4">
        <w:t>&gt;</w:t>
      </w:r>
    </w:p>
    <w:p w14:paraId="05B8CD80" w14:textId="77777777" w:rsidR="009D4C7F" w:rsidRPr="00C139B4" w:rsidRDefault="009D4C7F" w:rsidP="009D4C7F">
      <w:pPr>
        <w:ind w:left="1420"/>
        <w:rPr>
          <w:lang w:eastAsia="zh-CN"/>
        </w:rPr>
      </w:pPr>
      <w:bookmarkStart w:id="3035" w:name="_PERM_MCCTEMPBM_CRPT53310522___2"/>
      <w:bookmarkEnd w:id="3034"/>
      <w:r>
        <w:rPr>
          <w:lang w:eastAsia="zh-CN"/>
        </w:rPr>
        <w:t>1</w:t>
      </w:r>
      <w:r>
        <w:rPr>
          <w:rFonts w:hint="eastAsia"/>
          <w:lang w:eastAsia="zh-CN"/>
        </w:rPr>
        <w:t>*</w:t>
      </w:r>
      <w:r>
        <w:rPr>
          <w:lang w:eastAsia="zh-CN"/>
        </w:rPr>
        <w:t>{</w:t>
      </w:r>
      <w:r w:rsidRPr="00C139B4">
        <w:rPr>
          <w:rFonts w:hint="eastAsia"/>
          <w:lang w:eastAsia="zh-CN"/>
        </w:rPr>
        <w:t xml:space="preserve"> </w:t>
      </w:r>
      <w:r>
        <w:rPr>
          <w:lang w:eastAsia="zh-CN"/>
        </w:rPr>
        <w:t>PC5-QoS-Flow</w:t>
      </w:r>
      <w:r>
        <w:rPr>
          <w:rFonts w:hint="eastAsia"/>
          <w:lang w:eastAsia="zh-CN"/>
        </w:rPr>
        <w:t xml:space="preserve"> }</w:t>
      </w:r>
    </w:p>
    <w:p w14:paraId="1DB05D87" w14:textId="77777777" w:rsidR="009D4C7F" w:rsidRDefault="009D4C7F" w:rsidP="009D4C7F">
      <w:pPr>
        <w:ind w:left="1420"/>
        <w:rPr>
          <w:lang w:eastAsia="zh-CN"/>
        </w:rPr>
      </w:pPr>
      <w:r w:rsidRPr="00C139B4">
        <w:rPr>
          <w:rFonts w:hint="eastAsia"/>
          <w:lang w:eastAsia="zh-CN"/>
        </w:rPr>
        <w:t>[</w:t>
      </w:r>
      <w:r>
        <w:rPr>
          <w:lang w:eastAsia="zh-CN"/>
        </w:rPr>
        <w:t xml:space="preserve"> PC5-Link-AMBR</w:t>
      </w:r>
      <w:r w:rsidRPr="00C139B4">
        <w:rPr>
          <w:rFonts w:hint="eastAsia"/>
          <w:lang w:eastAsia="zh-CN"/>
        </w:rPr>
        <w:t xml:space="preserve"> ]</w:t>
      </w:r>
    </w:p>
    <w:p w14:paraId="1200B619" w14:textId="77777777" w:rsidR="009D4C7F" w:rsidRDefault="009D4C7F" w:rsidP="009D4C7F">
      <w:pPr>
        <w:ind w:left="1136" w:firstLine="284"/>
      </w:pPr>
      <w:bookmarkStart w:id="3036" w:name="_PERM_MCCTEMPBM_CRPT53310523___2"/>
      <w:bookmarkEnd w:id="3035"/>
      <w:r w:rsidRPr="00C139B4">
        <w:t>*[AVP]</w:t>
      </w:r>
    </w:p>
    <w:p w14:paraId="40569D72" w14:textId="77777777" w:rsidR="009D4C7F" w:rsidRPr="00C139B4" w:rsidRDefault="009D4C7F" w:rsidP="00FA6621">
      <w:pPr>
        <w:pStyle w:val="Heading3"/>
      </w:pPr>
      <w:bookmarkStart w:id="3037" w:name="_Toc44871561"/>
      <w:bookmarkStart w:id="3038" w:name="_Toc44871960"/>
      <w:bookmarkStart w:id="3039" w:name="_Toc51862035"/>
      <w:bookmarkStart w:id="3040" w:name="_Toc57978440"/>
      <w:bookmarkStart w:id="3041" w:name="_Toc191460323"/>
      <w:bookmarkEnd w:id="3036"/>
      <w:r w:rsidRPr="00C139B4">
        <w:t>7.</w:t>
      </w:r>
      <w:r w:rsidRPr="00C139B4">
        <w:rPr>
          <w:rFonts w:hint="eastAsia"/>
          <w:lang w:eastAsia="zh-CN"/>
        </w:rPr>
        <w:t>3</w:t>
      </w:r>
      <w:r w:rsidRPr="00C139B4">
        <w:t>.</w:t>
      </w:r>
      <w:r>
        <w:rPr>
          <w:lang w:eastAsia="zh-CN"/>
        </w:rPr>
        <w:t>237</w:t>
      </w:r>
      <w:r w:rsidRPr="00C139B4">
        <w:tab/>
      </w:r>
      <w:r>
        <w:rPr>
          <w:lang w:eastAsia="zh-CN"/>
        </w:rPr>
        <w:t>PC5-QoS-Flow</w:t>
      </w:r>
      <w:bookmarkEnd w:id="3037"/>
      <w:bookmarkEnd w:id="3038"/>
      <w:bookmarkEnd w:id="3039"/>
      <w:bookmarkEnd w:id="3040"/>
      <w:bookmarkEnd w:id="3041"/>
    </w:p>
    <w:p w14:paraId="55E2F960" w14:textId="77777777" w:rsidR="009D4C7F" w:rsidRPr="00C139B4" w:rsidRDefault="009D4C7F" w:rsidP="009D4C7F">
      <w:r w:rsidRPr="00C139B4">
        <w:t xml:space="preserve">The </w:t>
      </w:r>
      <w:r>
        <w:rPr>
          <w:lang w:eastAsia="zh-CN"/>
        </w:rPr>
        <w:t>PC5-QoS-Flow</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QoS </w:t>
      </w:r>
      <w:r w:rsidRPr="00C7354B">
        <w:t xml:space="preserve">parameters </w:t>
      </w:r>
      <w:r>
        <w:t xml:space="preserve">for a </w:t>
      </w:r>
      <w:r w:rsidRPr="00C7354B">
        <w:t>PC5</w:t>
      </w:r>
      <w:r>
        <w:t xml:space="preserve"> flow</w:t>
      </w:r>
      <w:r w:rsidRPr="00C139B4">
        <w:t>.</w:t>
      </w:r>
    </w:p>
    <w:p w14:paraId="7F85C557" w14:textId="77777777" w:rsidR="009D4C7F" w:rsidRPr="00C139B4" w:rsidRDefault="009D4C7F" w:rsidP="009D4C7F">
      <w:r w:rsidRPr="00C139B4">
        <w:t>AVP format:</w:t>
      </w:r>
    </w:p>
    <w:p w14:paraId="49F0A945" w14:textId="77777777" w:rsidR="009D4C7F" w:rsidRPr="00C139B4" w:rsidRDefault="009D4C7F" w:rsidP="009D4C7F">
      <w:pPr>
        <w:ind w:left="568"/>
      </w:pPr>
      <w:bookmarkStart w:id="3042" w:name="_PERM_MCCTEMPBM_CRPT53310524___2"/>
      <w:r>
        <w:rPr>
          <w:lang w:eastAsia="zh-CN"/>
        </w:rPr>
        <w:t>PC5-QoS-Flow</w:t>
      </w:r>
      <w:r w:rsidRPr="00C139B4">
        <w:t xml:space="preserve"> ::= &lt;AVP header: </w:t>
      </w:r>
      <w:r w:rsidRPr="001F5A5A">
        <w:rPr>
          <w:rFonts w:hint="eastAsia"/>
          <w:lang w:eastAsia="zh-CN"/>
        </w:rPr>
        <w:t>1</w:t>
      </w:r>
      <w:r>
        <w:rPr>
          <w:rFonts w:hint="eastAsia"/>
          <w:lang w:eastAsia="zh-CN"/>
        </w:rPr>
        <w:t>7</w:t>
      </w:r>
      <w:r>
        <w:rPr>
          <w:lang w:eastAsia="zh-CN"/>
        </w:rPr>
        <w:t>12</w:t>
      </w:r>
      <w:r w:rsidRPr="001F5A5A">
        <w:t xml:space="preserve"> 10415</w:t>
      </w:r>
      <w:r w:rsidRPr="00C139B4">
        <w:t>&gt;</w:t>
      </w:r>
    </w:p>
    <w:p w14:paraId="309A8FEA" w14:textId="77777777" w:rsidR="009D4C7F" w:rsidRPr="00C139B4" w:rsidRDefault="009D4C7F" w:rsidP="009D4C7F">
      <w:pPr>
        <w:ind w:left="1420"/>
        <w:rPr>
          <w:lang w:eastAsia="zh-CN"/>
        </w:rPr>
      </w:pPr>
      <w:bookmarkStart w:id="3043" w:name="_PERM_MCCTEMPBM_CRPT53310525___2"/>
      <w:bookmarkEnd w:id="3042"/>
      <w:r>
        <w:rPr>
          <w:lang w:eastAsia="zh-CN"/>
        </w:rPr>
        <w:t>{</w:t>
      </w:r>
      <w:r w:rsidRPr="00C139B4">
        <w:rPr>
          <w:rFonts w:hint="eastAsia"/>
          <w:lang w:eastAsia="zh-CN"/>
        </w:rPr>
        <w:t xml:space="preserve"> </w:t>
      </w:r>
      <w:r>
        <w:rPr>
          <w:lang w:eastAsia="zh-CN"/>
        </w:rPr>
        <w:t>5QI</w:t>
      </w:r>
      <w:r>
        <w:rPr>
          <w:rFonts w:hint="eastAsia"/>
          <w:lang w:eastAsia="zh-CN"/>
        </w:rPr>
        <w:t xml:space="preserve"> }</w:t>
      </w:r>
    </w:p>
    <w:p w14:paraId="348FC14D" w14:textId="77777777" w:rsidR="009D4C7F" w:rsidRDefault="009D4C7F" w:rsidP="009D4C7F">
      <w:pPr>
        <w:ind w:left="1420"/>
        <w:rPr>
          <w:lang w:eastAsia="zh-CN"/>
        </w:rPr>
      </w:pPr>
      <w:r w:rsidRPr="00C139B4">
        <w:rPr>
          <w:rFonts w:hint="eastAsia"/>
          <w:lang w:eastAsia="zh-CN"/>
        </w:rPr>
        <w:t>[</w:t>
      </w:r>
      <w:r>
        <w:rPr>
          <w:lang w:eastAsia="zh-CN"/>
        </w:rPr>
        <w:t xml:space="preserve"> PC5-Flow-Bitrates</w:t>
      </w:r>
      <w:r w:rsidRPr="00C139B4">
        <w:rPr>
          <w:rFonts w:hint="eastAsia"/>
          <w:lang w:eastAsia="zh-CN"/>
        </w:rPr>
        <w:t xml:space="preserve"> ]</w:t>
      </w:r>
    </w:p>
    <w:p w14:paraId="09F770C8" w14:textId="77777777" w:rsidR="009D4C7F" w:rsidRDefault="009D4C7F" w:rsidP="009D4C7F">
      <w:pPr>
        <w:ind w:left="1420"/>
        <w:rPr>
          <w:lang w:eastAsia="zh-CN"/>
        </w:rPr>
      </w:pPr>
      <w:r w:rsidRPr="00C139B4">
        <w:rPr>
          <w:rFonts w:hint="eastAsia"/>
          <w:lang w:eastAsia="zh-CN"/>
        </w:rPr>
        <w:t>[</w:t>
      </w:r>
      <w:r>
        <w:rPr>
          <w:lang w:eastAsia="zh-CN"/>
        </w:rPr>
        <w:t xml:space="preserve"> PC5-Range</w:t>
      </w:r>
      <w:r w:rsidRPr="00C139B4">
        <w:rPr>
          <w:rFonts w:hint="eastAsia"/>
          <w:lang w:eastAsia="zh-CN"/>
        </w:rPr>
        <w:t xml:space="preserve"> ]</w:t>
      </w:r>
    </w:p>
    <w:p w14:paraId="74AE58E8" w14:textId="77777777" w:rsidR="009D4C7F" w:rsidRDefault="009D4C7F" w:rsidP="009D4C7F">
      <w:pPr>
        <w:ind w:left="1136" w:firstLine="284"/>
      </w:pPr>
      <w:bookmarkStart w:id="3044" w:name="_PERM_MCCTEMPBM_CRPT53310526___2"/>
      <w:bookmarkEnd w:id="3043"/>
      <w:r w:rsidRPr="00C139B4">
        <w:t>*[AVP]</w:t>
      </w:r>
    </w:p>
    <w:p w14:paraId="5F95BB95" w14:textId="77777777" w:rsidR="009D4C7F" w:rsidRPr="00C139B4" w:rsidRDefault="009D4C7F" w:rsidP="00FA6621">
      <w:pPr>
        <w:pStyle w:val="Heading3"/>
      </w:pPr>
      <w:bookmarkStart w:id="3045" w:name="_Toc44871562"/>
      <w:bookmarkStart w:id="3046" w:name="_Toc44871961"/>
      <w:bookmarkStart w:id="3047" w:name="_Toc51862036"/>
      <w:bookmarkStart w:id="3048" w:name="_Toc57978441"/>
      <w:bookmarkStart w:id="3049" w:name="_Toc191460324"/>
      <w:bookmarkEnd w:id="3044"/>
      <w:r w:rsidRPr="00C139B4">
        <w:t>7.</w:t>
      </w:r>
      <w:r w:rsidRPr="00C139B4">
        <w:rPr>
          <w:rFonts w:hint="eastAsia"/>
          <w:lang w:eastAsia="zh-CN"/>
        </w:rPr>
        <w:t>3</w:t>
      </w:r>
      <w:r w:rsidRPr="00C139B4">
        <w:t>.</w:t>
      </w:r>
      <w:r>
        <w:rPr>
          <w:lang w:eastAsia="zh-CN"/>
        </w:rPr>
        <w:t>238</w:t>
      </w:r>
      <w:r w:rsidRPr="00C139B4">
        <w:tab/>
      </w:r>
      <w:r>
        <w:rPr>
          <w:lang w:eastAsia="zh-CN"/>
        </w:rPr>
        <w:t>5QI</w:t>
      </w:r>
      <w:bookmarkEnd w:id="3045"/>
      <w:bookmarkEnd w:id="3046"/>
      <w:bookmarkEnd w:id="3047"/>
      <w:bookmarkEnd w:id="3048"/>
      <w:bookmarkEnd w:id="3049"/>
    </w:p>
    <w:p w14:paraId="0E4A3459" w14:textId="77777777" w:rsidR="009D4C7F" w:rsidRDefault="009D4C7F" w:rsidP="009D4C7F">
      <w:pPr>
        <w:rPr>
          <w:lang w:eastAsia="zh-CN"/>
        </w:rPr>
      </w:pPr>
      <w:r w:rsidRPr="00C139B4">
        <w:t xml:space="preserve">The </w:t>
      </w:r>
      <w:r>
        <w:rPr>
          <w:lang w:eastAsia="zh-CN"/>
        </w:rPr>
        <w:t>5QI</w:t>
      </w:r>
      <w:r w:rsidRPr="00C139B4">
        <w:t xml:space="preserve"> AVP is of type </w:t>
      </w:r>
      <w:r w:rsidRPr="00C53B71">
        <w:rPr>
          <w:lang w:eastAsia="zh-CN"/>
        </w:rPr>
        <w:t>Integer32</w:t>
      </w:r>
      <w:r w:rsidRPr="00C139B4">
        <w:rPr>
          <w:rFonts w:hint="eastAsia"/>
          <w:lang w:eastAsia="zh-CN"/>
        </w:rPr>
        <w:t xml:space="preserve">. </w:t>
      </w:r>
      <w:r w:rsidRPr="00C139B4">
        <w:t xml:space="preserve">It shall contain </w:t>
      </w:r>
      <w:r>
        <w:t>the 5QI. See 3GPP TS 23.501 [69] for allowed values</w:t>
      </w:r>
      <w:r>
        <w:rPr>
          <w:lang w:val="en-US"/>
        </w:rPr>
        <w:t>.If the 5QI is used in PC5 QoS parameter</w:t>
      </w:r>
      <w:r>
        <w:rPr>
          <w:rFonts w:hint="eastAsia"/>
          <w:lang w:val="en-US" w:eastAsia="zh-CN"/>
        </w:rPr>
        <w:t>,</w:t>
      </w:r>
      <w:r>
        <w:rPr>
          <w:lang w:val="en-US" w:eastAsia="zh-CN"/>
        </w:rPr>
        <w:t xml:space="preserve"> it shall </w:t>
      </w:r>
      <w:r w:rsidRPr="00C139B4">
        <w:t>contain</w:t>
      </w:r>
      <w:r>
        <w:rPr>
          <w:lang w:val="en-US" w:eastAsia="zh-CN"/>
        </w:rPr>
        <w:t xml:space="preserve"> PQI, </w:t>
      </w:r>
      <w:r w:rsidRPr="00DE2228">
        <w:rPr>
          <w:rFonts w:cs="Arial"/>
          <w:szCs w:val="18"/>
          <w:lang w:eastAsia="zh-CN"/>
        </w:rPr>
        <w:t>PQI is a special</w:t>
      </w:r>
      <w:r w:rsidRPr="00DE2228">
        <w:rPr>
          <w:rFonts w:cs="Arial"/>
          <w:szCs w:val="18"/>
        </w:rPr>
        <w:t xml:space="preserve"> 5QI </w:t>
      </w:r>
      <w:r w:rsidRPr="005D14F1">
        <w:rPr>
          <w:lang w:eastAsia="zh-CN"/>
        </w:rPr>
        <w:t>(see clause 5.</w:t>
      </w:r>
      <w:r>
        <w:rPr>
          <w:lang w:eastAsia="zh-CN"/>
        </w:rPr>
        <w:t>4</w:t>
      </w:r>
      <w:r w:rsidRPr="005D14F1">
        <w:rPr>
          <w:lang w:eastAsia="zh-CN"/>
        </w:rPr>
        <w:t>.2.1 of 3GPP TS 23.</w:t>
      </w:r>
      <w:r>
        <w:rPr>
          <w:lang w:eastAsia="zh-CN"/>
        </w:rPr>
        <w:t>287</w:t>
      </w:r>
      <w:r w:rsidRPr="005D14F1">
        <w:rPr>
          <w:lang w:eastAsia="zh-CN"/>
        </w:rPr>
        <w:t> </w:t>
      </w:r>
      <w:r>
        <w:rPr>
          <w:lang w:eastAsia="zh-CN"/>
        </w:rPr>
        <w:t>[68]</w:t>
      </w:r>
      <w:r w:rsidRPr="005D14F1">
        <w:rPr>
          <w:lang w:eastAsia="zh-CN"/>
        </w:rPr>
        <w:t>)</w:t>
      </w:r>
      <w:r w:rsidRPr="00DE2228">
        <w:rPr>
          <w:rFonts w:cs="Arial"/>
          <w:szCs w:val="18"/>
        </w:rPr>
        <w:t>.</w:t>
      </w:r>
    </w:p>
    <w:p w14:paraId="4FC6FF6A" w14:textId="77777777" w:rsidR="009D4C7F" w:rsidRPr="00C139B4" w:rsidRDefault="009D4C7F" w:rsidP="00FA6621">
      <w:pPr>
        <w:pStyle w:val="Heading3"/>
      </w:pPr>
      <w:bookmarkStart w:id="3050" w:name="_Toc44871563"/>
      <w:bookmarkStart w:id="3051" w:name="_Toc44871962"/>
      <w:bookmarkStart w:id="3052" w:name="_Toc51862037"/>
      <w:bookmarkStart w:id="3053" w:name="_Toc57978442"/>
      <w:bookmarkStart w:id="3054" w:name="_Toc191460325"/>
      <w:r w:rsidRPr="00C139B4">
        <w:t>7.</w:t>
      </w:r>
      <w:r w:rsidRPr="00C139B4">
        <w:rPr>
          <w:rFonts w:hint="eastAsia"/>
          <w:lang w:eastAsia="zh-CN"/>
        </w:rPr>
        <w:t>3</w:t>
      </w:r>
      <w:r w:rsidRPr="00C139B4">
        <w:t>.</w:t>
      </w:r>
      <w:r>
        <w:rPr>
          <w:lang w:eastAsia="zh-CN"/>
        </w:rPr>
        <w:t>239</w:t>
      </w:r>
      <w:r w:rsidRPr="00C139B4">
        <w:tab/>
      </w:r>
      <w:r>
        <w:rPr>
          <w:lang w:eastAsia="zh-CN"/>
        </w:rPr>
        <w:t>PC5-Flow-Bitrates</w:t>
      </w:r>
      <w:bookmarkEnd w:id="3050"/>
      <w:bookmarkEnd w:id="3051"/>
      <w:bookmarkEnd w:id="3052"/>
      <w:bookmarkEnd w:id="3053"/>
      <w:bookmarkEnd w:id="3054"/>
    </w:p>
    <w:p w14:paraId="2041717B" w14:textId="77777777" w:rsidR="009D4C7F" w:rsidRPr="00C139B4" w:rsidRDefault="009D4C7F" w:rsidP="009D4C7F">
      <w:r w:rsidRPr="00C139B4">
        <w:t xml:space="preserve">The </w:t>
      </w:r>
      <w:r>
        <w:rPr>
          <w:lang w:eastAsia="zh-CN"/>
        </w:rPr>
        <w:t>PC5-Flow-Bitrates</w:t>
      </w:r>
      <w:r w:rsidRPr="00C139B4">
        <w:t xml:space="preserve"> AVP is of type </w:t>
      </w:r>
      <w:r w:rsidRPr="00C139B4">
        <w:rPr>
          <w:rFonts w:hint="eastAsia"/>
          <w:lang w:eastAsia="zh-CN"/>
        </w:rPr>
        <w:t>Group</w:t>
      </w:r>
      <w:r>
        <w:rPr>
          <w:lang w:eastAsia="zh-CN"/>
        </w:rPr>
        <w:t>ed</w:t>
      </w:r>
      <w:r w:rsidRPr="00C139B4">
        <w:rPr>
          <w:rFonts w:hint="eastAsia"/>
          <w:lang w:eastAsia="zh-CN"/>
        </w:rPr>
        <w:t xml:space="preserve">. </w:t>
      </w:r>
      <w:r w:rsidRPr="00C139B4">
        <w:t xml:space="preserve">It shall contain </w:t>
      </w:r>
      <w:r>
        <w:t xml:space="preserve">the </w:t>
      </w:r>
      <w:r w:rsidRPr="00490934">
        <w:t>PC5 Flow Bit Rates</w:t>
      </w:r>
      <w:r>
        <w:t>, it's for GBR QoS Flows only</w:t>
      </w:r>
      <w:r w:rsidRPr="00C139B4">
        <w:t>.</w:t>
      </w:r>
    </w:p>
    <w:p w14:paraId="09AB4BB6" w14:textId="77777777" w:rsidR="009D4C7F" w:rsidRPr="00C139B4" w:rsidRDefault="009D4C7F" w:rsidP="009D4C7F">
      <w:r w:rsidRPr="00C139B4">
        <w:lastRenderedPageBreak/>
        <w:t>AVP format:</w:t>
      </w:r>
    </w:p>
    <w:p w14:paraId="0B84384C" w14:textId="77777777" w:rsidR="009D4C7F" w:rsidRPr="00C139B4" w:rsidRDefault="009D4C7F" w:rsidP="009D4C7F">
      <w:pPr>
        <w:ind w:left="568"/>
      </w:pPr>
      <w:bookmarkStart w:id="3055" w:name="_PERM_MCCTEMPBM_CRPT53310527___2"/>
      <w:r>
        <w:rPr>
          <w:lang w:eastAsia="zh-CN"/>
        </w:rPr>
        <w:t>PC5-Flow-Bitrates</w:t>
      </w:r>
      <w:r w:rsidRPr="00C139B4">
        <w:t xml:space="preserve"> ::= &lt;AVP header: </w:t>
      </w:r>
      <w:r w:rsidRPr="001F5A5A">
        <w:rPr>
          <w:rFonts w:hint="eastAsia"/>
          <w:lang w:eastAsia="zh-CN"/>
        </w:rPr>
        <w:t>1</w:t>
      </w:r>
      <w:r>
        <w:rPr>
          <w:rFonts w:hint="eastAsia"/>
          <w:lang w:eastAsia="zh-CN"/>
        </w:rPr>
        <w:t>7</w:t>
      </w:r>
      <w:r>
        <w:rPr>
          <w:lang w:eastAsia="zh-CN"/>
        </w:rPr>
        <w:t>14</w:t>
      </w:r>
      <w:r w:rsidRPr="001F5A5A">
        <w:t xml:space="preserve"> 10415</w:t>
      </w:r>
      <w:r w:rsidRPr="00C139B4">
        <w:t>&gt;</w:t>
      </w:r>
    </w:p>
    <w:p w14:paraId="6A707168" w14:textId="77777777" w:rsidR="009D4C7F" w:rsidRDefault="009D4C7F" w:rsidP="009D4C7F">
      <w:pPr>
        <w:ind w:left="1420"/>
        <w:rPr>
          <w:lang w:eastAsia="zh-CN"/>
        </w:rPr>
      </w:pPr>
      <w:bookmarkStart w:id="3056" w:name="_PERM_MCCTEMPBM_CRPT53310528___2"/>
      <w:bookmarkEnd w:id="3055"/>
      <w:r w:rsidRPr="00C139B4">
        <w:rPr>
          <w:rFonts w:hint="eastAsia"/>
          <w:lang w:eastAsia="zh-CN"/>
        </w:rPr>
        <w:t>[</w:t>
      </w:r>
      <w:r>
        <w:rPr>
          <w:lang w:eastAsia="zh-CN"/>
        </w:rPr>
        <w:t xml:space="preserve"> Guaranteed-Flow-Bitrates</w:t>
      </w:r>
      <w:r w:rsidRPr="00C139B4">
        <w:rPr>
          <w:rFonts w:hint="eastAsia"/>
          <w:lang w:eastAsia="zh-CN"/>
        </w:rPr>
        <w:t xml:space="preserve"> ]</w:t>
      </w:r>
    </w:p>
    <w:p w14:paraId="76BB8CA7" w14:textId="77777777" w:rsidR="009D4C7F" w:rsidRDefault="009D4C7F" w:rsidP="009D4C7F">
      <w:pPr>
        <w:ind w:left="1420"/>
        <w:rPr>
          <w:lang w:eastAsia="zh-CN"/>
        </w:rPr>
      </w:pPr>
      <w:r w:rsidRPr="00C139B4">
        <w:rPr>
          <w:rFonts w:hint="eastAsia"/>
          <w:lang w:eastAsia="zh-CN"/>
        </w:rPr>
        <w:t>[</w:t>
      </w:r>
      <w:r>
        <w:rPr>
          <w:lang w:eastAsia="zh-CN"/>
        </w:rPr>
        <w:t xml:space="preserve"> Maximum-Flow-Bitrates</w:t>
      </w:r>
      <w:r w:rsidRPr="00C139B4">
        <w:rPr>
          <w:rFonts w:hint="eastAsia"/>
          <w:lang w:eastAsia="zh-CN"/>
        </w:rPr>
        <w:t xml:space="preserve"> ]</w:t>
      </w:r>
    </w:p>
    <w:p w14:paraId="140FD5C3" w14:textId="77777777" w:rsidR="009D4C7F" w:rsidRPr="00C139B4" w:rsidRDefault="009D4C7F" w:rsidP="00FA6621">
      <w:pPr>
        <w:pStyle w:val="Heading3"/>
      </w:pPr>
      <w:bookmarkStart w:id="3057" w:name="_Toc44871564"/>
      <w:bookmarkStart w:id="3058" w:name="_Toc44871963"/>
      <w:bookmarkStart w:id="3059" w:name="_Toc51862038"/>
      <w:bookmarkStart w:id="3060" w:name="_Toc57978443"/>
      <w:bookmarkStart w:id="3061" w:name="_Toc191460326"/>
      <w:bookmarkEnd w:id="3056"/>
      <w:r w:rsidRPr="00C139B4">
        <w:t>7.</w:t>
      </w:r>
      <w:r w:rsidRPr="00C139B4">
        <w:rPr>
          <w:rFonts w:hint="eastAsia"/>
          <w:lang w:eastAsia="zh-CN"/>
        </w:rPr>
        <w:t>3</w:t>
      </w:r>
      <w:r w:rsidRPr="00C139B4">
        <w:t>.</w:t>
      </w:r>
      <w:r>
        <w:rPr>
          <w:lang w:eastAsia="zh-CN"/>
        </w:rPr>
        <w:t>240</w:t>
      </w:r>
      <w:r w:rsidRPr="00C139B4">
        <w:tab/>
      </w:r>
      <w:r>
        <w:rPr>
          <w:lang w:eastAsia="zh-CN"/>
        </w:rPr>
        <w:t>Guaranteed-Flow-Bitrates</w:t>
      </w:r>
      <w:bookmarkEnd w:id="3057"/>
      <w:bookmarkEnd w:id="3058"/>
      <w:bookmarkEnd w:id="3059"/>
      <w:bookmarkEnd w:id="3060"/>
      <w:bookmarkEnd w:id="3061"/>
    </w:p>
    <w:p w14:paraId="3E884D51" w14:textId="77777777" w:rsidR="009D4C7F" w:rsidRDefault="009D4C7F" w:rsidP="009D4C7F">
      <w:pPr>
        <w:rPr>
          <w:lang w:eastAsia="zh-CN"/>
        </w:rPr>
      </w:pPr>
      <w:r w:rsidRPr="00C139B4">
        <w:t xml:space="preserve">The </w:t>
      </w:r>
      <w:r>
        <w:rPr>
          <w:lang w:eastAsia="zh-CN"/>
        </w:rPr>
        <w:t>Guaranteed-Flow-Bitrates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guaranteed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Guaranteed-Flow-Bitrates is bits/s.</w:t>
      </w:r>
    </w:p>
    <w:p w14:paraId="0E0AEE1A" w14:textId="77777777" w:rsidR="009D4C7F" w:rsidRPr="00C139B4" w:rsidRDefault="009D4C7F" w:rsidP="00FA6621">
      <w:pPr>
        <w:pStyle w:val="Heading3"/>
      </w:pPr>
      <w:bookmarkStart w:id="3062" w:name="_Toc44871565"/>
      <w:bookmarkStart w:id="3063" w:name="_Toc44871964"/>
      <w:bookmarkStart w:id="3064" w:name="_Toc51862039"/>
      <w:bookmarkStart w:id="3065" w:name="_Toc57978444"/>
      <w:bookmarkStart w:id="3066" w:name="_Toc191460327"/>
      <w:r w:rsidRPr="00C139B4">
        <w:t>7.</w:t>
      </w:r>
      <w:r w:rsidRPr="00C139B4">
        <w:rPr>
          <w:rFonts w:hint="eastAsia"/>
          <w:lang w:eastAsia="zh-CN"/>
        </w:rPr>
        <w:t>3</w:t>
      </w:r>
      <w:r w:rsidRPr="00C139B4">
        <w:t>.</w:t>
      </w:r>
      <w:r>
        <w:rPr>
          <w:lang w:eastAsia="zh-CN"/>
        </w:rPr>
        <w:t>241</w:t>
      </w:r>
      <w:r w:rsidRPr="00C139B4">
        <w:tab/>
      </w:r>
      <w:r>
        <w:rPr>
          <w:lang w:eastAsia="zh-CN"/>
        </w:rPr>
        <w:t>Maximum-Flow-Bitrates</w:t>
      </w:r>
      <w:bookmarkEnd w:id="3062"/>
      <w:bookmarkEnd w:id="3063"/>
      <w:bookmarkEnd w:id="3064"/>
      <w:bookmarkEnd w:id="3065"/>
      <w:bookmarkEnd w:id="3066"/>
    </w:p>
    <w:p w14:paraId="545D0E78" w14:textId="77777777" w:rsidR="009D4C7F" w:rsidRDefault="009D4C7F" w:rsidP="009D4C7F">
      <w:pPr>
        <w:rPr>
          <w:lang w:eastAsia="zh-CN"/>
        </w:rPr>
      </w:pPr>
      <w:r w:rsidRPr="00C139B4">
        <w:t xml:space="preserve">The </w:t>
      </w:r>
      <w:r>
        <w:rPr>
          <w:lang w:eastAsia="zh-CN"/>
        </w:rPr>
        <w:t>Maximum-Flow-Bitrates</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t xml:space="preserve"> the </w:t>
      </w:r>
      <w:r>
        <w:rPr>
          <w:lang w:eastAsia="zh-CN"/>
        </w:rPr>
        <w:t xml:space="preserve">maximum bits delivered for </w:t>
      </w:r>
      <w:r w:rsidRPr="00DE2228">
        <w:rPr>
          <w:rFonts w:cs="Arial"/>
          <w:szCs w:val="18"/>
          <w:lang w:eastAsia="zh-CN"/>
        </w:rPr>
        <w:t>the PC5 QoS flow</w:t>
      </w:r>
      <w:r>
        <w:rPr>
          <w:rFonts w:cs="Arial"/>
          <w:szCs w:val="18"/>
          <w:lang w:eastAsia="ja-JP"/>
        </w:rPr>
        <w:t xml:space="preserve"> </w:t>
      </w:r>
      <w:r>
        <w:rPr>
          <w:lang w:eastAsia="zh-CN"/>
        </w:rPr>
        <w:t>by UE over the PC5 interface within a period of time</w:t>
      </w:r>
      <w:r>
        <w:t>.</w:t>
      </w:r>
      <w:r>
        <w:rPr>
          <w:lang w:eastAsia="zh-CN"/>
        </w:rPr>
        <w:t xml:space="preserve"> The unit of Maximum-Flow-Bitrates is bits/s.</w:t>
      </w:r>
    </w:p>
    <w:p w14:paraId="1101062F" w14:textId="77777777" w:rsidR="009D4C7F" w:rsidRPr="00C139B4" w:rsidRDefault="009D4C7F" w:rsidP="00FA6621">
      <w:pPr>
        <w:pStyle w:val="Heading3"/>
      </w:pPr>
      <w:bookmarkStart w:id="3067" w:name="_Toc44871566"/>
      <w:bookmarkStart w:id="3068" w:name="_Toc44871965"/>
      <w:bookmarkStart w:id="3069" w:name="_Toc51862040"/>
      <w:bookmarkStart w:id="3070" w:name="_Toc57978445"/>
      <w:bookmarkStart w:id="3071" w:name="_Toc191460328"/>
      <w:r w:rsidRPr="00C139B4">
        <w:t>7.</w:t>
      </w:r>
      <w:r w:rsidRPr="00C139B4">
        <w:rPr>
          <w:rFonts w:hint="eastAsia"/>
          <w:lang w:eastAsia="zh-CN"/>
        </w:rPr>
        <w:t>3</w:t>
      </w:r>
      <w:r w:rsidRPr="00C139B4">
        <w:t>.</w:t>
      </w:r>
      <w:r>
        <w:rPr>
          <w:lang w:eastAsia="zh-CN"/>
        </w:rPr>
        <w:t>242</w:t>
      </w:r>
      <w:r w:rsidRPr="00C139B4">
        <w:tab/>
      </w:r>
      <w:r>
        <w:rPr>
          <w:lang w:eastAsia="zh-CN"/>
        </w:rPr>
        <w:t>PC5-Range</w:t>
      </w:r>
      <w:bookmarkEnd w:id="3067"/>
      <w:bookmarkEnd w:id="3068"/>
      <w:bookmarkEnd w:id="3069"/>
      <w:bookmarkEnd w:id="3070"/>
      <w:bookmarkEnd w:id="3071"/>
    </w:p>
    <w:p w14:paraId="6F5704D3" w14:textId="77777777" w:rsidR="009D4C7F" w:rsidRDefault="009D4C7F" w:rsidP="009D4C7F">
      <w:pPr>
        <w:rPr>
          <w:lang w:eastAsia="zh-CN"/>
        </w:rPr>
      </w:pPr>
      <w:r w:rsidRPr="00C139B4">
        <w:t xml:space="preserve">The </w:t>
      </w:r>
      <w:r>
        <w:rPr>
          <w:lang w:eastAsia="zh-CN"/>
        </w:rPr>
        <w:t>PC5-Range</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the Range in the unit of meters.</w:t>
      </w:r>
      <w:r>
        <w:rPr>
          <w:lang w:eastAsia="zh-CN"/>
        </w:rPr>
        <w:t xml:space="preserve"> S</w:t>
      </w:r>
      <w:r w:rsidRPr="005D14F1">
        <w:rPr>
          <w:lang w:eastAsia="zh-CN"/>
        </w:rPr>
        <w:t>ee clause 5.</w:t>
      </w:r>
      <w:r>
        <w:rPr>
          <w:lang w:eastAsia="zh-CN"/>
        </w:rPr>
        <w:t>4</w:t>
      </w:r>
      <w:r w:rsidRPr="005D14F1">
        <w:rPr>
          <w:lang w:eastAsia="zh-CN"/>
        </w:rPr>
        <w:t>.2.</w:t>
      </w:r>
      <w:r>
        <w:rPr>
          <w:lang w:eastAsia="zh-CN"/>
        </w:rPr>
        <w:t>4</w:t>
      </w:r>
      <w:r w:rsidRPr="005D14F1">
        <w:rPr>
          <w:lang w:eastAsia="zh-CN"/>
        </w:rPr>
        <w:t xml:space="preserve"> of 3GPP TS 23.</w:t>
      </w:r>
      <w:r>
        <w:rPr>
          <w:lang w:eastAsia="zh-CN"/>
        </w:rPr>
        <w:t>287</w:t>
      </w:r>
      <w:r w:rsidRPr="005D14F1">
        <w:rPr>
          <w:lang w:eastAsia="zh-CN"/>
        </w:rPr>
        <w:t> </w:t>
      </w:r>
      <w:r>
        <w:rPr>
          <w:lang w:eastAsia="zh-CN"/>
        </w:rPr>
        <w:t>[68].</w:t>
      </w:r>
    </w:p>
    <w:p w14:paraId="786104FD" w14:textId="77777777" w:rsidR="009D4C7F" w:rsidRPr="00C139B4" w:rsidRDefault="009D4C7F" w:rsidP="00FA6621">
      <w:pPr>
        <w:pStyle w:val="Heading3"/>
      </w:pPr>
      <w:bookmarkStart w:id="3072" w:name="_Toc44871567"/>
      <w:bookmarkStart w:id="3073" w:name="_Toc44871966"/>
      <w:bookmarkStart w:id="3074" w:name="_Toc51862041"/>
      <w:bookmarkStart w:id="3075" w:name="_Toc57978446"/>
      <w:bookmarkStart w:id="3076" w:name="_Toc191460329"/>
      <w:r w:rsidRPr="00C139B4">
        <w:t>7.</w:t>
      </w:r>
      <w:r w:rsidRPr="00C139B4">
        <w:rPr>
          <w:rFonts w:hint="eastAsia"/>
          <w:lang w:eastAsia="zh-CN"/>
        </w:rPr>
        <w:t>3</w:t>
      </w:r>
      <w:r w:rsidRPr="00C139B4">
        <w:t>.</w:t>
      </w:r>
      <w:r>
        <w:rPr>
          <w:lang w:eastAsia="zh-CN"/>
        </w:rPr>
        <w:t>243</w:t>
      </w:r>
      <w:r w:rsidRPr="00C139B4">
        <w:tab/>
      </w:r>
      <w:r>
        <w:rPr>
          <w:lang w:eastAsia="zh-CN"/>
        </w:rPr>
        <w:t>PC5-Link-AMBR</w:t>
      </w:r>
      <w:bookmarkEnd w:id="3072"/>
      <w:bookmarkEnd w:id="3073"/>
      <w:bookmarkEnd w:id="3074"/>
      <w:bookmarkEnd w:id="3075"/>
      <w:bookmarkEnd w:id="3076"/>
    </w:p>
    <w:p w14:paraId="3D09654E" w14:textId="01CB881B" w:rsidR="009D4C7F" w:rsidRDefault="009D4C7F" w:rsidP="009D4C7F">
      <w:pPr>
        <w:rPr>
          <w:lang w:eastAsia="zh-CN"/>
        </w:rPr>
      </w:pPr>
      <w:r w:rsidRPr="00C139B4">
        <w:t xml:space="preserve">The </w:t>
      </w:r>
      <w:r>
        <w:rPr>
          <w:lang w:eastAsia="zh-CN"/>
        </w:rPr>
        <w:t>PC5-Link-AMBR</w:t>
      </w:r>
      <w:r w:rsidRPr="00C139B4">
        <w:t xml:space="preserve"> AVP is of type </w:t>
      </w:r>
      <w:r w:rsidRPr="00C53B71">
        <w:rPr>
          <w:lang w:eastAsia="zh-CN"/>
        </w:rPr>
        <w:t>Integer32</w:t>
      </w:r>
      <w:r w:rsidRPr="00C139B4">
        <w:rPr>
          <w:rFonts w:hint="eastAsia"/>
          <w:lang w:eastAsia="zh-CN"/>
        </w:rPr>
        <w:t xml:space="preserve">. </w:t>
      </w:r>
      <w:r>
        <w:t xml:space="preserve">It </w:t>
      </w:r>
      <w:r>
        <w:rPr>
          <w:lang w:eastAsia="zh-CN"/>
        </w:rPr>
        <w:t>indicates</w:t>
      </w:r>
      <w:r w:rsidRPr="009168B8">
        <w:t xml:space="preserve"> </w:t>
      </w:r>
      <w:r>
        <w:t>t</w:t>
      </w:r>
      <w:r w:rsidRPr="00E645F4">
        <w:t xml:space="preserve"> </w:t>
      </w:r>
      <w:r>
        <w:t xml:space="preserve">the </w:t>
      </w:r>
      <w:r w:rsidRPr="00490934">
        <w:t>PC5 Link Aggregated Bit Rates</w:t>
      </w:r>
      <w:r>
        <w:t xml:space="preserve"> for all the </w:t>
      </w:r>
      <w:r w:rsidRPr="00490934">
        <w:rPr>
          <w:lang w:eastAsia="x-none"/>
        </w:rPr>
        <w:t>Non-GBR QoS Flows</w:t>
      </w:r>
      <w:r>
        <w:rPr>
          <w:lang w:eastAsia="x-none"/>
        </w:rPr>
        <w:t>.</w:t>
      </w:r>
      <w:r w:rsidRPr="00E645F4">
        <w:rPr>
          <w:lang w:eastAsia="zh-CN"/>
        </w:rPr>
        <w:t xml:space="preserve"> </w:t>
      </w:r>
      <w:r>
        <w:rPr>
          <w:lang w:eastAsia="zh-CN"/>
        </w:rPr>
        <w:t>The unit of PC5-Link-AMBR is bits/s.</w:t>
      </w:r>
    </w:p>
    <w:p w14:paraId="51E92576" w14:textId="545DE6D7" w:rsidR="001A0783" w:rsidRPr="00C139B4" w:rsidRDefault="001A0783" w:rsidP="00FA6621">
      <w:pPr>
        <w:pStyle w:val="Heading3"/>
        <w:rPr>
          <w:lang w:eastAsia="zh-CN"/>
        </w:rPr>
      </w:pPr>
      <w:bookmarkStart w:id="3077" w:name="_Toc191460330"/>
      <w:r w:rsidRPr="00C139B4">
        <w:t>7.3.</w:t>
      </w:r>
      <w:r>
        <w:t>244</w:t>
      </w:r>
      <w:r w:rsidRPr="00C139B4">
        <w:tab/>
      </w:r>
      <w:r>
        <w:t>Third</w:t>
      </w:r>
      <w:r w:rsidRPr="00C139B4">
        <w:rPr>
          <w:lang w:eastAsia="zh-CN"/>
        </w:rPr>
        <w:t>-Context-Identifier</w:t>
      </w:r>
      <w:bookmarkEnd w:id="3077"/>
    </w:p>
    <w:p w14:paraId="78311FA3" w14:textId="20552242" w:rsidR="001A0783" w:rsidRDefault="001A0783" w:rsidP="009D4C7F">
      <w:pPr>
        <w:rPr>
          <w:lang w:eastAsia="zh-CN"/>
        </w:rPr>
      </w:pPr>
      <w:r w:rsidRPr="00C139B4">
        <w:rPr>
          <w:lang w:eastAsia="zh-CN"/>
        </w:rPr>
        <w:t xml:space="preserve">The </w:t>
      </w:r>
      <w:r>
        <w:rPr>
          <w:lang w:eastAsia="zh-CN"/>
        </w:rPr>
        <w:t>Third</w:t>
      </w:r>
      <w:r w:rsidRPr="00C139B4">
        <w:rPr>
          <w:lang w:eastAsia="zh-CN"/>
        </w:rPr>
        <w:t xml:space="preserve">-Context-Identifier AVP is of type Unsigned32 and indicates the identity of another default APN to be used when the subscription profile of the user contains APNs with </w:t>
      </w:r>
      <w:r>
        <w:rPr>
          <w:lang w:eastAsia="zh-CN"/>
        </w:rPr>
        <w:t xml:space="preserve">three PDN types, i.e. </w:t>
      </w:r>
      <w:r w:rsidRPr="00C139B4">
        <w:rPr>
          <w:lang w:eastAsia="zh-CN"/>
        </w:rPr>
        <w:t>IP-based</w:t>
      </w:r>
      <w:r>
        <w:rPr>
          <w:lang w:eastAsia="zh-CN"/>
        </w:rPr>
        <w:t xml:space="preserve"> PDN types,</w:t>
      </w:r>
      <w:r w:rsidRPr="00C139B4">
        <w:rPr>
          <w:lang w:eastAsia="zh-CN"/>
        </w:rPr>
        <w:t xml:space="preserve"> non-IP PDN types</w:t>
      </w:r>
      <w:r>
        <w:rPr>
          <w:lang w:eastAsia="zh-CN"/>
        </w:rPr>
        <w:t xml:space="preserve"> and Ethernet PDN types</w:t>
      </w:r>
      <w:r w:rsidRPr="00C139B4">
        <w:rPr>
          <w:lang w:eastAsia="zh-CN"/>
        </w:rPr>
        <w:t>.</w:t>
      </w:r>
    </w:p>
    <w:p w14:paraId="43F45AF5" w14:textId="4913F810" w:rsidR="000C4C46" w:rsidRPr="00C139B4" w:rsidRDefault="000C4C46" w:rsidP="000C4C46">
      <w:pPr>
        <w:pStyle w:val="Heading3"/>
      </w:pPr>
      <w:bookmarkStart w:id="3078" w:name="_Toc191460331"/>
      <w:r w:rsidRPr="00C139B4">
        <w:t>7.3.</w:t>
      </w:r>
      <w:r>
        <w:t>245</w:t>
      </w:r>
      <w:r w:rsidRPr="00C139B4">
        <w:tab/>
        <w:t>MDT-Configuration</w:t>
      </w:r>
      <w:r>
        <w:t>-NR</w:t>
      </w:r>
      <w:bookmarkEnd w:id="3078"/>
    </w:p>
    <w:p w14:paraId="10524B9D" w14:textId="77777777" w:rsidR="000C4C46" w:rsidRPr="00C139B4" w:rsidRDefault="000C4C46" w:rsidP="000C4C46">
      <w:pPr>
        <w:rPr>
          <w:lang w:val="en-US"/>
        </w:rPr>
      </w:pPr>
      <w:r w:rsidRPr="00C139B4">
        <w:t>The MDT-Configuration</w:t>
      </w:r>
      <w:r>
        <w:t>-NR</w:t>
      </w:r>
      <w:r w:rsidRPr="00C139B4">
        <w:t xml:space="preserve"> AVP is of type Grouped. It </w:t>
      </w:r>
      <w:r w:rsidRPr="00C139B4">
        <w:rPr>
          <w:rFonts w:hint="eastAsia"/>
          <w:lang w:eastAsia="zh-CN"/>
        </w:rPr>
        <w:t xml:space="preserve">shall </w:t>
      </w:r>
      <w:r w:rsidRPr="00C139B4">
        <w:t xml:space="preserve">contain MDT related information </w:t>
      </w:r>
      <w:r>
        <w:t xml:space="preserve">of NR </w:t>
      </w:r>
      <w:r w:rsidRPr="00C139B4">
        <w:t xml:space="preserve">as specified in </w:t>
      </w:r>
      <w:r>
        <w:t>3GPP TS 3</w:t>
      </w:r>
      <w:r w:rsidRPr="00C139B4">
        <w:t>2.422</w:t>
      </w:r>
      <w:r>
        <w:t> [</w:t>
      </w:r>
      <w:r w:rsidRPr="00C139B4">
        <w:t>23]</w:t>
      </w:r>
      <w:r w:rsidRPr="00C139B4">
        <w:rPr>
          <w:lang w:eastAsia="zh-CN"/>
        </w:rPr>
        <w:t>.</w:t>
      </w:r>
      <w:r w:rsidRPr="005A609B">
        <w:rPr>
          <w:rFonts w:eastAsia="SimSun" w:cs="Arial"/>
          <w:lang w:eastAsia="zh-CN"/>
        </w:rPr>
        <w:t xml:space="preserve"> </w:t>
      </w:r>
      <w:r>
        <w:rPr>
          <w:rFonts w:eastAsia="SimSun" w:cs="Arial"/>
          <w:lang w:eastAsia="zh-CN"/>
        </w:rPr>
        <w:t>In this version of the specification, only the immediate</w:t>
      </w:r>
      <w:r w:rsidRPr="00EF76A4">
        <w:rPr>
          <w:rFonts w:eastAsia="SimSun" w:cs="Arial"/>
          <w:lang w:eastAsia="zh-CN"/>
        </w:rPr>
        <w:t xml:space="preserve"> MDT configuration</w:t>
      </w:r>
      <w:r>
        <w:rPr>
          <w:rFonts w:eastAsia="SimSun" w:cs="Arial"/>
          <w:lang w:eastAsia="zh-CN"/>
        </w:rPr>
        <w:t>s are included in the IE.</w:t>
      </w:r>
    </w:p>
    <w:p w14:paraId="402B7B03" w14:textId="77777777" w:rsidR="000C4C46" w:rsidRPr="00C139B4" w:rsidRDefault="000C4C46" w:rsidP="000C4C46">
      <w:r w:rsidRPr="00C139B4">
        <w:t>The AVP format shall conform to:</w:t>
      </w:r>
    </w:p>
    <w:p w14:paraId="5F1AE5AC" w14:textId="3A37C0E9" w:rsidR="000C4C46" w:rsidRPr="00C139B4" w:rsidRDefault="000C4C46" w:rsidP="000C4C46">
      <w:pPr>
        <w:pStyle w:val="NormalLeft10cm"/>
      </w:pPr>
      <w:r>
        <w:tab/>
      </w:r>
      <w:r w:rsidRPr="00C139B4">
        <w:t>MDT-Configuration</w:t>
      </w:r>
      <w:r>
        <w:t>-NR</w:t>
      </w:r>
      <w:r w:rsidRPr="00C139B4">
        <w:t xml:space="preserve"> ::= &lt;AVP header:</w:t>
      </w:r>
      <w:r>
        <w:t xml:space="preserve"> 1720</w:t>
      </w:r>
      <w:r w:rsidRPr="00C139B4">
        <w:t xml:space="preserve"> 10415&gt;</w:t>
      </w:r>
    </w:p>
    <w:p w14:paraId="25E9F18B" w14:textId="77777777" w:rsidR="000C4C46" w:rsidRPr="00C139B4" w:rsidRDefault="000C4C46" w:rsidP="000C4C46">
      <w:pPr>
        <w:ind w:left="1420"/>
      </w:pPr>
      <w:r w:rsidRPr="00C139B4">
        <w:t>{ Job-Type }</w:t>
      </w:r>
    </w:p>
    <w:p w14:paraId="1AE43737" w14:textId="77777777" w:rsidR="000C4C46" w:rsidRPr="00C139B4" w:rsidRDefault="000C4C46" w:rsidP="000C4C46">
      <w:pPr>
        <w:ind w:left="1420"/>
      </w:pPr>
      <w:r w:rsidRPr="00C139B4">
        <w:t>[ Area-Scope ]</w:t>
      </w:r>
    </w:p>
    <w:p w14:paraId="40270B07" w14:textId="77777777" w:rsidR="000C4C46" w:rsidRPr="00C139B4" w:rsidRDefault="000C4C46" w:rsidP="000C4C46">
      <w:pPr>
        <w:ind w:left="1420"/>
      </w:pPr>
      <w:r w:rsidRPr="00C139B4">
        <w:t>[ List-Of-Measurements ]</w:t>
      </w:r>
    </w:p>
    <w:p w14:paraId="34DEE169" w14:textId="77777777" w:rsidR="000C4C46" w:rsidRPr="00C139B4" w:rsidRDefault="000C4C46" w:rsidP="000C4C46">
      <w:pPr>
        <w:ind w:left="1420"/>
      </w:pPr>
      <w:r w:rsidRPr="00C139B4">
        <w:t>[ Reporting-Trigger ]</w:t>
      </w:r>
    </w:p>
    <w:p w14:paraId="657A5920" w14:textId="77777777" w:rsidR="000C4C46" w:rsidRPr="00C139B4" w:rsidRDefault="000C4C46" w:rsidP="000C4C46">
      <w:pPr>
        <w:ind w:left="1420"/>
      </w:pPr>
      <w:r w:rsidRPr="00C139B4">
        <w:t>[ Report-Interval ]</w:t>
      </w:r>
    </w:p>
    <w:p w14:paraId="21BA149E" w14:textId="77777777" w:rsidR="000C4C46" w:rsidRPr="00C139B4" w:rsidRDefault="000C4C46" w:rsidP="000C4C46">
      <w:pPr>
        <w:ind w:left="1420"/>
      </w:pPr>
      <w:r w:rsidRPr="00C139B4">
        <w:t>[ Report-Amount ]</w:t>
      </w:r>
    </w:p>
    <w:p w14:paraId="7AB5ABC4" w14:textId="77777777" w:rsidR="000C4C46" w:rsidRPr="00C139B4" w:rsidRDefault="000C4C46" w:rsidP="000C4C46">
      <w:pPr>
        <w:ind w:left="1420"/>
      </w:pPr>
      <w:r w:rsidRPr="00C139B4">
        <w:t>[ Event-Threshold-RSRP ]</w:t>
      </w:r>
    </w:p>
    <w:p w14:paraId="268B6B27" w14:textId="77777777" w:rsidR="000C4C46" w:rsidRDefault="000C4C46" w:rsidP="000C4C46">
      <w:pPr>
        <w:ind w:left="1420"/>
      </w:pPr>
      <w:r w:rsidRPr="00C139B4">
        <w:t>[ Event-Threshold-RSRQ ]</w:t>
      </w:r>
    </w:p>
    <w:p w14:paraId="4D9A6ED7" w14:textId="77777777" w:rsidR="000C4C46" w:rsidRPr="00C139B4" w:rsidRDefault="000C4C46" w:rsidP="000C4C46">
      <w:pPr>
        <w:ind w:left="1420"/>
      </w:pPr>
      <w:r w:rsidRPr="00C139B4">
        <w:t>[ Event-Threshold-</w:t>
      </w:r>
      <w:r>
        <w:t>SINR</w:t>
      </w:r>
      <w:r w:rsidRPr="00C139B4">
        <w:t xml:space="preserve"> ]</w:t>
      </w:r>
    </w:p>
    <w:p w14:paraId="389B065F" w14:textId="77777777" w:rsidR="000C4C46" w:rsidRDefault="000C4C46" w:rsidP="000C4C46">
      <w:pPr>
        <w:ind w:left="1420"/>
      </w:pPr>
      <w:r w:rsidRPr="00C139B4">
        <w:lastRenderedPageBreak/>
        <w:t>[ Collection-Period-</w:t>
      </w:r>
      <w:r>
        <w:t>RRM-NR</w:t>
      </w:r>
      <w:r w:rsidRPr="00C139B4">
        <w:t xml:space="preserve"> ]</w:t>
      </w:r>
    </w:p>
    <w:p w14:paraId="2E50434E" w14:textId="77777777" w:rsidR="000C4C46" w:rsidRPr="00C139B4" w:rsidRDefault="000C4C46" w:rsidP="000C4C46">
      <w:pPr>
        <w:ind w:left="1420"/>
      </w:pPr>
      <w:r w:rsidRPr="00C139B4">
        <w:t>[ Collection-Period-</w:t>
      </w:r>
      <w:r>
        <w:t>M6-NR</w:t>
      </w:r>
      <w:r w:rsidRPr="00C139B4">
        <w:t xml:space="preserve"> ]</w:t>
      </w:r>
    </w:p>
    <w:p w14:paraId="5832C42D" w14:textId="77777777" w:rsidR="000C4C46" w:rsidRPr="00C139B4" w:rsidRDefault="000C4C46" w:rsidP="000C4C46">
      <w:pPr>
        <w:ind w:left="1420"/>
      </w:pPr>
      <w:r w:rsidRPr="00C139B4">
        <w:t>[ Collection-Period-</w:t>
      </w:r>
      <w:r>
        <w:t>M7-NR</w:t>
      </w:r>
      <w:r w:rsidRPr="00C139B4">
        <w:t xml:space="preserve"> ]</w:t>
      </w:r>
    </w:p>
    <w:p w14:paraId="2E9CDF12" w14:textId="77777777" w:rsidR="000C4C46" w:rsidRDefault="000C4C46" w:rsidP="000C4C46">
      <w:pPr>
        <w:ind w:left="1420"/>
      </w:pPr>
      <w:r w:rsidRPr="00C139B4">
        <w:t>[ Positioning-Method ]</w:t>
      </w:r>
    </w:p>
    <w:p w14:paraId="53267E85" w14:textId="77777777" w:rsidR="000C4C46" w:rsidRPr="00C139B4" w:rsidRDefault="000C4C46" w:rsidP="000C4C46">
      <w:pPr>
        <w:ind w:left="1420"/>
      </w:pPr>
      <w:r w:rsidRPr="00C139B4">
        <w:t xml:space="preserve">*[ </w:t>
      </w:r>
      <w:r w:rsidRPr="00F11966">
        <w:rPr>
          <w:lang w:eastAsia="zh-CN"/>
        </w:rPr>
        <w:t>S</w:t>
      </w:r>
      <w:r>
        <w:rPr>
          <w:lang w:eastAsia="zh-CN"/>
        </w:rPr>
        <w:t>ensor-</w:t>
      </w:r>
      <w:r w:rsidRPr="00F11966">
        <w:rPr>
          <w:lang w:eastAsia="zh-CN"/>
        </w:rPr>
        <w:t>Measurement</w:t>
      </w:r>
      <w:r w:rsidRPr="00C139B4">
        <w:t xml:space="preserve"> ]</w:t>
      </w:r>
    </w:p>
    <w:p w14:paraId="06D08B03" w14:textId="77777777" w:rsidR="000C4C46" w:rsidRPr="00C139B4" w:rsidRDefault="000C4C46" w:rsidP="000C4C46">
      <w:pPr>
        <w:ind w:left="1420"/>
      </w:pPr>
      <w:r w:rsidRPr="00C139B4">
        <w:t>*[ MDT-Allowed-PLMN-Id ]</w:t>
      </w:r>
    </w:p>
    <w:p w14:paraId="0971ABA3" w14:textId="77777777" w:rsidR="000C4C46" w:rsidRPr="00C139B4" w:rsidRDefault="000C4C46" w:rsidP="000C4C46">
      <w:pPr>
        <w:ind w:left="1420"/>
      </w:pPr>
      <w:r w:rsidRPr="00C139B4">
        <w:t>*[ AVP ]</w:t>
      </w:r>
    </w:p>
    <w:p w14:paraId="5C588BA3" w14:textId="52FFAC67" w:rsidR="000C4C46" w:rsidRPr="00C139B4" w:rsidRDefault="000C4C46" w:rsidP="000C4C46">
      <w:pPr>
        <w:pStyle w:val="Heading3"/>
      </w:pPr>
      <w:bookmarkStart w:id="3079" w:name="_Toc106900686"/>
      <w:bookmarkStart w:id="3080" w:name="_Toc191460332"/>
      <w:r w:rsidRPr="00C139B4">
        <w:t>7.3.</w:t>
      </w:r>
      <w:r>
        <w:t>246</w:t>
      </w:r>
      <w:r w:rsidRPr="00C139B4">
        <w:tab/>
        <w:t>Event-Threshold-</w:t>
      </w:r>
      <w:bookmarkEnd w:id="3079"/>
      <w:r>
        <w:t>SINR</w:t>
      </w:r>
      <w:bookmarkEnd w:id="3080"/>
    </w:p>
    <w:p w14:paraId="4BF1C095" w14:textId="7DDCFFE2" w:rsidR="000C4C46" w:rsidRPr="00C139B4" w:rsidRDefault="000C4C46" w:rsidP="000C4C46">
      <w:pPr>
        <w:rPr>
          <w:noProof/>
        </w:rPr>
      </w:pPr>
      <w:r w:rsidRPr="00C139B4">
        <w:t>The Event-Threshold-</w:t>
      </w:r>
      <w:r>
        <w:t>SINR</w:t>
      </w:r>
      <w:r w:rsidRPr="00C139B4">
        <w:t xml:space="preserve"> AVP is of type Unsigned32. See </w:t>
      </w:r>
      <w:r>
        <w:t>3GPP TS 3</w:t>
      </w:r>
      <w:r w:rsidRPr="00C139B4">
        <w:t>2.422</w:t>
      </w:r>
      <w:r>
        <w:t> [</w:t>
      </w:r>
      <w:r w:rsidRPr="00C139B4">
        <w:rPr>
          <w:lang w:val="en-US"/>
        </w:rPr>
        <w:t>23]</w:t>
      </w:r>
      <w:r w:rsidRPr="00C139B4">
        <w:t xml:space="preserve"> for allowed values</w:t>
      </w:r>
      <w:r>
        <w:t>.</w:t>
      </w:r>
    </w:p>
    <w:p w14:paraId="5B3E7974" w14:textId="1189AEBC" w:rsidR="000C4C46" w:rsidRPr="00C139B4" w:rsidRDefault="000C4C46" w:rsidP="000C4C46">
      <w:pPr>
        <w:pStyle w:val="Heading3"/>
      </w:pPr>
      <w:bookmarkStart w:id="3081" w:name="_Toc106900711"/>
      <w:bookmarkStart w:id="3082" w:name="_Toc191460333"/>
      <w:r w:rsidRPr="00C139B4">
        <w:t>7.3.</w:t>
      </w:r>
      <w:r>
        <w:t>247</w:t>
      </w:r>
      <w:r w:rsidRPr="00C139B4">
        <w:tab/>
        <w:t>Collection-Period-RRM-</w:t>
      </w:r>
      <w:bookmarkEnd w:id="3081"/>
      <w:r>
        <w:t>NR</w:t>
      </w:r>
      <w:bookmarkEnd w:id="3082"/>
    </w:p>
    <w:p w14:paraId="06C632EF" w14:textId="77777777" w:rsidR="000C4C46" w:rsidRPr="00C139B4" w:rsidRDefault="000C4C46" w:rsidP="000C4C46">
      <w:pPr>
        <w:rPr>
          <w:lang w:val="en-US" w:eastAsia="zh-CN"/>
        </w:rPr>
      </w:pPr>
      <w:r w:rsidRPr="00C139B4">
        <w:t>The Collection-Period-RRM-</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for RRM measurements </w:t>
      </w:r>
      <w:r>
        <w:rPr>
          <w:lang w:val="en-US"/>
        </w:rPr>
        <w:t>NR</w:t>
      </w:r>
      <w:r w:rsidRPr="00C139B4">
        <w:rPr>
          <w:lang w:val="en-US"/>
        </w:rPr>
        <w:t>.</w:t>
      </w:r>
    </w:p>
    <w:p w14:paraId="0D0F533C" w14:textId="0AB5C3F0" w:rsidR="000C4C46" w:rsidRPr="00C139B4" w:rsidRDefault="000C4C46" w:rsidP="000C4C46">
      <w:pPr>
        <w:pStyle w:val="Heading3"/>
      </w:pPr>
      <w:bookmarkStart w:id="3083" w:name="_Toc191460334"/>
      <w:r w:rsidRPr="00C139B4">
        <w:t>7.3.</w:t>
      </w:r>
      <w:r>
        <w:t>248</w:t>
      </w:r>
      <w:r w:rsidRPr="00C139B4">
        <w:tab/>
        <w:t>Collection-Period-</w:t>
      </w:r>
      <w:r>
        <w:t>M6</w:t>
      </w:r>
      <w:r w:rsidRPr="00C139B4">
        <w:t>-</w:t>
      </w:r>
      <w:r>
        <w:t>NR</w:t>
      </w:r>
      <w:bookmarkEnd w:id="3083"/>
    </w:p>
    <w:p w14:paraId="1FF8CDDC" w14:textId="77777777" w:rsidR="000C4C46" w:rsidRPr="00C139B4" w:rsidRDefault="000C4C46" w:rsidP="000C4C46">
      <w:pPr>
        <w:rPr>
          <w:lang w:val="en-US" w:eastAsia="zh-CN"/>
        </w:rPr>
      </w:pPr>
      <w:r w:rsidRPr="00C139B4">
        <w:t>The Collection-Period-</w:t>
      </w:r>
      <w:r>
        <w:t>M6</w:t>
      </w:r>
      <w:r w:rsidRPr="00C139B4">
        <w:t>-</w:t>
      </w:r>
      <w:r>
        <w:t>NR</w:t>
      </w:r>
      <w:r w:rsidRPr="00C139B4">
        <w:t xml:space="preserve"> AVP is of type Enumerated.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M6 in</w:t>
      </w:r>
      <w:r w:rsidRPr="00C139B4">
        <w:rPr>
          <w:lang w:val="en-US"/>
        </w:rPr>
        <w:t xml:space="preserve"> </w:t>
      </w:r>
      <w:r>
        <w:rPr>
          <w:lang w:val="en-US"/>
        </w:rPr>
        <w:t>NR</w:t>
      </w:r>
      <w:r w:rsidRPr="00C139B4">
        <w:rPr>
          <w:lang w:val="en-US"/>
        </w:rPr>
        <w:t>.</w:t>
      </w:r>
    </w:p>
    <w:p w14:paraId="2A5B2FC7" w14:textId="626540B2" w:rsidR="000C4C46" w:rsidRPr="00C139B4" w:rsidRDefault="000C4C46" w:rsidP="000C4C46">
      <w:pPr>
        <w:pStyle w:val="Heading3"/>
      </w:pPr>
      <w:bookmarkStart w:id="3084" w:name="_Toc191460335"/>
      <w:r w:rsidRPr="00C139B4">
        <w:t>7.3.</w:t>
      </w:r>
      <w:r>
        <w:t>249</w:t>
      </w:r>
      <w:r w:rsidRPr="00C139B4">
        <w:tab/>
        <w:t>Collection-Period-</w:t>
      </w:r>
      <w:r>
        <w:t>M7</w:t>
      </w:r>
      <w:r w:rsidRPr="00C139B4">
        <w:t>-</w:t>
      </w:r>
      <w:r>
        <w:t>NR</w:t>
      </w:r>
      <w:bookmarkEnd w:id="3084"/>
    </w:p>
    <w:p w14:paraId="0744BE50" w14:textId="77777777" w:rsidR="000C4C46" w:rsidRPr="00C139B4" w:rsidRDefault="000C4C46" w:rsidP="000C4C46">
      <w:pPr>
        <w:rPr>
          <w:lang w:val="en-US" w:eastAsia="zh-CN"/>
        </w:rPr>
      </w:pPr>
      <w:r w:rsidRPr="00C139B4">
        <w:t>The Collection-Period-</w:t>
      </w:r>
      <w:r>
        <w:t>M7</w:t>
      </w:r>
      <w:r w:rsidRPr="00C139B4">
        <w:t>-</w:t>
      </w:r>
      <w:r>
        <w:t>NR</w:t>
      </w:r>
      <w:r w:rsidRPr="00C139B4">
        <w:t xml:space="preserve"> AVP is of type Unsigned32. </w:t>
      </w:r>
      <w:r w:rsidRPr="00C139B4">
        <w:rPr>
          <w:lang w:val="en-US"/>
        </w:rPr>
        <w:t xml:space="preserve">The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 xml:space="preserve">23] for Collection period </w:t>
      </w:r>
      <w:r>
        <w:rPr>
          <w:lang w:val="en-US"/>
        </w:rPr>
        <w:t>M7 in</w:t>
      </w:r>
      <w:r w:rsidRPr="00C139B4">
        <w:rPr>
          <w:lang w:val="en-US"/>
        </w:rPr>
        <w:t xml:space="preserve"> </w:t>
      </w:r>
      <w:r>
        <w:rPr>
          <w:lang w:val="en-US"/>
        </w:rPr>
        <w:t xml:space="preserve">NR in units of </w:t>
      </w:r>
      <w:r w:rsidRPr="00463764">
        <w:rPr>
          <w:rFonts w:eastAsia="SimSun"/>
          <w:lang w:eastAsia="zh-CN"/>
        </w:rPr>
        <w:t>minutes</w:t>
      </w:r>
      <w:r w:rsidRPr="00C139B4">
        <w:rPr>
          <w:lang w:val="en-US"/>
        </w:rPr>
        <w:t>.</w:t>
      </w:r>
    </w:p>
    <w:p w14:paraId="0CFA9620" w14:textId="21E4A4A5" w:rsidR="000C4C46" w:rsidRPr="00C139B4" w:rsidRDefault="000C4C46" w:rsidP="000C4C46">
      <w:pPr>
        <w:pStyle w:val="Heading3"/>
      </w:pPr>
      <w:bookmarkStart w:id="3085" w:name="_Toc106900707"/>
      <w:bookmarkStart w:id="3086" w:name="_Toc191460336"/>
      <w:r w:rsidRPr="00C139B4">
        <w:t>7.3.</w:t>
      </w:r>
      <w:r>
        <w:rPr>
          <w:lang w:eastAsia="zh-CN"/>
        </w:rPr>
        <w:t>250</w:t>
      </w:r>
      <w:r w:rsidRPr="00C139B4">
        <w:tab/>
      </w:r>
      <w:bookmarkEnd w:id="3085"/>
      <w:r w:rsidRPr="00F11966">
        <w:rPr>
          <w:lang w:eastAsia="zh-CN"/>
        </w:rPr>
        <w:t>S</w:t>
      </w:r>
      <w:r>
        <w:rPr>
          <w:lang w:eastAsia="zh-CN"/>
        </w:rPr>
        <w:t>ensor-</w:t>
      </w:r>
      <w:r w:rsidRPr="00F11966">
        <w:rPr>
          <w:lang w:eastAsia="zh-CN"/>
        </w:rPr>
        <w:t>Measurement</w:t>
      </w:r>
      <w:bookmarkEnd w:id="3086"/>
    </w:p>
    <w:p w14:paraId="045DF3E3" w14:textId="77777777" w:rsidR="000C4C46" w:rsidRPr="00C139B4" w:rsidRDefault="000C4C46" w:rsidP="000C4C46">
      <w:r w:rsidRPr="00C139B4">
        <w:t xml:space="preserve">The </w:t>
      </w:r>
      <w:r w:rsidRPr="00F11966">
        <w:t>S</w:t>
      </w:r>
      <w:r>
        <w:t>ensor-</w:t>
      </w:r>
      <w:r w:rsidRPr="00F11966">
        <w:t>Measurement</w:t>
      </w:r>
      <w:r w:rsidRPr="00C139B4">
        <w:t xml:space="preserve"> AVP is of type Enumerated and </w:t>
      </w:r>
      <w:r w:rsidRPr="00C139B4">
        <w:rPr>
          <w:rFonts w:hint="eastAsia"/>
        </w:rPr>
        <w:t xml:space="preserve">shall </w:t>
      </w:r>
      <w:r w:rsidRPr="00C139B4">
        <w:t xml:space="preserve">contain the </w:t>
      </w:r>
      <w:r>
        <w:t xml:space="preserve">values defined in </w:t>
      </w:r>
      <w:r w:rsidRPr="009F5638">
        <w:t>3GPP TS 32.</w:t>
      </w:r>
      <w:r w:rsidRPr="009F5638">
        <w:rPr>
          <w:rFonts w:hint="eastAsia"/>
        </w:rPr>
        <w:t>42</w:t>
      </w:r>
      <w:r w:rsidRPr="009F5638">
        <w:t xml:space="preserve">2 [23] for </w:t>
      </w:r>
      <w:r w:rsidRPr="009F5638">
        <w:rPr>
          <w:iCs/>
        </w:rPr>
        <w:t>Sensor Information</w:t>
      </w:r>
      <w:r w:rsidRPr="009F5638">
        <w:rPr>
          <w:rFonts w:hint="eastAsia"/>
        </w:rPr>
        <w:t>.</w:t>
      </w:r>
    </w:p>
    <w:p w14:paraId="23621007" w14:textId="77777777" w:rsidR="000C4C46" w:rsidRPr="00C139B4" w:rsidRDefault="000C4C46" w:rsidP="000C4C46">
      <w:r w:rsidRPr="00C139B4">
        <w:t>The following values are defined:</w:t>
      </w:r>
    </w:p>
    <w:p w14:paraId="040D97BE" w14:textId="77777777" w:rsidR="000C4C46" w:rsidRPr="00C139B4" w:rsidRDefault="000C4C46" w:rsidP="000C4C46">
      <w:pPr>
        <w:pStyle w:val="B1"/>
      </w:pPr>
      <w:r w:rsidRPr="00F11966">
        <w:rPr>
          <w:rFonts w:hint="eastAsia"/>
          <w:lang w:eastAsia="zh-CN"/>
        </w:rPr>
        <w:t>B</w:t>
      </w:r>
      <w:r w:rsidRPr="00F11966">
        <w:rPr>
          <w:lang w:eastAsia="zh-CN"/>
        </w:rPr>
        <w:t>AROMETRIC_PRESSURE</w:t>
      </w:r>
      <w:r w:rsidRPr="00C139B4">
        <w:t xml:space="preserve"> (0)</w:t>
      </w:r>
    </w:p>
    <w:p w14:paraId="1882F42C" w14:textId="77777777" w:rsidR="000C4C46" w:rsidRPr="00C139B4" w:rsidRDefault="000C4C46" w:rsidP="000C4C46">
      <w:pPr>
        <w:pStyle w:val="B1"/>
      </w:pPr>
      <w:r w:rsidRPr="00F11966">
        <w:t>UE_SPEED</w:t>
      </w:r>
      <w:r w:rsidRPr="00C139B4">
        <w:t xml:space="preserve"> (1)</w:t>
      </w:r>
    </w:p>
    <w:p w14:paraId="72DDEC89" w14:textId="77777777" w:rsidR="000C4C46" w:rsidRDefault="000C4C46" w:rsidP="000C4C46">
      <w:pPr>
        <w:ind w:firstLine="284"/>
      </w:pPr>
      <w:r w:rsidRPr="00F11966">
        <w:rPr>
          <w:lang w:eastAsia="zh-CN"/>
        </w:rPr>
        <w:t>UE_ORIENTATION</w:t>
      </w:r>
      <w:r w:rsidRPr="00C139B4">
        <w:t xml:space="preserve"> (2)</w:t>
      </w:r>
    </w:p>
    <w:p w14:paraId="14AB7C0A" w14:textId="74BE09E2" w:rsidR="000C4C46" w:rsidRPr="00C139B4" w:rsidRDefault="000C4C46" w:rsidP="000C4C46">
      <w:pPr>
        <w:pStyle w:val="Heading3"/>
      </w:pPr>
      <w:bookmarkStart w:id="3087" w:name="_Toc106900660"/>
      <w:bookmarkStart w:id="3088" w:name="_Toc191460337"/>
      <w:r w:rsidRPr="00C139B4">
        <w:t>7.3.</w:t>
      </w:r>
      <w:r>
        <w:rPr>
          <w:lang w:eastAsia="zh-CN"/>
        </w:rPr>
        <w:t>251</w:t>
      </w:r>
      <w:r w:rsidRPr="00C139B4">
        <w:tab/>
      </w:r>
      <w:r>
        <w:rPr>
          <w:lang w:eastAsia="zh-CN"/>
        </w:rPr>
        <w:t>NR</w:t>
      </w:r>
      <w:r w:rsidRPr="00C139B4">
        <w:rPr>
          <w:rFonts w:hint="eastAsia"/>
          <w:szCs w:val="16"/>
          <w:lang w:eastAsia="zh-CN"/>
        </w:rPr>
        <w:t>-</w:t>
      </w:r>
      <w:r w:rsidRPr="00C139B4">
        <w:rPr>
          <w:szCs w:val="16"/>
        </w:rPr>
        <w:t>Cell</w:t>
      </w:r>
      <w:r w:rsidRPr="00C139B4">
        <w:rPr>
          <w:rFonts w:hint="eastAsia"/>
          <w:szCs w:val="16"/>
          <w:lang w:eastAsia="zh-CN"/>
        </w:rPr>
        <w:t>-</w:t>
      </w:r>
      <w:r w:rsidRPr="00C139B4">
        <w:rPr>
          <w:szCs w:val="16"/>
        </w:rPr>
        <w:t>Global</w:t>
      </w:r>
      <w:r w:rsidRPr="00C139B4">
        <w:rPr>
          <w:rFonts w:hint="eastAsia"/>
          <w:szCs w:val="16"/>
          <w:lang w:eastAsia="zh-CN"/>
        </w:rPr>
        <w:t>-</w:t>
      </w:r>
      <w:r w:rsidRPr="00C139B4">
        <w:rPr>
          <w:szCs w:val="16"/>
        </w:rPr>
        <w:t>Identity</w:t>
      </w:r>
      <w:bookmarkEnd w:id="3087"/>
      <w:bookmarkEnd w:id="3088"/>
    </w:p>
    <w:p w14:paraId="11C24841" w14:textId="77777777" w:rsidR="000C4C46" w:rsidRDefault="000C4C46" w:rsidP="000C4C46">
      <w:r w:rsidRPr="00C139B4">
        <w:t xml:space="preserve">The </w:t>
      </w:r>
      <w:r>
        <w:t>NR</w:t>
      </w:r>
      <w:r w:rsidRPr="00B03A30">
        <w:rPr>
          <w:rFonts w:hint="eastAsia"/>
        </w:rPr>
        <w:t>-</w:t>
      </w:r>
      <w:r w:rsidRPr="00B03A30">
        <w:t>Cell</w:t>
      </w:r>
      <w:r w:rsidRPr="00B03A30">
        <w:rPr>
          <w:rFonts w:hint="eastAsia"/>
        </w:rPr>
        <w:t>-</w:t>
      </w:r>
      <w:r w:rsidRPr="00B03A30">
        <w:t>Global</w:t>
      </w:r>
      <w:r w:rsidRPr="00B03A30">
        <w:rPr>
          <w:rFonts w:hint="eastAsia"/>
        </w:rPr>
        <w:t>-</w:t>
      </w:r>
      <w:r w:rsidRPr="00B03A30">
        <w:t>Identity</w:t>
      </w:r>
      <w:r w:rsidRPr="00C139B4" w:rsidDel="000B51D1">
        <w:t xml:space="preserve"> </w:t>
      </w:r>
      <w:r w:rsidRPr="00C139B4">
        <w:t xml:space="preserve">AVP is of type OctetString and </w:t>
      </w:r>
      <w:r w:rsidRPr="00C139B4">
        <w:rPr>
          <w:rFonts w:hint="eastAsia"/>
        </w:rPr>
        <w:t xml:space="preserve">shall </w:t>
      </w:r>
      <w:r w:rsidRPr="00C139B4">
        <w:t xml:space="preserve">contain the </w:t>
      </w:r>
      <w:r>
        <w:t>NR</w:t>
      </w:r>
      <w:r w:rsidRPr="00C139B4">
        <w:t xml:space="preserve"> Cell Global Identification</w:t>
      </w:r>
      <w:r w:rsidRPr="00C139B4">
        <w:rPr>
          <w:rFonts w:hint="eastAsia"/>
        </w:rPr>
        <w:t xml:space="preserve"> of the user which identifies the cell the user equipment is registered, </w:t>
      </w:r>
      <w:r w:rsidRPr="00C139B4">
        <w:t xml:space="preserve">as specified in </w:t>
      </w:r>
      <w:r>
        <w:t>3GPP TS 2</w:t>
      </w:r>
      <w:r w:rsidRPr="00C139B4">
        <w:t>3.003</w:t>
      </w:r>
      <w:r>
        <w:t> [</w:t>
      </w:r>
      <w:r w:rsidRPr="00C139B4">
        <w:t>3]</w:t>
      </w:r>
      <w:r w:rsidRPr="00C139B4">
        <w:rPr>
          <w:rFonts w:hint="eastAsia"/>
        </w:rPr>
        <w:t>.</w:t>
      </w:r>
      <w:r w:rsidRPr="00C139B4">
        <w:t xml:space="preserve"> </w:t>
      </w:r>
      <w:r w:rsidRPr="00B03A30">
        <w:t>Octets are coded as described in 3GPP TS 29.</w:t>
      </w:r>
      <w:r w:rsidRPr="00B03A30">
        <w:rPr>
          <w:rFonts w:hint="eastAsia"/>
        </w:rPr>
        <w:t>002</w:t>
      </w:r>
      <w:r>
        <w:t> [</w:t>
      </w:r>
      <w:r w:rsidRPr="00C139B4">
        <w:t>24].</w:t>
      </w:r>
    </w:p>
    <w:p w14:paraId="2AE3B023" w14:textId="1C762BD0" w:rsidR="000C4C46" w:rsidRPr="00C139B4" w:rsidRDefault="000C4C46" w:rsidP="000C4C46">
      <w:pPr>
        <w:pStyle w:val="Heading3"/>
      </w:pPr>
      <w:bookmarkStart w:id="3089" w:name="_Toc106900575"/>
      <w:bookmarkStart w:id="3090" w:name="_Toc191460338"/>
      <w:r w:rsidRPr="00C139B4">
        <w:t>7.3.</w:t>
      </w:r>
      <w:r>
        <w:t>252</w:t>
      </w:r>
      <w:r w:rsidRPr="00C139B4">
        <w:tab/>
      </w:r>
      <w:bookmarkEnd w:id="3089"/>
      <w:r>
        <w:t>Trace-Reporting-Consumer-Uri</w:t>
      </w:r>
      <w:bookmarkEnd w:id="3090"/>
    </w:p>
    <w:p w14:paraId="5BE22F85" w14:textId="10FBA8D6" w:rsidR="000C4C46" w:rsidRDefault="000C4C46" w:rsidP="009D4C7F">
      <w:pPr>
        <w:rPr>
          <w:lang w:eastAsia="zh-CN"/>
        </w:rPr>
      </w:pPr>
      <w:r w:rsidRPr="00C139B4">
        <w:t xml:space="preserve">The </w:t>
      </w:r>
      <w:r>
        <w:t>Trace-Reporting-Consumer-Uri</w:t>
      </w:r>
      <w:r w:rsidRPr="00C139B4">
        <w:t xml:space="preserve"> AVP is of type </w:t>
      </w:r>
      <w:r w:rsidRPr="001C5991">
        <w:t>DiameterURI</w:t>
      </w:r>
      <w:r>
        <w:t xml:space="preserve">. </w:t>
      </w:r>
      <w:r w:rsidRPr="001C5991">
        <w:t>For Streaming based Reporting</w:t>
      </w:r>
      <w:r>
        <w:t>, t</w:t>
      </w:r>
      <w:r w:rsidRPr="00C139B4">
        <w:rPr>
          <w:lang w:val="en-US"/>
        </w:rPr>
        <w:t xml:space="preserve">he possible values are those defined in </w:t>
      </w:r>
      <w:r>
        <w:rPr>
          <w:lang w:val="en-US"/>
        </w:rPr>
        <w:t>3GPP TS 3</w:t>
      </w:r>
      <w:r w:rsidRPr="00C139B4">
        <w:rPr>
          <w:lang w:val="en-US"/>
        </w:rPr>
        <w:t>2.</w:t>
      </w:r>
      <w:r w:rsidRPr="00C139B4">
        <w:rPr>
          <w:rFonts w:hint="eastAsia"/>
          <w:lang w:val="en-US"/>
        </w:rPr>
        <w:t>42</w:t>
      </w:r>
      <w:r w:rsidRPr="00C139B4">
        <w:rPr>
          <w:lang w:val="en-US"/>
        </w:rPr>
        <w:t>2</w:t>
      </w:r>
      <w:r>
        <w:rPr>
          <w:lang w:val="en-US"/>
        </w:rPr>
        <w:t> [</w:t>
      </w:r>
      <w:r w:rsidRPr="00C139B4">
        <w:rPr>
          <w:lang w:val="en-US"/>
        </w:rPr>
        <w:t>23] for</w:t>
      </w:r>
      <w:r w:rsidRPr="001C5991">
        <w:rPr>
          <w:lang w:val="en-US"/>
        </w:rPr>
        <w:t xml:space="preserve"> </w:t>
      </w:r>
      <w:r>
        <w:rPr>
          <w:lang w:val="en-US"/>
        </w:rPr>
        <w:t xml:space="preserve">Trace Reporting Consumer </w:t>
      </w:r>
      <w:r>
        <w:t>URI</w:t>
      </w:r>
      <w:r w:rsidRPr="00C139B4">
        <w:t xml:space="preserve">. </w:t>
      </w:r>
      <w:r>
        <w:rPr>
          <w:lang w:eastAsia="zh-CN"/>
        </w:rPr>
        <w:t xml:space="preserve">This AVP shall have priority if both </w:t>
      </w:r>
      <w:r w:rsidRPr="00C139B4">
        <w:t>Trace-Collection-Entity</w:t>
      </w:r>
      <w:r>
        <w:t xml:space="preserve"> AVP</w:t>
      </w:r>
      <w:r>
        <w:rPr>
          <w:lang w:eastAsia="zh-CN"/>
        </w:rPr>
        <w:t xml:space="preserve"> and </w:t>
      </w:r>
      <w:r>
        <w:t>Trace-Reporting-Consumer-Uri AVP</w:t>
      </w:r>
      <w:r>
        <w:rPr>
          <w:lang w:eastAsia="zh-CN"/>
        </w:rPr>
        <w:t xml:space="preserve"> are present.</w:t>
      </w:r>
    </w:p>
    <w:p w14:paraId="3CE87D78" w14:textId="707885D4" w:rsidR="007B3060" w:rsidRDefault="007B3060" w:rsidP="007B3060">
      <w:pPr>
        <w:pStyle w:val="Heading3"/>
      </w:pPr>
      <w:bookmarkStart w:id="3091" w:name="_Toc170145803"/>
      <w:bookmarkStart w:id="3092" w:name="_Toc191460339"/>
      <w:r>
        <w:lastRenderedPageBreak/>
        <w:t>7.3.253</w:t>
      </w:r>
      <w:r>
        <w:tab/>
      </w:r>
      <w:r w:rsidRPr="0070793D">
        <w:t>PLMN-</w:t>
      </w:r>
      <w:r>
        <w:t>RAT-Usage-Control</w:t>
      </w:r>
      <w:bookmarkEnd w:id="3092"/>
    </w:p>
    <w:p w14:paraId="3E222FBF" w14:textId="77777777" w:rsidR="007B3060" w:rsidRDefault="007B3060" w:rsidP="007B3060">
      <w:r>
        <w:t>The</w:t>
      </w:r>
      <w:r w:rsidRPr="009E6A2F">
        <w:t xml:space="preserve"> </w:t>
      </w:r>
      <w:r>
        <w:t xml:space="preserve">PLMN-RAT-Usage-Control AVP is of type Unsigned32 and it shall contain a bit mask where each bit when set to 1 indicates the </w:t>
      </w:r>
      <w:r w:rsidRPr="003C47DF">
        <w:t xml:space="preserve">potential </w:t>
      </w:r>
      <w:r>
        <w:t>restriction</w:t>
      </w:r>
      <w:r w:rsidRPr="003B3F72">
        <w:t xml:space="preserve"> </w:t>
      </w:r>
      <w:r w:rsidRPr="005C5851">
        <w:t>subject</w:t>
      </w:r>
      <w:r>
        <w:t>ed</w:t>
      </w:r>
      <w:r w:rsidRPr="005C5851">
        <w:t xml:space="preserve"> to </w:t>
      </w:r>
      <w:r>
        <w:t xml:space="preserve">the serving PLMN </w:t>
      </w:r>
      <w:r w:rsidRPr="005C5851">
        <w:t>operator policy</w:t>
      </w:r>
      <w:r>
        <w:t>. The meaning of the bits is the following:</w:t>
      </w:r>
    </w:p>
    <w:p w14:paraId="6566BB65" w14:textId="77777777" w:rsidR="00D67F14" w:rsidRDefault="00D67F14" w:rsidP="00D67F14">
      <w:pPr>
        <w:pStyle w:val="TH"/>
      </w:pPr>
      <w:r>
        <w:t>Table 7.3.253/1: PLMN-RAT-Usage-Control</w:t>
      </w:r>
    </w:p>
    <w:tbl>
      <w:tblPr>
        <w:tblW w:w="4470" w:type="dxa"/>
        <w:jc w:val="center"/>
        <w:tblLayout w:type="fixed"/>
        <w:tblLook w:val="04A0" w:firstRow="1" w:lastRow="0" w:firstColumn="1" w:lastColumn="0" w:noHBand="0" w:noVBand="1"/>
      </w:tblPr>
      <w:tblGrid>
        <w:gridCol w:w="994"/>
        <w:gridCol w:w="3476"/>
      </w:tblGrid>
      <w:tr w:rsidR="00D67F14" w14:paraId="03B038A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3130108C" w14:textId="77777777" w:rsidR="00D67F14" w:rsidRDefault="00D67F14" w:rsidP="007016DD">
            <w:pPr>
              <w:pStyle w:val="TAH"/>
              <w:widowControl w:val="0"/>
            </w:pPr>
            <w:r>
              <w:t>Bit</w:t>
            </w:r>
          </w:p>
        </w:tc>
        <w:tc>
          <w:tcPr>
            <w:tcW w:w="3476" w:type="dxa"/>
            <w:tcBorders>
              <w:top w:val="single" w:sz="4" w:space="0" w:color="000000"/>
              <w:left w:val="single" w:sz="4" w:space="0" w:color="000000"/>
              <w:bottom w:val="single" w:sz="4" w:space="0" w:color="000000"/>
              <w:right w:val="single" w:sz="4" w:space="0" w:color="000000"/>
            </w:tcBorders>
            <w:hideMark/>
          </w:tcPr>
          <w:p w14:paraId="1BF79232" w14:textId="77777777" w:rsidR="00D67F14" w:rsidRDefault="00D67F14" w:rsidP="007016DD">
            <w:pPr>
              <w:pStyle w:val="TAH"/>
              <w:widowControl w:val="0"/>
            </w:pPr>
            <w:r>
              <w:t>Description</w:t>
            </w:r>
          </w:p>
        </w:tc>
      </w:tr>
      <w:tr w:rsidR="00D67F14" w14:paraId="6B75FDB1"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1A79D96D" w14:textId="77777777" w:rsidR="00D67F14" w:rsidRDefault="00D67F14" w:rsidP="007016DD">
            <w:pPr>
              <w:pStyle w:val="TAC"/>
              <w:widowControl w:val="0"/>
            </w:pPr>
            <w:r>
              <w:t>0</w:t>
            </w:r>
          </w:p>
        </w:tc>
        <w:tc>
          <w:tcPr>
            <w:tcW w:w="3476" w:type="dxa"/>
            <w:tcBorders>
              <w:top w:val="single" w:sz="4" w:space="0" w:color="000000"/>
              <w:left w:val="single" w:sz="4" w:space="0" w:color="000000"/>
              <w:bottom w:val="single" w:sz="4" w:space="0" w:color="000000"/>
              <w:right w:val="single" w:sz="4" w:space="0" w:color="000000"/>
            </w:tcBorders>
            <w:hideMark/>
          </w:tcPr>
          <w:p w14:paraId="4F96E903" w14:textId="77777777" w:rsidR="00D67F14" w:rsidRDefault="00D67F14" w:rsidP="007016DD">
            <w:pPr>
              <w:pStyle w:val="TAL"/>
              <w:widowControl w:val="0"/>
              <w:rPr>
                <w:color w:val="FF0000"/>
              </w:rPr>
            </w:pPr>
            <w:r>
              <w:t>Restriction to GERAN access subjected to the serving PLMN operator policy</w:t>
            </w:r>
          </w:p>
        </w:tc>
      </w:tr>
      <w:tr w:rsidR="00D67F14" w14:paraId="2976F4F5"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289254D5" w14:textId="77777777" w:rsidR="00D67F14" w:rsidRDefault="00D67F14" w:rsidP="007016DD">
            <w:pPr>
              <w:pStyle w:val="TAC"/>
              <w:widowControl w:val="0"/>
            </w:pPr>
            <w:r>
              <w:t>1</w:t>
            </w:r>
          </w:p>
        </w:tc>
        <w:tc>
          <w:tcPr>
            <w:tcW w:w="3476" w:type="dxa"/>
            <w:tcBorders>
              <w:top w:val="single" w:sz="4" w:space="0" w:color="000000"/>
              <w:left w:val="single" w:sz="4" w:space="0" w:color="000000"/>
              <w:bottom w:val="single" w:sz="4" w:space="0" w:color="000000"/>
              <w:right w:val="single" w:sz="4" w:space="0" w:color="000000"/>
            </w:tcBorders>
            <w:hideMark/>
          </w:tcPr>
          <w:p w14:paraId="10CD27A7" w14:textId="77777777" w:rsidR="00D67F14" w:rsidRDefault="00D67F14" w:rsidP="007016DD">
            <w:pPr>
              <w:pStyle w:val="TAL"/>
              <w:widowControl w:val="0"/>
            </w:pPr>
            <w:r>
              <w:t>Restriction to UTRAN access subjected to the serving PLMN operator policy</w:t>
            </w:r>
          </w:p>
        </w:tc>
      </w:tr>
      <w:tr w:rsidR="00D67F14" w14:paraId="59E9B81B"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53A012D3" w14:textId="77777777" w:rsidR="00D67F14" w:rsidRDefault="00D67F14" w:rsidP="007016DD">
            <w:pPr>
              <w:pStyle w:val="TAC"/>
              <w:widowControl w:val="0"/>
            </w:pPr>
            <w:r>
              <w:t>2</w:t>
            </w:r>
          </w:p>
        </w:tc>
        <w:tc>
          <w:tcPr>
            <w:tcW w:w="3476" w:type="dxa"/>
            <w:tcBorders>
              <w:top w:val="single" w:sz="4" w:space="0" w:color="000000"/>
              <w:left w:val="single" w:sz="4" w:space="0" w:color="000000"/>
              <w:bottom w:val="single" w:sz="4" w:space="0" w:color="000000"/>
              <w:right w:val="single" w:sz="4" w:space="0" w:color="000000"/>
            </w:tcBorders>
            <w:hideMark/>
          </w:tcPr>
          <w:p w14:paraId="3EFF0EDB" w14:textId="77777777" w:rsidR="00D67F14" w:rsidRDefault="00D67F14" w:rsidP="007016DD">
            <w:pPr>
              <w:pStyle w:val="TAL"/>
              <w:widowControl w:val="0"/>
            </w:pPr>
            <w:r>
              <w:t xml:space="preserve">Restriction to </w:t>
            </w:r>
            <w:r>
              <w:rPr>
                <w:lang w:val="en-US"/>
              </w:rPr>
              <w:t>E-UTRAN</w:t>
            </w:r>
            <w:r>
              <w:t xml:space="preserve"> access subjected to the serving PLMN operator policy</w:t>
            </w:r>
          </w:p>
        </w:tc>
      </w:tr>
      <w:tr w:rsidR="00D67F14" w14:paraId="4CF0D986"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hideMark/>
          </w:tcPr>
          <w:p w14:paraId="7648C7C3" w14:textId="77777777" w:rsidR="00D67F14" w:rsidRDefault="00D67F14" w:rsidP="007016DD">
            <w:pPr>
              <w:pStyle w:val="TAC"/>
              <w:widowControl w:val="0"/>
            </w:pPr>
            <w:r>
              <w:t>3</w:t>
            </w:r>
          </w:p>
        </w:tc>
        <w:tc>
          <w:tcPr>
            <w:tcW w:w="3476" w:type="dxa"/>
            <w:tcBorders>
              <w:top w:val="single" w:sz="4" w:space="0" w:color="000000"/>
              <w:left w:val="single" w:sz="4" w:space="0" w:color="000000"/>
              <w:bottom w:val="single" w:sz="4" w:space="0" w:color="000000"/>
              <w:right w:val="single" w:sz="4" w:space="0" w:color="000000"/>
            </w:tcBorders>
            <w:hideMark/>
          </w:tcPr>
          <w:p w14:paraId="61246984" w14:textId="77777777" w:rsidR="00D67F14" w:rsidRDefault="00D67F14" w:rsidP="007016DD">
            <w:pPr>
              <w:pStyle w:val="TAL"/>
              <w:widowControl w:val="0"/>
            </w:pPr>
            <w:r>
              <w:t>Restriction to NR access subjected to the serving PLMN operator policy</w:t>
            </w:r>
          </w:p>
        </w:tc>
      </w:tr>
      <w:tr w:rsidR="00D67F14" w14:paraId="08070843"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4ED5CB16" w14:textId="77777777" w:rsidR="00D67F14" w:rsidRDefault="00D67F14" w:rsidP="007016DD">
            <w:pPr>
              <w:pStyle w:val="TAC"/>
              <w:widowControl w:val="0"/>
              <w:rPr>
                <w:lang w:eastAsia="ko-KR"/>
              </w:rPr>
            </w:pPr>
            <w:r>
              <w:rPr>
                <w:rFonts w:hint="eastAsia"/>
                <w:lang w:eastAsia="ko-KR"/>
              </w:rPr>
              <w:t>4</w:t>
            </w:r>
          </w:p>
        </w:tc>
        <w:tc>
          <w:tcPr>
            <w:tcW w:w="3476" w:type="dxa"/>
            <w:tcBorders>
              <w:top w:val="single" w:sz="4" w:space="0" w:color="000000"/>
              <w:left w:val="single" w:sz="4" w:space="0" w:color="000000"/>
              <w:bottom w:val="single" w:sz="4" w:space="0" w:color="000000"/>
              <w:right w:val="single" w:sz="4" w:space="0" w:color="000000"/>
            </w:tcBorders>
          </w:tcPr>
          <w:p w14:paraId="7ADCE9EC" w14:textId="77777777" w:rsidR="00D67F14" w:rsidRDefault="00D67F14" w:rsidP="007016DD">
            <w:pPr>
              <w:pStyle w:val="TAL"/>
              <w:widowControl w:val="0"/>
            </w:pPr>
            <w:r>
              <w:t xml:space="preserve">Restriction to </w:t>
            </w:r>
            <w:r>
              <w:rPr>
                <w:rFonts w:hint="eastAsia"/>
                <w:lang w:eastAsia="ko-KR"/>
              </w:rPr>
              <w:t>E-</w:t>
            </w:r>
            <w:r w:rsidRPr="004C0C7E">
              <w:t>UTRAN over satellite access</w:t>
            </w:r>
            <w:r>
              <w:t xml:space="preserve"> subjected to the serving PLMN operator policy</w:t>
            </w:r>
          </w:p>
        </w:tc>
      </w:tr>
      <w:tr w:rsidR="00D67F14" w14:paraId="6B22DC77" w14:textId="77777777" w:rsidTr="007016DD">
        <w:trPr>
          <w:cantSplit/>
          <w:jc w:val="center"/>
        </w:trPr>
        <w:tc>
          <w:tcPr>
            <w:tcW w:w="994" w:type="dxa"/>
            <w:tcBorders>
              <w:top w:val="single" w:sz="4" w:space="0" w:color="000000"/>
              <w:left w:val="single" w:sz="4" w:space="0" w:color="000000"/>
              <w:bottom w:val="single" w:sz="4" w:space="0" w:color="000000"/>
              <w:right w:val="single" w:sz="4" w:space="0" w:color="000000"/>
            </w:tcBorders>
          </w:tcPr>
          <w:p w14:paraId="10D499D5" w14:textId="77777777" w:rsidR="00D67F14" w:rsidRDefault="00D67F14" w:rsidP="007016DD">
            <w:pPr>
              <w:pStyle w:val="TAC"/>
              <w:widowControl w:val="0"/>
              <w:rPr>
                <w:lang w:eastAsia="ko-KR"/>
              </w:rPr>
            </w:pPr>
            <w:r>
              <w:rPr>
                <w:rFonts w:hint="eastAsia"/>
                <w:lang w:eastAsia="ko-KR"/>
              </w:rPr>
              <w:t>5</w:t>
            </w:r>
          </w:p>
        </w:tc>
        <w:tc>
          <w:tcPr>
            <w:tcW w:w="3476" w:type="dxa"/>
            <w:tcBorders>
              <w:top w:val="single" w:sz="4" w:space="0" w:color="000000"/>
              <w:left w:val="single" w:sz="4" w:space="0" w:color="000000"/>
              <w:bottom w:val="single" w:sz="4" w:space="0" w:color="000000"/>
              <w:right w:val="single" w:sz="4" w:space="0" w:color="000000"/>
            </w:tcBorders>
          </w:tcPr>
          <w:p w14:paraId="471E294A" w14:textId="77777777" w:rsidR="00D67F14" w:rsidRDefault="00D67F14" w:rsidP="007016DD">
            <w:pPr>
              <w:pStyle w:val="TAL"/>
              <w:widowControl w:val="0"/>
            </w:pPr>
            <w:r>
              <w:t xml:space="preserve">Restriction to NR </w:t>
            </w:r>
            <w:r w:rsidRPr="004C0C7E">
              <w:t>over satellite access</w:t>
            </w:r>
            <w:r>
              <w:t xml:space="preserve"> subjected to the serving PLMN operator policy</w:t>
            </w:r>
          </w:p>
        </w:tc>
      </w:tr>
      <w:tr w:rsidR="00D67F14" w14:paraId="02C02A4B" w14:textId="77777777" w:rsidTr="007016DD">
        <w:trPr>
          <w:cantSplit/>
          <w:trHeight w:val="1080"/>
          <w:jc w:val="center"/>
        </w:trPr>
        <w:tc>
          <w:tcPr>
            <w:tcW w:w="4470" w:type="dxa"/>
            <w:gridSpan w:val="2"/>
            <w:tcBorders>
              <w:top w:val="single" w:sz="4" w:space="0" w:color="000000"/>
              <w:left w:val="single" w:sz="4" w:space="0" w:color="000000"/>
              <w:bottom w:val="single" w:sz="4" w:space="0" w:color="000000"/>
              <w:right w:val="single" w:sz="4" w:space="0" w:color="000000"/>
            </w:tcBorders>
            <w:hideMark/>
          </w:tcPr>
          <w:p w14:paraId="3370A03E" w14:textId="77777777" w:rsidR="00D67F14" w:rsidRDefault="00D67F14" w:rsidP="007016DD">
            <w:pPr>
              <w:pStyle w:val="TAN"/>
              <w:widowControl w:val="0"/>
            </w:pPr>
            <w:r>
              <w:t>NOTE:</w:t>
            </w:r>
            <w:r>
              <w:tab/>
              <w:t>Bits not defined in this table shall be discarded by the receiving MME. RAT restricted by the Access-Restriction-Data AVP shall not be set as restricted in PLMN-RAT-Usage-Control AVP.</w:t>
            </w:r>
          </w:p>
        </w:tc>
      </w:tr>
    </w:tbl>
    <w:p w14:paraId="21232277" w14:textId="77777777" w:rsidR="00D67F14" w:rsidRDefault="00D67F14" w:rsidP="00D67F14"/>
    <w:p w14:paraId="24CD211B" w14:textId="278C9B1B" w:rsidR="007B3060" w:rsidRPr="00C139B4" w:rsidRDefault="007B3060" w:rsidP="007B3060">
      <w:pPr>
        <w:pStyle w:val="EditorsNote"/>
      </w:pPr>
      <w:r w:rsidRPr="007F2770">
        <w:t>Editor's note</w:t>
      </w:r>
      <w:r>
        <w:t>:</w:t>
      </w:r>
      <w:r w:rsidRPr="00D71B6A">
        <w:tab/>
      </w:r>
      <w:r>
        <w:t>The RAT restriction information for an equivalent PLMN is FFS,</w:t>
      </w:r>
      <w:r w:rsidRPr="008211AB">
        <w:t xml:space="preserve"> </w:t>
      </w:r>
      <w:r>
        <w:t>pending CT1 clarification.</w:t>
      </w:r>
      <w:bookmarkEnd w:id="3091"/>
    </w:p>
    <w:p w14:paraId="47553F9F" w14:textId="6EEED41A" w:rsidR="00D67F14" w:rsidRPr="00031AD7" w:rsidRDefault="00D67F14" w:rsidP="00961F2C">
      <w:pPr>
        <w:pStyle w:val="Heading3"/>
        <w:rPr>
          <w:szCs w:val="16"/>
        </w:rPr>
      </w:pPr>
      <w:bookmarkStart w:id="3093" w:name="_Toc44871568"/>
      <w:bookmarkStart w:id="3094" w:name="_Toc44871967"/>
      <w:bookmarkStart w:id="3095" w:name="_Toc51862042"/>
      <w:bookmarkStart w:id="3096" w:name="_Toc57978447"/>
      <w:bookmarkStart w:id="3097" w:name="_Toc191460340"/>
      <w:r>
        <w:t>7</w:t>
      </w:r>
      <w:r w:rsidRPr="00031AD7">
        <w:t>.3.</w:t>
      </w:r>
      <w:r>
        <w:t>254</w:t>
      </w:r>
      <w:r w:rsidRPr="00031AD7">
        <w:tab/>
      </w:r>
      <w:r>
        <w:t>SF-ULR-Timestamp</w:t>
      </w:r>
      <w:bookmarkEnd w:id="3097"/>
    </w:p>
    <w:p w14:paraId="2C7685F6" w14:textId="77777777" w:rsidR="00D67F14" w:rsidRDefault="00D67F14" w:rsidP="00D67F14">
      <w:r w:rsidRPr="00031AD7">
        <w:t xml:space="preserve">The </w:t>
      </w:r>
      <w:r>
        <w:t>SF-ULR-Timestamp</w:t>
      </w:r>
      <w:r w:rsidRPr="00031AD7">
        <w:rPr>
          <w:szCs w:val="16"/>
        </w:rPr>
        <w:t xml:space="preserve"> is of type Time </w:t>
      </w:r>
      <w:r w:rsidRPr="00031AD7">
        <w:t xml:space="preserve">and in shall contain the timestamp (in UTC) </w:t>
      </w:r>
      <w:r>
        <w:t>indicating when the MME operating in satellite S&amp;F mode receives NAS procedure request (e.g. Initial Attach request) from the UE accessing via satellite</w:t>
      </w:r>
      <w:r w:rsidRPr="00031AD7">
        <w:t>.</w:t>
      </w:r>
    </w:p>
    <w:p w14:paraId="3F009937" w14:textId="13B9B01D" w:rsidR="00D67F14" w:rsidRPr="00031AD7" w:rsidRDefault="00D67F14" w:rsidP="00961F2C">
      <w:pPr>
        <w:pStyle w:val="Heading3"/>
        <w:rPr>
          <w:szCs w:val="16"/>
        </w:rPr>
      </w:pPr>
      <w:bookmarkStart w:id="3098" w:name="_Toc191460341"/>
      <w:r>
        <w:t>7</w:t>
      </w:r>
      <w:r w:rsidRPr="00031AD7">
        <w:t>.3.</w:t>
      </w:r>
      <w:r>
        <w:t>255</w:t>
      </w:r>
      <w:r w:rsidRPr="00031AD7">
        <w:tab/>
      </w:r>
      <w:r>
        <w:t>SF-Provisional-Indication</w:t>
      </w:r>
      <w:bookmarkEnd w:id="3098"/>
    </w:p>
    <w:p w14:paraId="1502B597" w14:textId="77777777" w:rsidR="00D67F14" w:rsidRPr="00C139B4" w:rsidRDefault="00D67F14" w:rsidP="00D67F14">
      <w:r w:rsidRPr="00031AD7">
        <w:t xml:space="preserve">The </w:t>
      </w:r>
      <w:r>
        <w:t>SF-Provisional-Indication</w:t>
      </w:r>
      <w:r w:rsidRPr="00031AD7">
        <w:rPr>
          <w:szCs w:val="16"/>
        </w:rPr>
        <w:t xml:space="preserve"> </w:t>
      </w:r>
      <w:r>
        <w:rPr>
          <w:szCs w:val="16"/>
        </w:rPr>
        <w:t xml:space="preserve">AVP </w:t>
      </w:r>
      <w:r w:rsidRPr="00031AD7">
        <w:rPr>
          <w:szCs w:val="16"/>
        </w:rPr>
        <w:t xml:space="preserve">is of type </w:t>
      </w:r>
      <w:r w:rsidRPr="00C139B4">
        <w:t>Enumerated. The following values are defined:</w:t>
      </w:r>
    </w:p>
    <w:p w14:paraId="5D062872" w14:textId="287E39C6" w:rsidR="00D67F14" w:rsidRPr="00031AD7" w:rsidRDefault="00D67F14" w:rsidP="00961F2C">
      <w:pPr>
        <w:pStyle w:val="B1"/>
      </w:pPr>
      <w:r>
        <w:t>PROVISIONAL_ULR</w:t>
      </w:r>
      <w:r w:rsidRPr="00C139B4">
        <w:t xml:space="preserve"> (</w:t>
      </w:r>
      <w:r>
        <w:t>0</w:t>
      </w:r>
      <w:r w:rsidRPr="00C139B4">
        <w:t>)</w:t>
      </w:r>
    </w:p>
    <w:p w14:paraId="2C8043DE" w14:textId="77777777" w:rsidR="009D4C7F" w:rsidRPr="00C139B4" w:rsidRDefault="009D4C7F" w:rsidP="00FA6621">
      <w:pPr>
        <w:pStyle w:val="Heading2"/>
        <w:rPr>
          <w:lang w:val="en-US"/>
        </w:rPr>
      </w:pPr>
      <w:bookmarkStart w:id="3099" w:name="_Toc191460342"/>
      <w:r w:rsidRPr="00C139B4">
        <w:rPr>
          <w:lang w:val="en-US"/>
        </w:rPr>
        <w:t>7.4</w:t>
      </w:r>
      <w:r w:rsidRPr="00C139B4">
        <w:rPr>
          <w:lang w:val="en-US"/>
        </w:rPr>
        <w:tab/>
        <w:t>Result-Code and Experimental-Result Values</w:t>
      </w:r>
      <w:bookmarkEnd w:id="3023"/>
      <w:bookmarkEnd w:id="3024"/>
      <w:bookmarkEnd w:id="3025"/>
      <w:bookmarkEnd w:id="3093"/>
      <w:bookmarkEnd w:id="3094"/>
      <w:bookmarkEnd w:id="3095"/>
      <w:bookmarkEnd w:id="3096"/>
      <w:bookmarkEnd w:id="3099"/>
    </w:p>
    <w:p w14:paraId="4FB87004" w14:textId="77777777" w:rsidR="009D4C7F" w:rsidRPr="00C139B4" w:rsidRDefault="009D4C7F" w:rsidP="00FA6621">
      <w:pPr>
        <w:pStyle w:val="Heading3"/>
        <w:rPr>
          <w:lang w:val="en-US"/>
        </w:rPr>
      </w:pPr>
      <w:bookmarkStart w:id="3100" w:name="_Toc20212204"/>
      <w:bookmarkStart w:id="3101" w:name="_Toc27727481"/>
      <w:bookmarkStart w:id="3102" w:name="_Toc36042138"/>
      <w:bookmarkStart w:id="3103" w:name="_Toc44871569"/>
      <w:bookmarkStart w:id="3104" w:name="_Toc44871968"/>
      <w:bookmarkStart w:id="3105" w:name="_Toc51862043"/>
      <w:bookmarkStart w:id="3106" w:name="_Toc57978448"/>
      <w:bookmarkStart w:id="3107" w:name="_Toc191460343"/>
      <w:r w:rsidRPr="00C139B4">
        <w:rPr>
          <w:lang w:val="en-US"/>
        </w:rPr>
        <w:t>7.4.1</w:t>
      </w:r>
      <w:r w:rsidRPr="00C139B4">
        <w:rPr>
          <w:lang w:val="en-US"/>
        </w:rPr>
        <w:tab/>
        <w:t>General</w:t>
      </w:r>
      <w:bookmarkEnd w:id="3100"/>
      <w:bookmarkEnd w:id="3101"/>
      <w:bookmarkEnd w:id="3102"/>
      <w:bookmarkEnd w:id="3103"/>
      <w:bookmarkEnd w:id="3104"/>
      <w:bookmarkEnd w:id="3105"/>
      <w:bookmarkEnd w:id="3106"/>
      <w:bookmarkEnd w:id="3107"/>
    </w:p>
    <w:p w14:paraId="71AE3785" w14:textId="77777777" w:rsidR="009D4C7F" w:rsidRPr="00C139B4" w:rsidRDefault="009D4C7F" w:rsidP="009D4C7F">
      <w:pPr>
        <w:rPr>
          <w:lang w:val="en-US"/>
        </w:rPr>
      </w:pPr>
      <w:r w:rsidRPr="00C139B4">
        <w:t xml:space="preserve">This </w:t>
      </w:r>
      <w:r>
        <w:t>clause</w:t>
      </w:r>
      <w:r w:rsidRPr="00C139B4">
        <w:t xml:space="preserve"> defines result code values that shall be supported by all Diameter implementations that conform to this specification.</w:t>
      </w:r>
    </w:p>
    <w:p w14:paraId="4394E300" w14:textId="77777777" w:rsidR="009D4C7F" w:rsidRPr="00C139B4" w:rsidRDefault="009D4C7F" w:rsidP="00FA6621">
      <w:pPr>
        <w:pStyle w:val="Heading3"/>
      </w:pPr>
      <w:bookmarkStart w:id="3108" w:name="_Toc20212205"/>
      <w:bookmarkStart w:id="3109" w:name="_Toc27727482"/>
      <w:bookmarkStart w:id="3110" w:name="_Toc36042139"/>
      <w:bookmarkStart w:id="3111" w:name="_Toc44871570"/>
      <w:bookmarkStart w:id="3112" w:name="_Toc44871969"/>
      <w:bookmarkStart w:id="3113" w:name="_Toc51862044"/>
      <w:bookmarkStart w:id="3114" w:name="_Toc57978449"/>
      <w:bookmarkStart w:id="3115" w:name="_Toc191460344"/>
      <w:r w:rsidRPr="00C139B4">
        <w:t>7.4.2</w:t>
      </w:r>
      <w:r w:rsidRPr="00C139B4">
        <w:tab/>
        <w:t>Success</w:t>
      </w:r>
      <w:bookmarkEnd w:id="3108"/>
      <w:bookmarkEnd w:id="3109"/>
      <w:bookmarkEnd w:id="3110"/>
      <w:bookmarkEnd w:id="3111"/>
      <w:bookmarkEnd w:id="3112"/>
      <w:bookmarkEnd w:id="3113"/>
      <w:bookmarkEnd w:id="3114"/>
      <w:bookmarkEnd w:id="3115"/>
    </w:p>
    <w:p w14:paraId="41D5503D" w14:textId="77777777" w:rsidR="009D4C7F" w:rsidRPr="00C139B4" w:rsidRDefault="009D4C7F" w:rsidP="009D4C7F">
      <w:pPr>
        <w:rPr>
          <w:lang w:val="en-US"/>
        </w:rPr>
      </w:pPr>
      <w:r w:rsidRPr="00C139B4">
        <w:t xml:space="preserve">Result codes that fall within the Success category </w:t>
      </w:r>
      <w:r w:rsidRPr="00C139B4">
        <w:rPr>
          <w:rFonts w:hint="eastAsia"/>
          <w:lang w:eastAsia="zh-CN"/>
        </w:rPr>
        <w:t>shall be</w:t>
      </w:r>
      <w:r w:rsidRPr="00C139B4">
        <w:t xml:space="preserve"> used to inform a peer that a request has been successfully completed.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p>
    <w:p w14:paraId="2F741AD0" w14:textId="77777777" w:rsidR="009D4C7F" w:rsidRPr="00C139B4" w:rsidRDefault="009D4C7F" w:rsidP="00FA6621">
      <w:pPr>
        <w:pStyle w:val="Heading3"/>
        <w:rPr>
          <w:lang w:eastAsia="zh-CN"/>
        </w:rPr>
      </w:pPr>
      <w:bookmarkStart w:id="3116" w:name="_Toc20212206"/>
      <w:bookmarkStart w:id="3117" w:name="_Toc27727483"/>
      <w:bookmarkStart w:id="3118" w:name="_Toc36042140"/>
      <w:bookmarkStart w:id="3119" w:name="_Toc44871571"/>
      <w:bookmarkStart w:id="3120" w:name="_Toc44871970"/>
      <w:bookmarkStart w:id="3121" w:name="_Toc51862045"/>
      <w:bookmarkStart w:id="3122" w:name="_Toc57978450"/>
      <w:bookmarkStart w:id="3123" w:name="_Toc191460345"/>
      <w:r w:rsidRPr="00C139B4">
        <w:lastRenderedPageBreak/>
        <w:t>7.4.3</w:t>
      </w:r>
      <w:r w:rsidRPr="00C139B4">
        <w:tab/>
      </w:r>
      <w:r w:rsidRPr="00C139B4">
        <w:rPr>
          <w:lang w:eastAsia="zh-CN"/>
        </w:rPr>
        <w:t>Permanent Failures</w:t>
      </w:r>
      <w:bookmarkEnd w:id="3116"/>
      <w:bookmarkEnd w:id="3117"/>
      <w:bookmarkEnd w:id="3118"/>
      <w:bookmarkEnd w:id="3119"/>
      <w:bookmarkEnd w:id="3120"/>
      <w:bookmarkEnd w:id="3121"/>
      <w:bookmarkEnd w:id="3122"/>
      <w:bookmarkEnd w:id="3123"/>
    </w:p>
    <w:p w14:paraId="1435718F" w14:textId="77777777" w:rsidR="009D4C7F" w:rsidRPr="00C139B4" w:rsidRDefault="009D4C7F" w:rsidP="009D4C7F">
      <w:r w:rsidRPr="00C139B4">
        <w:t xml:space="preserve">Errors that fall within the Permanent Failures category </w:t>
      </w:r>
      <w:r w:rsidRPr="00C139B4">
        <w:rPr>
          <w:rFonts w:hint="eastAsia"/>
          <w:lang w:eastAsia="zh-CN"/>
        </w:rPr>
        <w:t>shall be</w:t>
      </w:r>
      <w:r w:rsidRPr="00C139B4">
        <w:t xml:space="preserve"> used to inform the peer that the request has failed, and should not be attempted again. The </w:t>
      </w:r>
      <w:r w:rsidRPr="00C139B4">
        <w:rPr>
          <w:lang w:val="en-US"/>
        </w:rPr>
        <w:t xml:space="preserve">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 xml:space="preserve"> shall be applied.</w:t>
      </w:r>
      <w:r w:rsidRPr="00C139B4">
        <w:t xml:space="preserve"> When one of the result codes defined here is included in a response, it shall be inside an Experimental-Result AVP and the Result-Code AVP shall be absent.</w:t>
      </w:r>
    </w:p>
    <w:p w14:paraId="6152462D" w14:textId="77777777" w:rsidR="009D4C7F" w:rsidRPr="00C139B4" w:rsidRDefault="009D4C7F" w:rsidP="00FA6621">
      <w:pPr>
        <w:pStyle w:val="Heading4"/>
      </w:pPr>
      <w:bookmarkStart w:id="3124" w:name="_Toc20212207"/>
      <w:bookmarkStart w:id="3125" w:name="_Toc27727484"/>
      <w:bookmarkStart w:id="3126" w:name="_Toc36042141"/>
      <w:bookmarkStart w:id="3127" w:name="_Toc44871572"/>
      <w:bookmarkStart w:id="3128" w:name="_Toc44871971"/>
      <w:bookmarkStart w:id="3129" w:name="_Toc51862046"/>
      <w:bookmarkStart w:id="3130" w:name="_Toc57978451"/>
      <w:bookmarkStart w:id="3131" w:name="_Toc191460346"/>
      <w:r w:rsidRPr="00C139B4">
        <w:t>7.4.3.1</w:t>
      </w:r>
      <w:r w:rsidRPr="00C139B4">
        <w:tab/>
        <w:t>DIAMETER_ERROR_USER_UNKNOWN (5001)</w:t>
      </w:r>
      <w:bookmarkEnd w:id="3124"/>
      <w:bookmarkEnd w:id="3125"/>
      <w:bookmarkEnd w:id="3126"/>
      <w:bookmarkEnd w:id="3127"/>
      <w:bookmarkEnd w:id="3128"/>
      <w:bookmarkEnd w:id="3129"/>
      <w:bookmarkEnd w:id="3130"/>
      <w:bookmarkEnd w:id="3131"/>
    </w:p>
    <w:p w14:paraId="2C5B1446"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user identified by the IMSI is unknown</w:t>
      </w:r>
    </w:p>
    <w:p w14:paraId="3D2598CC" w14:textId="77777777" w:rsidR="009D4C7F" w:rsidRPr="00C139B4" w:rsidRDefault="009D4C7F" w:rsidP="00FA6621">
      <w:pPr>
        <w:pStyle w:val="Heading4"/>
      </w:pPr>
      <w:bookmarkStart w:id="3132" w:name="_Toc20212208"/>
      <w:bookmarkStart w:id="3133" w:name="_Toc27727485"/>
      <w:bookmarkStart w:id="3134" w:name="_Toc36042142"/>
      <w:bookmarkStart w:id="3135" w:name="_Toc44871573"/>
      <w:bookmarkStart w:id="3136" w:name="_Toc44871972"/>
      <w:bookmarkStart w:id="3137" w:name="_Toc51862047"/>
      <w:bookmarkStart w:id="3138" w:name="_Toc57978452"/>
      <w:bookmarkStart w:id="3139" w:name="_Toc191460347"/>
      <w:r w:rsidRPr="00C139B4">
        <w:t>7.4.3.2</w:t>
      </w:r>
      <w:r w:rsidRPr="00C139B4">
        <w:tab/>
        <w:t>DIAMETER_ERROR_UNKNOWN_EPS_S</w:t>
      </w:r>
      <w:r w:rsidRPr="00C139B4">
        <w:rPr>
          <w:rFonts w:hint="eastAsia"/>
          <w:lang w:eastAsia="zh-CN"/>
        </w:rPr>
        <w:t>UBSCRIPTION</w:t>
      </w:r>
      <w:r w:rsidRPr="00C139B4">
        <w:t xml:space="preserve"> (5420)</w:t>
      </w:r>
      <w:bookmarkEnd w:id="3132"/>
      <w:bookmarkEnd w:id="3133"/>
      <w:bookmarkEnd w:id="3134"/>
      <w:bookmarkEnd w:id="3135"/>
      <w:bookmarkEnd w:id="3136"/>
      <w:bookmarkEnd w:id="3137"/>
      <w:bookmarkEnd w:id="3138"/>
      <w:bookmarkEnd w:id="3139"/>
    </w:p>
    <w:p w14:paraId="66639C01"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no EPS subscription is associated with the IMSI.</w:t>
      </w:r>
    </w:p>
    <w:p w14:paraId="1664C0A9" w14:textId="77777777" w:rsidR="009D4C7F" w:rsidRPr="00C139B4" w:rsidRDefault="009D4C7F" w:rsidP="00FA6621">
      <w:pPr>
        <w:pStyle w:val="Heading4"/>
      </w:pPr>
      <w:bookmarkStart w:id="3140" w:name="_Toc20212209"/>
      <w:bookmarkStart w:id="3141" w:name="_Toc27727486"/>
      <w:bookmarkStart w:id="3142" w:name="_Toc36042143"/>
      <w:bookmarkStart w:id="3143" w:name="_Toc44871574"/>
      <w:bookmarkStart w:id="3144" w:name="_Toc44871973"/>
      <w:bookmarkStart w:id="3145" w:name="_Toc51862048"/>
      <w:bookmarkStart w:id="3146" w:name="_Toc57978453"/>
      <w:bookmarkStart w:id="3147" w:name="_Toc191460348"/>
      <w:r w:rsidRPr="00C139B4">
        <w:t>7.4.3.3</w:t>
      </w:r>
      <w:r w:rsidRPr="00C139B4">
        <w:tab/>
        <w:t>DIAMETER_ERROR_RAT_NOT_ALLOWED (5421)</w:t>
      </w:r>
      <w:bookmarkEnd w:id="3140"/>
      <w:bookmarkEnd w:id="3141"/>
      <w:bookmarkEnd w:id="3142"/>
      <w:bookmarkEnd w:id="3143"/>
      <w:bookmarkEnd w:id="3144"/>
      <w:bookmarkEnd w:id="3145"/>
      <w:bookmarkEnd w:id="3146"/>
      <w:bookmarkEnd w:id="3147"/>
    </w:p>
    <w:p w14:paraId="323FD542"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w:t>
      </w:r>
      <w:r w:rsidRPr="00C139B4">
        <w:rPr>
          <w:rFonts w:hint="eastAsia"/>
          <w:lang w:eastAsia="zh-CN"/>
        </w:rPr>
        <w:t>the RAT type the UE is using</w:t>
      </w:r>
      <w:r w:rsidRPr="00C139B4">
        <w:rPr>
          <w:lang w:eastAsia="zh-CN"/>
        </w:rPr>
        <w:t xml:space="preserve"> is</w:t>
      </w:r>
      <w:r w:rsidRPr="00C139B4">
        <w:t xml:space="preserve"> not allowed for the IMSI.</w:t>
      </w:r>
    </w:p>
    <w:p w14:paraId="55E511DA" w14:textId="77777777" w:rsidR="009D4C7F" w:rsidRPr="00C139B4" w:rsidRDefault="009D4C7F" w:rsidP="00FA6621">
      <w:pPr>
        <w:pStyle w:val="Heading4"/>
      </w:pPr>
      <w:bookmarkStart w:id="3148" w:name="_Toc20212210"/>
      <w:bookmarkStart w:id="3149" w:name="_Toc27727487"/>
      <w:bookmarkStart w:id="3150" w:name="_Toc36042144"/>
      <w:bookmarkStart w:id="3151" w:name="_Toc44871575"/>
      <w:bookmarkStart w:id="3152" w:name="_Toc44871974"/>
      <w:bookmarkStart w:id="3153" w:name="_Toc51862049"/>
      <w:bookmarkStart w:id="3154" w:name="_Toc57978454"/>
      <w:bookmarkStart w:id="3155" w:name="_Toc191460349"/>
      <w:r w:rsidRPr="00C139B4">
        <w:t>7.4.3.4</w:t>
      </w:r>
      <w:r w:rsidRPr="00C139B4">
        <w:tab/>
        <w:t>DIAMETER_ERROR_ROAMING_NOT_ALLOWED (5004)</w:t>
      </w:r>
      <w:bookmarkEnd w:id="3148"/>
      <w:bookmarkEnd w:id="3149"/>
      <w:bookmarkEnd w:id="3150"/>
      <w:bookmarkEnd w:id="3151"/>
      <w:bookmarkEnd w:id="3152"/>
      <w:bookmarkEnd w:id="3153"/>
      <w:bookmarkEnd w:id="3154"/>
      <w:bookmarkEnd w:id="3155"/>
    </w:p>
    <w:p w14:paraId="4FEABFF8" w14:textId="77777777" w:rsidR="009D4C7F" w:rsidRPr="00C139B4" w:rsidRDefault="009D4C7F" w:rsidP="009D4C7F">
      <w:r w:rsidRPr="00C139B4">
        <w:t xml:space="preserve">This result code </w:t>
      </w:r>
      <w:r w:rsidRPr="00C139B4">
        <w:rPr>
          <w:rFonts w:hint="eastAsia"/>
          <w:lang w:eastAsia="zh-CN"/>
        </w:rPr>
        <w:t>shall be</w:t>
      </w:r>
      <w:r w:rsidRPr="00C139B4">
        <w:t xml:space="preserve"> sent by the HSS to indicate that the subscriber is not allowed to roam within the MME or SGSN area.</w:t>
      </w:r>
    </w:p>
    <w:p w14:paraId="7BD37CE2" w14:textId="77777777" w:rsidR="009D4C7F" w:rsidRPr="00C139B4" w:rsidRDefault="009D4C7F" w:rsidP="00FA6621">
      <w:pPr>
        <w:pStyle w:val="Heading4"/>
      </w:pPr>
      <w:bookmarkStart w:id="3156" w:name="_Toc20212211"/>
      <w:bookmarkStart w:id="3157" w:name="_Toc27727488"/>
      <w:bookmarkStart w:id="3158" w:name="_Toc36042145"/>
      <w:bookmarkStart w:id="3159" w:name="_Toc44871576"/>
      <w:bookmarkStart w:id="3160" w:name="_Toc44871975"/>
      <w:bookmarkStart w:id="3161" w:name="_Toc51862050"/>
      <w:bookmarkStart w:id="3162" w:name="_Toc57978455"/>
      <w:bookmarkStart w:id="3163" w:name="_Toc191460350"/>
      <w:r w:rsidRPr="00C139B4">
        <w:t>7.4.</w:t>
      </w:r>
      <w:r w:rsidRPr="00C139B4">
        <w:rPr>
          <w:lang w:eastAsia="zh-CN"/>
        </w:rPr>
        <w:t>3.5</w:t>
      </w:r>
      <w:r w:rsidRPr="00C139B4">
        <w:tab/>
        <w:t>DIAMETER_ERROR_</w:t>
      </w:r>
      <w:r w:rsidRPr="00C139B4">
        <w:rPr>
          <w:rFonts w:hint="eastAsia"/>
          <w:lang w:eastAsia="zh-CN"/>
        </w:rPr>
        <w:t>EQUIPMENT_</w:t>
      </w:r>
      <w:r w:rsidRPr="00C139B4">
        <w:t>U</w:t>
      </w:r>
      <w:r w:rsidRPr="00C139B4">
        <w:rPr>
          <w:rFonts w:hint="eastAsia"/>
          <w:lang w:eastAsia="zh-CN"/>
        </w:rPr>
        <w:t>NKNOWN</w:t>
      </w:r>
      <w:r w:rsidRPr="00C139B4">
        <w:t xml:space="preserve"> (5422)</w:t>
      </w:r>
      <w:bookmarkEnd w:id="3156"/>
      <w:bookmarkEnd w:id="3157"/>
      <w:bookmarkEnd w:id="3158"/>
      <w:bookmarkEnd w:id="3159"/>
      <w:bookmarkEnd w:id="3160"/>
      <w:bookmarkEnd w:id="3161"/>
      <w:bookmarkEnd w:id="3162"/>
      <w:bookmarkEnd w:id="3163"/>
    </w:p>
    <w:p w14:paraId="7B6AEA9A" w14:textId="77777777" w:rsidR="009D4C7F" w:rsidRPr="00C139B4" w:rsidRDefault="009D4C7F" w:rsidP="009D4C7F">
      <w:r w:rsidRPr="00C139B4">
        <w:t xml:space="preserve">This </w:t>
      </w:r>
      <w:r w:rsidRPr="00C139B4">
        <w:rPr>
          <w:rFonts w:hint="eastAsia"/>
          <w:lang w:eastAsia="zh-CN"/>
        </w:rPr>
        <w:t>r</w:t>
      </w:r>
      <w:r w:rsidRPr="00C139B4">
        <w:t>esult</w:t>
      </w:r>
      <w:r w:rsidRPr="00C139B4">
        <w:rPr>
          <w:rFonts w:hint="eastAsia"/>
          <w:lang w:eastAsia="zh-CN"/>
        </w:rPr>
        <w:t xml:space="preserve"> c</w:t>
      </w:r>
      <w:r w:rsidRPr="00C139B4">
        <w:t xml:space="preserve">ode shall be sent by the </w:t>
      </w:r>
      <w:r w:rsidRPr="00C139B4">
        <w:rPr>
          <w:rFonts w:hint="eastAsia"/>
          <w:lang w:eastAsia="zh-CN"/>
        </w:rPr>
        <w:t>EIR</w:t>
      </w:r>
      <w:r w:rsidRPr="00C139B4">
        <w:t xml:space="preserve"> to indicate that the </w:t>
      </w:r>
      <w:r w:rsidRPr="00C139B4">
        <w:rPr>
          <w:rFonts w:hint="eastAsia"/>
          <w:lang w:eastAsia="zh-CN"/>
        </w:rPr>
        <w:t>mobile equipment</w:t>
      </w:r>
      <w:r w:rsidRPr="00C139B4">
        <w:t xml:space="preserve"> is not known in the EIR.</w:t>
      </w:r>
      <w:bookmarkStart w:id="3164" w:name="historyclause"/>
    </w:p>
    <w:p w14:paraId="4FB70391" w14:textId="77777777" w:rsidR="009D4C7F" w:rsidRPr="00C139B4" w:rsidRDefault="009D4C7F" w:rsidP="00FA6621">
      <w:pPr>
        <w:pStyle w:val="Heading4"/>
        <w:rPr>
          <w:lang w:eastAsia="zh-CN"/>
        </w:rPr>
      </w:pPr>
      <w:bookmarkStart w:id="3165" w:name="_Toc20212212"/>
      <w:bookmarkStart w:id="3166" w:name="_Toc27727489"/>
      <w:bookmarkStart w:id="3167" w:name="_Toc36042146"/>
      <w:bookmarkStart w:id="3168" w:name="_Toc44871577"/>
      <w:bookmarkStart w:id="3169" w:name="_Toc44871976"/>
      <w:bookmarkStart w:id="3170" w:name="_Toc51862051"/>
      <w:bookmarkStart w:id="3171" w:name="_Toc57978456"/>
      <w:bookmarkStart w:id="3172" w:name="_Toc191460351"/>
      <w:r w:rsidRPr="00C139B4">
        <w:rPr>
          <w:lang w:eastAsia="zh-CN"/>
        </w:rPr>
        <w:t>7.4.3.6</w:t>
      </w:r>
      <w:r w:rsidRPr="00C139B4">
        <w:rPr>
          <w:lang w:eastAsia="zh-CN"/>
        </w:rPr>
        <w:tab/>
      </w:r>
      <w:bookmarkEnd w:id="3165"/>
      <w:bookmarkEnd w:id="3166"/>
      <w:bookmarkEnd w:id="3167"/>
      <w:r w:rsidRPr="00C139B4">
        <w:rPr>
          <w:lang w:eastAsia="zh-CN"/>
        </w:rPr>
        <w:t>DIAMETER_ERROR_UNK</w:t>
      </w:r>
      <w:r>
        <w:rPr>
          <w:lang w:eastAsia="zh-CN"/>
        </w:rPr>
        <w:t>N</w:t>
      </w:r>
      <w:r w:rsidRPr="00C139B4">
        <w:rPr>
          <w:lang w:eastAsia="zh-CN"/>
        </w:rPr>
        <w:t>OWN_SERVING_NODE (5423)</w:t>
      </w:r>
      <w:bookmarkEnd w:id="3168"/>
      <w:bookmarkEnd w:id="3169"/>
      <w:bookmarkEnd w:id="3170"/>
      <w:bookmarkEnd w:id="3171"/>
      <w:bookmarkEnd w:id="3172"/>
    </w:p>
    <w:p w14:paraId="3B10A1A0" w14:textId="77777777" w:rsidR="009D4C7F" w:rsidRPr="00C139B4" w:rsidRDefault="009D4C7F" w:rsidP="009D4C7F">
      <w:pPr>
        <w:rPr>
          <w:lang w:eastAsia="zh-CN"/>
        </w:rPr>
      </w:pPr>
      <w:r w:rsidRPr="00C139B4">
        <w:rPr>
          <w:lang w:eastAsia="zh-CN"/>
        </w:rPr>
        <w:t>This result code shall be sent by the HSS to indicate that a Notify command has been received from a serving node which is not registered in HSS as the node currently serving the user.</w:t>
      </w:r>
    </w:p>
    <w:p w14:paraId="081549B3" w14:textId="77777777" w:rsidR="009D4C7F" w:rsidRPr="00C139B4" w:rsidRDefault="009D4C7F" w:rsidP="00FA6621">
      <w:pPr>
        <w:pStyle w:val="Heading3"/>
        <w:rPr>
          <w:lang w:eastAsia="zh-CN"/>
        </w:rPr>
      </w:pPr>
      <w:bookmarkStart w:id="3173" w:name="_Toc20212213"/>
      <w:bookmarkStart w:id="3174" w:name="_Toc27727490"/>
      <w:bookmarkStart w:id="3175" w:name="_Toc36042147"/>
      <w:bookmarkStart w:id="3176" w:name="_Toc44871578"/>
      <w:bookmarkStart w:id="3177" w:name="_Toc44871977"/>
      <w:bookmarkStart w:id="3178" w:name="_Toc51862052"/>
      <w:bookmarkStart w:id="3179" w:name="_Toc57978457"/>
      <w:bookmarkStart w:id="3180" w:name="_Toc191460352"/>
      <w:r w:rsidRPr="00C139B4">
        <w:t>7.4.</w:t>
      </w:r>
      <w:r w:rsidRPr="00C139B4">
        <w:rPr>
          <w:lang w:eastAsia="zh-CN"/>
        </w:rPr>
        <w:t>4</w:t>
      </w:r>
      <w:r w:rsidRPr="00C139B4">
        <w:tab/>
      </w:r>
      <w:r w:rsidRPr="00C139B4">
        <w:rPr>
          <w:rFonts w:hint="eastAsia"/>
          <w:lang w:eastAsia="zh-CN"/>
        </w:rPr>
        <w:t>Transient Failures</w:t>
      </w:r>
      <w:bookmarkEnd w:id="3173"/>
      <w:bookmarkEnd w:id="3174"/>
      <w:bookmarkEnd w:id="3175"/>
      <w:bookmarkEnd w:id="3176"/>
      <w:bookmarkEnd w:id="3177"/>
      <w:bookmarkEnd w:id="3178"/>
      <w:bookmarkEnd w:id="3179"/>
      <w:bookmarkEnd w:id="3180"/>
    </w:p>
    <w:p w14:paraId="33B911F3" w14:textId="77777777" w:rsidR="009D4C7F" w:rsidRPr="00C139B4" w:rsidRDefault="009D4C7F" w:rsidP="009D4C7F">
      <w:pPr>
        <w:rPr>
          <w:lang w:val="en-US" w:eastAsia="zh-CN"/>
        </w:rPr>
      </w:pPr>
      <w:r w:rsidRPr="00C139B4">
        <w:t xml:space="preserve">Result codes that fall within the </w:t>
      </w:r>
      <w:r w:rsidRPr="00C139B4">
        <w:rPr>
          <w:rFonts w:hint="eastAsia"/>
          <w:lang w:eastAsia="zh-CN"/>
        </w:rPr>
        <w:t>transient failures</w:t>
      </w:r>
      <w:r w:rsidRPr="00C139B4">
        <w:t xml:space="preserve"> category </w:t>
      </w:r>
      <w:r w:rsidRPr="00C139B4">
        <w:rPr>
          <w:rFonts w:hint="eastAsia"/>
          <w:lang w:eastAsia="zh-CN"/>
        </w:rPr>
        <w:t>shall be</w:t>
      </w:r>
      <w:r w:rsidRPr="00C139B4">
        <w:t xml:space="preserve"> used to inform a peer that the request could not be satisfied at the</w:t>
      </w:r>
      <w:r w:rsidRPr="00C139B4">
        <w:rPr>
          <w:rFonts w:hint="eastAsia"/>
          <w:lang w:eastAsia="zh-CN"/>
        </w:rPr>
        <w:t xml:space="preserve"> </w:t>
      </w:r>
      <w:r w:rsidRPr="00C139B4">
        <w:t xml:space="preserve">time it was received, but </w:t>
      </w:r>
      <w:r w:rsidRPr="00C139B4">
        <w:rPr>
          <w:rFonts w:hint="eastAsia"/>
          <w:lang w:eastAsia="zh-CN"/>
        </w:rPr>
        <w:t>may</w:t>
      </w:r>
      <w:r w:rsidRPr="00C139B4">
        <w:t xml:space="preserve"> be able to satisfy the request in the future. </w:t>
      </w:r>
      <w:r w:rsidRPr="00C139B4">
        <w:rPr>
          <w:lang w:val="en-US"/>
        </w:rPr>
        <w:t xml:space="preserve">The Result-Code AVP values defined in the Diameter base protocol </w:t>
      </w:r>
      <w:r>
        <w:rPr>
          <w:lang w:val="it-IT"/>
        </w:rPr>
        <w:t>IETF RFC </w:t>
      </w:r>
      <w:r w:rsidRPr="00C139B4">
        <w:rPr>
          <w:lang w:val="it-IT"/>
        </w:rPr>
        <w:t>6733</w:t>
      </w:r>
      <w:r>
        <w:rPr>
          <w:lang w:val="it-IT"/>
        </w:rPr>
        <w:t> [</w:t>
      </w:r>
      <w:r w:rsidRPr="00C139B4">
        <w:rPr>
          <w:lang w:val="it-IT"/>
        </w:rPr>
        <w:t>61]</w:t>
      </w:r>
      <w:r w:rsidRPr="00C139B4">
        <w:rPr>
          <w:lang w:val="en-US"/>
        </w:rPr>
        <w:t>shall be applied.</w:t>
      </w:r>
      <w:r w:rsidRPr="00C139B4">
        <w:t xml:space="preserve"> When one of the result codes defined here is included in a response, it shall be inside an Experimental-Result AVP and the Result-Code AVP shall be absent.</w:t>
      </w:r>
    </w:p>
    <w:p w14:paraId="5DF25A69" w14:textId="77777777" w:rsidR="009D4C7F" w:rsidRPr="00C139B4" w:rsidRDefault="009D4C7F" w:rsidP="00FA6621">
      <w:pPr>
        <w:pStyle w:val="Heading4"/>
      </w:pPr>
      <w:bookmarkStart w:id="3181" w:name="_Toc20212214"/>
      <w:bookmarkStart w:id="3182" w:name="_Toc27727491"/>
      <w:bookmarkStart w:id="3183" w:name="_Toc36042148"/>
      <w:bookmarkStart w:id="3184" w:name="_Toc44871579"/>
      <w:bookmarkStart w:id="3185" w:name="_Toc44871978"/>
      <w:bookmarkStart w:id="3186" w:name="_Toc51862053"/>
      <w:bookmarkStart w:id="3187" w:name="_Toc57978458"/>
      <w:bookmarkStart w:id="3188" w:name="_Toc191460353"/>
      <w:r w:rsidRPr="00C139B4">
        <w:t>7.4.4.1</w:t>
      </w:r>
      <w:r w:rsidRPr="00C139B4">
        <w:tab/>
        <w:t>DIAMETER</w:t>
      </w:r>
      <w:r w:rsidRPr="00C139B4">
        <w:rPr>
          <w:rFonts w:hint="eastAsia"/>
          <w:lang w:eastAsia="zh-CN"/>
        </w:rPr>
        <w:t>_AUTHENTICATION_DATA_UNAVAILABLE</w:t>
      </w:r>
      <w:r w:rsidRPr="00C139B4">
        <w:t xml:space="preserve"> (</w:t>
      </w:r>
      <w:r w:rsidRPr="00C139B4">
        <w:rPr>
          <w:lang w:eastAsia="zh-CN"/>
        </w:rPr>
        <w:t>4181</w:t>
      </w:r>
      <w:r w:rsidRPr="00C139B4">
        <w:t>)</w:t>
      </w:r>
      <w:bookmarkEnd w:id="3181"/>
      <w:bookmarkEnd w:id="3182"/>
      <w:bookmarkEnd w:id="3183"/>
      <w:bookmarkEnd w:id="3184"/>
      <w:bookmarkEnd w:id="3185"/>
      <w:bookmarkEnd w:id="3186"/>
      <w:bookmarkEnd w:id="3187"/>
      <w:bookmarkEnd w:id="3188"/>
    </w:p>
    <w:p w14:paraId="358364C2" w14:textId="77777777" w:rsidR="009D4C7F" w:rsidRPr="00C139B4" w:rsidRDefault="009D4C7F" w:rsidP="009D4C7F">
      <w:pPr>
        <w:rPr>
          <w:lang w:eastAsia="zh-CN"/>
        </w:rPr>
      </w:pPr>
      <w:r w:rsidRPr="00C139B4">
        <w:t xml:space="preserve">This result code </w:t>
      </w:r>
      <w:r w:rsidRPr="00C139B4">
        <w:rPr>
          <w:rFonts w:hint="eastAsia"/>
          <w:lang w:eastAsia="zh-CN"/>
        </w:rPr>
        <w:t>shall be</w:t>
      </w:r>
      <w:r w:rsidRPr="00C139B4">
        <w:t xml:space="preserve"> sent by the HSS to indicate that </w:t>
      </w:r>
      <w:r w:rsidRPr="00C139B4">
        <w:rPr>
          <w:rFonts w:hint="eastAsia"/>
          <w:lang w:eastAsia="zh-CN"/>
        </w:rPr>
        <w:t xml:space="preserve">an unexpectedly transient failure occurs. </w:t>
      </w:r>
      <w:r w:rsidRPr="00C139B4">
        <w:rPr>
          <w:lang w:eastAsia="zh-CN"/>
        </w:rPr>
        <w:t>T</w:t>
      </w:r>
      <w:r w:rsidRPr="00C139B4">
        <w:rPr>
          <w:rFonts w:hint="eastAsia"/>
          <w:lang w:eastAsia="zh-CN"/>
        </w:rPr>
        <w:t>he requesting node can try the request again in the future.</w:t>
      </w:r>
      <w:bookmarkStart w:id="3189" w:name="_Hlt7774650"/>
      <w:bookmarkEnd w:id="3189"/>
    </w:p>
    <w:p w14:paraId="0CBD2E90" w14:textId="77777777" w:rsidR="009D4C7F" w:rsidRPr="00C139B4" w:rsidRDefault="009D4C7F" w:rsidP="00FA6621">
      <w:pPr>
        <w:pStyle w:val="Heading4"/>
        <w:rPr>
          <w:lang w:eastAsia="zh-CN"/>
        </w:rPr>
      </w:pPr>
      <w:bookmarkStart w:id="3190" w:name="_Toc20212215"/>
      <w:bookmarkStart w:id="3191" w:name="_Toc27727492"/>
      <w:bookmarkStart w:id="3192" w:name="_Toc36042149"/>
      <w:bookmarkStart w:id="3193" w:name="_Toc44871580"/>
      <w:bookmarkStart w:id="3194" w:name="_Toc44871979"/>
      <w:bookmarkStart w:id="3195" w:name="_Toc51862054"/>
      <w:bookmarkStart w:id="3196" w:name="_Toc57978459"/>
      <w:bookmarkStart w:id="3197" w:name="_Toc191460354"/>
      <w:r w:rsidRPr="00C139B4">
        <w:rPr>
          <w:lang w:eastAsia="zh-CN"/>
        </w:rPr>
        <w:t>7.4.4.2</w:t>
      </w:r>
      <w:r w:rsidRPr="00C139B4">
        <w:rPr>
          <w:lang w:eastAsia="zh-CN"/>
        </w:rPr>
        <w:tab/>
        <w:t>DIAMETER_ERROR_</w:t>
      </w:r>
      <w:r w:rsidRPr="00C139B4">
        <w:rPr>
          <w:rFonts w:hint="eastAsia"/>
          <w:lang w:eastAsia="zh-CN"/>
        </w:rPr>
        <w:t>CAMEL_SUBSCRIPTION_PRESENT</w:t>
      </w:r>
      <w:r w:rsidRPr="00C139B4">
        <w:rPr>
          <w:lang w:eastAsia="zh-CN"/>
        </w:rPr>
        <w:t xml:space="preserve"> (4182)</w:t>
      </w:r>
      <w:bookmarkEnd w:id="3190"/>
      <w:bookmarkEnd w:id="3191"/>
      <w:bookmarkEnd w:id="3192"/>
      <w:bookmarkEnd w:id="3193"/>
      <w:bookmarkEnd w:id="3194"/>
      <w:bookmarkEnd w:id="3195"/>
      <w:bookmarkEnd w:id="3196"/>
      <w:bookmarkEnd w:id="3197"/>
    </w:p>
    <w:p w14:paraId="0926D163" w14:textId="580E4D56" w:rsidR="009D4C7F" w:rsidRPr="00C139B4" w:rsidRDefault="009D4C7F" w:rsidP="009D4C7F">
      <w:pPr>
        <w:rPr>
          <w:lang w:eastAsia="zh-CN"/>
        </w:rPr>
      </w:pPr>
      <w:r w:rsidRPr="00C139B4">
        <w:rPr>
          <w:lang w:eastAsia="zh-CN"/>
        </w:rPr>
        <w:t xml:space="preserve">This result code shall be sent by the HSS to indicate that </w:t>
      </w:r>
      <w:r w:rsidRPr="00C139B4">
        <w:rPr>
          <w:lang w:val="en-US"/>
        </w:rPr>
        <w:t xml:space="preserve">the subscriber </w:t>
      </w:r>
      <w:r w:rsidRPr="00C139B4">
        <w:rPr>
          <w:rFonts w:hint="eastAsia"/>
          <w:lang w:val="en-US" w:eastAsia="zh-CN"/>
        </w:rPr>
        <w:t>to be registered has SGSN CAMEL Subscription data</w:t>
      </w:r>
      <w:r w:rsidRPr="00C139B4">
        <w:rPr>
          <w:lang w:eastAsia="zh-CN"/>
        </w:rPr>
        <w:t>.</w:t>
      </w:r>
    </w:p>
    <w:p w14:paraId="313B8521" w14:textId="77777777" w:rsidR="009D4C7F" w:rsidRPr="00C139B4" w:rsidRDefault="009D4C7F" w:rsidP="00053C58">
      <w:pPr>
        <w:pStyle w:val="Heading1"/>
      </w:pPr>
      <w:bookmarkStart w:id="3198" w:name="_Toc20212216"/>
      <w:bookmarkStart w:id="3199" w:name="_Toc27727493"/>
      <w:bookmarkStart w:id="3200" w:name="_Toc36042150"/>
      <w:bookmarkStart w:id="3201" w:name="_Toc44871581"/>
      <w:bookmarkStart w:id="3202" w:name="_Toc44871980"/>
      <w:bookmarkStart w:id="3203" w:name="_Toc51862055"/>
      <w:bookmarkStart w:id="3204" w:name="_Toc57978460"/>
      <w:bookmarkStart w:id="3205" w:name="_Toc191460355"/>
      <w:r w:rsidRPr="00C139B4">
        <w:t>8</w:t>
      </w:r>
      <w:r w:rsidRPr="00C139B4">
        <w:tab/>
        <w:t>User identity to HSS resolution</w:t>
      </w:r>
      <w:bookmarkEnd w:id="3198"/>
      <w:bookmarkEnd w:id="3199"/>
      <w:bookmarkEnd w:id="3200"/>
      <w:bookmarkEnd w:id="3201"/>
      <w:bookmarkEnd w:id="3202"/>
      <w:bookmarkEnd w:id="3203"/>
      <w:bookmarkEnd w:id="3204"/>
      <w:bookmarkEnd w:id="3205"/>
    </w:p>
    <w:p w14:paraId="536F0560" w14:textId="77777777" w:rsidR="009D4C7F" w:rsidRPr="00C139B4" w:rsidRDefault="009D4C7F" w:rsidP="009D4C7F">
      <w:r w:rsidRPr="00C139B4">
        <w:t>The User identity to HSS resolution mechanism enables the MME, SGSN (for non-roaming case) or Diameter Relay/proxy agents in the home network (for roaming case) to find the identity of the HSS that holds the subscriber data for a given user identity when multiple and separately addressable HSSs have been deployed in the home network. The resolution mechanism is not required in networks that utilise a single HSS.</w:t>
      </w:r>
    </w:p>
    <w:p w14:paraId="652E0B2A" w14:textId="77777777" w:rsidR="009D4C7F" w:rsidRPr="00C139B4" w:rsidRDefault="009D4C7F" w:rsidP="009D4C7F">
      <w:r w:rsidRPr="00C139B4">
        <w:lastRenderedPageBreak/>
        <w:t>This User identity to HSS resolution mechanism may rely on routing capabilitites provided by Diameter and be implemented in the home operator network within dedicated Diameter Agents (Redirect Agents or Proxy Agents) responsible for determining the HSS identity based on the provided user identity. If this Diameter based implementation is selected by the Home network operator, the principles described below shall apply.</w:t>
      </w:r>
    </w:p>
    <w:p w14:paraId="326F3B8D" w14:textId="77777777" w:rsidR="009D4C7F" w:rsidRPr="00C139B4" w:rsidRDefault="009D4C7F" w:rsidP="009D4C7F">
      <w:r w:rsidRPr="00C139B4">
        <w:t>In non-roaming case, in networks where more than one independently addressable HSS are deployed in the home network, each MME and SGSN shall be configured with the address/identity of a Diameter Agent (Redirect Agent or Proxy Agent) implementing this resolution mechanism.</w:t>
      </w:r>
    </w:p>
    <w:p w14:paraId="704C5C46" w14:textId="77777777" w:rsidR="009D4C7F" w:rsidRPr="00C139B4" w:rsidRDefault="009D4C7F" w:rsidP="009D4C7F">
      <w:r w:rsidRPr="00C139B4">
        <w:t>For support of roaming case, Diameter Relay agents and/or Diameter Proxy agents in the home network receiving the Diameter signalling from visited networks shall be configured with the address/identity of a Diameter Agent (Redirect Agent or Proxy Agent) implementing this resolution mechanism.</w:t>
      </w:r>
    </w:p>
    <w:p w14:paraId="3C7CD148" w14:textId="77777777" w:rsidR="009D4C7F" w:rsidRPr="00C139B4" w:rsidRDefault="009D4C7F" w:rsidP="009D4C7F">
      <w:r w:rsidRPr="00C139B4">
        <w:t>To get the HSS identity that holds the subscriber data for a given user identity in the home network, the Diameter request normally destined to the HSS shall be sent to a pre-configured address/identity of a Diameter agent supporting the User identity to HSS resolution mechanism.</w:t>
      </w:r>
    </w:p>
    <w:p w14:paraId="1B7587B5" w14:textId="77777777" w:rsidR="009D4C7F" w:rsidRPr="00C139B4" w:rsidRDefault="009D4C7F" w:rsidP="00677A08">
      <w:pPr>
        <w:pStyle w:val="B1"/>
      </w:pPr>
      <w:r w:rsidRPr="00677A08">
        <w:t>-</w:t>
      </w:r>
      <w:r w:rsidRPr="00677A08">
        <w:tab/>
        <w:t>If this Diameter request is received by a Diameter Redirect Agent, the Diameter Redirect Agent shall determine the HSS identity based on the provided user identity and shall return a notification of redirection towards the HSS identity, in response to the Diameter request. Multiple HSS identities may be included in the response, as specified in IETF RFC 6733 [61]. In such a case, the requesting Diameter entity shall send the Diameter request to the first HSS identity in the ordered list received in the Diameter response from the Diameter Redirect Agent. If no successful response to the Diameter request is received, the requesting Diameter entity shall send a Diameter request to the next HSS identity in the ordered list. This procedure shall be repeated until a successful response from an HSS is received. After the user identity to HSS resolution, the MME or the SGSN shall store the determined HSS identity/name/Realm and shall use it in further Diameter requests to the same user identity.</w:t>
      </w:r>
    </w:p>
    <w:p w14:paraId="06E3E859" w14:textId="77777777" w:rsidR="009D4C7F" w:rsidRPr="00C139B4" w:rsidRDefault="009D4C7F" w:rsidP="00677A08">
      <w:pPr>
        <w:pStyle w:val="B1"/>
      </w:pPr>
      <w:r w:rsidRPr="00677A08">
        <w:t>-</w:t>
      </w:r>
      <w:r w:rsidRPr="00677A08">
        <w:tab/>
        <w:t>If this Diameter request is received by a Diameter Proxy Agent, the Diameter Proxy Agent shall determine the HSS identity based on the provided user identity and - if the Diameter load control mechanism is supported (see IETF RFC 8583 [60]) - optionally also based on previously received load values from Load AVPs of type HOST. The Diameter Proxy Agent shall then forward the Diameter request directly to the determined HSS. In this case, the user identity to HSS resolution decision is communicated to the MME/SGSN in the Origin-Host/Origin-Realm AVPs of the response. The MME or the SGSN may store the determined HSS identity/name/Realm and may use it in further Diameter requests to the same user identity.</w:t>
      </w:r>
    </w:p>
    <w:p w14:paraId="70555DA5" w14:textId="77777777" w:rsidR="009D4C7F" w:rsidRPr="00C139B4" w:rsidRDefault="009D4C7F" w:rsidP="009D4C7F">
      <w:r w:rsidRPr="00C139B4">
        <w:t>In roaming case, whereas a Diameter Relay Agent is stateless, a stateful Diameter Proxy Agent in the home network may store the determined HSS identity/name/Realm and use it in further Diameter requests associated to the same user identity.</w:t>
      </w:r>
    </w:p>
    <w:p w14:paraId="15F66F71" w14:textId="77777777" w:rsidR="009D4C7F" w:rsidRPr="00C139B4" w:rsidRDefault="009D4C7F" w:rsidP="009D4C7F">
      <w:pPr>
        <w:pStyle w:val="NO"/>
        <w:rPr>
          <w:noProof/>
        </w:rPr>
      </w:pPr>
      <w:r w:rsidRPr="00C139B4">
        <w:rPr>
          <w:noProof/>
        </w:rPr>
        <w:t>NOTE:</w:t>
      </w:r>
      <w:r w:rsidRPr="00C139B4">
        <w:rPr>
          <w:noProof/>
        </w:rPr>
        <w:tab/>
        <w:t>Alternatives to the user identity to HSS resolution Diameter based implementation are outside the scope of this specification.</w:t>
      </w:r>
    </w:p>
    <w:p w14:paraId="2A1DF621" w14:textId="77777777" w:rsidR="009D4C7F" w:rsidRPr="00C139B4" w:rsidRDefault="009D4C7F" w:rsidP="00FA6621">
      <w:pPr>
        <w:pStyle w:val="Heading8"/>
      </w:pPr>
      <w:bookmarkStart w:id="3206" w:name="_Toc20212217"/>
      <w:bookmarkStart w:id="3207" w:name="_Toc27727494"/>
      <w:bookmarkStart w:id="3208" w:name="_Toc36042151"/>
      <w:bookmarkStart w:id="3209" w:name="_Toc44871582"/>
      <w:bookmarkStart w:id="3210" w:name="_Toc44871981"/>
      <w:bookmarkStart w:id="3211" w:name="_Toc51862056"/>
      <w:bookmarkStart w:id="3212" w:name="_Toc57978461"/>
      <w:bookmarkStart w:id="3213" w:name="_Toc191460356"/>
      <w:r w:rsidRPr="00C139B4">
        <w:rPr>
          <w:lang w:val="en-US"/>
        </w:rPr>
        <w:t>Annex A (normative):</w:t>
      </w:r>
      <w:r w:rsidRPr="00C139B4">
        <w:br/>
        <w:t>MME mapping table for S6a and NAS Cause Code values</w:t>
      </w:r>
      <w:bookmarkEnd w:id="3206"/>
      <w:bookmarkEnd w:id="3207"/>
      <w:bookmarkEnd w:id="3208"/>
      <w:bookmarkEnd w:id="3209"/>
      <w:bookmarkEnd w:id="3210"/>
      <w:bookmarkEnd w:id="3211"/>
      <w:bookmarkEnd w:id="3212"/>
      <w:bookmarkEnd w:id="3213"/>
    </w:p>
    <w:p w14:paraId="5A780CAE" w14:textId="77777777" w:rsidR="009D4C7F" w:rsidRPr="00C139B4" w:rsidRDefault="009D4C7F" w:rsidP="009D4C7F">
      <w:r w:rsidRPr="00C139B4">
        <w:t>When the UE initiates Attach, Tracking Area Update or Service Request, there may be the need for the MME to communicate with the HSS via S6a to retrieve authentication data and/or subscription data. If this retrieval is rejected by the HSS, the received Diameter-Result-Code values or Experimental-Result values need to be mapped to appropriate cause codes over NAS to the UE.</w:t>
      </w:r>
    </w:p>
    <w:p w14:paraId="4A8B4DFF" w14:textId="77777777" w:rsidR="009D4C7F" w:rsidRPr="00C139B4" w:rsidRDefault="009D4C7F" w:rsidP="009D4C7F">
      <w:r w:rsidRPr="00C139B4">
        <w:t>This mapping shall be as shown in Table A.1.</w:t>
      </w:r>
    </w:p>
    <w:p w14:paraId="5D3C00DC"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6A8B7C72" w14:textId="77777777" w:rsidR="00C31AA7" w:rsidRPr="00C139B4" w:rsidRDefault="009D4C7F" w:rsidP="009D4C7F">
      <w:r w:rsidRPr="00C139B4">
        <w:t>This mapping shall be as shown in Table A.2.</w:t>
      </w:r>
    </w:p>
    <w:p w14:paraId="475B7E3D" w14:textId="0431FF01" w:rsidR="009D4C7F" w:rsidRPr="00C139B4" w:rsidRDefault="009D4C7F" w:rsidP="009D4C7F">
      <w:pPr>
        <w:pStyle w:val="TH"/>
        <w:rPr>
          <w:noProof/>
        </w:rPr>
      </w:pPr>
      <w:r w:rsidRPr="00C139B4">
        <w:lastRenderedPageBreak/>
        <w:t>Table A.1: Mapping from S6a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29E244B6" w14:textId="77777777" w:rsidTr="002B6321">
        <w:tc>
          <w:tcPr>
            <w:tcW w:w="4928" w:type="dxa"/>
          </w:tcPr>
          <w:p w14:paraId="1C06B3AB" w14:textId="77777777" w:rsidR="009D4C7F" w:rsidRPr="00C139B4" w:rsidRDefault="009D4C7F" w:rsidP="002B6321">
            <w:pPr>
              <w:pStyle w:val="TAH"/>
              <w:rPr>
                <w:noProof/>
              </w:rPr>
            </w:pPr>
            <w:r w:rsidRPr="00C139B4">
              <w:t>Reject indication received at MME over S6a</w:t>
            </w:r>
          </w:p>
        </w:tc>
        <w:tc>
          <w:tcPr>
            <w:tcW w:w="4929" w:type="dxa"/>
          </w:tcPr>
          <w:p w14:paraId="482761DD"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C108A92" w14:textId="77777777" w:rsidTr="002B6321">
        <w:tc>
          <w:tcPr>
            <w:tcW w:w="4928" w:type="dxa"/>
          </w:tcPr>
          <w:p w14:paraId="6872C365" w14:textId="77777777" w:rsidR="009D4C7F" w:rsidRPr="00C139B4" w:rsidRDefault="009D4C7F" w:rsidP="002B6321">
            <w:pPr>
              <w:pStyle w:val="TAL"/>
              <w:rPr>
                <w:noProof/>
              </w:rPr>
            </w:pPr>
            <w:r w:rsidRPr="00C139B4">
              <w:t>DIAMETER_ERROR_USER_UNKNOWN (5001)</w:t>
            </w:r>
          </w:p>
        </w:tc>
        <w:tc>
          <w:tcPr>
            <w:tcW w:w="4929" w:type="dxa"/>
          </w:tcPr>
          <w:p w14:paraId="15BEEC42" w14:textId="77777777" w:rsidR="009D4C7F" w:rsidRPr="00C139B4" w:rsidRDefault="009D4C7F" w:rsidP="002B6321">
            <w:pPr>
              <w:pStyle w:val="TAL"/>
            </w:pPr>
            <w:r w:rsidRPr="00C139B4">
              <w:t>#8 "EPS services and non-EPS services not allowed"</w:t>
            </w:r>
          </w:p>
          <w:p w14:paraId="587A6F66" w14:textId="77777777" w:rsidR="009D4C7F" w:rsidRPr="00C139B4" w:rsidRDefault="009D4C7F" w:rsidP="002B6321">
            <w:pPr>
              <w:pStyle w:val="TAL"/>
              <w:rPr>
                <w:noProof/>
              </w:rPr>
            </w:pPr>
          </w:p>
        </w:tc>
      </w:tr>
      <w:tr w:rsidR="009D4C7F" w:rsidRPr="00C139B4" w14:paraId="5AAC0897" w14:textId="77777777" w:rsidTr="002B6321">
        <w:tc>
          <w:tcPr>
            <w:tcW w:w="4928" w:type="dxa"/>
          </w:tcPr>
          <w:p w14:paraId="51A1002B" w14:textId="77777777" w:rsidR="009D4C7F" w:rsidRPr="00C139B4" w:rsidRDefault="009D4C7F" w:rsidP="002B6321">
            <w:pPr>
              <w:pStyle w:val="TAL"/>
            </w:pPr>
            <w:r w:rsidRPr="00C139B4">
              <w:t>DIAMETER_ERROR_UNKNOWN_EPS_SUBSCRIPTION (5420) without Error Diagnostic, or with Error Diagnostic of GPRS_DATA_SUBSCRIBED</w:t>
            </w:r>
          </w:p>
          <w:p w14:paraId="289058A6" w14:textId="77777777" w:rsidR="009D4C7F" w:rsidRPr="00C139B4" w:rsidRDefault="009D4C7F" w:rsidP="002B6321">
            <w:pPr>
              <w:pStyle w:val="TAL"/>
            </w:pPr>
          </w:p>
        </w:tc>
        <w:tc>
          <w:tcPr>
            <w:tcW w:w="4929" w:type="dxa"/>
          </w:tcPr>
          <w:p w14:paraId="44A5A8C7" w14:textId="77777777" w:rsidR="009D4C7F" w:rsidRPr="00C139B4" w:rsidRDefault="009D4C7F" w:rsidP="002B6321">
            <w:pPr>
              <w:pStyle w:val="TAL"/>
            </w:pPr>
            <w:r w:rsidRPr="00C139B4">
              <w:t>#15 "No suitable cells in tracking area"</w:t>
            </w:r>
          </w:p>
          <w:p w14:paraId="2248B748" w14:textId="77777777" w:rsidR="009D4C7F" w:rsidRPr="00C139B4" w:rsidRDefault="009D4C7F" w:rsidP="002B6321">
            <w:pPr>
              <w:pStyle w:val="TAL"/>
            </w:pPr>
          </w:p>
        </w:tc>
      </w:tr>
      <w:tr w:rsidR="009D4C7F" w:rsidRPr="00C139B4" w14:paraId="39CC61F4" w14:textId="77777777" w:rsidTr="002B6321">
        <w:tc>
          <w:tcPr>
            <w:tcW w:w="4928" w:type="dxa"/>
          </w:tcPr>
          <w:p w14:paraId="14D274FB" w14:textId="77777777" w:rsidR="009D4C7F" w:rsidRPr="00C139B4" w:rsidRDefault="009D4C7F" w:rsidP="002B6321">
            <w:pPr>
              <w:pStyle w:val="TAL"/>
            </w:pPr>
            <w:r w:rsidRPr="00C139B4">
              <w:t>DIAMETER_ERROR_UNKNOWN_EPS_SUBSCRIPTION (5420) with Error Diagnostic of NO_GPRS_DATA_SUBSCRIBED</w:t>
            </w:r>
          </w:p>
        </w:tc>
        <w:tc>
          <w:tcPr>
            <w:tcW w:w="4929" w:type="dxa"/>
          </w:tcPr>
          <w:p w14:paraId="68DE78C7" w14:textId="77777777" w:rsidR="009D4C7F" w:rsidRPr="00C139B4" w:rsidRDefault="009D4C7F" w:rsidP="002B6321">
            <w:pPr>
              <w:pStyle w:val="TAL"/>
            </w:pPr>
            <w:r w:rsidRPr="00C139B4">
              <w:t>#7 "EPS services not allowed"</w:t>
            </w:r>
          </w:p>
        </w:tc>
      </w:tr>
      <w:tr w:rsidR="009D4C7F" w:rsidRPr="00C139B4" w14:paraId="4E4AAB0D" w14:textId="77777777" w:rsidTr="002B6321">
        <w:tc>
          <w:tcPr>
            <w:tcW w:w="4928" w:type="dxa"/>
          </w:tcPr>
          <w:p w14:paraId="70D6AA8D" w14:textId="77777777" w:rsidR="009D4C7F" w:rsidRPr="00C139B4" w:rsidRDefault="009D4C7F" w:rsidP="002B6321">
            <w:pPr>
              <w:pStyle w:val="TAL"/>
            </w:pPr>
            <w:r w:rsidRPr="00C139B4">
              <w:t>DIAMETER_ERROR_RAT_NOT_ALLOWED (5421)</w:t>
            </w:r>
          </w:p>
        </w:tc>
        <w:tc>
          <w:tcPr>
            <w:tcW w:w="4929" w:type="dxa"/>
          </w:tcPr>
          <w:p w14:paraId="7659C60D" w14:textId="77777777" w:rsidR="009D4C7F" w:rsidRPr="00C139B4" w:rsidRDefault="009D4C7F" w:rsidP="002B6321">
            <w:pPr>
              <w:pStyle w:val="TAL"/>
            </w:pPr>
            <w:r w:rsidRPr="00C139B4">
              <w:t>#15 "No suitable cells in tracking area", or</w:t>
            </w:r>
          </w:p>
          <w:p w14:paraId="6D0FD10A" w14:textId="77777777" w:rsidR="009D4C7F" w:rsidRPr="00C139B4" w:rsidRDefault="009D4C7F" w:rsidP="002B6321">
            <w:pPr>
              <w:pStyle w:val="TAL"/>
            </w:pPr>
            <w:r w:rsidRPr="00C139B4">
              <w:t>#13 "Roaming not allowed in this tracking area", or</w:t>
            </w:r>
          </w:p>
          <w:p w14:paraId="12D35144" w14:textId="77777777" w:rsidR="009D4C7F" w:rsidRPr="00C139B4" w:rsidRDefault="009D4C7F" w:rsidP="002B6321">
            <w:pPr>
              <w:pStyle w:val="TAL"/>
            </w:pPr>
            <w:r w:rsidRPr="00C139B4">
              <w:t>#12 "Tracking area not allowed"</w:t>
            </w:r>
          </w:p>
          <w:p w14:paraId="4FE14F15" w14:textId="77777777" w:rsidR="009D4C7F" w:rsidRPr="00C139B4" w:rsidRDefault="009D4C7F" w:rsidP="002B6321">
            <w:pPr>
              <w:pStyle w:val="TAL"/>
            </w:pPr>
            <w:r w:rsidRPr="00C139B4">
              <w:t>(NOTE 1)</w:t>
            </w:r>
          </w:p>
          <w:p w14:paraId="11A3A702" w14:textId="77777777" w:rsidR="009D4C7F" w:rsidRPr="00C139B4" w:rsidRDefault="009D4C7F" w:rsidP="002B6321">
            <w:pPr>
              <w:pStyle w:val="TAL"/>
            </w:pPr>
          </w:p>
        </w:tc>
      </w:tr>
      <w:tr w:rsidR="009D4C7F" w:rsidRPr="00C139B4" w14:paraId="38A69336" w14:textId="77777777" w:rsidTr="002B6321">
        <w:tc>
          <w:tcPr>
            <w:tcW w:w="4928" w:type="dxa"/>
          </w:tcPr>
          <w:p w14:paraId="2190FBD3" w14:textId="77777777" w:rsidR="009D4C7F" w:rsidRPr="00C139B4" w:rsidRDefault="009D4C7F" w:rsidP="002B6321">
            <w:pPr>
              <w:pStyle w:val="TAL"/>
            </w:pPr>
            <w:r w:rsidRPr="00C139B4">
              <w:t>DIAMETER_ERROR_ROAMING_NOT_ALLOWED (5004) , without Error Diagnostic</w:t>
            </w:r>
          </w:p>
        </w:tc>
        <w:tc>
          <w:tcPr>
            <w:tcW w:w="4929" w:type="dxa"/>
          </w:tcPr>
          <w:p w14:paraId="521988EB" w14:textId="77777777" w:rsidR="009D4C7F" w:rsidRPr="00C139B4" w:rsidRDefault="009D4C7F" w:rsidP="002B6321">
            <w:pPr>
              <w:pStyle w:val="TAL"/>
            </w:pPr>
            <w:r w:rsidRPr="00C139B4">
              <w:t>#11 "PLMN not allowed"</w:t>
            </w:r>
          </w:p>
        </w:tc>
      </w:tr>
      <w:tr w:rsidR="009D4C7F" w:rsidRPr="00C139B4" w14:paraId="68128003" w14:textId="77777777" w:rsidTr="002B6321">
        <w:tc>
          <w:tcPr>
            <w:tcW w:w="4928" w:type="dxa"/>
          </w:tcPr>
          <w:p w14:paraId="696A5169" w14:textId="77777777" w:rsidR="009D4C7F" w:rsidRPr="00C139B4" w:rsidRDefault="009D4C7F" w:rsidP="002B6321">
            <w:pPr>
              <w:pStyle w:val="TAL"/>
            </w:pPr>
            <w:r w:rsidRPr="00C139B4">
              <w:t>DIAMETER_ERROR_ROAMING_NOT_ALLOWED (5004), with Error Diagnostic of ODB_HPLMN_APN or ODB_VPLMN_APN</w:t>
            </w:r>
          </w:p>
        </w:tc>
        <w:tc>
          <w:tcPr>
            <w:tcW w:w="4929" w:type="dxa"/>
          </w:tcPr>
          <w:p w14:paraId="2EC21E55" w14:textId="77777777" w:rsidR="009D4C7F" w:rsidRPr="00C139B4" w:rsidRDefault="009D4C7F" w:rsidP="002B6321">
            <w:pPr>
              <w:pStyle w:val="TAL"/>
            </w:pPr>
            <w:r w:rsidRPr="00C139B4">
              <w:t>#14 "EPS services not allowed in this PLMN"</w:t>
            </w:r>
          </w:p>
        </w:tc>
      </w:tr>
      <w:tr w:rsidR="009D4C7F" w:rsidRPr="00C139B4" w14:paraId="4CBF341D" w14:textId="77777777" w:rsidTr="002B6321">
        <w:tc>
          <w:tcPr>
            <w:tcW w:w="4928" w:type="dxa"/>
          </w:tcPr>
          <w:p w14:paraId="28C5EAD4" w14:textId="77777777" w:rsidR="009D4C7F" w:rsidRPr="00C139B4" w:rsidRDefault="009D4C7F" w:rsidP="002B6321">
            <w:pPr>
              <w:pStyle w:val="TAL"/>
            </w:pPr>
            <w:r w:rsidRPr="00C139B4">
              <w:t>DIAMETER_ERROR_ROAMING_NOT_ALLOWED (5004), with Error Diagnostic of ODB_ALL_APN</w:t>
            </w:r>
          </w:p>
        </w:tc>
        <w:tc>
          <w:tcPr>
            <w:tcW w:w="4929" w:type="dxa"/>
          </w:tcPr>
          <w:p w14:paraId="4BCE8488" w14:textId="77777777" w:rsidR="009D4C7F" w:rsidRPr="00C139B4" w:rsidRDefault="009D4C7F" w:rsidP="002B6321">
            <w:pPr>
              <w:pStyle w:val="TAL"/>
            </w:pPr>
            <w:r w:rsidRPr="00C139B4">
              <w:t>#15 "No suitable cells in tracking area"</w:t>
            </w:r>
          </w:p>
        </w:tc>
      </w:tr>
      <w:tr w:rsidR="009D4C7F" w:rsidRPr="00C139B4" w14:paraId="3FA1FBE8" w14:textId="77777777" w:rsidTr="002B6321">
        <w:tc>
          <w:tcPr>
            <w:tcW w:w="4928" w:type="dxa"/>
          </w:tcPr>
          <w:p w14:paraId="3EEC9602" w14:textId="77777777" w:rsidR="00C31AA7" w:rsidRPr="00C139B4" w:rsidRDefault="009D4C7F" w:rsidP="002B6321">
            <w:pPr>
              <w:pStyle w:val="TAL"/>
            </w:pPr>
            <w:r w:rsidRPr="00C139B4">
              <w:t>DIAMETER_AUTHORIZATION_REJECTED (5003) DIAMETER_UNABLE_TO_DELIVER (3002)</w:t>
            </w:r>
          </w:p>
          <w:p w14:paraId="38B40B3C" w14:textId="1543A638" w:rsidR="009D4C7F" w:rsidRPr="00C139B4" w:rsidRDefault="009D4C7F" w:rsidP="002B6321">
            <w:pPr>
              <w:pStyle w:val="TAL"/>
            </w:pPr>
            <w:r w:rsidRPr="00C139B4">
              <w:t>DIAMETER_REALM_NOT_SERVED (3003)</w:t>
            </w:r>
          </w:p>
          <w:p w14:paraId="6E1FBD02" w14:textId="77777777" w:rsidR="009D4C7F" w:rsidRPr="00C139B4" w:rsidRDefault="009D4C7F" w:rsidP="002B6321">
            <w:pPr>
              <w:pStyle w:val="TAL"/>
            </w:pPr>
          </w:p>
        </w:tc>
        <w:tc>
          <w:tcPr>
            <w:tcW w:w="4929" w:type="dxa"/>
          </w:tcPr>
          <w:p w14:paraId="52A2E91E" w14:textId="77777777" w:rsidR="009D4C7F" w:rsidRPr="00C139B4" w:rsidRDefault="009D4C7F" w:rsidP="002B6321">
            <w:pPr>
              <w:pStyle w:val="TAL"/>
            </w:pPr>
            <w:r w:rsidRPr="00C139B4">
              <w:t>#15 "No suitable cells in tracking area", or</w:t>
            </w:r>
          </w:p>
          <w:p w14:paraId="4ED5F33F" w14:textId="77777777" w:rsidR="009D4C7F" w:rsidRPr="00C139B4" w:rsidRDefault="009D4C7F" w:rsidP="002B6321">
            <w:pPr>
              <w:pStyle w:val="TAL"/>
            </w:pPr>
            <w:r w:rsidRPr="00C139B4">
              <w:t>#17 "Network failure", or</w:t>
            </w:r>
          </w:p>
          <w:p w14:paraId="00E19F71" w14:textId="77777777" w:rsidR="009D4C7F" w:rsidRPr="00C139B4" w:rsidRDefault="009D4C7F" w:rsidP="002B6321">
            <w:pPr>
              <w:pStyle w:val="TAL"/>
            </w:pPr>
            <w:r w:rsidRPr="00C139B4">
              <w:t>#42 "Severe network failure"</w:t>
            </w:r>
          </w:p>
          <w:p w14:paraId="6AAE6693" w14:textId="77777777" w:rsidR="009D4C7F" w:rsidRPr="00C139B4" w:rsidRDefault="009D4C7F" w:rsidP="002B6321">
            <w:pPr>
              <w:pStyle w:val="TAL"/>
            </w:pPr>
            <w:r w:rsidRPr="00C139B4">
              <w:t>(NOTE 1)</w:t>
            </w:r>
          </w:p>
        </w:tc>
      </w:tr>
      <w:tr w:rsidR="009D4C7F" w:rsidRPr="00C139B4" w14:paraId="7AAB1270" w14:textId="77777777" w:rsidTr="002B6321">
        <w:tc>
          <w:tcPr>
            <w:tcW w:w="4928" w:type="dxa"/>
          </w:tcPr>
          <w:p w14:paraId="4449C4CE" w14:textId="77777777" w:rsidR="009D4C7F" w:rsidRPr="00C139B4" w:rsidRDefault="009D4C7F" w:rsidP="002B6321">
            <w:pPr>
              <w:pStyle w:val="TAL"/>
            </w:pPr>
            <w:r w:rsidRPr="00C139B4">
              <w:t>DIAMETER_UNABLE_TO_COMPLY (5012),</w:t>
            </w:r>
          </w:p>
          <w:p w14:paraId="5D0FDE4A" w14:textId="77777777" w:rsidR="009D4C7F" w:rsidRPr="00C139B4" w:rsidRDefault="009D4C7F" w:rsidP="002B6321">
            <w:pPr>
              <w:pStyle w:val="TAL"/>
            </w:pPr>
            <w:r w:rsidRPr="00C139B4">
              <w:t>DIAMETER_INVALID_AVP_VALUE (5004)</w:t>
            </w:r>
          </w:p>
          <w:p w14:paraId="44CF935A" w14:textId="77777777" w:rsidR="009D4C7F" w:rsidRPr="00C139B4" w:rsidRDefault="009D4C7F" w:rsidP="002B6321">
            <w:pPr>
              <w:pStyle w:val="TAL"/>
            </w:pPr>
            <w:r w:rsidRPr="00C139B4">
              <w:t>DIAMETER_AVP_UNSUPPORTED (5001)</w:t>
            </w:r>
          </w:p>
          <w:p w14:paraId="6A54AEB2" w14:textId="77777777" w:rsidR="009D4C7F" w:rsidRPr="00C139B4" w:rsidRDefault="009D4C7F" w:rsidP="002B6321">
            <w:pPr>
              <w:pStyle w:val="TAL"/>
            </w:pPr>
            <w:r w:rsidRPr="00C139B4">
              <w:t>DIAMETER_MISSING_AVP (5005)</w:t>
            </w:r>
          </w:p>
          <w:p w14:paraId="4DBEDC0C" w14:textId="77777777" w:rsidR="009D4C7F" w:rsidRPr="00C139B4" w:rsidRDefault="009D4C7F" w:rsidP="002B6321">
            <w:pPr>
              <w:pStyle w:val="TAL"/>
            </w:pPr>
            <w:r w:rsidRPr="00C139B4">
              <w:t>DIAMETER_RESOURCES_EXCEEDED (5006)</w:t>
            </w:r>
          </w:p>
          <w:p w14:paraId="51229EE4" w14:textId="77777777" w:rsidR="00C31AA7" w:rsidRPr="00C139B4" w:rsidRDefault="009D4C7F" w:rsidP="002B6321">
            <w:pPr>
              <w:pStyle w:val="TAL"/>
            </w:pPr>
            <w:r w:rsidRPr="00C139B4">
              <w:t>DIAMETER_AVP_OCCURS_TOO_MANY_TIMES (5009)</w:t>
            </w:r>
          </w:p>
          <w:p w14:paraId="6D1E489B" w14:textId="77777777" w:rsidR="00C31AA7" w:rsidRPr="00C139B4" w:rsidRDefault="009D4C7F" w:rsidP="002B6321">
            <w:pPr>
              <w:pStyle w:val="TAL"/>
            </w:pPr>
            <w:r w:rsidRPr="00C139B4">
              <w:t>DIAMETER_AUTHENTICATION_DATA_UNAVAILABLE (4181)</w:t>
            </w:r>
          </w:p>
          <w:p w14:paraId="34FE977C" w14:textId="3DD45B2B" w:rsidR="009D4C7F" w:rsidRPr="00C139B4" w:rsidRDefault="009D4C7F" w:rsidP="002B6321">
            <w:pPr>
              <w:pStyle w:val="TAL"/>
            </w:pPr>
            <w:r w:rsidRPr="00C139B4">
              <w:t>(NOTE 2)</w:t>
            </w:r>
          </w:p>
          <w:p w14:paraId="2606495D" w14:textId="77777777" w:rsidR="009D4C7F" w:rsidRPr="00C139B4" w:rsidRDefault="009D4C7F" w:rsidP="002B6321">
            <w:pPr>
              <w:pStyle w:val="TAL"/>
            </w:pPr>
          </w:p>
        </w:tc>
        <w:tc>
          <w:tcPr>
            <w:tcW w:w="4929" w:type="dxa"/>
          </w:tcPr>
          <w:p w14:paraId="5A393C0A" w14:textId="77777777" w:rsidR="009D4C7F" w:rsidRPr="00C139B4" w:rsidRDefault="009D4C7F" w:rsidP="002B6321">
            <w:pPr>
              <w:pStyle w:val="TAL"/>
            </w:pPr>
            <w:r w:rsidRPr="00C139B4">
              <w:t>#17 "Network failure" or #42 "Severe network failure"</w:t>
            </w:r>
          </w:p>
          <w:p w14:paraId="60C141DE" w14:textId="77777777" w:rsidR="009D4C7F" w:rsidRPr="00C139B4" w:rsidRDefault="009D4C7F" w:rsidP="002B6321">
            <w:pPr>
              <w:pStyle w:val="TAL"/>
            </w:pPr>
            <w:r w:rsidRPr="00C139B4">
              <w:t>(NOTE 1)</w:t>
            </w:r>
          </w:p>
          <w:p w14:paraId="7108D39D" w14:textId="77777777" w:rsidR="009D4C7F" w:rsidRPr="00C139B4" w:rsidRDefault="009D4C7F" w:rsidP="002B6321">
            <w:pPr>
              <w:pStyle w:val="TAL"/>
            </w:pPr>
          </w:p>
        </w:tc>
      </w:tr>
      <w:tr w:rsidR="009D4C7F" w:rsidRPr="00C139B4" w14:paraId="16FDE57F" w14:textId="77777777" w:rsidTr="002B6321">
        <w:tc>
          <w:tcPr>
            <w:tcW w:w="9857" w:type="dxa"/>
            <w:gridSpan w:val="2"/>
          </w:tcPr>
          <w:p w14:paraId="0FEF3BD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67D66E68"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mapped to NAS Cause Code #17 "Network failure".</w:t>
            </w:r>
          </w:p>
          <w:p w14:paraId="28566F70" w14:textId="77777777" w:rsidR="009D4C7F" w:rsidRPr="00C139B4" w:rsidRDefault="009D4C7F" w:rsidP="002B6321">
            <w:pPr>
              <w:pStyle w:val="TAN"/>
            </w:pPr>
          </w:p>
        </w:tc>
      </w:tr>
    </w:tbl>
    <w:p w14:paraId="2559E964" w14:textId="77777777" w:rsidR="009D4C7F" w:rsidRPr="00C139B4" w:rsidRDefault="009D4C7F" w:rsidP="009D4C7F">
      <w:pPr>
        <w:rPr>
          <w:noProof/>
        </w:rPr>
      </w:pPr>
    </w:p>
    <w:p w14:paraId="055B7A46" w14:textId="77777777" w:rsidR="009D4C7F" w:rsidRPr="00C139B4" w:rsidRDefault="009D4C7F" w:rsidP="009D4C7F">
      <w:pPr>
        <w:pStyle w:val="TH"/>
      </w:pPr>
      <w:r w:rsidRPr="00C139B4">
        <w:lastRenderedPageBreak/>
        <w:t>Table A.2: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4A0D7902" w14:textId="77777777" w:rsidTr="002B6321">
        <w:tc>
          <w:tcPr>
            <w:tcW w:w="4928" w:type="dxa"/>
          </w:tcPr>
          <w:p w14:paraId="216E73D9" w14:textId="77777777" w:rsidR="009D4C7F" w:rsidRPr="00C139B4" w:rsidRDefault="009D4C7F" w:rsidP="002B6321">
            <w:pPr>
              <w:pStyle w:val="TAH"/>
              <w:rPr>
                <w:noProof/>
                <w:lang w:val="fr-FR"/>
              </w:rPr>
            </w:pPr>
            <w:r w:rsidRPr="00C139B4">
              <w:rPr>
                <w:lang w:val="fr-FR"/>
              </w:rPr>
              <w:t>Condition</w:t>
            </w:r>
          </w:p>
        </w:tc>
        <w:tc>
          <w:tcPr>
            <w:tcW w:w="4929" w:type="dxa"/>
          </w:tcPr>
          <w:p w14:paraId="255F09F3"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628A3531" w14:textId="77777777" w:rsidTr="002B6321">
        <w:tc>
          <w:tcPr>
            <w:tcW w:w="4928" w:type="dxa"/>
          </w:tcPr>
          <w:p w14:paraId="01E81161"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MME receives a SGsAP-LOCATION-UPDATE-REJECT message from the VLR indicating in the reject cause </w:t>
            </w:r>
            <w:r w:rsidRPr="00C139B4">
              <w:rPr>
                <w:rFonts w:ascii="Arial" w:hAnsi="Arial"/>
                <w:b w:val="0"/>
                <w:sz w:val="18"/>
              </w:rPr>
              <w:t>"</w:t>
            </w:r>
            <w:r w:rsidRPr="00C139B4" w:rsidDel="008D0C8D">
              <w:rPr>
                <w:rFonts w:ascii="Arial" w:hAnsi="Arial"/>
                <w:b w:val="0"/>
                <w:sz w:val="18"/>
              </w:rPr>
              <w:t>IMSI unknown in H</w:t>
            </w:r>
            <w:r w:rsidRPr="00C139B4">
              <w:rPr>
                <w:rFonts w:ascii="Arial" w:hAnsi="Arial"/>
                <w:b w:val="0"/>
                <w:sz w:val="18"/>
              </w:rPr>
              <w:t>LR" or if the UE has packet only subscription</w:t>
            </w:r>
            <w:r w:rsidRPr="00C139B4" w:rsidDel="008D0C8D">
              <w:rPr>
                <w:rFonts w:ascii="Arial" w:hAnsi="Arial"/>
                <w:b w:val="0"/>
                <w:sz w:val="18"/>
              </w:rPr>
              <w:t>. Only used in the Combined Tracking and Location Area Update procedure.</w:t>
            </w:r>
          </w:p>
          <w:p w14:paraId="3EEF6CF0" w14:textId="77777777" w:rsidR="009D4C7F" w:rsidRPr="00C139B4" w:rsidRDefault="009D4C7F" w:rsidP="002B6321">
            <w:pPr>
              <w:pStyle w:val="TAL"/>
              <w:ind w:left="34" w:hanging="34"/>
            </w:pPr>
          </w:p>
        </w:tc>
        <w:tc>
          <w:tcPr>
            <w:tcW w:w="4929" w:type="dxa"/>
          </w:tcPr>
          <w:p w14:paraId="0232FD99"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HSS"</w:t>
            </w:r>
          </w:p>
          <w:p w14:paraId="793788DB" w14:textId="77777777" w:rsidR="009D4C7F" w:rsidRPr="00C139B4" w:rsidRDefault="009D4C7F" w:rsidP="002B6321">
            <w:pPr>
              <w:pStyle w:val="TAL"/>
            </w:pPr>
          </w:p>
        </w:tc>
      </w:tr>
      <w:tr w:rsidR="009D4C7F" w:rsidRPr="00C139B4" w14:paraId="186DCEE4" w14:textId="77777777" w:rsidTr="002B6321">
        <w:tc>
          <w:tcPr>
            <w:tcW w:w="4928" w:type="dxa"/>
          </w:tcPr>
          <w:p w14:paraId="6B277E7A"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MME receives in Update-Location-Answer message an indication of Roaming restricted in MME due to unsupported feature</w:t>
            </w:r>
          </w:p>
          <w:p w14:paraId="652BFAD1" w14:textId="77777777" w:rsidR="009D4C7F" w:rsidRPr="00C139B4" w:rsidRDefault="009D4C7F" w:rsidP="002B6321">
            <w:pPr>
              <w:pStyle w:val="TOC9"/>
              <w:spacing w:after="180"/>
              <w:ind w:left="0" w:firstLine="0"/>
              <w:rPr>
                <w:rFonts w:ascii="Arial" w:hAnsi="Arial"/>
                <w:b w:val="0"/>
                <w:sz w:val="18"/>
              </w:rPr>
            </w:pPr>
          </w:p>
        </w:tc>
        <w:tc>
          <w:tcPr>
            <w:tcW w:w="4929" w:type="dxa"/>
          </w:tcPr>
          <w:p w14:paraId="6341FE5D"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w:t>
            </w:r>
            <w:r w:rsidRPr="00C139B4" w:rsidDel="008D0C8D">
              <w:rPr>
                <w:rFonts w:ascii="Arial" w:hAnsi="Arial"/>
                <w:b w:val="0"/>
                <w:sz w:val="18"/>
              </w:rPr>
              <w:t>EPS services not allowed in this PLMN</w:t>
            </w:r>
            <w:r w:rsidRPr="00C139B4">
              <w:rPr>
                <w:rFonts w:ascii="Arial" w:hAnsi="Arial"/>
                <w:b w:val="0"/>
                <w:sz w:val="18"/>
              </w:rPr>
              <w:t>"</w:t>
            </w:r>
          </w:p>
          <w:p w14:paraId="75C818D6" w14:textId="77777777" w:rsidR="009D4C7F" w:rsidRPr="00C139B4" w:rsidRDefault="009D4C7F" w:rsidP="002B6321">
            <w:pPr>
              <w:pStyle w:val="TOC9"/>
              <w:spacing w:after="180"/>
              <w:rPr>
                <w:rFonts w:ascii="Arial" w:hAnsi="Arial"/>
                <w:b w:val="0"/>
                <w:sz w:val="18"/>
              </w:rPr>
            </w:pPr>
          </w:p>
        </w:tc>
      </w:tr>
      <w:tr w:rsidR="009D4C7F" w:rsidRPr="00C139B4" w14:paraId="00C7B93E" w14:textId="77777777" w:rsidTr="002B6321">
        <w:tc>
          <w:tcPr>
            <w:tcW w:w="4928" w:type="dxa"/>
          </w:tcPr>
          <w:p w14:paraId="47A6D220"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MME cannot service an UE generated request because CS domain is not available and SMS in MME is not supported.</w:t>
            </w:r>
          </w:p>
          <w:p w14:paraId="65D7F289" w14:textId="77777777" w:rsidR="009D4C7F" w:rsidRPr="00C139B4" w:rsidRDefault="009D4C7F" w:rsidP="002B6321">
            <w:pPr>
              <w:pStyle w:val="TOC9"/>
              <w:spacing w:after="180"/>
              <w:ind w:left="0" w:firstLine="0"/>
              <w:rPr>
                <w:rFonts w:ascii="Arial" w:hAnsi="Arial"/>
                <w:b w:val="0"/>
                <w:sz w:val="18"/>
              </w:rPr>
            </w:pPr>
          </w:p>
        </w:tc>
        <w:tc>
          <w:tcPr>
            <w:tcW w:w="4929" w:type="dxa"/>
          </w:tcPr>
          <w:p w14:paraId="2880549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#18 "CS domain not available"</w:t>
            </w:r>
          </w:p>
          <w:p w14:paraId="5E3A61D3" w14:textId="77777777" w:rsidR="009D4C7F" w:rsidRPr="00C139B4" w:rsidRDefault="009D4C7F" w:rsidP="002B6321">
            <w:pPr>
              <w:pStyle w:val="TOC9"/>
              <w:spacing w:after="180"/>
              <w:rPr>
                <w:rFonts w:ascii="Arial" w:hAnsi="Arial"/>
                <w:b w:val="0"/>
                <w:sz w:val="18"/>
              </w:rPr>
            </w:pPr>
          </w:p>
        </w:tc>
      </w:tr>
      <w:tr w:rsidR="009D4C7F" w:rsidRPr="00C139B4" w14:paraId="5C5BA241" w14:textId="77777777" w:rsidTr="002B6321">
        <w:trPr>
          <w:trHeight w:val="1162"/>
        </w:trPr>
        <w:tc>
          <w:tcPr>
            <w:tcW w:w="4928" w:type="dxa"/>
          </w:tcPr>
          <w:p w14:paraId="091A2DFC"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4C62C156"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039FECB4"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tracking area"</w:t>
            </w:r>
          </w:p>
          <w:p w14:paraId="29487921" w14:textId="77777777" w:rsidR="009D4C7F" w:rsidRPr="00C139B4" w:rsidRDefault="009D4C7F" w:rsidP="002B6321">
            <w:pPr>
              <w:pStyle w:val="TOC9"/>
              <w:spacing w:after="180"/>
              <w:rPr>
                <w:rFonts w:ascii="Arial" w:hAnsi="Arial"/>
                <w:b w:val="0"/>
                <w:sz w:val="18"/>
              </w:rPr>
            </w:pPr>
          </w:p>
        </w:tc>
      </w:tr>
      <w:tr w:rsidR="009D4C7F" w:rsidRPr="00C139B4" w14:paraId="41068785" w14:textId="77777777" w:rsidTr="002B6321">
        <w:tc>
          <w:tcPr>
            <w:tcW w:w="4928" w:type="dxa"/>
          </w:tcPr>
          <w:p w14:paraId="426C8B74"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 HSS indicates that due to subscription to a "regionally restricted service" the UE is not allowed to operate in the tracking area.</w:t>
            </w:r>
          </w:p>
          <w:p w14:paraId="592EB3EF" w14:textId="77777777" w:rsidR="009D4C7F" w:rsidRPr="00C139B4" w:rsidRDefault="009D4C7F" w:rsidP="002B6321">
            <w:pPr>
              <w:pStyle w:val="TOC9"/>
              <w:spacing w:after="180"/>
              <w:ind w:left="0" w:firstLine="0"/>
              <w:rPr>
                <w:rFonts w:ascii="Arial" w:hAnsi="Arial"/>
                <w:b w:val="0"/>
                <w:sz w:val="18"/>
              </w:rPr>
            </w:pPr>
          </w:p>
        </w:tc>
        <w:tc>
          <w:tcPr>
            <w:tcW w:w="4929" w:type="dxa"/>
          </w:tcPr>
          <w:p w14:paraId="6FB9CD02"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w:t>
            </w:r>
            <w:r w:rsidRPr="00C139B4" w:rsidDel="008D0C8D">
              <w:rPr>
                <w:rFonts w:ascii="Arial" w:hAnsi="Arial"/>
                <w:b w:val="0"/>
                <w:sz w:val="18"/>
              </w:rPr>
              <w:t>Tracking area not allowed</w:t>
            </w:r>
            <w:r w:rsidRPr="00C139B4">
              <w:rPr>
                <w:rFonts w:ascii="Arial" w:hAnsi="Arial"/>
                <w:b w:val="0"/>
                <w:sz w:val="18"/>
              </w:rPr>
              <w:t>"</w:t>
            </w:r>
          </w:p>
          <w:p w14:paraId="45FAC93A" w14:textId="77777777" w:rsidR="009D4C7F" w:rsidRPr="00C139B4" w:rsidRDefault="009D4C7F" w:rsidP="002B6321">
            <w:pPr>
              <w:pStyle w:val="TOC9"/>
              <w:spacing w:after="180"/>
              <w:rPr>
                <w:rFonts w:ascii="Arial" w:hAnsi="Arial"/>
                <w:b w:val="0"/>
                <w:sz w:val="18"/>
              </w:rPr>
            </w:pPr>
          </w:p>
        </w:tc>
      </w:tr>
      <w:tr w:rsidR="009D4C7F" w:rsidRPr="00C139B4" w14:paraId="3DD85198" w14:textId="77777777" w:rsidTr="002B6321">
        <w:tc>
          <w:tcPr>
            <w:tcW w:w="4928" w:type="dxa"/>
          </w:tcPr>
          <w:p w14:paraId="3289BDCD"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TRACKING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9433C0F" w14:textId="77777777" w:rsidR="009D4C7F" w:rsidRPr="00C139B4" w:rsidRDefault="009D4C7F" w:rsidP="002B6321">
            <w:pPr>
              <w:pStyle w:val="TOC9"/>
              <w:spacing w:after="180"/>
              <w:ind w:left="34" w:hanging="1"/>
              <w:rPr>
                <w:rFonts w:ascii="Arial" w:hAnsi="Arial"/>
                <w:b w:val="0"/>
                <w:sz w:val="18"/>
              </w:rPr>
            </w:pPr>
          </w:p>
        </w:tc>
        <w:tc>
          <w:tcPr>
            <w:tcW w:w="4929" w:type="dxa"/>
          </w:tcPr>
          <w:p w14:paraId="5363FC71"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2691DC7E" w14:textId="77777777" w:rsidTr="002B6321">
        <w:tc>
          <w:tcPr>
            <w:tcW w:w="4928" w:type="dxa"/>
          </w:tcPr>
          <w:p w14:paraId="2EBF0631" w14:textId="77777777" w:rsidR="009D4C7F" w:rsidRPr="00C139B4" w:rsidRDefault="009D4C7F" w:rsidP="002B6321">
            <w:pPr>
              <w:pStyle w:val="TAL"/>
            </w:pPr>
            <w:r w:rsidRPr="00C139B4">
              <w:t>The MME detects that it cannot communicate with the HSS in the HPLMN of the subscriber. How the MME detect this is implementation specific.</w:t>
            </w:r>
          </w:p>
          <w:p w14:paraId="715D54B3" w14:textId="77777777" w:rsidR="009D4C7F" w:rsidRPr="00C139B4" w:rsidRDefault="009D4C7F" w:rsidP="002B6321">
            <w:pPr>
              <w:pStyle w:val="TAL"/>
              <w:ind w:left="34" w:hanging="1"/>
            </w:pPr>
          </w:p>
        </w:tc>
        <w:tc>
          <w:tcPr>
            <w:tcW w:w="4929" w:type="dxa"/>
          </w:tcPr>
          <w:p w14:paraId="24873B22" w14:textId="77777777" w:rsidR="009D4C7F" w:rsidRPr="00C139B4" w:rsidRDefault="009D4C7F" w:rsidP="002B6321">
            <w:pPr>
              <w:pStyle w:val="TAL"/>
            </w:pPr>
            <w:r w:rsidRPr="00C139B4">
              <w:t>#15 "No suitable cells in tracking area"</w:t>
            </w:r>
          </w:p>
          <w:p w14:paraId="72F4549A" w14:textId="77777777" w:rsidR="009D4C7F" w:rsidRDefault="009D4C7F" w:rsidP="002B6321">
            <w:pPr>
              <w:pStyle w:val="TAL"/>
            </w:pPr>
            <w:r w:rsidRPr="00C139B4">
              <w:t>#14 "</w:t>
            </w:r>
            <w:r w:rsidRPr="00C139B4" w:rsidDel="008D0C8D">
              <w:t>EPS services not allowed in this PLMN</w:t>
            </w:r>
            <w:r w:rsidRPr="00C139B4">
              <w:t>"</w:t>
            </w:r>
          </w:p>
          <w:p w14:paraId="225E7C34" w14:textId="77777777" w:rsidR="009D4C7F" w:rsidRPr="00C139B4" w:rsidRDefault="009D4C7F" w:rsidP="002B6321">
            <w:pPr>
              <w:pStyle w:val="TAL"/>
            </w:pPr>
            <w:r>
              <w:t xml:space="preserve">#111 </w:t>
            </w:r>
            <w:r w:rsidRPr="00C139B4">
              <w:t>"</w:t>
            </w:r>
            <w:r w:rsidRPr="00CC0C94">
              <w:t>Protocol error, unspecified</w:t>
            </w:r>
            <w:r w:rsidRPr="00C139B4">
              <w:t>"</w:t>
            </w:r>
          </w:p>
          <w:p w14:paraId="1DCF8BDE" w14:textId="77777777" w:rsidR="009D4C7F" w:rsidRPr="00C139B4" w:rsidRDefault="009D4C7F" w:rsidP="002B6321">
            <w:pPr>
              <w:pStyle w:val="TAL"/>
            </w:pPr>
          </w:p>
          <w:p w14:paraId="3E35873C"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71FD5027" w14:textId="77777777" w:rsidTr="002B6321">
        <w:tc>
          <w:tcPr>
            <w:tcW w:w="4928" w:type="dxa"/>
          </w:tcPr>
          <w:p w14:paraId="44C4A37E" w14:textId="77777777" w:rsidR="009D4C7F" w:rsidRPr="00C139B4" w:rsidRDefault="009D4C7F" w:rsidP="002B6321">
            <w:pPr>
              <w:pStyle w:val="TAL"/>
            </w:pPr>
            <w:r w:rsidRPr="00C139B4">
              <w:t>The MME detects by internal configuration that roaming is not allowed.</w:t>
            </w:r>
          </w:p>
        </w:tc>
        <w:tc>
          <w:tcPr>
            <w:tcW w:w="4929" w:type="dxa"/>
          </w:tcPr>
          <w:p w14:paraId="46C0EAD2" w14:textId="77777777" w:rsidR="009D4C7F" w:rsidRPr="00C139B4" w:rsidRDefault="009D4C7F" w:rsidP="002B6321">
            <w:pPr>
              <w:pStyle w:val="TAL"/>
            </w:pPr>
            <w:r w:rsidRPr="00C139B4">
              <w:t>#11 "PLMN not allowed"</w:t>
            </w:r>
          </w:p>
        </w:tc>
      </w:tr>
      <w:tr w:rsidR="009D4C7F" w:rsidRPr="00C139B4" w14:paraId="0BAAB20D" w14:textId="77777777" w:rsidTr="002B6321">
        <w:tc>
          <w:tcPr>
            <w:tcW w:w="4928" w:type="dxa"/>
          </w:tcPr>
          <w:p w14:paraId="1DF8EE84" w14:textId="77777777" w:rsidR="009D4C7F" w:rsidRPr="00C139B4" w:rsidRDefault="009D4C7F" w:rsidP="002B6321">
            <w:pPr>
              <w:pStyle w:val="TAL"/>
            </w:pPr>
            <w:r w:rsidRPr="00C139B4">
              <w:t>The MME detects that it cannot send a request to the HSS due to HSS overload (see Annex C).</w:t>
            </w:r>
          </w:p>
        </w:tc>
        <w:tc>
          <w:tcPr>
            <w:tcW w:w="4929" w:type="dxa"/>
          </w:tcPr>
          <w:p w14:paraId="71E30BA7" w14:textId="77777777" w:rsidR="009D4C7F" w:rsidRPr="00C139B4" w:rsidRDefault="009D4C7F" w:rsidP="002B6321">
            <w:pPr>
              <w:pStyle w:val="TAL"/>
            </w:pPr>
            <w:r w:rsidRPr="00C139B4">
              <w:t>#22 "Congestion"</w:t>
            </w:r>
          </w:p>
          <w:p w14:paraId="2E42ED5F" w14:textId="77777777" w:rsidR="009D4C7F" w:rsidRPr="00C139B4" w:rsidRDefault="009D4C7F" w:rsidP="002B6321">
            <w:pPr>
              <w:pStyle w:val="TAL"/>
            </w:pPr>
            <w:r w:rsidRPr="00C139B4">
              <w:t>#42 "Severe network failure"</w:t>
            </w:r>
          </w:p>
          <w:p w14:paraId="589917F9" w14:textId="77777777" w:rsidR="009D4C7F" w:rsidRPr="00C139B4" w:rsidRDefault="009D4C7F" w:rsidP="002B6321">
            <w:pPr>
              <w:pStyle w:val="TAL"/>
            </w:pPr>
          </w:p>
          <w:p w14:paraId="043989B9" w14:textId="77777777" w:rsidR="009D4C7F" w:rsidRPr="00C139B4" w:rsidRDefault="009D4C7F" w:rsidP="002B6321">
            <w:pPr>
              <w:pStyle w:val="TAL"/>
              <w:rPr>
                <w:noProof/>
              </w:rPr>
            </w:pPr>
            <w:r w:rsidRPr="00C139B4">
              <w:t>NOTE 1: Cause #22 should be used. 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2E651EA7" w14:textId="77777777" w:rsidR="009D4C7F" w:rsidRPr="00C139B4" w:rsidRDefault="009D4C7F" w:rsidP="002B6321">
            <w:pPr>
              <w:pStyle w:val="TAL"/>
              <w:rPr>
                <w:noProof/>
              </w:rPr>
            </w:pPr>
          </w:p>
          <w:p w14:paraId="7855B917" w14:textId="77777777" w:rsidR="009D4C7F" w:rsidRPr="00C139B4" w:rsidRDefault="009D4C7F" w:rsidP="002B6321">
            <w:pPr>
              <w:pStyle w:val="TAL"/>
            </w:pPr>
            <w:r w:rsidRPr="00C139B4">
              <w:rPr>
                <w:noProof/>
              </w:rPr>
              <w:t xml:space="preserve">NOTE 2: Cause #42 may be used, for attach requests, in </w:t>
            </w:r>
            <w:r w:rsidRPr="00C139B4">
              <w:rPr>
                <w:noProof/>
              </w:rPr>
              <w:lastRenderedPageBreak/>
              <w:t xml:space="preserve">case of severe overload, according to operator policy. </w:t>
            </w:r>
          </w:p>
        </w:tc>
      </w:tr>
    </w:tbl>
    <w:p w14:paraId="2E7D5897" w14:textId="77777777" w:rsidR="009D4C7F" w:rsidRPr="00C139B4" w:rsidRDefault="009D4C7F" w:rsidP="009D4C7F">
      <w:pPr>
        <w:rPr>
          <w:noProof/>
        </w:rPr>
      </w:pPr>
    </w:p>
    <w:p w14:paraId="19BC77B8" w14:textId="77777777" w:rsidR="009D4C7F" w:rsidRPr="00C139B4" w:rsidRDefault="009D4C7F" w:rsidP="00FA6621">
      <w:pPr>
        <w:pStyle w:val="Heading8"/>
      </w:pPr>
      <w:bookmarkStart w:id="3214" w:name="_Toc20212218"/>
      <w:bookmarkStart w:id="3215" w:name="_Toc27727495"/>
      <w:bookmarkStart w:id="3216" w:name="_Toc36042152"/>
      <w:bookmarkStart w:id="3217" w:name="_Toc44871583"/>
      <w:bookmarkStart w:id="3218" w:name="_Toc44871982"/>
      <w:bookmarkStart w:id="3219" w:name="_Toc51862057"/>
      <w:bookmarkStart w:id="3220" w:name="_Toc57978462"/>
      <w:bookmarkStart w:id="3221" w:name="_Toc191460357"/>
      <w:r w:rsidRPr="00C139B4">
        <w:rPr>
          <w:lang w:val="en-US"/>
        </w:rPr>
        <w:t>Annex B(normative):</w:t>
      </w:r>
      <w:r w:rsidRPr="00C139B4">
        <w:br/>
        <w:t>SGSN mapping table for S6d and NAS Cause Code values</w:t>
      </w:r>
      <w:bookmarkEnd w:id="3214"/>
      <w:bookmarkEnd w:id="3215"/>
      <w:bookmarkEnd w:id="3216"/>
      <w:bookmarkEnd w:id="3217"/>
      <w:bookmarkEnd w:id="3218"/>
      <w:bookmarkEnd w:id="3219"/>
      <w:bookmarkEnd w:id="3220"/>
      <w:bookmarkEnd w:id="3221"/>
    </w:p>
    <w:p w14:paraId="6E497FAB" w14:textId="77777777" w:rsidR="009D4C7F" w:rsidRPr="00C139B4" w:rsidRDefault="009D4C7F" w:rsidP="009D4C7F">
      <w:r w:rsidRPr="00C139B4">
        <w:t>When the UE initiates Attach, Routing Area Update or Service Request, there may be the need for the SGSN to communicate with the HSS via S6d to retrieve authentication data and/or subscription data. If this retrieval is rejected by the HSS, the received Diameter-Result-Code values or Experimental-Result valuesneed to be mapped to appropriate cause codes over NAS to the UE.</w:t>
      </w:r>
    </w:p>
    <w:p w14:paraId="14B3BB4F" w14:textId="77777777" w:rsidR="009D4C7F" w:rsidRPr="00C139B4" w:rsidRDefault="009D4C7F" w:rsidP="009D4C7F">
      <w:pPr>
        <w:pStyle w:val="NO"/>
      </w:pPr>
      <w:r w:rsidRPr="00C139B4">
        <w:t>NOTE:</w:t>
      </w:r>
      <w:r w:rsidRPr="00C139B4">
        <w:tab/>
        <w:t xml:space="preserve">Mapping from MAP Gr error codes to NAS Cause Code values  is </w:t>
      </w:r>
      <w:r w:rsidRPr="00C139B4">
        <w:rPr>
          <w:rFonts w:hint="eastAsia"/>
        </w:rPr>
        <w:t xml:space="preserve">described in the </w:t>
      </w:r>
      <w:r>
        <w:rPr>
          <w:rFonts w:hint="eastAsia"/>
          <w:lang w:eastAsia="zh-CN"/>
        </w:rPr>
        <w:t>3GPP TS 2</w:t>
      </w:r>
      <w:r w:rsidRPr="00C139B4">
        <w:t>9</w:t>
      </w:r>
      <w:r w:rsidRPr="00C139B4">
        <w:rPr>
          <w:rFonts w:hint="eastAsia"/>
        </w:rPr>
        <w:t>.01</w:t>
      </w:r>
      <w:r w:rsidRPr="00C139B4">
        <w:t>0</w:t>
      </w:r>
      <w:r>
        <w:rPr>
          <w:rFonts w:hint="eastAsia"/>
        </w:rPr>
        <w:t> [</w:t>
      </w:r>
      <w:r w:rsidRPr="00C139B4">
        <w:rPr>
          <w:rFonts w:hint="eastAsia"/>
        </w:rPr>
        <w:t>45]</w:t>
      </w:r>
      <w:r w:rsidRPr="00C139B4">
        <w:t>.</w:t>
      </w:r>
    </w:p>
    <w:p w14:paraId="4E2586A9" w14:textId="77777777" w:rsidR="009D4C7F" w:rsidRPr="00C139B4" w:rsidRDefault="009D4C7F" w:rsidP="009D4C7F">
      <w:r w:rsidRPr="00C139B4">
        <w:t>This mapping shall be as shown in Table B.1.</w:t>
      </w:r>
    </w:p>
    <w:p w14:paraId="10ABEDBE" w14:textId="77777777" w:rsidR="009D4C7F" w:rsidRPr="00C139B4" w:rsidRDefault="009D4C7F" w:rsidP="009D4C7F">
      <w:r w:rsidRPr="00C139B4">
        <w:t>If the retrieval is successful, not needed (e.g. because data are already available) or not possible (e.g. because HSS is unavailable or overloaded), detected error conditions need to be mapped to appropriate cause codes over NAS to the UE.</w:t>
      </w:r>
    </w:p>
    <w:p w14:paraId="7952362D" w14:textId="77777777" w:rsidR="00C31AA7" w:rsidRPr="00C139B4" w:rsidRDefault="009D4C7F" w:rsidP="009D4C7F">
      <w:r w:rsidRPr="00C139B4">
        <w:t>This mapping shall be as shown in Table and B.2.</w:t>
      </w:r>
    </w:p>
    <w:p w14:paraId="715325F9" w14:textId="61F54EB0" w:rsidR="009D4C7F" w:rsidRPr="00C139B4" w:rsidRDefault="009D4C7F" w:rsidP="009D4C7F"/>
    <w:p w14:paraId="1DE4C5DC" w14:textId="77777777" w:rsidR="009D4C7F" w:rsidRPr="00C139B4" w:rsidRDefault="009D4C7F" w:rsidP="009D4C7F">
      <w:pPr>
        <w:pStyle w:val="TH"/>
        <w:rPr>
          <w:noProof/>
        </w:rPr>
      </w:pPr>
      <w:r w:rsidRPr="00C139B4">
        <w:t>Table B.1: Mapping from S6d error code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7"/>
      </w:tblGrid>
      <w:tr w:rsidR="009D4C7F" w:rsidRPr="00C139B4" w14:paraId="5434014C" w14:textId="77777777" w:rsidTr="002B6321">
        <w:tc>
          <w:tcPr>
            <w:tcW w:w="4928" w:type="dxa"/>
          </w:tcPr>
          <w:p w14:paraId="6C873AE6" w14:textId="77777777" w:rsidR="009D4C7F" w:rsidRPr="00C139B4" w:rsidRDefault="009D4C7F" w:rsidP="002B6321">
            <w:pPr>
              <w:pStyle w:val="TAH"/>
              <w:rPr>
                <w:noProof/>
              </w:rPr>
            </w:pPr>
            <w:r w:rsidRPr="00C139B4">
              <w:t>Reject indication received at SGSN over S6d</w:t>
            </w:r>
          </w:p>
        </w:tc>
        <w:tc>
          <w:tcPr>
            <w:tcW w:w="4927" w:type="dxa"/>
          </w:tcPr>
          <w:p w14:paraId="1AEB6951" w14:textId="77777777" w:rsidR="009D4C7F" w:rsidRPr="00C139B4" w:rsidRDefault="009D4C7F" w:rsidP="002B6321">
            <w:pPr>
              <w:pStyle w:val="TAH"/>
              <w:rPr>
                <w:noProof/>
                <w:lang w:val="fr-FR"/>
              </w:rPr>
            </w:pPr>
            <w:r w:rsidRPr="00C139B4">
              <w:rPr>
                <w:lang w:val="fr-FR"/>
              </w:rPr>
              <w:t>NAS Cause Code sent to UE</w:t>
            </w:r>
          </w:p>
        </w:tc>
      </w:tr>
      <w:tr w:rsidR="009D4C7F" w:rsidRPr="00C139B4" w14:paraId="3EBB79DB" w14:textId="77777777" w:rsidTr="002B6321">
        <w:tc>
          <w:tcPr>
            <w:tcW w:w="4928" w:type="dxa"/>
          </w:tcPr>
          <w:p w14:paraId="6A229547" w14:textId="77777777" w:rsidR="009D4C7F" w:rsidRPr="00C139B4" w:rsidRDefault="009D4C7F" w:rsidP="002B6321">
            <w:pPr>
              <w:pStyle w:val="TAL"/>
              <w:rPr>
                <w:noProof/>
              </w:rPr>
            </w:pPr>
            <w:r w:rsidRPr="00C139B4">
              <w:t>DIAMETER_ERROR_USER_UNKNOWN (5001)</w:t>
            </w:r>
          </w:p>
        </w:tc>
        <w:tc>
          <w:tcPr>
            <w:tcW w:w="4927" w:type="dxa"/>
          </w:tcPr>
          <w:p w14:paraId="4BC5A85F" w14:textId="77777777" w:rsidR="009D4C7F" w:rsidRPr="00C139B4" w:rsidRDefault="009D4C7F" w:rsidP="002B6321">
            <w:pPr>
              <w:pStyle w:val="TAL"/>
            </w:pPr>
            <w:r w:rsidRPr="00C139B4">
              <w:t>#8 "GPRS services and non-GPRS services not allowed"</w:t>
            </w:r>
          </w:p>
          <w:p w14:paraId="78D92DB5" w14:textId="77777777" w:rsidR="009D4C7F" w:rsidRPr="00C139B4" w:rsidRDefault="009D4C7F" w:rsidP="002B6321">
            <w:pPr>
              <w:pStyle w:val="TAL"/>
              <w:rPr>
                <w:noProof/>
              </w:rPr>
            </w:pPr>
          </w:p>
        </w:tc>
      </w:tr>
      <w:tr w:rsidR="009D4C7F" w:rsidRPr="00C139B4" w14:paraId="4A1F2CB5" w14:textId="77777777" w:rsidTr="002B6321">
        <w:tc>
          <w:tcPr>
            <w:tcW w:w="4928" w:type="dxa"/>
          </w:tcPr>
          <w:p w14:paraId="393E9F33" w14:textId="77777777" w:rsidR="009D4C7F" w:rsidRPr="00C139B4" w:rsidRDefault="009D4C7F" w:rsidP="002B6321">
            <w:pPr>
              <w:pStyle w:val="TAL"/>
            </w:pPr>
            <w:r w:rsidRPr="00C139B4">
              <w:t xml:space="preserve">DIAMETER_ERROR_UNKNOWN_EPS_SUBSCRIPTION (5420) </w:t>
            </w:r>
          </w:p>
        </w:tc>
        <w:tc>
          <w:tcPr>
            <w:tcW w:w="4927" w:type="dxa"/>
          </w:tcPr>
          <w:p w14:paraId="326E3CCC" w14:textId="77777777" w:rsidR="009D4C7F" w:rsidRPr="00C139B4" w:rsidRDefault="009D4C7F" w:rsidP="002B6321">
            <w:pPr>
              <w:pStyle w:val="TAL"/>
            </w:pPr>
            <w:r w:rsidRPr="00C139B4">
              <w:t>#7 "GPRS services not allowed"</w:t>
            </w:r>
          </w:p>
        </w:tc>
      </w:tr>
      <w:tr w:rsidR="009D4C7F" w:rsidRPr="00C139B4" w14:paraId="39F82B97" w14:textId="77777777" w:rsidTr="002B6321">
        <w:tc>
          <w:tcPr>
            <w:tcW w:w="4928" w:type="dxa"/>
          </w:tcPr>
          <w:p w14:paraId="29030A5A" w14:textId="77777777" w:rsidR="009D4C7F" w:rsidRPr="00C139B4" w:rsidRDefault="009D4C7F" w:rsidP="002B6321">
            <w:pPr>
              <w:pStyle w:val="TAL"/>
            </w:pPr>
            <w:r w:rsidRPr="00C139B4">
              <w:t>DIAMETER_ERROR_RAT_NOT_ALLOWED (5421)</w:t>
            </w:r>
          </w:p>
        </w:tc>
        <w:tc>
          <w:tcPr>
            <w:tcW w:w="4927" w:type="dxa"/>
          </w:tcPr>
          <w:p w14:paraId="74B0D610" w14:textId="77777777" w:rsidR="009D4C7F" w:rsidRPr="00C139B4" w:rsidRDefault="009D4C7F" w:rsidP="002B6321">
            <w:pPr>
              <w:pStyle w:val="TAL"/>
            </w:pPr>
            <w:r w:rsidRPr="00C139B4">
              <w:t>#15 "No suitable cells in location area", or</w:t>
            </w:r>
          </w:p>
          <w:p w14:paraId="3F112CEF" w14:textId="77777777" w:rsidR="009D4C7F" w:rsidRPr="00C139B4" w:rsidRDefault="009D4C7F" w:rsidP="002B6321">
            <w:pPr>
              <w:pStyle w:val="TAL"/>
            </w:pPr>
            <w:r w:rsidRPr="00C139B4">
              <w:t>#13 "Roaming not allowed in this location area", or</w:t>
            </w:r>
          </w:p>
          <w:p w14:paraId="10F58FE3" w14:textId="77777777" w:rsidR="009D4C7F" w:rsidRPr="00C139B4" w:rsidRDefault="009D4C7F" w:rsidP="002B6321">
            <w:pPr>
              <w:pStyle w:val="TAL"/>
            </w:pPr>
            <w:r w:rsidRPr="00C139B4">
              <w:t>#12 "Location area not allowed"</w:t>
            </w:r>
          </w:p>
          <w:p w14:paraId="379DC0BF" w14:textId="77777777" w:rsidR="009D4C7F" w:rsidRPr="00C139B4" w:rsidRDefault="009D4C7F" w:rsidP="002B6321">
            <w:pPr>
              <w:pStyle w:val="TAL"/>
            </w:pPr>
            <w:r w:rsidRPr="00C139B4">
              <w:t>(NOTE 1)</w:t>
            </w:r>
          </w:p>
        </w:tc>
      </w:tr>
      <w:tr w:rsidR="009D4C7F" w:rsidRPr="00C139B4" w14:paraId="6F48A4D4" w14:textId="77777777" w:rsidTr="002B6321">
        <w:tc>
          <w:tcPr>
            <w:tcW w:w="4928" w:type="dxa"/>
          </w:tcPr>
          <w:p w14:paraId="00AD0F49" w14:textId="77777777" w:rsidR="009D4C7F" w:rsidRPr="00C139B4" w:rsidRDefault="009D4C7F" w:rsidP="002B6321">
            <w:pPr>
              <w:pStyle w:val="TAL"/>
            </w:pPr>
            <w:r w:rsidRPr="00C139B4">
              <w:t>DIAMETER_ERROR_ROAMING_NOT_ALLOWED (5004) , without Error Diagnostic</w:t>
            </w:r>
          </w:p>
        </w:tc>
        <w:tc>
          <w:tcPr>
            <w:tcW w:w="4927" w:type="dxa"/>
          </w:tcPr>
          <w:p w14:paraId="0A300551" w14:textId="77777777" w:rsidR="009D4C7F" w:rsidRPr="00C139B4" w:rsidRDefault="009D4C7F" w:rsidP="002B6321">
            <w:pPr>
              <w:pStyle w:val="TAL"/>
            </w:pPr>
            <w:r w:rsidRPr="00C139B4">
              <w:t>#11 "PLMN not allowed"</w:t>
            </w:r>
          </w:p>
        </w:tc>
      </w:tr>
      <w:tr w:rsidR="009D4C7F" w:rsidRPr="00C139B4" w14:paraId="152DF0D3" w14:textId="77777777" w:rsidTr="002B6321">
        <w:tc>
          <w:tcPr>
            <w:tcW w:w="4928" w:type="dxa"/>
          </w:tcPr>
          <w:p w14:paraId="50E84B65" w14:textId="77777777" w:rsidR="009D4C7F" w:rsidRPr="00C139B4" w:rsidRDefault="009D4C7F" w:rsidP="002B6321">
            <w:pPr>
              <w:pStyle w:val="TAL"/>
            </w:pPr>
            <w:r w:rsidRPr="00C139B4">
              <w:t>DIAMETER_ERROR_ROAMING_NOT_ALLOWED (5004), with Error Diagnostic of ODB_HPLMN_APN or ODB_VPLMN_APN</w:t>
            </w:r>
          </w:p>
        </w:tc>
        <w:tc>
          <w:tcPr>
            <w:tcW w:w="4927" w:type="dxa"/>
          </w:tcPr>
          <w:p w14:paraId="7AA132FC" w14:textId="77777777" w:rsidR="009D4C7F" w:rsidRPr="00C139B4" w:rsidRDefault="009D4C7F" w:rsidP="002B6321">
            <w:pPr>
              <w:pStyle w:val="TAL"/>
            </w:pPr>
            <w:r w:rsidRPr="00C139B4">
              <w:t>#14 "GPRS services not allowed in this PLMN"</w:t>
            </w:r>
          </w:p>
        </w:tc>
      </w:tr>
      <w:tr w:rsidR="009D4C7F" w:rsidRPr="00C139B4" w14:paraId="1E49B8AA" w14:textId="77777777" w:rsidTr="002B6321">
        <w:tc>
          <w:tcPr>
            <w:tcW w:w="4928" w:type="dxa"/>
          </w:tcPr>
          <w:p w14:paraId="1E7C8B1F" w14:textId="77777777" w:rsidR="009D4C7F" w:rsidRPr="00C139B4" w:rsidRDefault="009D4C7F" w:rsidP="002B6321">
            <w:pPr>
              <w:pStyle w:val="TAL"/>
            </w:pPr>
            <w:r w:rsidRPr="00C139B4">
              <w:t>DIAMETER_ERROR_ROAMING_NOT_ALLOWED (5004), with Error Diagnostic of ODB_ALL_APN</w:t>
            </w:r>
          </w:p>
        </w:tc>
        <w:tc>
          <w:tcPr>
            <w:tcW w:w="4927" w:type="dxa"/>
          </w:tcPr>
          <w:p w14:paraId="2AF1EE25" w14:textId="77777777" w:rsidR="009D4C7F" w:rsidRPr="00C139B4" w:rsidRDefault="009D4C7F" w:rsidP="002B6321">
            <w:pPr>
              <w:pStyle w:val="TAL"/>
            </w:pPr>
            <w:r w:rsidRPr="00C139B4">
              <w:t>#15 "No suitable cells in location area"</w:t>
            </w:r>
          </w:p>
        </w:tc>
      </w:tr>
      <w:tr w:rsidR="009D4C7F" w:rsidRPr="00C139B4" w14:paraId="4F2817E2" w14:textId="77777777" w:rsidTr="002B6321">
        <w:tc>
          <w:tcPr>
            <w:tcW w:w="4928" w:type="dxa"/>
          </w:tcPr>
          <w:p w14:paraId="4EE4109F" w14:textId="77777777" w:rsidR="00C31AA7" w:rsidRPr="00C139B4" w:rsidRDefault="009D4C7F" w:rsidP="002B6321">
            <w:pPr>
              <w:pStyle w:val="TAL"/>
            </w:pPr>
            <w:r w:rsidRPr="00C139B4">
              <w:t>DIAMETER_AUTHORIZATION_REJECTED (5003)</w:t>
            </w:r>
          </w:p>
          <w:p w14:paraId="6C66CDF0" w14:textId="77777777" w:rsidR="00C31AA7" w:rsidRPr="00C139B4" w:rsidRDefault="009D4C7F" w:rsidP="002B6321">
            <w:pPr>
              <w:pStyle w:val="TAL"/>
            </w:pPr>
            <w:r w:rsidRPr="00C139B4">
              <w:t>DIAMETER_UNABLE_TO_DELIVER (3002)</w:t>
            </w:r>
          </w:p>
          <w:p w14:paraId="498E0654" w14:textId="3EF76899" w:rsidR="009D4C7F" w:rsidRPr="00C139B4" w:rsidRDefault="009D4C7F" w:rsidP="002B6321">
            <w:pPr>
              <w:pStyle w:val="TAL"/>
            </w:pPr>
          </w:p>
        </w:tc>
        <w:tc>
          <w:tcPr>
            <w:tcW w:w="4927" w:type="dxa"/>
          </w:tcPr>
          <w:p w14:paraId="6895A000" w14:textId="77777777" w:rsidR="009D4C7F" w:rsidRPr="00C139B4" w:rsidRDefault="009D4C7F" w:rsidP="002B6321">
            <w:pPr>
              <w:pStyle w:val="TAL"/>
            </w:pPr>
            <w:r w:rsidRPr="00C139B4">
              <w:t>#15 "No suitable cells in location area"</w:t>
            </w:r>
          </w:p>
        </w:tc>
      </w:tr>
      <w:tr w:rsidR="009D4C7F" w:rsidRPr="00C139B4" w14:paraId="1C5EE336" w14:textId="77777777" w:rsidTr="002B6321">
        <w:tc>
          <w:tcPr>
            <w:tcW w:w="4928" w:type="dxa"/>
          </w:tcPr>
          <w:p w14:paraId="50292AEB" w14:textId="77777777" w:rsidR="009D4C7F" w:rsidRPr="00C139B4" w:rsidRDefault="009D4C7F" w:rsidP="002B6321">
            <w:pPr>
              <w:pStyle w:val="TAL"/>
            </w:pPr>
            <w:r w:rsidRPr="00C139B4">
              <w:t>DIAMETER_UNABLE_TO_COMPLY (5012),</w:t>
            </w:r>
          </w:p>
          <w:p w14:paraId="4A82625B" w14:textId="77777777" w:rsidR="00C31AA7" w:rsidRPr="00C139B4" w:rsidRDefault="009D4C7F" w:rsidP="002B6321">
            <w:pPr>
              <w:pStyle w:val="TAL"/>
            </w:pPr>
            <w:r w:rsidRPr="00C139B4">
              <w:t>DIAMETER_INVALID_AVP_VALUE (5004)</w:t>
            </w:r>
          </w:p>
          <w:p w14:paraId="47E3B61C" w14:textId="07041E3F" w:rsidR="009D4C7F" w:rsidRPr="00C139B4" w:rsidRDefault="009D4C7F" w:rsidP="002B6321">
            <w:pPr>
              <w:pStyle w:val="TAL"/>
            </w:pPr>
            <w:r w:rsidRPr="00C139B4">
              <w:t>DIAMETER_AUTHENTICATION_DATA_UNAVAILABLE (4181) and no retry takes place</w:t>
            </w:r>
          </w:p>
          <w:p w14:paraId="05CE2332" w14:textId="77777777" w:rsidR="009D4C7F" w:rsidRPr="00C139B4" w:rsidRDefault="009D4C7F" w:rsidP="002B6321">
            <w:pPr>
              <w:pStyle w:val="TAL"/>
            </w:pPr>
            <w:r w:rsidRPr="00C139B4">
              <w:t>(NOTE 2)</w:t>
            </w:r>
          </w:p>
          <w:p w14:paraId="5028F288" w14:textId="77777777" w:rsidR="009D4C7F" w:rsidRPr="00C139B4" w:rsidRDefault="009D4C7F" w:rsidP="002B6321">
            <w:pPr>
              <w:pStyle w:val="TAL"/>
            </w:pPr>
          </w:p>
        </w:tc>
        <w:tc>
          <w:tcPr>
            <w:tcW w:w="4927" w:type="dxa"/>
          </w:tcPr>
          <w:p w14:paraId="4DED1C2E" w14:textId="77777777" w:rsidR="009D4C7F" w:rsidRPr="00C139B4" w:rsidRDefault="009D4C7F" w:rsidP="002B6321">
            <w:pPr>
              <w:pStyle w:val="TAL"/>
            </w:pPr>
            <w:r w:rsidRPr="00C139B4">
              <w:t>#17 "Network failure"</w:t>
            </w:r>
          </w:p>
        </w:tc>
      </w:tr>
      <w:tr w:rsidR="009D4C7F" w:rsidRPr="00C139B4" w14:paraId="40C0F485" w14:textId="77777777" w:rsidTr="002B6321">
        <w:tc>
          <w:tcPr>
            <w:tcW w:w="9855" w:type="dxa"/>
            <w:gridSpan w:val="2"/>
          </w:tcPr>
          <w:p w14:paraId="7F3F4191" w14:textId="77777777" w:rsidR="009D4C7F" w:rsidRPr="00C139B4" w:rsidRDefault="009D4C7F" w:rsidP="002B6321">
            <w:pPr>
              <w:pStyle w:val="TAN"/>
            </w:pPr>
            <w:r w:rsidRPr="00C139B4">
              <w:t>NOTE 1:</w:t>
            </w:r>
            <w:r w:rsidRPr="00C139B4" w:rsidDel="008D0C8D">
              <w:tab/>
            </w:r>
            <w:r w:rsidRPr="00C139B4">
              <w:t>Any of those NAS Cause Code values may be sent to the UE, depending on operator's choice.</w:t>
            </w:r>
          </w:p>
          <w:p w14:paraId="38C3454C" w14:textId="77777777" w:rsidR="009D4C7F" w:rsidRPr="00C139B4" w:rsidRDefault="009D4C7F" w:rsidP="002B6321">
            <w:pPr>
              <w:pStyle w:val="TAN"/>
            </w:pPr>
            <w:r w:rsidRPr="00C139B4">
              <w:t>NOTE 2:</w:t>
            </w:r>
            <w:r>
              <w:tab/>
            </w:r>
            <w:r w:rsidRPr="00C139B4">
              <w:t xml:space="preserve">Any other permanent errors from the Diameter base protocol as defined in </w:t>
            </w:r>
            <w:r>
              <w:t>IETF RFC </w:t>
            </w:r>
            <w:r w:rsidRPr="00C139B4">
              <w:t>6733</w:t>
            </w:r>
            <w:r>
              <w:t> [</w:t>
            </w:r>
            <w:r w:rsidRPr="00C139B4">
              <w:t>61], not listed here, should be also mapped to NAS Cause Code #17 "Network failure".</w:t>
            </w:r>
          </w:p>
          <w:p w14:paraId="3646448F" w14:textId="77777777" w:rsidR="009D4C7F" w:rsidRPr="00C139B4" w:rsidRDefault="009D4C7F" w:rsidP="002B6321">
            <w:pPr>
              <w:pStyle w:val="TAN"/>
            </w:pPr>
          </w:p>
        </w:tc>
      </w:tr>
    </w:tbl>
    <w:p w14:paraId="45717299" w14:textId="77777777" w:rsidR="009D4C7F" w:rsidRPr="00C139B4" w:rsidRDefault="009D4C7F" w:rsidP="009D4C7F">
      <w:pPr>
        <w:rPr>
          <w:noProof/>
        </w:rPr>
      </w:pPr>
    </w:p>
    <w:p w14:paraId="2C464115" w14:textId="77777777" w:rsidR="009D4C7F" w:rsidRPr="00C139B4" w:rsidRDefault="009D4C7F" w:rsidP="009D4C7F">
      <w:pPr>
        <w:pStyle w:val="TH"/>
      </w:pPr>
      <w:r w:rsidRPr="00C139B4">
        <w:lastRenderedPageBreak/>
        <w:t>Table B.2: Mapping from detected error condition to NAS Cause Code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9"/>
      </w:tblGrid>
      <w:tr w:rsidR="009D4C7F" w:rsidRPr="00C139B4" w14:paraId="077A0D17" w14:textId="77777777" w:rsidTr="002B6321">
        <w:tc>
          <w:tcPr>
            <w:tcW w:w="4928" w:type="dxa"/>
          </w:tcPr>
          <w:p w14:paraId="1E3B92E1" w14:textId="77777777" w:rsidR="009D4C7F" w:rsidRPr="00C139B4" w:rsidRDefault="009D4C7F" w:rsidP="002B6321">
            <w:pPr>
              <w:pStyle w:val="TAH"/>
              <w:rPr>
                <w:noProof/>
                <w:lang w:val="fr-FR"/>
              </w:rPr>
            </w:pPr>
            <w:r w:rsidRPr="00C139B4">
              <w:rPr>
                <w:lang w:val="fr-FR"/>
              </w:rPr>
              <w:t>Condition</w:t>
            </w:r>
          </w:p>
        </w:tc>
        <w:tc>
          <w:tcPr>
            <w:tcW w:w="4929" w:type="dxa"/>
          </w:tcPr>
          <w:p w14:paraId="6E7E89D1" w14:textId="77777777" w:rsidR="009D4C7F" w:rsidRPr="00C139B4" w:rsidRDefault="009D4C7F" w:rsidP="002B6321">
            <w:pPr>
              <w:pStyle w:val="TAH"/>
              <w:rPr>
                <w:noProof/>
                <w:lang w:val="fr-FR"/>
              </w:rPr>
            </w:pPr>
            <w:r w:rsidRPr="00C139B4">
              <w:rPr>
                <w:lang w:val="fr-FR"/>
              </w:rPr>
              <w:t>NAS cause code to UE</w:t>
            </w:r>
          </w:p>
        </w:tc>
      </w:tr>
      <w:tr w:rsidR="009D4C7F" w:rsidRPr="00C139B4" w14:paraId="2CE76C76" w14:textId="77777777" w:rsidTr="002B6321">
        <w:tc>
          <w:tcPr>
            <w:tcW w:w="4928" w:type="dxa"/>
          </w:tcPr>
          <w:p w14:paraId="7054F010" w14:textId="77777777" w:rsidR="009D4C7F" w:rsidRPr="00C139B4" w:rsidRDefault="009D4C7F" w:rsidP="002B6321">
            <w:pPr>
              <w:pStyle w:val="TOC9"/>
              <w:spacing w:after="180"/>
              <w:ind w:left="34" w:hanging="34"/>
              <w:rPr>
                <w:rFonts w:ascii="Arial" w:hAnsi="Arial"/>
                <w:b w:val="0"/>
                <w:sz w:val="18"/>
              </w:rPr>
            </w:pPr>
            <w:r w:rsidRPr="00C139B4">
              <w:rPr>
                <w:rFonts w:ascii="Arial" w:hAnsi="Arial"/>
                <w:b w:val="0"/>
                <w:sz w:val="18"/>
              </w:rPr>
              <w:t>The SGSN receives a BSS</w:t>
            </w:r>
            <w:r w:rsidRPr="00C139B4" w:rsidDel="008D0C8D">
              <w:rPr>
                <w:rFonts w:ascii="Arial" w:hAnsi="Arial"/>
                <w:b w:val="0"/>
                <w:sz w:val="18"/>
              </w:rPr>
              <w:t>AP</w:t>
            </w:r>
            <w:r w:rsidRPr="00C139B4">
              <w:rPr>
                <w:rFonts w:ascii="Arial" w:hAnsi="Arial"/>
                <w:b w:val="0"/>
                <w:sz w:val="18"/>
              </w:rPr>
              <w:t>+</w:t>
            </w:r>
            <w:r w:rsidRPr="00C139B4" w:rsidDel="008D0C8D">
              <w:rPr>
                <w:rFonts w:ascii="Arial" w:hAnsi="Arial"/>
                <w:b w:val="0"/>
                <w:sz w:val="18"/>
              </w:rPr>
              <w:t xml:space="preserve">-LOCATION-UPDATE-REJECT message from the VLR indicating in the reject cause </w:t>
            </w:r>
            <w:r w:rsidRPr="00C139B4">
              <w:rPr>
                <w:rFonts w:ascii="Arial" w:hAnsi="Arial"/>
                <w:b w:val="0"/>
                <w:sz w:val="18"/>
              </w:rPr>
              <w:t>"IMSI unknown in HLR" or if the UE has packet only subscription</w:t>
            </w:r>
            <w:r w:rsidRPr="00C139B4" w:rsidDel="008D0C8D">
              <w:rPr>
                <w:rFonts w:ascii="Arial" w:hAnsi="Arial"/>
                <w:b w:val="0"/>
                <w:sz w:val="18"/>
              </w:rPr>
              <w:t xml:space="preserve">. Only used in the Combined </w:t>
            </w:r>
            <w:r w:rsidRPr="00C139B4">
              <w:rPr>
                <w:rFonts w:ascii="Arial" w:hAnsi="Arial"/>
                <w:b w:val="0"/>
                <w:sz w:val="18"/>
              </w:rPr>
              <w:t>Routing</w:t>
            </w:r>
            <w:r w:rsidRPr="00C139B4" w:rsidDel="008D0C8D">
              <w:rPr>
                <w:rFonts w:ascii="Arial" w:hAnsi="Arial"/>
                <w:b w:val="0"/>
                <w:sz w:val="18"/>
              </w:rPr>
              <w:t xml:space="preserve"> and Location Area Update procedure.</w:t>
            </w:r>
          </w:p>
          <w:p w14:paraId="058A854F" w14:textId="77777777" w:rsidR="009D4C7F" w:rsidRPr="00C139B4" w:rsidRDefault="009D4C7F" w:rsidP="002B6321">
            <w:pPr>
              <w:pStyle w:val="TAL"/>
              <w:ind w:left="34" w:hanging="34"/>
            </w:pPr>
          </w:p>
        </w:tc>
        <w:tc>
          <w:tcPr>
            <w:tcW w:w="4929" w:type="dxa"/>
          </w:tcPr>
          <w:p w14:paraId="2E28E5F7"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 "IMSI Unknown in HLR"</w:t>
            </w:r>
          </w:p>
          <w:p w14:paraId="720B0C65" w14:textId="77777777" w:rsidR="009D4C7F" w:rsidRPr="00C139B4" w:rsidRDefault="009D4C7F" w:rsidP="002B6321">
            <w:pPr>
              <w:pStyle w:val="TAL"/>
            </w:pPr>
          </w:p>
        </w:tc>
      </w:tr>
      <w:tr w:rsidR="009D4C7F" w:rsidRPr="00C139B4" w14:paraId="49DF2765" w14:textId="77777777" w:rsidTr="002B6321">
        <w:tc>
          <w:tcPr>
            <w:tcW w:w="4928" w:type="dxa"/>
          </w:tcPr>
          <w:p w14:paraId="4538C8C1"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 xml:space="preserve">he </w:t>
            </w:r>
            <w:r w:rsidRPr="00C139B4">
              <w:rPr>
                <w:rFonts w:ascii="Arial" w:hAnsi="Arial"/>
                <w:b w:val="0"/>
                <w:sz w:val="18"/>
              </w:rPr>
              <w:t>SGSN</w:t>
            </w:r>
            <w:r w:rsidRPr="00C139B4" w:rsidDel="008D0C8D">
              <w:rPr>
                <w:rFonts w:ascii="Arial" w:hAnsi="Arial"/>
                <w:b w:val="0"/>
                <w:sz w:val="18"/>
              </w:rPr>
              <w:t xml:space="preserve"> receives in Update-Location-Answer message an indication of Roaming restricted in </w:t>
            </w:r>
            <w:r w:rsidRPr="00C139B4">
              <w:rPr>
                <w:rFonts w:ascii="Arial" w:hAnsi="Arial"/>
                <w:b w:val="0"/>
                <w:sz w:val="18"/>
              </w:rPr>
              <w:t>SGSN</w:t>
            </w:r>
            <w:r w:rsidRPr="00C139B4" w:rsidDel="008D0C8D">
              <w:rPr>
                <w:rFonts w:ascii="Arial" w:hAnsi="Arial"/>
                <w:b w:val="0"/>
                <w:sz w:val="18"/>
              </w:rPr>
              <w:t xml:space="preserve"> due to unsupported feature</w:t>
            </w:r>
          </w:p>
          <w:p w14:paraId="2E7A5E72" w14:textId="77777777" w:rsidR="009D4C7F" w:rsidRPr="00C139B4" w:rsidRDefault="009D4C7F" w:rsidP="002B6321">
            <w:pPr>
              <w:pStyle w:val="TOC9"/>
              <w:spacing w:after="180"/>
              <w:ind w:left="0" w:firstLine="0"/>
              <w:rPr>
                <w:rFonts w:ascii="Arial" w:hAnsi="Arial"/>
                <w:b w:val="0"/>
                <w:sz w:val="18"/>
              </w:rPr>
            </w:pPr>
          </w:p>
        </w:tc>
        <w:tc>
          <w:tcPr>
            <w:tcW w:w="4929" w:type="dxa"/>
          </w:tcPr>
          <w:p w14:paraId="2785F616"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#14 "G</w:t>
            </w:r>
            <w:r w:rsidRPr="00C139B4" w:rsidDel="008D0C8D">
              <w:rPr>
                <w:rFonts w:ascii="Arial" w:hAnsi="Arial"/>
                <w:b w:val="0"/>
                <w:sz w:val="18"/>
              </w:rPr>
              <w:t>P</w:t>
            </w:r>
            <w:r w:rsidRPr="00C139B4">
              <w:rPr>
                <w:rFonts w:ascii="Arial" w:hAnsi="Arial"/>
                <w:b w:val="0"/>
                <w:sz w:val="18"/>
              </w:rPr>
              <w:t>R</w:t>
            </w:r>
            <w:r w:rsidRPr="00C139B4" w:rsidDel="008D0C8D">
              <w:rPr>
                <w:rFonts w:ascii="Arial" w:hAnsi="Arial"/>
                <w:b w:val="0"/>
                <w:sz w:val="18"/>
              </w:rPr>
              <w:t>S services not allowed in this PLMN</w:t>
            </w:r>
            <w:r w:rsidRPr="00C139B4">
              <w:rPr>
                <w:rFonts w:ascii="Arial" w:hAnsi="Arial"/>
                <w:b w:val="0"/>
                <w:sz w:val="18"/>
              </w:rPr>
              <w:t>"</w:t>
            </w:r>
          </w:p>
          <w:p w14:paraId="593E6615" w14:textId="77777777" w:rsidR="009D4C7F" w:rsidRPr="00C139B4" w:rsidRDefault="009D4C7F" w:rsidP="002B6321">
            <w:pPr>
              <w:pStyle w:val="TOC9"/>
              <w:spacing w:after="180"/>
              <w:rPr>
                <w:rFonts w:ascii="Arial" w:hAnsi="Arial"/>
                <w:b w:val="0"/>
                <w:sz w:val="18"/>
              </w:rPr>
            </w:pPr>
          </w:p>
        </w:tc>
      </w:tr>
      <w:tr w:rsidR="009D4C7F" w:rsidRPr="00C139B4" w14:paraId="088BBA79" w14:textId="77777777" w:rsidTr="002B6321">
        <w:trPr>
          <w:trHeight w:val="1162"/>
        </w:trPr>
        <w:tc>
          <w:tcPr>
            <w:tcW w:w="4928" w:type="dxa"/>
          </w:tcPr>
          <w:p w14:paraId="10F71986"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value OPERATOR_DETERMINED_BARRING is received in the Subscriber-Status AVP</w:t>
            </w:r>
          </w:p>
          <w:p w14:paraId="729AD642" w14:textId="77777777" w:rsidR="009D4C7F" w:rsidRPr="00C139B4" w:rsidRDefault="009D4C7F" w:rsidP="002B6321">
            <w:pPr>
              <w:pStyle w:val="TOC9"/>
              <w:spacing w:after="180"/>
              <w:ind w:left="0" w:firstLine="0"/>
              <w:rPr>
                <w:rFonts w:ascii="Arial" w:hAnsi="Arial"/>
                <w:b w:val="0"/>
                <w:sz w:val="18"/>
              </w:rPr>
            </w:pPr>
          </w:p>
        </w:tc>
        <w:tc>
          <w:tcPr>
            <w:tcW w:w="4929" w:type="dxa"/>
            <w:shd w:val="clear" w:color="auto" w:fill="auto"/>
          </w:tcPr>
          <w:p w14:paraId="391AA51A"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#15 "No suitable cells in routing area"</w:t>
            </w:r>
          </w:p>
          <w:p w14:paraId="4E3CAB7D" w14:textId="77777777" w:rsidR="009D4C7F" w:rsidRPr="00C139B4" w:rsidRDefault="009D4C7F" w:rsidP="002B6321">
            <w:pPr>
              <w:pStyle w:val="TOC9"/>
              <w:spacing w:after="180"/>
              <w:rPr>
                <w:rFonts w:ascii="Arial" w:hAnsi="Arial"/>
                <w:b w:val="0"/>
                <w:sz w:val="18"/>
              </w:rPr>
            </w:pPr>
          </w:p>
        </w:tc>
      </w:tr>
      <w:tr w:rsidR="009D4C7F" w:rsidRPr="00C139B4" w14:paraId="1BB8857E" w14:textId="77777777" w:rsidTr="002B6321">
        <w:tc>
          <w:tcPr>
            <w:tcW w:w="4928" w:type="dxa"/>
          </w:tcPr>
          <w:p w14:paraId="737D622F"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The HLR</w:t>
            </w:r>
            <w:r w:rsidRPr="00C139B4" w:rsidDel="008D0C8D">
              <w:rPr>
                <w:rFonts w:ascii="Arial" w:hAnsi="Arial"/>
                <w:b w:val="0"/>
                <w:sz w:val="18"/>
              </w:rPr>
              <w:t xml:space="preserve"> indicates that due to subscription to a "regionally restricted service" the </w:t>
            </w:r>
            <w:r w:rsidRPr="00C139B4">
              <w:rPr>
                <w:rFonts w:ascii="Arial" w:hAnsi="Arial"/>
                <w:b w:val="0"/>
                <w:sz w:val="18"/>
              </w:rPr>
              <w:t>MS</w:t>
            </w:r>
            <w:r w:rsidRPr="00C139B4" w:rsidDel="008D0C8D">
              <w:rPr>
                <w:rFonts w:ascii="Arial" w:hAnsi="Arial"/>
                <w:b w:val="0"/>
                <w:sz w:val="18"/>
              </w:rPr>
              <w:t xml:space="preserve"> is not</w:t>
            </w:r>
            <w:r w:rsidRPr="00C139B4">
              <w:rPr>
                <w:rFonts w:ascii="Arial" w:hAnsi="Arial"/>
                <w:b w:val="0"/>
                <w:sz w:val="18"/>
              </w:rPr>
              <w:t xml:space="preserve"> allowed to operate in the location</w:t>
            </w:r>
            <w:r w:rsidRPr="00C139B4" w:rsidDel="008D0C8D">
              <w:rPr>
                <w:rFonts w:ascii="Arial" w:hAnsi="Arial"/>
                <w:b w:val="0"/>
                <w:sz w:val="18"/>
              </w:rPr>
              <w:t xml:space="preserve"> area.</w:t>
            </w:r>
          </w:p>
          <w:p w14:paraId="2C2CA80D" w14:textId="77777777" w:rsidR="009D4C7F" w:rsidRPr="00C139B4" w:rsidRDefault="009D4C7F" w:rsidP="002B6321">
            <w:pPr>
              <w:pStyle w:val="TOC9"/>
              <w:spacing w:after="180"/>
              <w:ind w:left="0" w:firstLine="0"/>
              <w:rPr>
                <w:rFonts w:ascii="Arial" w:hAnsi="Arial"/>
                <w:b w:val="0"/>
                <w:sz w:val="18"/>
              </w:rPr>
            </w:pPr>
          </w:p>
        </w:tc>
        <w:tc>
          <w:tcPr>
            <w:tcW w:w="4929" w:type="dxa"/>
          </w:tcPr>
          <w:p w14:paraId="4837C1AE" w14:textId="77777777" w:rsidR="009D4C7F" w:rsidRPr="00C139B4" w:rsidRDefault="009D4C7F" w:rsidP="002B6321">
            <w:pPr>
              <w:pStyle w:val="TOC9"/>
              <w:spacing w:after="180"/>
              <w:rPr>
                <w:rFonts w:ascii="Arial" w:hAnsi="Arial"/>
                <w:b w:val="0"/>
                <w:sz w:val="18"/>
              </w:rPr>
            </w:pPr>
            <w:r w:rsidRPr="00C139B4" w:rsidDel="008D0C8D">
              <w:rPr>
                <w:rFonts w:ascii="Arial" w:hAnsi="Arial"/>
                <w:b w:val="0"/>
                <w:sz w:val="18"/>
              </w:rPr>
              <w:t xml:space="preserve">#12 </w:t>
            </w:r>
            <w:r w:rsidRPr="00C139B4">
              <w:rPr>
                <w:rFonts w:ascii="Arial" w:hAnsi="Arial"/>
                <w:b w:val="0"/>
                <w:sz w:val="18"/>
              </w:rPr>
              <w:t>"Location</w:t>
            </w:r>
            <w:r w:rsidRPr="00C139B4" w:rsidDel="008D0C8D">
              <w:rPr>
                <w:rFonts w:ascii="Arial" w:hAnsi="Arial"/>
                <w:b w:val="0"/>
                <w:sz w:val="18"/>
              </w:rPr>
              <w:t xml:space="preserve"> area not allowed</w:t>
            </w:r>
            <w:r w:rsidRPr="00C139B4">
              <w:rPr>
                <w:rFonts w:ascii="Arial" w:hAnsi="Arial"/>
                <w:b w:val="0"/>
                <w:sz w:val="18"/>
              </w:rPr>
              <w:t>"</w:t>
            </w:r>
          </w:p>
          <w:p w14:paraId="1E0E0A94" w14:textId="77777777" w:rsidR="009D4C7F" w:rsidRPr="00C139B4" w:rsidRDefault="009D4C7F" w:rsidP="002B6321">
            <w:pPr>
              <w:pStyle w:val="TOC9"/>
              <w:spacing w:after="180"/>
              <w:rPr>
                <w:rFonts w:ascii="Arial" w:hAnsi="Arial"/>
                <w:b w:val="0"/>
                <w:sz w:val="18"/>
              </w:rPr>
            </w:pPr>
          </w:p>
        </w:tc>
      </w:tr>
      <w:tr w:rsidR="009D4C7F" w:rsidRPr="00C139B4" w14:paraId="1C5EA363" w14:textId="77777777" w:rsidTr="002B6321">
        <w:tc>
          <w:tcPr>
            <w:tcW w:w="4928" w:type="dxa"/>
          </w:tcPr>
          <w:p w14:paraId="10E5EF52" w14:textId="77777777" w:rsidR="009D4C7F" w:rsidRPr="00C139B4" w:rsidRDefault="009D4C7F" w:rsidP="002B6321">
            <w:pPr>
              <w:pStyle w:val="TOC9"/>
              <w:spacing w:after="180"/>
              <w:ind w:left="34" w:hanging="1"/>
              <w:rPr>
                <w:rFonts w:ascii="Arial" w:hAnsi="Arial"/>
                <w:b w:val="0"/>
                <w:sz w:val="18"/>
              </w:rPr>
            </w:pPr>
            <w:r w:rsidRPr="00C139B4" w:rsidDel="008D0C8D">
              <w:rPr>
                <w:rFonts w:ascii="Arial" w:hAnsi="Arial"/>
                <w:b w:val="0"/>
                <w:sz w:val="18"/>
              </w:rPr>
              <w:t xml:space="preserve">The CSG ID of the cell from where the UE has sent the </w:t>
            </w:r>
            <w:r w:rsidRPr="00C139B4">
              <w:rPr>
                <w:rFonts w:ascii="Arial" w:hAnsi="Arial"/>
                <w:b w:val="0"/>
                <w:sz w:val="18"/>
              </w:rPr>
              <w:t>ROUTING</w:t>
            </w:r>
            <w:r w:rsidRPr="00C139B4" w:rsidDel="008D0C8D">
              <w:rPr>
                <w:rFonts w:ascii="Arial" w:hAnsi="Arial"/>
                <w:b w:val="0"/>
                <w:sz w:val="18"/>
              </w:rPr>
              <w:t xml:space="preserve"> AREA UPDATE REQUEST message </w:t>
            </w:r>
            <w:r w:rsidRPr="00C139B4" w:rsidDel="008D0C8D">
              <w:rPr>
                <w:rFonts w:ascii="Arial" w:hAnsi="Arial" w:hint="eastAsia"/>
                <w:b w:val="0"/>
                <w:sz w:val="18"/>
              </w:rPr>
              <w:t xml:space="preserve">is </w:t>
            </w:r>
            <w:r w:rsidRPr="00C139B4" w:rsidDel="008D0C8D">
              <w:rPr>
                <w:rFonts w:ascii="Arial" w:hAnsi="Arial"/>
                <w:b w:val="0"/>
                <w:sz w:val="18"/>
              </w:rPr>
              <w:t xml:space="preserve">not </w:t>
            </w:r>
            <w:r w:rsidRPr="00C139B4" w:rsidDel="008D0C8D">
              <w:rPr>
                <w:rFonts w:ascii="Arial" w:hAnsi="Arial" w:hint="eastAsia"/>
                <w:b w:val="0"/>
                <w:sz w:val="18"/>
              </w:rPr>
              <w:t>contained in</w:t>
            </w:r>
            <w:r w:rsidRPr="00C139B4" w:rsidDel="008D0C8D">
              <w:rPr>
                <w:rFonts w:ascii="Arial" w:hAnsi="Arial"/>
                <w:b w:val="0"/>
                <w:sz w:val="18"/>
              </w:rPr>
              <w:t xml:space="preserve"> the Allowed CSG list.</w:t>
            </w:r>
          </w:p>
          <w:p w14:paraId="601AC746" w14:textId="77777777" w:rsidR="009D4C7F" w:rsidRPr="00C139B4" w:rsidRDefault="009D4C7F" w:rsidP="002B6321">
            <w:pPr>
              <w:pStyle w:val="TOC9"/>
              <w:spacing w:after="180"/>
              <w:ind w:left="34" w:hanging="1"/>
              <w:rPr>
                <w:rFonts w:ascii="Arial" w:hAnsi="Arial"/>
                <w:b w:val="0"/>
                <w:sz w:val="18"/>
              </w:rPr>
            </w:pPr>
          </w:p>
        </w:tc>
        <w:tc>
          <w:tcPr>
            <w:tcW w:w="4929" w:type="dxa"/>
          </w:tcPr>
          <w:p w14:paraId="7E5BA1E4" w14:textId="77777777" w:rsidR="009D4C7F" w:rsidRPr="00C139B4" w:rsidDel="008D0C8D" w:rsidRDefault="009D4C7F" w:rsidP="002B6321">
            <w:pPr>
              <w:pStyle w:val="TOC9"/>
              <w:spacing w:after="180"/>
              <w:rPr>
                <w:rFonts w:ascii="Arial" w:hAnsi="Arial"/>
                <w:b w:val="0"/>
                <w:sz w:val="18"/>
              </w:rPr>
            </w:pPr>
            <w:r w:rsidRPr="00C139B4">
              <w:rPr>
                <w:rFonts w:ascii="Arial" w:hAnsi="Arial"/>
                <w:b w:val="0"/>
                <w:sz w:val="18"/>
              </w:rPr>
              <w:t>#</w:t>
            </w:r>
            <w:r w:rsidRPr="00C139B4" w:rsidDel="008D0C8D">
              <w:rPr>
                <w:rFonts w:ascii="Arial" w:hAnsi="Arial"/>
                <w:b w:val="0"/>
                <w:sz w:val="18"/>
              </w:rPr>
              <w:t xml:space="preserve">25 </w:t>
            </w:r>
            <w:r w:rsidRPr="00C139B4">
              <w:rPr>
                <w:rFonts w:ascii="Arial" w:hAnsi="Arial"/>
                <w:b w:val="0"/>
                <w:sz w:val="18"/>
              </w:rPr>
              <w:t>"</w:t>
            </w:r>
            <w:r w:rsidRPr="00C139B4" w:rsidDel="008D0C8D">
              <w:rPr>
                <w:rFonts w:ascii="Arial" w:hAnsi="Arial"/>
                <w:b w:val="0"/>
                <w:sz w:val="18"/>
              </w:rPr>
              <w:t>Not authorized for this CSG</w:t>
            </w:r>
            <w:r w:rsidRPr="00C139B4">
              <w:rPr>
                <w:rFonts w:ascii="Arial" w:hAnsi="Arial"/>
                <w:b w:val="0"/>
                <w:sz w:val="18"/>
              </w:rPr>
              <w:t>"</w:t>
            </w:r>
          </w:p>
        </w:tc>
      </w:tr>
      <w:tr w:rsidR="009D4C7F" w:rsidRPr="00C139B4" w14:paraId="0C8EDC8F" w14:textId="77777777" w:rsidTr="002B6321">
        <w:tc>
          <w:tcPr>
            <w:tcW w:w="4928" w:type="dxa"/>
          </w:tcPr>
          <w:p w14:paraId="75AED4AB" w14:textId="77777777" w:rsidR="009D4C7F" w:rsidRPr="00C139B4" w:rsidRDefault="009D4C7F" w:rsidP="002B6321">
            <w:pPr>
              <w:pStyle w:val="TOC9"/>
              <w:spacing w:after="180"/>
              <w:ind w:left="0" w:firstLine="0"/>
              <w:rPr>
                <w:rFonts w:ascii="Arial" w:hAnsi="Arial"/>
                <w:b w:val="0"/>
                <w:sz w:val="18"/>
              </w:rPr>
            </w:pPr>
            <w:r w:rsidRPr="00C139B4">
              <w:rPr>
                <w:rFonts w:ascii="Arial" w:hAnsi="Arial"/>
                <w:b w:val="0"/>
                <w:sz w:val="18"/>
              </w:rPr>
              <w:t>T</w:t>
            </w:r>
            <w:r w:rsidRPr="00C139B4" w:rsidDel="008D0C8D">
              <w:rPr>
                <w:rFonts w:ascii="Arial" w:hAnsi="Arial"/>
                <w:b w:val="0"/>
                <w:sz w:val="18"/>
              </w:rPr>
              <w:t>he</w:t>
            </w:r>
            <w:r w:rsidRPr="00C139B4">
              <w:rPr>
                <w:rFonts w:ascii="Arial" w:hAnsi="Arial"/>
                <w:b w:val="0"/>
                <w:sz w:val="18"/>
              </w:rPr>
              <w:t xml:space="preserve"> SGSN indicates that the MS has requested "SMS-only services" and the SMS services are provided by the SGSN in the PS domain. </w:t>
            </w:r>
          </w:p>
        </w:tc>
        <w:tc>
          <w:tcPr>
            <w:tcW w:w="4929" w:type="dxa"/>
          </w:tcPr>
          <w:p w14:paraId="4F219DCE" w14:textId="77777777" w:rsidR="009D4C7F" w:rsidRPr="00C139B4" w:rsidRDefault="009D4C7F" w:rsidP="002B6321">
            <w:pPr>
              <w:pStyle w:val="TOC9"/>
              <w:spacing w:after="180"/>
              <w:rPr>
                <w:rFonts w:ascii="Arial" w:hAnsi="Arial"/>
                <w:b w:val="0"/>
                <w:sz w:val="18"/>
              </w:rPr>
            </w:pPr>
            <w:r w:rsidRPr="00C139B4">
              <w:rPr>
                <w:rFonts w:ascii="Arial" w:hAnsi="Arial"/>
                <w:b w:val="0"/>
                <w:sz w:val="18"/>
              </w:rPr>
              <w:t>#28 "SMS provided via GPRS in this routing area"</w:t>
            </w:r>
          </w:p>
          <w:p w14:paraId="57AFC113" w14:textId="77777777" w:rsidR="009D4C7F" w:rsidRPr="00C139B4" w:rsidRDefault="009D4C7F" w:rsidP="002B6321">
            <w:pPr>
              <w:pStyle w:val="TOC9"/>
              <w:spacing w:after="180"/>
              <w:rPr>
                <w:rFonts w:ascii="Arial" w:hAnsi="Arial"/>
                <w:b w:val="0"/>
                <w:sz w:val="18"/>
              </w:rPr>
            </w:pPr>
          </w:p>
        </w:tc>
      </w:tr>
      <w:tr w:rsidR="009D4C7F" w:rsidRPr="00C139B4" w14:paraId="55CE15EF" w14:textId="77777777" w:rsidTr="002B6321">
        <w:tc>
          <w:tcPr>
            <w:tcW w:w="4928" w:type="dxa"/>
          </w:tcPr>
          <w:p w14:paraId="5FB00794" w14:textId="77777777" w:rsidR="009D4C7F" w:rsidRPr="00C139B4" w:rsidRDefault="009D4C7F" w:rsidP="002B6321">
            <w:pPr>
              <w:pStyle w:val="TAL"/>
            </w:pPr>
            <w:r w:rsidRPr="00C139B4">
              <w:t>The SGSN detects that it cannot communicate with the HLR in the HPLMN of the subscriber. How the SGSN detect this is implementation specific.</w:t>
            </w:r>
          </w:p>
          <w:p w14:paraId="7F1FAA5A" w14:textId="77777777" w:rsidR="009D4C7F" w:rsidRPr="00C139B4" w:rsidRDefault="009D4C7F" w:rsidP="002B6321">
            <w:pPr>
              <w:pStyle w:val="TAL"/>
              <w:ind w:left="34" w:hanging="1"/>
            </w:pPr>
          </w:p>
        </w:tc>
        <w:tc>
          <w:tcPr>
            <w:tcW w:w="4929" w:type="dxa"/>
          </w:tcPr>
          <w:p w14:paraId="7CD74CFB" w14:textId="77777777" w:rsidR="009D4C7F" w:rsidRPr="00C139B4" w:rsidRDefault="009D4C7F" w:rsidP="002B6321">
            <w:pPr>
              <w:pStyle w:val="TAL"/>
            </w:pPr>
            <w:r w:rsidRPr="00C139B4">
              <w:t>#15 "No suitable cells in routing area"</w:t>
            </w:r>
          </w:p>
          <w:p w14:paraId="6AB136FC" w14:textId="77777777" w:rsidR="009D4C7F" w:rsidRPr="00C139B4" w:rsidRDefault="009D4C7F" w:rsidP="002B6321">
            <w:pPr>
              <w:pStyle w:val="TAL"/>
            </w:pPr>
            <w:r w:rsidRPr="00C139B4">
              <w:t>#14 "G</w:t>
            </w:r>
            <w:r w:rsidRPr="00C139B4" w:rsidDel="008D0C8D">
              <w:t>P</w:t>
            </w:r>
            <w:r w:rsidRPr="00C139B4">
              <w:t>R</w:t>
            </w:r>
            <w:r w:rsidRPr="00C139B4" w:rsidDel="008D0C8D">
              <w:t>S services not allowed in this PLMN</w:t>
            </w:r>
            <w:r w:rsidRPr="00C139B4">
              <w:t>"</w:t>
            </w:r>
          </w:p>
          <w:p w14:paraId="2B9760DA" w14:textId="77777777" w:rsidR="009D4C7F" w:rsidRPr="00C139B4" w:rsidRDefault="009D4C7F" w:rsidP="002B6321">
            <w:pPr>
              <w:pStyle w:val="TAL"/>
            </w:pPr>
          </w:p>
          <w:p w14:paraId="696B55F9" w14:textId="77777777" w:rsidR="009D4C7F" w:rsidRPr="00C139B4" w:rsidRDefault="009D4C7F" w:rsidP="002B6321">
            <w:pPr>
              <w:pStyle w:val="TAN"/>
              <w:rPr>
                <w:b/>
              </w:rPr>
            </w:pPr>
            <w:r w:rsidRPr="00C139B4">
              <w:t>NOTE:</w:t>
            </w:r>
            <w:r>
              <w:tab/>
            </w:r>
            <w:r w:rsidRPr="00C139B4">
              <w:t>Any of those NAS Cause Code values may be sent to the UE, depending on operator's choice / configuration</w:t>
            </w:r>
            <w:r w:rsidRPr="00C139B4">
              <w:rPr>
                <w:rFonts w:hint="eastAsia"/>
                <w:lang w:eastAsia="zh-CN"/>
              </w:rPr>
              <w:t xml:space="preserve">, e.g. NAS Cause Code #14 is to be sent to the UE </w:t>
            </w:r>
            <w:r w:rsidRPr="00C139B4">
              <w:rPr>
                <w:lang w:eastAsia="zh-CN"/>
              </w:rPr>
              <w:t>if</w:t>
            </w:r>
            <w:r w:rsidRPr="00C139B4">
              <w:rPr>
                <w:rFonts w:hint="eastAsia"/>
                <w:lang w:eastAsia="zh-CN"/>
              </w:rPr>
              <w:t xml:space="preserve"> the network is</w:t>
            </w:r>
            <w:r w:rsidRPr="00C139B4">
              <w:rPr>
                <w:lang w:eastAsia="zh-CN"/>
              </w:rPr>
              <w:t xml:space="preserve"> an</w:t>
            </w:r>
            <w:r w:rsidRPr="00C139B4">
              <w:rPr>
                <w:rFonts w:hint="eastAsia"/>
                <w:lang w:eastAsia="zh-CN"/>
              </w:rPr>
              <w:t xml:space="preserve"> LTE only</w:t>
            </w:r>
            <w:r w:rsidRPr="00C139B4">
              <w:rPr>
                <w:lang w:eastAsia="zh-CN"/>
              </w:rPr>
              <w:t xml:space="preserve"> network</w:t>
            </w:r>
            <w:r w:rsidRPr="00C139B4">
              <w:t>.</w:t>
            </w:r>
          </w:p>
        </w:tc>
      </w:tr>
      <w:tr w:rsidR="009D4C7F" w:rsidRPr="00C139B4" w14:paraId="2FFF50E1" w14:textId="77777777" w:rsidTr="002B6321">
        <w:tblPrEx>
          <w:tblLook w:val="04A0" w:firstRow="1" w:lastRow="0" w:firstColumn="1" w:lastColumn="0" w:noHBand="0" w:noVBand="1"/>
        </w:tblPrEx>
        <w:tc>
          <w:tcPr>
            <w:tcW w:w="4928" w:type="dxa"/>
          </w:tcPr>
          <w:p w14:paraId="5E2C61EA" w14:textId="77777777" w:rsidR="009D4C7F" w:rsidRPr="00C139B4" w:rsidRDefault="009D4C7F" w:rsidP="002B6321">
            <w:pPr>
              <w:pStyle w:val="TAL"/>
            </w:pPr>
            <w:r w:rsidRPr="00C139B4">
              <w:t>The SGSN detects by internal configuration that roaming is not allowed.</w:t>
            </w:r>
          </w:p>
        </w:tc>
        <w:tc>
          <w:tcPr>
            <w:tcW w:w="4929" w:type="dxa"/>
          </w:tcPr>
          <w:p w14:paraId="67B54405" w14:textId="77777777" w:rsidR="009D4C7F" w:rsidRPr="00C139B4" w:rsidRDefault="009D4C7F" w:rsidP="002B6321">
            <w:pPr>
              <w:pStyle w:val="TAL"/>
            </w:pPr>
            <w:r w:rsidRPr="00C139B4">
              <w:t>#11 "PLMN not allowed"</w:t>
            </w:r>
          </w:p>
        </w:tc>
      </w:tr>
      <w:tr w:rsidR="009D4C7F" w:rsidRPr="00C139B4" w14:paraId="2F9E645F" w14:textId="77777777" w:rsidTr="002B6321">
        <w:tc>
          <w:tcPr>
            <w:tcW w:w="4928" w:type="dxa"/>
          </w:tcPr>
          <w:p w14:paraId="70CE9224" w14:textId="77777777" w:rsidR="009D4C7F" w:rsidRPr="00C139B4" w:rsidRDefault="009D4C7F" w:rsidP="002B6321">
            <w:pPr>
              <w:pStyle w:val="TAL"/>
            </w:pPr>
            <w:r w:rsidRPr="00C139B4">
              <w:t>The SGSN detects that it cannot send a request to the HSS due to HSS overload (see Annex C).</w:t>
            </w:r>
          </w:p>
        </w:tc>
        <w:tc>
          <w:tcPr>
            <w:tcW w:w="4929" w:type="dxa"/>
          </w:tcPr>
          <w:p w14:paraId="3FC95714" w14:textId="77777777" w:rsidR="009D4C7F" w:rsidRPr="00C139B4" w:rsidRDefault="009D4C7F" w:rsidP="002B6321">
            <w:pPr>
              <w:pStyle w:val="TAL"/>
            </w:pPr>
            <w:r w:rsidRPr="00C139B4">
              <w:t>#22 "Congestion".</w:t>
            </w:r>
          </w:p>
          <w:p w14:paraId="2A1E789A" w14:textId="77777777" w:rsidR="009D4C7F" w:rsidRPr="00C139B4" w:rsidRDefault="009D4C7F" w:rsidP="002B6321">
            <w:pPr>
              <w:pStyle w:val="TAL"/>
            </w:pPr>
          </w:p>
          <w:p w14:paraId="6E0579B8" w14:textId="77777777" w:rsidR="009D4C7F" w:rsidRPr="00C139B4" w:rsidRDefault="009D4C7F" w:rsidP="002B6321">
            <w:pPr>
              <w:pStyle w:val="TAL"/>
              <w:rPr>
                <w:noProof/>
              </w:rPr>
            </w:pPr>
            <w:r w:rsidRPr="00C139B4">
              <w:t>In addition, the MME may ask the UE not to retry before a backoff timer expires, based on an operator policy. T</w:t>
            </w:r>
            <w:r w:rsidRPr="00C139B4">
              <w:rPr>
                <w:noProof/>
              </w:rPr>
              <w:t>he eventual timer value may take into account the value received in the corresponding active overload report and operator policy.</w:t>
            </w:r>
          </w:p>
          <w:p w14:paraId="631B7683" w14:textId="77777777" w:rsidR="009D4C7F" w:rsidRPr="00C139B4" w:rsidRDefault="009D4C7F" w:rsidP="002B6321">
            <w:pPr>
              <w:pStyle w:val="TAL"/>
            </w:pPr>
          </w:p>
        </w:tc>
      </w:tr>
    </w:tbl>
    <w:p w14:paraId="6A7D4FC0" w14:textId="77777777" w:rsidR="009D4C7F" w:rsidRPr="00C139B4" w:rsidRDefault="009D4C7F" w:rsidP="009D4C7F">
      <w:pPr>
        <w:rPr>
          <w:noProof/>
        </w:rPr>
      </w:pPr>
    </w:p>
    <w:p w14:paraId="64695E47" w14:textId="77777777" w:rsidR="009D4C7F" w:rsidRPr="00C139B4" w:rsidRDefault="009D4C7F" w:rsidP="00FA6621">
      <w:pPr>
        <w:pStyle w:val="Heading8"/>
      </w:pPr>
      <w:bookmarkStart w:id="3222" w:name="_Toc20212219"/>
      <w:bookmarkStart w:id="3223" w:name="_Toc27727496"/>
      <w:bookmarkStart w:id="3224" w:name="_Toc36042153"/>
      <w:bookmarkStart w:id="3225" w:name="_Toc44871584"/>
      <w:bookmarkStart w:id="3226" w:name="_Toc44871983"/>
      <w:bookmarkStart w:id="3227" w:name="_Toc51862058"/>
      <w:bookmarkStart w:id="3228" w:name="_Toc57978463"/>
      <w:bookmarkStart w:id="3229" w:name="_Toc191460358"/>
      <w:r w:rsidRPr="00C139B4">
        <w:rPr>
          <w:lang w:val="en-US"/>
        </w:rPr>
        <w:lastRenderedPageBreak/>
        <w:t>Annex C (normative):</w:t>
      </w:r>
      <w:r w:rsidRPr="00C139B4">
        <w:br/>
        <w:t>Diameter overload control mechanism</w:t>
      </w:r>
      <w:bookmarkEnd w:id="3222"/>
      <w:bookmarkEnd w:id="3223"/>
      <w:bookmarkEnd w:id="3224"/>
      <w:bookmarkEnd w:id="3225"/>
      <w:bookmarkEnd w:id="3226"/>
      <w:bookmarkEnd w:id="3227"/>
      <w:bookmarkEnd w:id="3228"/>
      <w:bookmarkEnd w:id="3229"/>
    </w:p>
    <w:p w14:paraId="3952A85A" w14:textId="77777777" w:rsidR="009D4C7F" w:rsidRPr="00C139B4" w:rsidRDefault="009D4C7F" w:rsidP="00AB4495">
      <w:pPr>
        <w:pStyle w:val="Heading1"/>
      </w:pPr>
      <w:bookmarkStart w:id="3230" w:name="_Toc20212220"/>
      <w:bookmarkStart w:id="3231" w:name="_Toc27727497"/>
      <w:bookmarkStart w:id="3232" w:name="_Toc36042154"/>
      <w:bookmarkStart w:id="3233" w:name="_Toc44871585"/>
      <w:bookmarkStart w:id="3234" w:name="_Toc44871984"/>
      <w:bookmarkStart w:id="3235" w:name="_Toc51862059"/>
      <w:bookmarkStart w:id="3236" w:name="_Toc57978464"/>
      <w:bookmarkStart w:id="3237" w:name="_Toc191460359"/>
      <w:r w:rsidRPr="00C139B4">
        <w:t>C.1</w:t>
      </w:r>
      <w:r w:rsidRPr="00C139B4">
        <w:tab/>
        <w:t>General</w:t>
      </w:r>
      <w:bookmarkEnd w:id="3230"/>
      <w:bookmarkEnd w:id="3231"/>
      <w:bookmarkEnd w:id="3232"/>
      <w:bookmarkEnd w:id="3233"/>
      <w:bookmarkEnd w:id="3234"/>
      <w:bookmarkEnd w:id="3235"/>
      <w:bookmarkEnd w:id="3236"/>
      <w:bookmarkEnd w:id="3237"/>
    </w:p>
    <w:p w14:paraId="15EE11F7" w14:textId="77777777" w:rsidR="00C31AA7" w:rsidRPr="00C139B4" w:rsidRDefault="009D4C7F" w:rsidP="009D4C7F">
      <w:r>
        <w:t>IETF RFC </w:t>
      </w:r>
      <w:r w:rsidRPr="00C139B4">
        <w:t>7683</w:t>
      </w:r>
      <w:r>
        <w:t> [</w:t>
      </w:r>
      <w:r w:rsidRPr="00C139B4">
        <w:t>50] specifies a Diameter overload control mechanism which includes the definition and the transfer of related AVPs between Diameter nodes.</w:t>
      </w:r>
    </w:p>
    <w:p w14:paraId="35573ABD" w14:textId="77777777" w:rsidR="00C31AA7" w:rsidRPr="00C139B4" w:rsidRDefault="009D4C7F" w:rsidP="009D4C7F">
      <w:r w:rsidRPr="00C139B4">
        <w:t xml:space="preserve">Depending on regional/national requirements and network operator policy, priority traffic (e.g. MPS as described in </w:t>
      </w:r>
      <w:r>
        <w:t>3GPP TS 2</w:t>
      </w:r>
      <w:r w:rsidRPr="00C139B4">
        <w:t>2.153</w:t>
      </w:r>
      <w:r>
        <w:t> [</w:t>
      </w:r>
      <w:r w:rsidRPr="00C139B4">
        <w:t>52]) shall be exempted from throttling due to Diameter overload control up to the point where requested traffic reduction cannot be achieved without throttling the priority traffic.</w:t>
      </w:r>
      <w:bookmarkStart w:id="3238" w:name="_Toc20212221"/>
      <w:bookmarkStart w:id="3239" w:name="_Toc27727498"/>
      <w:bookmarkStart w:id="3240" w:name="_Toc36042155"/>
      <w:bookmarkStart w:id="3241" w:name="_Toc44871586"/>
      <w:bookmarkStart w:id="3242" w:name="_Toc44871985"/>
      <w:bookmarkStart w:id="3243" w:name="_Toc51862060"/>
      <w:bookmarkStart w:id="3244" w:name="_Toc57978465"/>
    </w:p>
    <w:p w14:paraId="4AEEBA8A" w14:textId="6E753368" w:rsidR="009D4C7F" w:rsidRPr="00C139B4" w:rsidRDefault="009D4C7F" w:rsidP="00AB4495">
      <w:pPr>
        <w:pStyle w:val="Heading1"/>
      </w:pPr>
      <w:bookmarkStart w:id="3245" w:name="_Toc191460360"/>
      <w:r w:rsidRPr="00C139B4">
        <w:t>C.2</w:t>
      </w:r>
      <w:r w:rsidRPr="00C139B4">
        <w:tab/>
        <w:t>S6a/S6d interfaces</w:t>
      </w:r>
      <w:bookmarkEnd w:id="3238"/>
      <w:bookmarkEnd w:id="3239"/>
      <w:bookmarkEnd w:id="3240"/>
      <w:bookmarkEnd w:id="3241"/>
      <w:bookmarkEnd w:id="3242"/>
      <w:bookmarkEnd w:id="3243"/>
      <w:bookmarkEnd w:id="3244"/>
      <w:bookmarkEnd w:id="3245"/>
    </w:p>
    <w:p w14:paraId="32B2D5D5" w14:textId="77777777" w:rsidR="00C31AA7" w:rsidRPr="00C139B4" w:rsidRDefault="009D4C7F" w:rsidP="00AB4495">
      <w:pPr>
        <w:pStyle w:val="Heading2"/>
      </w:pPr>
      <w:bookmarkStart w:id="3246" w:name="_Toc20212222"/>
      <w:bookmarkStart w:id="3247" w:name="_Toc27727499"/>
      <w:bookmarkStart w:id="3248" w:name="_Toc36042156"/>
      <w:bookmarkStart w:id="3249" w:name="_Toc44871587"/>
      <w:bookmarkStart w:id="3250" w:name="_Toc44871986"/>
      <w:bookmarkStart w:id="3251" w:name="_Toc51862061"/>
      <w:bookmarkStart w:id="3252" w:name="_Toc57978466"/>
      <w:bookmarkStart w:id="3253" w:name="_Toc191460361"/>
      <w:r w:rsidRPr="00C139B4">
        <w:t>C.2.1</w:t>
      </w:r>
      <w:r w:rsidRPr="00C139B4">
        <w:tab/>
        <w:t>General</w:t>
      </w:r>
      <w:bookmarkEnd w:id="3246"/>
      <w:bookmarkEnd w:id="3247"/>
      <w:bookmarkEnd w:id="3248"/>
      <w:bookmarkEnd w:id="3249"/>
      <w:bookmarkEnd w:id="3250"/>
      <w:bookmarkEnd w:id="3251"/>
      <w:bookmarkEnd w:id="3252"/>
      <w:bookmarkEnd w:id="3253"/>
    </w:p>
    <w:p w14:paraId="4A4EE116" w14:textId="11C22685" w:rsidR="009D4C7F" w:rsidRPr="00C139B4" w:rsidRDefault="009D4C7F" w:rsidP="009D4C7F">
      <w:r w:rsidRPr="00C139B4">
        <w:t>Diameter overload control mechanism is an optional feature.</w:t>
      </w:r>
    </w:p>
    <w:p w14:paraId="4F1DECCC" w14:textId="77777777" w:rsidR="009D4C7F" w:rsidRPr="00C139B4" w:rsidRDefault="009D4C7F" w:rsidP="009D4C7F">
      <w:r w:rsidRPr="00C139B4">
        <w:t xml:space="preserve">It is recommended to make use of </w:t>
      </w:r>
      <w:r>
        <w:t>IETF RFC </w:t>
      </w:r>
      <w:r w:rsidRPr="00C139B4">
        <w:t>7683</w:t>
      </w:r>
      <w:r>
        <w:t> [</w:t>
      </w:r>
      <w:r w:rsidRPr="00C139B4">
        <w:t>50] on the S6a/S6d interfaces where, when applied, the MME or the SGSN shall behave as reacting nodes and the HSS as a reporting node.</w:t>
      </w:r>
    </w:p>
    <w:p w14:paraId="4A1225DA" w14:textId="77777777" w:rsidR="009D4C7F" w:rsidRPr="00C139B4" w:rsidRDefault="009D4C7F" w:rsidP="00AB4495">
      <w:pPr>
        <w:pStyle w:val="Heading2"/>
      </w:pPr>
      <w:bookmarkStart w:id="3254" w:name="_Toc20212223"/>
      <w:bookmarkStart w:id="3255" w:name="_Toc27727500"/>
      <w:bookmarkStart w:id="3256" w:name="_Toc36042157"/>
      <w:bookmarkStart w:id="3257" w:name="_Toc44871588"/>
      <w:bookmarkStart w:id="3258" w:name="_Toc44871987"/>
      <w:bookmarkStart w:id="3259" w:name="_Toc51862062"/>
      <w:bookmarkStart w:id="3260" w:name="_Toc57978467"/>
      <w:bookmarkStart w:id="3261" w:name="_Toc191460362"/>
      <w:r w:rsidRPr="00C139B4">
        <w:t>C.2.2</w:t>
      </w:r>
      <w:r w:rsidRPr="00C139B4">
        <w:tab/>
        <w:t>HSS behaviour</w:t>
      </w:r>
      <w:bookmarkEnd w:id="3254"/>
      <w:bookmarkEnd w:id="3255"/>
      <w:bookmarkEnd w:id="3256"/>
      <w:bookmarkEnd w:id="3257"/>
      <w:bookmarkEnd w:id="3258"/>
      <w:bookmarkEnd w:id="3259"/>
      <w:bookmarkEnd w:id="3260"/>
      <w:bookmarkEnd w:id="3261"/>
    </w:p>
    <w:p w14:paraId="0A2CFB82" w14:textId="77777777" w:rsidR="00C31AA7" w:rsidRPr="00C139B4" w:rsidRDefault="009D4C7F" w:rsidP="009D4C7F">
      <w:r w:rsidRPr="00C139B4">
        <w:t xml:space="preserve">The HSS requests traffic reduction from its clients when the HSS is in an overload situation, including OC-OLR AVP in answer commands as described in </w:t>
      </w:r>
      <w:r>
        <w:t>IETF RFC </w:t>
      </w:r>
      <w:r w:rsidRPr="00C139B4">
        <w:t>7683</w:t>
      </w:r>
      <w:r>
        <w:t> [</w:t>
      </w:r>
      <w:r w:rsidRPr="00C139B4">
        <w:t>50].</w:t>
      </w:r>
    </w:p>
    <w:p w14:paraId="78ED0B6E" w14:textId="77777777" w:rsidR="00C31AA7" w:rsidRPr="00C139B4" w:rsidRDefault="009D4C7F" w:rsidP="009D4C7F">
      <w:r w:rsidRPr="00C139B4">
        <w:t>The HSS identifies that it is in an overload situation by implementation specific means. For example, the HSS may take into account the traffic over the S6a/d interfaces or other interfaces, the level of usage of internal resources (CPU, memory), the access to external resources, etc.</w:t>
      </w:r>
    </w:p>
    <w:p w14:paraId="6CAE15AB" w14:textId="38DC789E" w:rsidR="009D4C7F" w:rsidRPr="00C139B4" w:rsidRDefault="009D4C7F" w:rsidP="009D4C7F">
      <w:r w:rsidRPr="00C139B4">
        <w:t>The HSS determines the specific contents of OC-OLR AVP in overload reports and the HSS decides when to send OC-OLR AVPs by implementation specific means.</w:t>
      </w:r>
    </w:p>
    <w:p w14:paraId="6D8222C0" w14:textId="77777777" w:rsidR="009D4C7F" w:rsidRPr="00C139B4" w:rsidRDefault="009D4C7F" w:rsidP="00AB4495">
      <w:pPr>
        <w:pStyle w:val="Heading2"/>
      </w:pPr>
      <w:bookmarkStart w:id="3262" w:name="_Toc20212224"/>
      <w:bookmarkStart w:id="3263" w:name="_Toc27727501"/>
      <w:bookmarkStart w:id="3264" w:name="_Toc36042158"/>
      <w:bookmarkStart w:id="3265" w:name="_Toc44871589"/>
      <w:bookmarkStart w:id="3266" w:name="_Toc44871988"/>
      <w:bookmarkStart w:id="3267" w:name="_Toc51862063"/>
      <w:bookmarkStart w:id="3268" w:name="_Toc57978468"/>
      <w:bookmarkStart w:id="3269" w:name="_Toc191460363"/>
      <w:r w:rsidRPr="00C139B4">
        <w:t>C.2.3</w:t>
      </w:r>
      <w:r w:rsidRPr="00C139B4">
        <w:tab/>
        <w:t>MME/SGSN behaviour</w:t>
      </w:r>
      <w:bookmarkEnd w:id="3262"/>
      <w:bookmarkEnd w:id="3263"/>
      <w:bookmarkEnd w:id="3264"/>
      <w:bookmarkEnd w:id="3265"/>
      <w:bookmarkEnd w:id="3266"/>
      <w:bookmarkEnd w:id="3267"/>
      <w:bookmarkEnd w:id="3268"/>
      <w:bookmarkEnd w:id="3269"/>
    </w:p>
    <w:p w14:paraId="347C13AA" w14:textId="77777777" w:rsidR="009D4C7F" w:rsidRPr="00C139B4" w:rsidRDefault="009D4C7F" w:rsidP="009D4C7F">
      <w:r w:rsidRPr="00C139B4">
        <w:t>The MME/SGSN applies required traffic reduction received in answer commands to subsequent applicable requests, as per RFC 7683</w:t>
      </w:r>
      <w:r>
        <w:t> [</w:t>
      </w:r>
      <w:r w:rsidRPr="00C139B4">
        <w:t>50].</w:t>
      </w:r>
    </w:p>
    <w:p w14:paraId="170B3A9A" w14:textId="77777777" w:rsidR="009D4C7F" w:rsidRPr="00C139B4" w:rsidRDefault="009D4C7F" w:rsidP="009D4C7F">
      <w:r w:rsidRPr="00C139B4">
        <w:t>Requested traffic reduction is achieved by the MME/SGSN by implementation specific means. For example, it may implement message throttling with prioritization or a message retaining mechanism for operations that can be postponed.</w:t>
      </w:r>
    </w:p>
    <w:p w14:paraId="24D3D141" w14:textId="77777777" w:rsidR="009D4C7F" w:rsidRPr="00C139B4" w:rsidRDefault="009D4C7F" w:rsidP="009D4C7F">
      <w:r w:rsidRPr="00C139B4">
        <w:t>Diameter requests related to priority traffic (e.g. MPS as identified by the MME/SGSN through access procedures) and emergency have the highest priority. Depending on regional/national regulatory and operator policies, these Diameter requests shall be the last to be throttled, when the MME/SGSN has to apply traffic reduction. Relative priority amongst various priority traffic (e.g. MPS) and emergency traffic is subject to regional/national regulatory and operator policies.</w:t>
      </w:r>
    </w:p>
    <w:p w14:paraId="2C76366B" w14:textId="77777777" w:rsidR="00C31AA7" w:rsidRPr="00C139B4" w:rsidRDefault="009D4C7F" w:rsidP="009D4C7F">
      <w:pPr>
        <w:rPr>
          <w:noProof/>
        </w:rPr>
      </w:pPr>
      <w:r w:rsidRPr="00C139B4">
        <w:rPr>
          <w:noProof/>
        </w:rPr>
        <w:t>As a result of the need to throttle traffic, the MME or SGSN may reject Attach, Tracking Area Update or Service Requests initiated by UEs. The possible NAS causes are described in the Annex A and B.</w:t>
      </w:r>
      <w:bookmarkStart w:id="3270" w:name="_Toc20212225"/>
      <w:bookmarkStart w:id="3271" w:name="_Toc27727502"/>
      <w:bookmarkStart w:id="3272" w:name="_Toc36042159"/>
      <w:bookmarkStart w:id="3273" w:name="_Toc44871590"/>
      <w:bookmarkStart w:id="3274" w:name="_Toc44871989"/>
      <w:bookmarkStart w:id="3275" w:name="_Toc51862064"/>
      <w:bookmarkStart w:id="3276" w:name="_Toc57978469"/>
    </w:p>
    <w:p w14:paraId="0747E898" w14:textId="4E1277A5" w:rsidR="009D4C7F" w:rsidRPr="00C139B4" w:rsidRDefault="009D4C7F" w:rsidP="00FA6621">
      <w:pPr>
        <w:pStyle w:val="Heading8"/>
      </w:pPr>
      <w:bookmarkStart w:id="3277" w:name="_Toc191460364"/>
      <w:r w:rsidRPr="00C139B4">
        <w:rPr>
          <w:lang w:val="en-US"/>
        </w:rPr>
        <w:lastRenderedPageBreak/>
        <w:t>Annex D (Informative):</w:t>
      </w:r>
      <w:r w:rsidRPr="00C139B4">
        <w:br/>
        <w:t>Diameter overload control node behaviour</w:t>
      </w:r>
      <w:bookmarkEnd w:id="3270"/>
      <w:bookmarkEnd w:id="3271"/>
      <w:bookmarkEnd w:id="3272"/>
      <w:bookmarkEnd w:id="3273"/>
      <w:bookmarkEnd w:id="3274"/>
      <w:bookmarkEnd w:id="3275"/>
      <w:bookmarkEnd w:id="3276"/>
      <w:bookmarkEnd w:id="3277"/>
    </w:p>
    <w:p w14:paraId="6CB2B49B" w14:textId="77777777" w:rsidR="009D4C7F" w:rsidRPr="00C139B4" w:rsidRDefault="009D4C7F" w:rsidP="00AB4495">
      <w:pPr>
        <w:pStyle w:val="Heading1"/>
      </w:pPr>
      <w:bookmarkStart w:id="3278" w:name="_Toc20212226"/>
      <w:bookmarkStart w:id="3279" w:name="_Toc27727503"/>
      <w:bookmarkStart w:id="3280" w:name="_Toc36042160"/>
      <w:bookmarkStart w:id="3281" w:name="_Toc44871591"/>
      <w:bookmarkStart w:id="3282" w:name="_Toc44871990"/>
      <w:bookmarkStart w:id="3283" w:name="_Toc51862065"/>
      <w:bookmarkStart w:id="3284" w:name="_Toc57978470"/>
      <w:bookmarkStart w:id="3285" w:name="_Toc191460365"/>
      <w:r w:rsidRPr="00C139B4">
        <w:t>D.1</w:t>
      </w:r>
      <w:r w:rsidRPr="00C139B4">
        <w:tab/>
        <w:t>Message prioritisation over S6a/d</w:t>
      </w:r>
      <w:bookmarkEnd w:id="3278"/>
      <w:bookmarkEnd w:id="3279"/>
      <w:bookmarkEnd w:id="3280"/>
      <w:bookmarkEnd w:id="3281"/>
      <w:bookmarkEnd w:id="3282"/>
      <w:bookmarkEnd w:id="3283"/>
      <w:bookmarkEnd w:id="3284"/>
      <w:bookmarkEnd w:id="3285"/>
    </w:p>
    <w:p w14:paraId="1EC790A7" w14:textId="77777777" w:rsidR="009D4C7F" w:rsidRPr="00C139B4" w:rsidRDefault="009D4C7F" w:rsidP="009D4C7F">
      <w:r w:rsidRPr="00C139B4">
        <w:t>This clause describes possible behaviours of the MME/SGSN regarding message prioritisation as guidance and for an informative purpose when Diameter overload control is applied over S6a/d.</w:t>
      </w:r>
    </w:p>
    <w:p w14:paraId="6008069E" w14:textId="77777777" w:rsidR="00C31AA7" w:rsidRPr="00C139B4" w:rsidRDefault="009D4C7F" w:rsidP="009D4C7F">
      <w:r w:rsidRPr="00C139B4">
        <w:t>When the HSS is overloaded, the MME/SGSN will receive overload reports from the HSS requesting a reduction of the requests sent by the MME/SGSN. The following and not exhaustive considerations may be taken into account for the MME/SGSN throttling decisions:</w:t>
      </w:r>
    </w:p>
    <w:p w14:paraId="0276F2B4" w14:textId="2EF2D1A3" w:rsidR="009D4C7F" w:rsidRPr="00C139B4" w:rsidRDefault="009D4C7F" w:rsidP="009D4C7F">
      <w:pPr>
        <w:pStyle w:val="B1"/>
      </w:pPr>
      <w:r w:rsidRPr="00C139B4">
        <w:t>-</w:t>
      </w:r>
      <w:r w:rsidRPr="00C139B4">
        <w:tab/>
        <w:t>Prioritisation of requests related to priority traffic (e.g. MPS as identified by the MME/SGSN through access procedures, emergency)</w:t>
      </w:r>
    </w:p>
    <w:p w14:paraId="28498A6E" w14:textId="77777777" w:rsidR="009D4C7F" w:rsidRPr="00C139B4" w:rsidRDefault="009D4C7F" w:rsidP="009D4C7F">
      <w:pPr>
        <w:pStyle w:val="B1"/>
      </w:pPr>
      <w:r w:rsidRPr="00C139B4">
        <w:t>-</w:t>
      </w:r>
      <w:r w:rsidRPr="00C139B4">
        <w:tab/>
        <w:t>Identification of the procedures that can be deferred (e.g. UE reachable notification, purge after a long inactivity time), so to avoid to drop non deferrable procedures;</w:t>
      </w:r>
    </w:p>
    <w:p w14:paraId="285069CB" w14:textId="77777777" w:rsidR="009D4C7F" w:rsidRPr="00C139B4" w:rsidRDefault="009D4C7F" w:rsidP="009D4C7F">
      <w:pPr>
        <w:pStyle w:val="B1"/>
      </w:pPr>
      <w:r w:rsidRPr="00C139B4">
        <w:t>-</w:t>
      </w:r>
      <w:r w:rsidRPr="00C139B4">
        <w:tab/>
        <w:t>Prioritisation of certain types of requests (i.e. between AIR, ULR, PUR, NOR) according to the context of their use, in particular:</w:t>
      </w:r>
    </w:p>
    <w:p w14:paraId="2FF75455" w14:textId="77777777" w:rsidR="009D4C7F" w:rsidRPr="00C139B4" w:rsidRDefault="009D4C7F" w:rsidP="009D4C7F">
      <w:pPr>
        <w:pStyle w:val="B2"/>
      </w:pPr>
      <w:r w:rsidRPr="00C139B4">
        <w:t>-</w:t>
      </w:r>
      <w:r w:rsidRPr="00C139B4">
        <w:tab/>
        <w:t>Higher prioritisation of ULR commands when used in relation with mobility management (e.g. handover) for an attached user, so to avoid the interruption of the service for the user;</w:t>
      </w:r>
    </w:p>
    <w:p w14:paraId="3E6B1493" w14:textId="77777777" w:rsidR="009D4C7F" w:rsidRPr="00C139B4" w:rsidRDefault="009D4C7F" w:rsidP="009D4C7F">
      <w:pPr>
        <w:pStyle w:val="B2"/>
      </w:pPr>
      <w:r w:rsidRPr="00C139B4">
        <w:t>-</w:t>
      </w:r>
      <w:r w:rsidRPr="00C139B4">
        <w:tab/>
        <w:t>Lower prioritisation of AIR and ULR commands when related to an initial attach, so to avoid the attachment of new users;</w:t>
      </w:r>
    </w:p>
    <w:p w14:paraId="2D01211F" w14:textId="77777777" w:rsidR="009D4C7F" w:rsidRPr="00C139B4" w:rsidRDefault="009D4C7F" w:rsidP="009D4C7F">
      <w:pPr>
        <w:pStyle w:val="B1"/>
      </w:pPr>
      <w:r w:rsidRPr="00C139B4">
        <w:t>-</w:t>
      </w:r>
      <w:r w:rsidRPr="00C139B4">
        <w:tab/>
        <w:t>Skipping of optional authentication (e.g. in TAU procedures).</w:t>
      </w:r>
    </w:p>
    <w:p w14:paraId="1F60744F" w14:textId="77777777" w:rsidR="009D4C7F" w:rsidRPr="00C139B4" w:rsidRDefault="009D4C7F" w:rsidP="00FA6621">
      <w:pPr>
        <w:pStyle w:val="Heading8"/>
      </w:pPr>
      <w:bookmarkStart w:id="3286" w:name="_Toc20212227"/>
      <w:bookmarkStart w:id="3287" w:name="_Toc27727504"/>
      <w:bookmarkStart w:id="3288" w:name="_Toc36042161"/>
      <w:bookmarkStart w:id="3289" w:name="_Toc44871592"/>
      <w:bookmarkStart w:id="3290" w:name="_Toc44871991"/>
      <w:bookmarkStart w:id="3291" w:name="_Toc51862066"/>
      <w:bookmarkStart w:id="3292" w:name="_Toc57978471"/>
      <w:bookmarkStart w:id="3293" w:name="_Toc191460366"/>
      <w:r w:rsidRPr="00053C58">
        <w:rPr>
          <w:bCs/>
          <w:lang w:val="en-US"/>
        </w:rPr>
        <w:t>Annex E (normative)</w:t>
      </w:r>
      <w:r w:rsidRPr="00C139B4">
        <w:rPr>
          <w:b/>
          <w:lang w:val="en-US"/>
        </w:rPr>
        <w:t>:</w:t>
      </w:r>
      <w:r w:rsidRPr="00C139B4">
        <w:rPr>
          <w:b/>
        </w:rPr>
        <w:br/>
      </w:r>
      <w:r w:rsidRPr="00C139B4">
        <w:t>Diameter message priority mechanism</w:t>
      </w:r>
      <w:bookmarkEnd w:id="3286"/>
      <w:bookmarkEnd w:id="3287"/>
      <w:bookmarkEnd w:id="3288"/>
      <w:bookmarkEnd w:id="3289"/>
      <w:bookmarkEnd w:id="3290"/>
      <w:bookmarkEnd w:id="3291"/>
      <w:bookmarkEnd w:id="3292"/>
      <w:bookmarkEnd w:id="3293"/>
    </w:p>
    <w:p w14:paraId="525AD091" w14:textId="77777777" w:rsidR="009D4C7F" w:rsidRPr="00C139B4" w:rsidRDefault="009D4C7F" w:rsidP="00053C58">
      <w:pPr>
        <w:pStyle w:val="Heading1"/>
      </w:pPr>
      <w:bookmarkStart w:id="3294" w:name="_Toc20212228"/>
      <w:bookmarkStart w:id="3295" w:name="_Toc27727505"/>
      <w:bookmarkStart w:id="3296" w:name="_Toc36042162"/>
      <w:bookmarkStart w:id="3297" w:name="_Toc44871593"/>
      <w:bookmarkStart w:id="3298" w:name="_Toc44871992"/>
      <w:bookmarkStart w:id="3299" w:name="_Toc51862067"/>
      <w:bookmarkStart w:id="3300" w:name="_Toc57978472"/>
      <w:bookmarkStart w:id="3301" w:name="_Toc191460367"/>
      <w:r w:rsidRPr="00C139B4">
        <w:t>E.1</w:t>
      </w:r>
      <w:r w:rsidRPr="00C139B4">
        <w:tab/>
        <w:t>General</w:t>
      </w:r>
      <w:bookmarkEnd w:id="3294"/>
      <w:bookmarkEnd w:id="3295"/>
      <w:bookmarkEnd w:id="3296"/>
      <w:bookmarkEnd w:id="3297"/>
      <w:bookmarkEnd w:id="3298"/>
      <w:bookmarkEnd w:id="3299"/>
      <w:bookmarkEnd w:id="3300"/>
      <w:bookmarkEnd w:id="3301"/>
    </w:p>
    <w:p w14:paraId="01002AAA" w14:textId="77777777" w:rsidR="009D4C7F" w:rsidRPr="00C139B4" w:rsidRDefault="009D4C7F" w:rsidP="009D4C7F">
      <w:r>
        <w:t>IETF RFC </w:t>
      </w:r>
      <w:r w:rsidRPr="00C139B4">
        <w:t>7944 </w:t>
      </w:r>
      <w:r>
        <w:t>[</w:t>
      </w:r>
      <w:r w:rsidRPr="00C139B4">
        <w:t>57] specifies a Diameter routing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14:paraId="7E716304" w14:textId="77777777" w:rsidR="009D4C7F" w:rsidRPr="00C139B4" w:rsidRDefault="009D4C7F" w:rsidP="00053C58">
      <w:pPr>
        <w:pStyle w:val="Heading1"/>
      </w:pPr>
      <w:bookmarkStart w:id="3302" w:name="_Toc20212229"/>
      <w:bookmarkStart w:id="3303" w:name="_Toc27727506"/>
      <w:bookmarkStart w:id="3304" w:name="_Toc36042163"/>
      <w:bookmarkStart w:id="3305" w:name="_Toc44871594"/>
      <w:bookmarkStart w:id="3306" w:name="_Toc44871993"/>
      <w:bookmarkStart w:id="3307" w:name="_Toc51862068"/>
      <w:bookmarkStart w:id="3308" w:name="_Toc57978473"/>
      <w:bookmarkStart w:id="3309" w:name="_Toc191460368"/>
      <w:r w:rsidRPr="00C139B4">
        <w:t>E.2</w:t>
      </w:r>
      <w:r w:rsidRPr="00C139B4">
        <w:tab/>
        <w:t>S6a/S6d interfaces</w:t>
      </w:r>
      <w:bookmarkEnd w:id="3302"/>
      <w:bookmarkEnd w:id="3303"/>
      <w:bookmarkEnd w:id="3304"/>
      <w:bookmarkEnd w:id="3305"/>
      <w:bookmarkEnd w:id="3306"/>
      <w:bookmarkEnd w:id="3307"/>
      <w:bookmarkEnd w:id="3308"/>
      <w:bookmarkEnd w:id="3309"/>
    </w:p>
    <w:p w14:paraId="7DC42AA3" w14:textId="77777777" w:rsidR="00C31AA7" w:rsidRPr="00C139B4" w:rsidRDefault="009D4C7F" w:rsidP="00053C58">
      <w:pPr>
        <w:pStyle w:val="Heading2"/>
      </w:pPr>
      <w:bookmarkStart w:id="3310" w:name="_Toc20212230"/>
      <w:bookmarkStart w:id="3311" w:name="_Toc27727507"/>
      <w:bookmarkStart w:id="3312" w:name="_Toc36042164"/>
      <w:bookmarkStart w:id="3313" w:name="_Toc44871595"/>
      <w:bookmarkStart w:id="3314" w:name="_Toc44871994"/>
      <w:bookmarkStart w:id="3315" w:name="_Toc51862069"/>
      <w:bookmarkStart w:id="3316" w:name="_Toc57978474"/>
      <w:bookmarkStart w:id="3317" w:name="_Toc191460369"/>
      <w:r w:rsidRPr="00C139B4">
        <w:t>E.2.1</w:t>
      </w:r>
      <w:r w:rsidRPr="00C139B4">
        <w:tab/>
        <w:t>General</w:t>
      </w:r>
      <w:bookmarkEnd w:id="3310"/>
      <w:bookmarkEnd w:id="3311"/>
      <w:bookmarkEnd w:id="3312"/>
      <w:bookmarkEnd w:id="3313"/>
      <w:bookmarkEnd w:id="3314"/>
      <w:bookmarkEnd w:id="3315"/>
      <w:bookmarkEnd w:id="3316"/>
      <w:bookmarkEnd w:id="3317"/>
    </w:p>
    <w:p w14:paraId="4EF2CE6B" w14:textId="69A4A959" w:rsidR="009D4C7F" w:rsidRPr="00C139B4" w:rsidRDefault="009D4C7F" w:rsidP="009D4C7F">
      <w:r w:rsidRPr="00C139B4">
        <w:t>The Diameter message priority mechanism is an optional feature.</w:t>
      </w:r>
    </w:p>
    <w:p w14:paraId="53E5C2AD" w14:textId="77777777" w:rsidR="009D4C7F" w:rsidRPr="00C139B4" w:rsidRDefault="009D4C7F" w:rsidP="009D4C7F">
      <w:r w:rsidRPr="00C139B4">
        <w:t>It is recommended to make use of IETF  RFC 7944</w:t>
      </w:r>
      <w:r>
        <w:t> [</w:t>
      </w:r>
      <w:r w:rsidRPr="00C139B4">
        <w:t>57] over the S6a/S6d interfaces of an operator network when the overload control defined in Annex C is applied on these S6a/d interfaces.</w:t>
      </w:r>
    </w:p>
    <w:p w14:paraId="306A3E97" w14:textId="77777777" w:rsidR="009D4C7F" w:rsidRPr="00C139B4" w:rsidRDefault="009D4C7F" w:rsidP="00053C58">
      <w:pPr>
        <w:pStyle w:val="Heading2"/>
      </w:pPr>
      <w:bookmarkStart w:id="3318" w:name="_Toc20212231"/>
      <w:bookmarkStart w:id="3319" w:name="_Toc27727508"/>
      <w:bookmarkStart w:id="3320" w:name="_Toc36042165"/>
      <w:bookmarkStart w:id="3321" w:name="_Toc44871596"/>
      <w:bookmarkStart w:id="3322" w:name="_Toc44871995"/>
      <w:bookmarkStart w:id="3323" w:name="_Toc51862070"/>
      <w:bookmarkStart w:id="3324" w:name="_Toc57978475"/>
      <w:bookmarkStart w:id="3325" w:name="_Toc191460370"/>
      <w:r w:rsidRPr="00C139B4">
        <w:t>E.2.2</w:t>
      </w:r>
      <w:r w:rsidRPr="00C139B4">
        <w:tab/>
        <w:t>HSS, CSS, EIR behaviour</w:t>
      </w:r>
      <w:bookmarkEnd w:id="3318"/>
      <w:bookmarkEnd w:id="3319"/>
      <w:bookmarkEnd w:id="3320"/>
      <w:bookmarkEnd w:id="3321"/>
      <w:bookmarkEnd w:id="3322"/>
      <w:bookmarkEnd w:id="3323"/>
      <w:bookmarkEnd w:id="3324"/>
      <w:bookmarkEnd w:id="3325"/>
    </w:p>
    <w:p w14:paraId="7A08B432" w14:textId="77777777" w:rsidR="00C31AA7" w:rsidRPr="00C139B4" w:rsidRDefault="009D4C7F" w:rsidP="009D4C7F">
      <w:r w:rsidRPr="00C139B4">
        <w:t xml:space="preserve">When the HSS, the CSS or the EIR supports the Diameter message priority mechanism, the HSS, the CSS, or the EIR shall comply with </w:t>
      </w:r>
      <w:r>
        <w:t>IETF RFC </w:t>
      </w:r>
      <w:r w:rsidRPr="00C139B4">
        <w:t>7944 [57].</w:t>
      </w:r>
    </w:p>
    <w:p w14:paraId="641CC88D" w14:textId="77777777" w:rsidR="00C31AA7" w:rsidRPr="00C139B4" w:rsidRDefault="009D4C7F" w:rsidP="009D4C7F">
      <w:r w:rsidRPr="00C139B4">
        <w:lastRenderedPageBreak/>
        <w:t>The HSS or the CSS sending a request shall determine the required priority according to its policies. When priority is required, the HSS or the CSS shall include the DRMP AVP indicating the required priority level in the request it sends, and shall prioritise the request according to the required priority level.</w:t>
      </w:r>
    </w:p>
    <w:p w14:paraId="246A8D0E" w14:textId="77777777" w:rsidR="00C31AA7" w:rsidRPr="00C139B4" w:rsidRDefault="009D4C7F" w:rsidP="009D4C7F">
      <w:r w:rsidRPr="00C139B4">
        <w:t>When the HSS or the CSS receives the corresponding response, the HSS or the CSS shall prioritise the received response according to the priority level received within the DRMP AVP if present in the response, otherwise according to the priority level of the corresponding request.</w:t>
      </w:r>
    </w:p>
    <w:p w14:paraId="1B854000" w14:textId="26B20D5B" w:rsidR="009D4C7F" w:rsidRPr="00C139B4" w:rsidRDefault="009D4C7F" w:rsidP="009D4C7F">
      <w:r w:rsidRPr="00C139B4">
        <w:t>When the HSS, the CSS, or the EIR receives a request, it shall handle the request according to the received DRMP AVP priority level. For the response, the HSS, the CSS, or the EIR may modify the priority level received in the DRMP AVP according to its policies and shall handle the response according to the required priority level.  If the required priority level is different from the priority level received in the request, the HSS, the CSS, or the EIR shall include the DRMP AVP in the response.If:</w:t>
      </w:r>
    </w:p>
    <w:p w14:paraId="58B06C80"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HSS, the CSS or the EIR supports using the Diameter message priority mechanism for DSCP marking purposes,</w:t>
      </w:r>
    </w:p>
    <w:p w14:paraId="1182EF13" w14:textId="033F47A4"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4CA06939"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7CCC3B3F" w14:textId="40F19742" w:rsidR="009D4C7F" w:rsidRPr="00C139B4" w:rsidRDefault="009D4C7F" w:rsidP="009D4C7F">
      <w:r w:rsidRPr="00C139B4">
        <w:t>then the HSS, the CSS or the EIR shall set the DSCP marking for transport of the request or response according to the required priority level.</w:t>
      </w:r>
    </w:p>
    <w:p w14:paraId="4209E7BB" w14:textId="77777777" w:rsidR="009D4C7F" w:rsidRPr="00C139B4" w:rsidRDefault="009D4C7F" w:rsidP="009D4C7F">
      <w:r w:rsidRPr="00C139B4">
        <w:t>When not-explicitly requested, the inclusion and priority value of the DRMP AVP in Diameter messages are implementation specific.</w:t>
      </w:r>
    </w:p>
    <w:p w14:paraId="110BD6EA" w14:textId="77777777" w:rsidR="009D4C7F" w:rsidRPr="00C139B4" w:rsidRDefault="009D4C7F" w:rsidP="00053C58">
      <w:pPr>
        <w:pStyle w:val="Heading2"/>
      </w:pPr>
      <w:bookmarkStart w:id="3326" w:name="_Toc20212232"/>
      <w:bookmarkStart w:id="3327" w:name="_Toc27727509"/>
      <w:bookmarkStart w:id="3328" w:name="_Toc36042166"/>
      <w:bookmarkStart w:id="3329" w:name="_Toc44871597"/>
      <w:bookmarkStart w:id="3330" w:name="_Toc44871996"/>
      <w:bookmarkStart w:id="3331" w:name="_Toc51862071"/>
      <w:bookmarkStart w:id="3332" w:name="_Toc57978476"/>
      <w:bookmarkStart w:id="3333" w:name="_Toc191460371"/>
      <w:r w:rsidRPr="00C139B4">
        <w:t>E.2.3</w:t>
      </w:r>
      <w:r w:rsidRPr="00C139B4">
        <w:tab/>
        <w:t>MME/SGSN behaviour</w:t>
      </w:r>
      <w:bookmarkEnd w:id="3326"/>
      <w:bookmarkEnd w:id="3327"/>
      <w:bookmarkEnd w:id="3328"/>
      <w:bookmarkEnd w:id="3329"/>
      <w:bookmarkEnd w:id="3330"/>
      <w:bookmarkEnd w:id="3331"/>
      <w:bookmarkEnd w:id="3332"/>
      <w:bookmarkEnd w:id="3333"/>
    </w:p>
    <w:p w14:paraId="184BA072" w14:textId="77777777" w:rsidR="00C31AA7" w:rsidRPr="00C139B4" w:rsidRDefault="009D4C7F" w:rsidP="009D4C7F">
      <w:r w:rsidRPr="00C139B4">
        <w:t xml:space="preserve">When the MME/SGSN supports the Diameter message priority mechanism, the MME/SGSN shall comply with </w:t>
      </w:r>
      <w:r>
        <w:t>IETF RFC </w:t>
      </w:r>
      <w:r w:rsidRPr="00C139B4">
        <w:t>7944 [57].</w:t>
      </w:r>
    </w:p>
    <w:p w14:paraId="116746D2" w14:textId="77777777" w:rsidR="00C31AA7" w:rsidRPr="00C139B4" w:rsidRDefault="009D4C7F" w:rsidP="009D4C7F">
      <w:r w:rsidRPr="00C139B4">
        <w:t>The MME/SGSN sending a request shall determine the required priority according to its policies. When priority is required, the MME/SGSN shall include the DRMP AVP indicating the required priority level in the request it sends, and shall prioritise the requests according to the required priority level.</w:t>
      </w:r>
    </w:p>
    <w:p w14:paraId="04BB39A6" w14:textId="77777777" w:rsidR="00C31AA7" w:rsidRPr="00C139B4" w:rsidRDefault="009D4C7F" w:rsidP="009D4C7F">
      <w:r w:rsidRPr="00C139B4">
        <w:t>When the MME/SGSN receives the corresponding response, it shall prioritise the received response according to the priority level received within the DRMP AVP if present in the response, otherwise according to the priority level of the corresponding request.</w:t>
      </w:r>
    </w:p>
    <w:p w14:paraId="49BBE856" w14:textId="77777777" w:rsidR="00C31AA7" w:rsidRPr="00C139B4" w:rsidRDefault="009D4C7F" w:rsidP="009D4C7F">
      <w:r w:rsidRPr="00C139B4">
        <w:t>When the MME/SGSN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377A6D27" w14:textId="48CD059B" w:rsidR="009D4C7F" w:rsidRPr="00C139B4" w:rsidRDefault="009D4C7F" w:rsidP="009D4C7F">
      <w:r w:rsidRPr="00C139B4">
        <w:t>If:</w:t>
      </w:r>
    </w:p>
    <w:p w14:paraId="318BEE6E" w14:textId="77777777" w:rsidR="00C31AA7" w:rsidRPr="00C139B4" w:rsidRDefault="009D4C7F" w:rsidP="009D4C7F">
      <w:pPr>
        <w:pStyle w:val="B1"/>
        <w:rPr>
          <w:lang w:val="x-none"/>
        </w:rPr>
      </w:pPr>
      <w:r w:rsidRPr="00C139B4">
        <w:rPr>
          <w:lang w:val="x-none"/>
        </w:rPr>
        <w:t>-</w:t>
      </w:r>
      <w:r w:rsidRPr="00C139B4">
        <w:rPr>
          <w:lang w:val="x-none"/>
        </w:rPr>
        <w:tab/>
      </w:r>
      <w:r w:rsidRPr="00C139B4">
        <w:rPr>
          <w:lang w:val="en-US"/>
        </w:rPr>
        <w:t xml:space="preserve">the </w:t>
      </w:r>
      <w:r w:rsidRPr="00C139B4">
        <w:t>MME/SGSN supports using the Diameter message priority mechanism for DSCP marking purposes,</w:t>
      </w:r>
    </w:p>
    <w:p w14:paraId="7C665730" w14:textId="6046CB6C" w:rsidR="009D4C7F" w:rsidRPr="00C139B4" w:rsidRDefault="009D4C7F" w:rsidP="009D4C7F">
      <w:pPr>
        <w:pStyle w:val="B1"/>
        <w:rPr>
          <w:lang w:val="x-none"/>
        </w:rPr>
      </w:pPr>
      <w:r w:rsidRPr="00C139B4">
        <w:rPr>
          <w:lang w:val="x-none"/>
        </w:rPr>
        <w:t>-</w:t>
      </w:r>
      <w:r w:rsidRPr="00C139B4">
        <w:rPr>
          <w:lang w:val="x-none"/>
        </w:rPr>
        <w:tab/>
      </w:r>
      <w:r w:rsidRPr="00C139B4">
        <w:t>the transport network utilizes DSCP marking, and</w:t>
      </w:r>
    </w:p>
    <w:p w14:paraId="0C40CD98" w14:textId="77777777" w:rsidR="00C31AA7" w:rsidRPr="00C139B4" w:rsidRDefault="009D4C7F" w:rsidP="009D4C7F">
      <w:pPr>
        <w:pStyle w:val="B1"/>
        <w:rPr>
          <w:lang w:val="x-none"/>
        </w:rPr>
      </w:pPr>
      <w:r w:rsidRPr="00C139B4">
        <w:rPr>
          <w:lang w:val="x-none"/>
        </w:rPr>
        <w:t>-</w:t>
      </w:r>
      <w:r w:rsidRPr="00C139B4">
        <w:rPr>
          <w:lang w:val="x-none"/>
        </w:rPr>
        <w:tab/>
      </w:r>
      <w:r w:rsidRPr="00C139B4">
        <w:t>message-dependant DSCP marking is possible for the protocol stack transporting Diameter</w:t>
      </w:r>
      <w:r w:rsidRPr="00C139B4">
        <w:rPr>
          <w:lang w:val="x-none"/>
        </w:rPr>
        <w:t>,</w:t>
      </w:r>
    </w:p>
    <w:p w14:paraId="13650C31" w14:textId="2D1BF738" w:rsidR="009D4C7F" w:rsidRPr="00C139B4" w:rsidRDefault="009D4C7F" w:rsidP="009D4C7F">
      <w:r w:rsidRPr="00C139B4">
        <w:t>then the MME/SGSN shall set the DSCP marking for transport of the request or response according to the required priority level.</w:t>
      </w:r>
    </w:p>
    <w:p w14:paraId="26916EC5" w14:textId="77777777" w:rsidR="009D4C7F" w:rsidRPr="00C139B4" w:rsidRDefault="009D4C7F" w:rsidP="009D4C7F">
      <w:r w:rsidRPr="00C139B4">
        <w:t xml:space="preserve">Diameter requests related to high priority traffic (e.g. MPS as identified by the MME/SGSN via the RRC Establishment Cause IE set to the highPriorityAccess value as per </w:t>
      </w:r>
      <w:r>
        <w:t>3GPP TS 3</w:t>
      </w:r>
      <w:r w:rsidRPr="00C139B4">
        <w:t>6.413</w:t>
      </w:r>
      <w:r>
        <w:t> [</w:t>
      </w:r>
      <w:r w:rsidRPr="00C139B4">
        <w:t>19] or through subscription information in the MPS-Priority AVP, emergency) shall contain a DRMP AVP with a high priority of which the level value is operator dependent.</w:t>
      </w:r>
    </w:p>
    <w:p w14:paraId="34535389" w14:textId="77777777" w:rsidR="009D4C7F" w:rsidRPr="00C139B4" w:rsidRDefault="009D4C7F" w:rsidP="009D4C7F">
      <w:r w:rsidRPr="00C139B4">
        <w:t>When not-explicitly requested, the inclusion and priority value of the DRMP AVP in Diameter messages are implementation specific.</w:t>
      </w:r>
    </w:p>
    <w:p w14:paraId="7BB86BAF" w14:textId="77777777" w:rsidR="009D4C7F" w:rsidRPr="00C139B4" w:rsidRDefault="009D4C7F" w:rsidP="00FA6621">
      <w:pPr>
        <w:pStyle w:val="Heading8"/>
      </w:pPr>
      <w:bookmarkStart w:id="3334" w:name="_Toc20212233"/>
      <w:bookmarkStart w:id="3335" w:name="_Toc27727510"/>
      <w:bookmarkStart w:id="3336" w:name="_Toc36042167"/>
      <w:bookmarkStart w:id="3337" w:name="_Toc44871598"/>
      <w:bookmarkStart w:id="3338" w:name="_Toc44871997"/>
      <w:bookmarkStart w:id="3339" w:name="_Toc51862072"/>
      <w:bookmarkStart w:id="3340" w:name="_Toc57978477"/>
      <w:bookmarkStart w:id="3341" w:name="_Toc191460372"/>
      <w:r w:rsidRPr="00C139B4">
        <w:rPr>
          <w:lang w:val="en-US"/>
        </w:rPr>
        <w:lastRenderedPageBreak/>
        <w:t>Annex F (normative):</w:t>
      </w:r>
      <w:r w:rsidRPr="00C139B4">
        <w:br/>
        <w:t>Diameter load control mechanism</w:t>
      </w:r>
      <w:bookmarkEnd w:id="3334"/>
      <w:bookmarkEnd w:id="3335"/>
      <w:bookmarkEnd w:id="3336"/>
      <w:bookmarkEnd w:id="3337"/>
      <w:bookmarkEnd w:id="3338"/>
      <w:bookmarkEnd w:id="3339"/>
      <w:bookmarkEnd w:id="3340"/>
      <w:bookmarkEnd w:id="3341"/>
    </w:p>
    <w:p w14:paraId="6D080C43" w14:textId="77777777" w:rsidR="009D4C7F" w:rsidRPr="00C139B4" w:rsidRDefault="009D4C7F" w:rsidP="00053C58">
      <w:pPr>
        <w:pStyle w:val="Heading1"/>
      </w:pPr>
      <w:bookmarkStart w:id="3342" w:name="_Toc20212234"/>
      <w:bookmarkStart w:id="3343" w:name="_Toc27727511"/>
      <w:bookmarkStart w:id="3344" w:name="_Toc36042168"/>
      <w:bookmarkStart w:id="3345" w:name="_Toc44871599"/>
      <w:bookmarkStart w:id="3346" w:name="_Toc44871998"/>
      <w:bookmarkStart w:id="3347" w:name="_Toc51862073"/>
      <w:bookmarkStart w:id="3348" w:name="_Toc57978478"/>
      <w:bookmarkStart w:id="3349" w:name="_Toc191460373"/>
      <w:r w:rsidRPr="00C139B4">
        <w:t>F.1</w:t>
      </w:r>
      <w:r w:rsidRPr="00C139B4">
        <w:tab/>
        <w:t>General</w:t>
      </w:r>
      <w:bookmarkEnd w:id="3342"/>
      <w:bookmarkEnd w:id="3343"/>
      <w:bookmarkEnd w:id="3344"/>
      <w:bookmarkEnd w:id="3345"/>
      <w:bookmarkEnd w:id="3346"/>
      <w:bookmarkEnd w:id="3347"/>
      <w:bookmarkEnd w:id="3348"/>
      <w:bookmarkEnd w:id="3349"/>
    </w:p>
    <w:p w14:paraId="5CD4C79B" w14:textId="77777777" w:rsidR="00C31AA7" w:rsidRPr="00C139B4" w:rsidRDefault="009D4C7F" w:rsidP="009D4C7F">
      <w:r>
        <w:t>IETF RFC 8583 [</w:t>
      </w:r>
      <w:r w:rsidRPr="00C139B4">
        <w:t>60] specifies a mechanism for sharing of Diameter load information. It includes the definition and the transfer of related AVPs between Diameter nodes.</w:t>
      </w:r>
      <w:bookmarkStart w:id="3350" w:name="_Toc20212235"/>
      <w:bookmarkStart w:id="3351" w:name="_Toc27727512"/>
      <w:bookmarkStart w:id="3352" w:name="_Toc36042169"/>
      <w:bookmarkStart w:id="3353" w:name="_Toc44871600"/>
      <w:bookmarkStart w:id="3354" w:name="_Toc44871999"/>
      <w:bookmarkStart w:id="3355" w:name="_Toc51862074"/>
      <w:bookmarkStart w:id="3356" w:name="_Toc57978479"/>
    </w:p>
    <w:p w14:paraId="5B04D874" w14:textId="69FA6B6F" w:rsidR="009D4C7F" w:rsidRPr="00C139B4" w:rsidRDefault="009D4C7F" w:rsidP="00053C58">
      <w:pPr>
        <w:pStyle w:val="Heading1"/>
      </w:pPr>
      <w:bookmarkStart w:id="3357" w:name="_Toc191460374"/>
      <w:r w:rsidRPr="00C139B4">
        <w:t>F.2</w:t>
      </w:r>
      <w:r w:rsidRPr="00C139B4">
        <w:tab/>
        <w:t>S6a/S6d interfaces</w:t>
      </w:r>
      <w:bookmarkEnd w:id="3350"/>
      <w:bookmarkEnd w:id="3351"/>
      <w:bookmarkEnd w:id="3352"/>
      <w:bookmarkEnd w:id="3353"/>
      <w:bookmarkEnd w:id="3354"/>
      <w:bookmarkEnd w:id="3355"/>
      <w:bookmarkEnd w:id="3356"/>
      <w:bookmarkEnd w:id="3357"/>
    </w:p>
    <w:p w14:paraId="539C2898" w14:textId="77777777" w:rsidR="00C31AA7" w:rsidRPr="00C139B4" w:rsidRDefault="009D4C7F" w:rsidP="00053C58">
      <w:pPr>
        <w:pStyle w:val="Heading2"/>
      </w:pPr>
      <w:bookmarkStart w:id="3358" w:name="_Toc20212236"/>
      <w:bookmarkStart w:id="3359" w:name="_Toc27727513"/>
      <w:bookmarkStart w:id="3360" w:name="_Toc36042170"/>
      <w:bookmarkStart w:id="3361" w:name="_Toc44871601"/>
      <w:bookmarkStart w:id="3362" w:name="_Toc44872000"/>
      <w:bookmarkStart w:id="3363" w:name="_Toc51862075"/>
      <w:bookmarkStart w:id="3364" w:name="_Toc57978480"/>
      <w:bookmarkStart w:id="3365" w:name="_Toc191460375"/>
      <w:r w:rsidRPr="00C139B4">
        <w:t>F.2.1</w:t>
      </w:r>
      <w:r w:rsidRPr="00C139B4">
        <w:tab/>
        <w:t>General</w:t>
      </w:r>
      <w:bookmarkEnd w:id="3358"/>
      <w:bookmarkEnd w:id="3359"/>
      <w:bookmarkEnd w:id="3360"/>
      <w:bookmarkEnd w:id="3361"/>
      <w:bookmarkEnd w:id="3362"/>
      <w:bookmarkEnd w:id="3363"/>
      <w:bookmarkEnd w:id="3364"/>
      <w:bookmarkEnd w:id="3365"/>
    </w:p>
    <w:p w14:paraId="25A2856F" w14:textId="28CE3F3D" w:rsidR="009D4C7F" w:rsidRPr="00C139B4" w:rsidRDefault="009D4C7F" w:rsidP="009D4C7F">
      <w:r w:rsidRPr="00C139B4">
        <w:t>Diameter load control mechanism is an optional feature.</w:t>
      </w:r>
    </w:p>
    <w:p w14:paraId="66E5B40F" w14:textId="77777777" w:rsidR="009D4C7F" w:rsidRPr="00C139B4" w:rsidRDefault="009D4C7F" w:rsidP="009D4C7F">
      <w:r w:rsidRPr="00C139B4">
        <w:t xml:space="preserve">It is recommended to make use of </w:t>
      </w:r>
      <w:r>
        <w:t>IETF RFC 8583 [</w:t>
      </w:r>
      <w:r w:rsidRPr="00C139B4">
        <w:t>60] on the S6a/S6d interfaces where, when applied, the MME or the SGSN shall behave as receiving nodes and the HSS as a reporting node.</w:t>
      </w:r>
    </w:p>
    <w:p w14:paraId="1539A142" w14:textId="77777777" w:rsidR="009D4C7F" w:rsidRPr="00C139B4" w:rsidRDefault="009D4C7F" w:rsidP="00053C58">
      <w:pPr>
        <w:pStyle w:val="Heading2"/>
      </w:pPr>
      <w:bookmarkStart w:id="3366" w:name="_Toc20212237"/>
      <w:bookmarkStart w:id="3367" w:name="_Toc27727514"/>
      <w:bookmarkStart w:id="3368" w:name="_Toc36042171"/>
      <w:bookmarkStart w:id="3369" w:name="_Toc44871602"/>
      <w:bookmarkStart w:id="3370" w:name="_Toc44872001"/>
      <w:bookmarkStart w:id="3371" w:name="_Toc51862076"/>
      <w:bookmarkStart w:id="3372" w:name="_Toc57978481"/>
      <w:bookmarkStart w:id="3373" w:name="_Toc191460376"/>
      <w:r w:rsidRPr="00C139B4">
        <w:t>F.2.2</w:t>
      </w:r>
      <w:r w:rsidRPr="00C139B4">
        <w:tab/>
        <w:t>HSS behaviour</w:t>
      </w:r>
      <w:bookmarkEnd w:id="3366"/>
      <w:bookmarkEnd w:id="3367"/>
      <w:bookmarkEnd w:id="3368"/>
      <w:bookmarkEnd w:id="3369"/>
      <w:bookmarkEnd w:id="3370"/>
      <w:bookmarkEnd w:id="3371"/>
      <w:bookmarkEnd w:id="3372"/>
      <w:bookmarkEnd w:id="3373"/>
    </w:p>
    <w:p w14:paraId="0DE17CEA" w14:textId="77777777" w:rsidR="00C31AA7" w:rsidRPr="00C139B4" w:rsidRDefault="009D4C7F" w:rsidP="009D4C7F">
      <w:r w:rsidRPr="00C139B4">
        <w:t xml:space="preserve">The HSS may report its current load by including a Load AVP of type HOST in answer commands as described in </w:t>
      </w:r>
      <w:r>
        <w:t>IETF RFC 8583 [</w:t>
      </w:r>
      <w:r w:rsidRPr="00C139B4">
        <w:t>60].</w:t>
      </w:r>
    </w:p>
    <w:p w14:paraId="48961A4F" w14:textId="77777777" w:rsidR="00C31AA7" w:rsidRPr="00C139B4" w:rsidRDefault="009D4C7F" w:rsidP="009D4C7F">
      <w:r w:rsidRPr="00C139B4">
        <w:t>The HSS calculates its current load by implementation specific means. For example, the HSS may take into account the traffic over the S6a/d interfaces or other interfaces, the level of usage of internal resources (CPU, memory), the access to external resources, etc.</w:t>
      </w:r>
    </w:p>
    <w:p w14:paraId="1542DF60" w14:textId="417C2144" w:rsidR="009D4C7F" w:rsidRPr="00C139B4" w:rsidRDefault="009D4C7F" w:rsidP="009D4C7F">
      <w:r w:rsidRPr="00C139B4">
        <w:t>The HSS determines when to send Load AVPs of type HOST by implementation specific means.</w:t>
      </w:r>
    </w:p>
    <w:p w14:paraId="41802F3B" w14:textId="77777777" w:rsidR="009D4C7F" w:rsidRPr="00C139B4" w:rsidRDefault="009D4C7F" w:rsidP="00053C58">
      <w:pPr>
        <w:pStyle w:val="Heading2"/>
      </w:pPr>
      <w:bookmarkStart w:id="3374" w:name="_Toc20212238"/>
      <w:bookmarkStart w:id="3375" w:name="_Toc27727515"/>
      <w:bookmarkStart w:id="3376" w:name="_Toc36042172"/>
      <w:bookmarkStart w:id="3377" w:name="_Toc44871603"/>
      <w:bookmarkStart w:id="3378" w:name="_Toc44872002"/>
      <w:bookmarkStart w:id="3379" w:name="_Toc51862077"/>
      <w:bookmarkStart w:id="3380" w:name="_Toc57978482"/>
      <w:bookmarkStart w:id="3381" w:name="_Toc191460377"/>
      <w:r w:rsidRPr="00C139B4">
        <w:t>F.2.3</w:t>
      </w:r>
      <w:r w:rsidRPr="00C139B4">
        <w:tab/>
        <w:t>MME/SGSN behaviour</w:t>
      </w:r>
      <w:bookmarkEnd w:id="3374"/>
      <w:bookmarkEnd w:id="3375"/>
      <w:bookmarkEnd w:id="3376"/>
      <w:bookmarkEnd w:id="3377"/>
      <w:bookmarkEnd w:id="3378"/>
      <w:bookmarkEnd w:id="3379"/>
      <w:bookmarkEnd w:id="3380"/>
      <w:bookmarkEnd w:id="3381"/>
    </w:p>
    <w:p w14:paraId="6DA0BD9A" w14:textId="77777777" w:rsidR="009D4C7F" w:rsidRPr="00C139B4" w:rsidRDefault="009D4C7F" w:rsidP="009D4C7F">
      <w:r w:rsidRPr="00C139B4">
        <w:t xml:space="preserve">When performing next hop Diameter Agent selection for requests that are routed based on realm, the MME/SGSN may take into account load values from Load AVPs of type PEER received from candidate next hop Diameter nodes, as per </w:t>
      </w:r>
      <w:r>
        <w:t>IETF RFC 8583 [</w:t>
      </w:r>
      <w:r w:rsidRPr="00C139B4">
        <w:t>60].</w:t>
      </w:r>
    </w:p>
    <w:p w14:paraId="4A96AE9C" w14:textId="77777777" w:rsidR="009D4C7F" w:rsidRPr="00C139B4" w:rsidRDefault="009D4C7F" w:rsidP="00FA6621">
      <w:pPr>
        <w:pStyle w:val="Heading8"/>
      </w:pPr>
      <w:r w:rsidRPr="00C139B4">
        <w:br w:type="page"/>
      </w:r>
      <w:bookmarkStart w:id="3382" w:name="_Toc20212239"/>
      <w:bookmarkStart w:id="3383" w:name="_Toc27727516"/>
      <w:bookmarkStart w:id="3384" w:name="_Toc36042173"/>
      <w:bookmarkStart w:id="3385" w:name="_Toc44871604"/>
      <w:bookmarkStart w:id="3386" w:name="_Toc44872003"/>
      <w:bookmarkStart w:id="3387" w:name="_Toc51862078"/>
      <w:bookmarkStart w:id="3388" w:name="_Toc57978483"/>
      <w:bookmarkStart w:id="3389" w:name="_Toc191460378"/>
      <w:r w:rsidRPr="00C139B4">
        <w:lastRenderedPageBreak/>
        <w:t>Annex G (informative):</w:t>
      </w:r>
      <w:r w:rsidRPr="00C139B4">
        <w:br/>
        <w:t>Change history</w:t>
      </w:r>
      <w:bookmarkEnd w:id="3382"/>
      <w:bookmarkEnd w:id="3383"/>
      <w:bookmarkEnd w:id="3384"/>
      <w:bookmarkEnd w:id="3385"/>
      <w:bookmarkEnd w:id="3386"/>
      <w:bookmarkEnd w:id="3387"/>
      <w:bookmarkEnd w:id="3388"/>
      <w:bookmarkEnd w:id="3389"/>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961"/>
        <w:gridCol w:w="709"/>
      </w:tblGrid>
      <w:tr w:rsidR="002D3138" w:rsidRPr="00C139B4" w14:paraId="1A7FDC91" w14:textId="77777777" w:rsidTr="002D3138">
        <w:tc>
          <w:tcPr>
            <w:tcW w:w="800" w:type="dxa"/>
            <w:tcBorders>
              <w:bottom w:val="single" w:sz="4" w:space="0" w:color="auto"/>
            </w:tcBorders>
            <w:shd w:val="pct10" w:color="auto" w:fill="FFFFFF"/>
          </w:tcPr>
          <w:bookmarkEnd w:id="3164"/>
          <w:p w14:paraId="11B585A5" w14:textId="77777777" w:rsidR="002D3138" w:rsidRPr="00C139B4" w:rsidRDefault="002D3138" w:rsidP="002B6321">
            <w:pPr>
              <w:pStyle w:val="TAL"/>
              <w:rPr>
                <w:b/>
                <w:sz w:val="16"/>
              </w:rPr>
            </w:pPr>
            <w:r w:rsidRPr="00C139B4">
              <w:rPr>
                <w:b/>
                <w:sz w:val="16"/>
              </w:rPr>
              <w:t>Date</w:t>
            </w:r>
          </w:p>
        </w:tc>
        <w:tc>
          <w:tcPr>
            <w:tcW w:w="800" w:type="dxa"/>
            <w:tcBorders>
              <w:bottom w:val="single" w:sz="4" w:space="0" w:color="auto"/>
            </w:tcBorders>
            <w:shd w:val="pct10" w:color="auto" w:fill="FFFFFF"/>
          </w:tcPr>
          <w:p w14:paraId="7BD4BECA" w14:textId="77777777" w:rsidR="002D3138" w:rsidRPr="00C139B4" w:rsidRDefault="002D3138" w:rsidP="002B6321">
            <w:pPr>
              <w:pStyle w:val="TAL"/>
              <w:rPr>
                <w:b/>
                <w:sz w:val="16"/>
              </w:rPr>
            </w:pPr>
            <w:r w:rsidRPr="00C139B4">
              <w:rPr>
                <w:b/>
                <w:sz w:val="16"/>
              </w:rPr>
              <w:t>TSG #</w:t>
            </w:r>
          </w:p>
        </w:tc>
        <w:tc>
          <w:tcPr>
            <w:tcW w:w="1094" w:type="dxa"/>
            <w:tcBorders>
              <w:bottom w:val="single" w:sz="4" w:space="0" w:color="auto"/>
            </w:tcBorders>
            <w:shd w:val="pct10" w:color="auto" w:fill="FFFFFF"/>
          </w:tcPr>
          <w:p w14:paraId="2BA83FE6" w14:textId="77777777" w:rsidR="002D3138" w:rsidRPr="00C139B4" w:rsidRDefault="002D3138" w:rsidP="002B6321">
            <w:pPr>
              <w:pStyle w:val="TAL"/>
              <w:rPr>
                <w:b/>
                <w:sz w:val="16"/>
              </w:rPr>
            </w:pPr>
            <w:r w:rsidRPr="00C139B4">
              <w:rPr>
                <w:b/>
                <w:sz w:val="16"/>
              </w:rPr>
              <w:t>TSG Doc.</w:t>
            </w:r>
          </w:p>
        </w:tc>
        <w:tc>
          <w:tcPr>
            <w:tcW w:w="567" w:type="dxa"/>
            <w:tcBorders>
              <w:bottom w:val="single" w:sz="4" w:space="0" w:color="auto"/>
            </w:tcBorders>
            <w:shd w:val="pct10" w:color="auto" w:fill="FFFFFF"/>
          </w:tcPr>
          <w:p w14:paraId="70A81F69" w14:textId="77777777" w:rsidR="002D3138" w:rsidRPr="00C139B4" w:rsidRDefault="002D3138" w:rsidP="002B6321">
            <w:pPr>
              <w:pStyle w:val="TAL"/>
              <w:rPr>
                <w:b/>
                <w:sz w:val="16"/>
              </w:rPr>
            </w:pPr>
            <w:r w:rsidRPr="00C139B4">
              <w:rPr>
                <w:b/>
                <w:sz w:val="16"/>
              </w:rPr>
              <w:t>CR</w:t>
            </w:r>
          </w:p>
        </w:tc>
        <w:tc>
          <w:tcPr>
            <w:tcW w:w="425" w:type="dxa"/>
            <w:tcBorders>
              <w:bottom w:val="single" w:sz="4" w:space="0" w:color="auto"/>
            </w:tcBorders>
            <w:shd w:val="pct10" w:color="auto" w:fill="FFFFFF"/>
          </w:tcPr>
          <w:p w14:paraId="7CC9FC92" w14:textId="77777777" w:rsidR="002D3138" w:rsidRPr="00C139B4" w:rsidRDefault="002D3138" w:rsidP="002B6321">
            <w:pPr>
              <w:pStyle w:val="TAL"/>
              <w:rPr>
                <w:b/>
                <w:sz w:val="16"/>
              </w:rPr>
            </w:pPr>
            <w:r w:rsidRPr="00C139B4">
              <w:rPr>
                <w:b/>
                <w:sz w:val="16"/>
              </w:rPr>
              <w:t>Rev</w:t>
            </w:r>
          </w:p>
        </w:tc>
        <w:tc>
          <w:tcPr>
            <w:tcW w:w="425" w:type="dxa"/>
            <w:tcBorders>
              <w:bottom w:val="single" w:sz="4" w:space="0" w:color="auto"/>
            </w:tcBorders>
            <w:shd w:val="pct10" w:color="auto" w:fill="FFFFFF"/>
          </w:tcPr>
          <w:p w14:paraId="5EE4AEC9" w14:textId="530A56BC" w:rsidR="002D3138" w:rsidRPr="00C139B4" w:rsidRDefault="002D3138" w:rsidP="002B6321">
            <w:pPr>
              <w:pStyle w:val="TAL"/>
              <w:rPr>
                <w:b/>
                <w:sz w:val="16"/>
              </w:rPr>
            </w:pPr>
            <w:r>
              <w:rPr>
                <w:b/>
                <w:sz w:val="16"/>
              </w:rPr>
              <w:t>Cat</w:t>
            </w:r>
          </w:p>
        </w:tc>
        <w:tc>
          <w:tcPr>
            <w:tcW w:w="4961" w:type="dxa"/>
            <w:tcBorders>
              <w:bottom w:val="single" w:sz="4" w:space="0" w:color="auto"/>
            </w:tcBorders>
            <w:shd w:val="pct10" w:color="auto" w:fill="FFFFFF"/>
          </w:tcPr>
          <w:p w14:paraId="6BEB6FF0" w14:textId="297A964C" w:rsidR="002D3138" w:rsidRPr="00C139B4" w:rsidRDefault="002D3138" w:rsidP="002B6321">
            <w:pPr>
              <w:pStyle w:val="TAL"/>
              <w:rPr>
                <w:b/>
                <w:sz w:val="16"/>
              </w:rPr>
            </w:pPr>
            <w:r w:rsidRPr="00C139B4">
              <w:rPr>
                <w:b/>
                <w:sz w:val="16"/>
              </w:rPr>
              <w:t>Subject/Comment</w:t>
            </w:r>
          </w:p>
        </w:tc>
        <w:tc>
          <w:tcPr>
            <w:tcW w:w="709" w:type="dxa"/>
            <w:tcBorders>
              <w:bottom w:val="single" w:sz="4" w:space="0" w:color="auto"/>
            </w:tcBorders>
            <w:shd w:val="pct10" w:color="auto" w:fill="FFFFFF"/>
          </w:tcPr>
          <w:p w14:paraId="4232309D" w14:textId="77777777" w:rsidR="002D3138" w:rsidRPr="00C139B4" w:rsidRDefault="002D3138" w:rsidP="002B6321">
            <w:pPr>
              <w:pStyle w:val="TAL"/>
              <w:rPr>
                <w:b/>
                <w:sz w:val="16"/>
              </w:rPr>
            </w:pPr>
            <w:r w:rsidRPr="00C139B4">
              <w:rPr>
                <w:b/>
                <w:sz w:val="16"/>
              </w:rPr>
              <w:t>New</w:t>
            </w:r>
          </w:p>
        </w:tc>
      </w:tr>
      <w:tr w:rsidR="002D3138" w:rsidRPr="00C139B4" w14:paraId="072629C4" w14:textId="77777777" w:rsidTr="002D31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63D5ED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6D7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FC2F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B3323"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599C9" w14:textId="77777777" w:rsidR="002D3138" w:rsidRPr="00C139B4" w:rsidRDefault="002D3138" w:rsidP="002B6321">
            <w:pPr>
              <w:spacing w:after="0"/>
              <w:rPr>
                <w:rFonts w:ascii="Arial" w:hAnsi="Arial"/>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0B9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098638" w14:textId="061232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V2.0.0 approved in 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6ECFC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8.0.0</w:t>
            </w:r>
          </w:p>
        </w:tc>
      </w:tr>
      <w:tr w:rsidR="002D3138" w:rsidRPr="00C139B4" w14:paraId="5B60D771" w14:textId="77777777" w:rsidTr="002D3138">
        <w:tc>
          <w:tcPr>
            <w:tcW w:w="800" w:type="dxa"/>
            <w:tcBorders>
              <w:top w:val="single" w:sz="4" w:space="0" w:color="auto"/>
              <w:left w:val="single" w:sz="4" w:space="0" w:color="auto"/>
              <w:bottom w:val="nil"/>
              <w:right w:val="nil"/>
            </w:tcBorders>
            <w:shd w:val="solid" w:color="FFFFFF" w:fill="auto"/>
          </w:tcPr>
          <w:p w14:paraId="5E1CEC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2008-12</w:t>
            </w:r>
          </w:p>
        </w:tc>
        <w:tc>
          <w:tcPr>
            <w:tcW w:w="800" w:type="dxa"/>
            <w:tcBorders>
              <w:top w:val="single" w:sz="4" w:space="0" w:color="auto"/>
              <w:left w:val="nil"/>
              <w:bottom w:val="nil"/>
              <w:right w:val="single" w:sz="4" w:space="0" w:color="auto"/>
            </w:tcBorders>
            <w:shd w:val="solid" w:color="FFFFFF" w:fill="auto"/>
          </w:tcPr>
          <w:p w14:paraId="169ED3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2B313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C12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0CE4C" w14:textId="77777777" w:rsidR="002D3138" w:rsidRPr="00C139B4" w:rsidRDefault="002D3138" w:rsidP="002B6321">
            <w:pPr>
              <w:spacing w:after="0"/>
              <w:jc w:val="both"/>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E6F3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370C69" w14:textId="197EC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Vendor-Specific-Application-Id AVP</w:t>
            </w:r>
          </w:p>
        </w:tc>
        <w:tc>
          <w:tcPr>
            <w:tcW w:w="709" w:type="dxa"/>
            <w:tcBorders>
              <w:top w:val="single" w:sz="4" w:space="0" w:color="auto"/>
              <w:left w:val="nil"/>
              <w:bottom w:val="nil"/>
              <w:right w:val="single" w:sz="4" w:space="0" w:color="auto"/>
            </w:tcBorders>
            <w:shd w:val="solid" w:color="FFFFFF" w:fill="auto"/>
          </w:tcPr>
          <w:p w14:paraId="2BE3C0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8.1.0</w:t>
            </w:r>
          </w:p>
        </w:tc>
      </w:tr>
      <w:tr w:rsidR="002D3138" w:rsidRPr="00C139B4" w14:paraId="15B079AC" w14:textId="77777777" w:rsidTr="002D3138">
        <w:tc>
          <w:tcPr>
            <w:tcW w:w="800" w:type="dxa"/>
            <w:tcBorders>
              <w:top w:val="nil"/>
              <w:left w:val="single" w:sz="4" w:space="0" w:color="auto"/>
              <w:bottom w:val="nil"/>
              <w:right w:val="nil"/>
            </w:tcBorders>
            <w:shd w:val="solid" w:color="FFFFFF" w:fill="auto"/>
          </w:tcPr>
          <w:p w14:paraId="2D3601C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BEF5F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3ED9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1CF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C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564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F886B2" w14:textId="006DDE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RegSub feature</w:t>
            </w:r>
          </w:p>
        </w:tc>
        <w:tc>
          <w:tcPr>
            <w:tcW w:w="709" w:type="dxa"/>
            <w:tcBorders>
              <w:top w:val="nil"/>
              <w:left w:val="nil"/>
              <w:bottom w:val="nil"/>
              <w:right w:val="single" w:sz="4" w:space="0" w:color="auto"/>
            </w:tcBorders>
            <w:shd w:val="solid" w:color="FFFFFF" w:fill="auto"/>
          </w:tcPr>
          <w:p w14:paraId="385450E7" w14:textId="77777777" w:rsidR="002D3138" w:rsidRPr="00C139B4" w:rsidRDefault="002D3138" w:rsidP="002B6321">
            <w:pPr>
              <w:spacing w:after="0"/>
              <w:rPr>
                <w:rFonts w:ascii="Arial" w:hAnsi="Arial"/>
                <w:snapToGrid w:val="0"/>
                <w:color w:val="000000"/>
                <w:sz w:val="16"/>
                <w:lang w:val="en-AU"/>
              </w:rPr>
            </w:pPr>
          </w:p>
        </w:tc>
      </w:tr>
      <w:tr w:rsidR="002D3138" w:rsidRPr="00C139B4" w14:paraId="50D7F363" w14:textId="77777777" w:rsidTr="002D3138">
        <w:tc>
          <w:tcPr>
            <w:tcW w:w="800" w:type="dxa"/>
            <w:tcBorders>
              <w:top w:val="nil"/>
              <w:left w:val="single" w:sz="4" w:space="0" w:color="auto"/>
              <w:bottom w:val="nil"/>
              <w:right w:val="nil"/>
            </w:tcBorders>
            <w:shd w:val="solid" w:color="FFFFFF" w:fill="auto"/>
          </w:tcPr>
          <w:p w14:paraId="2E38877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B19A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A8C4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408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EF9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935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4EACD26" w14:textId="0E23D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Immediate-Response-Preferred</w:t>
            </w:r>
          </w:p>
        </w:tc>
        <w:tc>
          <w:tcPr>
            <w:tcW w:w="709" w:type="dxa"/>
            <w:tcBorders>
              <w:top w:val="nil"/>
              <w:left w:val="nil"/>
              <w:bottom w:val="nil"/>
              <w:right w:val="single" w:sz="4" w:space="0" w:color="auto"/>
            </w:tcBorders>
            <w:shd w:val="solid" w:color="FFFFFF" w:fill="auto"/>
          </w:tcPr>
          <w:p w14:paraId="6ECD30D9" w14:textId="77777777" w:rsidR="002D3138" w:rsidRPr="00C139B4" w:rsidRDefault="002D3138" w:rsidP="002B6321">
            <w:pPr>
              <w:spacing w:after="0"/>
              <w:rPr>
                <w:rFonts w:ascii="Arial" w:hAnsi="Arial"/>
                <w:snapToGrid w:val="0"/>
                <w:color w:val="000000"/>
                <w:sz w:val="16"/>
                <w:lang w:val="en-AU"/>
              </w:rPr>
            </w:pPr>
          </w:p>
        </w:tc>
      </w:tr>
      <w:tr w:rsidR="002D3138" w:rsidRPr="00C139B4" w14:paraId="6519AE37" w14:textId="77777777" w:rsidTr="002D3138">
        <w:tc>
          <w:tcPr>
            <w:tcW w:w="800" w:type="dxa"/>
            <w:tcBorders>
              <w:top w:val="nil"/>
              <w:left w:val="single" w:sz="4" w:space="0" w:color="auto"/>
              <w:bottom w:val="nil"/>
              <w:right w:val="nil"/>
            </w:tcBorders>
            <w:shd w:val="solid" w:color="FFFFFF" w:fill="auto"/>
          </w:tcPr>
          <w:p w14:paraId="07A0EED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3F85C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692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3C8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181C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F4E7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4C05B5" w14:textId="5ACCA9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the Reference of Supported Features</w:t>
            </w:r>
          </w:p>
        </w:tc>
        <w:tc>
          <w:tcPr>
            <w:tcW w:w="709" w:type="dxa"/>
            <w:tcBorders>
              <w:top w:val="nil"/>
              <w:left w:val="nil"/>
              <w:bottom w:val="nil"/>
              <w:right w:val="single" w:sz="4" w:space="0" w:color="auto"/>
            </w:tcBorders>
            <w:shd w:val="solid" w:color="FFFFFF" w:fill="auto"/>
          </w:tcPr>
          <w:p w14:paraId="1D83D1F0" w14:textId="77777777" w:rsidR="002D3138" w:rsidRPr="00C139B4" w:rsidRDefault="002D3138" w:rsidP="002B6321">
            <w:pPr>
              <w:spacing w:after="0"/>
              <w:rPr>
                <w:rFonts w:ascii="Arial" w:hAnsi="Arial"/>
                <w:snapToGrid w:val="0"/>
                <w:color w:val="000000"/>
                <w:sz w:val="16"/>
                <w:lang w:val="en-AU"/>
              </w:rPr>
            </w:pPr>
          </w:p>
        </w:tc>
      </w:tr>
      <w:tr w:rsidR="002D3138" w:rsidRPr="00C139B4" w14:paraId="7EB5315F" w14:textId="77777777" w:rsidTr="002D3138">
        <w:tc>
          <w:tcPr>
            <w:tcW w:w="800" w:type="dxa"/>
            <w:tcBorders>
              <w:top w:val="nil"/>
              <w:left w:val="single" w:sz="4" w:space="0" w:color="auto"/>
              <w:bottom w:val="nil"/>
              <w:right w:val="nil"/>
            </w:tcBorders>
            <w:shd w:val="solid" w:color="FFFFFF" w:fill="auto"/>
          </w:tcPr>
          <w:p w14:paraId="253D5F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E85A47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24E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9BC08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6E0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F3C5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144E66A" w14:textId="1291DB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Definition of RAT-Frequency-Selection-Priority</w:t>
            </w:r>
          </w:p>
        </w:tc>
        <w:tc>
          <w:tcPr>
            <w:tcW w:w="709" w:type="dxa"/>
            <w:tcBorders>
              <w:top w:val="nil"/>
              <w:left w:val="nil"/>
              <w:bottom w:val="nil"/>
              <w:right w:val="single" w:sz="4" w:space="0" w:color="auto"/>
            </w:tcBorders>
            <w:shd w:val="solid" w:color="FFFFFF" w:fill="auto"/>
          </w:tcPr>
          <w:p w14:paraId="5B484613" w14:textId="77777777" w:rsidR="002D3138" w:rsidRPr="00C139B4" w:rsidRDefault="002D3138" w:rsidP="002B6321">
            <w:pPr>
              <w:spacing w:after="0"/>
              <w:rPr>
                <w:rFonts w:ascii="Arial" w:hAnsi="Arial"/>
                <w:snapToGrid w:val="0"/>
                <w:color w:val="000000"/>
                <w:sz w:val="16"/>
                <w:lang w:val="en-AU"/>
              </w:rPr>
            </w:pPr>
          </w:p>
        </w:tc>
      </w:tr>
      <w:tr w:rsidR="002D3138" w:rsidRPr="00C139B4" w14:paraId="7634D2E7" w14:textId="77777777" w:rsidTr="002D3138">
        <w:tc>
          <w:tcPr>
            <w:tcW w:w="800" w:type="dxa"/>
            <w:tcBorders>
              <w:top w:val="nil"/>
              <w:left w:val="single" w:sz="4" w:space="0" w:color="auto"/>
              <w:bottom w:val="nil"/>
              <w:right w:val="nil"/>
            </w:tcBorders>
            <w:shd w:val="solid" w:color="FFFFFF" w:fill="auto"/>
          </w:tcPr>
          <w:p w14:paraId="08340D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095B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2DC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B3FB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E8D22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8396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D23D17" w14:textId="5DAB7B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ME Identity Check</w:t>
            </w:r>
          </w:p>
        </w:tc>
        <w:tc>
          <w:tcPr>
            <w:tcW w:w="709" w:type="dxa"/>
            <w:tcBorders>
              <w:top w:val="nil"/>
              <w:left w:val="nil"/>
              <w:bottom w:val="nil"/>
              <w:right w:val="single" w:sz="4" w:space="0" w:color="auto"/>
            </w:tcBorders>
            <w:shd w:val="solid" w:color="FFFFFF" w:fill="auto"/>
          </w:tcPr>
          <w:p w14:paraId="087E7400" w14:textId="77777777" w:rsidR="002D3138" w:rsidRPr="00C139B4" w:rsidRDefault="002D3138" w:rsidP="002B6321">
            <w:pPr>
              <w:spacing w:after="0"/>
              <w:rPr>
                <w:rFonts w:ascii="Arial" w:hAnsi="Arial"/>
                <w:snapToGrid w:val="0"/>
                <w:color w:val="000000"/>
                <w:sz w:val="16"/>
                <w:lang w:val="en-AU"/>
              </w:rPr>
            </w:pPr>
          </w:p>
        </w:tc>
      </w:tr>
      <w:tr w:rsidR="002D3138" w:rsidRPr="00C139B4" w14:paraId="3ABD86D8" w14:textId="77777777" w:rsidTr="002D3138">
        <w:tc>
          <w:tcPr>
            <w:tcW w:w="800" w:type="dxa"/>
            <w:tcBorders>
              <w:top w:val="nil"/>
              <w:left w:val="single" w:sz="4" w:space="0" w:color="auto"/>
              <w:bottom w:val="nil"/>
              <w:right w:val="nil"/>
            </w:tcBorders>
            <w:shd w:val="solid" w:color="FFFFFF" w:fill="auto"/>
          </w:tcPr>
          <w:p w14:paraId="638BDC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7A5926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EE847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6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F67E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BDD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20FB" w14:textId="347F7E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Gr alignment</w:t>
            </w:r>
          </w:p>
        </w:tc>
        <w:tc>
          <w:tcPr>
            <w:tcW w:w="709" w:type="dxa"/>
            <w:tcBorders>
              <w:top w:val="nil"/>
              <w:left w:val="nil"/>
              <w:bottom w:val="nil"/>
              <w:right w:val="single" w:sz="4" w:space="0" w:color="auto"/>
            </w:tcBorders>
            <w:shd w:val="solid" w:color="FFFFFF" w:fill="auto"/>
          </w:tcPr>
          <w:p w14:paraId="75B4F8E6" w14:textId="77777777" w:rsidR="002D3138" w:rsidRPr="00C139B4" w:rsidRDefault="002D3138" w:rsidP="002B6321">
            <w:pPr>
              <w:spacing w:after="0"/>
              <w:rPr>
                <w:rFonts w:ascii="Arial" w:hAnsi="Arial"/>
                <w:snapToGrid w:val="0"/>
                <w:color w:val="000000"/>
                <w:sz w:val="16"/>
                <w:lang w:val="en-AU"/>
              </w:rPr>
            </w:pPr>
          </w:p>
        </w:tc>
      </w:tr>
      <w:tr w:rsidR="002D3138" w:rsidRPr="00C139B4" w14:paraId="44AD17CE" w14:textId="77777777" w:rsidTr="002D3138">
        <w:tc>
          <w:tcPr>
            <w:tcW w:w="800" w:type="dxa"/>
            <w:tcBorders>
              <w:top w:val="nil"/>
              <w:left w:val="single" w:sz="4" w:space="0" w:color="auto"/>
              <w:bottom w:val="nil"/>
              <w:right w:val="nil"/>
            </w:tcBorders>
            <w:shd w:val="solid" w:color="FFFFFF" w:fill="auto"/>
          </w:tcPr>
          <w:p w14:paraId="13EADD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444C5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B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w:t>
            </w:r>
            <w:r w:rsidRPr="00C139B4">
              <w:rPr>
                <w:rFonts w:ascii="Arial" w:hAnsi="Arial" w:hint="eastAsia"/>
                <w:snapToGrid w:val="0"/>
                <w:sz w:val="16"/>
                <w:lang w:val="en-AU" w:eastAsia="zh-CN"/>
              </w:rPr>
              <w:t>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A1B9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287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2BE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950DEFF" w14:textId="1FEFE1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Closed Subscriber Group</w:t>
            </w:r>
          </w:p>
        </w:tc>
        <w:tc>
          <w:tcPr>
            <w:tcW w:w="709" w:type="dxa"/>
            <w:tcBorders>
              <w:top w:val="nil"/>
              <w:left w:val="nil"/>
              <w:bottom w:val="nil"/>
              <w:right w:val="single" w:sz="4" w:space="0" w:color="auto"/>
            </w:tcBorders>
            <w:shd w:val="solid" w:color="FFFFFF" w:fill="auto"/>
          </w:tcPr>
          <w:p w14:paraId="4E87A40B" w14:textId="77777777" w:rsidR="002D3138" w:rsidRPr="00C139B4" w:rsidRDefault="002D3138" w:rsidP="002B6321">
            <w:pPr>
              <w:spacing w:after="0"/>
              <w:rPr>
                <w:rFonts w:ascii="Arial" w:hAnsi="Arial"/>
                <w:snapToGrid w:val="0"/>
                <w:color w:val="000000"/>
                <w:sz w:val="16"/>
                <w:lang w:val="en-AU"/>
              </w:rPr>
            </w:pPr>
          </w:p>
        </w:tc>
      </w:tr>
      <w:tr w:rsidR="002D3138" w:rsidRPr="00C139B4" w14:paraId="0242614D" w14:textId="77777777" w:rsidTr="002D3138">
        <w:tc>
          <w:tcPr>
            <w:tcW w:w="800" w:type="dxa"/>
            <w:tcBorders>
              <w:top w:val="nil"/>
              <w:left w:val="single" w:sz="4" w:space="0" w:color="auto"/>
              <w:bottom w:val="nil"/>
              <w:right w:val="nil"/>
            </w:tcBorders>
            <w:shd w:val="solid" w:color="FFFFFF" w:fill="auto"/>
          </w:tcPr>
          <w:p w14:paraId="3F7723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89C0A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C698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930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8542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DC5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51A054" w14:textId="0E7067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 codes</w:t>
            </w:r>
          </w:p>
        </w:tc>
        <w:tc>
          <w:tcPr>
            <w:tcW w:w="709" w:type="dxa"/>
            <w:tcBorders>
              <w:top w:val="nil"/>
              <w:left w:val="nil"/>
              <w:bottom w:val="nil"/>
              <w:right w:val="single" w:sz="4" w:space="0" w:color="auto"/>
            </w:tcBorders>
            <w:shd w:val="solid" w:color="FFFFFF" w:fill="auto"/>
          </w:tcPr>
          <w:p w14:paraId="2080A4E3" w14:textId="77777777" w:rsidR="002D3138" w:rsidRPr="00C139B4" w:rsidRDefault="002D3138" w:rsidP="002B6321">
            <w:pPr>
              <w:spacing w:after="0"/>
              <w:rPr>
                <w:rFonts w:ascii="Arial" w:hAnsi="Arial"/>
                <w:snapToGrid w:val="0"/>
                <w:color w:val="000000"/>
                <w:sz w:val="16"/>
                <w:lang w:val="en-AU"/>
              </w:rPr>
            </w:pPr>
          </w:p>
        </w:tc>
      </w:tr>
      <w:tr w:rsidR="002D3138" w:rsidRPr="00C139B4" w14:paraId="51A6EFA6" w14:textId="77777777" w:rsidTr="002D3138">
        <w:tc>
          <w:tcPr>
            <w:tcW w:w="800" w:type="dxa"/>
            <w:tcBorders>
              <w:top w:val="nil"/>
              <w:left w:val="single" w:sz="4" w:space="0" w:color="auto"/>
              <w:bottom w:val="nil"/>
              <w:right w:val="nil"/>
            </w:tcBorders>
            <w:shd w:val="solid" w:color="FFFFFF" w:fill="auto"/>
          </w:tcPr>
          <w:p w14:paraId="479B69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25FC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6560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2481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8B7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2D0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35D0D" w14:textId="3C08056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MSISDN AVP</w:t>
            </w:r>
          </w:p>
        </w:tc>
        <w:tc>
          <w:tcPr>
            <w:tcW w:w="709" w:type="dxa"/>
            <w:tcBorders>
              <w:top w:val="nil"/>
              <w:left w:val="nil"/>
              <w:bottom w:val="nil"/>
              <w:right w:val="single" w:sz="4" w:space="0" w:color="auto"/>
            </w:tcBorders>
            <w:shd w:val="solid" w:color="FFFFFF" w:fill="auto"/>
          </w:tcPr>
          <w:p w14:paraId="13A5908B" w14:textId="77777777" w:rsidR="002D3138" w:rsidRPr="00C139B4" w:rsidRDefault="002D3138" w:rsidP="002B6321">
            <w:pPr>
              <w:spacing w:after="0"/>
              <w:rPr>
                <w:rFonts w:ascii="Arial" w:hAnsi="Arial"/>
                <w:snapToGrid w:val="0"/>
                <w:color w:val="000000"/>
                <w:sz w:val="16"/>
                <w:lang w:val="en-AU"/>
              </w:rPr>
            </w:pPr>
          </w:p>
        </w:tc>
      </w:tr>
      <w:tr w:rsidR="002D3138" w:rsidRPr="00C139B4" w14:paraId="39FC2BEB" w14:textId="77777777" w:rsidTr="002D3138">
        <w:tc>
          <w:tcPr>
            <w:tcW w:w="800" w:type="dxa"/>
            <w:tcBorders>
              <w:top w:val="nil"/>
              <w:left w:val="single" w:sz="4" w:space="0" w:color="auto"/>
              <w:bottom w:val="nil"/>
              <w:right w:val="nil"/>
            </w:tcBorders>
            <w:shd w:val="solid" w:color="FFFFFF" w:fill="auto"/>
          </w:tcPr>
          <w:p w14:paraId="0C4494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DF8A9D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97FB8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9A8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558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CB1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92A085" w14:textId="195CED6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Result codes</w:t>
            </w:r>
          </w:p>
        </w:tc>
        <w:tc>
          <w:tcPr>
            <w:tcW w:w="709" w:type="dxa"/>
            <w:tcBorders>
              <w:top w:val="nil"/>
              <w:left w:val="nil"/>
              <w:bottom w:val="nil"/>
              <w:right w:val="single" w:sz="4" w:space="0" w:color="auto"/>
            </w:tcBorders>
            <w:shd w:val="solid" w:color="FFFFFF" w:fill="auto"/>
          </w:tcPr>
          <w:p w14:paraId="0E24EF47" w14:textId="77777777" w:rsidR="002D3138" w:rsidRPr="00C139B4" w:rsidRDefault="002D3138" w:rsidP="002B6321">
            <w:pPr>
              <w:spacing w:after="0"/>
              <w:rPr>
                <w:rFonts w:ascii="Arial" w:hAnsi="Arial"/>
                <w:snapToGrid w:val="0"/>
                <w:color w:val="000000"/>
                <w:sz w:val="16"/>
                <w:lang w:val="en-AU"/>
              </w:rPr>
            </w:pPr>
          </w:p>
        </w:tc>
      </w:tr>
      <w:tr w:rsidR="002D3138" w:rsidRPr="00C139B4" w14:paraId="4E44515F" w14:textId="77777777" w:rsidTr="002D3138">
        <w:tc>
          <w:tcPr>
            <w:tcW w:w="800" w:type="dxa"/>
            <w:tcBorders>
              <w:top w:val="nil"/>
              <w:left w:val="single" w:sz="4" w:space="0" w:color="auto"/>
              <w:bottom w:val="nil"/>
              <w:right w:val="nil"/>
            </w:tcBorders>
            <w:shd w:val="solid" w:color="FFFFFF" w:fill="auto"/>
          </w:tcPr>
          <w:p w14:paraId="1A2DA7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48EC7A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DD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716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982D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B4AA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6CBC62" w14:textId="0B0C267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Editor's note in ULA Flag</w:t>
            </w:r>
          </w:p>
        </w:tc>
        <w:tc>
          <w:tcPr>
            <w:tcW w:w="709" w:type="dxa"/>
            <w:tcBorders>
              <w:top w:val="nil"/>
              <w:left w:val="nil"/>
              <w:bottom w:val="nil"/>
              <w:right w:val="single" w:sz="4" w:space="0" w:color="auto"/>
            </w:tcBorders>
            <w:shd w:val="solid" w:color="FFFFFF" w:fill="auto"/>
          </w:tcPr>
          <w:p w14:paraId="0F83CC61" w14:textId="77777777" w:rsidR="002D3138" w:rsidRPr="00C139B4" w:rsidRDefault="002D3138" w:rsidP="002B6321">
            <w:pPr>
              <w:spacing w:after="0"/>
              <w:rPr>
                <w:rFonts w:ascii="Arial" w:hAnsi="Arial"/>
                <w:snapToGrid w:val="0"/>
                <w:color w:val="000000"/>
                <w:sz w:val="16"/>
                <w:lang w:val="en-AU"/>
              </w:rPr>
            </w:pPr>
          </w:p>
        </w:tc>
      </w:tr>
      <w:tr w:rsidR="002D3138" w:rsidRPr="00C139B4" w14:paraId="7EEFFF53" w14:textId="77777777" w:rsidTr="002D3138">
        <w:tc>
          <w:tcPr>
            <w:tcW w:w="800" w:type="dxa"/>
            <w:tcBorders>
              <w:top w:val="nil"/>
              <w:left w:val="single" w:sz="4" w:space="0" w:color="auto"/>
              <w:bottom w:val="nil"/>
              <w:right w:val="nil"/>
            </w:tcBorders>
            <w:shd w:val="solid" w:color="FFFFFF" w:fill="auto"/>
          </w:tcPr>
          <w:p w14:paraId="2DF282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B91C64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703B4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9FEA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4DD9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5AF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B5D2FB" w14:textId="53DD1E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Duplicated AMBR AVP and Use of Called-Station-Id</w:t>
            </w:r>
          </w:p>
        </w:tc>
        <w:tc>
          <w:tcPr>
            <w:tcW w:w="709" w:type="dxa"/>
            <w:tcBorders>
              <w:top w:val="nil"/>
              <w:left w:val="nil"/>
              <w:bottom w:val="nil"/>
              <w:right w:val="single" w:sz="4" w:space="0" w:color="auto"/>
            </w:tcBorders>
            <w:shd w:val="solid" w:color="FFFFFF" w:fill="auto"/>
          </w:tcPr>
          <w:p w14:paraId="4B6BBAF4" w14:textId="77777777" w:rsidR="002D3138" w:rsidRPr="00C139B4" w:rsidRDefault="002D3138" w:rsidP="002B6321">
            <w:pPr>
              <w:spacing w:after="0"/>
              <w:rPr>
                <w:rFonts w:ascii="Arial" w:hAnsi="Arial"/>
                <w:snapToGrid w:val="0"/>
                <w:color w:val="000000"/>
                <w:sz w:val="16"/>
                <w:lang w:val="en-AU"/>
              </w:rPr>
            </w:pPr>
          </w:p>
        </w:tc>
      </w:tr>
      <w:tr w:rsidR="002D3138" w:rsidRPr="00C139B4" w14:paraId="098D721A" w14:textId="77777777" w:rsidTr="002D3138">
        <w:tc>
          <w:tcPr>
            <w:tcW w:w="800" w:type="dxa"/>
            <w:tcBorders>
              <w:top w:val="nil"/>
              <w:left w:val="single" w:sz="4" w:space="0" w:color="auto"/>
              <w:bottom w:val="nil"/>
              <w:right w:val="nil"/>
            </w:tcBorders>
            <w:shd w:val="solid" w:color="FFFFFF" w:fill="auto"/>
          </w:tcPr>
          <w:p w14:paraId="5823077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2E1504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D229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96E42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AF55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F0E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622621" w14:textId="74AD8FB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Change of AVP to carry the APN information</w:t>
            </w:r>
          </w:p>
        </w:tc>
        <w:tc>
          <w:tcPr>
            <w:tcW w:w="709" w:type="dxa"/>
            <w:tcBorders>
              <w:top w:val="nil"/>
              <w:left w:val="nil"/>
              <w:bottom w:val="nil"/>
              <w:right w:val="single" w:sz="4" w:space="0" w:color="auto"/>
            </w:tcBorders>
            <w:shd w:val="solid" w:color="FFFFFF" w:fill="auto"/>
          </w:tcPr>
          <w:p w14:paraId="675D8392" w14:textId="77777777" w:rsidR="002D3138" w:rsidRPr="00C139B4" w:rsidRDefault="002D3138" w:rsidP="002B6321">
            <w:pPr>
              <w:spacing w:after="0"/>
              <w:rPr>
                <w:rFonts w:ascii="Arial" w:hAnsi="Arial"/>
                <w:snapToGrid w:val="0"/>
                <w:color w:val="000000"/>
                <w:sz w:val="16"/>
                <w:lang w:val="en-AU"/>
              </w:rPr>
            </w:pPr>
          </w:p>
        </w:tc>
      </w:tr>
      <w:tr w:rsidR="002D3138" w:rsidRPr="00C139B4" w14:paraId="6E7E064B" w14:textId="77777777" w:rsidTr="002D3138">
        <w:tc>
          <w:tcPr>
            <w:tcW w:w="800" w:type="dxa"/>
            <w:tcBorders>
              <w:top w:val="nil"/>
              <w:left w:val="single" w:sz="4" w:space="0" w:color="auto"/>
              <w:bottom w:val="nil"/>
              <w:right w:val="nil"/>
            </w:tcBorders>
            <w:shd w:val="solid" w:color="FFFFFF" w:fill="auto"/>
          </w:tcPr>
          <w:p w14:paraId="125EFEC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61D08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954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F6F0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4601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65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E6A522" w14:textId="5C8A9A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Reference to 3GPP-Charging-Characteristics</w:t>
            </w:r>
          </w:p>
        </w:tc>
        <w:tc>
          <w:tcPr>
            <w:tcW w:w="709" w:type="dxa"/>
            <w:tcBorders>
              <w:top w:val="nil"/>
              <w:left w:val="nil"/>
              <w:bottom w:val="nil"/>
              <w:right w:val="single" w:sz="4" w:space="0" w:color="auto"/>
            </w:tcBorders>
            <w:shd w:val="solid" w:color="FFFFFF" w:fill="auto"/>
          </w:tcPr>
          <w:p w14:paraId="4E5A04FC" w14:textId="77777777" w:rsidR="002D3138" w:rsidRPr="00C139B4" w:rsidRDefault="002D3138" w:rsidP="002B6321">
            <w:pPr>
              <w:spacing w:after="0"/>
              <w:rPr>
                <w:rFonts w:ascii="Arial" w:hAnsi="Arial"/>
                <w:snapToGrid w:val="0"/>
                <w:color w:val="000000"/>
                <w:sz w:val="16"/>
                <w:lang w:val="en-AU"/>
              </w:rPr>
            </w:pPr>
          </w:p>
        </w:tc>
      </w:tr>
      <w:tr w:rsidR="002D3138" w:rsidRPr="00C139B4" w14:paraId="7B4524D2" w14:textId="77777777" w:rsidTr="002D3138">
        <w:tc>
          <w:tcPr>
            <w:tcW w:w="800" w:type="dxa"/>
            <w:tcBorders>
              <w:top w:val="nil"/>
              <w:left w:val="single" w:sz="4" w:space="0" w:color="auto"/>
              <w:bottom w:val="nil"/>
              <w:right w:val="nil"/>
            </w:tcBorders>
            <w:shd w:val="solid" w:color="FFFFFF" w:fill="auto"/>
          </w:tcPr>
          <w:p w14:paraId="73C467C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0CE1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B94C5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28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11DC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5D31C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4112FF" w14:textId="287AA0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 Data Definition</w:t>
            </w:r>
          </w:p>
        </w:tc>
        <w:tc>
          <w:tcPr>
            <w:tcW w:w="709" w:type="dxa"/>
            <w:tcBorders>
              <w:top w:val="nil"/>
              <w:left w:val="nil"/>
              <w:bottom w:val="nil"/>
              <w:right w:val="single" w:sz="4" w:space="0" w:color="auto"/>
            </w:tcBorders>
            <w:shd w:val="solid" w:color="FFFFFF" w:fill="auto"/>
          </w:tcPr>
          <w:p w14:paraId="10828C18" w14:textId="77777777" w:rsidR="002D3138" w:rsidRPr="00C139B4" w:rsidRDefault="002D3138" w:rsidP="002B6321">
            <w:pPr>
              <w:spacing w:after="0"/>
              <w:rPr>
                <w:rFonts w:ascii="Arial" w:hAnsi="Arial"/>
                <w:snapToGrid w:val="0"/>
                <w:color w:val="000000"/>
                <w:sz w:val="16"/>
                <w:lang w:val="en-AU"/>
              </w:rPr>
            </w:pPr>
          </w:p>
        </w:tc>
      </w:tr>
      <w:tr w:rsidR="002D3138" w:rsidRPr="00C139B4" w14:paraId="08959720" w14:textId="77777777" w:rsidTr="002D3138">
        <w:tc>
          <w:tcPr>
            <w:tcW w:w="800" w:type="dxa"/>
            <w:tcBorders>
              <w:top w:val="nil"/>
              <w:left w:val="single" w:sz="4" w:space="0" w:color="auto"/>
              <w:bottom w:val="nil"/>
              <w:right w:val="nil"/>
            </w:tcBorders>
            <w:shd w:val="solid" w:color="FFFFFF" w:fill="auto"/>
          </w:tcPr>
          <w:p w14:paraId="26A27DA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2BB692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CDB5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CBC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570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52BC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431A58D" w14:textId="294B96C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Definition</w:t>
            </w:r>
          </w:p>
        </w:tc>
        <w:tc>
          <w:tcPr>
            <w:tcW w:w="709" w:type="dxa"/>
            <w:tcBorders>
              <w:top w:val="nil"/>
              <w:left w:val="nil"/>
              <w:bottom w:val="nil"/>
              <w:right w:val="single" w:sz="4" w:space="0" w:color="auto"/>
            </w:tcBorders>
            <w:shd w:val="solid" w:color="FFFFFF" w:fill="auto"/>
          </w:tcPr>
          <w:p w14:paraId="7FA8C4DF" w14:textId="77777777" w:rsidR="002D3138" w:rsidRPr="00C139B4" w:rsidRDefault="002D3138" w:rsidP="002B6321">
            <w:pPr>
              <w:spacing w:after="0"/>
              <w:rPr>
                <w:rFonts w:ascii="Arial" w:hAnsi="Arial"/>
                <w:snapToGrid w:val="0"/>
                <w:color w:val="000000"/>
                <w:sz w:val="16"/>
                <w:lang w:val="en-AU"/>
              </w:rPr>
            </w:pPr>
          </w:p>
        </w:tc>
      </w:tr>
      <w:tr w:rsidR="002D3138" w:rsidRPr="00C139B4" w14:paraId="2A448E96" w14:textId="77777777" w:rsidTr="002D3138">
        <w:tc>
          <w:tcPr>
            <w:tcW w:w="800" w:type="dxa"/>
            <w:tcBorders>
              <w:top w:val="nil"/>
              <w:left w:val="single" w:sz="4" w:space="0" w:color="auto"/>
              <w:bottom w:val="nil"/>
              <w:right w:val="nil"/>
            </w:tcBorders>
            <w:shd w:val="solid" w:color="FFFFFF" w:fill="auto"/>
          </w:tcPr>
          <w:p w14:paraId="6DD360B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315DB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5E3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19F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302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39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19D1740" w14:textId="19CE8F4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AVPs Encoding</w:t>
            </w:r>
          </w:p>
        </w:tc>
        <w:tc>
          <w:tcPr>
            <w:tcW w:w="709" w:type="dxa"/>
            <w:tcBorders>
              <w:top w:val="nil"/>
              <w:left w:val="nil"/>
              <w:bottom w:val="nil"/>
              <w:right w:val="single" w:sz="4" w:space="0" w:color="auto"/>
            </w:tcBorders>
            <w:shd w:val="solid" w:color="FFFFFF" w:fill="auto"/>
          </w:tcPr>
          <w:p w14:paraId="0291B11E" w14:textId="77777777" w:rsidR="002D3138" w:rsidRPr="00C139B4" w:rsidRDefault="002D3138" w:rsidP="002B6321">
            <w:pPr>
              <w:spacing w:after="0"/>
              <w:rPr>
                <w:rFonts w:ascii="Arial" w:hAnsi="Arial"/>
                <w:snapToGrid w:val="0"/>
                <w:color w:val="000000"/>
                <w:sz w:val="16"/>
                <w:lang w:val="en-AU"/>
              </w:rPr>
            </w:pPr>
          </w:p>
        </w:tc>
      </w:tr>
      <w:tr w:rsidR="002D3138" w:rsidRPr="00C139B4" w14:paraId="33F644B9" w14:textId="77777777" w:rsidTr="002D3138">
        <w:tc>
          <w:tcPr>
            <w:tcW w:w="800" w:type="dxa"/>
            <w:tcBorders>
              <w:top w:val="nil"/>
              <w:left w:val="single" w:sz="4" w:space="0" w:color="auto"/>
              <w:bottom w:val="nil"/>
              <w:right w:val="nil"/>
            </w:tcBorders>
            <w:shd w:val="solid" w:color="FFFFFF" w:fill="auto"/>
          </w:tcPr>
          <w:p w14:paraId="231EE8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3D58C3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05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DBCE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5D3B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B90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E7E4C7" w14:textId="5ABC079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PDN-GW Delete</w:t>
            </w:r>
          </w:p>
        </w:tc>
        <w:tc>
          <w:tcPr>
            <w:tcW w:w="709" w:type="dxa"/>
            <w:tcBorders>
              <w:top w:val="nil"/>
              <w:left w:val="nil"/>
              <w:bottom w:val="nil"/>
              <w:right w:val="single" w:sz="4" w:space="0" w:color="auto"/>
            </w:tcBorders>
            <w:shd w:val="solid" w:color="FFFFFF" w:fill="auto"/>
          </w:tcPr>
          <w:p w14:paraId="46408334" w14:textId="77777777" w:rsidR="002D3138" w:rsidRPr="00C139B4" w:rsidRDefault="002D3138" w:rsidP="002B6321">
            <w:pPr>
              <w:spacing w:after="0"/>
              <w:rPr>
                <w:rFonts w:ascii="Arial" w:hAnsi="Arial"/>
                <w:snapToGrid w:val="0"/>
                <w:color w:val="000000"/>
                <w:sz w:val="16"/>
                <w:lang w:val="en-AU"/>
              </w:rPr>
            </w:pPr>
          </w:p>
        </w:tc>
      </w:tr>
      <w:tr w:rsidR="002D3138" w:rsidRPr="00C139B4" w14:paraId="32DAD4C5" w14:textId="77777777" w:rsidTr="002D3138">
        <w:tc>
          <w:tcPr>
            <w:tcW w:w="800" w:type="dxa"/>
            <w:tcBorders>
              <w:top w:val="nil"/>
              <w:left w:val="single" w:sz="4" w:space="0" w:color="auto"/>
              <w:bottom w:val="nil"/>
              <w:right w:val="nil"/>
            </w:tcBorders>
            <w:shd w:val="solid" w:color="FFFFFF" w:fill="auto"/>
          </w:tcPr>
          <w:p w14:paraId="09B737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54C9249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D16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A843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7F1E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218D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47E00C" w14:textId="7160B9B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Requesting Node Type Clarification</w:t>
            </w:r>
          </w:p>
        </w:tc>
        <w:tc>
          <w:tcPr>
            <w:tcW w:w="709" w:type="dxa"/>
            <w:tcBorders>
              <w:top w:val="nil"/>
              <w:left w:val="nil"/>
              <w:bottom w:val="nil"/>
              <w:right w:val="single" w:sz="4" w:space="0" w:color="auto"/>
            </w:tcBorders>
            <w:shd w:val="solid" w:color="FFFFFF" w:fill="auto"/>
          </w:tcPr>
          <w:p w14:paraId="196AD785" w14:textId="77777777" w:rsidR="002D3138" w:rsidRPr="00C139B4" w:rsidRDefault="002D3138" w:rsidP="002B6321">
            <w:pPr>
              <w:spacing w:after="0"/>
              <w:rPr>
                <w:rFonts w:ascii="Arial" w:hAnsi="Arial"/>
                <w:snapToGrid w:val="0"/>
                <w:color w:val="000000"/>
                <w:sz w:val="16"/>
                <w:lang w:val="en-AU"/>
              </w:rPr>
            </w:pPr>
          </w:p>
        </w:tc>
      </w:tr>
      <w:tr w:rsidR="002D3138" w:rsidRPr="00C139B4" w14:paraId="162EA15D" w14:textId="77777777" w:rsidTr="002D3138">
        <w:tc>
          <w:tcPr>
            <w:tcW w:w="800" w:type="dxa"/>
            <w:tcBorders>
              <w:top w:val="nil"/>
              <w:left w:val="single" w:sz="4" w:space="0" w:color="auto"/>
              <w:bottom w:val="nil"/>
              <w:right w:val="nil"/>
            </w:tcBorders>
            <w:shd w:val="solid" w:color="FFFFFF" w:fill="auto"/>
          </w:tcPr>
          <w:p w14:paraId="1021600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B6E044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6C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B538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F73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2440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FFE7972" w14:textId="7F3EFAB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Authn Session State AVP</w:t>
            </w:r>
          </w:p>
        </w:tc>
        <w:tc>
          <w:tcPr>
            <w:tcW w:w="709" w:type="dxa"/>
            <w:tcBorders>
              <w:top w:val="nil"/>
              <w:left w:val="nil"/>
              <w:bottom w:val="nil"/>
              <w:right w:val="single" w:sz="4" w:space="0" w:color="auto"/>
            </w:tcBorders>
            <w:shd w:val="solid" w:color="FFFFFF" w:fill="auto"/>
          </w:tcPr>
          <w:p w14:paraId="3085C04A" w14:textId="77777777" w:rsidR="002D3138" w:rsidRPr="00C139B4" w:rsidRDefault="002D3138" w:rsidP="002B6321">
            <w:pPr>
              <w:spacing w:after="0"/>
              <w:rPr>
                <w:rFonts w:ascii="Arial" w:hAnsi="Arial"/>
                <w:snapToGrid w:val="0"/>
                <w:color w:val="000000"/>
                <w:sz w:val="16"/>
                <w:lang w:val="en-AU"/>
              </w:rPr>
            </w:pPr>
          </w:p>
        </w:tc>
      </w:tr>
      <w:tr w:rsidR="002D3138" w:rsidRPr="00C139B4" w14:paraId="257C14EC" w14:textId="77777777" w:rsidTr="002D3138">
        <w:tc>
          <w:tcPr>
            <w:tcW w:w="800" w:type="dxa"/>
            <w:tcBorders>
              <w:top w:val="nil"/>
              <w:left w:val="single" w:sz="4" w:space="0" w:color="auto"/>
              <w:bottom w:val="nil"/>
              <w:right w:val="nil"/>
            </w:tcBorders>
            <w:shd w:val="solid" w:color="FFFFFF" w:fill="auto"/>
          </w:tcPr>
          <w:p w14:paraId="15F1356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19A1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85FDA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08E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7D8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AC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7D7A64" w14:textId="3FC3A8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Session Activation and Deactivation</w:t>
            </w:r>
          </w:p>
        </w:tc>
        <w:tc>
          <w:tcPr>
            <w:tcW w:w="709" w:type="dxa"/>
            <w:tcBorders>
              <w:top w:val="nil"/>
              <w:left w:val="nil"/>
              <w:bottom w:val="nil"/>
              <w:right w:val="single" w:sz="4" w:space="0" w:color="auto"/>
            </w:tcBorders>
            <w:shd w:val="solid" w:color="FFFFFF" w:fill="auto"/>
          </w:tcPr>
          <w:p w14:paraId="52CD3521" w14:textId="77777777" w:rsidR="002D3138" w:rsidRPr="00C139B4" w:rsidRDefault="002D3138" w:rsidP="002B6321">
            <w:pPr>
              <w:spacing w:after="0"/>
              <w:rPr>
                <w:rFonts w:ascii="Arial" w:hAnsi="Arial"/>
                <w:snapToGrid w:val="0"/>
                <w:color w:val="000000"/>
                <w:sz w:val="16"/>
                <w:lang w:val="en-AU"/>
              </w:rPr>
            </w:pPr>
          </w:p>
        </w:tc>
      </w:tr>
      <w:tr w:rsidR="002D3138" w:rsidRPr="00C139B4" w14:paraId="14C6A7EC" w14:textId="77777777" w:rsidTr="002D3138">
        <w:tc>
          <w:tcPr>
            <w:tcW w:w="800" w:type="dxa"/>
            <w:tcBorders>
              <w:top w:val="nil"/>
              <w:left w:val="single" w:sz="4" w:space="0" w:color="auto"/>
              <w:bottom w:val="nil"/>
              <w:right w:val="nil"/>
            </w:tcBorders>
            <w:shd w:val="solid" w:color="FFFFFF" w:fill="auto"/>
          </w:tcPr>
          <w:p w14:paraId="243B64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1593CF8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CF1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EEF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BBF2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4CBA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64199A2" w14:textId="77118CA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APN-Configuration-Profile</w:t>
            </w:r>
          </w:p>
        </w:tc>
        <w:tc>
          <w:tcPr>
            <w:tcW w:w="709" w:type="dxa"/>
            <w:tcBorders>
              <w:top w:val="nil"/>
              <w:left w:val="nil"/>
              <w:bottom w:val="nil"/>
              <w:right w:val="single" w:sz="4" w:space="0" w:color="auto"/>
            </w:tcBorders>
            <w:shd w:val="solid" w:color="FFFFFF" w:fill="auto"/>
          </w:tcPr>
          <w:p w14:paraId="3DAF9A7E" w14:textId="77777777" w:rsidR="002D3138" w:rsidRPr="00C139B4" w:rsidRDefault="002D3138" w:rsidP="002B6321">
            <w:pPr>
              <w:spacing w:after="0"/>
              <w:rPr>
                <w:rFonts w:ascii="Arial" w:hAnsi="Arial"/>
                <w:snapToGrid w:val="0"/>
                <w:color w:val="000000"/>
                <w:sz w:val="16"/>
                <w:lang w:val="en-AU"/>
              </w:rPr>
            </w:pPr>
          </w:p>
        </w:tc>
      </w:tr>
      <w:tr w:rsidR="002D3138" w:rsidRPr="00C139B4" w14:paraId="47C783BB" w14:textId="77777777" w:rsidTr="002D3138">
        <w:tc>
          <w:tcPr>
            <w:tcW w:w="800" w:type="dxa"/>
            <w:tcBorders>
              <w:top w:val="nil"/>
              <w:left w:val="single" w:sz="4" w:space="0" w:color="auto"/>
              <w:bottom w:val="nil"/>
              <w:right w:val="nil"/>
            </w:tcBorders>
            <w:shd w:val="solid" w:color="FFFFFF" w:fill="auto"/>
          </w:tcPr>
          <w:p w14:paraId="2424BB8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03B56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078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246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1E8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F0B0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B460B5" w14:textId="55A835A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APN-OIReplacement</w:t>
            </w:r>
          </w:p>
        </w:tc>
        <w:tc>
          <w:tcPr>
            <w:tcW w:w="709" w:type="dxa"/>
            <w:tcBorders>
              <w:top w:val="nil"/>
              <w:left w:val="nil"/>
              <w:bottom w:val="nil"/>
              <w:right w:val="single" w:sz="4" w:space="0" w:color="auto"/>
            </w:tcBorders>
            <w:shd w:val="solid" w:color="FFFFFF" w:fill="auto"/>
          </w:tcPr>
          <w:p w14:paraId="76EEF204" w14:textId="77777777" w:rsidR="002D3138" w:rsidRPr="00C139B4" w:rsidRDefault="002D3138" w:rsidP="002B6321">
            <w:pPr>
              <w:spacing w:after="0"/>
              <w:rPr>
                <w:rFonts w:ascii="Arial" w:hAnsi="Arial"/>
                <w:snapToGrid w:val="0"/>
                <w:color w:val="000000"/>
                <w:sz w:val="16"/>
                <w:lang w:val="en-AU"/>
              </w:rPr>
            </w:pPr>
          </w:p>
        </w:tc>
      </w:tr>
      <w:tr w:rsidR="002D3138" w:rsidRPr="00C139B4" w14:paraId="64710AC1" w14:textId="77777777" w:rsidTr="002D3138">
        <w:tc>
          <w:tcPr>
            <w:tcW w:w="800" w:type="dxa"/>
            <w:tcBorders>
              <w:top w:val="nil"/>
              <w:left w:val="single" w:sz="4" w:space="0" w:color="auto"/>
              <w:bottom w:val="nil"/>
              <w:right w:val="nil"/>
            </w:tcBorders>
            <w:shd w:val="solid" w:color="FFFFFF" w:fill="auto"/>
          </w:tcPr>
          <w:p w14:paraId="4C15759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E4C5DA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25E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CP-080703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03A4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5A5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CB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8EAA4B2" w14:textId="0EF6F0B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Access Restriction</w:t>
            </w:r>
          </w:p>
        </w:tc>
        <w:tc>
          <w:tcPr>
            <w:tcW w:w="709" w:type="dxa"/>
            <w:tcBorders>
              <w:top w:val="nil"/>
              <w:left w:val="nil"/>
              <w:bottom w:val="nil"/>
              <w:right w:val="single" w:sz="4" w:space="0" w:color="auto"/>
            </w:tcBorders>
            <w:shd w:val="solid" w:color="FFFFFF" w:fill="auto"/>
          </w:tcPr>
          <w:p w14:paraId="5CBD479C" w14:textId="77777777" w:rsidR="002D3138" w:rsidRPr="00C139B4" w:rsidRDefault="002D3138" w:rsidP="002B6321">
            <w:pPr>
              <w:spacing w:after="0"/>
              <w:rPr>
                <w:rFonts w:ascii="Arial" w:hAnsi="Arial"/>
                <w:snapToGrid w:val="0"/>
                <w:color w:val="000000"/>
                <w:sz w:val="16"/>
                <w:lang w:val="en-AU"/>
              </w:rPr>
            </w:pPr>
          </w:p>
        </w:tc>
      </w:tr>
      <w:tr w:rsidR="002D3138" w:rsidRPr="00C139B4" w14:paraId="73F94865" w14:textId="77777777" w:rsidTr="002D3138">
        <w:tc>
          <w:tcPr>
            <w:tcW w:w="800" w:type="dxa"/>
            <w:tcBorders>
              <w:top w:val="nil"/>
              <w:left w:val="single" w:sz="4" w:space="0" w:color="auto"/>
              <w:bottom w:val="nil"/>
              <w:right w:val="nil"/>
            </w:tcBorders>
            <w:shd w:val="solid" w:color="FFFFFF" w:fill="auto"/>
          </w:tcPr>
          <w:p w14:paraId="5FB67B3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6A18C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79D5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C67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04E7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D952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9F60A3" w14:textId="76AE7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clarification</w:t>
            </w:r>
          </w:p>
        </w:tc>
        <w:tc>
          <w:tcPr>
            <w:tcW w:w="709" w:type="dxa"/>
            <w:tcBorders>
              <w:top w:val="nil"/>
              <w:left w:val="nil"/>
              <w:bottom w:val="nil"/>
              <w:right w:val="single" w:sz="4" w:space="0" w:color="auto"/>
            </w:tcBorders>
            <w:shd w:val="solid" w:color="FFFFFF" w:fill="auto"/>
          </w:tcPr>
          <w:p w14:paraId="414AF72D" w14:textId="77777777" w:rsidR="002D3138" w:rsidRPr="00C139B4" w:rsidRDefault="002D3138" w:rsidP="002B6321">
            <w:pPr>
              <w:spacing w:after="0"/>
              <w:rPr>
                <w:rFonts w:ascii="Arial" w:hAnsi="Arial"/>
                <w:snapToGrid w:val="0"/>
                <w:color w:val="000000"/>
                <w:sz w:val="16"/>
                <w:lang w:val="en-AU"/>
              </w:rPr>
            </w:pPr>
          </w:p>
        </w:tc>
      </w:tr>
      <w:tr w:rsidR="002D3138" w:rsidRPr="00C139B4" w14:paraId="46E281C5" w14:textId="77777777" w:rsidTr="002D3138">
        <w:tc>
          <w:tcPr>
            <w:tcW w:w="800" w:type="dxa"/>
            <w:tcBorders>
              <w:top w:val="nil"/>
              <w:left w:val="single" w:sz="4" w:space="0" w:color="auto"/>
              <w:bottom w:val="nil"/>
              <w:right w:val="nil"/>
            </w:tcBorders>
            <w:shd w:val="solid" w:color="FFFFFF" w:fill="auto"/>
          </w:tcPr>
          <w:p w14:paraId="3D5B3C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7035BD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B1FE1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D37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DF6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29F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D59436" w14:textId="244F0A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correction</w:t>
            </w:r>
          </w:p>
        </w:tc>
        <w:tc>
          <w:tcPr>
            <w:tcW w:w="709" w:type="dxa"/>
            <w:tcBorders>
              <w:top w:val="nil"/>
              <w:left w:val="nil"/>
              <w:bottom w:val="nil"/>
              <w:right w:val="single" w:sz="4" w:space="0" w:color="auto"/>
            </w:tcBorders>
            <w:shd w:val="solid" w:color="FFFFFF" w:fill="auto"/>
          </w:tcPr>
          <w:p w14:paraId="74A3B1A2" w14:textId="77777777" w:rsidR="002D3138" w:rsidRPr="00C139B4" w:rsidRDefault="002D3138" w:rsidP="002B6321">
            <w:pPr>
              <w:spacing w:after="0"/>
              <w:rPr>
                <w:rFonts w:ascii="Arial" w:hAnsi="Arial"/>
                <w:snapToGrid w:val="0"/>
                <w:color w:val="000000"/>
                <w:sz w:val="16"/>
                <w:lang w:val="en-AU"/>
              </w:rPr>
            </w:pPr>
          </w:p>
        </w:tc>
      </w:tr>
      <w:tr w:rsidR="002D3138" w:rsidRPr="00C139B4" w14:paraId="7DA4DD4B" w14:textId="77777777" w:rsidTr="002D3138">
        <w:tc>
          <w:tcPr>
            <w:tcW w:w="800" w:type="dxa"/>
            <w:tcBorders>
              <w:top w:val="nil"/>
              <w:left w:val="single" w:sz="4" w:space="0" w:color="auto"/>
              <w:bottom w:val="nil"/>
              <w:right w:val="nil"/>
            </w:tcBorders>
            <w:shd w:val="solid" w:color="FFFFFF" w:fill="auto"/>
          </w:tcPr>
          <w:p w14:paraId="7A994E6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666114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9087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59A0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333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858C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2BC9B3D" w14:textId="07BCD00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Supported RAT Types</w:t>
            </w:r>
          </w:p>
        </w:tc>
        <w:tc>
          <w:tcPr>
            <w:tcW w:w="709" w:type="dxa"/>
            <w:tcBorders>
              <w:top w:val="nil"/>
              <w:left w:val="nil"/>
              <w:bottom w:val="nil"/>
              <w:right w:val="single" w:sz="4" w:space="0" w:color="auto"/>
            </w:tcBorders>
            <w:shd w:val="solid" w:color="FFFFFF" w:fill="auto"/>
          </w:tcPr>
          <w:p w14:paraId="589C4235" w14:textId="77777777" w:rsidR="002D3138" w:rsidRPr="00C139B4" w:rsidRDefault="002D3138" w:rsidP="002B6321">
            <w:pPr>
              <w:spacing w:after="0"/>
              <w:rPr>
                <w:rFonts w:ascii="Arial" w:hAnsi="Arial"/>
                <w:snapToGrid w:val="0"/>
                <w:color w:val="000000"/>
                <w:sz w:val="16"/>
                <w:lang w:val="en-AU"/>
              </w:rPr>
            </w:pPr>
          </w:p>
        </w:tc>
      </w:tr>
      <w:tr w:rsidR="002D3138" w:rsidRPr="00C139B4" w14:paraId="1E99A960" w14:textId="77777777" w:rsidTr="002D3138">
        <w:tc>
          <w:tcPr>
            <w:tcW w:w="800" w:type="dxa"/>
            <w:tcBorders>
              <w:top w:val="nil"/>
              <w:left w:val="single" w:sz="4" w:space="0" w:color="auto"/>
              <w:bottom w:val="nil"/>
              <w:right w:val="nil"/>
            </w:tcBorders>
            <w:shd w:val="solid" w:color="FFFFFF" w:fill="auto"/>
          </w:tcPr>
          <w:p w14:paraId="38CA719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49759F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73E6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C0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C73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0644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5510DA" w14:textId="2B5A19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Extension of the Terminal-Information AVP for non-3GPP accesses</w:t>
            </w:r>
          </w:p>
        </w:tc>
        <w:tc>
          <w:tcPr>
            <w:tcW w:w="709" w:type="dxa"/>
            <w:tcBorders>
              <w:top w:val="nil"/>
              <w:left w:val="nil"/>
              <w:bottom w:val="nil"/>
              <w:right w:val="single" w:sz="4" w:space="0" w:color="auto"/>
            </w:tcBorders>
            <w:shd w:val="solid" w:color="FFFFFF" w:fill="auto"/>
          </w:tcPr>
          <w:p w14:paraId="62743171" w14:textId="77777777" w:rsidR="002D3138" w:rsidRPr="00C139B4" w:rsidRDefault="002D3138" w:rsidP="002B6321">
            <w:pPr>
              <w:spacing w:after="0"/>
              <w:rPr>
                <w:rFonts w:ascii="Arial" w:hAnsi="Arial"/>
                <w:snapToGrid w:val="0"/>
                <w:color w:val="000000"/>
                <w:sz w:val="16"/>
                <w:lang w:val="en-AU"/>
              </w:rPr>
            </w:pPr>
          </w:p>
        </w:tc>
      </w:tr>
      <w:tr w:rsidR="002D3138" w:rsidRPr="00C139B4" w14:paraId="58F1BA67" w14:textId="77777777" w:rsidTr="002D3138">
        <w:tc>
          <w:tcPr>
            <w:tcW w:w="800" w:type="dxa"/>
            <w:tcBorders>
              <w:top w:val="nil"/>
              <w:left w:val="single" w:sz="4" w:space="0" w:color="auto"/>
              <w:bottom w:val="nil"/>
              <w:right w:val="nil"/>
            </w:tcBorders>
            <w:shd w:val="solid" w:color="FFFFFF" w:fill="auto"/>
          </w:tcPr>
          <w:p w14:paraId="08037B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B41C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4BD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125C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31C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EE3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231F2D" w14:textId="363485F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Conditionality of ULA-Flags and PUA-Flags AVPs</w:t>
            </w:r>
          </w:p>
        </w:tc>
        <w:tc>
          <w:tcPr>
            <w:tcW w:w="709" w:type="dxa"/>
            <w:tcBorders>
              <w:top w:val="nil"/>
              <w:left w:val="nil"/>
              <w:bottom w:val="nil"/>
              <w:right w:val="single" w:sz="4" w:space="0" w:color="auto"/>
            </w:tcBorders>
            <w:shd w:val="solid" w:color="FFFFFF" w:fill="auto"/>
          </w:tcPr>
          <w:p w14:paraId="756FB14D" w14:textId="77777777" w:rsidR="002D3138" w:rsidRPr="00C139B4" w:rsidRDefault="002D3138" w:rsidP="002B6321">
            <w:pPr>
              <w:spacing w:after="0"/>
              <w:rPr>
                <w:rFonts w:ascii="Arial" w:hAnsi="Arial"/>
                <w:snapToGrid w:val="0"/>
                <w:color w:val="000000"/>
                <w:sz w:val="16"/>
                <w:lang w:val="en-AU"/>
              </w:rPr>
            </w:pPr>
          </w:p>
        </w:tc>
      </w:tr>
      <w:tr w:rsidR="002D3138" w:rsidRPr="00C139B4" w14:paraId="25C9BCC1" w14:textId="77777777" w:rsidTr="002D3138">
        <w:tc>
          <w:tcPr>
            <w:tcW w:w="800" w:type="dxa"/>
            <w:tcBorders>
              <w:top w:val="nil"/>
              <w:left w:val="single" w:sz="4" w:space="0" w:color="auto"/>
              <w:bottom w:val="nil"/>
              <w:right w:val="nil"/>
            </w:tcBorders>
            <w:shd w:val="solid" w:color="FFFFFF" w:fill="auto"/>
          </w:tcPr>
          <w:p w14:paraId="4C88F3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3CF95A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1460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35F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91F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2FBD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4289C9B" w14:textId="10345DE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Wrong Description for Complete APN Configuration Profile Withdrawal</w:t>
            </w:r>
          </w:p>
        </w:tc>
        <w:tc>
          <w:tcPr>
            <w:tcW w:w="709" w:type="dxa"/>
            <w:tcBorders>
              <w:top w:val="nil"/>
              <w:left w:val="nil"/>
              <w:bottom w:val="nil"/>
              <w:right w:val="single" w:sz="4" w:space="0" w:color="auto"/>
            </w:tcBorders>
            <w:shd w:val="solid" w:color="FFFFFF" w:fill="auto"/>
          </w:tcPr>
          <w:p w14:paraId="150CC40C" w14:textId="77777777" w:rsidR="002D3138" w:rsidRPr="00C139B4" w:rsidRDefault="002D3138" w:rsidP="002B6321">
            <w:pPr>
              <w:spacing w:after="0"/>
              <w:rPr>
                <w:rFonts w:ascii="Arial" w:hAnsi="Arial"/>
                <w:snapToGrid w:val="0"/>
                <w:color w:val="000000"/>
                <w:sz w:val="16"/>
                <w:lang w:val="en-AU"/>
              </w:rPr>
            </w:pPr>
          </w:p>
        </w:tc>
      </w:tr>
      <w:tr w:rsidR="002D3138" w:rsidRPr="00C139B4" w14:paraId="2ACEE06F" w14:textId="77777777" w:rsidTr="002D3138">
        <w:tc>
          <w:tcPr>
            <w:tcW w:w="800" w:type="dxa"/>
            <w:tcBorders>
              <w:top w:val="nil"/>
              <w:left w:val="single" w:sz="4" w:space="0" w:color="auto"/>
              <w:bottom w:val="nil"/>
              <w:right w:val="nil"/>
            </w:tcBorders>
            <w:shd w:val="solid" w:color="FFFFFF" w:fill="auto"/>
          </w:tcPr>
          <w:p w14:paraId="475AFB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right w:val="single" w:sz="4" w:space="0" w:color="auto"/>
            </w:tcBorders>
            <w:shd w:val="solid" w:color="FFFFFF" w:fill="auto"/>
          </w:tcPr>
          <w:p w14:paraId="085CF6E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836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CP-080691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F57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5B42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313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7C8A43" w14:textId="41839B2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Purge UE Detailed Behaviour</w:t>
            </w:r>
          </w:p>
        </w:tc>
        <w:tc>
          <w:tcPr>
            <w:tcW w:w="709" w:type="dxa"/>
            <w:tcBorders>
              <w:top w:val="nil"/>
              <w:left w:val="nil"/>
              <w:bottom w:val="nil"/>
              <w:right w:val="single" w:sz="4" w:space="0" w:color="auto"/>
            </w:tcBorders>
            <w:shd w:val="solid" w:color="FFFFFF" w:fill="auto"/>
          </w:tcPr>
          <w:p w14:paraId="23D12D98" w14:textId="77777777" w:rsidR="002D3138" w:rsidRPr="00C139B4" w:rsidRDefault="002D3138" w:rsidP="002B6321">
            <w:pPr>
              <w:spacing w:after="0"/>
              <w:rPr>
                <w:rFonts w:ascii="Arial" w:hAnsi="Arial"/>
                <w:snapToGrid w:val="0"/>
                <w:color w:val="000000"/>
                <w:sz w:val="16"/>
                <w:lang w:val="en-AU"/>
              </w:rPr>
            </w:pPr>
          </w:p>
        </w:tc>
      </w:tr>
      <w:tr w:rsidR="002D3138" w:rsidRPr="00C139B4" w14:paraId="314EB127" w14:textId="77777777" w:rsidTr="002D3138">
        <w:tc>
          <w:tcPr>
            <w:tcW w:w="800" w:type="dxa"/>
            <w:tcBorders>
              <w:top w:val="nil"/>
              <w:left w:val="single" w:sz="4" w:space="0" w:color="auto"/>
              <w:bottom w:val="single" w:sz="4" w:space="0" w:color="auto"/>
              <w:right w:val="nil"/>
            </w:tcBorders>
            <w:shd w:val="solid" w:color="FFFFFF" w:fill="auto"/>
          </w:tcPr>
          <w:p w14:paraId="5D84CF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4" w:space="0" w:color="auto"/>
              <w:right w:val="single" w:sz="4" w:space="0" w:color="auto"/>
            </w:tcBorders>
            <w:shd w:val="solid" w:color="FFFFFF" w:fill="auto"/>
          </w:tcPr>
          <w:p w14:paraId="4B137F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left w:val="single" w:sz="4" w:space="0" w:color="auto"/>
              <w:bottom w:val="single" w:sz="4" w:space="0" w:color="auto"/>
            </w:tcBorders>
            <w:shd w:val="solid" w:color="FFFFFF" w:fill="auto"/>
          </w:tcPr>
          <w:p w14:paraId="45FDB08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sz w:val="16"/>
                <w:lang w:val="en-AU"/>
              </w:rPr>
              <w:t>CP-080691</w:t>
            </w:r>
          </w:p>
        </w:tc>
        <w:tc>
          <w:tcPr>
            <w:tcW w:w="567" w:type="dxa"/>
            <w:tcBorders>
              <w:top w:val="single" w:sz="4" w:space="0" w:color="auto"/>
              <w:bottom w:val="single" w:sz="4" w:space="0" w:color="auto"/>
            </w:tcBorders>
            <w:shd w:val="solid" w:color="FFFFFF" w:fill="auto"/>
          </w:tcPr>
          <w:p w14:paraId="306AC5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0044</w:t>
            </w:r>
          </w:p>
        </w:tc>
        <w:tc>
          <w:tcPr>
            <w:tcW w:w="425" w:type="dxa"/>
            <w:tcBorders>
              <w:top w:val="single" w:sz="4" w:space="0" w:color="auto"/>
              <w:bottom w:val="single" w:sz="4" w:space="0" w:color="auto"/>
            </w:tcBorders>
            <w:shd w:val="solid" w:color="FFFFFF" w:fill="auto"/>
          </w:tcPr>
          <w:p w14:paraId="0B3116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D443F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right w:val="single" w:sz="4" w:space="0" w:color="auto"/>
            </w:tcBorders>
            <w:shd w:val="solid" w:color="FFFFFF" w:fill="auto"/>
          </w:tcPr>
          <w:p w14:paraId="7547EEE2" w14:textId="527AD4D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MME/SGSN area restricted flag cleanup</w:t>
            </w:r>
          </w:p>
        </w:tc>
        <w:tc>
          <w:tcPr>
            <w:tcW w:w="709" w:type="dxa"/>
            <w:tcBorders>
              <w:top w:val="nil"/>
              <w:left w:val="nil"/>
              <w:bottom w:val="single" w:sz="4" w:space="0" w:color="auto"/>
              <w:right w:val="single" w:sz="4" w:space="0" w:color="auto"/>
            </w:tcBorders>
            <w:shd w:val="solid" w:color="FFFFFF" w:fill="auto"/>
          </w:tcPr>
          <w:p w14:paraId="63A44DEF" w14:textId="77777777" w:rsidR="002D3138" w:rsidRPr="00C139B4" w:rsidRDefault="002D3138" w:rsidP="002B6321">
            <w:pPr>
              <w:spacing w:after="0"/>
              <w:rPr>
                <w:rFonts w:ascii="Arial" w:hAnsi="Arial"/>
                <w:snapToGrid w:val="0"/>
                <w:color w:val="000000"/>
                <w:sz w:val="16"/>
                <w:lang w:val="en-AU"/>
              </w:rPr>
            </w:pPr>
          </w:p>
        </w:tc>
      </w:tr>
      <w:tr w:rsidR="002D3138" w:rsidRPr="00C139B4" w14:paraId="6B4F0639" w14:textId="77777777" w:rsidTr="002D3138">
        <w:tc>
          <w:tcPr>
            <w:tcW w:w="800" w:type="dxa"/>
            <w:tcBorders>
              <w:top w:val="single" w:sz="4" w:space="0" w:color="auto"/>
              <w:bottom w:val="single" w:sz="4" w:space="0" w:color="auto"/>
            </w:tcBorders>
            <w:shd w:val="solid" w:color="FFFFFF" w:fill="auto"/>
          </w:tcPr>
          <w:p w14:paraId="32EEEB27"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4" w:space="0" w:color="auto"/>
              <w:bottom w:val="single" w:sz="4" w:space="0" w:color="auto"/>
            </w:tcBorders>
            <w:shd w:val="solid" w:color="FFFFFF" w:fill="auto"/>
          </w:tcPr>
          <w:p w14:paraId="12C003A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B59A26B"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8B8C0E7" w14:textId="77777777" w:rsidR="002D3138" w:rsidRPr="00C139B4" w:rsidRDefault="002D3138" w:rsidP="002B6321">
            <w:pPr>
              <w:spacing w:after="0"/>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2CD5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F96D1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B671F85" w14:textId="4E48EE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 number in cover page corrected</w:t>
            </w:r>
          </w:p>
        </w:tc>
        <w:tc>
          <w:tcPr>
            <w:tcW w:w="709" w:type="dxa"/>
            <w:tcBorders>
              <w:top w:val="single" w:sz="4" w:space="0" w:color="auto"/>
              <w:bottom w:val="single" w:sz="4" w:space="0" w:color="auto"/>
            </w:tcBorders>
            <w:shd w:val="solid" w:color="FFFFFF" w:fill="auto"/>
          </w:tcPr>
          <w:p w14:paraId="6E31106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8.1.1</w:t>
            </w:r>
          </w:p>
        </w:tc>
      </w:tr>
      <w:tr w:rsidR="002D3138" w:rsidRPr="00C139B4" w14:paraId="0806A33C" w14:textId="77777777" w:rsidTr="002D3138">
        <w:tc>
          <w:tcPr>
            <w:tcW w:w="800" w:type="dxa"/>
            <w:tcBorders>
              <w:top w:val="single" w:sz="4" w:space="0" w:color="auto"/>
              <w:bottom w:val="nil"/>
              <w:right w:val="nil"/>
            </w:tcBorders>
            <w:shd w:val="solid" w:color="FFFFFF" w:fill="auto"/>
          </w:tcPr>
          <w:p w14:paraId="51AEAB9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2009-03</w:t>
            </w:r>
          </w:p>
        </w:tc>
        <w:tc>
          <w:tcPr>
            <w:tcW w:w="800" w:type="dxa"/>
            <w:tcBorders>
              <w:top w:val="single" w:sz="4" w:space="0" w:color="auto"/>
              <w:left w:val="nil"/>
              <w:bottom w:val="nil"/>
            </w:tcBorders>
            <w:shd w:val="solid" w:color="FFFFFF" w:fill="auto"/>
          </w:tcPr>
          <w:p w14:paraId="34F8EB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CT#43</w:t>
            </w:r>
          </w:p>
        </w:tc>
        <w:tc>
          <w:tcPr>
            <w:tcW w:w="1094" w:type="dxa"/>
            <w:tcBorders>
              <w:top w:val="single" w:sz="4" w:space="0" w:color="auto"/>
              <w:bottom w:val="single" w:sz="4" w:space="0" w:color="auto"/>
            </w:tcBorders>
            <w:shd w:val="solid" w:color="FFFFFF" w:fill="auto"/>
          </w:tcPr>
          <w:p w14:paraId="4C6C00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CP-090056</w:t>
            </w:r>
          </w:p>
        </w:tc>
        <w:tc>
          <w:tcPr>
            <w:tcW w:w="567" w:type="dxa"/>
            <w:tcBorders>
              <w:top w:val="single" w:sz="4" w:space="0" w:color="auto"/>
              <w:bottom w:val="single" w:sz="4" w:space="0" w:color="auto"/>
            </w:tcBorders>
            <w:shd w:val="solid" w:color="FFFFFF" w:fill="auto"/>
          </w:tcPr>
          <w:p w14:paraId="664E85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0048</w:t>
            </w:r>
          </w:p>
        </w:tc>
        <w:tc>
          <w:tcPr>
            <w:tcW w:w="425" w:type="dxa"/>
            <w:tcBorders>
              <w:top w:val="single" w:sz="4" w:space="0" w:color="auto"/>
              <w:bottom w:val="single" w:sz="4" w:space="0" w:color="auto"/>
            </w:tcBorders>
            <w:shd w:val="solid" w:color="FFFFFF" w:fill="auto"/>
          </w:tcPr>
          <w:p w14:paraId="6D75947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65258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CC92BC" w14:textId="21DAEA1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 Identifier for Update or Removal of PDN GW</w:t>
            </w:r>
          </w:p>
        </w:tc>
        <w:tc>
          <w:tcPr>
            <w:tcW w:w="709" w:type="dxa"/>
            <w:tcBorders>
              <w:top w:val="single" w:sz="4" w:space="0" w:color="auto"/>
              <w:left w:val="nil"/>
              <w:bottom w:val="nil"/>
            </w:tcBorders>
            <w:shd w:val="solid" w:color="FFFFFF" w:fill="auto"/>
          </w:tcPr>
          <w:p w14:paraId="0D260E7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8.2.0</w:t>
            </w:r>
          </w:p>
        </w:tc>
      </w:tr>
      <w:tr w:rsidR="002D3138" w:rsidRPr="00C139B4" w14:paraId="2B5501CB" w14:textId="77777777" w:rsidTr="002D3138">
        <w:tc>
          <w:tcPr>
            <w:tcW w:w="800" w:type="dxa"/>
            <w:tcBorders>
              <w:top w:val="nil"/>
              <w:bottom w:val="nil"/>
              <w:right w:val="nil"/>
            </w:tcBorders>
            <w:shd w:val="solid" w:color="FFFFFF" w:fill="auto"/>
          </w:tcPr>
          <w:p w14:paraId="01B0F5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CD0F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F30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F72F07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0049</w:t>
            </w:r>
          </w:p>
        </w:tc>
        <w:tc>
          <w:tcPr>
            <w:tcW w:w="425" w:type="dxa"/>
            <w:tcBorders>
              <w:top w:val="single" w:sz="4" w:space="0" w:color="auto"/>
              <w:bottom w:val="single" w:sz="4" w:space="0" w:color="auto"/>
            </w:tcBorders>
            <w:shd w:val="solid" w:color="FFFFFF" w:fill="auto"/>
          </w:tcPr>
          <w:p w14:paraId="178000A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91922C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4A54D46" w14:textId="00174E07"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of the relationship between </w:t>
            </w:r>
            <w:r w:rsidRPr="00C139B4">
              <w:rPr>
                <w:rFonts w:ascii="Arial" w:hAnsi="Arial"/>
                <w:snapToGrid w:val="0"/>
                <w:sz w:val="16"/>
                <w:lang w:val="en-AU"/>
              </w:rPr>
              <w:t>Subscriber-Status</w:t>
            </w:r>
            <w:r w:rsidRPr="00C139B4">
              <w:rPr>
                <w:rFonts w:ascii="Arial" w:hAnsi="Arial" w:hint="eastAsia"/>
                <w:snapToGrid w:val="0"/>
                <w:sz w:val="16"/>
                <w:lang w:val="en-AU"/>
              </w:rPr>
              <w:t xml:space="preserve"> and ODB</w:t>
            </w:r>
          </w:p>
        </w:tc>
        <w:tc>
          <w:tcPr>
            <w:tcW w:w="709" w:type="dxa"/>
            <w:tcBorders>
              <w:top w:val="nil"/>
              <w:left w:val="nil"/>
              <w:bottom w:val="nil"/>
            </w:tcBorders>
            <w:shd w:val="solid" w:color="FFFFFF" w:fill="auto"/>
          </w:tcPr>
          <w:p w14:paraId="74924B05" w14:textId="77777777" w:rsidR="002D3138" w:rsidRPr="00C139B4" w:rsidRDefault="002D3138" w:rsidP="002B6321">
            <w:pPr>
              <w:spacing w:after="0"/>
              <w:rPr>
                <w:rFonts w:ascii="Arial" w:hAnsi="Arial"/>
                <w:snapToGrid w:val="0"/>
                <w:color w:val="000000"/>
                <w:sz w:val="16"/>
                <w:lang w:val="en-AU"/>
              </w:rPr>
            </w:pPr>
          </w:p>
        </w:tc>
      </w:tr>
      <w:tr w:rsidR="002D3138" w:rsidRPr="00C139B4" w14:paraId="463ABB4F" w14:textId="77777777" w:rsidTr="002D3138">
        <w:tc>
          <w:tcPr>
            <w:tcW w:w="800" w:type="dxa"/>
            <w:tcBorders>
              <w:top w:val="nil"/>
              <w:bottom w:val="nil"/>
              <w:right w:val="nil"/>
            </w:tcBorders>
            <w:shd w:val="solid" w:color="FFFFFF" w:fill="auto"/>
          </w:tcPr>
          <w:p w14:paraId="77328FB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BFC6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38B6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3B8652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0051</w:t>
            </w:r>
          </w:p>
        </w:tc>
        <w:tc>
          <w:tcPr>
            <w:tcW w:w="425" w:type="dxa"/>
            <w:tcBorders>
              <w:top w:val="single" w:sz="4" w:space="0" w:color="auto"/>
              <w:bottom w:val="single" w:sz="4" w:space="0" w:color="auto"/>
            </w:tcBorders>
            <w:shd w:val="solid" w:color="FFFFFF" w:fill="auto"/>
          </w:tcPr>
          <w:p w14:paraId="540E38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145E6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8B2599" w14:textId="7457398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w:t>
            </w:r>
            <w:r w:rsidRPr="00C139B4">
              <w:rPr>
                <w:rFonts w:ascii="Arial" w:hAnsi="Arial" w:hint="eastAsia"/>
                <w:snapToGrid w:val="0"/>
                <w:sz w:val="16"/>
                <w:lang w:val="en-AU"/>
              </w:rPr>
              <w:t>-</w:t>
            </w:r>
            <w:r w:rsidRPr="00C139B4">
              <w:rPr>
                <w:rFonts w:ascii="Arial" w:hAnsi="Arial"/>
                <w:snapToGrid w:val="0"/>
                <w:sz w:val="16"/>
                <w:lang w:val="en-AU"/>
              </w:rPr>
              <w:t>Identifier in APN-Configuration</w:t>
            </w:r>
            <w:r w:rsidRPr="00C139B4">
              <w:rPr>
                <w:rFonts w:ascii="Arial" w:hAnsi="Arial" w:hint="eastAsia"/>
                <w:snapToGrid w:val="0"/>
                <w:sz w:val="16"/>
                <w:lang w:val="en-AU"/>
              </w:rPr>
              <w:t>-Profile</w:t>
            </w:r>
          </w:p>
        </w:tc>
        <w:tc>
          <w:tcPr>
            <w:tcW w:w="709" w:type="dxa"/>
            <w:tcBorders>
              <w:top w:val="nil"/>
              <w:left w:val="nil"/>
              <w:bottom w:val="nil"/>
            </w:tcBorders>
            <w:shd w:val="solid" w:color="FFFFFF" w:fill="auto"/>
          </w:tcPr>
          <w:p w14:paraId="352E247E" w14:textId="77777777" w:rsidR="002D3138" w:rsidRPr="00C139B4" w:rsidRDefault="002D3138" w:rsidP="002B6321">
            <w:pPr>
              <w:spacing w:after="0"/>
              <w:rPr>
                <w:rFonts w:ascii="Arial" w:hAnsi="Arial"/>
                <w:snapToGrid w:val="0"/>
                <w:color w:val="000000"/>
                <w:sz w:val="16"/>
                <w:lang w:val="en-AU"/>
              </w:rPr>
            </w:pPr>
          </w:p>
        </w:tc>
      </w:tr>
      <w:tr w:rsidR="002D3138" w:rsidRPr="00C139B4" w14:paraId="1E718B07" w14:textId="77777777" w:rsidTr="002D3138">
        <w:tc>
          <w:tcPr>
            <w:tcW w:w="800" w:type="dxa"/>
            <w:tcBorders>
              <w:top w:val="nil"/>
              <w:bottom w:val="nil"/>
              <w:right w:val="nil"/>
            </w:tcBorders>
            <w:shd w:val="solid" w:color="FFFFFF" w:fill="auto"/>
          </w:tcPr>
          <w:p w14:paraId="56308EC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E15F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4240A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CP-090024</w:t>
            </w:r>
          </w:p>
        </w:tc>
        <w:tc>
          <w:tcPr>
            <w:tcW w:w="567" w:type="dxa"/>
            <w:tcBorders>
              <w:top w:val="single" w:sz="4" w:space="0" w:color="auto"/>
              <w:bottom w:val="single" w:sz="4" w:space="0" w:color="auto"/>
            </w:tcBorders>
            <w:shd w:val="solid" w:color="FFFFFF" w:fill="auto"/>
          </w:tcPr>
          <w:p w14:paraId="15BBFB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0052</w:t>
            </w:r>
          </w:p>
        </w:tc>
        <w:tc>
          <w:tcPr>
            <w:tcW w:w="425" w:type="dxa"/>
            <w:tcBorders>
              <w:top w:val="single" w:sz="4" w:space="0" w:color="auto"/>
              <w:bottom w:val="single" w:sz="4" w:space="0" w:color="auto"/>
            </w:tcBorders>
            <w:shd w:val="solid" w:color="FFFFFF" w:fill="auto"/>
          </w:tcPr>
          <w:p w14:paraId="67BAA1B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9403AD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DDA74B7" w14:textId="01B6B4BC"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the AVP Codes</w:t>
            </w:r>
          </w:p>
        </w:tc>
        <w:tc>
          <w:tcPr>
            <w:tcW w:w="709" w:type="dxa"/>
            <w:tcBorders>
              <w:top w:val="nil"/>
              <w:left w:val="nil"/>
              <w:bottom w:val="nil"/>
            </w:tcBorders>
            <w:shd w:val="solid" w:color="FFFFFF" w:fill="auto"/>
          </w:tcPr>
          <w:p w14:paraId="40BC9A20" w14:textId="77777777" w:rsidR="002D3138" w:rsidRPr="00C139B4" w:rsidRDefault="002D3138" w:rsidP="002B6321">
            <w:pPr>
              <w:spacing w:after="0"/>
              <w:rPr>
                <w:rFonts w:ascii="Arial" w:hAnsi="Arial"/>
                <w:snapToGrid w:val="0"/>
                <w:color w:val="000000"/>
                <w:sz w:val="16"/>
                <w:lang w:val="en-AU"/>
              </w:rPr>
            </w:pPr>
          </w:p>
        </w:tc>
      </w:tr>
      <w:tr w:rsidR="002D3138" w:rsidRPr="00C139B4" w14:paraId="40F76AC5" w14:textId="77777777" w:rsidTr="002D3138">
        <w:tc>
          <w:tcPr>
            <w:tcW w:w="800" w:type="dxa"/>
            <w:tcBorders>
              <w:top w:val="nil"/>
              <w:bottom w:val="nil"/>
              <w:right w:val="nil"/>
            </w:tcBorders>
            <w:shd w:val="solid" w:color="FFFFFF" w:fill="auto"/>
          </w:tcPr>
          <w:p w14:paraId="04EF5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CF7AA7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453274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CP-090236</w:t>
            </w:r>
          </w:p>
        </w:tc>
        <w:tc>
          <w:tcPr>
            <w:tcW w:w="567" w:type="dxa"/>
            <w:tcBorders>
              <w:top w:val="single" w:sz="4" w:space="0" w:color="auto"/>
              <w:bottom w:val="single" w:sz="4" w:space="0" w:color="auto"/>
            </w:tcBorders>
            <w:shd w:val="solid" w:color="FFFFFF" w:fill="auto"/>
          </w:tcPr>
          <w:p w14:paraId="351630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0053</w:t>
            </w:r>
          </w:p>
        </w:tc>
        <w:tc>
          <w:tcPr>
            <w:tcW w:w="425" w:type="dxa"/>
            <w:tcBorders>
              <w:top w:val="single" w:sz="4" w:space="0" w:color="auto"/>
              <w:bottom w:val="single" w:sz="4" w:space="0" w:color="auto"/>
            </w:tcBorders>
            <w:shd w:val="solid" w:color="FFFFFF" w:fill="auto"/>
          </w:tcPr>
          <w:p w14:paraId="2F58EF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751CF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E99CE2" w14:textId="101EC3F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GW update for Wildcard APN</w:t>
            </w:r>
          </w:p>
        </w:tc>
        <w:tc>
          <w:tcPr>
            <w:tcW w:w="709" w:type="dxa"/>
            <w:tcBorders>
              <w:top w:val="nil"/>
              <w:left w:val="nil"/>
              <w:bottom w:val="nil"/>
            </w:tcBorders>
            <w:shd w:val="solid" w:color="FFFFFF" w:fill="auto"/>
          </w:tcPr>
          <w:p w14:paraId="7A343C3A" w14:textId="77777777" w:rsidR="002D3138" w:rsidRPr="00C139B4" w:rsidRDefault="002D3138" w:rsidP="002B6321">
            <w:pPr>
              <w:spacing w:after="0"/>
              <w:rPr>
                <w:rFonts w:ascii="Arial" w:hAnsi="Arial"/>
                <w:snapToGrid w:val="0"/>
                <w:color w:val="000000"/>
                <w:sz w:val="16"/>
                <w:lang w:val="en-AU"/>
              </w:rPr>
            </w:pPr>
          </w:p>
        </w:tc>
      </w:tr>
      <w:tr w:rsidR="002D3138" w:rsidRPr="00C139B4" w14:paraId="7890F5F6" w14:textId="77777777" w:rsidTr="002D3138">
        <w:tc>
          <w:tcPr>
            <w:tcW w:w="800" w:type="dxa"/>
            <w:tcBorders>
              <w:top w:val="nil"/>
              <w:bottom w:val="nil"/>
              <w:right w:val="nil"/>
            </w:tcBorders>
            <w:shd w:val="solid" w:color="FFFFFF" w:fill="auto"/>
          </w:tcPr>
          <w:p w14:paraId="6EC7CF1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61C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A9625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C2F30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0054</w:t>
            </w:r>
          </w:p>
        </w:tc>
        <w:tc>
          <w:tcPr>
            <w:tcW w:w="425" w:type="dxa"/>
            <w:tcBorders>
              <w:top w:val="single" w:sz="4" w:space="0" w:color="auto"/>
              <w:bottom w:val="single" w:sz="4" w:space="0" w:color="auto"/>
            </w:tcBorders>
            <w:shd w:val="solid" w:color="FFFFFF" w:fill="auto"/>
          </w:tcPr>
          <w:p w14:paraId="2973D1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E7D2CD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B3635B0" w14:textId="688C6EA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Ready for SM</w:t>
            </w:r>
          </w:p>
        </w:tc>
        <w:tc>
          <w:tcPr>
            <w:tcW w:w="709" w:type="dxa"/>
            <w:tcBorders>
              <w:top w:val="nil"/>
              <w:left w:val="nil"/>
              <w:bottom w:val="nil"/>
            </w:tcBorders>
            <w:shd w:val="solid" w:color="FFFFFF" w:fill="auto"/>
          </w:tcPr>
          <w:p w14:paraId="49B67AC7" w14:textId="77777777" w:rsidR="002D3138" w:rsidRPr="00C139B4" w:rsidRDefault="002D3138" w:rsidP="002B6321">
            <w:pPr>
              <w:spacing w:after="0"/>
              <w:rPr>
                <w:rFonts w:ascii="Arial" w:hAnsi="Arial"/>
                <w:snapToGrid w:val="0"/>
                <w:color w:val="000000"/>
                <w:sz w:val="16"/>
                <w:lang w:val="en-AU"/>
              </w:rPr>
            </w:pPr>
          </w:p>
        </w:tc>
      </w:tr>
      <w:tr w:rsidR="002D3138" w:rsidRPr="00C139B4" w14:paraId="736C32A5" w14:textId="77777777" w:rsidTr="002D3138">
        <w:tc>
          <w:tcPr>
            <w:tcW w:w="800" w:type="dxa"/>
            <w:tcBorders>
              <w:top w:val="nil"/>
              <w:bottom w:val="nil"/>
              <w:right w:val="nil"/>
            </w:tcBorders>
            <w:shd w:val="solid" w:color="FFFFFF" w:fill="auto"/>
          </w:tcPr>
          <w:p w14:paraId="6C38DE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AE19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77C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6010D0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0055</w:t>
            </w:r>
          </w:p>
        </w:tc>
        <w:tc>
          <w:tcPr>
            <w:tcW w:w="425" w:type="dxa"/>
            <w:tcBorders>
              <w:top w:val="single" w:sz="4" w:space="0" w:color="auto"/>
              <w:bottom w:val="single" w:sz="4" w:space="0" w:color="auto"/>
            </w:tcBorders>
            <w:shd w:val="solid" w:color="FFFFFF" w:fill="auto"/>
          </w:tcPr>
          <w:p w14:paraId="715C6F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54457AA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38D04E" w14:textId="532F2FB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ODB for SM</w:t>
            </w:r>
          </w:p>
        </w:tc>
        <w:tc>
          <w:tcPr>
            <w:tcW w:w="709" w:type="dxa"/>
            <w:tcBorders>
              <w:top w:val="nil"/>
              <w:left w:val="nil"/>
              <w:bottom w:val="nil"/>
            </w:tcBorders>
            <w:shd w:val="solid" w:color="FFFFFF" w:fill="auto"/>
          </w:tcPr>
          <w:p w14:paraId="589BFE00" w14:textId="77777777" w:rsidR="002D3138" w:rsidRPr="00C139B4" w:rsidRDefault="002D3138" w:rsidP="002B6321">
            <w:pPr>
              <w:spacing w:after="0"/>
              <w:rPr>
                <w:rFonts w:ascii="Arial" w:hAnsi="Arial"/>
                <w:snapToGrid w:val="0"/>
                <w:color w:val="000000"/>
                <w:sz w:val="16"/>
                <w:lang w:val="en-AU"/>
              </w:rPr>
            </w:pPr>
          </w:p>
        </w:tc>
      </w:tr>
      <w:tr w:rsidR="002D3138" w:rsidRPr="00C139B4" w14:paraId="4188E149" w14:textId="77777777" w:rsidTr="002D3138">
        <w:tc>
          <w:tcPr>
            <w:tcW w:w="800" w:type="dxa"/>
            <w:tcBorders>
              <w:top w:val="nil"/>
              <w:bottom w:val="nil"/>
              <w:right w:val="nil"/>
            </w:tcBorders>
            <w:shd w:val="solid" w:color="FFFFFF" w:fill="auto"/>
          </w:tcPr>
          <w:p w14:paraId="18DFE35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20928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A2722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5F0126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0056</w:t>
            </w:r>
          </w:p>
        </w:tc>
        <w:tc>
          <w:tcPr>
            <w:tcW w:w="425" w:type="dxa"/>
            <w:tcBorders>
              <w:top w:val="single" w:sz="4" w:space="0" w:color="auto"/>
              <w:bottom w:val="single" w:sz="4" w:space="0" w:color="auto"/>
            </w:tcBorders>
            <w:shd w:val="solid" w:color="FFFFFF" w:fill="auto"/>
          </w:tcPr>
          <w:p w14:paraId="4A1F32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5BAE53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EE774A" w14:textId="087E70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LCS Subscription Data</w:t>
            </w:r>
          </w:p>
        </w:tc>
        <w:tc>
          <w:tcPr>
            <w:tcW w:w="709" w:type="dxa"/>
            <w:tcBorders>
              <w:top w:val="nil"/>
              <w:left w:val="nil"/>
              <w:bottom w:val="nil"/>
            </w:tcBorders>
            <w:shd w:val="solid" w:color="FFFFFF" w:fill="auto"/>
          </w:tcPr>
          <w:p w14:paraId="3C631E29" w14:textId="77777777" w:rsidR="002D3138" w:rsidRPr="00C139B4" w:rsidRDefault="002D3138" w:rsidP="002B6321">
            <w:pPr>
              <w:spacing w:after="0"/>
              <w:rPr>
                <w:rFonts w:ascii="Arial" w:hAnsi="Arial"/>
                <w:snapToGrid w:val="0"/>
                <w:color w:val="000000"/>
                <w:sz w:val="16"/>
                <w:lang w:val="en-AU"/>
              </w:rPr>
            </w:pPr>
          </w:p>
        </w:tc>
      </w:tr>
      <w:tr w:rsidR="002D3138" w:rsidRPr="00C139B4" w14:paraId="0ECBF3F6" w14:textId="77777777" w:rsidTr="002D3138">
        <w:tc>
          <w:tcPr>
            <w:tcW w:w="800" w:type="dxa"/>
            <w:tcBorders>
              <w:top w:val="nil"/>
              <w:bottom w:val="nil"/>
              <w:right w:val="nil"/>
            </w:tcBorders>
            <w:shd w:val="solid" w:color="FFFFFF" w:fill="auto"/>
          </w:tcPr>
          <w:p w14:paraId="3B3797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CBE98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FCA2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9B7FD3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0057</w:t>
            </w:r>
          </w:p>
        </w:tc>
        <w:tc>
          <w:tcPr>
            <w:tcW w:w="425" w:type="dxa"/>
            <w:tcBorders>
              <w:top w:val="single" w:sz="4" w:space="0" w:color="auto"/>
              <w:bottom w:val="single" w:sz="4" w:space="0" w:color="auto"/>
            </w:tcBorders>
            <w:shd w:val="solid" w:color="FFFFFF" w:fill="auto"/>
          </w:tcPr>
          <w:p w14:paraId="4279C15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AEEBF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FB9780" w14:textId="1DF7EF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w:t>
            </w:r>
          </w:p>
        </w:tc>
        <w:tc>
          <w:tcPr>
            <w:tcW w:w="709" w:type="dxa"/>
            <w:tcBorders>
              <w:top w:val="nil"/>
              <w:left w:val="nil"/>
              <w:bottom w:val="nil"/>
            </w:tcBorders>
            <w:shd w:val="solid" w:color="FFFFFF" w:fill="auto"/>
          </w:tcPr>
          <w:p w14:paraId="75EFE25D" w14:textId="77777777" w:rsidR="002D3138" w:rsidRPr="00C139B4" w:rsidRDefault="002D3138" w:rsidP="002B6321">
            <w:pPr>
              <w:spacing w:after="0"/>
              <w:rPr>
                <w:rFonts w:ascii="Arial" w:hAnsi="Arial"/>
                <w:snapToGrid w:val="0"/>
                <w:color w:val="000000"/>
                <w:sz w:val="16"/>
                <w:lang w:val="en-AU"/>
              </w:rPr>
            </w:pPr>
          </w:p>
        </w:tc>
      </w:tr>
      <w:tr w:rsidR="002D3138" w:rsidRPr="00C139B4" w14:paraId="511F48E6" w14:textId="77777777" w:rsidTr="002D3138">
        <w:tc>
          <w:tcPr>
            <w:tcW w:w="800" w:type="dxa"/>
            <w:tcBorders>
              <w:top w:val="nil"/>
              <w:bottom w:val="nil"/>
              <w:right w:val="nil"/>
            </w:tcBorders>
            <w:shd w:val="solid" w:color="FFFFFF" w:fill="auto"/>
          </w:tcPr>
          <w:p w14:paraId="415AE6A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50718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42063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9A23A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0058</w:t>
            </w:r>
          </w:p>
        </w:tc>
        <w:tc>
          <w:tcPr>
            <w:tcW w:w="425" w:type="dxa"/>
            <w:tcBorders>
              <w:top w:val="single" w:sz="4" w:space="0" w:color="auto"/>
              <w:bottom w:val="single" w:sz="4" w:space="0" w:color="auto"/>
            </w:tcBorders>
            <w:shd w:val="solid" w:color="FFFFFF" w:fill="auto"/>
          </w:tcPr>
          <w:p w14:paraId="4FBD01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9F79634"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0E02773" w14:textId="10A01FFB"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AVP Correction</w:t>
            </w:r>
          </w:p>
        </w:tc>
        <w:tc>
          <w:tcPr>
            <w:tcW w:w="709" w:type="dxa"/>
            <w:tcBorders>
              <w:top w:val="nil"/>
              <w:left w:val="nil"/>
              <w:bottom w:val="nil"/>
            </w:tcBorders>
            <w:shd w:val="solid" w:color="FFFFFF" w:fill="auto"/>
          </w:tcPr>
          <w:p w14:paraId="52563AEC" w14:textId="77777777" w:rsidR="002D3138" w:rsidRPr="00C139B4" w:rsidRDefault="002D3138" w:rsidP="002B6321">
            <w:pPr>
              <w:spacing w:after="0"/>
              <w:rPr>
                <w:rFonts w:ascii="Arial" w:hAnsi="Arial"/>
                <w:snapToGrid w:val="0"/>
                <w:color w:val="000000"/>
                <w:sz w:val="16"/>
                <w:lang w:val="fr-FR"/>
              </w:rPr>
            </w:pPr>
          </w:p>
        </w:tc>
      </w:tr>
      <w:tr w:rsidR="002D3138" w:rsidRPr="00C139B4" w14:paraId="4CE96795" w14:textId="77777777" w:rsidTr="002D3138">
        <w:tc>
          <w:tcPr>
            <w:tcW w:w="800" w:type="dxa"/>
            <w:tcBorders>
              <w:top w:val="nil"/>
              <w:bottom w:val="nil"/>
              <w:right w:val="nil"/>
            </w:tcBorders>
            <w:shd w:val="solid" w:color="FFFFFF" w:fill="auto"/>
          </w:tcPr>
          <w:p w14:paraId="383C7F3D"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03EA1F48"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47BEB1A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9B1F26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0059</w:t>
            </w:r>
          </w:p>
        </w:tc>
        <w:tc>
          <w:tcPr>
            <w:tcW w:w="425" w:type="dxa"/>
            <w:tcBorders>
              <w:top w:val="single" w:sz="4" w:space="0" w:color="auto"/>
              <w:bottom w:val="single" w:sz="4" w:space="0" w:color="auto"/>
            </w:tcBorders>
            <w:shd w:val="solid" w:color="FFFFFF" w:fill="auto"/>
          </w:tcPr>
          <w:p w14:paraId="3AACABF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EAC51D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D4CE64A" w14:textId="5A4A47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corrections</w:t>
            </w:r>
          </w:p>
        </w:tc>
        <w:tc>
          <w:tcPr>
            <w:tcW w:w="709" w:type="dxa"/>
            <w:tcBorders>
              <w:top w:val="nil"/>
              <w:left w:val="nil"/>
              <w:bottom w:val="nil"/>
            </w:tcBorders>
            <w:shd w:val="solid" w:color="FFFFFF" w:fill="auto"/>
          </w:tcPr>
          <w:p w14:paraId="5A2B5F07" w14:textId="77777777" w:rsidR="002D3138" w:rsidRPr="00C139B4" w:rsidRDefault="002D3138" w:rsidP="002B6321">
            <w:pPr>
              <w:spacing w:after="0"/>
              <w:rPr>
                <w:rFonts w:ascii="Arial" w:hAnsi="Arial"/>
                <w:snapToGrid w:val="0"/>
                <w:color w:val="000000"/>
                <w:sz w:val="16"/>
                <w:lang w:val="en-AU"/>
              </w:rPr>
            </w:pPr>
          </w:p>
        </w:tc>
      </w:tr>
      <w:tr w:rsidR="002D3138" w:rsidRPr="00C139B4" w14:paraId="761D2FE8" w14:textId="77777777" w:rsidTr="002D3138">
        <w:tc>
          <w:tcPr>
            <w:tcW w:w="800" w:type="dxa"/>
            <w:tcBorders>
              <w:top w:val="nil"/>
              <w:bottom w:val="nil"/>
              <w:right w:val="nil"/>
            </w:tcBorders>
            <w:shd w:val="solid" w:color="FFFFFF" w:fill="auto"/>
          </w:tcPr>
          <w:p w14:paraId="3137A9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F69B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AF55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427594D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0060</w:t>
            </w:r>
          </w:p>
        </w:tc>
        <w:tc>
          <w:tcPr>
            <w:tcW w:w="425" w:type="dxa"/>
            <w:tcBorders>
              <w:top w:val="single" w:sz="4" w:space="0" w:color="auto"/>
              <w:bottom w:val="single" w:sz="4" w:space="0" w:color="auto"/>
            </w:tcBorders>
            <w:shd w:val="solid" w:color="FFFFFF" w:fill="auto"/>
          </w:tcPr>
          <w:p w14:paraId="33DC36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2D9755E" w14:textId="77777777" w:rsidR="002D3138" w:rsidRPr="00C139B4" w:rsidRDefault="002D3138" w:rsidP="002B6321">
            <w:pPr>
              <w:spacing w:after="0"/>
              <w:rPr>
                <w:rFonts w:ascii="Arial" w:hAnsi="Arial"/>
                <w:snapToGrid w:val="0"/>
                <w:sz w:val="16"/>
                <w:lang w:val="it-IT"/>
              </w:rPr>
            </w:pPr>
          </w:p>
        </w:tc>
        <w:tc>
          <w:tcPr>
            <w:tcW w:w="4961" w:type="dxa"/>
            <w:tcBorders>
              <w:top w:val="single" w:sz="4" w:space="0" w:color="auto"/>
              <w:bottom w:val="single" w:sz="4" w:space="0" w:color="auto"/>
            </w:tcBorders>
            <w:shd w:val="solid" w:color="FFFFFF" w:fill="auto"/>
          </w:tcPr>
          <w:p w14:paraId="2235EF1C" w14:textId="63CCCCCB" w:rsidR="002D3138" w:rsidRPr="00C139B4" w:rsidRDefault="002D3138" w:rsidP="002B6321">
            <w:pPr>
              <w:spacing w:after="0"/>
              <w:rPr>
                <w:rFonts w:ascii="Arial" w:hAnsi="Arial"/>
                <w:snapToGrid w:val="0"/>
                <w:sz w:val="16"/>
                <w:lang w:val="it-IT"/>
              </w:rPr>
            </w:pPr>
            <w:r w:rsidRPr="00C139B4">
              <w:rPr>
                <w:rFonts w:ascii="Arial" w:hAnsi="Arial"/>
                <w:snapToGrid w:val="0"/>
                <w:sz w:val="16"/>
                <w:lang w:val="it-IT"/>
              </w:rPr>
              <w:t>Delete Subscriber Data Request procedure</w:t>
            </w:r>
          </w:p>
        </w:tc>
        <w:tc>
          <w:tcPr>
            <w:tcW w:w="709" w:type="dxa"/>
            <w:tcBorders>
              <w:top w:val="nil"/>
              <w:left w:val="nil"/>
              <w:bottom w:val="nil"/>
            </w:tcBorders>
            <w:shd w:val="solid" w:color="FFFFFF" w:fill="auto"/>
          </w:tcPr>
          <w:p w14:paraId="0A22DA4B" w14:textId="77777777" w:rsidR="002D3138" w:rsidRPr="00C139B4" w:rsidRDefault="002D3138" w:rsidP="002B6321">
            <w:pPr>
              <w:spacing w:after="0"/>
              <w:rPr>
                <w:rFonts w:ascii="Arial" w:hAnsi="Arial"/>
                <w:snapToGrid w:val="0"/>
                <w:color w:val="000000"/>
                <w:sz w:val="16"/>
                <w:lang w:val="it-IT"/>
              </w:rPr>
            </w:pPr>
          </w:p>
        </w:tc>
      </w:tr>
      <w:tr w:rsidR="002D3138" w:rsidRPr="00C139B4" w14:paraId="0B95EE2F" w14:textId="77777777" w:rsidTr="002D3138">
        <w:tc>
          <w:tcPr>
            <w:tcW w:w="800" w:type="dxa"/>
            <w:tcBorders>
              <w:top w:val="nil"/>
              <w:bottom w:val="nil"/>
              <w:right w:val="nil"/>
            </w:tcBorders>
            <w:shd w:val="solid" w:color="FFFFFF" w:fill="auto"/>
          </w:tcPr>
          <w:p w14:paraId="58C3CE1E" w14:textId="77777777" w:rsidR="002D3138" w:rsidRPr="00C139B4" w:rsidRDefault="002D3138" w:rsidP="002B6321">
            <w:pPr>
              <w:spacing w:after="0"/>
              <w:rPr>
                <w:rFonts w:ascii="Arial" w:hAnsi="Arial"/>
                <w:snapToGrid w:val="0"/>
                <w:color w:val="000000"/>
                <w:sz w:val="16"/>
                <w:lang w:val="it-IT"/>
              </w:rPr>
            </w:pPr>
          </w:p>
        </w:tc>
        <w:tc>
          <w:tcPr>
            <w:tcW w:w="800" w:type="dxa"/>
            <w:tcBorders>
              <w:top w:val="nil"/>
              <w:left w:val="nil"/>
              <w:bottom w:val="nil"/>
            </w:tcBorders>
            <w:shd w:val="solid" w:color="FFFFFF" w:fill="auto"/>
          </w:tcPr>
          <w:p w14:paraId="6AC73208" w14:textId="77777777" w:rsidR="002D3138" w:rsidRPr="00C139B4" w:rsidRDefault="002D3138" w:rsidP="002B6321">
            <w:pPr>
              <w:spacing w:after="0"/>
              <w:rPr>
                <w:rFonts w:ascii="Arial" w:hAnsi="Arial"/>
                <w:snapToGrid w:val="0"/>
                <w:color w:val="000000"/>
                <w:sz w:val="16"/>
                <w:lang w:val="it-IT"/>
              </w:rPr>
            </w:pPr>
          </w:p>
        </w:tc>
        <w:tc>
          <w:tcPr>
            <w:tcW w:w="1094" w:type="dxa"/>
            <w:tcBorders>
              <w:top w:val="single" w:sz="4" w:space="0" w:color="auto"/>
              <w:bottom w:val="single" w:sz="4" w:space="0" w:color="auto"/>
            </w:tcBorders>
            <w:shd w:val="solid" w:color="FFFFFF" w:fill="auto"/>
          </w:tcPr>
          <w:p w14:paraId="76D75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3DD6FB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0063</w:t>
            </w:r>
          </w:p>
        </w:tc>
        <w:tc>
          <w:tcPr>
            <w:tcW w:w="425" w:type="dxa"/>
            <w:tcBorders>
              <w:top w:val="single" w:sz="4" w:space="0" w:color="auto"/>
              <w:bottom w:val="single" w:sz="4" w:space="0" w:color="auto"/>
            </w:tcBorders>
            <w:shd w:val="solid" w:color="FFFFFF" w:fill="auto"/>
          </w:tcPr>
          <w:p w14:paraId="7B7F56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5151CC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1439E3" w14:textId="2B78670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definition for STN-SR</w:t>
            </w:r>
          </w:p>
        </w:tc>
        <w:tc>
          <w:tcPr>
            <w:tcW w:w="709" w:type="dxa"/>
            <w:tcBorders>
              <w:top w:val="nil"/>
              <w:left w:val="nil"/>
              <w:bottom w:val="nil"/>
            </w:tcBorders>
            <w:shd w:val="solid" w:color="FFFFFF" w:fill="auto"/>
          </w:tcPr>
          <w:p w14:paraId="25FD904F" w14:textId="77777777" w:rsidR="002D3138" w:rsidRPr="00C139B4" w:rsidRDefault="002D3138" w:rsidP="002B6321">
            <w:pPr>
              <w:spacing w:after="0"/>
              <w:rPr>
                <w:rFonts w:ascii="Arial" w:hAnsi="Arial"/>
                <w:snapToGrid w:val="0"/>
                <w:color w:val="000000"/>
                <w:sz w:val="16"/>
                <w:lang w:val="en-AU"/>
              </w:rPr>
            </w:pPr>
          </w:p>
        </w:tc>
      </w:tr>
      <w:tr w:rsidR="002D3138" w:rsidRPr="00C139B4" w14:paraId="1B589B2E" w14:textId="77777777" w:rsidTr="002D3138">
        <w:tc>
          <w:tcPr>
            <w:tcW w:w="800" w:type="dxa"/>
            <w:tcBorders>
              <w:top w:val="nil"/>
              <w:bottom w:val="nil"/>
              <w:right w:val="nil"/>
            </w:tcBorders>
            <w:shd w:val="solid" w:color="FFFFFF" w:fill="auto"/>
          </w:tcPr>
          <w:p w14:paraId="11DF3F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9384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23C4C9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E5427F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0064</w:t>
            </w:r>
          </w:p>
        </w:tc>
        <w:tc>
          <w:tcPr>
            <w:tcW w:w="425" w:type="dxa"/>
            <w:tcBorders>
              <w:top w:val="single" w:sz="4" w:space="0" w:color="auto"/>
              <w:bottom w:val="single" w:sz="4" w:space="0" w:color="auto"/>
            </w:tcBorders>
            <w:shd w:val="solid" w:color="FFFFFF" w:fill="auto"/>
          </w:tcPr>
          <w:p w14:paraId="5D8DC4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DAE6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BF66E3" w14:textId="55FE09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Reference in DSR</w:t>
            </w:r>
          </w:p>
        </w:tc>
        <w:tc>
          <w:tcPr>
            <w:tcW w:w="709" w:type="dxa"/>
            <w:tcBorders>
              <w:top w:val="nil"/>
              <w:left w:val="nil"/>
              <w:bottom w:val="nil"/>
            </w:tcBorders>
            <w:shd w:val="solid" w:color="FFFFFF" w:fill="auto"/>
          </w:tcPr>
          <w:p w14:paraId="23DAC8DD" w14:textId="77777777" w:rsidR="002D3138" w:rsidRPr="00C139B4" w:rsidRDefault="002D3138" w:rsidP="002B6321">
            <w:pPr>
              <w:spacing w:after="0"/>
              <w:rPr>
                <w:rFonts w:ascii="Arial" w:hAnsi="Arial"/>
                <w:snapToGrid w:val="0"/>
                <w:color w:val="000000"/>
                <w:sz w:val="16"/>
                <w:lang w:val="en-AU"/>
              </w:rPr>
            </w:pPr>
          </w:p>
        </w:tc>
      </w:tr>
      <w:tr w:rsidR="002D3138" w:rsidRPr="00C139B4" w14:paraId="2B0F39E5" w14:textId="77777777" w:rsidTr="002D3138">
        <w:tc>
          <w:tcPr>
            <w:tcW w:w="800" w:type="dxa"/>
            <w:tcBorders>
              <w:top w:val="nil"/>
              <w:bottom w:val="nil"/>
              <w:right w:val="nil"/>
            </w:tcBorders>
            <w:shd w:val="solid" w:color="FFFFFF" w:fill="auto"/>
          </w:tcPr>
          <w:p w14:paraId="314605D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5A993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CB4AE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AA46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0065</w:t>
            </w:r>
          </w:p>
        </w:tc>
        <w:tc>
          <w:tcPr>
            <w:tcW w:w="425" w:type="dxa"/>
            <w:tcBorders>
              <w:top w:val="single" w:sz="4" w:space="0" w:color="auto"/>
              <w:bottom w:val="single" w:sz="4" w:space="0" w:color="auto"/>
            </w:tcBorders>
            <w:shd w:val="solid" w:color="FFFFFF" w:fill="auto"/>
          </w:tcPr>
          <w:p w14:paraId="0F6272C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AB98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DB212D" w14:textId="77AE74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DSR-Flags</w:t>
            </w:r>
          </w:p>
        </w:tc>
        <w:tc>
          <w:tcPr>
            <w:tcW w:w="709" w:type="dxa"/>
            <w:tcBorders>
              <w:top w:val="nil"/>
              <w:left w:val="nil"/>
              <w:bottom w:val="nil"/>
            </w:tcBorders>
            <w:shd w:val="solid" w:color="FFFFFF" w:fill="auto"/>
          </w:tcPr>
          <w:p w14:paraId="47949B1B" w14:textId="77777777" w:rsidR="002D3138" w:rsidRPr="00C139B4" w:rsidRDefault="002D3138" w:rsidP="002B6321">
            <w:pPr>
              <w:spacing w:after="0"/>
              <w:rPr>
                <w:rFonts w:ascii="Arial" w:hAnsi="Arial"/>
                <w:snapToGrid w:val="0"/>
                <w:color w:val="000000"/>
                <w:sz w:val="16"/>
                <w:lang w:val="en-AU"/>
              </w:rPr>
            </w:pPr>
          </w:p>
        </w:tc>
      </w:tr>
      <w:tr w:rsidR="002D3138" w:rsidRPr="00C139B4" w14:paraId="4A9B7C05" w14:textId="77777777" w:rsidTr="002D3138">
        <w:tc>
          <w:tcPr>
            <w:tcW w:w="800" w:type="dxa"/>
            <w:tcBorders>
              <w:top w:val="nil"/>
              <w:bottom w:val="nil"/>
              <w:right w:val="nil"/>
            </w:tcBorders>
            <w:shd w:val="solid" w:color="FFFFFF" w:fill="auto"/>
          </w:tcPr>
          <w:p w14:paraId="022CCC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658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4AE1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DA80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0066</w:t>
            </w:r>
          </w:p>
        </w:tc>
        <w:tc>
          <w:tcPr>
            <w:tcW w:w="425" w:type="dxa"/>
            <w:tcBorders>
              <w:top w:val="single" w:sz="4" w:space="0" w:color="auto"/>
              <w:bottom w:val="single" w:sz="4" w:space="0" w:color="auto"/>
            </w:tcBorders>
            <w:shd w:val="solid" w:color="FFFFFF" w:fill="auto"/>
          </w:tcPr>
          <w:p w14:paraId="235602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A0D8E5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A92273" w14:textId="240CCC7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w:t>
            </w:r>
            <w:r w:rsidRPr="00C139B4">
              <w:rPr>
                <w:rFonts w:ascii="Arial" w:hAnsi="Arial"/>
                <w:snapToGrid w:val="0"/>
                <w:sz w:val="16"/>
                <w:lang w:val="en-AU"/>
              </w:rPr>
              <w:t>All-APN-Configurations-Included-Indicator</w:t>
            </w:r>
          </w:p>
        </w:tc>
        <w:tc>
          <w:tcPr>
            <w:tcW w:w="709" w:type="dxa"/>
            <w:tcBorders>
              <w:top w:val="nil"/>
              <w:left w:val="nil"/>
              <w:bottom w:val="nil"/>
            </w:tcBorders>
            <w:shd w:val="solid" w:color="FFFFFF" w:fill="auto"/>
          </w:tcPr>
          <w:p w14:paraId="349B731A" w14:textId="77777777" w:rsidR="002D3138" w:rsidRPr="00C139B4" w:rsidRDefault="002D3138" w:rsidP="002B6321">
            <w:pPr>
              <w:spacing w:after="0"/>
              <w:rPr>
                <w:rFonts w:ascii="Arial" w:hAnsi="Arial"/>
                <w:snapToGrid w:val="0"/>
                <w:color w:val="000000"/>
                <w:sz w:val="16"/>
                <w:lang w:val="en-AU"/>
              </w:rPr>
            </w:pPr>
          </w:p>
        </w:tc>
      </w:tr>
      <w:tr w:rsidR="002D3138" w:rsidRPr="00C139B4" w14:paraId="0FD1D609" w14:textId="77777777" w:rsidTr="002D3138">
        <w:tc>
          <w:tcPr>
            <w:tcW w:w="800" w:type="dxa"/>
            <w:tcBorders>
              <w:top w:val="nil"/>
              <w:bottom w:val="nil"/>
              <w:right w:val="nil"/>
            </w:tcBorders>
            <w:shd w:val="solid" w:color="FFFFFF" w:fill="auto"/>
          </w:tcPr>
          <w:p w14:paraId="49F1A1E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DD362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73F74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55E10DB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0069</w:t>
            </w:r>
          </w:p>
        </w:tc>
        <w:tc>
          <w:tcPr>
            <w:tcW w:w="425" w:type="dxa"/>
            <w:tcBorders>
              <w:top w:val="single" w:sz="4" w:space="0" w:color="auto"/>
              <w:bottom w:val="single" w:sz="4" w:space="0" w:color="auto"/>
            </w:tcBorders>
            <w:shd w:val="solid" w:color="FFFFFF" w:fill="auto"/>
          </w:tcPr>
          <w:p w14:paraId="35D914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90437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F0A036" w14:textId="151A323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User-Name AVP contains only the IMSI</w:t>
            </w:r>
          </w:p>
        </w:tc>
        <w:tc>
          <w:tcPr>
            <w:tcW w:w="709" w:type="dxa"/>
            <w:tcBorders>
              <w:top w:val="nil"/>
              <w:left w:val="nil"/>
              <w:bottom w:val="nil"/>
            </w:tcBorders>
            <w:shd w:val="solid" w:color="FFFFFF" w:fill="auto"/>
          </w:tcPr>
          <w:p w14:paraId="213F2DEE" w14:textId="77777777" w:rsidR="002D3138" w:rsidRPr="00C139B4" w:rsidRDefault="002D3138" w:rsidP="002B6321">
            <w:pPr>
              <w:spacing w:after="0"/>
              <w:rPr>
                <w:rFonts w:ascii="Arial" w:hAnsi="Arial"/>
                <w:snapToGrid w:val="0"/>
                <w:color w:val="000000"/>
                <w:sz w:val="16"/>
                <w:lang w:val="en-AU"/>
              </w:rPr>
            </w:pPr>
          </w:p>
        </w:tc>
      </w:tr>
      <w:tr w:rsidR="002D3138" w:rsidRPr="00C139B4" w14:paraId="2F0CEA58" w14:textId="77777777" w:rsidTr="002D3138">
        <w:tc>
          <w:tcPr>
            <w:tcW w:w="800" w:type="dxa"/>
            <w:tcBorders>
              <w:top w:val="nil"/>
              <w:bottom w:val="nil"/>
              <w:right w:val="nil"/>
            </w:tcBorders>
            <w:shd w:val="solid" w:color="FFFFFF" w:fill="auto"/>
          </w:tcPr>
          <w:p w14:paraId="000CD1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6C20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B752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FE2686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0070</w:t>
            </w:r>
          </w:p>
        </w:tc>
        <w:tc>
          <w:tcPr>
            <w:tcW w:w="425" w:type="dxa"/>
            <w:tcBorders>
              <w:top w:val="single" w:sz="4" w:space="0" w:color="auto"/>
              <w:bottom w:val="single" w:sz="4" w:space="0" w:color="auto"/>
            </w:tcBorders>
            <w:shd w:val="solid" w:color="FFFFFF" w:fill="auto"/>
          </w:tcPr>
          <w:p w14:paraId="2BCCE7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F0ABA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EE49089" w14:textId="21C1B35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Definition and Usage</w:t>
            </w:r>
          </w:p>
        </w:tc>
        <w:tc>
          <w:tcPr>
            <w:tcW w:w="709" w:type="dxa"/>
            <w:tcBorders>
              <w:top w:val="nil"/>
              <w:left w:val="nil"/>
              <w:bottom w:val="nil"/>
            </w:tcBorders>
            <w:shd w:val="solid" w:color="FFFFFF" w:fill="auto"/>
          </w:tcPr>
          <w:p w14:paraId="5189D067" w14:textId="77777777" w:rsidR="002D3138" w:rsidRPr="00C139B4" w:rsidRDefault="002D3138" w:rsidP="002B6321">
            <w:pPr>
              <w:spacing w:after="0"/>
              <w:rPr>
                <w:rFonts w:ascii="Arial" w:hAnsi="Arial"/>
                <w:snapToGrid w:val="0"/>
                <w:color w:val="000000"/>
                <w:sz w:val="16"/>
                <w:lang w:val="en-AU"/>
              </w:rPr>
            </w:pPr>
          </w:p>
        </w:tc>
      </w:tr>
      <w:tr w:rsidR="002D3138" w:rsidRPr="00C139B4" w14:paraId="151DC0D7" w14:textId="77777777" w:rsidTr="002D3138">
        <w:tc>
          <w:tcPr>
            <w:tcW w:w="800" w:type="dxa"/>
            <w:tcBorders>
              <w:top w:val="nil"/>
              <w:bottom w:val="nil"/>
              <w:right w:val="nil"/>
            </w:tcBorders>
            <w:shd w:val="solid" w:color="FFFFFF" w:fill="auto"/>
          </w:tcPr>
          <w:p w14:paraId="1D86E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C452AC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8678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15BB0BB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0075</w:t>
            </w:r>
          </w:p>
        </w:tc>
        <w:tc>
          <w:tcPr>
            <w:tcW w:w="425" w:type="dxa"/>
            <w:tcBorders>
              <w:top w:val="single" w:sz="4" w:space="0" w:color="auto"/>
              <w:bottom w:val="single" w:sz="4" w:space="0" w:color="auto"/>
            </w:tcBorders>
            <w:shd w:val="solid" w:color="FFFFFF" w:fill="auto"/>
          </w:tcPr>
          <w:p w14:paraId="43BD25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A78F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5F02E8" w14:textId="798E42D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Allocation Retention Priority</w:t>
            </w:r>
          </w:p>
        </w:tc>
        <w:tc>
          <w:tcPr>
            <w:tcW w:w="709" w:type="dxa"/>
            <w:tcBorders>
              <w:top w:val="nil"/>
              <w:left w:val="nil"/>
              <w:bottom w:val="nil"/>
            </w:tcBorders>
            <w:shd w:val="solid" w:color="FFFFFF" w:fill="auto"/>
          </w:tcPr>
          <w:p w14:paraId="39FF604A" w14:textId="77777777" w:rsidR="002D3138" w:rsidRPr="00C139B4" w:rsidRDefault="002D3138" w:rsidP="002B6321">
            <w:pPr>
              <w:spacing w:after="0"/>
              <w:rPr>
                <w:rFonts w:ascii="Arial" w:hAnsi="Arial"/>
                <w:snapToGrid w:val="0"/>
                <w:color w:val="000000"/>
                <w:sz w:val="16"/>
                <w:lang w:val="en-AU"/>
              </w:rPr>
            </w:pPr>
          </w:p>
        </w:tc>
      </w:tr>
      <w:tr w:rsidR="002D3138" w:rsidRPr="00C139B4" w14:paraId="2849D3A2" w14:textId="77777777" w:rsidTr="002D3138">
        <w:tc>
          <w:tcPr>
            <w:tcW w:w="800" w:type="dxa"/>
            <w:tcBorders>
              <w:top w:val="nil"/>
              <w:bottom w:val="nil"/>
              <w:right w:val="nil"/>
            </w:tcBorders>
            <w:shd w:val="solid" w:color="FFFFFF" w:fill="auto"/>
          </w:tcPr>
          <w:p w14:paraId="317BB64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0D52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1B6C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B13CA8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0076</w:t>
            </w:r>
          </w:p>
        </w:tc>
        <w:tc>
          <w:tcPr>
            <w:tcW w:w="425" w:type="dxa"/>
            <w:tcBorders>
              <w:top w:val="single" w:sz="4" w:space="0" w:color="auto"/>
              <w:bottom w:val="single" w:sz="4" w:space="0" w:color="auto"/>
            </w:tcBorders>
            <w:shd w:val="solid" w:color="FFFFFF" w:fill="auto"/>
          </w:tcPr>
          <w:p w14:paraId="314CA4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45DCFC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409991" w14:textId="7439B19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 includes only the Network Identifier</w:t>
            </w:r>
          </w:p>
        </w:tc>
        <w:tc>
          <w:tcPr>
            <w:tcW w:w="709" w:type="dxa"/>
            <w:tcBorders>
              <w:top w:val="nil"/>
              <w:left w:val="nil"/>
              <w:bottom w:val="nil"/>
            </w:tcBorders>
            <w:shd w:val="solid" w:color="FFFFFF" w:fill="auto"/>
          </w:tcPr>
          <w:p w14:paraId="1D502FE3" w14:textId="77777777" w:rsidR="002D3138" w:rsidRPr="00C139B4" w:rsidRDefault="002D3138" w:rsidP="002B6321">
            <w:pPr>
              <w:spacing w:after="0"/>
              <w:rPr>
                <w:rFonts w:ascii="Arial" w:hAnsi="Arial"/>
                <w:snapToGrid w:val="0"/>
                <w:color w:val="000000"/>
                <w:sz w:val="16"/>
                <w:lang w:val="en-AU"/>
              </w:rPr>
            </w:pPr>
          </w:p>
        </w:tc>
      </w:tr>
      <w:tr w:rsidR="002D3138" w:rsidRPr="00C139B4" w14:paraId="4E8FDE8A" w14:textId="77777777" w:rsidTr="002D3138">
        <w:tc>
          <w:tcPr>
            <w:tcW w:w="800" w:type="dxa"/>
            <w:tcBorders>
              <w:top w:val="nil"/>
              <w:bottom w:val="nil"/>
              <w:right w:val="nil"/>
            </w:tcBorders>
            <w:shd w:val="solid" w:color="FFFFFF" w:fill="auto"/>
          </w:tcPr>
          <w:p w14:paraId="3348C23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4FCC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561D1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4BB8B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0077</w:t>
            </w:r>
          </w:p>
        </w:tc>
        <w:tc>
          <w:tcPr>
            <w:tcW w:w="425" w:type="dxa"/>
            <w:tcBorders>
              <w:top w:val="single" w:sz="4" w:space="0" w:color="auto"/>
              <w:bottom w:val="single" w:sz="4" w:space="0" w:color="auto"/>
            </w:tcBorders>
            <w:shd w:val="solid" w:color="FFFFFF" w:fill="auto"/>
          </w:tcPr>
          <w:p w14:paraId="49DA23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15AC92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087BBB2" w14:textId="7DF81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Error Codes and ABNF Corrections</w:t>
            </w:r>
          </w:p>
        </w:tc>
        <w:tc>
          <w:tcPr>
            <w:tcW w:w="709" w:type="dxa"/>
            <w:tcBorders>
              <w:top w:val="nil"/>
              <w:left w:val="nil"/>
              <w:bottom w:val="nil"/>
            </w:tcBorders>
            <w:shd w:val="solid" w:color="FFFFFF" w:fill="auto"/>
          </w:tcPr>
          <w:p w14:paraId="02388D42" w14:textId="77777777" w:rsidR="002D3138" w:rsidRPr="00C139B4" w:rsidRDefault="002D3138" w:rsidP="002B6321">
            <w:pPr>
              <w:spacing w:after="0"/>
              <w:rPr>
                <w:rFonts w:ascii="Arial" w:hAnsi="Arial"/>
                <w:snapToGrid w:val="0"/>
                <w:color w:val="000000"/>
                <w:sz w:val="16"/>
                <w:lang w:val="en-AU"/>
              </w:rPr>
            </w:pPr>
          </w:p>
        </w:tc>
      </w:tr>
      <w:tr w:rsidR="002D3138" w:rsidRPr="00C139B4" w14:paraId="30132CE0" w14:textId="77777777" w:rsidTr="002D3138">
        <w:tc>
          <w:tcPr>
            <w:tcW w:w="800" w:type="dxa"/>
            <w:tcBorders>
              <w:top w:val="nil"/>
              <w:bottom w:val="nil"/>
              <w:right w:val="nil"/>
            </w:tcBorders>
            <w:shd w:val="solid" w:color="FFFFFF" w:fill="auto"/>
          </w:tcPr>
          <w:p w14:paraId="00592B8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E6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8F04C4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CP-090039</w:t>
            </w:r>
          </w:p>
        </w:tc>
        <w:tc>
          <w:tcPr>
            <w:tcW w:w="567" w:type="dxa"/>
            <w:tcBorders>
              <w:top w:val="single" w:sz="4" w:space="0" w:color="auto"/>
              <w:bottom w:val="single" w:sz="4" w:space="0" w:color="auto"/>
            </w:tcBorders>
            <w:shd w:val="solid" w:color="FFFFFF" w:fill="auto"/>
          </w:tcPr>
          <w:p w14:paraId="65AB5D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0078</w:t>
            </w:r>
          </w:p>
        </w:tc>
        <w:tc>
          <w:tcPr>
            <w:tcW w:w="425" w:type="dxa"/>
            <w:tcBorders>
              <w:top w:val="single" w:sz="4" w:space="0" w:color="auto"/>
              <w:bottom w:val="single" w:sz="4" w:space="0" w:color="auto"/>
            </w:tcBorders>
            <w:shd w:val="solid" w:color="FFFFFF" w:fill="auto"/>
          </w:tcPr>
          <w:p w14:paraId="7A3538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CEC852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B5DBCA" w14:textId="02E4570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resolution</w:t>
            </w:r>
          </w:p>
        </w:tc>
        <w:tc>
          <w:tcPr>
            <w:tcW w:w="709" w:type="dxa"/>
            <w:tcBorders>
              <w:top w:val="nil"/>
              <w:left w:val="nil"/>
              <w:bottom w:val="nil"/>
            </w:tcBorders>
            <w:shd w:val="solid" w:color="FFFFFF" w:fill="auto"/>
          </w:tcPr>
          <w:p w14:paraId="69BDC3F3" w14:textId="77777777" w:rsidR="002D3138" w:rsidRPr="00C139B4" w:rsidRDefault="002D3138" w:rsidP="002B6321">
            <w:pPr>
              <w:spacing w:after="0"/>
              <w:rPr>
                <w:rFonts w:ascii="Arial" w:hAnsi="Arial"/>
                <w:snapToGrid w:val="0"/>
                <w:color w:val="000000"/>
                <w:sz w:val="16"/>
                <w:lang w:val="en-AU"/>
              </w:rPr>
            </w:pPr>
          </w:p>
        </w:tc>
      </w:tr>
      <w:tr w:rsidR="002D3138" w:rsidRPr="00C139B4" w14:paraId="24D2BCAF" w14:textId="77777777" w:rsidTr="002D3138">
        <w:tc>
          <w:tcPr>
            <w:tcW w:w="800" w:type="dxa"/>
            <w:tcBorders>
              <w:top w:val="nil"/>
              <w:bottom w:val="nil"/>
              <w:right w:val="nil"/>
            </w:tcBorders>
            <w:shd w:val="solid" w:color="FFFFFF" w:fill="auto"/>
          </w:tcPr>
          <w:p w14:paraId="6AAD60E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6C058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31C73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757DE6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0079</w:t>
            </w:r>
          </w:p>
        </w:tc>
        <w:tc>
          <w:tcPr>
            <w:tcW w:w="425" w:type="dxa"/>
            <w:tcBorders>
              <w:top w:val="single" w:sz="4" w:space="0" w:color="auto"/>
              <w:bottom w:val="single" w:sz="4" w:space="0" w:color="auto"/>
            </w:tcBorders>
            <w:shd w:val="solid" w:color="FFFFFF" w:fill="auto"/>
          </w:tcPr>
          <w:p w14:paraId="7A06089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EFCA6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509C9" w14:textId="68BD3DE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Introducing the Trace-Collection-Entity AVP</w:t>
            </w:r>
          </w:p>
        </w:tc>
        <w:tc>
          <w:tcPr>
            <w:tcW w:w="709" w:type="dxa"/>
            <w:tcBorders>
              <w:top w:val="nil"/>
              <w:left w:val="nil"/>
              <w:bottom w:val="nil"/>
            </w:tcBorders>
            <w:shd w:val="solid" w:color="FFFFFF" w:fill="auto"/>
          </w:tcPr>
          <w:p w14:paraId="0ED53804" w14:textId="77777777" w:rsidR="002D3138" w:rsidRPr="00C139B4" w:rsidRDefault="002D3138" w:rsidP="002B6321">
            <w:pPr>
              <w:spacing w:after="0"/>
              <w:rPr>
                <w:rFonts w:ascii="Arial" w:hAnsi="Arial"/>
                <w:snapToGrid w:val="0"/>
                <w:color w:val="000000"/>
                <w:sz w:val="16"/>
                <w:lang w:val="en-AU"/>
              </w:rPr>
            </w:pPr>
          </w:p>
        </w:tc>
      </w:tr>
      <w:tr w:rsidR="002D3138" w:rsidRPr="00C139B4" w14:paraId="2573DC05" w14:textId="77777777" w:rsidTr="002D3138">
        <w:tc>
          <w:tcPr>
            <w:tcW w:w="800" w:type="dxa"/>
            <w:tcBorders>
              <w:top w:val="nil"/>
              <w:bottom w:val="nil"/>
              <w:right w:val="nil"/>
            </w:tcBorders>
            <w:shd w:val="solid" w:color="FFFFFF" w:fill="auto"/>
          </w:tcPr>
          <w:p w14:paraId="439D47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BEE1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CCDB4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0A9366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0081</w:t>
            </w:r>
          </w:p>
        </w:tc>
        <w:tc>
          <w:tcPr>
            <w:tcW w:w="425" w:type="dxa"/>
            <w:tcBorders>
              <w:top w:val="single" w:sz="4" w:space="0" w:color="auto"/>
              <w:bottom w:val="single" w:sz="4" w:space="0" w:color="auto"/>
            </w:tcBorders>
            <w:shd w:val="solid" w:color="FFFFFF" w:fill="auto"/>
          </w:tcPr>
          <w:p w14:paraId="53E246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6FD335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BE7474" w14:textId="7D959DC9"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Usage</w:t>
            </w:r>
            <w:r w:rsidRPr="00C139B4">
              <w:rPr>
                <w:rFonts w:ascii="Arial" w:hAnsi="Arial"/>
                <w:snapToGrid w:val="0"/>
                <w:sz w:val="16"/>
                <w:lang w:val="en-AU"/>
              </w:rPr>
              <w:t xml:space="preserve"> </w:t>
            </w:r>
            <w:r w:rsidRPr="00C139B4">
              <w:rPr>
                <w:rFonts w:ascii="Arial" w:hAnsi="Arial" w:hint="eastAsia"/>
                <w:snapToGrid w:val="0"/>
                <w:sz w:val="16"/>
                <w:lang w:val="en-AU"/>
              </w:rPr>
              <w:t>of</w:t>
            </w:r>
            <w:r w:rsidRPr="00C139B4">
              <w:rPr>
                <w:rFonts w:ascii="Arial" w:hAnsi="Arial"/>
                <w:snapToGrid w:val="0"/>
                <w:sz w:val="16"/>
                <w:lang w:val="en-AU"/>
              </w:rPr>
              <w:t xml:space="preserve"> Immediate-Response-Preferred AVP</w:t>
            </w:r>
          </w:p>
        </w:tc>
        <w:tc>
          <w:tcPr>
            <w:tcW w:w="709" w:type="dxa"/>
            <w:tcBorders>
              <w:top w:val="nil"/>
              <w:left w:val="nil"/>
              <w:bottom w:val="nil"/>
            </w:tcBorders>
            <w:shd w:val="solid" w:color="FFFFFF" w:fill="auto"/>
          </w:tcPr>
          <w:p w14:paraId="6786478D" w14:textId="77777777" w:rsidR="002D3138" w:rsidRPr="00C139B4" w:rsidRDefault="002D3138" w:rsidP="002B6321">
            <w:pPr>
              <w:spacing w:after="0"/>
              <w:rPr>
                <w:rFonts w:ascii="Arial" w:hAnsi="Arial"/>
                <w:snapToGrid w:val="0"/>
                <w:color w:val="000000"/>
                <w:sz w:val="16"/>
                <w:lang w:val="en-AU"/>
              </w:rPr>
            </w:pPr>
          </w:p>
        </w:tc>
      </w:tr>
      <w:tr w:rsidR="002D3138" w:rsidRPr="00C139B4" w14:paraId="58DAD740" w14:textId="77777777" w:rsidTr="002D3138">
        <w:tc>
          <w:tcPr>
            <w:tcW w:w="800" w:type="dxa"/>
            <w:tcBorders>
              <w:top w:val="nil"/>
              <w:bottom w:val="nil"/>
              <w:right w:val="nil"/>
            </w:tcBorders>
            <w:shd w:val="solid" w:color="FFFFFF" w:fill="auto"/>
          </w:tcPr>
          <w:p w14:paraId="68CC5F9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C11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B465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CP-090044</w:t>
            </w:r>
          </w:p>
        </w:tc>
        <w:tc>
          <w:tcPr>
            <w:tcW w:w="567" w:type="dxa"/>
            <w:tcBorders>
              <w:top w:val="single" w:sz="4" w:space="0" w:color="auto"/>
              <w:bottom w:val="single" w:sz="4" w:space="0" w:color="auto"/>
            </w:tcBorders>
            <w:shd w:val="solid" w:color="FFFFFF" w:fill="auto"/>
          </w:tcPr>
          <w:p w14:paraId="289FF0E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0082</w:t>
            </w:r>
          </w:p>
        </w:tc>
        <w:tc>
          <w:tcPr>
            <w:tcW w:w="425" w:type="dxa"/>
            <w:tcBorders>
              <w:top w:val="single" w:sz="4" w:space="0" w:color="auto"/>
              <w:bottom w:val="single" w:sz="4" w:space="0" w:color="auto"/>
            </w:tcBorders>
            <w:shd w:val="solid" w:color="FFFFFF" w:fill="auto"/>
          </w:tcPr>
          <w:p w14:paraId="1AE8A56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AB70F8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A1E4D10" w14:textId="14AF0DF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Handling </w:t>
            </w:r>
            <w:r w:rsidRPr="00C139B4">
              <w:rPr>
                <w:rFonts w:ascii="Arial" w:hAnsi="Arial" w:hint="eastAsia"/>
                <w:snapToGrid w:val="0"/>
                <w:sz w:val="16"/>
                <w:lang w:val="en-AU"/>
              </w:rPr>
              <w:t>SM</w:t>
            </w:r>
            <w:r w:rsidRPr="00C139B4">
              <w:rPr>
                <w:rFonts w:ascii="Arial" w:hAnsi="Arial"/>
                <w:snapToGrid w:val="0"/>
                <w:sz w:val="16"/>
                <w:lang w:val="en-AU"/>
              </w:rPr>
              <w:t>S Subscription Data</w:t>
            </w:r>
          </w:p>
        </w:tc>
        <w:tc>
          <w:tcPr>
            <w:tcW w:w="709" w:type="dxa"/>
            <w:tcBorders>
              <w:top w:val="nil"/>
              <w:left w:val="nil"/>
              <w:bottom w:val="nil"/>
            </w:tcBorders>
            <w:shd w:val="solid" w:color="FFFFFF" w:fill="auto"/>
          </w:tcPr>
          <w:p w14:paraId="277F4730" w14:textId="77777777" w:rsidR="002D3138" w:rsidRPr="00C139B4" w:rsidRDefault="002D3138" w:rsidP="002B6321">
            <w:pPr>
              <w:spacing w:after="0"/>
              <w:rPr>
                <w:rFonts w:ascii="Arial" w:hAnsi="Arial"/>
                <w:snapToGrid w:val="0"/>
                <w:color w:val="000000"/>
                <w:sz w:val="16"/>
                <w:lang w:val="en-AU"/>
              </w:rPr>
            </w:pPr>
          </w:p>
        </w:tc>
      </w:tr>
      <w:tr w:rsidR="002D3138" w:rsidRPr="00C139B4" w14:paraId="48DE1A73" w14:textId="77777777" w:rsidTr="002D3138">
        <w:tc>
          <w:tcPr>
            <w:tcW w:w="800" w:type="dxa"/>
            <w:tcBorders>
              <w:top w:val="nil"/>
              <w:bottom w:val="nil"/>
              <w:right w:val="nil"/>
            </w:tcBorders>
            <w:shd w:val="solid" w:color="FFFFFF" w:fill="auto"/>
          </w:tcPr>
          <w:p w14:paraId="5E8091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6596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53FF5A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4" w:space="0" w:color="auto"/>
            </w:tcBorders>
            <w:shd w:val="solid" w:color="FFFFFF" w:fill="auto"/>
          </w:tcPr>
          <w:p w14:paraId="21BEBF7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0083</w:t>
            </w:r>
          </w:p>
        </w:tc>
        <w:tc>
          <w:tcPr>
            <w:tcW w:w="425" w:type="dxa"/>
            <w:tcBorders>
              <w:top w:val="single" w:sz="4" w:space="0" w:color="auto"/>
              <w:bottom w:val="single" w:sz="4" w:space="0" w:color="auto"/>
            </w:tcBorders>
            <w:shd w:val="solid" w:color="FFFFFF" w:fill="auto"/>
          </w:tcPr>
          <w:p w14:paraId="2DC3DE8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F6C308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E3C6730" w14:textId="7BDC59C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SCTP version</w:t>
            </w:r>
          </w:p>
        </w:tc>
        <w:tc>
          <w:tcPr>
            <w:tcW w:w="709" w:type="dxa"/>
            <w:tcBorders>
              <w:top w:val="nil"/>
              <w:left w:val="nil"/>
              <w:bottom w:val="nil"/>
            </w:tcBorders>
            <w:shd w:val="solid" w:color="FFFFFF" w:fill="auto"/>
          </w:tcPr>
          <w:p w14:paraId="7E4F723A" w14:textId="77777777" w:rsidR="002D3138" w:rsidRPr="00C139B4" w:rsidRDefault="002D3138" w:rsidP="002B6321">
            <w:pPr>
              <w:spacing w:after="0"/>
              <w:rPr>
                <w:rFonts w:ascii="Arial" w:hAnsi="Arial"/>
                <w:snapToGrid w:val="0"/>
                <w:color w:val="000000"/>
                <w:sz w:val="16"/>
                <w:lang w:val="en-AU"/>
              </w:rPr>
            </w:pPr>
          </w:p>
        </w:tc>
      </w:tr>
      <w:tr w:rsidR="002D3138" w:rsidRPr="00C139B4" w14:paraId="0AB10AD9" w14:textId="77777777" w:rsidTr="002D3138">
        <w:tc>
          <w:tcPr>
            <w:tcW w:w="800" w:type="dxa"/>
            <w:tcBorders>
              <w:top w:val="nil"/>
              <w:bottom w:val="single" w:sz="6" w:space="0" w:color="auto"/>
              <w:right w:val="nil"/>
            </w:tcBorders>
            <w:shd w:val="solid" w:color="FFFFFF" w:fill="auto"/>
          </w:tcPr>
          <w:p w14:paraId="0BA97F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08E18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63D01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CP-090046</w:t>
            </w:r>
          </w:p>
        </w:tc>
        <w:tc>
          <w:tcPr>
            <w:tcW w:w="567" w:type="dxa"/>
            <w:tcBorders>
              <w:top w:val="single" w:sz="4" w:space="0" w:color="auto"/>
              <w:bottom w:val="single" w:sz="6" w:space="0" w:color="auto"/>
            </w:tcBorders>
            <w:shd w:val="solid" w:color="FFFFFF" w:fill="auto"/>
          </w:tcPr>
          <w:p w14:paraId="4D787B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0084</w:t>
            </w:r>
          </w:p>
        </w:tc>
        <w:tc>
          <w:tcPr>
            <w:tcW w:w="425" w:type="dxa"/>
            <w:tcBorders>
              <w:top w:val="single" w:sz="4" w:space="0" w:color="auto"/>
              <w:bottom w:val="single" w:sz="6" w:space="0" w:color="auto"/>
            </w:tcBorders>
            <w:shd w:val="solid" w:color="FFFFFF" w:fill="auto"/>
          </w:tcPr>
          <w:p w14:paraId="2231C84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70E1DAD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ADE1C98" w14:textId="048EAF2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RFC 5447 References</w:t>
            </w:r>
          </w:p>
        </w:tc>
        <w:tc>
          <w:tcPr>
            <w:tcW w:w="709" w:type="dxa"/>
            <w:tcBorders>
              <w:top w:val="nil"/>
              <w:left w:val="nil"/>
              <w:bottom w:val="single" w:sz="6" w:space="0" w:color="auto"/>
            </w:tcBorders>
            <w:shd w:val="solid" w:color="FFFFFF" w:fill="auto"/>
          </w:tcPr>
          <w:p w14:paraId="65FBDF43" w14:textId="77777777" w:rsidR="002D3138" w:rsidRPr="00C139B4" w:rsidRDefault="002D3138" w:rsidP="002B6321">
            <w:pPr>
              <w:spacing w:after="0"/>
              <w:rPr>
                <w:rFonts w:ascii="Arial" w:hAnsi="Arial"/>
                <w:snapToGrid w:val="0"/>
                <w:color w:val="000000"/>
                <w:sz w:val="16"/>
                <w:lang w:val="en-AU"/>
              </w:rPr>
            </w:pPr>
          </w:p>
        </w:tc>
      </w:tr>
      <w:tr w:rsidR="002D3138" w:rsidRPr="00C139B4" w14:paraId="2814401F" w14:textId="77777777" w:rsidTr="002D3138">
        <w:tc>
          <w:tcPr>
            <w:tcW w:w="800" w:type="dxa"/>
            <w:tcBorders>
              <w:top w:val="single" w:sz="6" w:space="0" w:color="auto"/>
              <w:bottom w:val="nil"/>
              <w:right w:val="nil"/>
            </w:tcBorders>
            <w:shd w:val="solid" w:color="FFFFFF" w:fill="auto"/>
          </w:tcPr>
          <w:p w14:paraId="44F9E3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2009-06</w:t>
            </w:r>
          </w:p>
        </w:tc>
        <w:tc>
          <w:tcPr>
            <w:tcW w:w="800" w:type="dxa"/>
            <w:tcBorders>
              <w:top w:val="single" w:sz="6" w:space="0" w:color="auto"/>
              <w:left w:val="nil"/>
              <w:bottom w:val="nil"/>
            </w:tcBorders>
            <w:shd w:val="solid" w:color="FFFFFF" w:fill="auto"/>
          </w:tcPr>
          <w:p w14:paraId="41A5E9F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CT#44</w:t>
            </w:r>
          </w:p>
        </w:tc>
        <w:tc>
          <w:tcPr>
            <w:tcW w:w="1094" w:type="dxa"/>
            <w:tcBorders>
              <w:top w:val="single" w:sz="6" w:space="0" w:color="auto"/>
              <w:bottom w:val="single" w:sz="4" w:space="0" w:color="auto"/>
            </w:tcBorders>
            <w:shd w:val="solid" w:color="FFFFFF" w:fill="auto"/>
          </w:tcPr>
          <w:p w14:paraId="150CD0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6" w:space="0" w:color="auto"/>
              <w:bottom w:val="single" w:sz="4" w:space="0" w:color="auto"/>
            </w:tcBorders>
            <w:shd w:val="solid" w:color="FFFFFF" w:fill="auto"/>
          </w:tcPr>
          <w:p w14:paraId="279500E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0086</w:t>
            </w:r>
          </w:p>
        </w:tc>
        <w:tc>
          <w:tcPr>
            <w:tcW w:w="425" w:type="dxa"/>
            <w:tcBorders>
              <w:top w:val="single" w:sz="6" w:space="0" w:color="auto"/>
              <w:bottom w:val="single" w:sz="4" w:space="0" w:color="auto"/>
            </w:tcBorders>
            <w:shd w:val="solid" w:color="FFFFFF" w:fill="auto"/>
          </w:tcPr>
          <w:p w14:paraId="1A502A0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72D1674"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06A4543" w14:textId="239506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Notification of SMS over IP Non-Delivery for E-UTRAN and UE Reachability</w:t>
            </w:r>
          </w:p>
        </w:tc>
        <w:tc>
          <w:tcPr>
            <w:tcW w:w="709" w:type="dxa"/>
            <w:tcBorders>
              <w:top w:val="single" w:sz="6" w:space="0" w:color="auto"/>
              <w:left w:val="nil"/>
              <w:bottom w:val="nil"/>
            </w:tcBorders>
            <w:shd w:val="solid" w:color="FFFFFF" w:fill="auto"/>
          </w:tcPr>
          <w:p w14:paraId="57EFDD9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8.3.0</w:t>
            </w:r>
          </w:p>
        </w:tc>
      </w:tr>
      <w:tr w:rsidR="002D3138" w:rsidRPr="00C139B4" w14:paraId="21E1C262" w14:textId="77777777" w:rsidTr="002D3138">
        <w:tc>
          <w:tcPr>
            <w:tcW w:w="800" w:type="dxa"/>
            <w:tcBorders>
              <w:top w:val="nil"/>
              <w:bottom w:val="nil"/>
              <w:right w:val="nil"/>
            </w:tcBorders>
            <w:shd w:val="solid" w:color="FFFFFF" w:fill="auto"/>
          </w:tcPr>
          <w:p w14:paraId="2BECB86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6C45A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B7FA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BFF65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0087</w:t>
            </w:r>
          </w:p>
        </w:tc>
        <w:tc>
          <w:tcPr>
            <w:tcW w:w="425" w:type="dxa"/>
            <w:tcBorders>
              <w:top w:val="single" w:sz="4" w:space="0" w:color="auto"/>
              <w:bottom w:val="single" w:sz="4" w:space="0" w:color="auto"/>
            </w:tcBorders>
            <w:shd w:val="solid" w:color="FFFFFF" w:fill="auto"/>
          </w:tcPr>
          <w:p w14:paraId="4FD4E91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210C35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5FEB567" w14:textId="07C315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Coding of Immediate Response Preferred AVP</w:t>
            </w:r>
          </w:p>
        </w:tc>
        <w:tc>
          <w:tcPr>
            <w:tcW w:w="709" w:type="dxa"/>
            <w:tcBorders>
              <w:top w:val="nil"/>
              <w:left w:val="nil"/>
              <w:bottom w:val="nil"/>
            </w:tcBorders>
            <w:shd w:val="solid" w:color="FFFFFF" w:fill="auto"/>
          </w:tcPr>
          <w:p w14:paraId="0782040B" w14:textId="77777777" w:rsidR="002D3138" w:rsidRPr="00C139B4" w:rsidRDefault="002D3138" w:rsidP="002B6321">
            <w:pPr>
              <w:spacing w:after="0"/>
              <w:rPr>
                <w:rFonts w:ascii="Arial" w:hAnsi="Arial"/>
                <w:snapToGrid w:val="0"/>
                <w:color w:val="000000"/>
                <w:sz w:val="16"/>
                <w:lang w:val="en-AU"/>
              </w:rPr>
            </w:pPr>
          </w:p>
        </w:tc>
      </w:tr>
      <w:tr w:rsidR="002D3138" w:rsidRPr="00C139B4" w14:paraId="0B2D955B" w14:textId="77777777" w:rsidTr="002D3138">
        <w:tc>
          <w:tcPr>
            <w:tcW w:w="800" w:type="dxa"/>
            <w:tcBorders>
              <w:top w:val="nil"/>
              <w:bottom w:val="nil"/>
              <w:right w:val="nil"/>
            </w:tcBorders>
            <w:shd w:val="solid" w:color="FFFFFF" w:fill="auto"/>
          </w:tcPr>
          <w:p w14:paraId="6CEAFFC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62FE1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B9690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1FF1A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0088</w:t>
            </w:r>
          </w:p>
        </w:tc>
        <w:tc>
          <w:tcPr>
            <w:tcW w:w="425" w:type="dxa"/>
            <w:tcBorders>
              <w:top w:val="single" w:sz="4" w:space="0" w:color="auto"/>
              <w:bottom w:val="single" w:sz="4" w:space="0" w:color="auto"/>
            </w:tcBorders>
            <w:shd w:val="solid" w:color="FFFFFF" w:fill="auto"/>
          </w:tcPr>
          <w:p w14:paraId="02B1C5C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CCCA1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8FCA267" w14:textId="382349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Event List</w:t>
            </w:r>
          </w:p>
        </w:tc>
        <w:tc>
          <w:tcPr>
            <w:tcW w:w="709" w:type="dxa"/>
            <w:tcBorders>
              <w:top w:val="nil"/>
              <w:left w:val="nil"/>
              <w:bottom w:val="nil"/>
            </w:tcBorders>
            <w:shd w:val="solid" w:color="FFFFFF" w:fill="auto"/>
          </w:tcPr>
          <w:p w14:paraId="0EEF3E16" w14:textId="77777777" w:rsidR="002D3138" w:rsidRPr="00C139B4" w:rsidRDefault="002D3138" w:rsidP="002B6321">
            <w:pPr>
              <w:spacing w:after="0"/>
              <w:rPr>
                <w:rFonts w:ascii="Arial" w:hAnsi="Arial"/>
                <w:snapToGrid w:val="0"/>
                <w:color w:val="000000"/>
                <w:sz w:val="16"/>
                <w:lang w:val="en-AU"/>
              </w:rPr>
            </w:pPr>
          </w:p>
        </w:tc>
      </w:tr>
      <w:tr w:rsidR="002D3138" w:rsidRPr="00C139B4" w14:paraId="4C42AC83" w14:textId="77777777" w:rsidTr="002D3138">
        <w:tc>
          <w:tcPr>
            <w:tcW w:w="800" w:type="dxa"/>
            <w:tcBorders>
              <w:top w:val="nil"/>
              <w:bottom w:val="nil"/>
              <w:right w:val="nil"/>
            </w:tcBorders>
            <w:shd w:val="solid" w:color="FFFFFF" w:fill="auto"/>
          </w:tcPr>
          <w:p w14:paraId="6EC782D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6F3A0E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B7102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966C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0089</w:t>
            </w:r>
          </w:p>
        </w:tc>
        <w:tc>
          <w:tcPr>
            <w:tcW w:w="425" w:type="dxa"/>
            <w:tcBorders>
              <w:top w:val="single" w:sz="4" w:space="0" w:color="auto"/>
              <w:bottom w:val="single" w:sz="4" w:space="0" w:color="auto"/>
            </w:tcBorders>
            <w:shd w:val="solid" w:color="FFFFFF" w:fill="auto"/>
          </w:tcPr>
          <w:p w14:paraId="370D57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3324A3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D34BAD" w14:textId="116D8F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Removal of Requesting Node Type from AIR</w:t>
            </w:r>
          </w:p>
        </w:tc>
        <w:tc>
          <w:tcPr>
            <w:tcW w:w="709" w:type="dxa"/>
            <w:tcBorders>
              <w:top w:val="nil"/>
              <w:left w:val="nil"/>
              <w:bottom w:val="nil"/>
            </w:tcBorders>
            <w:shd w:val="solid" w:color="FFFFFF" w:fill="auto"/>
          </w:tcPr>
          <w:p w14:paraId="660AED68" w14:textId="77777777" w:rsidR="002D3138" w:rsidRPr="00C139B4" w:rsidRDefault="002D3138" w:rsidP="002B6321">
            <w:pPr>
              <w:spacing w:after="0"/>
              <w:rPr>
                <w:rFonts w:ascii="Arial" w:hAnsi="Arial"/>
                <w:snapToGrid w:val="0"/>
                <w:color w:val="000000"/>
                <w:sz w:val="16"/>
                <w:lang w:val="en-AU"/>
              </w:rPr>
            </w:pPr>
          </w:p>
        </w:tc>
      </w:tr>
      <w:tr w:rsidR="002D3138" w:rsidRPr="00C139B4" w14:paraId="5D41D194" w14:textId="77777777" w:rsidTr="002D3138">
        <w:tc>
          <w:tcPr>
            <w:tcW w:w="800" w:type="dxa"/>
            <w:tcBorders>
              <w:top w:val="nil"/>
              <w:bottom w:val="nil"/>
              <w:right w:val="nil"/>
            </w:tcBorders>
            <w:shd w:val="solid" w:color="FFFFFF" w:fill="auto"/>
          </w:tcPr>
          <w:p w14:paraId="34E0EF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45056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90D2F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59F0CB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0091</w:t>
            </w:r>
          </w:p>
        </w:tc>
        <w:tc>
          <w:tcPr>
            <w:tcW w:w="425" w:type="dxa"/>
            <w:tcBorders>
              <w:top w:val="single" w:sz="4" w:space="0" w:color="auto"/>
              <w:bottom w:val="single" w:sz="4" w:space="0" w:color="auto"/>
            </w:tcBorders>
            <w:shd w:val="solid" w:color="FFFFFF" w:fill="auto"/>
          </w:tcPr>
          <w:p w14:paraId="05B2646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547BAC0"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27C219C2" w14:textId="1F9A15EC"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Regional-Subscription-Zone-Code clarification</w:t>
            </w:r>
          </w:p>
        </w:tc>
        <w:tc>
          <w:tcPr>
            <w:tcW w:w="709" w:type="dxa"/>
            <w:tcBorders>
              <w:top w:val="nil"/>
              <w:left w:val="nil"/>
              <w:bottom w:val="nil"/>
            </w:tcBorders>
            <w:shd w:val="solid" w:color="FFFFFF" w:fill="auto"/>
          </w:tcPr>
          <w:p w14:paraId="5C63019D" w14:textId="77777777" w:rsidR="002D3138" w:rsidRPr="00C139B4" w:rsidRDefault="002D3138" w:rsidP="002B6321">
            <w:pPr>
              <w:spacing w:after="0"/>
              <w:rPr>
                <w:rFonts w:ascii="Arial" w:hAnsi="Arial"/>
                <w:snapToGrid w:val="0"/>
                <w:color w:val="000000"/>
                <w:sz w:val="16"/>
                <w:lang w:val="fr-FR"/>
              </w:rPr>
            </w:pPr>
          </w:p>
        </w:tc>
      </w:tr>
      <w:tr w:rsidR="002D3138" w:rsidRPr="00C139B4" w14:paraId="3D891A7F" w14:textId="77777777" w:rsidTr="002D3138">
        <w:tc>
          <w:tcPr>
            <w:tcW w:w="800" w:type="dxa"/>
            <w:tcBorders>
              <w:top w:val="nil"/>
              <w:bottom w:val="nil"/>
              <w:right w:val="nil"/>
            </w:tcBorders>
            <w:shd w:val="solid" w:color="FFFFFF" w:fill="auto"/>
          </w:tcPr>
          <w:p w14:paraId="41120A09"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6C17CAFE"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67D3564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31A2B4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0092</w:t>
            </w:r>
          </w:p>
        </w:tc>
        <w:tc>
          <w:tcPr>
            <w:tcW w:w="425" w:type="dxa"/>
            <w:tcBorders>
              <w:top w:val="single" w:sz="4" w:space="0" w:color="auto"/>
              <w:bottom w:val="single" w:sz="4" w:space="0" w:color="auto"/>
            </w:tcBorders>
            <w:shd w:val="solid" w:color="FFFFFF" w:fill="auto"/>
          </w:tcPr>
          <w:p w14:paraId="49FAD9A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9567EC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7C65A2" w14:textId="5BD444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PLMN encoding</w:t>
            </w:r>
          </w:p>
        </w:tc>
        <w:tc>
          <w:tcPr>
            <w:tcW w:w="709" w:type="dxa"/>
            <w:tcBorders>
              <w:top w:val="nil"/>
              <w:left w:val="nil"/>
              <w:bottom w:val="nil"/>
            </w:tcBorders>
            <w:shd w:val="solid" w:color="FFFFFF" w:fill="auto"/>
          </w:tcPr>
          <w:p w14:paraId="3A53D7C3" w14:textId="77777777" w:rsidR="002D3138" w:rsidRPr="00C139B4" w:rsidRDefault="002D3138" w:rsidP="002B6321">
            <w:pPr>
              <w:spacing w:after="0"/>
              <w:rPr>
                <w:rFonts w:ascii="Arial" w:hAnsi="Arial"/>
                <w:snapToGrid w:val="0"/>
                <w:color w:val="000000"/>
                <w:sz w:val="16"/>
                <w:lang w:val="en-AU"/>
              </w:rPr>
            </w:pPr>
          </w:p>
        </w:tc>
      </w:tr>
      <w:tr w:rsidR="002D3138" w:rsidRPr="00C139B4" w14:paraId="7673829B" w14:textId="77777777" w:rsidTr="002D3138">
        <w:tc>
          <w:tcPr>
            <w:tcW w:w="800" w:type="dxa"/>
            <w:tcBorders>
              <w:top w:val="nil"/>
              <w:bottom w:val="nil"/>
              <w:right w:val="nil"/>
            </w:tcBorders>
            <w:shd w:val="solid" w:color="FFFFFF" w:fill="auto"/>
          </w:tcPr>
          <w:p w14:paraId="4FCA5E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1AAFC7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7A4DC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4A9C3D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0093</w:t>
            </w:r>
          </w:p>
        </w:tc>
        <w:tc>
          <w:tcPr>
            <w:tcW w:w="425" w:type="dxa"/>
            <w:tcBorders>
              <w:top w:val="single" w:sz="4" w:space="0" w:color="auto"/>
              <w:bottom w:val="single" w:sz="4" w:space="0" w:color="auto"/>
            </w:tcBorders>
            <w:shd w:val="solid" w:color="FFFFFF" w:fill="auto"/>
          </w:tcPr>
          <w:p w14:paraId="66E81F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DF06F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FBB6B2" w14:textId="064B9DC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Diameter Command Codes for S6a/S6d/S13/S13</w:t>
            </w:r>
            <w:r>
              <w:rPr>
                <w:rFonts w:ascii="Arial" w:hAnsi="Arial"/>
                <w:snapToGrid w:val="0"/>
                <w:sz w:val="16"/>
                <w:lang w:val="en-AU"/>
              </w:rPr>
              <w:t>'</w:t>
            </w:r>
          </w:p>
        </w:tc>
        <w:tc>
          <w:tcPr>
            <w:tcW w:w="709" w:type="dxa"/>
            <w:tcBorders>
              <w:top w:val="nil"/>
              <w:left w:val="nil"/>
              <w:bottom w:val="nil"/>
            </w:tcBorders>
            <w:shd w:val="solid" w:color="FFFFFF" w:fill="auto"/>
          </w:tcPr>
          <w:p w14:paraId="609CB25D" w14:textId="77777777" w:rsidR="002D3138" w:rsidRPr="00C139B4" w:rsidRDefault="002D3138" w:rsidP="002B6321">
            <w:pPr>
              <w:spacing w:after="0"/>
              <w:rPr>
                <w:rFonts w:ascii="Arial" w:hAnsi="Arial"/>
                <w:snapToGrid w:val="0"/>
                <w:color w:val="000000"/>
                <w:sz w:val="16"/>
                <w:lang w:val="en-AU"/>
              </w:rPr>
            </w:pPr>
          </w:p>
        </w:tc>
      </w:tr>
      <w:tr w:rsidR="002D3138" w:rsidRPr="00C139B4" w14:paraId="679283EC" w14:textId="77777777" w:rsidTr="002D3138">
        <w:tc>
          <w:tcPr>
            <w:tcW w:w="800" w:type="dxa"/>
            <w:tcBorders>
              <w:top w:val="nil"/>
              <w:bottom w:val="nil"/>
              <w:right w:val="nil"/>
            </w:tcBorders>
            <w:shd w:val="solid" w:color="FFFFFF" w:fill="auto"/>
          </w:tcPr>
          <w:p w14:paraId="486678E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3A2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47E6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65029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0094</w:t>
            </w:r>
          </w:p>
        </w:tc>
        <w:tc>
          <w:tcPr>
            <w:tcW w:w="425" w:type="dxa"/>
            <w:tcBorders>
              <w:top w:val="single" w:sz="4" w:space="0" w:color="auto"/>
              <w:bottom w:val="single" w:sz="4" w:space="0" w:color="auto"/>
            </w:tcBorders>
            <w:shd w:val="solid" w:color="FFFFFF" w:fill="auto"/>
          </w:tcPr>
          <w:p w14:paraId="1C6465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A77B4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32080" w14:textId="2BDF241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Update of Diameter Codes</w:t>
            </w:r>
          </w:p>
        </w:tc>
        <w:tc>
          <w:tcPr>
            <w:tcW w:w="709" w:type="dxa"/>
            <w:tcBorders>
              <w:top w:val="nil"/>
              <w:left w:val="nil"/>
              <w:bottom w:val="nil"/>
            </w:tcBorders>
            <w:shd w:val="solid" w:color="FFFFFF" w:fill="auto"/>
          </w:tcPr>
          <w:p w14:paraId="5722A7F7" w14:textId="77777777" w:rsidR="002D3138" w:rsidRPr="00C139B4" w:rsidRDefault="002D3138" w:rsidP="002B6321">
            <w:pPr>
              <w:spacing w:after="0"/>
              <w:rPr>
                <w:rFonts w:ascii="Arial" w:hAnsi="Arial"/>
                <w:snapToGrid w:val="0"/>
                <w:color w:val="000000"/>
                <w:sz w:val="16"/>
                <w:lang w:val="en-AU"/>
              </w:rPr>
            </w:pPr>
          </w:p>
        </w:tc>
      </w:tr>
      <w:tr w:rsidR="002D3138" w:rsidRPr="00C139B4" w14:paraId="45AF1417" w14:textId="77777777" w:rsidTr="002D3138">
        <w:tc>
          <w:tcPr>
            <w:tcW w:w="800" w:type="dxa"/>
            <w:tcBorders>
              <w:top w:val="nil"/>
              <w:bottom w:val="nil"/>
              <w:right w:val="nil"/>
            </w:tcBorders>
            <w:shd w:val="solid" w:color="FFFFFF" w:fill="auto"/>
          </w:tcPr>
          <w:p w14:paraId="7ADBE2B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095EC4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9689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CP-090287</w:t>
            </w:r>
          </w:p>
        </w:tc>
        <w:tc>
          <w:tcPr>
            <w:tcW w:w="567" w:type="dxa"/>
            <w:tcBorders>
              <w:top w:val="single" w:sz="4" w:space="0" w:color="auto"/>
              <w:bottom w:val="single" w:sz="4" w:space="0" w:color="auto"/>
            </w:tcBorders>
            <w:shd w:val="solid" w:color="FFFFFF" w:fill="auto"/>
          </w:tcPr>
          <w:p w14:paraId="143742E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0095</w:t>
            </w:r>
          </w:p>
        </w:tc>
        <w:tc>
          <w:tcPr>
            <w:tcW w:w="425" w:type="dxa"/>
            <w:tcBorders>
              <w:top w:val="single" w:sz="4" w:space="0" w:color="auto"/>
              <w:bottom w:val="single" w:sz="4" w:space="0" w:color="auto"/>
            </w:tcBorders>
            <w:shd w:val="solid" w:color="FFFFFF" w:fill="auto"/>
          </w:tcPr>
          <w:p w14:paraId="270DD20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3E56C1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3E84DF" w14:textId="4D64177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Formatting of APN in Service-Selection AVP</w:t>
            </w:r>
          </w:p>
        </w:tc>
        <w:tc>
          <w:tcPr>
            <w:tcW w:w="709" w:type="dxa"/>
            <w:tcBorders>
              <w:top w:val="nil"/>
              <w:left w:val="nil"/>
              <w:bottom w:val="nil"/>
            </w:tcBorders>
            <w:shd w:val="solid" w:color="FFFFFF" w:fill="auto"/>
          </w:tcPr>
          <w:p w14:paraId="717C394C" w14:textId="77777777" w:rsidR="002D3138" w:rsidRPr="00C139B4" w:rsidRDefault="002D3138" w:rsidP="002B6321">
            <w:pPr>
              <w:spacing w:after="0"/>
              <w:rPr>
                <w:rFonts w:ascii="Arial" w:hAnsi="Arial"/>
                <w:snapToGrid w:val="0"/>
                <w:color w:val="000000"/>
                <w:sz w:val="16"/>
                <w:lang w:val="en-AU"/>
              </w:rPr>
            </w:pPr>
          </w:p>
        </w:tc>
      </w:tr>
      <w:tr w:rsidR="002D3138" w:rsidRPr="00C139B4" w14:paraId="4F8C51F9" w14:textId="77777777" w:rsidTr="002D3138">
        <w:tc>
          <w:tcPr>
            <w:tcW w:w="800" w:type="dxa"/>
            <w:tcBorders>
              <w:top w:val="nil"/>
              <w:bottom w:val="nil"/>
              <w:right w:val="nil"/>
            </w:tcBorders>
            <w:shd w:val="solid" w:color="FFFFFF" w:fill="auto"/>
          </w:tcPr>
          <w:p w14:paraId="68A29D6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17C89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A37A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CP-090378</w:t>
            </w:r>
          </w:p>
        </w:tc>
        <w:tc>
          <w:tcPr>
            <w:tcW w:w="567" w:type="dxa"/>
            <w:tcBorders>
              <w:top w:val="single" w:sz="4" w:space="0" w:color="auto"/>
              <w:bottom w:val="single" w:sz="4" w:space="0" w:color="auto"/>
            </w:tcBorders>
            <w:shd w:val="solid" w:color="FFFFFF" w:fill="auto"/>
          </w:tcPr>
          <w:p w14:paraId="57AE40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0096</w:t>
            </w:r>
          </w:p>
        </w:tc>
        <w:tc>
          <w:tcPr>
            <w:tcW w:w="425" w:type="dxa"/>
            <w:tcBorders>
              <w:top w:val="single" w:sz="4" w:space="0" w:color="auto"/>
              <w:bottom w:val="single" w:sz="4" w:space="0" w:color="auto"/>
            </w:tcBorders>
            <w:shd w:val="solid" w:color="FFFFFF" w:fill="auto"/>
          </w:tcPr>
          <w:p w14:paraId="52E436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5A4BC7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0A2AD4" w14:textId="636FFD0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Data Download Indication</w:t>
            </w:r>
          </w:p>
        </w:tc>
        <w:tc>
          <w:tcPr>
            <w:tcW w:w="709" w:type="dxa"/>
            <w:tcBorders>
              <w:top w:val="nil"/>
              <w:left w:val="nil"/>
              <w:bottom w:val="nil"/>
            </w:tcBorders>
            <w:shd w:val="solid" w:color="FFFFFF" w:fill="auto"/>
          </w:tcPr>
          <w:p w14:paraId="5919D850" w14:textId="77777777" w:rsidR="002D3138" w:rsidRPr="00C139B4" w:rsidRDefault="002D3138" w:rsidP="002B6321">
            <w:pPr>
              <w:spacing w:after="0"/>
              <w:rPr>
                <w:rFonts w:ascii="Arial" w:hAnsi="Arial"/>
                <w:snapToGrid w:val="0"/>
                <w:color w:val="000000"/>
                <w:sz w:val="16"/>
                <w:lang w:val="en-AU"/>
              </w:rPr>
            </w:pPr>
          </w:p>
        </w:tc>
      </w:tr>
      <w:tr w:rsidR="002D3138" w:rsidRPr="00C139B4" w14:paraId="2CAED0A7" w14:textId="77777777" w:rsidTr="002D3138">
        <w:tc>
          <w:tcPr>
            <w:tcW w:w="800" w:type="dxa"/>
            <w:tcBorders>
              <w:top w:val="nil"/>
              <w:bottom w:val="nil"/>
              <w:right w:val="nil"/>
            </w:tcBorders>
            <w:shd w:val="solid" w:color="FFFFFF" w:fill="auto"/>
          </w:tcPr>
          <w:p w14:paraId="5531A0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DF00C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2D1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CP-090315</w:t>
            </w:r>
          </w:p>
        </w:tc>
        <w:tc>
          <w:tcPr>
            <w:tcW w:w="567" w:type="dxa"/>
            <w:tcBorders>
              <w:top w:val="single" w:sz="4" w:space="0" w:color="auto"/>
              <w:bottom w:val="single" w:sz="4" w:space="0" w:color="auto"/>
            </w:tcBorders>
            <w:shd w:val="solid" w:color="FFFFFF" w:fill="auto"/>
          </w:tcPr>
          <w:p w14:paraId="0DC2287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0097</w:t>
            </w:r>
          </w:p>
        </w:tc>
        <w:tc>
          <w:tcPr>
            <w:tcW w:w="425" w:type="dxa"/>
            <w:tcBorders>
              <w:top w:val="single" w:sz="4" w:space="0" w:color="auto"/>
              <w:bottom w:val="single" w:sz="4" w:space="0" w:color="auto"/>
            </w:tcBorders>
            <w:shd w:val="solid" w:color="FFFFFF" w:fill="auto"/>
          </w:tcPr>
          <w:p w14:paraId="6C983B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E6B2C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3E9D08" w14:textId="2844472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Single-Registration-Indication</w:t>
            </w:r>
          </w:p>
        </w:tc>
        <w:tc>
          <w:tcPr>
            <w:tcW w:w="709" w:type="dxa"/>
            <w:tcBorders>
              <w:top w:val="nil"/>
              <w:left w:val="nil"/>
              <w:bottom w:val="nil"/>
            </w:tcBorders>
            <w:shd w:val="solid" w:color="FFFFFF" w:fill="auto"/>
          </w:tcPr>
          <w:p w14:paraId="281AF17B" w14:textId="77777777" w:rsidR="002D3138" w:rsidRPr="00C139B4" w:rsidRDefault="002D3138" w:rsidP="002B6321">
            <w:pPr>
              <w:spacing w:after="0"/>
              <w:rPr>
                <w:rFonts w:ascii="Arial" w:hAnsi="Arial"/>
                <w:snapToGrid w:val="0"/>
                <w:color w:val="000000"/>
                <w:sz w:val="16"/>
                <w:lang w:val="en-AU"/>
              </w:rPr>
            </w:pPr>
          </w:p>
        </w:tc>
      </w:tr>
      <w:tr w:rsidR="002D3138" w:rsidRPr="00C139B4" w14:paraId="58C89C35" w14:textId="77777777" w:rsidTr="002D3138">
        <w:tc>
          <w:tcPr>
            <w:tcW w:w="800" w:type="dxa"/>
            <w:tcBorders>
              <w:top w:val="nil"/>
              <w:bottom w:val="single" w:sz="6" w:space="0" w:color="auto"/>
              <w:right w:val="nil"/>
            </w:tcBorders>
            <w:shd w:val="solid" w:color="FFFFFF" w:fill="auto"/>
          </w:tcPr>
          <w:p w14:paraId="49876FC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BD73E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B79BA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CP-090495</w:t>
            </w:r>
          </w:p>
        </w:tc>
        <w:tc>
          <w:tcPr>
            <w:tcW w:w="567" w:type="dxa"/>
            <w:tcBorders>
              <w:top w:val="single" w:sz="4" w:space="0" w:color="auto"/>
              <w:bottom w:val="single" w:sz="6" w:space="0" w:color="auto"/>
            </w:tcBorders>
            <w:shd w:val="solid" w:color="FFFFFF" w:fill="auto"/>
          </w:tcPr>
          <w:p w14:paraId="47E2DC3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0098</w:t>
            </w:r>
          </w:p>
        </w:tc>
        <w:tc>
          <w:tcPr>
            <w:tcW w:w="425" w:type="dxa"/>
            <w:tcBorders>
              <w:top w:val="single" w:sz="4" w:space="0" w:color="auto"/>
              <w:bottom w:val="single" w:sz="6" w:space="0" w:color="auto"/>
            </w:tcBorders>
            <w:shd w:val="solid" w:color="FFFFFF" w:fill="auto"/>
          </w:tcPr>
          <w:p w14:paraId="6525ED0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6BF6E0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7B02622E" w14:textId="508559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ULR processing enhancement</w:t>
            </w:r>
          </w:p>
        </w:tc>
        <w:tc>
          <w:tcPr>
            <w:tcW w:w="709" w:type="dxa"/>
            <w:tcBorders>
              <w:top w:val="nil"/>
              <w:left w:val="nil"/>
              <w:bottom w:val="single" w:sz="6" w:space="0" w:color="auto"/>
            </w:tcBorders>
            <w:shd w:val="solid" w:color="FFFFFF" w:fill="auto"/>
          </w:tcPr>
          <w:p w14:paraId="257D739A" w14:textId="77777777" w:rsidR="002D3138" w:rsidRPr="00C139B4" w:rsidRDefault="002D3138" w:rsidP="002B6321">
            <w:pPr>
              <w:spacing w:after="0"/>
              <w:rPr>
                <w:rFonts w:ascii="Arial" w:hAnsi="Arial"/>
                <w:snapToGrid w:val="0"/>
                <w:color w:val="000000"/>
                <w:sz w:val="16"/>
                <w:lang w:val="en-AU"/>
              </w:rPr>
            </w:pPr>
          </w:p>
        </w:tc>
      </w:tr>
      <w:tr w:rsidR="002D3138" w:rsidRPr="00C139B4" w14:paraId="16A8A126" w14:textId="77777777" w:rsidTr="002D3138">
        <w:tc>
          <w:tcPr>
            <w:tcW w:w="800" w:type="dxa"/>
            <w:tcBorders>
              <w:top w:val="single" w:sz="6" w:space="0" w:color="auto"/>
              <w:bottom w:val="nil"/>
              <w:right w:val="nil"/>
            </w:tcBorders>
            <w:shd w:val="solid" w:color="FFFFFF" w:fill="auto"/>
          </w:tcPr>
          <w:p w14:paraId="231D7F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3DA237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133A090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6" w:space="0" w:color="auto"/>
              <w:bottom w:val="single" w:sz="4" w:space="0" w:color="auto"/>
            </w:tcBorders>
            <w:shd w:val="solid" w:color="FFFFFF" w:fill="auto"/>
          </w:tcPr>
          <w:p w14:paraId="3478D4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0100</w:t>
            </w:r>
          </w:p>
        </w:tc>
        <w:tc>
          <w:tcPr>
            <w:tcW w:w="425" w:type="dxa"/>
            <w:tcBorders>
              <w:top w:val="single" w:sz="6" w:space="0" w:color="auto"/>
              <w:bottom w:val="single" w:sz="4" w:space="0" w:color="auto"/>
            </w:tcBorders>
            <w:shd w:val="solid" w:color="FFFFFF" w:fill="auto"/>
          </w:tcPr>
          <w:p w14:paraId="1A873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A7D694E"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026CD36" w14:textId="18ED16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APN-OI-Replacement</w:t>
            </w:r>
          </w:p>
        </w:tc>
        <w:tc>
          <w:tcPr>
            <w:tcW w:w="709" w:type="dxa"/>
            <w:tcBorders>
              <w:top w:val="single" w:sz="6" w:space="0" w:color="auto"/>
              <w:left w:val="nil"/>
              <w:bottom w:val="nil"/>
            </w:tcBorders>
            <w:shd w:val="solid" w:color="FFFFFF" w:fill="auto"/>
          </w:tcPr>
          <w:p w14:paraId="7B9B7A1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8.4.0</w:t>
            </w:r>
          </w:p>
        </w:tc>
      </w:tr>
      <w:tr w:rsidR="002D3138" w:rsidRPr="00C139B4" w14:paraId="597F642A" w14:textId="77777777" w:rsidTr="002D3138">
        <w:tc>
          <w:tcPr>
            <w:tcW w:w="800" w:type="dxa"/>
            <w:tcBorders>
              <w:top w:val="single" w:sz="6" w:space="0" w:color="auto"/>
              <w:bottom w:val="nil"/>
              <w:right w:val="nil"/>
            </w:tcBorders>
            <w:shd w:val="solid" w:color="FFFFFF" w:fill="auto"/>
          </w:tcPr>
          <w:p w14:paraId="5E3AF6F6" w14:textId="77777777" w:rsidR="002D3138" w:rsidRPr="00C139B4" w:rsidRDefault="002D3138" w:rsidP="002B6321">
            <w:pPr>
              <w:spacing w:after="0"/>
              <w:rPr>
                <w:rFonts w:ascii="Arial" w:hAnsi="Arial"/>
                <w:snapToGrid w:val="0"/>
                <w:color w:val="000000"/>
                <w:sz w:val="16"/>
                <w:lang w:val="en-AU"/>
              </w:rPr>
            </w:pPr>
          </w:p>
        </w:tc>
        <w:tc>
          <w:tcPr>
            <w:tcW w:w="800" w:type="dxa"/>
            <w:tcBorders>
              <w:top w:val="single" w:sz="6" w:space="0" w:color="auto"/>
              <w:left w:val="nil"/>
              <w:bottom w:val="nil"/>
            </w:tcBorders>
            <w:shd w:val="solid" w:color="FFFFFF" w:fill="auto"/>
          </w:tcPr>
          <w:p w14:paraId="1721122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6AC1893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Cp-090726</w:t>
            </w:r>
          </w:p>
        </w:tc>
        <w:tc>
          <w:tcPr>
            <w:tcW w:w="567" w:type="dxa"/>
            <w:tcBorders>
              <w:top w:val="single" w:sz="6" w:space="0" w:color="auto"/>
              <w:bottom w:val="single" w:sz="4" w:space="0" w:color="auto"/>
            </w:tcBorders>
            <w:shd w:val="solid" w:color="FFFFFF" w:fill="auto"/>
          </w:tcPr>
          <w:p w14:paraId="1DBA5E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0101</w:t>
            </w:r>
          </w:p>
        </w:tc>
        <w:tc>
          <w:tcPr>
            <w:tcW w:w="425" w:type="dxa"/>
            <w:tcBorders>
              <w:top w:val="single" w:sz="6" w:space="0" w:color="auto"/>
              <w:bottom w:val="single" w:sz="4" w:space="0" w:color="auto"/>
            </w:tcBorders>
            <w:shd w:val="solid" w:color="FFFFFF" w:fill="auto"/>
          </w:tcPr>
          <w:p w14:paraId="11DA355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112E4641"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B3C73D6" w14:textId="183DAD4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over S6d</w:t>
            </w:r>
          </w:p>
        </w:tc>
        <w:tc>
          <w:tcPr>
            <w:tcW w:w="709" w:type="dxa"/>
            <w:tcBorders>
              <w:top w:val="single" w:sz="6" w:space="0" w:color="auto"/>
              <w:left w:val="nil"/>
              <w:bottom w:val="nil"/>
            </w:tcBorders>
            <w:shd w:val="solid" w:color="FFFFFF" w:fill="auto"/>
          </w:tcPr>
          <w:p w14:paraId="5934CBE8" w14:textId="77777777" w:rsidR="002D3138" w:rsidRPr="00C139B4" w:rsidRDefault="002D3138" w:rsidP="002B6321">
            <w:pPr>
              <w:spacing w:after="0"/>
              <w:rPr>
                <w:rFonts w:ascii="Arial" w:hAnsi="Arial"/>
                <w:snapToGrid w:val="0"/>
                <w:color w:val="000000"/>
                <w:sz w:val="16"/>
                <w:lang w:val="en-AU"/>
              </w:rPr>
            </w:pPr>
          </w:p>
        </w:tc>
      </w:tr>
      <w:tr w:rsidR="002D3138" w:rsidRPr="00C139B4" w14:paraId="16F59F78" w14:textId="77777777" w:rsidTr="002D3138">
        <w:tc>
          <w:tcPr>
            <w:tcW w:w="800" w:type="dxa"/>
            <w:tcBorders>
              <w:top w:val="nil"/>
              <w:bottom w:val="nil"/>
              <w:right w:val="nil"/>
            </w:tcBorders>
            <w:shd w:val="solid" w:color="FFFFFF" w:fill="auto"/>
          </w:tcPr>
          <w:p w14:paraId="073273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906E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FCB8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A35E2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0102</w:t>
            </w:r>
          </w:p>
        </w:tc>
        <w:tc>
          <w:tcPr>
            <w:tcW w:w="425" w:type="dxa"/>
            <w:tcBorders>
              <w:top w:val="single" w:sz="4" w:space="0" w:color="auto"/>
              <w:bottom w:val="single" w:sz="4" w:space="0" w:color="auto"/>
            </w:tcBorders>
            <w:shd w:val="solid" w:color="FFFFFF" w:fill="auto"/>
          </w:tcPr>
          <w:p w14:paraId="00467F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FFA6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BA5EA55" w14:textId="3749F8F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DIAMETER_ERROR_UNKNOWN_EPS_SUBSCRIPTION</w:t>
            </w:r>
          </w:p>
        </w:tc>
        <w:tc>
          <w:tcPr>
            <w:tcW w:w="709" w:type="dxa"/>
            <w:tcBorders>
              <w:top w:val="nil"/>
              <w:left w:val="nil"/>
              <w:bottom w:val="nil"/>
            </w:tcBorders>
            <w:shd w:val="solid" w:color="FFFFFF" w:fill="auto"/>
          </w:tcPr>
          <w:p w14:paraId="171B8CCF" w14:textId="77777777" w:rsidR="002D3138" w:rsidRPr="00C139B4" w:rsidRDefault="002D3138" w:rsidP="002B6321">
            <w:pPr>
              <w:spacing w:after="0"/>
              <w:rPr>
                <w:rFonts w:ascii="Arial" w:hAnsi="Arial"/>
                <w:snapToGrid w:val="0"/>
                <w:color w:val="000000"/>
                <w:sz w:val="16"/>
                <w:lang w:val="en-AU"/>
              </w:rPr>
            </w:pPr>
          </w:p>
        </w:tc>
      </w:tr>
      <w:tr w:rsidR="002D3138" w:rsidRPr="00C139B4" w14:paraId="25979734" w14:textId="77777777" w:rsidTr="002D3138">
        <w:tc>
          <w:tcPr>
            <w:tcW w:w="800" w:type="dxa"/>
            <w:tcBorders>
              <w:top w:val="nil"/>
              <w:bottom w:val="nil"/>
              <w:right w:val="nil"/>
            </w:tcBorders>
            <w:shd w:val="solid" w:color="FFFFFF" w:fill="auto"/>
          </w:tcPr>
          <w:p w14:paraId="67F36F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1891F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6A468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0C3D7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0103</w:t>
            </w:r>
          </w:p>
        </w:tc>
        <w:tc>
          <w:tcPr>
            <w:tcW w:w="425" w:type="dxa"/>
            <w:tcBorders>
              <w:top w:val="single" w:sz="4" w:space="0" w:color="auto"/>
              <w:bottom w:val="single" w:sz="4" w:space="0" w:color="auto"/>
            </w:tcBorders>
            <w:shd w:val="solid" w:color="FFFFFF" w:fill="auto"/>
          </w:tcPr>
          <w:p w14:paraId="2C0153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6</w:t>
            </w:r>
          </w:p>
        </w:tc>
        <w:tc>
          <w:tcPr>
            <w:tcW w:w="425" w:type="dxa"/>
            <w:tcBorders>
              <w:top w:val="single" w:sz="4" w:space="0" w:color="auto"/>
              <w:bottom w:val="single" w:sz="4" w:space="0" w:color="auto"/>
            </w:tcBorders>
            <w:shd w:val="solid" w:color="FFFFFF" w:fill="auto"/>
          </w:tcPr>
          <w:p w14:paraId="06B5A5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9E16F88" w14:textId="4A96653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 Location for Initial Attach</w:t>
            </w:r>
          </w:p>
        </w:tc>
        <w:tc>
          <w:tcPr>
            <w:tcW w:w="709" w:type="dxa"/>
            <w:tcBorders>
              <w:top w:val="nil"/>
              <w:left w:val="nil"/>
              <w:bottom w:val="nil"/>
            </w:tcBorders>
            <w:shd w:val="solid" w:color="FFFFFF" w:fill="auto"/>
          </w:tcPr>
          <w:p w14:paraId="688085BD" w14:textId="77777777" w:rsidR="002D3138" w:rsidRPr="00C139B4" w:rsidRDefault="002D3138" w:rsidP="002B6321">
            <w:pPr>
              <w:spacing w:after="0"/>
              <w:rPr>
                <w:rFonts w:ascii="Arial" w:hAnsi="Arial"/>
                <w:snapToGrid w:val="0"/>
                <w:color w:val="000000"/>
                <w:sz w:val="16"/>
                <w:lang w:val="en-AU"/>
              </w:rPr>
            </w:pPr>
          </w:p>
        </w:tc>
      </w:tr>
      <w:tr w:rsidR="002D3138" w:rsidRPr="00C139B4" w14:paraId="2A2C9695" w14:textId="77777777" w:rsidTr="002D3138">
        <w:tc>
          <w:tcPr>
            <w:tcW w:w="800" w:type="dxa"/>
            <w:tcBorders>
              <w:top w:val="nil"/>
              <w:bottom w:val="nil"/>
              <w:right w:val="nil"/>
            </w:tcBorders>
            <w:shd w:val="solid" w:color="FFFFFF" w:fill="auto"/>
          </w:tcPr>
          <w:p w14:paraId="43905CD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44576E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7EE24A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600D3C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0104</w:t>
            </w:r>
          </w:p>
        </w:tc>
        <w:tc>
          <w:tcPr>
            <w:tcW w:w="425" w:type="dxa"/>
            <w:tcBorders>
              <w:top w:val="single" w:sz="4" w:space="0" w:color="auto"/>
              <w:bottom w:val="single" w:sz="4" w:space="0" w:color="auto"/>
            </w:tcBorders>
            <w:shd w:val="solid" w:color="FFFFFF" w:fill="auto"/>
          </w:tcPr>
          <w:p w14:paraId="38C8C9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57068C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E3BEBA" w14:textId="0187EF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 Data Update</w:t>
            </w:r>
          </w:p>
        </w:tc>
        <w:tc>
          <w:tcPr>
            <w:tcW w:w="709" w:type="dxa"/>
            <w:tcBorders>
              <w:top w:val="nil"/>
              <w:left w:val="nil"/>
              <w:bottom w:val="nil"/>
            </w:tcBorders>
            <w:shd w:val="solid" w:color="FFFFFF" w:fill="auto"/>
          </w:tcPr>
          <w:p w14:paraId="0118A989" w14:textId="77777777" w:rsidR="002D3138" w:rsidRPr="00C139B4" w:rsidRDefault="002D3138" w:rsidP="002B6321">
            <w:pPr>
              <w:spacing w:after="0"/>
              <w:rPr>
                <w:rFonts w:ascii="Arial" w:hAnsi="Arial"/>
                <w:snapToGrid w:val="0"/>
                <w:color w:val="000000"/>
                <w:sz w:val="16"/>
                <w:lang w:val="en-AU"/>
              </w:rPr>
            </w:pPr>
          </w:p>
        </w:tc>
      </w:tr>
      <w:tr w:rsidR="002D3138" w:rsidRPr="00C139B4" w14:paraId="36B2F7E2" w14:textId="77777777" w:rsidTr="002D3138">
        <w:tc>
          <w:tcPr>
            <w:tcW w:w="800" w:type="dxa"/>
            <w:tcBorders>
              <w:top w:val="nil"/>
              <w:bottom w:val="nil"/>
              <w:right w:val="nil"/>
            </w:tcBorders>
            <w:shd w:val="solid" w:color="FFFFFF" w:fill="auto"/>
          </w:tcPr>
          <w:p w14:paraId="0B9993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B290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6F66D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AC872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0105</w:t>
            </w:r>
          </w:p>
        </w:tc>
        <w:tc>
          <w:tcPr>
            <w:tcW w:w="425" w:type="dxa"/>
            <w:tcBorders>
              <w:top w:val="single" w:sz="4" w:space="0" w:color="auto"/>
              <w:bottom w:val="single" w:sz="4" w:space="0" w:color="auto"/>
            </w:tcBorders>
            <w:shd w:val="solid" w:color="FFFFFF" w:fill="auto"/>
          </w:tcPr>
          <w:p w14:paraId="56E6F37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177A93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517BDAD" w14:textId="313676C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Single Registration Indication</w:t>
            </w:r>
          </w:p>
        </w:tc>
        <w:tc>
          <w:tcPr>
            <w:tcW w:w="709" w:type="dxa"/>
            <w:tcBorders>
              <w:top w:val="nil"/>
              <w:left w:val="nil"/>
              <w:bottom w:val="nil"/>
            </w:tcBorders>
            <w:shd w:val="solid" w:color="FFFFFF" w:fill="auto"/>
          </w:tcPr>
          <w:p w14:paraId="2AD489B0" w14:textId="77777777" w:rsidR="002D3138" w:rsidRPr="00C139B4" w:rsidRDefault="002D3138" w:rsidP="002B6321">
            <w:pPr>
              <w:spacing w:after="0"/>
              <w:rPr>
                <w:rFonts w:ascii="Arial" w:hAnsi="Arial"/>
                <w:snapToGrid w:val="0"/>
                <w:color w:val="000000"/>
                <w:sz w:val="16"/>
                <w:lang w:val="en-AU"/>
              </w:rPr>
            </w:pPr>
          </w:p>
        </w:tc>
      </w:tr>
      <w:tr w:rsidR="002D3138" w:rsidRPr="00C139B4" w14:paraId="4661522D" w14:textId="77777777" w:rsidTr="002D3138">
        <w:tc>
          <w:tcPr>
            <w:tcW w:w="800" w:type="dxa"/>
            <w:tcBorders>
              <w:top w:val="nil"/>
              <w:bottom w:val="nil"/>
              <w:right w:val="nil"/>
            </w:tcBorders>
            <w:shd w:val="solid" w:color="FFFFFF" w:fill="auto"/>
          </w:tcPr>
          <w:p w14:paraId="0ADC75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A274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14FDA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4F8AFA3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0106</w:t>
            </w:r>
          </w:p>
        </w:tc>
        <w:tc>
          <w:tcPr>
            <w:tcW w:w="425" w:type="dxa"/>
            <w:tcBorders>
              <w:top w:val="single" w:sz="4" w:space="0" w:color="auto"/>
              <w:bottom w:val="single" w:sz="4" w:space="0" w:color="auto"/>
            </w:tcBorders>
            <w:shd w:val="solid" w:color="FFFFFF" w:fill="auto"/>
          </w:tcPr>
          <w:p w14:paraId="21ADEBD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B2EC43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83D8B79" w14:textId="36A3F65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Charging Characteristics Reference</w:t>
            </w:r>
          </w:p>
        </w:tc>
        <w:tc>
          <w:tcPr>
            <w:tcW w:w="709" w:type="dxa"/>
            <w:tcBorders>
              <w:top w:val="nil"/>
              <w:left w:val="nil"/>
              <w:bottom w:val="nil"/>
            </w:tcBorders>
            <w:shd w:val="solid" w:color="FFFFFF" w:fill="auto"/>
          </w:tcPr>
          <w:p w14:paraId="5C1C57CE" w14:textId="77777777" w:rsidR="002D3138" w:rsidRPr="00C139B4" w:rsidRDefault="002D3138" w:rsidP="002B6321">
            <w:pPr>
              <w:spacing w:after="0"/>
              <w:rPr>
                <w:rFonts w:ascii="Arial" w:hAnsi="Arial"/>
                <w:snapToGrid w:val="0"/>
                <w:color w:val="000000"/>
                <w:sz w:val="16"/>
                <w:lang w:val="en-AU"/>
              </w:rPr>
            </w:pPr>
          </w:p>
        </w:tc>
      </w:tr>
      <w:tr w:rsidR="002D3138" w:rsidRPr="00C139B4" w14:paraId="72BD6844" w14:textId="77777777" w:rsidTr="002D3138">
        <w:tc>
          <w:tcPr>
            <w:tcW w:w="800" w:type="dxa"/>
            <w:tcBorders>
              <w:top w:val="nil"/>
              <w:bottom w:val="nil"/>
              <w:right w:val="nil"/>
            </w:tcBorders>
            <w:shd w:val="solid" w:color="FFFFFF" w:fill="auto"/>
          </w:tcPr>
          <w:p w14:paraId="1E9A681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498B2E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113C1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E03668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0107</w:t>
            </w:r>
          </w:p>
        </w:tc>
        <w:tc>
          <w:tcPr>
            <w:tcW w:w="425" w:type="dxa"/>
            <w:tcBorders>
              <w:top w:val="single" w:sz="4" w:space="0" w:color="auto"/>
              <w:bottom w:val="single" w:sz="4" w:space="0" w:color="auto"/>
            </w:tcBorders>
            <w:shd w:val="solid" w:color="FFFFFF" w:fill="auto"/>
          </w:tcPr>
          <w:p w14:paraId="23823E0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F7CE4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92C10D" w14:textId="5C2982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Alerting Reason Behaviour</w:t>
            </w:r>
          </w:p>
        </w:tc>
        <w:tc>
          <w:tcPr>
            <w:tcW w:w="709" w:type="dxa"/>
            <w:tcBorders>
              <w:top w:val="nil"/>
              <w:left w:val="nil"/>
              <w:bottom w:val="nil"/>
            </w:tcBorders>
            <w:shd w:val="solid" w:color="FFFFFF" w:fill="auto"/>
          </w:tcPr>
          <w:p w14:paraId="5704EB22" w14:textId="77777777" w:rsidR="002D3138" w:rsidRPr="00C139B4" w:rsidRDefault="002D3138" w:rsidP="002B6321">
            <w:pPr>
              <w:spacing w:after="0"/>
              <w:rPr>
                <w:rFonts w:ascii="Arial" w:hAnsi="Arial"/>
                <w:snapToGrid w:val="0"/>
                <w:color w:val="000000"/>
                <w:sz w:val="16"/>
                <w:lang w:val="en-AU"/>
              </w:rPr>
            </w:pPr>
          </w:p>
        </w:tc>
      </w:tr>
      <w:tr w:rsidR="002D3138" w:rsidRPr="00C139B4" w14:paraId="42932648" w14:textId="77777777" w:rsidTr="002D3138">
        <w:tc>
          <w:tcPr>
            <w:tcW w:w="800" w:type="dxa"/>
            <w:tcBorders>
              <w:top w:val="nil"/>
              <w:bottom w:val="nil"/>
              <w:right w:val="nil"/>
            </w:tcBorders>
            <w:shd w:val="solid" w:color="FFFFFF" w:fill="auto"/>
          </w:tcPr>
          <w:p w14:paraId="6755EEA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B0DFD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A8757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53E40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0108</w:t>
            </w:r>
          </w:p>
        </w:tc>
        <w:tc>
          <w:tcPr>
            <w:tcW w:w="425" w:type="dxa"/>
            <w:tcBorders>
              <w:top w:val="single" w:sz="4" w:space="0" w:color="auto"/>
              <w:bottom w:val="single" w:sz="4" w:space="0" w:color="auto"/>
            </w:tcBorders>
            <w:shd w:val="solid" w:color="FFFFFF" w:fill="auto"/>
          </w:tcPr>
          <w:p w14:paraId="602F3AF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308A5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F5A458" w14:textId="355A44A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00AE878F" w14:textId="77777777" w:rsidR="002D3138" w:rsidRPr="00C139B4" w:rsidRDefault="002D3138" w:rsidP="002B6321">
            <w:pPr>
              <w:spacing w:after="0"/>
              <w:rPr>
                <w:rFonts w:ascii="Arial" w:hAnsi="Arial"/>
                <w:snapToGrid w:val="0"/>
                <w:color w:val="000000"/>
                <w:sz w:val="16"/>
                <w:lang w:val="en-AU"/>
              </w:rPr>
            </w:pPr>
          </w:p>
        </w:tc>
      </w:tr>
      <w:tr w:rsidR="002D3138" w:rsidRPr="00C139B4" w14:paraId="4EE65313" w14:textId="77777777" w:rsidTr="002D3138">
        <w:tc>
          <w:tcPr>
            <w:tcW w:w="800" w:type="dxa"/>
            <w:tcBorders>
              <w:top w:val="nil"/>
              <w:bottom w:val="nil"/>
              <w:right w:val="nil"/>
            </w:tcBorders>
            <w:shd w:val="solid" w:color="FFFFFF" w:fill="auto"/>
          </w:tcPr>
          <w:p w14:paraId="22306D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6F407E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ADF5D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60BBB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0109</w:t>
            </w:r>
          </w:p>
        </w:tc>
        <w:tc>
          <w:tcPr>
            <w:tcW w:w="425" w:type="dxa"/>
            <w:tcBorders>
              <w:top w:val="single" w:sz="4" w:space="0" w:color="auto"/>
              <w:bottom w:val="single" w:sz="4" w:space="0" w:color="auto"/>
            </w:tcBorders>
            <w:shd w:val="solid" w:color="FFFFFF" w:fill="auto"/>
          </w:tcPr>
          <w:p w14:paraId="3B2CA29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692FD9E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A6719C2" w14:textId="5DC8534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Subscriber's NAM</w:t>
            </w:r>
          </w:p>
        </w:tc>
        <w:tc>
          <w:tcPr>
            <w:tcW w:w="709" w:type="dxa"/>
            <w:tcBorders>
              <w:top w:val="nil"/>
              <w:left w:val="nil"/>
              <w:bottom w:val="nil"/>
            </w:tcBorders>
            <w:shd w:val="solid" w:color="FFFFFF" w:fill="auto"/>
          </w:tcPr>
          <w:p w14:paraId="2053EE36" w14:textId="77777777" w:rsidR="002D3138" w:rsidRPr="00C139B4" w:rsidRDefault="002D3138" w:rsidP="002B6321">
            <w:pPr>
              <w:spacing w:after="0"/>
              <w:rPr>
                <w:rFonts w:ascii="Arial" w:hAnsi="Arial"/>
                <w:snapToGrid w:val="0"/>
                <w:color w:val="000000"/>
                <w:sz w:val="16"/>
                <w:lang w:val="en-AU"/>
              </w:rPr>
            </w:pPr>
          </w:p>
        </w:tc>
      </w:tr>
      <w:tr w:rsidR="002D3138" w:rsidRPr="00C139B4" w14:paraId="7C9BA6E6" w14:textId="77777777" w:rsidTr="002D3138">
        <w:tc>
          <w:tcPr>
            <w:tcW w:w="800" w:type="dxa"/>
            <w:tcBorders>
              <w:top w:val="nil"/>
              <w:bottom w:val="nil"/>
              <w:right w:val="nil"/>
            </w:tcBorders>
            <w:shd w:val="solid" w:color="FFFFFF" w:fill="auto"/>
          </w:tcPr>
          <w:p w14:paraId="750DE8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97A67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1DA71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44CE3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0111</w:t>
            </w:r>
          </w:p>
        </w:tc>
        <w:tc>
          <w:tcPr>
            <w:tcW w:w="425" w:type="dxa"/>
            <w:tcBorders>
              <w:top w:val="single" w:sz="4" w:space="0" w:color="auto"/>
              <w:bottom w:val="single" w:sz="4" w:space="0" w:color="auto"/>
            </w:tcBorders>
            <w:shd w:val="solid" w:color="FFFFFF" w:fill="auto"/>
          </w:tcPr>
          <w:p w14:paraId="24C8FB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5D36825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D6B58DC" w14:textId="6BC7709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ID length correction</w:t>
            </w:r>
          </w:p>
        </w:tc>
        <w:tc>
          <w:tcPr>
            <w:tcW w:w="709" w:type="dxa"/>
            <w:tcBorders>
              <w:top w:val="nil"/>
              <w:left w:val="nil"/>
              <w:bottom w:val="nil"/>
            </w:tcBorders>
            <w:shd w:val="solid" w:color="FFFFFF" w:fill="auto"/>
          </w:tcPr>
          <w:p w14:paraId="2A3CE14A" w14:textId="77777777" w:rsidR="002D3138" w:rsidRPr="00C139B4" w:rsidRDefault="002D3138" w:rsidP="002B6321">
            <w:pPr>
              <w:spacing w:after="0"/>
              <w:rPr>
                <w:rFonts w:ascii="Arial" w:hAnsi="Arial"/>
                <w:snapToGrid w:val="0"/>
                <w:color w:val="000000"/>
                <w:sz w:val="16"/>
                <w:lang w:val="en-AU"/>
              </w:rPr>
            </w:pPr>
          </w:p>
        </w:tc>
      </w:tr>
      <w:tr w:rsidR="002D3138" w:rsidRPr="00C139B4" w14:paraId="7B93DB1E" w14:textId="77777777" w:rsidTr="002D3138">
        <w:tc>
          <w:tcPr>
            <w:tcW w:w="800" w:type="dxa"/>
            <w:tcBorders>
              <w:top w:val="nil"/>
              <w:bottom w:val="nil"/>
              <w:right w:val="nil"/>
            </w:tcBorders>
            <w:shd w:val="solid" w:color="FFFFFF" w:fill="auto"/>
          </w:tcPr>
          <w:p w14:paraId="7A5ECFA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0E4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44D85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7D0F4CE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0112</w:t>
            </w:r>
          </w:p>
        </w:tc>
        <w:tc>
          <w:tcPr>
            <w:tcW w:w="425" w:type="dxa"/>
            <w:tcBorders>
              <w:top w:val="single" w:sz="4" w:space="0" w:color="auto"/>
              <w:bottom w:val="single" w:sz="4" w:space="0" w:color="auto"/>
            </w:tcBorders>
            <w:shd w:val="solid" w:color="FFFFFF" w:fill="auto"/>
          </w:tcPr>
          <w:p w14:paraId="4F0696E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96D0C5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AD728E7" w14:textId="0F32C2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AVP in Update Location Answer</w:t>
            </w:r>
          </w:p>
        </w:tc>
        <w:tc>
          <w:tcPr>
            <w:tcW w:w="709" w:type="dxa"/>
            <w:tcBorders>
              <w:top w:val="nil"/>
              <w:left w:val="nil"/>
              <w:bottom w:val="nil"/>
            </w:tcBorders>
            <w:shd w:val="solid" w:color="FFFFFF" w:fill="auto"/>
          </w:tcPr>
          <w:p w14:paraId="3B4906BA" w14:textId="77777777" w:rsidR="002D3138" w:rsidRPr="00C139B4" w:rsidRDefault="002D3138" w:rsidP="002B6321">
            <w:pPr>
              <w:spacing w:after="0"/>
              <w:rPr>
                <w:rFonts w:ascii="Arial" w:hAnsi="Arial"/>
                <w:snapToGrid w:val="0"/>
                <w:color w:val="000000"/>
                <w:sz w:val="16"/>
                <w:lang w:val="en-AU"/>
              </w:rPr>
            </w:pPr>
          </w:p>
        </w:tc>
      </w:tr>
      <w:tr w:rsidR="002D3138" w:rsidRPr="00C139B4" w14:paraId="3EDD71D5" w14:textId="77777777" w:rsidTr="002D3138">
        <w:tc>
          <w:tcPr>
            <w:tcW w:w="800" w:type="dxa"/>
            <w:tcBorders>
              <w:top w:val="nil"/>
              <w:bottom w:val="nil"/>
              <w:right w:val="nil"/>
            </w:tcBorders>
            <w:shd w:val="solid" w:color="FFFFFF" w:fill="auto"/>
          </w:tcPr>
          <w:p w14:paraId="724A0E0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E08ED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8827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1D5535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0113</w:t>
            </w:r>
          </w:p>
        </w:tc>
        <w:tc>
          <w:tcPr>
            <w:tcW w:w="425" w:type="dxa"/>
            <w:tcBorders>
              <w:top w:val="single" w:sz="4" w:space="0" w:color="auto"/>
              <w:bottom w:val="single" w:sz="4" w:space="0" w:color="auto"/>
            </w:tcBorders>
            <w:shd w:val="solid" w:color="FFFFFF" w:fill="auto"/>
          </w:tcPr>
          <w:p w14:paraId="68F47A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E0969E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619D71D" w14:textId="577E29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values for Allocation Retention Priority AVP</w:t>
            </w:r>
          </w:p>
        </w:tc>
        <w:tc>
          <w:tcPr>
            <w:tcW w:w="709" w:type="dxa"/>
            <w:tcBorders>
              <w:top w:val="nil"/>
              <w:left w:val="nil"/>
              <w:bottom w:val="nil"/>
            </w:tcBorders>
            <w:shd w:val="solid" w:color="FFFFFF" w:fill="auto"/>
          </w:tcPr>
          <w:p w14:paraId="285E25D0" w14:textId="77777777" w:rsidR="002D3138" w:rsidRPr="00C139B4" w:rsidRDefault="002D3138" w:rsidP="002B6321">
            <w:pPr>
              <w:spacing w:after="0"/>
              <w:rPr>
                <w:rFonts w:ascii="Arial" w:hAnsi="Arial"/>
                <w:snapToGrid w:val="0"/>
                <w:color w:val="000000"/>
                <w:sz w:val="16"/>
                <w:lang w:val="en-AU"/>
              </w:rPr>
            </w:pPr>
          </w:p>
        </w:tc>
      </w:tr>
      <w:tr w:rsidR="002D3138" w:rsidRPr="00C139B4" w14:paraId="27E5618A" w14:textId="77777777" w:rsidTr="002D3138">
        <w:tc>
          <w:tcPr>
            <w:tcW w:w="800" w:type="dxa"/>
            <w:tcBorders>
              <w:top w:val="nil"/>
              <w:bottom w:val="nil"/>
              <w:right w:val="nil"/>
            </w:tcBorders>
            <w:shd w:val="solid" w:color="FFFFFF" w:fill="auto"/>
          </w:tcPr>
          <w:p w14:paraId="5064C6F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32536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6B6E7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1D218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0114</w:t>
            </w:r>
          </w:p>
        </w:tc>
        <w:tc>
          <w:tcPr>
            <w:tcW w:w="425" w:type="dxa"/>
            <w:tcBorders>
              <w:top w:val="single" w:sz="4" w:space="0" w:color="auto"/>
              <w:bottom w:val="single" w:sz="4" w:space="0" w:color="auto"/>
            </w:tcBorders>
            <w:shd w:val="solid" w:color="FFFFFF" w:fill="auto"/>
          </w:tcPr>
          <w:p w14:paraId="13FA451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C3E38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387EE3" w14:textId="6A2FF10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2968788C" w14:textId="77777777" w:rsidR="002D3138" w:rsidRPr="00C139B4" w:rsidRDefault="002D3138" w:rsidP="002B6321">
            <w:pPr>
              <w:spacing w:after="0"/>
              <w:rPr>
                <w:rFonts w:ascii="Arial" w:hAnsi="Arial"/>
                <w:snapToGrid w:val="0"/>
                <w:color w:val="000000"/>
                <w:sz w:val="16"/>
                <w:lang w:val="en-AU"/>
              </w:rPr>
            </w:pPr>
          </w:p>
        </w:tc>
      </w:tr>
      <w:tr w:rsidR="002D3138" w:rsidRPr="00C139B4" w14:paraId="7345571F" w14:textId="77777777" w:rsidTr="002D3138">
        <w:tc>
          <w:tcPr>
            <w:tcW w:w="800" w:type="dxa"/>
            <w:tcBorders>
              <w:top w:val="nil"/>
              <w:bottom w:val="nil"/>
              <w:right w:val="nil"/>
            </w:tcBorders>
            <w:shd w:val="solid" w:color="FFFFFF" w:fill="auto"/>
          </w:tcPr>
          <w:p w14:paraId="25DBAA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3AE30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2381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5224E6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0115</w:t>
            </w:r>
          </w:p>
        </w:tc>
        <w:tc>
          <w:tcPr>
            <w:tcW w:w="425" w:type="dxa"/>
            <w:tcBorders>
              <w:top w:val="single" w:sz="4" w:space="0" w:color="auto"/>
              <w:bottom w:val="single" w:sz="4" w:space="0" w:color="auto"/>
            </w:tcBorders>
            <w:shd w:val="solid" w:color="FFFFFF" w:fill="auto"/>
          </w:tcPr>
          <w:p w14:paraId="6CA21FA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83FCAA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2A64EC6" w14:textId="0A0CCDC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in behavior of DSR-Flags</w:t>
            </w:r>
          </w:p>
        </w:tc>
        <w:tc>
          <w:tcPr>
            <w:tcW w:w="709" w:type="dxa"/>
            <w:tcBorders>
              <w:top w:val="nil"/>
              <w:left w:val="nil"/>
              <w:bottom w:val="nil"/>
            </w:tcBorders>
            <w:shd w:val="solid" w:color="FFFFFF" w:fill="auto"/>
          </w:tcPr>
          <w:p w14:paraId="6128BF72" w14:textId="77777777" w:rsidR="002D3138" w:rsidRPr="00C139B4" w:rsidRDefault="002D3138" w:rsidP="002B6321">
            <w:pPr>
              <w:spacing w:after="0"/>
              <w:rPr>
                <w:rFonts w:ascii="Arial" w:hAnsi="Arial"/>
                <w:snapToGrid w:val="0"/>
                <w:color w:val="000000"/>
                <w:sz w:val="16"/>
                <w:lang w:val="en-AU"/>
              </w:rPr>
            </w:pPr>
          </w:p>
        </w:tc>
      </w:tr>
      <w:tr w:rsidR="002D3138" w:rsidRPr="00C139B4" w14:paraId="0F9AC086" w14:textId="77777777" w:rsidTr="002D3138">
        <w:tc>
          <w:tcPr>
            <w:tcW w:w="800" w:type="dxa"/>
            <w:tcBorders>
              <w:top w:val="nil"/>
              <w:bottom w:val="nil"/>
              <w:right w:val="nil"/>
            </w:tcBorders>
            <w:shd w:val="solid" w:color="FFFFFF" w:fill="auto"/>
          </w:tcPr>
          <w:p w14:paraId="462C30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85C01E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CC0DB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3DC1B5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0116</w:t>
            </w:r>
          </w:p>
        </w:tc>
        <w:tc>
          <w:tcPr>
            <w:tcW w:w="425" w:type="dxa"/>
            <w:tcBorders>
              <w:top w:val="single" w:sz="4" w:space="0" w:color="auto"/>
              <w:bottom w:val="single" w:sz="4" w:space="0" w:color="auto"/>
            </w:tcBorders>
            <w:shd w:val="solid" w:color="FFFFFF" w:fill="auto"/>
          </w:tcPr>
          <w:p w14:paraId="4B62246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C8870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1A61E0" w14:textId="324E1D5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PDN Type</w:t>
            </w:r>
          </w:p>
        </w:tc>
        <w:tc>
          <w:tcPr>
            <w:tcW w:w="709" w:type="dxa"/>
            <w:tcBorders>
              <w:top w:val="nil"/>
              <w:left w:val="nil"/>
              <w:bottom w:val="nil"/>
            </w:tcBorders>
            <w:shd w:val="solid" w:color="FFFFFF" w:fill="auto"/>
          </w:tcPr>
          <w:p w14:paraId="0229908A" w14:textId="77777777" w:rsidR="002D3138" w:rsidRPr="00C139B4" w:rsidRDefault="002D3138" w:rsidP="002B6321">
            <w:pPr>
              <w:spacing w:after="0"/>
              <w:rPr>
                <w:rFonts w:ascii="Arial" w:hAnsi="Arial"/>
                <w:snapToGrid w:val="0"/>
                <w:color w:val="000000"/>
                <w:sz w:val="16"/>
                <w:lang w:val="en-AU"/>
              </w:rPr>
            </w:pPr>
          </w:p>
        </w:tc>
      </w:tr>
      <w:tr w:rsidR="002D3138" w:rsidRPr="00C139B4" w14:paraId="71880896" w14:textId="77777777" w:rsidTr="002D3138">
        <w:tc>
          <w:tcPr>
            <w:tcW w:w="800" w:type="dxa"/>
            <w:tcBorders>
              <w:top w:val="nil"/>
              <w:bottom w:val="nil"/>
              <w:right w:val="nil"/>
            </w:tcBorders>
            <w:shd w:val="solid" w:color="FFFFFF" w:fill="auto"/>
          </w:tcPr>
          <w:p w14:paraId="3ED885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A939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64D64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CP-090531</w:t>
            </w:r>
          </w:p>
        </w:tc>
        <w:tc>
          <w:tcPr>
            <w:tcW w:w="567" w:type="dxa"/>
            <w:tcBorders>
              <w:top w:val="single" w:sz="4" w:space="0" w:color="auto"/>
              <w:bottom w:val="single" w:sz="4" w:space="0" w:color="auto"/>
            </w:tcBorders>
            <w:shd w:val="solid" w:color="FFFFFF" w:fill="auto"/>
          </w:tcPr>
          <w:p w14:paraId="220D79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0118</w:t>
            </w:r>
          </w:p>
        </w:tc>
        <w:tc>
          <w:tcPr>
            <w:tcW w:w="425" w:type="dxa"/>
            <w:tcBorders>
              <w:top w:val="single" w:sz="4" w:space="0" w:color="auto"/>
              <w:bottom w:val="single" w:sz="4" w:space="0" w:color="auto"/>
            </w:tcBorders>
            <w:shd w:val="solid" w:color="FFFFFF" w:fill="auto"/>
          </w:tcPr>
          <w:p w14:paraId="7A0B230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F4B3A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4CC580" w14:textId="1CF195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the process of skip subscriber data flag in the HSS</w:t>
            </w:r>
          </w:p>
        </w:tc>
        <w:tc>
          <w:tcPr>
            <w:tcW w:w="709" w:type="dxa"/>
            <w:tcBorders>
              <w:top w:val="nil"/>
              <w:left w:val="nil"/>
              <w:bottom w:val="nil"/>
            </w:tcBorders>
            <w:shd w:val="solid" w:color="FFFFFF" w:fill="auto"/>
          </w:tcPr>
          <w:p w14:paraId="54418B40" w14:textId="77777777" w:rsidR="002D3138" w:rsidRPr="00C139B4" w:rsidRDefault="002D3138" w:rsidP="002B6321">
            <w:pPr>
              <w:spacing w:after="0"/>
              <w:rPr>
                <w:rFonts w:ascii="Arial" w:hAnsi="Arial"/>
                <w:snapToGrid w:val="0"/>
                <w:color w:val="000000"/>
                <w:sz w:val="16"/>
                <w:lang w:val="en-AU"/>
              </w:rPr>
            </w:pPr>
          </w:p>
        </w:tc>
      </w:tr>
      <w:tr w:rsidR="002D3138" w:rsidRPr="00C139B4" w14:paraId="6525C323" w14:textId="77777777" w:rsidTr="002D3138">
        <w:tc>
          <w:tcPr>
            <w:tcW w:w="800" w:type="dxa"/>
            <w:tcBorders>
              <w:top w:val="nil"/>
              <w:bottom w:val="nil"/>
              <w:right w:val="nil"/>
            </w:tcBorders>
            <w:shd w:val="solid" w:color="FFFFFF" w:fill="auto"/>
          </w:tcPr>
          <w:p w14:paraId="0ABE69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5EB4C4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ED9363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E0216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0119</w:t>
            </w:r>
          </w:p>
        </w:tc>
        <w:tc>
          <w:tcPr>
            <w:tcW w:w="425" w:type="dxa"/>
            <w:tcBorders>
              <w:top w:val="single" w:sz="4" w:space="0" w:color="auto"/>
              <w:bottom w:val="single" w:sz="4" w:space="0" w:color="auto"/>
            </w:tcBorders>
            <w:shd w:val="solid" w:color="FFFFFF" w:fill="auto"/>
          </w:tcPr>
          <w:p w14:paraId="5113E4F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727C7A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344543E" w14:textId="189C81A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Corrections on IDR ABNF and Service Type AVP</w:t>
            </w:r>
          </w:p>
        </w:tc>
        <w:tc>
          <w:tcPr>
            <w:tcW w:w="709" w:type="dxa"/>
            <w:tcBorders>
              <w:top w:val="nil"/>
              <w:left w:val="nil"/>
              <w:bottom w:val="nil"/>
            </w:tcBorders>
            <w:shd w:val="solid" w:color="FFFFFF" w:fill="auto"/>
          </w:tcPr>
          <w:p w14:paraId="6F6086F1" w14:textId="77777777" w:rsidR="002D3138" w:rsidRPr="00C139B4" w:rsidRDefault="002D3138" w:rsidP="002B6321">
            <w:pPr>
              <w:spacing w:after="0"/>
              <w:rPr>
                <w:rFonts w:ascii="Arial" w:hAnsi="Arial"/>
                <w:snapToGrid w:val="0"/>
                <w:color w:val="000000"/>
                <w:sz w:val="16"/>
                <w:lang w:val="en-AU"/>
              </w:rPr>
            </w:pPr>
          </w:p>
        </w:tc>
      </w:tr>
      <w:tr w:rsidR="002D3138" w:rsidRPr="00C139B4" w14:paraId="1861EF8E" w14:textId="77777777" w:rsidTr="002D3138">
        <w:tc>
          <w:tcPr>
            <w:tcW w:w="800" w:type="dxa"/>
            <w:tcBorders>
              <w:top w:val="nil"/>
              <w:bottom w:val="nil"/>
              <w:right w:val="nil"/>
            </w:tcBorders>
            <w:shd w:val="solid" w:color="FFFFFF" w:fill="auto"/>
          </w:tcPr>
          <w:p w14:paraId="74BC02B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1CB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49B5D8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575FCD1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0120</w:t>
            </w:r>
          </w:p>
        </w:tc>
        <w:tc>
          <w:tcPr>
            <w:tcW w:w="425" w:type="dxa"/>
            <w:tcBorders>
              <w:top w:val="single" w:sz="4" w:space="0" w:color="auto"/>
              <w:bottom w:val="single" w:sz="4" w:space="0" w:color="auto"/>
            </w:tcBorders>
            <w:shd w:val="solid" w:color="FFFFFF" w:fill="auto"/>
          </w:tcPr>
          <w:p w14:paraId="114C15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4C238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EEAF5D0" w14:textId="5C232A8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TS-Code AVP is missing in DSR command</w:t>
            </w:r>
          </w:p>
        </w:tc>
        <w:tc>
          <w:tcPr>
            <w:tcW w:w="709" w:type="dxa"/>
            <w:tcBorders>
              <w:top w:val="nil"/>
              <w:left w:val="nil"/>
              <w:bottom w:val="nil"/>
            </w:tcBorders>
            <w:shd w:val="solid" w:color="FFFFFF" w:fill="auto"/>
          </w:tcPr>
          <w:p w14:paraId="06E4F399" w14:textId="77777777" w:rsidR="002D3138" w:rsidRPr="00C139B4" w:rsidRDefault="002D3138" w:rsidP="002B6321">
            <w:pPr>
              <w:spacing w:after="0"/>
              <w:rPr>
                <w:rFonts w:ascii="Arial" w:hAnsi="Arial"/>
                <w:snapToGrid w:val="0"/>
                <w:color w:val="000000"/>
                <w:sz w:val="16"/>
                <w:lang w:val="en-AU"/>
              </w:rPr>
            </w:pPr>
          </w:p>
        </w:tc>
      </w:tr>
      <w:tr w:rsidR="002D3138" w:rsidRPr="00C139B4" w14:paraId="37197C45" w14:textId="77777777" w:rsidTr="002D3138">
        <w:tc>
          <w:tcPr>
            <w:tcW w:w="800" w:type="dxa"/>
            <w:tcBorders>
              <w:top w:val="nil"/>
              <w:bottom w:val="nil"/>
              <w:right w:val="nil"/>
            </w:tcBorders>
            <w:shd w:val="solid" w:color="FFFFFF" w:fill="auto"/>
          </w:tcPr>
          <w:p w14:paraId="002FCC3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B930B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8ED0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74D4FB3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0123</w:t>
            </w:r>
          </w:p>
        </w:tc>
        <w:tc>
          <w:tcPr>
            <w:tcW w:w="425" w:type="dxa"/>
            <w:tcBorders>
              <w:top w:val="single" w:sz="4" w:space="0" w:color="auto"/>
              <w:bottom w:val="single" w:sz="4" w:space="0" w:color="auto"/>
            </w:tcBorders>
            <w:shd w:val="solid" w:color="FFFFFF" w:fill="auto"/>
          </w:tcPr>
          <w:p w14:paraId="29B6D8B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620928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A45C50" w14:textId="0AFB4F5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Cleanup of the TS</w:t>
            </w:r>
          </w:p>
        </w:tc>
        <w:tc>
          <w:tcPr>
            <w:tcW w:w="709" w:type="dxa"/>
            <w:tcBorders>
              <w:top w:val="nil"/>
              <w:left w:val="nil"/>
              <w:bottom w:val="nil"/>
            </w:tcBorders>
            <w:shd w:val="solid" w:color="FFFFFF" w:fill="auto"/>
          </w:tcPr>
          <w:p w14:paraId="4A764A9E" w14:textId="77777777" w:rsidR="002D3138" w:rsidRPr="00C139B4" w:rsidRDefault="002D3138" w:rsidP="002B6321">
            <w:pPr>
              <w:spacing w:after="0"/>
              <w:rPr>
                <w:rFonts w:ascii="Arial" w:hAnsi="Arial"/>
                <w:snapToGrid w:val="0"/>
                <w:color w:val="000000"/>
                <w:sz w:val="16"/>
                <w:lang w:val="en-AU"/>
              </w:rPr>
            </w:pPr>
          </w:p>
        </w:tc>
      </w:tr>
      <w:tr w:rsidR="002D3138" w:rsidRPr="00C139B4" w14:paraId="38741B2D" w14:textId="77777777" w:rsidTr="002D3138">
        <w:tc>
          <w:tcPr>
            <w:tcW w:w="800" w:type="dxa"/>
            <w:tcBorders>
              <w:top w:val="nil"/>
              <w:bottom w:val="nil"/>
              <w:right w:val="nil"/>
            </w:tcBorders>
            <w:shd w:val="solid" w:color="FFFFFF" w:fill="auto"/>
          </w:tcPr>
          <w:p w14:paraId="67C139F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ADA46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2E285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720745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0124</w:t>
            </w:r>
          </w:p>
        </w:tc>
        <w:tc>
          <w:tcPr>
            <w:tcW w:w="425" w:type="dxa"/>
            <w:tcBorders>
              <w:top w:val="single" w:sz="4" w:space="0" w:color="auto"/>
              <w:bottom w:val="single" w:sz="4" w:space="0" w:color="auto"/>
            </w:tcBorders>
            <w:shd w:val="solid" w:color="FFFFFF" w:fill="auto"/>
          </w:tcPr>
          <w:p w14:paraId="631D507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094E9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A45A37" w14:textId="0AA132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Format of User-Id</w:t>
            </w:r>
          </w:p>
        </w:tc>
        <w:tc>
          <w:tcPr>
            <w:tcW w:w="709" w:type="dxa"/>
            <w:tcBorders>
              <w:top w:val="nil"/>
              <w:left w:val="nil"/>
              <w:bottom w:val="nil"/>
            </w:tcBorders>
            <w:shd w:val="solid" w:color="FFFFFF" w:fill="auto"/>
          </w:tcPr>
          <w:p w14:paraId="1A25D549" w14:textId="77777777" w:rsidR="002D3138" w:rsidRPr="00C139B4" w:rsidRDefault="002D3138" w:rsidP="002B6321">
            <w:pPr>
              <w:spacing w:after="0"/>
              <w:rPr>
                <w:rFonts w:ascii="Arial" w:hAnsi="Arial"/>
                <w:snapToGrid w:val="0"/>
                <w:color w:val="000000"/>
                <w:sz w:val="16"/>
                <w:lang w:val="en-AU"/>
              </w:rPr>
            </w:pPr>
          </w:p>
        </w:tc>
      </w:tr>
      <w:tr w:rsidR="002D3138" w:rsidRPr="00C139B4" w14:paraId="1F961528" w14:textId="77777777" w:rsidTr="002D3138">
        <w:tc>
          <w:tcPr>
            <w:tcW w:w="800" w:type="dxa"/>
            <w:tcBorders>
              <w:top w:val="nil"/>
              <w:bottom w:val="nil"/>
              <w:right w:val="nil"/>
            </w:tcBorders>
            <w:shd w:val="solid" w:color="FFFFFF" w:fill="auto"/>
          </w:tcPr>
          <w:p w14:paraId="5943560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7482BB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6C248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668011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0125</w:t>
            </w:r>
          </w:p>
        </w:tc>
        <w:tc>
          <w:tcPr>
            <w:tcW w:w="425" w:type="dxa"/>
            <w:tcBorders>
              <w:top w:val="single" w:sz="4" w:space="0" w:color="auto"/>
              <w:bottom w:val="single" w:sz="4" w:space="0" w:color="auto"/>
            </w:tcBorders>
            <w:shd w:val="solid" w:color="FFFFFF" w:fill="auto"/>
          </w:tcPr>
          <w:p w14:paraId="2EFF357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674151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B2C2BE" w14:textId="311825E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GPRS Subscription Data Update</w:t>
            </w:r>
          </w:p>
        </w:tc>
        <w:tc>
          <w:tcPr>
            <w:tcW w:w="709" w:type="dxa"/>
            <w:tcBorders>
              <w:top w:val="nil"/>
              <w:left w:val="nil"/>
              <w:bottom w:val="nil"/>
            </w:tcBorders>
            <w:shd w:val="solid" w:color="FFFFFF" w:fill="auto"/>
          </w:tcPr>
          <w:p w14:paraId="57E5A274" w14:textId="77777777" w:rsidR="002D3138" w:rsidRPr="00C139B4" w:rsidRDefault="002D3138" w:rsidP="002B6321">
            <w:pPr>
              <w:spacing w:after="0"/>
              <w:rPr>
                <w:rFonts w:ascii="Arial" w:hAnsi="Arial"/>
                <w:snapToGrid w:val="0"/>
                <w:color w:val="000000"/>
                <w:sz w:val="16"/>
                <w:lang w:val="en-AU"/>
              </w:rPr>
            </w:pPr>
          </w:p>
        </w:tc>
      </w:tr>
      <w:tr w:rsidR="002D3138" w:rsidRPr="00C139B4" w14:paraId="6727BEBA" w14:textId="77777777" w:rsidTr="002D3138">
        <w:tc>
          <w:tcPr>
            <w:tcW w:w="800" w:type="dxa"/>
            <w:tcBorders>
              <w:top w:val="nil"/>
              <w:bottom w:val="nil"/>
              <w:right w:val="nil"/>
            </w:tcBorders>
            <w:shd w:val="solid" w:color="FFFFFF" w:fill="auto"/>
          </w:tcPr>
          <w:p w14:paraId="5BB671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124912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E14F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8AAFC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0126</w:t>
            </w:r>
          </w:p>
        </w:tc>
        <w:tc>
          <w:tcPr>
            <w:tcW w:w="425" w:type="dxa"/>
            <w:tcBorders>
              <w:top w:val="single" w:sz="4" w:space="0" w:color="auto"/>
              <w:bottom w:val="single" w:sz="4" w:space="0" w:color="auto"/>
            </w:tcBorders>
            <w:shd w:val="solid" w:color="FFFFFF" w:fill="auto"/>
          </w:tcPr>
          <w:p w14:paraId="62A7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D0C60F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A948824" w14:textId="2E5925D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w:t>
            </w:r>
          </w:p>
        </w:tc>
        <w:tc>
          <w:tcPr>
            <w:tcW w:w="709" w:type="dxa"/>
            <w:tcBorders>
              <w:top w:val="nil"/>
              <w:left w:val="nil"/>
              <w:bottom w:val="nil"/>
            </w:tcBorders>
            <w:shd w:val="solid" w:color="FFFFFF" w:fill="auto"/>
          </w:tcPr>
          <w:p w14:paraId="0F37B502" w14:textId="77777777" w:rsidR="002D3138" w:rsidRPr="00C139B4" w:rsidRDefault="002D3138" w:rsidP="002B6321">
            <w:pPr>
              <w:spacing w:after="0"/>
              <w:rPr>
                <w:rFonts w:ascii="Arial" w:hAnsi="Arial"/>
                <w:snapToGrid w:val="0"/>
                <w:color w:val="000000"/>
                <w:sz w:val="16"/>
                <w:lang w:val="en-AU"/>
              </w:rPr>
            </w:pPr>
          </w:p>
        </w:tc>
      </w:tr>
      <w:tr w:rsidR="002D3138" w:rsidRPr="00C139B4" w14:paraId="2C2986E0" w14:textId="77777777" w:rsidTr="002D3138">
        <w:tc>
          <w:tcPr>
            <w:tcW w:w="800" w:type="dxa"/>
            <w:tcBorders>
              <w:top w:val="nil"/>
              <w:bottom w:val="nil"/>
              <w:right w:val="nil"/>
            </w:tcBorders>
            <w:shd w:val="solid" w:color="FFFFFF" w:fill="auto"/>
          </w:tcPr>
          <w:p w14:paraId="7ACCDDD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66FC5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9EA4A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1C4932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0128</w:t>
            </w:r>
          </w:p>
        </w:tc>
        <w:tc>
          <w:tcPr>
            <w:tcW w:w="425" w:type="dxa"/>
            <w:tcBorders>
              <w:top w:val="single" w:sz="4" w:space="0" w:color="auto"/>
              <w:bottom w:val="single" w:sz="4" w:space="0" w:color="auto"/>
            </w:tcBorders>
            <w:shd w:val="solid" w:color="FFFFFF" w:fill="auto"/>
          </w:tcPr>
          <w:p w14:paraId="3F3562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F3642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E066139" w14:textId="4EF104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3GPP2-MEID AVP</w:t>
            </w:r>
          </w:p>
        </w:tc>
        <w:tc>
          <w:tcPr>
            <w:tcW w:w="709" w:type="dxa"/>
            <w:tcBorders>
              <w:top w:val="nil"/>
              <w:left w:val="nil"/>
              <w:bottom w:val="nil"/>
            </w:tcBorders>
            <w:shd w:val="solid" w:color="FFFFFF" w:fill="auto"/>
          </w:tcPr>
          <w:p w14:paraId="55CCC835" w14:textId="77777777" w:rsidR="002D3138" w:rsidRPr="00C139B4" w:rsidRDefault="002D3138" w:rsidP="002B6321">
            <w:pPr>
              <w:spacing w:after="0"/>
              <w:rPr>
                <w:rFonts w:ascii="Arial" w:hAnsi="Arial"/>
                <w:snapToGrid w:val="0"/>
                <w:color w:val="000000"/>
                <w:sz w:val="16"/>
                <w:lang w:val="en-AU"/>
              </w:rPr>
            </w:pPr>
          </w:p>
        </w:tc>
      </w:tr>
      <w:tr w:rsidR="002D3138" w:rsidRPr="00C139B4" w14:paraId="3BA9B15A" w14:textId="77777777" w:rsidTr="002D3138">
        <w:tc>
          <w:tcPr>
            <w:tcW w:w="800" w:type="dxa"/>
            <w:tcBorders>
              <w:top w:val="nil"/>
              <w:bottom w:val="nil"/>
              <w:right w:val="nil"/>
            </w:tcBorders>
            <w:shd w:val="solid" w:color="FFFFFF" w:fill="auto"/>
          </w:tcPr>
          <w:p w14:paraId="50280F3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DDD5D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861F0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05806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0129</w:t>
            </w:r>
          </w:p>
        </w:tc>
        <w:tc>
          <w:tcPr>
            <w:tcW w:w="425" w:type="dxa"/>
            <w:tcBorders>
              <w:top w:val="single" w:sz="4" w:space="0" w:color="auto"/>
              <w:bottom w:val="single" w:sz="4" w:space="0" w:color="auto"/>
            </w:tcBorders>
            <w:shd w:val="solid" w:color="FFFFFF" w:fill="auto"/>
          </w:tcPr>
          <w:p w14:paraId="2C06219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BD3CE4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243CE3E" w14:textId="2F8F69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 AVP</w:t>
            </w:r>
          </w:p>
        </w:tc>
        <w:tc>
          <w:tcPr>
            <w:tcW w:w="709" w:type="dxa"/>
            <w:tcBorders>
              <w:top w:val="nil"/>
              <w:left w:val="nil"/>
              <w:bottom w:val="nil"/>
            </w:tcBorders>
            <w:shd w:val="solid" w:color="FFFFFF" w:fill="auto"/>
          </w:tcPr>
          <w:p w14:paraId="7E4BC3F6" w14:textId="77777777" w:rsidR="002D3138" w:rsidRPr="00C139B4" w:rsidRDefault="002D3138" w:rsidP="002B6321">
            <w:pPr>
              <w:spacing w:after="0"/>
              <w:rPr>
                <w:rFonts w:ascii="Arial" w:hAnsi="Arial"/>
                <w:snapToGrid w:val="0"/>
                <w:color w:val="000000"/>
                <w:sz w:val="16"/>
                <w:lang w:val="en-AU"/>
              </w:rPr>
            </w:pPr>
          </w:p>
        </w:tc>
      </w:tr>
      <w:tr w:rsidR="002D3138" w:rsidRPr="00C139B4" w14:paraId="60F07D24" w14:textId="77777777" w:rsidTr="002D3138">
        <w:tc>
          <w:tcPr>
            <w:tcW w:w="800" w:type="dxa"/>
            <w:tcBorders>
              <w:top w:val="nil"/>
              <w:bottom w:val="nil"/>
              <w:right w:val="nil"/>
            </w:tcBorders>
            <w:shd w:val="solid" w:color="FFFFFF" w:fill="auto"/>
          </w:tcPr>
          <w:p w14:paraId="7805935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F2AC6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0CBC0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0399893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0130</w:t>
            </w:r>
          </w:p>
        </w:tc>
        <w:tc>
          <w:tcPr>
            <w:tcW w:w="425" w:type="dxa"/>
            <w:tcBorders>
              <w:top w:val="single" w:sz="4" w:space="0" w:color="auto"/>
              <w:bottom w:val="single" w:sz="4" w:space="0" w:color="auto"/>
            </w:tcBorders>
            <w:shd w:val="solid" w:color="FFFFFF" w:fill="auto"/>
          </w:tcPr>
          <w:p w14:paraId="34320CA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48929C2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F1B2373" w14:textId="779C771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Alignment of Supported Feature concept with 29.229</w:t>
            </w:r>
          </w:p>
        </w:tc>
        <w:tc>
          <w:tcPr>
            <w:tcW w:w="709" w:type="dxa"/>
            <w:tcBorders>
              <w:top w:val="nil"/>
              <w:left w:val="nil"/>
              <w:bottom w:val="nil"/>
            </w:tcBorders>
            <w:shd w:val="solid" w:color="FFFFFF" w:fill="auto"/>
          </w:tcPr>
          <w:p w14:paraId="4F2BDE00" w14:textId="77777777" w:rsidR="002D3138" w:rsidRPr="00C139B4" w:rsidRDefault="002D3138" w:rsidP="002B6321">
            <w:pPr>
              <w:spacing w:after="0"/>
              <w:rPr>
                <w:rFonts w:ascii="Arial" w:hAnsi="Arial"/>
                <w:snapToGrid w:val="0"/>
                <w:color w:val="000000"/>
                <w:sz w:val="16"/>
                <w:lang w:val="en-AU"/>
              </w:rPr>
            </w:pPr>
          </w:p>
        </w:tc>
      </w:tr>
      <w:tr w:rsidR="002D3138" w:rsidRPr="00C139B4" w14:paraId="5ED741EA" w14:textId="77777777" w:rsidTr="002D3138">
        <w:tc>
          <w:tcPr>
            <w:tcW w:w="800" w:type="dxa"/>
            <w:tcBorders>
              <w:top w:val="nil"/>
              <w:bottom w:val="nil"/>
              <w:right w:val="nil"/>
            </w:tcBorders>
            <w:shd w:val="solid" w:color="FFFFFF" w:fill="auto"/>
          </w:tcPr>
          <w:p w14:paraId="04FDB17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8CC39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96B8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7DDE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0133</w:t>
            </w:r>
          </w:p>
        </w:tc>
        <w:tc>
          <w:tcPr>
            <w:tcW w:w="425" w:type="dxa"/>
            <w:tcBorders>
              <w:top w:val="single" w:sz="4" w:space="0" w:color="auto"/>
              <w:bottom w:val="single" w:sz="4" w:space="0" w:color="auto"/>
            </w:tcBorders>
            <w:shd w:val="solid" w:color="FFFFFF" w:fill="auto"/>
          </w:tcPr>
          <w:p w14:paraId="06A4CA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1D148E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62EAE" w14:textId="3B7C7CE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Subscribed QoS</w:t>
            </w:r>
          </w:p>
        </w:tc>
        <w:tc>
          <w:tcPr>
            <w:tcW w:w="709" w:type="dxa"/>
            <w:tcBorders>
              <w:top w:val="nil"/>
              <w:left w:val="nil"/>
              <w:bottom w:val="nil"/>
            </w:tcBorders>
            <w:shd w:val="solid" w:color="FFFFFF" w:fill="auto"/>
          </w:tcPr>
          <w:p w14:paraId="5169B1CF" w14:textId="77777777" w:rsidR="002D3138" w:rsidRPr="00C139B4" w:rsidRDefault="002D3138" w:rsidP="002B6321">
            <w:pPr>
              <w:spacing w:after="0"/>
              <w:rPr>
                <w:rFonts w:ascii="Arial" w:hAnsi="Arial"/>
                <w:snapToGrid w:val="0"/>
                <w:color w:val="000000"/>
                <w:sz w:val="16"/>
                <w:lang w:val="en-AU"/>
              </w:rPr>
            </w:pPr>
          </w:p>
        </w:tc>
      </w:tr>
      <w:tr w:rsidR="002D3138" w:rsidRPr="00C139B4" w14:paraId="69792154" w14:textId="77777777" w:rsidTr="002D3138">
        <w:tc>
          <w:tcPr>
            <w:tcW w:w="800" w:type="dxa"/>
            <w:tcBorders>
              <w:top w:val="nil"/>
              <w:bottom w:val="nil"/>
              <w:right w:val="nil"/>
            </w:tcBorders>
            <w:shd w:val="solid" w:color="FFFFFF" w:fill="auto"/>
          </w:tcPr>
          <w:p w14:paraId="0308A78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104AC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1263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266D07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0137</w:t>
            </w:r>
          </w:p>
        </w:tc>
        <w:tc>
          <w:tcPr>
            <w:tcW w:w="425" w:type="dxa"/>
            <w:tcBorders>
              <w:top w:val="single" w:sz="4" w:space="0" w:color="auto"/>
              <w:bottom w:val="single" w:sz="4" w:space="0" w:color="auto"/>
            </w:tcBorders>
            <w:shd w:val="solid" w:color="FFFFFF" w:fill="auto"/>
          </w:tcPr>
          <w:p w14:paraId="3FCCBB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13A808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3308A6" w14:textId="44E646E4"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Restruction of the </w:t>
            </w:r>
            <w:r>
              <w:rPr>
                <w:rFonts w:ascii="Arial" w:hAnsi="Arial" w:hint="eastAsia"/>
                <w:snapToGrid w:val="0"/>
                <w:sz w:val="16"/>
                <w:lang w:val="en-AU"/>
              </w:rPr>
              <w:t>TS 2</w:t>
            </w:r>
            <w:r w:rsidRPr="00C139B4">
              <w:rPr>
                <w:rFonts w:ascii="Arial" w:hAnsi="Arial" w:hint="eastAsia"/>
                <w:snapToGrid w:val="0"/>
                <w:sz w:val="16"/>
                <w:lang w:val="en-AU"/>
              </w:rPr>
              <w:t>9.272</w:t>
            </w:r>
          </w:p>
        </w:tc>
        <w:tc>
          <w:tcPr>
            <w:tcW w:w="709" w:type="dxa"/>
            <w:tcBorders>
              <w:top w:val="nil"/>
              <w:left w:val="nil"/>
              <w:bottom w:val="nil"/>
            </w:tcBorders>
            <w:shd w:val="solid" w:color="FFFFFF" w:fill="auto"/>
          </w:tcPr>
          <w:p w14:paraId="3CDF9C3A" w14:textId="77777777" w:rsidR="002D3138" w:rsidRPr="00C139B4" w:rsidRDefault="002D3138" w:rsidP="002B6321">
            <w:pPr>
              <w:spacing w:after="0"/>
              <w:rPr>
                <w:rFonts w:ascii="Arial" w:hAnsi="Arial"/>
                <w:snapToGrid w:val="0"/>
                <w:color w:val="000000"/>
                <w:sz w:val="16"/>
                <w:lang w:val="en-AU"/>
              </w:rPr>
            </w:pPr>
          </w:p>
        </w:tc>
      </w:tr>
      <w:tr w:rsidR="002D3138" w:rsidRPr="00C139B4" w14:paraId="6F195F2F" w14:textId="77777777" w:rsidTr="002D3138">
        <w:tc>
          <w:tcPr>
            <w:tcW w:w="800" w:type="dxa"/>
            <w:tcBorders>
              <w:top w:val="nil"/>
              <w:bottom w:val="nil"/>
              <w:right w:val="nil"/>
            </w:tcBorders>
            <w:shd w:val="solid" w:color="FFFFFF" w:fill="auto"/>
          </w:tcPr>
          <w:p w14:paraId="67007F8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A8E4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A21BC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60F97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0138</w:t>
            </w:r>
          </w:p>
        </w:tc>
        <w:tc>
          <w:tcPr>
            <w:tcW w:w="425" w:type="dxa"/>
            <w:tcBorders>
              <w:top w:val="single" w:sz="4" w:space="0" w:color="auto"/>
              <w:bottom w:val="single" w:sz="4" w:space="0" w:color="auto"/>
            </w:tcBorders>
            <w:shd w:val="solid" w:color="FFFFFF" w:fill="auto"/>
          </w:tcPr>
          <w:p w14:paraId="0F39A1A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D859E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0FB8884" w14:textId="4C61A3D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 Depth per session</w:t>
            </w:r>
          </w:p>
        </w:tc>
        <w:tc>
          <w:tcPr>
            <w:tcW w:w="709" w:type="dxa"/>
            <w:tcBorders>
              <w:top w:val="nil"/>
              <w:left w:val="nil"/>
              <w:bottom w:val="nil"/>
            </w:tcBorders>
            <w:shd w:val="solid" w:color="FFFFFF" w:fill="auto"/>
          </w:tcPr>
          <w:p w14:paraId="3CB10BAA" w14:textId="77777777" w:rsidR="002D3138" w:rsidRPr="00C139B4" w:rsidRDefault="002D3138" w:rsidP="002B6321">
            <w:pPr>
              <w:spacing w:after="0"/>
              <w:rPr>
                <w:rFonts w:ascii="Arial" w:hAnsi="Arial"/>
                <w:snapToGrid w:val="0"/>
                <w:color w:val="000000"/>
                <w:sz w:val="16"/>
                <w:lang w:val="en-AU"/>
              </w:rPr>
            </w:pPr>
          </w:p>
        </w:tc>
      </w:tr>
      <w:tr w:rsidR="002D3138" w:rsidRPr="00C139B4" w14:paraId="5BFA1CFD" w14:textId="77777777" w:rsidTr="002D3138">
        <w:tc>
          <w:tcPr>
            <w:tcW w:w="800" w:type="dxa"/>
            <w:tcBorders>
              <w:top w:val="nil"/>
              <w:bottom w:val="nil"/>
              <w:right w:val="nil"/>
            </w:tcBorders>
            <w:shd w:val="solid" w:color="FFFFFF" w:fill="auto"/>
          </w:tcPr>
          <w:p w14:paraId="3B6573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E0DD9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8C2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31F6766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0140</w:t>
            </w:r>
          </w:p>
        </w:tc>
        <w:tc>
          <w:tcPr>
            <w:tcW w:w="425" w:type="dxa"/>
            <w:tcBorders>
              <w:top w:val="single" w:sz="4" w:space="0" w:color="auto"/>
              <w:bottom w:val="single" w:sz="4" w:space="0" w:color="auto"/>
            </w:tcBorders>
            <w:shd w:val="solid" w:color="FFFFFF" w:fill="auto"/>
          </w:tcPr>
          <w:p w14:paraId="5728515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724A5C9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C531E0" w14:textId="7EFE067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Unsigned32 bit flag AVPs</w:t>
            </w:r>
          </w:p>
        </w:tc>
        <w:tc>
          <w:tcPr>
            <w:tcW w:w="709" w:type="dxa"/>
            <w:tcBorders>
              <w:top w:val="nil"/>
              <w:left w:val="nil"/>
              <w:bottom w:val="nil"/>
            </w:tcBorders>
            <w:shd w:val="solid" w:color="FFFFFF" w:fill="auto"/>
          </w:tcPr>
          <w:p w14:paraId="68172BD9" w14:textId="77777777" w:rsidR="002D3138" w:rsidRPr="00C139B4" w:rsidRDefault="002D3138" w:rsidP="002B6321">
            <w:pPr>
              <w:spacing w:after="0"/>
              <w:rPr>
                <w:rFonts w:ascii="Arial" w:hAnsi="Arial"/>
                <w:snapToGrid w:val="0"/>
                <w:color w:val="000000"/>
                <w:sz w:val="16"/>
                <w:lang w:val="en-AU"/>
              </w:rPr>
            </w:pPr>
          </w:p>
        </w:tc>
      </w:tr>
      <w:tr w:rsidR="002D3138" w:rsidRPr="00C139B4" w14:paraId="0413F54C" w14:textId="77777777" w:rsidTr="002D3138">
        <w:tc>
          <w:tcPr>
            <w:tcW w:w="800" w:type="dxa"/>
            <w:tcBorders>
              <w:top w:val="nil"/>
              <w:bottom w:val="nil"/>
              <w:right w:val="nil"/>
            </w:tcBorders>
            <w:shd w:val="solid" w:color="FFFFFF" w:fill="auto"/>
          </w:tcPr>
          <w:p w14:paraId="25370B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BB19B3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79C84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4A9C44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0141</w:t>
            </w:r>
          </w:p>
        </w:tc>
        <w:tc>
          <w:tcPr>
            <w:tcW w:w="425" w:type="dxa"/>
            <w:tcBorders>
              <w:top w:val="single" w:sz="4" w:space="0" w:color="auto"/>
              <w:bottom w:val="single" w:sz="4" w:space="0" w:color="auto"/>
            </w:tcBorders>
            <w:shd w:val="solid" w:color="FFFFFF" w:fill="auto"/>
          </w:tcPr>
          <w:p w14:paraId="67F75C3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0890798" w14:textId="77777777" w:rsidR="002D3138" w:rsidRPr="00C139B4" w:rsidRDefault="002D3138" w:rsidP="002B6321">
            <w:pPr>
              <w:spacing w:after="0"/>
              <w:rPr>
                <w:rFonts w:ascii="Arial" w:hAnsi="Arial"/>
                <w:snapToGrid w:val="0"/>
                <w:sz w:val="16"/>
                <w:lang w:val="fr-FR"/>
              </w:rPr>
            </w:pPr>
          </w:p>
        </w:tc>
        <w:tc>
          <w:tcPr>
            <w:tcW w:w="4961" w:type="dxa"/>
            <w:tcBorders>
              <w:top w:val="single" w:sz="4" w:space="0" w:color="auto"/>
              <w:bottom w:val="single" w:sz="4" w:space="0" w:color="auto"/>
            </w:tcBorders>
            <w:shd w:val="solid" w:color="FFFFFF" w:fill="auto"/>
          </w:tcPr>
          <w:p w14:paraId="17992E7B" w14:textId="29CE0B02" w:rsidR="002D3138" w:rsidRPr="00C139B4" w:rsidRDefault="002D3138" w:rsidP="002B6321">
            <w:pPr>
              <w:spacing w:after="0"/>
              <w:rPr>
                <w:rFonts w:ascii="Arial" w:hAnsi="Arial"/>
                <w:snapToGrid w:val="0"/>
                <w:sz w:val="16"/>
                <w:lang w:val="fr-FR"/>
              </w:rPr>
            </w:pPr>
            <w:r w:rsidRPr="00C139B4">
              <w:rPr>
                <w:rFonts w:ascii="Arial" w:hAnsi="Arial"/>
                <w:snapToGrid w:val="0"/>
                <w:sz w:val="16"/>
                <w:lang w:val="fr-FR"/>
              </w:rPr>
              <w:t>Extra Regional-Subscription-Zone-Codes</w:t>
            </w:r>
          </w:p>
        </w:tc>
        <w:tc>
          <w:tcPr>
            <w:tcW w:w="709" w:type="dxa"/>
            <w:tcBorders>
              <w:top w:val="nil"/>
              <w:left w:val="nil"/>
              <w:bottom w:val="nil"/>
            </w:tcBorders>
            <w:shd w:val="solid" w:color="FFFFFF" w:fill="auto"/>
          </w:tcPr>
          <w:p w14:paraId="6A98D443" w14:textId="77777777" w:rsidR="002D3138" w:rsidRPr="00C139B4" w:rsidRDefault="002D3138" w:rsidP="002B6321">
            <w:pPr>
              <w:spacing w:after="0"/>
              <w:rPr>
                <w:rFonts w:ascii="Arial" w:hAnsi="Arial"/>
                <w:snapToGrid w:val="0"/>
                <w:color w:val="000000"/>
                <w:sz w:val="16"/>
                <w:lang w:val="fr-FR"/>
              </w:rPr>
            </w:pPr>
          </w:p>
        </w:tc>
      </w:tr>
      <w:tr w:rsidR="002D3138" w:rsidRPr="00C139B4" w14:paraId="2A3C19DE" w14:textId="77777777" w:rsidTr="002D3138">
        <w:tc>
          <w:tcPr>
            <w:tcW w:w="800" w:type="dxa"/>
            <w:tcBorders>
              <w:top w:val="nil"/>
              <w:bottom w:val="nil"/>
              <w:right w:val="nil"/>
            </w:tcBorders>
            <w:shd w:val="solid" w:color="FFFFFF" w:fill="auto"/>
          </w:tcPr>
          <w:p w14:paraId="0CB607C1"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3E5431DC"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4" w:space="0" w:color="auto"/>
              <w:bottom w:val="single" w:sz="4" w:space="0" w:color="auto"/>
            </w:tcBorders>
            <w:shd w:val="solid" w:color="FFFFFF" w:fill="auto"/>
          </w:tcPr>
          <w:p w14:paraId="3F0987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BB297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0142</w:t>
            </w:r>
          </w:p>
        </w:tc>
        <w:tc>
          <w:tcPr>
            <w:tcW w:w="425" w:type="dxa"/>
            <w:tcBorders>
              <w:top w:val="single" w:sz="4" w:space="0" w:color="auto"/>
              <w:bottom w:val="single" w:sz="4" w:space="0" w:color="auto"/>
            </w:tcBorders>
            <w:shd w:val="solid" w:color="FFFFFF" w:fill="auto"/>
          </w:tcPr>
          <w:p w14:paraId="3D776C3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068A47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97F6FD8" w14:textId="03F5311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of Service-Selection AVP encoding</w:t>
            </w:r>
          </w:p>
        </w:tc>
        <w:tc>
          <w:tcPr>
            <w:tcW w:w="709" w:type="dxa"/>
            <w:tcBorders>
              <w:top w:val="nil"/>
              <w:left w:val="nil"/>
              <w:bottom w:val="nil"/>
            </w:tcBorders>
            <w:shd w:val="solid" w:color="FFFFFF" w:fill="auto"/>
          </w:tcPr>
          <w:p w14:paraId="18F28099" w14:textId="77777777" w:rsidR="002D3138" w:rsidRPr="00C139B4" w:rsidRDefault="002D3138" w:rsidP="002B6321">
            <w:pPr>
              <w:spacing w:after="0"/>
              <w:rPr>
                <w:rFonts w:ascii="Arial" w:hAnsi="Arial"/>
                <w:snapToGrid w:val="0"/>
                <w:color w:val="000000"/>
                <w:sz w:val="16"/>
                <w:lang w:val="en-AU"/>
              </w:rPr>
            </w:pPr>
          </w:p>
        </w:tc>
      </w:tr>
      <w:tr w:rsidR="002D3138" w:rsidRPr="00C139B4" w14:paraId="66210A44" w14:textId="77777777" w:rsidTr="002D3138">
        <w:tc>
          <w:tcPr>
            <w:tcW w:w="800" w:type="dxa"/>
            <w:tcBorders>
              <w:top w:val="nil"/>
              <w:bottom w:val="nil"/>
              <w:right w:val="nil"/>
            </w:tcBorders>
            <w:shd w:val="solid" w:color="FFFFFF" w:fill="auto"/>
          </w:tcPr>
          <w:p w14:paraId="5EB91A8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E3BDF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9EC85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4" w:space="0" w:color="auto"/>
            </w:tcBorders>
            <w:shd w:val="solid" w:color="FFFFFF" w:fill="auto"/>
          </w:tcPr>
          <w:p w14:paraId="61C791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0143</w:t>
            </w:r>
          </w:p>
        </w:tc>
        <w:tc>
          <w:tcPr>
            <w:tcW w:w="425" w:type="dxa"/>
            <w:tcBorders>
              <w:top w:val="single" w:sz="4" w:space="0" w:color="auto"/>
              <w:bottom w:val="single" w:sz="4" w:space="0" w:color="auto"/>
            </w:tcBorders>
            <w:shd w:val="solid" w:color="FFFFFF" w:fill="auto"/>
          </w:tcPr>
          <w:p w14:paraId="40267C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5B8CD7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F9163E3" w14:textId="7979EE5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User to HSS identity resolution for Diameter Proxy Agents</w:t>
            </w:r>
          </w:p>
        </w:tc>
        <w:tc>
          <w:tcPr>
            <w:tcW w:w="709" w:type="dxa"/>
            <w:tcBorders>
              <w:top w:val="nil"/>
              <w:left w:val="nil"/>
              <w:bottom w:val="nil"/>
            </w:tcBorders>
            <w:shd w:val="solid" w:color="FFFFFF" w:fill="auto"/>
          </w:tcPr>
          <w:p w14:paraId="27B1AC05" w14:textId="77777777" w:rsidR="002D3138" w:rsidRPr="00C139B4" w:rsidRDefault="002D3138" w:rsidP="002B6321">
            <w:pPr>
              <w:spacing w:after="0"/>
              <w:rPr>
                <w:rFonts w:ascii="Arial" w:hAnsi="Arial"/>
                <w:snapToGrid w:val="0"/>
                <w:color w:val="000000"/>
                <w:sz w:val="16"/>
                <w:lang w:val="en-AU"/>
              </w:rPr>
            </w:pPr>
          </w:p>
        </w:tc>
      </w:tr>
      <w:tr w:rsidR="002D3138" w:rsidRPr="00C139B4" w14:paraId="7EAB0203" w14:textId="77777777" w:rsidTr="002D3138">
        <w:tc>
          <w:tcPr>
            <w:tcW w:w="800" w:type="dxa"/>
            <w:tcBorders>
              <w:top w:val="nil"/>
              <w:bottom w:val="single" w:sz="6" w:space="0" w:color="auto"/>
              <w:right w:val="nil"/>
            </w:tcBorders>
            <w:shd w:val="solid" w:color="FFFFFF" w:fill="auto"/>
          </w:tcPr>
          <w:p w14:paraId="1C93B35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6954B66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1E649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CP-090532</w:t>
            </w:r>
          </w:p>
        </w:tc>
        <w:tc>
          <w:tcPr>
            <w:tcW w:w="567" w:type="dxa"/>
            <w:tcBorders>
              <w:top w:val="single" w:sz="4" w:space="0" w:color="auto"/>
              <w:bottom w:val="single" w:sz="6" w:space="0" w:color="auto"/>
            </w:tcBorders>
            <w:shd w:val="solid" w:color="FFFFFF" w:fill="auto"/>
          </w:tcPr>
          <w:p w14:paraId="2A8DB4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0144</w:t>
            </w:r>
          </w:p>
        </w:tc>
        <w:tc>
          <w:tcPr>
            <w:tcW w:w="425" w:type="dxa"/>
            <w:tcBorders>
              <w:top w:val="single" w:sz="4" w:space="0" w:color="auto"/>
              <w:bottom w:val="single" w:sz="6" w:space="0" w:color="auto"/>
            </w:tcBorders>
            <w:shd w:val="solid" w:color="FFFFFF" w:fill="auto"/>
          </w:tcPr>
          <w:p w14:paraId="195CA7D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47A9257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129F6E0C" w14:textId="2DAFAD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coding</w:t>
            </w:r>
          </w:p>
        </w:tc>
        <w:tc>
          <w:tcPr>
            <w:tcW w:w="709" w:type="dxa"/>
            <w:tcBorders>
              <w:top w:val="nil"/>
              <w:left w:val="nil"/>
              <w:bottom w:val="single" w:sz="6" w:space="0" w:color="auto"/>
            </w:tcBorders>
            <w:shd w:val="solid" w:color="FFFFFF" w:fill="auto"/>
          </w:tcPr>
          <w:p w14:paraId="094D89C5" w14:textId="77777777" w:rsidR="002D3138" w:rsidRPr="00C139B4" w:rsidRDefault="002D3138" w:rsidP="002B6321">
            <w:pPr>
              <w:spacing w:after="0"/>
              <w:rPr>
                <w:rFonts w:ascii="Arial" w:hAnsi="Arial"/>
                <w:snapToGrid w:val="0"/>
                <w:color w:val="000000"/>
                <w:sz w:val="16"/>
                <w:lang w:val="en-AU"/>
              </w:rPr>
            </w:pPr>
          </w:p>
        </w:tc>
      </w:tr>
      <w:tr w:rsidR="002D3138" w:rsidRPr="00C139B4" w14:paraId="37BB2A1E" w14:textId="77777777" w:rsidTr="002D3138">
        <w:tc>
          <w:tcPr>
            <w:tcW w:w="800" w:type="dxa"/>
            <w:tcBorders>
              <w:top w:val="single" w:sz="6" w:space="0" w:color="auto"/>
              <w:bottom w:val="nil"/>
              <w:right w:val="nil"/>
            </w:tcBorders>
            <w:shd w:val="solid" w:color="FFFFFF" w:fill="auto"/>
          </w:tcPr>
          <w:p w14:paraId="017916D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2009-09</w:t>
            </w:r>
          </w:p>
        </w:tc>
        <w:tc>
          <w:tcPr>
            <w:tcW w:w="800" w:type="dxa"/>
            <w:tcBorders>
              <w:top w:val="single" w:sz="6" w:space="0" w:color="auto"/>
              <w:left w:val="nil"/>
              <w:bottom w:val="nil"/>
            </w:tcBorders>
            <w:shd w:val="solid" w:color="FFFFFF" w:fill="auto"/>
          </w:tcPr>
          <w:p w14:paraId="1D6D0EC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CT#45</w:t>
            </w:r>
          </w:p>
        </w:tc>
        <w:tc>
          <w:tcPr>
            <w:tcW w:w="1094" w:type="dxa"/>
            <w:tcBorders>
              <w:top w:val="single" w:sz="6" w:space="0" w:color="auto"/>
              <w:bottom w:val="single" w:sz="4" w:space="0" w:color="auto"/>
            </w:tcBorders>
            <w:shd w:val="solid" w:color="FFFFFF" w:fill="auto"/>
          </w:tcPr>
          <w:p w14:paraId="7BDD44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CP-090556</w:t>
            </w:r>
          </w:p>
        </w:tc>
        <w:tc>
          <w:tcPr>
            <w:tcW w:w="567" w:type="dxa"/>
            <w:tcBorders>
              <w:top w:val="single" w:sz="6" w:space="0" w:color="auto"/>
              <w:bottom w:val="single" w:sz="4" w:space="0" w:color="auto"/>
            </w:tcBorders>
            <w:shd w:val="solid" w:color="FFFFFF" w:fill="auto"/>
          </w:tcPr>
          <w:p w14:paraId="72972EA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0122</w:t>
            </w:r>
          </w:p>
        </w:tc>
        <w:tc>
          <w:tcPr>
            <w:tcW w:w="425" w:type="dxa"/>
            <w:tcBorders>
              <w:top w:val="single" w:sz="6" w:space="0" w:color="auto"/>
              <w:bottom w:val="single" w:sz="4" w:space="0" w:color="auto"/>
            </w:tcBorders>
            <w:shd w:val="solid" w:color="FFFFFF" w:fill="auto"/>
          </w:tcPr>
          <w:p w14:paraId="2CE49F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4" w:space="0" w:color="auto"/>
            </w:tcBorders>
            <w:shd w:val="solid" w:color="FFFFFF" w:fill="auto"/>
          </w:tcPr>
          <w:p w14:paraId="6C8BFDAF"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59CF34F9" w14:textId="3F1039F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Optimization of Subscriber Data Update</w:t>
            </w:r>
          </w:p>
        </w:tc>
        <w:tc>
          <w:tcPr>
            <w:tcW w:w="709" w:type="dxa"/>
            <w:tcBorders>
              <w:top w:val="single" w:sz="6" w:space="0" w:color="auto"/>
              <w:left w:val="nil"/>
              <w:bottom w:val="nil"/>
            </w:tcBorders>
            <w:shd w:val="solid" w:color="FFFFFF" w:fill="auto"/>
          </w:tcPr>
          <w:p w14:paraId="7D300EF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9.0.0</w:t>
            </w:r>
          </w:p>
        </w:tc>
      </w:tr>
      <w:tr w:rsidR="002D3138" w:rsidRPr="00C139B4" w14:paraId="27204CFD" w14:textId="77777777" w:rsidTr="002D3138">
        <w:tc>
          <w:tcPr>
            <w:tcW w:w="800" w:type="dxa"/>
            <w:tcBorders>
              <w:top w:val="nil"/>
              <w:bottom w:val="single" w:sz="6" w:space="0" w:color="auto"/>
              <w:right w:val="nil"/>
            </w:tcBorders>
            <w:shd w:val="solid" w:color="FFFFFF" w:fill="auto"/>
          </w:tcPr>
          <w:p w14:paraId="224B9BA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99E94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63BE8A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CP-090562</w:t>
            </w:r>
          </w:p>
        </w:tc>
        <w:tc>
          <w:tcPr>
            <w:tcW w:w="567" w:type="dxa"/>
            <w:tcBorders>
              <w:top w:val="single" w:sz="4" w:space="0" w:color="auto"/>
              <w:bottom w:val="single" w:sz="6" w:space="0" w:color="auto"/>
            </w:tcBorders>
            <w:shd w:val="solid" w:color="FFFFFF" w:fill="auto"/>
          </w:tcPr>
          <w:p w14:paraId="1FE5AB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0131</w:t>
            </w:r>
          </w:p>
        </w:tc>
        <w:tc>
          <w:tcPr>
            <w:tcW w:w="425" w:type="dxa"/>
            <w:tcBorders>
              <w:top w:val="single" w:sz="4" w:space="0" w:color="auto"/>
              <w:bottom w:val="single" w:sz="6" w:space="0" w:color="auto"/>
            </w:tcBorders>
            <w:shd w:val="solid" w:color="FFFFFF" w:fill="auto"/>
          </w:tcPr>
          <w:p w14:paraId="48F9C66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20CF86D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13E24DB" w14:textId="51901DA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Emergency Support in S6a</w:t>
            </w:r>
          </w:p>
        </w:tc>
        <w:tc>
          <w:tcPr>
            <w:tcW w:w="709" w:type="dxa"/>
            <w:tcBorders>
              <w:top w:val="nil"/>
              <w:left w:val="nil"/>
              <w:bottom w:val="single" w:sz="6" w:space="0" w:color="auto"/>
            </w:tcBorders>
            <w:shd w:val="solid" w:color="FFFFFF" w:fill="auto"/>
          </w:tcPr>
          <w:p w14:paraId="3818B68F" w14:textId="77777777" w:rsidR="002D3138" w:rsidRPr="00C139B4" w:rsidRDefault="002D3138" w:rsidP="002B6321">
            <w:pPr>
              <w:spacing w:after="0"/>
              <w:rPr>
                <w:rFonts w:ascii="Arial" w:hAnsi="Arial"/>
                <w:snapToGrid w:val="0"/>
                <w:color w:val="000000"/>
                <w:sz w:val="16"/>
                <w:lang w:val="en-AU"/>
              </w:rPr>
            </w:pPr>
          </w:p>
        </w:tc>
      </w:tr>
      <w:tr w:rsidR="002D3138" w:rsidRPr="00C139B4" w14:paraId="76DB15D0" w14:textId="77777777" w:rsidTr="002D3138">
        <w:tc>
          <w:tcPr>
            <w:tcW w:w="800" w:type="dxa"/>
            <w:tcBorders>
              <w:top w:val="single" w:sz="6" w:space="0" w:color="auto"/>
              <w:bottom w:val="nil"/>
              <w:right w:val="nil"/>
            </w:tcBorders>
            <w:shd w:val="solid" w:color="FFFFFF" w:fill="auto"/>
          </w:tcPr>
          <w:p w14:paraId="1D3652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2009-12</w:t>
            </w:r>
          </w:p>
        </w:tc>
        <w:tc>
          <w:tcPr>
            <w:tcW w:w="800" w:type="dxa"/>
            <w:tcBorders>
              <w:top w:val="single" w:sz="6" w:space="0" w:color="auto"/>
              <w:left w:val="nil"/>
              <w:bottom w:val="nil"/>
            </w:tcBorders>
            <w:shd w:val="solid" w:color="FFFFFF" w:fill="auto"/>
          </w:tcPr>
          <w:p w14:paraId="4815B0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CT#46</w:t>
            </w:r>
          </w:p>
        </w:tc>
        <w:tc>
          <w:tcPr>
            <w:tcW w:w="1094" w:type="dxa"/>
            <w:tcBorders>
              <w:top w:val="single" w:sz="6" w:space="0" w:color="auto"/>
              <w:bottom w:val="single" w:sz="4" w:space="0" w:color="auto"/>
            </w:tcBorders>
            <w:shd w:val="solid" w:color="FFFFFF" w:fill="auto"/>
          </w:tcPr>
          <w:p w14:paraId="032755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6" w:space="0" w:color="auto"/>
              <w:bottom w:val="single" w:sz="4" w:space="0" w:color="auto"/>
            </w:tcBorders>
            <w:shd w:val="solid" w:color="FFFFFF" w:fill="auto"/>
          </w:tcPr>
          <w:p w14:paraId="170537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0148</w:t>
            </w:r>
          </w:p>
        </w:tc>
        <w:tc>
          <w:tcPr>
            <w:tcW w:w="425" w:type="dxa"/>
            <w:tcBorders>
              <w:top w:val="single" w:sz="6" w:space="0" w:color="auto"/>
              <w:bottom w:val="single" w:sz="4" w:space="0" w:color="auto"/>
            </w:tcBorders>
            <w:shd w:val="solid" w:color="FFFFFF" w:fill="auto"/>
          </w:tcPr>
          <w:p w14:paraId="3E2E06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4" w:space="0" w:color="auto"/>
            </w:tcBorders>
            <w:shd w:val="solid" w:color="FFFFFF" w:fill="auto"/>
          </w:tcPr>
          <w:p w14:paraId="152F7D98"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06CEBCDB" w14:textId="5474856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Clarification on Some Subscription Data List Handling in MME/SGSN</w:t>
            </w:r>
          </w:p>
        </w:tc>
        <w:tc>
          <w:tcPr>
            <w:tcW w:w="709" w:type="dxa"/>
            <w:tcBorders>
              <w:top w:val="single" w:sz="6" w:space="0" w:color="auto"/>
              <w:left w:val="nil"/>
              <w:bottom w:val="nil"/>
            </w:tcBorders>
            <w:shd w:val="solid" w:color="FFFFFF" w:fill="auto"/>
          </w:tcPr>
          <w:p w14:paraId="442FBFB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9.1.0</w:t>
            </w:r>
          </w:p>
        </w:tc>
      </w:tr>
      <w:tr w:rsidR="002D3138" w:rsidRPr="00C139B4" w14:paraId="3D494897" w14:textId="77777777" w:rsidTr="002D3138">
        <w:tc>
          <w:tcPr>
            <w:tcW w:w="800" w:type="dxa"/>
            <w:tcBorders>
              <w:top w:val="nil"/>
              <w:bottom w:val="nil"/>
              <w:right w:val="nil"/>
            </w:tcBorders>
            <w:shd w:val="solid" w:color="FFFFFF" w:fill="auto"/>
          </w:tcPr>
          <w:p w14:paraId="4DE0C5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F9FA1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AFBFF8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CP-090793</w:t>
            </w:r>
          </w:p>
        </w:tc>
        <w:tc>
          <w:tcPr>
            <w:tcW w:w="567" w:type="dxa"/>
            <w:tcBorders>
              <w:top w:val="single" w:sz="4" w:space="0" w:color="auto"/>
              <w:bottom w:val="single" w:sz="4" w:space="0" w:color="auto"/>
            </w:tcBorders>
            <w:shd w:val="solid" w:color="FFFFFF" w:fill="auto"/>
          </w:tcPr>
          <w:p w14:paraId="00878A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0149</w:t>
            </w:r>
          </w:p>
        </w:tc>
        <w:tc>
          <w:tcPr>
            <w:tcW w:w="425" w:type="dxa"/>
            <w:tcBorders>
              <w:top w:val="single" w:sz="4" w:space="0" w:color="auto"/>
              <w:bottom w:val="single" w:sz="4" w:space="0" w:color="auto"/>
            </w:tcBorders>
            <w:shd w:val="solid" w:color="FFFFFF" w:fill="auto"/>
          </w:tcPr>
          <w:p w14:paraId="6AE1FED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F0F5CF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FABFA5" w14:textId="59F1DF4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APN level APN-OI-Replacement</w:t>
            </w:r>
          </w:p>
        </w:tc>
        <w:tc>
          <w:tcPr>
            <w:tcW w:w="709" w:type="dxa"/>
            <w:tcBorders>
              <w:top w:val="nil"/>
              <w:left w:val="nil"/>
              <w:bottom w:val="nil"/>
            </w:tcBorders>
            <w:shd w:val="solid" w:color="FFFFFF" w:fill="auto"/>
          </w:tcPr>
          <w:p w14:paraId="00970938" w14:textId="77777777" w:rsidR="002D3138" w:rsidRPr="00C139B4" w:rsidRDefault="002D3138" w:rsidP="002B6321">
            <w:pPr>
              <w:spacing w:after="0"/>
              <w:rPr>
                <w:rFonts w:ascii="Arial" w:hAnsi="Arial"/>
                <w:snapToGrid w:val="0"/>
                <w:color w:val="000000"/>
                <w:sz w:val="16"/>
                <w:lang w:val="en-AU"/>
              </w:rPr>
            </w:pPr>
          </w:p>
        </w:tc>
      </w:tr>
      <w:tr w:rsidR="002D3138" w:rsidRPr="00C139B4" w14:paraId="6FEDCEC9" w14:textId="77777777" w:rsidTr="002D3138">
        <w:tc>
          <w:tcPr>
            <w:tcW w:w="800" w:type="dxa"/>
            <w:tcBorders>
              <w:top w:val="nil"/>
              <w:bottom w:val="nil"/>
              <w:right w:val="nil"/>
            </w:tcBorders>
            <w:shd w:val="solid" w:color="FFFFFF" w:fill="auto"/>
          </w:tcPr>
          <w:p w14:paraId="3F7298E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5FD4B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97151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CP-090800</w:t>
            </w:r>
          </w:p>
        </w:tc>
        <w:tc>
          <w:tcPr>
            <w:tcW w:w="567" w:type="dxa"/>
            <w:tcBorders>
              <w:top w:val="single" w:sz="4" w:space="0" w:color="auto"/>
              <w:bottom w:val="single" w:sz="4" w:space="0" w:color="auto"/>
            </w:tcBorders>
            <w:shd w:val="solid" w:color="FFFFFF" w:fill="auto"/>
          </w:tcPr>
          <w:p w14:paraId="4B43B7C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0150</w:t>
            </w:r>
          </w:p>
        </w:tc>
        <w:tc>
          <w:tcPr>
            <w:tcW w:w="425" w:type="dxa"/>
            <w:tcBorders>
              <w:top w:val="single" w:sz="4" w:space="0" w:color="auto"/>
              <w:bottom w:val="single" w:sz="4" w:space="0" w:color="auto"/>
            </w:tcBorders>
            <w:shd w:val="solid" w:color="FFFFFF" w:fill="auto"/>
          </w:tcPr>
          <w:p w14:paraId="7FEE79B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2E9421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ABFC681" w14:textId="7B6E561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ICS-Flag</w:t>
            </w:r>
          </w:p>
        </w:tc>
        <w:tc>
          <w:tcPr>
            <w:tcW w:w="709" w:type="dxa"/>
            <w:tcBorders>
              <w:top w:val="nil"/>
              <w:left w:val="nil"/>
              <w:bottom w:val="nil"/>
            </w:tcBorders>
            <w:shd w:val="solid" w:color="FFFFFF" w:fill="auto"/>
          </w:tcPr>
          <w:p w14:paraId="2A2F3415" w14:textId="77777777" w:rsidR="002D3138" w:rsidRPr="00C139B4" w:rsidRDefault="002D3138" w:rsidP="002B6321">
            <w:pPr>
              <w:spacing w:after="0"/>
              <w:rPr>
                <w:rFonts w:ascii="Arial" w:hAnsi="Arial"/>
                <w:snapToGrid w:val="0"/>
                <w:color w:val="000000"/>
                <w:sz w:val="16"/>
                <w:lang w:val="en-AU"/>
              </w:rPr>
            </w:pPr>
          </w:p>
        </w:tc>
      </w:tr>
      <w:tr w:rsidR="002D3138" w:rsidRPr="00C139B4" w14:paraId="4DD20140" w14:textId="77777777" w:rsidTr="002D3138">
        <w:tc>
          <w:tcPr>
            <w:tcW w:w="800" w:type="dxa"/>
            <w:tcBorders>
              <w:top w:val="nil"/>
              <w:bottom w:val="nil"/>
              <w:right w:val="nil"/>
            </w:tcBorders>
            <w:shd w:val="solid" w:color="FFFFFF" w:fill="auto"/>
          </w:tcPr>
          <w:p w14:paraId="1122E7F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29946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D2FB4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5A34ED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0152</w:t>
            </w:r>
          </w:p>
        </w:tc>
        <w:tc>
          <w:tcPr>
            <w:tcW w:w="425" w:type="dxa"/>
            <w:tcBorders>
              <w:top w:val="single" w:sz="4" w:space="0" w:color="auto"/>
              <w:bottom w:val="single" w:sz="4" w:space="0" w:color="auto"/>
            </w:tcBorders>
            <w:shd w:val="solid" w:color="FFFFFF" w:fill="auto"/>
          </w:tcPr>
          <w:p w14:paraId="3B8C405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AEFED3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8CBB5F" w14:textId="599A2E5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RFSP alignment in 29.272</w:t>
            </w:r>
          </w:p>
        </w:tc>
        <w:tc>
          <w:tcPr>
            <w:tcW w:w="709" w:type="dxa"/>
            <w:tcBorders>
              <w:top w:val="nil"/>
              <w:left w:val="nil"/>
              <w:bottom w:val="nil"/>
            </w:tcBorders>
            <w:shd w:val="solid" w:color="FFFFFF" w:fill="auto"/>
          </w:tcPr>
          <w:p w14:paraId="47FCF1B8" w14:textId="77777777" w:rsidR="002D3138" w:rsidRPr="00C139B4" w:rsidRDefault="002D3138" w:rsidP="002B6321">
            <w:pPr>
              <w:spacing w:after="0"/>
              <w:rPr>
                <w:rFonts w:ascii="Arial" w:hAnsi="Arial"/>
                <w:snapToGrid w:val="0"/>
                <w:color w:val="000000"/>
                <w:sz w:val="16"/>
                <w:lang w:val="en-AU"/>
              </w:rPr>
            </w:pPr>
          </w:p>
        </w:tc>
      </w:tr>
      <w:tr w:rsidR="002D3138" w:rsidRPr="00C139B4" w14:paraId="25421D11" w14:textId="77777777" w:rsidTr="002D3138">
        <w:tc>
          <w:tcPr>
            <w:tcW w:w="800" w:type="dxa"/>
            <w:tcBorders>
              <w:top w:val="nil"/>
              <w:bottom w:val="nil"/>
              <w:right w:val="nil"/>
            </w:tcBorders>
            <w:shd w:val="solid" w:color="FFFFFF" w:fill="auto"/>
          </w:tcPr>
          <w:p w14:paraId="0C86D3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B60913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2B078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CP-090801</w:t>
            </w:r>
          </w:p>
        </w:tc>
        <w:tc>
          <w:tcPr>
            <w:tcW w:w="567" w:type="dxa"/>
            <w:tcBorders>
              <w:top w:val="single" w:sz="4" w:space="0" w:color="auto"/>
              <w:bottom w:val="single" w:sz="4" w:space="0" w:color="auto"/>
            </w:tcBorders>
            <w:shd w:val="solid" w:color="FFFFFF" w:fill="auto"/>
          </w:tcPr>
          <w:p w14:paraId="370B87D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0153</w:t>
            </w:r>
          </w:p>
        </w:tc>
        <w:tc>
          <w:tcPr>
            <w:tcW w:w="425" w:type="dxa"/>
            <w:tcBorders>
              <w:top w:val="single" w:sz="4" w:space="0" w:color="auto"/>
              <w:bottom w:val="single" w:sz="4" w:space="0" w:color="auto"/>
            </w:tcBorders>
            <w:shd w:val="solid" w:color="FFFFFF" w:fill="auto"/>
          </w:tcPr>
          <w:p w14:paraId="506705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1BB3EB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B4D69F0" w14:textId="316B056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Request for Emergency Attached UEs</w:t>
            </w:r>
          </w:p>
        </w:tc>
        <w:tc>
          <w:tcPr>
            <w:tcW w:w="709" w:type="dxa"/>
            <w:tcBorders>
              <w:top w:val="nil"/>
              <w:left w:val="nil"/>
              <w:bottom w:val="nil"/>
            </w:tcBorders>
            <w:shd w:val="solid" w:color="FFFFFF" w:fill="auto"/>
          </w:tcPr>
          <w:p w14:paraId="03E5E300" w14:textId="77777777" w:rsidR="002D3138" w:rsidRPr="00C139B4" w:rsidRDefault="002D3138" w:rsidP="002B6321">
            <w:pPr>
              <w:spacing w:after="0"/>
              <w:rPr>
                <w:rFonts w:ascii="Arial" w:hAnsi="Arial"/>
                <w:snapToGrid w:val="0"/>
                <w:color w:val="000000"/>
                <w:sz w:val="16"/>
                <w:lang w:val="en-AU"/>
              </w:rPr>
            </w:pPr>
          </w:p>
        </w:tc>
      </w:tr>
      <w:tr w:rsidR="002D3138" w:rsidRPr="00C139B4" w14:paraId="42C04327" w14:textId="77777777" w:rsidTr="002D3138">
        <w:tc>
          <w:tcPr>
            <w:tcW w:w="800" w:type="dxa"/>
            <w:tcBorders>
              <w:top w:val="nil"/>
              <w:bottom w:val="nil"/>
              <w:right w:val="nil"/>
            </w:tcBorders>
            <w:shd w:val="solid" w:color="FFFFFF" w:fill="auto"/>
          </w:tcPr>
          <w:p w14:paraId="7461D32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7EDEE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DD94B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43F3A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0155</w:t>
            </w:r>
          </w:p>
        </w:tc>
        <w:tc>
          <w:tcPr>
            <w:tcW w:w="425" w:type="dxa"/>
            <w:tcBorders>
              <w:top w:val="single" w:sz="4" w:space="0" w:color="auto"/>
              <w:bottom w:val="single" w:sz="4" w:space="0" w:color="auto"/>
            </w:tcBorders>
            <w:shd w:val="solid" w:color="FFFFFF" w:fill="auto"/>
          </w:tcPr>
          <w:p w14:paraId="08C6EB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6D50558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4492EB" w14:textId="376308A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Wildcard APN</w:t>
            </w:r>
          </w:p>
        </w:tc>
        <w:tc>
          <w:tcPr>
            <w:tcW w:w="709" w:type="dxa"/>
            <w:tcBorders>
              <w:top w:val="nil"/>
              <w:left w:val="nil"/>
              <w:bottom w:val="nil"/>
            </w:tcBorders>
            <w:shd w:val="solid" w:color="FFFFFF" w:fill="auto"/>
          </w:tcPr>
          <w:p w14:paraId="2BC514EB" w14:textId="77777777" w:rsidR="002D3138" w:rsidRPr="00C139B4" w:rsidRDefault="002D3138" w:rsidP="002B6321">
            <w:pPr>
              <w:spacing w:after="0"/>
              <w:rPr>
                <w:rFonts w:ascii="Arial" w:hAnsi="Arial"/>
                <w:snapToGrid w:val="0"/>
                <w:color w:val="000000"/>
                <w:sz w:val="16"/>
                <w:lang w:val="en-AU"/>
              </w:rPr>
            </w:pPr>
          </w:p>
        </w:tc>
      </w:tr>
      <w:tr w:rsidR="002D3138" w:rsidRPr="00C139B4" w14:paraId="6B37961B" w14:textId="77777777" w:rsidTr="002D3138">
        <w:tc>
          <w:tcPr>
            <w:tcW w:w="800" w:type="dxa"/>
            <w:tcBorders>
              <w:top w:val="nil"/>
              <w:bottom w:val="nil"/>
              <w:right w:val="nil"/>
            </w:tcBorders>
            <w:shd w:val="solid" w:color="FFFFFF" w:fill="auto"/>
          </w:tcPr>
          <w:p w14:paraId="64DD09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EC0A2A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F2B94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5F7D9D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0157</w:t>
            </w:r>
          </w:p>
        </w:tc>
        <w:tc>
          <w:tcPr>
            <w:tcW w:w="425" w:type="dxa"/>
            <w:tcBorders>
              <w:top w:val="single" w:sz="4" w:space="0" w:color="auto"/>
              <w:bottom w:val="single" w:sz="4" w:space="0" w:color="auto"/>
            </w:tcBorders>
            <w:shd w:val="solid" w:color="FFFFFF" w:fill="auto"/>
          </w:tcPr>
          <w:p w14:paraId="606D838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5256B2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45C554B" w14:textId="3DEDC18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Lifetime of Charging Characteristics after Change</w:t>
            </w:r>
          </w:p>
        </w:tc>
        <w:tc>
          <w:tcPr>
            <w:tcW w:w="709" w:type="dxa"/>
            <w:tcBorders>
              <w:top w:val="nil"/>
              <w:left w:val="nil"/>
              <w:bottom w:val="nil"/>
            </w:tcBorders>
            <w:shd w:val="solid" w:color="FFFFFF" w:fill="auto"/>
          </w:tcPr>
          <w:p w14:paraId="45410A5E" w14:textId="77777777" w:rsidR="002D3138" w:rsidRPr="00C139B4" w:rsidRDefault="002D3138" w:rsidP="002B6321">
            <w:pPr>
              <w:spacing w:after="0"/>
              <w:rPr>
                <w:rFonts w:ascii="Arial" w:hAnsi="Arial"/>
                <w:snapToGrid w:val="0"/>
                <w:color w:val="000000"/>
                <w:sz w:val="16"/>
                <w:lang w:val="en-AU"/>
              </w:rPr>
            </w:pPr>
          </w:p>
        </w:tc>
      </w:tr>
      <w:tr w:rsidR="002D3138" w:rsidRPr="00C139B4" w14:paraId="5A2D0B71" w14:textId="77777777" w:rsidTr="002D3138">
        <w:tc>
          <w:tcPr>
            <w:tcW w:w="800" w:type="dxa"/>
            <w:tcBorders>
              <w:top w:val="nil"/>
              <w:bottom w:val="nil"/>
              <w:right w:val="nil"/>
            </w:tcBorders>
            <w:shd w:val="solid" w:color="FFFFFF" w:fill="auto"/>
          </w:tcPr>
          <w:p w14:paraId="4E86817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21B59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D3FD89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563F8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0159</w:t>
            </w:r>
          </w:p>
        </w:tc>
        <w:tc>
          <w:tcPr>
            <w:tcW w:w="425" w:type="dxa"/>
            <w:tcBorders>
              <w:top w:val="single" w:sz="4" w:space="0" w:color="auto"/>
              <w:bottom w:val="single" w:sz="4" w:space="0" w:color="auto"/>
            </w:tcBorders>
            <w:shd w:val="solid" w:color="FFFFFF" w:fill="auto"/>
          </w:tcPr>
          <w:p w14:paraId="773E9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D29B4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764F9D1" w14:textId="678D53BE"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on the UE initiated detach procedure</w:t>
            </w:r>
          </w:p>
        </w:tc>
        <w:tc>
          <w:tcPr>
            <w:tcW w:w="709" w:type="dxa"/>
            <w:tcBorders>
              <w:top w:val="nil"/>
              <w:left w:val="nil"/>
              <w:bottom w:val="nil"/>
            </w:tcBorders>
            <w:shd w:val="solid" w:color="FFFFFF" w:fill="auto"/>
          </w:tcPr>
          <w:p w14:paraId="37D0A3EA" w14:textId="77777777" w:rsidR="002D3138" w:rsidRPr="00C139B4" w:rsidRDefault="002D3138" w:rsidP="002B6321">
            <w:pPr>
              <w:spacing w:after="0"/>
              <w:rPr>
                <w:rFonts w:ascii="Arial" w:hAnsi="Arial"/>
                <w:snapToGrid w:val="0"/>
                <w:color w:val="000000"/>
                <w:sz w:val="16"/>
                <w:lang w:val="en-AU"/>
              </w:rPr>
            </w:pPr>
          </w:p>
        </w:tc>
      </w:tr>
      <w:tr w:rsidR="002D3138" w:rsidRPr="00C139B4" w14:paraId="4FECC058" w14:textId="77777777" w:rsidTr="002D3138">
        <w:tc>
          <w:tcPr>
            <w:tcW w:w="800" w:type="dxa"/>
            <w:tcBorders>
              <w:top w:val="nil"/>
              <w:bottom w:val="nil"/>
              <w:right w:val="nil"/>
            </w:tcBorders>
            <w:shd w:val="solid" w:color="FFFFFF" w:fill="auto"/>
          </w:tcPr>
          <w:p w14:paraId="0D1CDA2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EAA7F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39C0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98FB4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0163</w:t>
            </w:r>
          </w:p>
        </w:tc>
        <w:tc>
          <w:tcPr>
            <w:tcW w:w="425" w:type="dxa"/>
            <w:tcBorders>
              <w:top w:val="single" w:sz="4" w:space="0" w:color="auto"/>
              <w:bottom w:val="single" w:sz="4" w:space="0" w:color="auto"/>
            </w:tcBorders>
            <w:shd w:val="solid" w:color="FFFFFF" w:fill="auto"/>
          </w:tcPr>
          <w:p w14:paraId="090D81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9DDFA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63C3841" w14:textId="319BEB4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FQDN for S6a NOR</w:t>
            </w:r>
          </w:p>
        </w:tc>
        <w:tc>
          <w:tcPr>
            <w:tcW w:w="709" w:type="dxa"/>
            <w:tcBorders>
              <w:top w:val="nil"/>
              <w:left w:val="nil"/>
              <w:bottom w:val="nil"/>
            </w:tcBorders>
            <w:shd w:val="solid" w:color="FFFFFF" w:fill="auto"/>
          </w:tcPr>
          <w:p w14:paraId="2F46F333" w14:textId="77777777" w:rsidR="002D3138" w:rsidRPr="00C139B4" w:rsidRDefault="002D3138" w:rsidP="002B6321">
            <w:pPr>
              <w:spacing w:after="0"/>
              <w:rPr>
                <w:rFonts w:ascii="Arial" w:hAnsi="Arial"/>
                <w:snapToGrid w:val="0"/>
                <w:color w:val="000000"/>
                <w:sz w:val="16"/>
                <w:lang w:val="en-AU"/>
              </w:rPr>
            </w:pPr>
          </w:p>
        </w:tc>
      </w:tr>
      <w:tr w:rsidR="002D3138" w:rsidRPr="00C139B4" w14:paraId="17D81017" w14:textId="77777777" w:rsidTr="002D3138">
        <w:tc>
          <w:tcPr>
            <w:tcW w:w="800" w:type="dxa"/>
            <w:tcBorders>
              <w:top w:val="nil"/>
              <w:bottom w:val="nil"/>
              <w:right w:val="nil"/>
            </w:tcBorders>
            <w:shd w:val="solid" w:color="FFFFFF" w:fill="auto"/>
          </w:tcPr>
          <w:p w14:paraId="489BE17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26330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77F88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12B1E4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0165</w:t>
            </w:r>
          </w:p>
        </w:tc>
        <w:tc>
          <w:tcPr>
            <w:tcW w:w="425" w:type="dxa"/>
            <w:tcBorders>
              <w:top w:val="single" w:sz="4" w:space="0" w:color="auto"/>
              <w:bottom w:val="single" w:sz="4" w:space="0" w:color="auto"/>
            </w:tcBorders>
            <w:shd w:val="solid" w:color="FFFFFF" w:fill="auto"/>
          </w:tcPr>
          <w:p w14:paraId="4DA0324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0C88EDB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5B66414" w14:textId="5498FF5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HPLMN-ODB AVP correction</w:t>
            </w:r>
          </w:p>
        </w:tc>
        <w:tc>
          <w:tcPr>
            <w:tcW w:w="709" w:type="dxa"/>
            <w:tcBorders>
              <w:top w:val="nil"/>
              <w:left w:val="nil"/>
              <w:bottom w:val="nil"/>
            </w:tcBorders>
            <w:shd w:val="solid" w:color="FFFFFF" w:fill="auto"/>
          </w:tcPr>
          <w:p w14:paraId="112A1E46" w14:textId="77777777" w:rsidR="002D3138" w:rsidRPr="00C139B4" w:rsidRDefault="002D3138" w:rsidP="002B6321">
            <w:pPr>
              <w:spacing w:after="0"/>
              <w:rPr>
                <w:rFonts w:ascii="Arial" w:hAnsi="Arial"/>
                <w:snapToGrid w:val="0"/>
                <w:color w:val="000000"/>
                <w:sz w:val="16"/>
                <w:lang w:val="en-AU"/>
              </w:rPr>
            </w:pPr>
          </w:p>
        </w:tc>
      </w:tr>
      <w:tr w:rsidR="002D3138" w:rsidRPr="00C139B4" w14:paraId="25E73CBB" w14:textId="77777777" w:rsidTr="002D3138">
        <w:tc>
          <w:tcPr>
            <w:tcW w:w="800" w:type="dxa"/>
            <w:tcBorders>
              <w:top w:val="nil"/>
              <w:bottom w:val="nil"/>
              <w:right w:val="nil"/>
            </w:tcBorders>
            <w:shd w:val="solid" w:color="FFFFFF" w:fill="auto"/>
          </w:tcPr>
          <w:p w14:paraId="56EDFFB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782CF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26B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CP-091032</w:t>
            </w:r>
          </w:p>
        </w:tc>
        <w:tc>
          <w:tcPr>
            <w:tcW w:w="567" w:type="dxa"/>
            <w:tcBorders>
              <w:top w:val="single" w:sz="4" w:space="0" w:color="auto"/>
              <w:bottom w:val="single" w:sz="4" w:space="0" w:color="auto"/>
            </w:tcBorders>
            <w:shd w:val="solid" w:color="FFFFFF" w:fill="auto"/>
          </w:tcPr>
          <w:p w14:paraId="3EC9CB8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0167</w:t>
            </w:r>
          </w:p>
        </w:tc>
        <w:tc>
          <w:tcPr>
            <w:tcW w:w="425" w:type="dxa"/>
            <w:tcBorders>
              <w:top w:val="single" w:sz="4" w:space="0" w:color="auto"/>
              <w:bottom w:val="single" w:sz="4" w:space="0" w:color="auto"/>
            </w:tcBorders>
            <w:shd w:val="solid" w:color="FFFFFF" w:fill="auto"/>
          </w:tcPr>
          <w:p w14:paraId="5E91C14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85C43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B176D9" w14:textId="7C13A2D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From GMLC-Address to GMLC-Number</w:t>
            </w:r>
          </w:p>
        </w:tc>
        <w:tc>
          <w:tcPr>
            <w:tcW w:w="709" w:type="dxa"/>
            <w:tcBorders>
              <w:top w:val="nil"/>
              <w:left w:val="nil"/>
              <w:bottom w:val="nil"/>
            </w:tcBorders>
            <w:shd w:val="solid" w:color="FFFFFF" w:fill="auto"/>
          </w:tcPr>
          <w:p w14:paraId="6B292E6F" w14:textId="77777777" w:rsidR="002D3138" w:rsidRPr="00C139B4" w:rsidRDefault="002D3138" w:rsidP="002B6321">
            <w:pPr>
              <w:spacing w:after="0"/>
              <w:rPr>
                <w:rFonts w:ascii="Arial" w:hAnsi="Arial"/>
                <w:snapToGrid w:val="0"/>
                <w:color w:val="000000"/>
                <w:sz w:val="16"/>
                <w:lang w:val="en-AU"/>
              </w:rPr>
            </w:pPr>
          </w:p>
        </w:tc>
      </w:tr>
      <w:tr w:rsidR="002D3138" w:rsidRPr="00C139B4" w14:paraId="48895255" w14:textId="77777777" w:rsidTr="002D3138">
        <w:tc>
          <w:tcPr>
            <w:tcW w:w="800" w:type="dxa"/>
            <w:tcBorders>
              <w:top w:val="nil"/>
              <w:bottom w:val="nil"/>
              <w:right w:val="nil"/>
            </w:tcBorders>
            <w:shd w:val="solid" w:color="FFFFFF" w:fill="auto"/>
          </w:tcPr>
          <w:p w14:paraId="331194B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82446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8833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0819C8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0171</w:t>
            </w:r>
          </w:p>
        </w:tc>
        <w:tc>
          <w:tcPr>
            <w:tcW w:w="425" w:type="dxa"/>
            <w:tcBorders>
              <w:top w:val="single" w:sz="4" w:space="0" w:color="auto"/>
              <w:bottom w:val="single" w:sz="4" w:space="0" w:color="auto"/>
            </w:tcBorders>
            <w:shd w:val="solid" w:color="FFFFFF" w:fill="auto"/>
          </w:tcPr>
          <w:p w14:paraId="601B17B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EEC1A1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A68E421" w14:textId="269EA351"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w:t>
            </w:r>
            <w:r w:rsidRPr="00C139B4">
              <w:rPr>
                <w:rFonts w:ascii="Arial" w:hAnsi="Arial"/>
                <w:snapToGrid w:val="0"/>
                <w:sz w:val="16"/>
                <w:lang w:val="en-AU"/>
              </w:rPr>
              <w:t>tatic PDN GW</w:t>
            </w:r>
          </w:p>
        </w:tc>
        <w:tc>
          <w:tcPr>
            <w:tcW w:w="709" w:type="dxa"/>
            <w:tcBorders>
              <w:top w:val="nil"/>
              <w:left w:val="nil"/>
              <w:bottom w:val="nil"/>
            </w:tcBorders>
            <w:shd w:val="solid" w:color="FFFFFF" w:fill="auto"/>
          </w:tcPr>
          <w:p w14:paraId="75047F01" w14:textId="77777777" w:rsidR="002D3138" w:rsidRPr="00C139B4" w:rsidRDefault="002D3138" w:rsidP="002B6321">
            <w:pPr>
              <w:spacing w:after="0"/>
              <w:rPr>
                <w:rFonts w:ascii="Arial" w:hAnsi="Arial"/>
                <w:snapToGrid w:val="0"/>
                <w:color w:val="000000"/>
                <w:sz w:val="16"/>
                <w:lang w:val="en-AU"/>
              </w:rPr>
            </w:pPr>
          </w:p>
        </w:tc>
      </w:tr>
      <w:tr w:rsidR="002D3138" w:rsidRPr="00C139B4" w14:paraId="275266F7" w14:textId="77777777" w:rsidTr="002D3138">
        <w:tc>
          <w:tcPr>
            <w:tcW w:w="800" w:type="dxa"/>
            <w:tcBorders>
              <w:top w:val="nil"/>
              <w:bottom w:val="nil"/>
              <w:right w:val="nil"/>
            </w:tcBorders>
            <w:shd w:val="solid" w:color="FFFFFF" w:fill="auto"/>
          </w:tcPr>
          <w:p w14:paraId="5728623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4CC1E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2B89B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F25234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0177</w:t>
            </w:r>
          </w:p>
        </w:tc>
        <w:tc>
          <w:tcPr>
            <w:tcW w:w="425" w:type="dxa"/>
            <w:tcBorders>
              <w:top w:val="single" w:sz="4" w:space="0" w:color="auto"/>
              <w:bottom w:val="single" w:sz="4" w:space="0" w:color="auto"/>
            </w:tcBorders>
            <w:shd w:val="solid" w:color="FFFFFF" w:fill="auto"/>
          </w:tcPr>
          <w:p w14:paraId="3EC620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1</w:t>
            </w:r>
          </w:p>
        </w:tc>
        <w:tc>
          <w:tcPr>
            <w:tcW w:w="425" w:type="dxa"/>
            <w:tcBorders>
              <w:top w:val="single" w:sz="4" w:space="0" w:color="auto"/>
              <w:bottom w:val="single" w:sz="4" w:space="0" w:color="auto"/>
            </w:tcBorders>
            <w:shd w:val="solid" w:color="FFFFFF" w:fill="auto"/>
          </w:tcPr>
          <w:p w14:paraId="0C9D6E6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1D1D97A" w14:textId="32B2B383"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Usage of </w:t>
            </w:r>
            <w:r w:rsidRPr="00C139B4">
              <w:rPr>
                <w:rFonts w:ascii="Arial" w:hAnsi="Arial"/>
                <w:snapToGrid w:val="0"/>
                <w:sz w:val="16"/>
                <w:lang w:val="en-AU"/>
              </w:rPr>
              <w:t>Re-Synchronization-Info</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7A90FD4D" w14:textId="77777777" w:rsidR="002D3138" w:rsidRPr="00C139B4" w:rsidRDefault="002D3138" w:rsidP="002B6321">
            <w:pPr>
              <w:spacing w:after="0"/>
              <w:rPr>
                <w:rFonts w:ascii="Arial" w:hAnsi="Arial"/>
                <w:snapToGrid w:val="0"/>
                <w:color w:val="000000"/>
                <w:sz w:val="16"/>
                <w:lang w:val="en-AU"/>
              </w:rPr>
            </w:pPr>
          </w:p>
        </w:tc>
      </w:tr>
      <w:tr w:rsidR="002D3138" w:rsidRPr="00C139B4" w14:paraId="34979A6C" w14:textId="77777777" w:rsidTr="002D3138">
        <w:tc>
          <w:tcPr>
            <w:tcW w:w="800" w:type="dxa"/>
            <w:tcBorders>
              <w:top w:val="nil"/>
              <w:bottom w:val="nil"/>
              <w:right w:val="nil"/>
            </w:tcBorders>
            <w:shd w:val="solid" w:color="FFFFFF" w:fill="auto"/>
          </w:tcPr>
          <w:p w14:paraId="1F44CC1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D56C80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54492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62B250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0179</w:t>
            </w:r>
          </w:p>
        </w:tc>
        <w:tc>
          <w:tcPr>
            <w:tcW w:w="425" w:type="dxa"/>
            <w:tcBorders>
              <w:top w:val="single" w:sz="4" w:space="0" w:color="auto"/>
              <w:bottom w:val="single" w:sz="4" w:space="0" w:color="auto"/>
            </w:tcBorders>
            <w:shd w:val="solid" w:color="FFFFFF" w:fill="auto"/>
          </w:tcPr>
          <w:p w14:paraId="6DBF07E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96CBA6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9F7E76" w14:textId="0EA20A2B"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Clarification on the Number of </w:t>
            </w:r>
            <w:r w:rsidRPr="00C139B4">
              <w:rPr>
                <w:rFonts w:ascii="Arial" w:hAnsi="Arial"/>
                <w:snapToGrid w:val="0"/>
                <w:sz w:val="16"/>
                <w:lang w:val="en-AU"/>
              </w:rPr>
              <w:t>PDP-Contexts</w:t>
            </w:r>
            <w:r w:rsidRPr="00C139B4">
              <w:rPr>
                <w:rFonts w:ascii="Arial" w:hAnsi="Arial" w:hint="eastAsia"/>
                <w:snapToGrid w:val="0"/>
                <w:sz w:val="16"/>
                <w:lang w:val="en-AU"/>
              </w:rPr>
              <w:t xml:space="preserve"> in the </w:t>
            </w:r>
            <w:r w:rsidRPr="00C139B4">
              <w:rPr>
                <w:rFonts w:ascii="Arial" w:hAnsi="Arial"/>
                <w:snapToGrid w:val="0"/>
                <w:sz w:val="16"/>
                <w:lang w:val="en-AU"/>
              </w:rPr>
              <w:t>GPRS-Subscription-Data</w:t>
            </w:r>
            <w:r w:rsidRPr="00C139B4">
              <w:rPr>
                <w:rFonts w:ascii="Arial" w:hAnsi="Arial" w:hint="eastAsia"/>
                <w:snapToGrid w:val="0"/>
                <w:sz w:val="16"/>
                <w:lang w:val="en-AU"/>
              </w:rPr>
              <w:t xml:space="preserve"> AVP</w:t>
            </w:r>
          </w:p>
        </w:tc>
        <w:tc>
          <w:tcPr>
            <w:tcW w:w="709" w:type="dxa"/>
            <w:tcBorders>
              <w:top w:val="nil"/>
              <w:left w:val="nil"/>
              <w:bottom w:val="nil"/>
            </w:tcBorders>
            <w:shd w:val="solid" w:color="FFFFFF" w:fill="auto"/>
          </w:tcPr>
          <w:p w14:paraId="05C368C9" w14:textId="77777777" w:rsidR="002D3138" w:rsidRPr="00C139B4" w:rsidRDefault="002D3138" w:rsidP="002B6321">
            <w:pPr>
              <w:spacing w:after="0"/>
              <w:rPr>
                <w:rFonts w:ascii="Arial" w:hAnsi="Arial"/>
                <w:snapToGrid w:val="0"/>
                <w:color w:val="000000"/>
                <w:sz w:val="16"/>
                <w:lang w:val="en-AU"/>
              </w:rPr>
            </w:pPr>
          </w:p>
        </w:tc>
      </w:tr>
      <w:tr w:rsidR="002D3138" w:rsidRPr="00C139B4" w14:paraId="6C9BF892" w14:textId="77777777" w:rsidTr="002D3138">
        <w:tc>
          <w:tcPr>
            <w:tcW w:w="800" w:type="dxa"/>
            <w:tcBorders>
              <w:top w:val="nil"/>
              <w:bottom w:val="nil"/>
              <w:right w:val="nil"/>
            </w:tcBorders>
            <w:shd w:val="solid" w:color="FFFFFF" w:fill="auto"/>
          </w:tcPr>
          <w:p w14:paraId="370BEBF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6733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53727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0001B2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0185</w:t>
            </w:r>
          </w:p>
        </w:tc>
        <w:tc>
          <w:tcPr>
            <w:tcW w:w="425" w:type="dxa"/>
            <w:tcBorders>
              <w:top w:val="single" w:sz="4" w:space="0" w:color="auto"/>
              <w:bottom w:val="single" w:sz="4" w:space="0" w:color="auto"/>
            </w:tcBorders>
            <w:shd w:val="solid" w:color="FFFFFF" w:fill="auto"/>
          </w:tcPr>
          <w:p w14:paraId="5C16FDA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w:t>
            </w:r>
          </w:p>
        </w:tc>
        <w:tc>
          <w:tcPr>
            <w:tcW w:w="425" w:type="dxa"/>
            <w:tcBorders>
              <w:top w:val="single" w:sz="4" w:space="0" w:color="auto"/>
              <w:bottom w:val="single" w:sz="4" w:space="0" w:color="auto"/>
            </w:tcBorders>
            <w:shd w:val="solid" w:color="FFFFFF" w:fill="auto"/>
          </w:tcPr>
          <w:p w14:paraId="37656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0E8E7E" w14:textId="5B39119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APN-Configuration-Profile usage in IDR</w:t>
            </w:r>
          </w:p>
        </w:tc>
        <w:tc>
          <w:tcPr>
            <w:tcW w:w="709" w:type="dxa"/>
            <w:tcBorders>
              <w:top w:val="nil"/>
              <w:left w:val="nil"/>
              <w:bottom w:val="nil"/>
            </w:tcBorders>
            <w:shd w:val="solid" w:color="FFFFFF" w:fill="auto"/>
          </w:tcPr>
          <w:p w14:paraId="3E7D6BC3" w14:textId="77777777" w:rsidR="002D3138" w:rsidRPr="00C139B4" w:rsidRDefault="002D3138" w:rsidP="002B6321">
            <w:pPr>
              <w:spacing w:after="0"/>
              <w:rPr>
                <w:rFonts w:ascii="Arial" w:hAnsi="Arial"/>
                <w:snapToGrid w:val="0"/>
                <w:color w:val="000000"/>
                <w:sz w:val="16"/>
                <w:lang w:val="en-AU"/>
              </w:rPr>
            </w:pPr>
          </w:p>
        </w:tc>
      </w:tr>
      <w:tr w:rsidR="002D3138" w:rsidRPr="00C139B4" w14:paraId="1F158883" w14:textId="77777777" w:rsidTr="002D3138">
        <w:tc>
          <w:tcPr>
            <w:tcW w:w="800" w:type="dxa"/>
            <w:tcBorders>
              <w:top w:val="nil"/>
              <w:bottom w:val="nil"/>
              <w:right w:val="nil"/>
            </w:tcBorders>
            <w:shd w:val="solid" w:color="FFFFFF" w:fill="auto"/>
          </w:tcPr>
          <w:p w14:paraId="369BE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5D2D29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3E5766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24FBD97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0187</w:t>
            </w:r>
          </w:p>
        </w:tc>
        <w:tc>
          <w:tcPr>
            <w:tcW w:w="425" w:type="dxa"/>
            <w:tcBorders>
              <w:top w:val="single" w:sz="4" w:space="0" w:color="auto"/>
              <w:bottom w:val="single" w:sz="4" w:space="0" w:color="auto"/>
            </w:tcBorders>
            <w:shd w:val="solid" w:color="FFFFFF" w:fill="auto"/>
          </w:tcPr>
          <w:p w14:paraId="6CD326E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BF625A3"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B87BF2F" w14:textId="491594B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IMEI encoding</w:t>
            </w:r>
          </w:p>
        </w:tc>
        <w:tc>
          <w:tcPr>
            <w:tcW w:w="709" w:type="dxa"/>
            <w:tcBorders>
              <w:top w:val="nil"/>
              <w:left w:val="nil"/>
              <w:bottom w:val="nil"/>
            </w:tcBorders>
            <w:shd w:val="solid" w:color="FFFFFF" w:fill="auto"/>
          </w:tcPr>
          <w:p w14:paraId="21BE5D7F" w14:textId="77777777" w:rsidR="002D3138" w:rsidRPr="00C139B4" w:rsidRDefault="002D3138" w:rsidP="002B6321">
            <w:pPr>
              <w:spacing w:after="0"/>
              <w:rPr>
                <w:rFonts w:ascii="Arial" w:hAnsi="Arial"/>
                <w:snapToGrid w:val="0"/>
                <w:color w:val="000000"/>
                <w:sz w:val="16"/>
                <w:lang w:val="en-AU"/>
              </w:rPr>
            </w:pPr>
          </w:p>
        </w:tc>
      </w:tr>
      <w:tr w:rsidR="002D3138" w:rsidRPr="00C139B4" w14:paraId="32EB50A7" w14:textId="77777777" w:rsidTr="002D3138">
        <w:tc>
          <w:tcPr>
            <w:tcW w:w="800" w:type="dxa"/>
            <w:tcBorders>
              <w:top w:val="nil"/>
              <w:bottom w:val="nil"/>
              <w:right w:val="nil"/>
            </w:tcBorders>
            <w:shd w:val="solid" w:color="FFFFFF" w:fill="auto"/>
          </w:tcPr>
          <w:p w14:paraId="1822C5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2177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61AC5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1C0C7D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0189</w:t>
            </w:r>
          </w:p>
        </w:tc>
        <w:tc>
          <w:tcPr>
            <w:tcW w:w="425" w:type="dxa"/>
            <w:tcBorders>
              <w:top w:val="single" w:sz="4" w:space="0" w:color="auto"/>
              <w:bottom w:val="single" w:sz="4" w:space="0" w:color="auto"/>
            </w:tcBorders>
            <w:shd w:val="solid" w:color="FFFFFF" w:fill="auto"/>
          </w:tcPr>
          <w:p w14:paraId="26269D7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1C6F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274939C" w14:textId="0D0EC82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APN-Configuration Service-Selection values</w:t>
            </w:r>
          </w:p>
        </w:tc>
        <w:tc>
          <w:tcPr>
            <w:tcW w:w="709" w:type="dxa"/>
            <w:tcBorders>
              <w:top w:val="nil"/>
              <w:left w:val="nil"/>
              <w:bottom w:val="nil"/>
            </w:tcBorders>
            <w:shd w:val="solid" w:color="FFFFFF" w:fill="auto"/>
          </w:tcPr>
          <w:p w14:paraId="3D4FA149" w14:textId="77777777" w:rsidR="002D3138" w:rsidRPr="00C139B4" w:rsidRDefault="002D3138" w:rsidP="002B6321">
            <w:pPr>
              <w:spacing w:after="0"/>
              <w:rPr>
                <w:rFonts w:ascii="Arial" w:hAnsi="Arial"/>
                <w:snapToGrid w:val="0"/>
                <w:color w:val="000000"/>
                <w:sz w:val="16"/>
                <w:lang w:val="en-AU"/>
              </w:rPr>
            </w:pPr>
          </w:p>
        </w:tc>
      </w:tr>
      <w:tr w:rsidR="002D3138" w:rsidRPr="00C139B4" w14:paraId="38339437" w14:textId="77777777" w:rsidTr="002D3138">
        <w:tc>
          <w:tcPr>
            <w:tcW w:w="800" w:type="dxa"/>
            <w:tcBorders>
              <w:top w:val="nil"/>
              <w:bottom w:val="nil"/>
              <w:right w:val="nil"/>
            </w:tcBorders>
            <w:shd w:val="solid" w:color="FFFFFF" w:fill="auto"/>
          </w:tcPr>
          <w:p w14:paraId="0881D6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7FDCA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50598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4B87E6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0191</w:t>
            </w:r>
          </w:p>
        </w:tc>
        <w:tc>
          <w:tcPr>
            <w:tcW w:w="425" w:type="dxa"/>
            <w:tcBorders>
              <w:top w:val="single" w:sz="4" w:space="0" w:color="auto"/>
              <w:bottom w:val="single" w:sz="4" w:space="0" w:color="auto"/>
            </w:tcBorders>
            <w:shd w:val="solid" w:color="FFFFFF" w:fill="auto"/>
          </w:tcPr>
          <w:p w14:paraId="37A4FD9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7E31F7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FA0D362" w14:textId="29DA54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 attributes</w:t>
            </w:r>
          </w:p>
        </w:tc>
        <w:tc>
          <w:tcPr>
            <w:tcW w:w="709" w:type="dxa"/>
            <w:tcBorders>
              <w:top w:val="nil"/>
              <w:left w:val="nil"/>
              <w:bottom w:val="nil"/>
            </w:tcBorders>
            <w:shd w:val="solid" w:color="FFFFFF" w:fill="auto"/>
          </w:tcPr>
          <w:p w14:paraId="67DA2E6A" w14:textId="77777777" w:rsidR="002D3138" w:rsidRPr="00C139B4" w:rsidRDefault="002D3138" w:rsidP="002B6321">
            <w:pPr>
              <w:spacing w:after="0"/>
              <w:rPr>
                <w:rFonts w:ascii="Arial" w:hAnsi="Arial"/>
                <w:snapToGrid w:val="0"/>
                <w:color w:val="000000"/>
                <w:sz w:val="16"/>
                <w:lang w:val="en-AU"/>
              </w:rPr>
            </w:pPr>
          </w:p>
        </w:tc>
      </w:tr>
      <w:tr w:rsidR="002D3138" w:rsidRPr="00C139B4" w14:paraId="3AD78304" w14:textId="77777777" w:rsidTr="002D3138">
        <w:tc>
          <w:tcPr>
            <w:tcW w:w="800" w:type="dxa"/>
            <w:tcBorders>
              <w:top w:val="nil"/>
              <w:bottom w:val="nil"/>
              <w:right w:val="nil"/>
            </w:tcBorders>
            <w:shd w:val="solid" w:color="FFFFFF" w:fill="auto"/>
          </w:tcPr>
          <w:p w14:paraId="2DC9D78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35F005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E9C9A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CP-090789</w:t>
            </w:r>
          </w:p>
        </w:tc>
        <w:tc>
          <w:tcPr>
            <w:tcW w:w="567" w:type="dxa"/>
            <w:tcBorders>
              <w:top w:val="single" w:sz="4" w:space="0" w:color="auto"/>
              <w:bottom w:val="single" w:sz="4" w:space="0" w:color="auto"/>
            </w:tcBorders>
            <w:shd w:val="solid" w:color="FFFFFF" w:fill="auto"/>
          </w:tcPr>
          <w:p w14:paraId="38F2B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0196</w:t>
            </w:r>
          </w:p>
        </w:tc>
        <w:tc>
          <w:tcPr>
            <w:tcW w:w="425" w:type="dxa"/>
            <w:tcBorders>
              <w:top w:val="single" w:sz="4" w:space="0" w:color="auto"/>
              <w:bottom w:val="single" w:sz="4" w:space="0" w:color="auto"/>
            </w:tcBorders>
            <w:shd w:val="solid" w:color="FFFFFF" w:fill="auto"/>
          </w:tcPr>
          <w:p w14:paraId="53024F1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88CD2D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AA1C8C1" w14:textId="1F3B14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Subscription-Data clarification for UE Reachability</w:t>
            </w:r>
          </w:p>
        </w:tc>
        <w:tc>
          <w:tcPr>
            <w:tcW w:w="709" w:type="dxa"/>
            <w:tcBorders>
              <w:top w:val="nil"/>
              <w:left w:val="nil"/>
              <w:bottom w:val="nil"/>
            </w:tcBorders>
            <w:shd w:val="solid" w:color="FFFFFF" w:fill="auto"/>
          </w:tcPr>
          <w:p w14:paraId="4B9F56F3" w14:textId="77777777" w:rsidR="002D3138" w:rsidRPr="00C139B4" w:rsidRDefault="002D3138" w:rsidP="002B6321">
            <w:pPr>
              <w:spacing w:after="0"/>
              <w:rPr>
                <w:rFonts w:ascii="Arial" w:hAnsi="Arial"/>
                <w:snapToGrid w:val="0"/>
                <w:color w:val="000000"/>
                <w:sz w:val="16"/>
                <w:lang w:val="en-AU"/>
              </w:rPr>
            </w:pPr>
          </w:p>
        </w:tc>
      </w:tr>
      <w:tr w:rsidR="002D3138" w:rsidRPr="00C139B4" w14:paraId="172FA904" w14:textId="77777777" w:rsidTr="002D3138">
        <w:tc>
          <w:tcPr>
            <w:tcW w:w="800" w:type="dxa"/>
            <w:tcBorders>
              <w:top w:val="nil"/>
              <w:bottom w:val="nil"/>
              <w:right w:val="nil"/>
            </w:tcBorders>
            <w:shd w:val="solid" w:color="FFFFFF" w:fill="auto"/>
          </w:tcPr>
          <w:p w14:paraId="78CA09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C8D31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57F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CP-091030</w:t>
            </w:r>
          </w:p>
        </w:tc>
        <w:tc>
          <w:tcPr>
            <w:tcW w:w="567" w:type="dxa"/>
            <w:tcBorders>
              <w:top w:val="single" w:sz="4" w:space="0" w:color="auto"/>
              <w:bottom w:val="single" w:sz="4" w:space="0" w:color="auto"/>
            </w:tcBorders>
            <w:shd w:val="solid" w:color="FFFFFF" w:fill="auto"/>
          </w:tcPr>
          <w:p w14:paraId="51EC939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0198</w:t>
            </w:r>
          </w:p>
        </w:tc>
        <w:tc>
          <w:tcPr>
            <w:tcW w:w="425" w:type="dxa"/>
            <w:tcBorders>
              <w:top w:val="single" w:sz="4" w:space="0" w:color="auto"/>
              <w:bottom w:val="single" w:sz="4" w:space="0" w:color="auto"/>
            </w:tcBorders>
            <w:shd w:val="solid" w:color="FFFFFF" w:fill="auto"/>
          </w:tcPr>
          <w:p w14:paraId="7BE5DF6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61BD30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CB8D91F" w14:textId="0D81C2D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Vendor Specific Application ID</w:t>
            </w:r>
          </w:p>
        </w:tc>
        <w:tc>
          <w:tcPr>
            <w:tcW w:w="709" w:type="dxa"/>
            <w:tcBorders>
              <w:top w:val="nil"/>
              <w:left w:val="nil"/>
              <w:bottom w:val="nil"/>
            </w:tcBorders>
            <w:shd w:val="solid" w:color="FFFFFF" w:fill="auto"/>
          </w:tcPr>
          <w:p w14:paraId="1A6E5E98" w14:textId="77777777" w:rsidR="002D3138" w:rsidRPr="00C139B4" w:rsidRDefault="002D3138" w:rsidP="002B6321">
            <w:pPr>
              <w:spacing w:after="0"/>
              <w:rPr>
                <w:rFonts w:ascii="Arial" w:hAnsi="Arial"/>
                <w:snapToGrid w:val="0"/>
                <w:color w:val="000000"/>
                <w:sz w:val="16"/>
                <w:lang w:val="en-AU"/>
              </w:rPr>
            </w:pPr>
          </w:p>
        </w:tc>
      </w:tr>
      <w:tr w:rsidR="002D3138" w:rsidRPr="00C139B4" w14:paraId="2EBEA7EE" w14:textId="77777777" w:rsidTr="002D3138">
        <w:tc>
          <w:tcPr>
            <w:tcW w:w="800" w:type="dxa"/>
            <w:tcBorders>
              <w:top w:val="nil"/>
              <w:bottom w:val="nil"/>
              <w:right w:val="nil"/>
            </w:tcBorders>
            <w:shd w:val="solid" w:color="FFFFFF" w:fill="auto"/>
          </w:tcPr>
          <w:p w14:paraId="1A73AF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3330C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73359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CP-090776</w:t>
            </w:r>
          </w:p>
        </w:tc>
        <w:tc>
          <w:tcPr>
            <w:tcW w:w="567" w:type="dxa"/>
            <w:tcBorders>
              <w:top w:val="single" w:sz="4" w:space="0" w:color="auto"/>
              <w:bottom w:val="single" w:sz="4" w:space="0" w:color="auto"/>
            </w:tcBorders>
            <w:shd w:val="solid" w:color="FFFFFF" w:fill="auto"/>
          </w:tcPr>
          <w:p w14:paraId="36DB7FF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0200</w:t>
            </w:r>
          </w:p>
        </w:tc>
        <w:tc>
          <w:tcPr>
            <w:tcW w:w="425" w:type="dxa"/>
            <w:tcBorders>
              <w:top w:val="single" w:sz="4" w:space="0" w:color="auto"/>
              <w:bottom w:val="single" w:sz="4" w:space="0" w:color="auto"/>
            </w:tcBorders>
            <w:shd w:val="solid" w:color="FFFFFF" w:fill="auto"/>
          </w:tcPr>
          <w:p w14:paraId="1DC9746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A493DB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483AAC6" w14:textId="347B53C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Destination Realm</w:t>
            </w:r>
          </w:p>
        </w:tc>
        <w:tc>
          <w:tcPr>
            <w:tcW w:w="709" w:type="dxa"/>
            <w:tcBorders>
              <w:top w:val="nil"/>
              <w:left w:val="nil"/>
              <w:bottom w:val="nil"/>
            </w:tcBorders>
            <w:shd w:val="solid" w:color="FFFFFF" w:fill="auto"/>
          </w:tcPr>
          <w:p w14:paraId="5A3B4478" w14:textId="77777777" w:rsidR="002D3138" w:rsidRPr="00C139B4" w:rsidRDefault="002D3138" w:rsidP="002B6321">
            <w:pPr>
              <w:spacing w:after="0"/>
              <w:rPr>
                <w:rFonts w:ascii="Arial" w:hAnsi="Arial"/>
                <w:snapToGrid w:val="0"/>
                <w:color w:val="000000"/>
                <w:sz w:val="16"/>
                <w:lang w:val="en-AU"/>
              </w:rPr>
            </w:pPr>
          </w:p>
        </w:tc>
      </w:tr>
      <w:tr w:rsidR="002D3138" w:rsidRPr="00C139B4" w14:paraId="0C1D32F4" w14:textId="77777777" w:rsidTr="002D3138">
        <w:tc>
          <w:tcPr>
            <w:tcW w:w="800" w:type="dxa"/>
            <w:tcBorders>
              <w:top w:val="nil"/>
              <w:bottom w:val="nil"/>
              <w:right w:val="nil"/>
            </w:tcBorders>
            <w:shd w:val="solid" w:color="FFFFFF" w:fill="auto"/>
          </w:tcPr>
          <w:p w14:paraId="633D24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BA8C18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41525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4A44928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0202</w:t>
            </w:r>
          </w:p>
        </w:tc>
        <w:tc>
          <w:tcPr>
            <w:tcW w:w="425" w:type="dxa"/>
            <w:tcBorders>
              <w:top w:val="single" w:sz="4" w:space="0" w:color="auto"/>
              <w:bottom w:val="single" w:sz="4" w:space="0" w:color="auto"/>
            </w:tcBorders>
            <w:shd w:val="solid" w:color="FFFFFF" w:fill="auto"/>
          </w:tcPr>
          <w:p w14:paraId="43B513B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1A94A297"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4C122F4" w14:textId="66D1D2E6"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to fault recovery procedure and ME identity check procedure</w:t>
            </w:r>
          </w:p>
        </w:tc>
        <w:tc>
          <w:tcPr>
            <w:tcW w:w="709" w:type="dxa"/>
            <w:tcBorders>
              <w:top w:val="nil"/>
              <w:left w:val="nil"/>
              <w:bottom w:val="nil"/>
            </w:tcBorders>
            <w:shd w:val="solid" w:color="FFFFFF" w:fill="auto"/>
          </w:tcPr>
          <w:p w14:paraId="5066A037" w14:textId="77777777" w:rsidR="002D3138" w:rsidRPr="00C139B4" w:rsidRDefault="002D3138" w:rsidP="002B6321">
            <w:pPr>
              <w:spacing w:after="0"/>
              <w:rPr>
                <w:rFonts w:ascii="Arial" w:hAnsi="Arial"/>
                <w:snapToGrid w:val="0"/>
                <w:color w:val="000000"/>
                <w:sz w:val="16"/>
                <w:lang w:val="en-AU"/>
              </w:rPr>
            </w:pPr>
          </w:p>
        </w:tc>
      </w:tr>
      <w:tr w:rsidR="002D3138" w:rsidRPr="00C139B4" w14:paraId="59EFB6A2" w14:textId="77777777" w:rsidTr="002D3138">
        <w:tc>
          <w:tcPr>
            <w:tcW w:w="800" w:type="dxa"/>
            <w:tcBorders>
              <w:top w:val="nil"/>
              <w:bottom w:val="nil"/>
              <w:right w:val="nil"/>
            </w:tcBorders>
            <w:shd w:val="solid" w:color="FFFFFF" w:fill="auto"/>
          </w:tcPr>
          <w:p w14:paraId="57386D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AC887D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1105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4" w:space="0" w:color="auto"/>
            </w:tcBorders>
            <w:shd w:val="solid" w:color="FFFFFF" w:fill="auto"/>
          </w:tcPr>
          <w:p w14:paraId="2A0DB02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0204</w:t>
            </w:r>
          </w:p>
        </w:tc>
        <w:tc>
          <w:tcPr>
            <w:tcW w:w="425" w:type="dxa"/>
            <w:tcBorders>
              <w:top w:val="single" w:sz="4" w:space="0" w:color="auto"/>
              <w:bottom w:val="single" w:sz="4" w:space="0" w:color="auto"/>
            </w:tcBorders>
            <w:shd w:val="solid" w:color="FFFFFF" w:fill="auto"/>
          </w:tcPr>
          <w:p w14:paraId="6A2BDD7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4" w:space="0" w:color="auto"/>
            </w:tcBorders>
            <w:shd w:val="solid" w:color="FFFFFF" w:fill="auto"/>
          </w:tcPr>
          <w:p w14:paraId="2EFED5A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FDD51B7" w14:textId="532E36F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Reference of </w:t>
            </w:r>
            <w:r w:rsidRPr="00C139B4">
              <w:rPr>
                <w:rFonts w:ascii="Arial" w:hAnsi="Arial"/>
                <w:snapToGrid w:val="0"/>
                <w:sz w:val="16"/>
                <w:lang w:val="en-AU"/>
              </w:rPr>
              <w:t>3GPP-Charging-Characteristics</w:t>
            </w:r>
          </w:p>
        </w:tc>
        <w:tc>
          <w:tcPr>
            <w:tcW w:w="709" w:type="dxa"/>
            <w:tcBorders>
              <w:top w:val="nil"/>
              <w:left w:val="nil"/>
              <w:bottom w:val="nil"/>
            </w:tcBorders>
            <w:shd w:val="solid" w:color="FFFFFF" w:fill="auto"/>
          </w:tcPr>
          <w:p w14:paraId="5894A7A1" w14:textId="77777777" w:rsidR="002D3138" w:rsidRPr="00C139B4" w:rsidRDefault="002D3138" w:rsidP="002B6321">
            <w:pPr>
              <w:spacing w:after="0"/>
              <w:rPr>
                <w:rFonts w:ascii="Arial" w:hAnsi="Arial"/>
                <w:snapToGrid w:val="0"/>
                <w:color w:val="000000"/>
                <w:sz w:val="16"/>
                <w:lang w:val="en-AU"/>
              </w:rPr>
            </w:pPr>
          </w:p>
        </w:tc>
      </w:tr>
      <w:tr w:rsidR="002D3138" w:rsidRPr="00C139B4" w14:paraId="59E099F5" w14:textId="77777777" w:rsidTr="002D3138">
        <w:tc>
          <w:tcPr>
            <w:tcW w:w="800" w:type="dxa"/>
            <w:tcBorders>
              <w:top w:val="nil"/>
              <w:bottom w:val="single" w:sz="6" w:space="0" w:color="auto"/>
              <w:right w:val="nil"/>
            </w:tcBorders>
            <w:shd w:val="solid" w:color="FFFFFF" w:fill="auto"/>
          </w:tcPr>
          <w:p w14:paraId="5C3E5B5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F41EC9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7F1D75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CP-090767</w:t>
            </w:r>
          </w:p>
        </w:tc>
        <w:tc>
          <w:tcPr>
            <w:tcW w:w="567" w:type="dxa"/>
            <w:tcBorders>
              <w:top w:val="single" w:sz="4" w:space="0" w:color="auto"/>
              <w:bottom w:val="single" w:sz="6" w:space="0" w:color="auto"/>
            </w:tcBorders>
            <w:shd w:val="solid" w:color="FFFFFF" w:fill="auto"/>
          </w:tcPr>
          <w:p w14:paraId="28216A8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0206</w:t>
            </w:r>
          </w:p>
        </w:tc>
        <w:tc>
          <w:tcPr>
            <w:tcW w:w="425" w:type="dxa"/>
            <w:tcBorders>
              <w:top w:val="single" w:sz="4" w:space="0" w:color="auto"/>
              <w:bottom w:val="single" w:sz="6" w:space="0" w:color="auto"/>
            </w:tcBorders>
            <w:shd w:val="solid" w:color="FFFFFF" w:fill="auto"/>
          </w:tcPr>
          <w:p w14:paraId="250013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4" w:space="0" w:color="auto"/>
              <w:bottom w:val="single" w:sz="6" w:space="0" w:color="auto"/>
            </w:tcBorders>
            <w:shd w:val="solid" w:color="FFFFFF" w:fill="auto"/>
          </w:tcPr>
          <w:p w14:paraId="319D92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EF190DF" w14:textId="0158400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procedure MME/SGSN behavior</w:t>
            </w:r>
          </w:p>
        </w:tc>
        <w:tc>
          <w:tcPr>
            <w:tcW w:w="709" w:type="dxa"/>
            <w:tcBorders>
              <w:top w:val="nil"/>
              <w:left w:val="nil"/>
              <w:bottom w:val="single" w:sz="6" w:space="0" w:color="auto"/>
            </w:tcBorders>
            <w:shd w:val="solid" w:color="FFFFFF" w:fill="auto"/>
          </w:tcPr>
          <w:p w14:paraId="644F8650" w14:textId="77777777" w:rsidR="002D3138" w:rsidRPr="00C139B4" w:rsidRDefault="002D3138" w:rsidP="002B6321">
            <w:pPr>
              <w:spacing w:after="0"/>
              <w:rPr>
                <w:rFonts w:ascii="Arial" w:hAnsi="Arial"/>
                <w:snapToGrid w:val="0"/>
                <w:color w:val="000000"/>
                <w:sz w:val="16"/>
                <w:lang w:val="en-AU"/>
              </w:rPr>
            </w:pPr>
          </w:p>
        </w:tc>
      </w:tr>
      <w:tr w:rsidR="002D3138" w:rsidRPr="00C139B4" w14:paraId="4FA87EE4" w14:textId="77777777" w:rsidTr="002D3138">
        <w:tc>
          <w:tcPr>
            <w:tcW w:w="800" w:type="dxa"/>
            <w:tcBorders>
              <w:top w:val="single" w:sz="6" w:space="0" w:color="auto"/>
              <w:bottom w:val="nil"/>
              <w:right w:val="nil"/>
            </w:tcBorders>
            <w:shd w:val="solid" w:color="FFFFFF" w:fill="auto"/>
          </w:tcPr>
          <w:p w14:paraId="187F1F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2010-03</w:t>
            </w:r>
          </w:p>
        </w:tc>
        <w:tc>
          <w:tcPr>
            <w:tcW w:w="800" w:type="dxa"/>
            <w:tcBorders>
              <w:top w:val="single" w:sz="6" w:space="0" w:color="auto"/>
              <w:left w:val="nil"/>
              <w:bottom w:val="nil"/>
            </w:tcBorders>
            <w:shd w:val="solid" w:color="FFFFFF" w:fill="auto"/>
          </w:tcPr>
          <w:p w14:paraId="5FDEAC8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CT#47</w:t>
            </w:r>
          </w:p>
        </w:tc>
        <w:tc>
          <w:tcPr>
            <w:tcW w:w="1094" w:type="dxa"/>
            <w:tcBorders>
              <w:top w:val="single" w:sz="6" w:space="0" w:color="auto"/>
              <w:bottom w:val="single" w:sz="4" w:space="0" w:color="auto"/>
            </w:tcBorders>
            <w:shd w:val="solid" w:color="FFFFFF" w:fill="auto"/>
          </w:tcPr>
          <w:p w14:paraId="7C8D55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6" w:space="0" w:color="auto"/>
              <w:bottom w:val="single" w:sz="4" w:space="0" w:color="auto"/>
            </w:tcBorders>
            <w:shd w:val="solid" w:color="FFFFFF" w:fill="auto"/>
          </w:tcPr>
          <w:p w14:paraId="550626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0181</w:t>
            </w:r>
          </w:p>
        </w:tc>
        <w:tc>
          <w:tcPr>
            <w:tcW w:w="425" w:type="dxa"/>
            <w:tcBorders>
              <w:top w:val="single" w:sz="6" w:space="0" w:color="auto"/>
              <w:bottom w:val="single" w:sz="4" w:space="0" w:color="auto"/>
            </w:tcBorders>
            <w:shd w:val="solid" w:color="FFFFFF" w:fill="auto"/>
          </w:tcPr>
          <w:p w14:paraId="681213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61D95F7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8859E36" w14:textId="050D1488"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to </w:t>
            </w:r>
            <w:r w:rsidRPr="00C139B4">
              <w:rPr>
                <w:rFonts w:ascii="Arial" w:hAnsi="Arial"/>
                <w:snapToGrid w:val="0"/>
                <w:sz w:val="16"/>
                <w:lang w:val="en-AU"/>
              </w:rPr>
              <w:t>Purge UE Detailed Behaviour</w:t>
            </w:r>
          </w:p>
        </w:tc>
        <w:tc>
          <w:tcPr>
            <w:tcW w:w="709" w:type="dxa"/>
            <w:tcBorders>
              <w:top w:val="single" w:sz="6" w:space="0" w:color="auto"/>
              <w:left w:val="nil"/>
              <w:bottom w:val="nil"/>
            </w:tcBorders>
            <w:shd w:val="solid" w:color="FFFFFF" w:fill="auto"/>
          </w:tcPr>
          <w:p w14:paraId="59132CB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9.2.0</w:t>
            </w:r>
          </w:p>
        </w:tc>
      </w:tr>
      <w:tr w:rsidR="002D3138" w:rsidRPr="00C139B4" w14:paraId="5AF50EDE" w14:textId="77777777" w:rsidTr="002D3138">
        <w:tc>
          <w:tcPr>
            <w:tcW w:w="800" w:type="dxa"/>
            <w:tcBorders>
              <w:top w:val="nil"/>
              <w:bottom w:val="nil"/>
              <w:right w:val="nil"/>
            </w:tcBorders>
            <w:shd w:val="solid" w:color="FFFFFF" w:fill="auto"/>
          </w:tcPr>
          <w:p w14:paraId="0E18D3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965C5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04F3F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7B52DF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0210</w:t>
            </w:r>
          </w:p>
        </w:tc>
        <w:tc>
          <w:tcPr>
            <w:tcW w:w="425" w:type="dxa"/>
            <w:tcBorders>
              <w:top w:val="single" w:sz="4" w:space="0" w:color="auto"/>
              <w:bottom w:val="single" w:sz="4" w:space="0" w:color="auto"/>
            </w:tcBorders>
            <w:shd w:val="solid" w:color="FFFFFF" w:fill="auto"/>
          </w:tcPr>
          <w:p w14:paraId="355ACAA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BC961B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71C7D4B" w14:textId="6B2F2C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HPLMN ODB</w:t>
            </w:r>
          </w:p>
        </w:tc>
        <w:tc>
          <w:tcPr>
            <w:tcW w:w="709" w:type="dxa"/>
            <w:tcBorders>
              <w:top w:val="nil"/>
              <w:left w:val="nil"/>
              <w:bottom w:val="nil"/>
            </w:tcBorders>
            <w:shd w:val="solid" w:color="FFFFFF" w:fill="auto"/>
          </w:tcPr>
          <w:p w14:paraId="1AFF9B49" w14:textId="77777777" w:rsidR="002D3138" w:rsidRPr="00C139B4" w:rsidRDefault="002D3138" w:rsidP="002B6321">
            <w:pPr>
              <w:spacing w:after="0"/>
              <w:rPr>
                <w:rFonts w:ascii="Arial" w:hAnsi="Arial"/>
                <w:snapToGrid w:val="0"/>
                <w:color w:val="000000"/>
                <w:sz w:val="16"/>
                <w:lang w:val="en-AU"/>
              </w:rPr>
            </w:pPr>
          </w:p>
        </w:tc>
      </w:tr>
      <w:tr w:rsidR="002D3138" w:rsidRPr="00C139B4" w14:paraId="5034A805" w14:textId="77777777" w:rsidTr="002D3138">
        <w:tc>
          <w:tcPr>
            <w:tcW w:w="800" w:type="dxa"/>
            <w:tcBorders>
              <w:top w:val="nil"/>
              <w:bottom w:val="nil"/>
              <w:right w:val="nil"/>
            </w:tcBorders>
            <w:shd w:val="solid" w:color="FFFFFF" w:fill="auto"/>
          </w:tcPr>
          <w:p w14:paraId="064842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D2079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DEBE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CP-100048</w:t>
            </w:r>
          </w:p>
        </w:tc>
        <w:tc>
          <w:tcPr>
            <w:tcW w:w="567" w:type="dxa"/>
            <w:tcBorders>
              <w:top w:val="single" w:sz="4" w:space="0" w:color="auto"/>
              <w:bottom w:val="single" w:sz="4" w:space="0" w:color="auto"/>
            </w:tcBorders>
            <w:shd w:val="solid" w:color="FFFFFF" w:fill="auto"/>
          </w:tcPr>
          <w:p w14:paraId="592C3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0211</w:t>
            </w:r>
          </w:p>
        </w:tc>
        <w:tc>
          <w:tcPr>
            <w:tcW w:w="425" w:type="dxa"/>
            <w:tcBorders>
              <w:top w:val="single" w:sz="4" w:space="0" w:color="auto"/>
              <w:bottom w:val="single" w:sz="4" w:space="0" w:color="auto"/>
            </w:tcBorders>
            <w:shd w:val="solid" w:color="FFFFFF" w:fill="auto"/>
          </w:tcPr>
          <w:p w14:paraId="117F68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F9F350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D0439B" w14:textId="47B681D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TADS support in S6a/S6d</w:t>
            </w:r>
          </w:p>
        </w:tc>
        <w:tc>
          <w:tcPr>
            <w:tcW w:w="709" w:type="dxa"/>
            <w:tcBorders>
              <w:top w:val="nil"/>
              <w:left w:val="nil"/>
              <w:bottom w:val="nil"/>
            </w:tcBorders>
            <w:shd w:val="solid" w:color="FFFFFF" w:fill="auto"/>
          </w:tcPr>
          <w:p w14:paraId="53BE8D04" w14:textId="77777777" w:rsidR="002D3138" w:rsidRPr="00C139B4" w:rsidRDefault="002D3138" w:rsidP="002B6321">
            <w:pPr>
              <w:spacing w:after="0"/>
              <w:rPr>
                <w:rFonts w:ascii="Arial" w:hAnsi="Arial"/>
                <w:snapToGrid w:val="0"/>
                <w:color w:val="000000"/>
                <w:sz w:val="16"/>
                <w:lang w:val="en-AU"/>
              </w:rPr>
            </w:pPr>
          </w:p>
        </w:tc>
      </w:tr>
      <w:tr w:rsidR="002D3138" w:rsidRPr="00C139B4" w14:paraId="5EEE3D1D" w14:textId="77777777" w:rsidTr="002D3138">
        <w:tc>
          <w:tcPr>
            <w:tcW w:w="800" w:type="dxa"/>
            <w:tcBorders>
              <w:top w:val="nil"/>
              <w:bottom w:val="nil"/>
              <w:right w:val="nil"/>
            </w:tcBorders>
            <w:shd w:val="solid" w:color="FFFFFF" w:fill="auto"/>
          </w:tcPr>
          <w:p w14:paraId="0F1EB24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7AA9EF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7A255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09B730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0217</w:t>
            </w:r>
          </w:p>
        </w:tc>
        <w:tc>
          <w:tcPr>
            <w:tcW w:w="425" w:type="dxa"/>
            <w:tcBorders>
              <w:top w:val="single" w:sz="4" w:space="0" w:color="auto"/>
              <w:bottom w:val="single" w:sz="4" w:space="0" w:color="auto"/>
            </w:tcBorders>
            <w:shd w:val="solid" w:color="FFFFFF" w:fill="auto"/>
          </w:tcPr>
          <w:p w14:paraId="53DBA4C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F5982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C4D02C4" w14:textId="59C2EC7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Cancellation-Type clarifications</w:t>
            </w:r>
          </w:p>
        </w:tc>
        <w:tc>
          <w:tcPr>
            <w:tcW w:w="709" w:type="dxa"/>
            <w:tcBorders>
              <w:top w:val="nil"/>
              <w:left w:val="nil"/>
              <w:bottom w:val="nil"/>
            </w:tcBorders>
            <w:shd w:val="solid" w:color="FFFFFF" w:fill="auto"/>
          </w:tcPr>
          <w:p w14:paraId="216FF3F2" w14:textId="77777777" w:rsidR="002D3138" w:rsidRPr="00C139B4" w:rsidRDefault="002D3138" w:rsidP="002B6321">
            <w:pPr>
              <w:spacing w:after="0"/>
              <w:rPr>
                <w:rFonts w:ascii="Arial" w:hAnsi="Arial"/>
                <w:snapToGrid w:val="0"/>
                <w:color w:val="000000"/>
                <w:sz w:val="16"/>
                <w:lang w:val="en-AU"/>
              </w:rPr>
            </w:pPr>
          </w:p>
        </w:tc>
      </w:tr>
      <w:tr w:rsidR="002D3138" w:rsidRPr="00C139B4" w14:paraId="5BBDF61F" w14:textId="77777777" w:rsidTr="002D3138">
        <w:tc>
          <w:tcPr>
            <w:tcW w:w="800" w:type="dxa"/>
            <w:tcBorders>
              <w:top w:val="nil"/>
              <w:bottom w:val="nil"/>
              <w:right w:val="nil"/>
            </w:tcBorders>
            <w:shd w:val="solid" w:color="FFFFFF" w:fill="auto"/>
          </w:tcPr>
          <w:p w14:paraId="74AB763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E2553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5ED40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9C12D2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0219</w:t>
            </w:r>
          </w:p>
        </w:tc>
        <w:tc>
          <w:tcPr>
            <w:tcW w:w="425" w:type="dxa"/>
            <w:tcBorders>
              <w:top w:val="single" w:sz="4" w:space="0" w:color="auto"/>
              <w:bottom w:val="single" w:sz="4" w:space="0" w:color="auto"/>
            </w:tcBorders>
            <w:shd w:val="solid" w:color="FFFFFF" w:fill="auto"/>
          </w:tcPr>
          <w:p w14:paraId="32ED960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58285C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A20746" w14:textId="59DAAF4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IETF References update</w:t>
            </w:r>
          </w:p>
        </w:tc>
        <w:tc>
          <w:tcPr>
            <w:tcW w:w="709" w:type="dxa"/>
            <w:tcBorders>
              <w:top w:val="nil"/>
              <w:left w:val="nil"/>
              <w:bottom w:val="nil"/>
            </w:tcBorders>
            <w:shd w:val="solid" w:color="FFFFFF" w:fill="auto"/>
          </w:tcPr>
          <w:p w14:paraId="65FDFC1E" w14:textId="77777777" w:rsidR="002D3138" w:rsidRPr="00C139B4" w:rsidRDefault="002D3138" w:rsidP="002B6321">
            <w:pPr>
              <w:spacing w:after="0"/>
              <w:rPr>
                <w:rFonts w:ascii="Arial" w:hAnsi="Arial"/>
                <w:snapToGrid w:val="0"/>
                <w:color w:val="000000"/>
                <w:sz w:val="16"/>
                <w:lang w:val="en-AU"/>
              </w:rPr>
            </w:pPr>
          </w:p>
        </w:tc>
      </w:tr>
      <w:tr w:rsidR="002D3138" w:rsidRPr="00C139B4" w14:paraId="565C5862" w14:textId="77777777" w:rsidTr="002D3138">
        <w:tc>
          <w:tcPr>
            <w:tcW w:w="800" w:type="dxa"/>
            <w:tcBorders>
              <w:top w:val="nil"/>
              <w:bottom w:val="nil"/>
              <w:right w:val="nil"/>
            </w:tcBorders>
            <w:shd w:val="solid" w:color="FFFFFF" w:fill="auto"/>
          </w:tcPr>
          <w:p w14:paraId="2197DA5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99FA4E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C860A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D4745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0221</w:t>
            </w:r>
          </w:p>
        </w:tc>
        <w:tc>
          <w:tcPr>
            <w:tcW w:w="425" w:type="dxa"/>
            <w:tcBorders>
              <w:top w:val="single" w:sz="4" w:space="0" w:color="auto"/>
              <w:bottom w:val="single" w:sz="4" w:space="0" w:color="auto"/>
            </w:tcBorders>
            <w:shd w:val="solid" w:color="FFFFFF" w:fill="auto"/>
          </w:tcPr>
          <w:p w14:paraId="5246264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C35BE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8371289" w14:textId="6B53782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Static PDN GW</w:t>
            </w:r>
          </w:p>
        </w:tc>
        <w:tc>
          <w:tcPr>
            <w:tcW w:w="709" w:type="dxa"/>
            <w:tcBorders>
              <w:top w:val="nil"/>
              <w:left w:val="nil"/>
              <w:bottom w:val="nil"/>
            </w:tcBorders>
            <w:shd w:val="solid" w:color="FFFFFF" w:fill="auto"/>
          </w:tcPr>
          <w:p w14:paraId="23CEFA12" w14:textId="77777777" w:rsidR="002D3138" w:rsidRPr="00C139B4" w:rsidRDefault="002D3138" w:rsidP="002B6321">
            <w:pPr>
              <w:spacing w:after="0"/>
              <w:rPr>
                <w:rFonts w:ascii="Arial" w:hAnsi="Arial"/>
                <w:snapToGrid w:val="0"/>
                <w:color w:val="000000"/>
                <w:sz w:val="16"/>
                <w:lang w:val="en-AU"/>
              </w:rPr>
            </w:pPr>
          </w:p>
        </w:tc>
      </w:tr>
      <w:tr w:rsidR="002D3138" w:rsidRPr="00C139B4" w14:paraId="22C177CF" w14:textId="77777777" w:rsidTr="002D3138">
        <w:tc>
          <w:tcPr>
            <w:tcW w:w="800" w:type="dxa"/>
            <w:tcBorders>
              <w:top w:val="nil"/>
              <w:bottom w:val="nil"/>
              <w:right w:val="nil"/>
            </w:tcBorders>
            <w:shd w:val="solid" w:color="FFFFFF" w:fill="auto"/>
          </w:tcPr>
          <w:p w14:paraId="2FB78B4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62CC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DD0CB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CP-100046</w:t>
            </w:r>
          </w:p>
        </w:tc>
        <w:tc>
          <w:tcPr>
            <w:tcW w:w="567" w:type="dxa"/>
            <w:tcBorders>
              <w:top w:val="single" w:sz="4" w:space="0" w:color="auto"/>
              <w:bottom w:val="single" w:sz="4" w:space="0" w:color="auto"/>
            </w:tcBorders>
            <w:shd w:val="solid" w:color="FFFFFF" w:fill="auto"/>
          </w:tcPr>
          <w:p w14:paraId="4E1315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0222</w:t>
            </w:r>
          </w:p>
        </w:tc>
        <w:tc>
          <w:tcPr>
            <w:tcW w:w="425" w:type="dxa"/>
            <w:tcBorders>
              <w:top w:val="single" w:sz="4" w:space="0" w:color="auto"/>
              <w:bottom w:val="single" w:sz="4" w:space="0" w:color="auto"/>
            </w:tcBorders>
            <w:shd w:val="solid" w:color="FFFFFF" w:fill="auto"/>
          </w:tcPr>
          <w:p w14:paraId="4D27A85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70F2A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72E33C" w14:textId="34E0970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V-GMLC address</w:t>
            </w:r>
            <w:r w:rsidRPr="00C139B4">
              <w:rPr>
                <w:rFonts w:ascii="Arial" w:hAnsi="Arial" w:hint="eastAsia"/>
                <w:snapToGrid w:val="0"/>
                <w:sz w:val="16"/>
                <w:lang w:val="en-AU"/>
              </w:rPr>
              <w:t xml:space="preserve"> </w:t>
            </w:r>
            <w:r w:rsidRPr="00C139B4">
              <w:rPr>
                <w:rFonts w:ascii="Arial" w:hAnsi="Arial"/>
                <w:snapToGrid w:val="0"/>
                <w:sz w:val="16"/>
                <w:lang w:val="en-AU"/>
              </w:rPr>
              <w:t>for S6a</w:t>
            </w:r>
          </w:p>
        </w:tc>
        <w:tc>
          <w:tcPr>
            <w:tcW w:w="709" w:type="dxa"/>
            <w:tcBorders>
              <w:top w:val="nil"/>
              <w:left w:val="nil"/>
              <w:bottom w:val="nil"/>
            </w:tcBorders>
            <w:shd w:val="solid" w:color="FFFFFF" w:fill="auto"/>
          </w:tcPr>
          <w:p w14:paraId="23843A68" w14:textId="77777777" w:rsidR="002D3138" w:rsidRPr="00C139B4" w:rsidRDefault="002D3138" w:rsidP="002B6321">
            <w:pPr>
              <w:spacing w:after="0"/>
              <w:rPr>
                <w:rFonts w:ascii="Arial" w:hAnsi="Arial"/>
                <w:snapToGrid w:val="0"/>
                <w:color w:val="000000"/>
                <w:sz w:val="16"/>
                <w:lang w:val="en-AU"/>
              </w:rPr>
            </w:pPr>
          </w:p>
        </w:tc>
      </w:tr>
      <w:tr w:rsidR="002D3138" w:rsidRPr="00C139B4" w14:paraId="79A55FB7" w14:textId="77777777" w:rsidTr="002D3138">
        <w:tc>
          <w:tcPr>
            <w:tcW w:w="800" w:type="dxa"/>
            <w:tcBorders>
              <w:top w:val="nil"/>
              <w:bottom w:val="nil"/>
              <w:right w:val="nil"/>
            </w:tcBorders>
            <w:shd w:val="solid" w:color="FFFFFF" w:fill="auto"/>
          </w:tcPr>
          <w:p w14:paraId="731DF3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F0E860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38F14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628DA4E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0223</w:t>
            </w:r>
          </w:p>
        </w:tc>
        <w:tc>
          <w:tcPr>
            <w:tcW w:w="425" w:type="dxa"/>
            <w:tcBorders>
              <w:top w:val="single" w:sz="4" w:space="0" w:color="auto"/>
              <w:bottom w:val="single" w:sz="4" w:space="0" w:color="auto"/>
            </w:tcBorders>
            <w:shd w:val="solid" w:color="FFFFFF" w:fill="auto"/>
          </w:tcPr>
          <w:p w14:paraId="6EFC50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60D3C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09F2CF1" w14:textId="0BD5E9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Handling of UE Reachability MME Parameter</w:t>
            </w:r>
          </w:p>
        </w:tc>
        <w:tc>
          <w:tcPr>
            <w:tcW w:w="709" w:type="dxa"/>
            <w:tcBorders>
              <w:top w:val="nil"/>
              <w:left w:val="nil"/>
              <w:bottom w:val="nil"/>
            </w:tcBorders>
            <w:shd w:val="solid" w:color="FFFFFF" w:fill="auto"/>
          </w:tcPr>
          <w:p w14:paraId="558C1242" w14:textId="77777777" w:rsidR="002D3138" w:rsidRPr="00C139B4" w:rsidRDefault="002D3138" w:rsidP="002B6321">
            <w:pPr>
              <w:spacing w:after="0"/>
              <w:rPr>
                <w:rFonts w:ascii="Arial" w:hAnsi="Arial"/>
                <w:snapToGrid w:val="0"/>
                <w:color w:val="000000"/>
                <w:sz w:val="16"/>
                <w:lang w:val="en-AU"/>
              </w:rPr>
            </w:pPr>
          </w:p>
        </w:tc>
      </w:tr>
      <w:tr w:rsidR="002D3138" w:rsidRPr="00C139B4" w14:paraId="0467707A" w14:textId="77777777" w:rsidTr="002D3138">
        <w:tc>
          <w:tcPr>
            <w:tcW w:w="800" w:type="dxa"/>
            <w:tcBorders>
              <w:top w:val="nil"/>
              <w:bottom w:val="nil"/>
              <w:right w:val="nil"/>
            </w:tcBorders>
            <w:shd w:val="solid" w:color="FFFFFF" w:fill="auto"/>
          </w:tcPr>
          <w:p w14:paraId="5855E5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24C30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E0B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CP-100020</w:t>
            </w:r>
          </w:p>
        </w:tc>
        <w:tc>
          <w:tcPr>
            <w:tcW w:w="567" w:type="dxa"/>
            <w:tcBorders>
              <w:top w:val="single" w:sz="4" w:space="0" w:color="auto"/>
              <w:bottom w:val="single" w:sz="4" w:space="0" w:color="auto"/>
            </w:tcBorders>
            <w:shd w:val="solid" w:color="FFFFFF" w:fill="auto"/>
          </w:tcPr>
          <w:p w14:paraId="1B7BCFE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0227</w:t>
            </w:r>
          </w:p>
        </w:tc>
        <w:tc>
          <w:tcPr>
            <w:tcW w:w="425" w:type="dxa"/>
            <w:tcBorders>
              <w:top w:val="single" w:sz="4" w:space="0" w:color="auto"/>
              <w:bottom w:val="single" w:sz="4" w:space="0" w:color="auto"/>
            </w:tcBorders>
            <w:shd w:val="solid" w:color="FFFFFF" w:fill="auto"/>
          </w:tcPr>
          <w:p w14:paraId="77E49CEC"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0086A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865042C" w14:textId="25A82E6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PLMN ID of the selected PGW</w:t>
            </w:r>
          </w:p>
        </w:tc>
        <w:tc>
          <w:tcPr>
            <w:tcW w:w="709" w:type="dxa"/>
            <w:tcBorders>
              <w:top w:val="nil"/>
              <w:left w:val="nil"/>
              <w:bottom w:val="nil"/>
            </w:tcBorders>
            <w:shd w:val="solid" w:color="FFFFFF" w:fill="auto"/>
          </w:tcPr>
          <w:p w14:paraId="765DB7F7" w14:textId="77777777" w:rsidR="002D3138" w:rsidRPr="00C139B4" w:rsidRDefault="002D3138" w:rsidP="002B6321">
            <w:pPr>
              <w:spacing w:after="0"/>
              <w:rPr>
                <w:rFonts w:ascii="Arial" w:hAnsi="Arial"/>
                <w:snapToGrid w:val="0"/>
                <w:color w:val="000000"/>
                <w:sz w:val="16"/>
                <w:lang w:val="en-AU"/>
              </w:rPr>
            </w:pPr>
          </w:p>
        </w:tc>
      </w:tr>
      <w:tr w:rsidR="002D3138" w:rsidRPr="00C139B4" w14:paraId="5A55832B" w14:textId="77777777" w:rsidTr="002D3138">
        <w:tc>
          <w:tcPr>
            <w:tcW w:w="800" w:type="dxa"/>
            <w:tcBorders>
              <w:top w:val="nil"/>
              <w:bottom w:val="nil"/>
              <w:right w:val="nil"/>
            </w:tcBorders>
            <w:shd w:val="solid" w:color="FFFFFF" w:fill="auto"/>
          </w:tcPr>
          <w:p w14:paraId="0F52A19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00E945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5EC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19B5B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0228</w:t>
            </w:r>
          </w:p>
        </w:tc>
        <w:tc>
          <w:tcPr>
            <w:tcW w:w="425" w:type="dxa"/>
            <w:tcBorders>
              <w:top w:val="single" w:sz="4" w:space="0" w:color="auto"/>
              <w:bottom w:val="single" w:sz="4" w:space="0" w:color="auto"/>
            </w:tcBorders>
            <w:shd w:val="solid" w:color="FFFFFF" w:fill="auto"/>
          </w:tcPr>
          <w:p w14:paraId="60021A01"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2C8630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BAC8F59" w14:textId="1DE2D9C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Context-Identifier in NOR</w:t>
            </w:r>
          </w:p>
        </w:tc>
        <w:tc>
          <w:tcPr>
            <w:tcW w:w="709" w:type="dxa"/>
            <w:tcBorders>
              <w:top w:val="nil"/>
              <w:left w:val="nil"/>
              <w:bottom w:val="nil"/>
            </w:tcBorders>
            <w:shd w:val="solid" w:color="FFFFFF" w:fill="auto"/>
          </w:tcPr>
          <w:p w14:paraId="36043441" w14:textId="77777777" w:rsidR="002D3138" w:rsidRPr="00C139B4" w:rsidRDefault="002D3138" w:rsidP="002B6321">
            <w:pPr>
              <w:spacing w:after="0"/>
              <w:rPr>
                <w:rFonts w:ascii="Arial" w:hAnsi="Arial"/>
                <w:snapToGrid w:val="0"/>
                <w:color w:val="000000"/>
                <w:sz w:val="16"/>
                <w:lang w:val="en-AU"/>
              </w:rPr>
            </w:pPr>
          </w:p>
        </w:tc>
      </w:tr>
      <w:tr w:rsidR="002D3138" w:rsidRPr="00C139B4" w14:paraId="10F22773" w14:textId="77777777" w:rsidTr="002D3138">
        <w:tc>
          <w:tcPr>
            <w:tcW w:w="800" w:type="dxa"/>
            <w:tcBorders>
              <w:top w:val="nil"/>
              <w:bottom w:val="nil"/>
              <w:right w:val="nil"/>
            </w:tcBorders>
            <w:shd w:val="solid" w:color="FFFFFF" w:fill="auto"/>
          </w:tcPr>
          <w:p w14:paraId="1D95F5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CF7B9B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9B89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CP-100235</w:t>
            </w:r>
          </w:p>
        </w:tc>
        <w:tc>
          <w:tcPr>
            <w:tcW w:w="567" w:type="dxa"/>
            <w:tcBorders>
              <w:top w:val="single" w:sz="4" w:space="0" w:color="auto"/>
              <w:bottom w:val="single" w:sz="4" w:space="0" w:color="auto"/>
            </w:tcBorders>
            <w:shd w:val="solid" w:color="FFFFFF" w:fill="auto"/>
          </w:tcPr>
          <w:p w14:paraId="78006B6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0230</w:t>
            </w:r>
          </w:p>
        </w:tc>
        <w:tc>
          <w:tcPr>
            <w:tcW w:w="425" w:type="dxa"/>
            <w:tcBorders>
              <w:top w:val="single" w:sz="4" w:space="0" w:color="auto"/>
              <w:bottom w:val="single" w:sz="4" w:space="0" w:color="auto"/>
            </w:tcBorders>
            <w:shd w:val="solid" w:color="FFFFFF" w:fill="auto"/>
          </w:tcPr>
          <w:p w14:paraId="43255A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4" w:space="0" w:color="auto"/>
              <w:bottom w:val="single" w:sz="4" w:space="0" w:color="auto"/>
            </w:tcBorders>
            <w:shd w:val="solid" w:color="FFFFFF" w:fill="auto"/>
          </w:tcPr>
          <w:p w14:paraId="4697C80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B17A690" w14:textId="7C8CF4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EPS Subscriber State and Location Information Request</w:t>
            </w:r>
          </w:p>
        </w:tc>
        <w:tc>
          <w:tcPr>
            <w:tcW w:w="709" w:type="dxa"/>
            <w:tcBorders>
              <w:top w:val="nil"/>
              <w:left w:val="nil"/>
              <w:bottom w:val="nil"/>
            </w:tcBorders>
            <w:shd w:val="solid" w:color="FFFFFF" w:fill="auto"/>
          </w:tcPr>
          <w:p w14:paraId="255D8CE0" w14:textId="77777777" w:rsidR="002D3138" w:rsidRPr="00C139B4" w:rsidRDefault="002D3138" w:rsidP="002B6321">
            <w:pPr>
              <w:spacing w:after="0"/>
              <w:rPr>
                <w:rFonts w:ascii="Arial" w:hAnsi="Arial"/>
                <w:snapToGrid w:val="0"/>
                <w:color w:val="000000"/>
                <w:sz w:val="16"/>
                <w:lang w:val="en-AU"/>
              </w:rPr>
            </w:pPr>
          </w:p>
        </w:tc>
      </w:tr>
      <w:tr w:rsidR="002D3138" w:rsidRPr="00C139B4" w14:paraId="13C53B9C" w14:textId="77777777" w:rsidTr="002D3138">
        <w:tc>
          <w:tcPr>
            <w:tcW w:w="800" w:type="dxa"/>
            <w:tcBorders>
              <w:top w:val="nil"/>
              <w:bottom w:val="nil"/>
              <w:right w:val="nil"/>
            </w:tcBorders>
            <w:shd w:val="solid" w:color="FFFFFF" w:fill="auto"/>
          </w:tcPr>
          <w:p w14:paraId="34E0117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30BB06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7BC1B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20C2DF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0233</w:t>
            </w:r>
          </w:p>
        </w:tc>
        <w:tc>
          <w:tcPr>
            <w:tcW w:w="425" w:type="dxa"/>
            <w:tcBorders>
              <w:top w:val="single" w:sz="4" w:space="0" w:color="auto"/>
              <w:bottom w:val="single" w:sz="4" w:space="0" w:color="auto"/>
            </w:tcBorders>
            <w:shd w:val="solid" w:color="FFFFFF" w:fill="auto"/>
          </w:tcPr>
          <w:p w14:paraId="6EF776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442428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68D6B21" w14:textId="47E12B2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Reset to Combined MME/SGSN</w:t>
            </w:r>
          </w:p>
        </w:tc>
        <w:tc>
          <w:tcPr>
            <w:tcW w:w="709" w:type="dxa"/>
            <w:tcBorders>
              <w:top w:val="nil"/>
              <w:left w:val="nil"/>
              <w:bottom w:val="nil"/>
            </w:tcBorders>
            <w:shd w:val="solid" w:color="FFFFFF" w:fill="auto"/>
          </w:tcPr>
          <w:p w14:paraId="1A539699" w14:textId="77777777" w:rsidR="002D3138" w:rsidRPr="00C139B4" w:rsidRDefault="002D3138" w:rsidP="002B6321">
            <w:pPr>
              <w:spacing w:after="0"/>
              <w:rPr>
                <w:rFonts w:ascii="Arial" w:hAnsi="Arial"/>
                <w:snapToGrid w:val="0"/>
                <w:color w:val="000000"/>
                <w:sz w:val="16"/>
                <w:lang w:val="en-AU"/>
              </w:rPr>
            </w:pPr>
          </w:p>
        </w:tc>
      </w:tr>
      <w:tr w:rsidR="002D3138" w:rsidRPr="00C139B4" w14:paraId="189E1D7B" w14:textId="77777777" w:rsidTr="002D3138">
        <w:tc>
          <w:tcPr>
            <w:tcW w:w="800" w:type="dxa"/>
            <w:tcBorders>
              <w:top w:val="nil"/>
              <w:bottom w:val="nil"/>
              <w:right w:val="nil"/>
            </w:tcBorders>
            <w:shd w:val="solid" w:color="FFFFFF" w:fill="auto"/>
          </w:tcPr>
          <w:p w14:paraId="108C82D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849AF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F3AEC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42823A9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0234</w:t>
            </w:r>
          </w:p>
        </w:tc>
        <w:tc>
          <w:tcPr>
            <w:tcW w:w="425" w:type="dxa"/>
            <w:tcBorders>
              <w:top w:val="single" w:sz="4" w:space="0" w:color="auto"/>
              <w:bottom w:val="single" w:sz="4" w:space="0" w:color="auto"/>
            </w:tcBorders>
            <w:shd w:val="solid" w:color="FFFFFF" w:fill="auto"/>
          </w:tcPr>
          <w:p w14:paraId="190F2D3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8E8C70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6458551" w14:textId="1CFE0A9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NOR-Flags correction</w:t>
            </w:r>
          </w:p>
        </w:tc>
        <w:tc>
          <w:tcPr>
            <w:tcW w:w="709" w:type="dxa"/>
            <w:tcBorders>
              <w:top w:val="nil"/>
              <w:left w:val="nil"/>
              <w:bottom w:val="nil"/>
            </w:tcBorders>
            <w:shd w:val="solid" w:color="FFFFFF" w:fill="auto"/>
          </w:tcPr>
          <w:p w14:paraId="6418706E" w14:textId="77777777" w:rsidR="002D3138" w:rsidRPr="00C139B4" w:rsidRDefault="002D3138" w:rsidP="002B6321">
            <w:pPr>
              <w:spacing w:after="0"/>
              <w:rPr>
                <w:rFonts w:ascii="Arial" w:hAnsi="Arial"/>
                <w:snapToGrid w:val="0"/>
                <w:color w:val="000000"/>
                <w:sz w:val="16"/>
                <w:lang w:val="en-AU"/>
              </w:rPr>
            </w:pPr>
          </w:p>
        </w:tc>
      </w:tr>
      <w:tr w:rsidR="002D3138" w:rsidRPr="00C139B4" w14:paraId="28420A77" w14:textId="77777777" w:rsidTr="002D3138">
        <w:tc>
          <w:tcPr>
            <w:tcW w:w="800" w:type="dxa"/>
            <w:tcBorders>
              <w:top w:val="nil"/>
              <w:bottom w:val="nil"/>
              <w:right w:val="nil"/>
            </w:tcBorders>
            <w:shd w:val="solid" w:color="FFFFFF" w:fill="auto"/>
          </w:tcPr>
          <w:p w14:paraId="04DDB2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80D294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BF580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4" w:space="0" w:color="auto"/>
            </w:tcBorders>
            <w:shd w:val="solid" w:color="FFFFFF" w:fill="auto"/>
          </w:tcPr>
          <w:p w14:paraId="54565EA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0236</w:t>
            </w:r>
          </w:p>
        </w:tc>
        <w:tc>
          <w:tcPr>
            <w:tcW w:w="425" w:type="dxa"/>
            <w:tcBorders>
              <w:top w:val="single" w:sz="4" w:space="0" w:color="auto"/>
              <w:bottom w:val="single" w:sz="4" w:space="0" w:color="auto"/>
            </w:tcBorders>
            <w:shd w:val="solid" w:color="FFFFFF" w:fill="auto"/>
          </w:tcPr>
          <w:p w14:paraId="107A763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576B59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5165A13" w14:textId="75291E2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Indication of LCS Capabilities support over S6a/S6d</w:t>
            </w:r>
          </w:p>
        </w:tc>
        <w:tc>
          <w:tcPr>
            <w:tcW w:w="709" w:type="dxa"/>
            <w:tcBorders>
              <w:top w:val="nil"/>
              <w:left w:val="nil"/>
              <w:bottom w:val="nil"/>
            </w:tcBorders>
            <w:shd w:val="solid" w:color="FFFFFF" w:fill="auto"/>
          </w:tcPr>
          <w:p w14:paraId="058A5DED" w14:textId="77777777" w:rsidR="002D3138" w:rsidRPr="00C139B4" w:rsidRDefault="002D3138" w:rsidP="002B6321">
            <w:pPr>
              <w:spacing w:after="0"/>
              <w:rPr>
                <w:rFonts w:ascii="Arial" w:hAnsi="Arial"/>
                <w:snapToGrid w:val="0"/>
                <w:color w:val="000000"/>
                <w:sz w:val="16"/>
                <w:lang w:val="en-AU"/>
              </w:rPr>
            </w:pPr>
          </w:p>
        </w:tc>
      </w:tr>
      <w:tr w:rsidR="002D3138" w:rsidRPr="00C139B4" w14:paraId="000AA631" w14:textId="77777777" w:rsidTr="002D3138">
        <w:tc>
          <w:tcPr>
            <w:tcW w:w="800" w:type="dxa"/>
            <w:tcBorders>
              <w:top w:val="nil"/>
              <w:bottom w:val="single" w:sz="6" w:space="0" w:color="auto"/>
              <w:right w:val="nil"/>
            </w:tcBorders>
            <w:shd w:val="solid" w:color="FFFFFF" w:fill="auto"/>
          </w:tcPr>
          <w:p w14:paraId="0898480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50F20D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06C713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CP-100040</w:t>
            </w:r>
          </w:p>
        </w:tc>
        <w:tc>
          <w:tcPr>
            <w:tcW w:w="567" w:type="dxa"/>
            <w:tcBorders>
              <w:top w:val="single" w:sz="4" w:space="0" w:color="auto"/>
              <w:bottom w:val="single" w:sz="6" w:space="0" w:color="auto"/>
            </w:tcBorders>
            <w:shd w:val="solid" w:color="FFFFFF" w:fill="auto"/>
          </w:tcPr>
          <w:p w14:paraId="1B40F86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0238</w:t>
            </w:r>
          </w:p>
        </w:tc>
        <w:tc>
          <w:tcPr>
            <w:tcW w:w="425" w:type="dxa"/>
            <w:tcBorders>
              <w:top w:val="single" w:sz="4" w:space="0" w:color="auto"/>
              <w:bottom w:val="single" w:sz="6" w:space="0" w:color="auto"/>
            </w:tcBorders>
            <w:shd w:val="solid" w:color="FFFFFF" w:fill="auto"/>
          </w:tcPr>
          <w:p w14:paraId="2686F0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854830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1CE9AFE" w14:textId="7621C37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on context id AVP</w:t>
            </w:r>
          </w:p>
        </w:tc>
        <w:tc>
          <w:tcPr>
            <w:tcW w:w="709" w:type="dxa"/>
            <w:tcBorders>
              <w:top w:val="nil"/>
              <w:left w:val="nil"/>
              <w:bottom w:val="single" w:sz="6" w:space="0" w:color="auto"/>
            </w:tcBorders>
            <w:shd w:val="solid" w:color="FFFFFF" w:fill="auto"/>
          </w:tcPr>
          <w:p w14:paraId="0E1CC051" w14:textId="77777777" w:rsidR="002D3138" w:rsidRPr="00C139B4" w:rsidRDefault="002D3138" w:rsidP="002B6321">
            <w:pPr>
              <w:spacing w:after="0"/>
              <w:rPr>
                <w:rFonts w:ascii="Arial" w:hAnsi="Arial"/>
                <w:snapToGrid w:val="0"/>
                <w:color w:val="000000"/>
                <w:sz w:val="16"/>
                <w:lang w:val="en-AU"/>
              </w:rPr>
            </w:pPr>
          </w:p>
        </w:tc>
      </w:tr>
      <w:tr w:rsidR="002D3138" w:rsidRPr="00C139B4" w14:paraId="395C93A2" w14:textId="77777777" w:rsidTr="002D3138">
        <w:tc>
          <w:tcPr>
            <w:tcW w:w="800" w:type="dxa"/>
            <w:tcBorders>
              <w:top w:val="single" w:sz="6" w:space="0" w:color="auto"/>
              <w:bottom w:val="nil"/>
              <w:right w:val="nil"/>
            </w:tcBorders>
            <w:shd w:val="solid" w:color="FFFFFF" w:fill="auto"/>
          </w:tcPr>
          <w:p w14:paraId="3396533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2010-06</w:t>
            </w:r>
          </w:p>
        </w:tc>
        <w:tc>
          <w:tcPr>
            <w:tcW w:w="800" w:type="dxa"/>
            <w:tcBorders>
              <w:top w:val="single" w:sz="6" w:space="0" w:color="auto"/>
              <w:left w:val="nil"/>
              <w:bottom w:val="nil"/>
            </w:tcBorders>
            <w:shd w:val="solid" w:color="FFFFFF" w:fill="auto"/>
          </w:tcPr>
          <w:p w14:paraId="2902F4F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CT#48</w:t>
            </w:r>
          </w:p>
        </w:tc>
        <w:tc>
          <w:tcPr>
            <w:tcW w:w="1094" w:type="dxa"/>
            <w:tcBorders>
              <w:top w:val="single" w:sz="6" w:space="0" w:color="auto"/>
              <w:bottom w:val="single" w:sz="4" w:space="0" w:color="auto"/>
            </w:tcBorders>
            <w:shd w:val="solid" w:color="FFFFFF" w:fill="auto"/>
          </w:tcPr>
          <w:p w14:paraId="717B9D1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CP-100264</w:t>
            </w:r>
          </w:p>
        </w:tc>
        <w:tc>
          <w:tcPr>
            <w:tcW w:w="567" w:type="dxa"/>
            <w:tcBorders>
              <w:top w:val="single" w:sz="6" w:space="0" w:color="auto"/>
              <w:bottom w:val="single" w:sz="4" w:space="0" w:color="auto"/>
            </w:tcBorders>
            <w:shd w:val="solid" w:color="FFFFFF" w:fill="auto"/>
          </w:tcPr>
          <w:p w14:paraId="2E473A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0241</w:t>
            </w:r>
          </w:p>
        </w:tc>
        <w:tc>
          <w:tcPr>
            <w:tcW w:w="425" w:type="dxa"/>
            <w:tcBorders>
              <w:top w:val="single" w:sz="6" w:space="0" w:color="auto"/>
              <w:bottom w:val="single" w:sz="4" w:space="0" w:color="auto"/>
            </w:tcBorders>
            <w:shd w:val="solid" w:color="FFFFFF" w:fill="auto"/>
          </w:tcPr>
          <w:p w14:paraId="7D89E5F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F59E53A"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2E477917" w14:textId="2D3257A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Service-Selection values</w:t>
            </w:r>
          </w:p>
        </w:tc>
        <w:tc>
          <w:tcPr>
            <w:tcW w:w="709" w:type="dxa"/>
            <w:tcBorders>
              <w:top w:val="single" w:sz="6" w:space="0" w:color="auto"/>
              <w:left w:val="nil"/>
              <w:bottom w:val="nil"/>
            </w:tcBorders>
            <w:shd w:val="solid" w:color="FFFFFF" w:fill="auto"/>
          </w:tcPr>
          <w:p w14:paraId="06FD2AB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9.3.0</w:t>
            </w:r>
          </w:p>
        </w:tc>
      </w:tr>
      <w:tr w:rsidR="002D3138" w:rsidRPr="00C139B4" w14:paraId="33D5A55C" w14:textId="77777777" w:rsidTr="002D3138">
        <w:tc>
          <w:tcPr>
            <w:tcW w:w="800" w:type="dxa"/>
            <w:tcBorders>
              <w:top w:val="nil"/>
              <w:bottom w:val="nil"/>
              <w:right w:val="nil"/>
            </w:tcBorders>
            <w:shd w:val="solid" w:color="FFFFFF" w:fill="auto"/>
          </w:tcPr>
          <w:p w14:paraId="2F988FE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AD694C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51543D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7BD7A05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0243</w:t>
            </w:r>
          </w:p>
        </w:tc>
        <w:tc>
          <w:tcPr>
            <w:tcW w:w="425" w:type="dxa"/>
            <w:tcBorders>
              <w:top w:val="single" w:sz="4" w:space="0" w:color="auto"/>
              <w:bottom w:val="single" w:sz="4" w:space="0" w:color="auto"/>
            </w:tcBorders>
            <w:shd w:val="solid" w:color="FFFFFF" w:fill="auto"/>
          </w:tcPr>
          <w:p w14:paraId="1A2FD7C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15D23B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8764FA7" w14:textId="36BBE56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MIP6-Agent-Info</w:t>
            </w:r>
          </w:p>
        </w:tc>
        <w:tc>
          <w:tcPr>
            <w:tcW w:w="709" w:type="dxa"/>
            <w:tcBorders>
              <w:top w:val="nil"/>
              <w:left w:val="nil"/>
              <w:bottom w:val="nil"/>
            </w:tcBorders>
            <w:shd w:val="solid" w:color="FFFFFF" w:fill="auto"/>
          </w:tcPr>
          <w:p w14:paraId="2DDA8965" w14:textId="77777777" w:rsidR="002D3138" w:rsidRPr="00C139B4" w:rsidRDefault="002D3138" w:rsidP="002B6321">
            <w:pPr>
              <w:spacing w:after="0"/>
              <w:rPr>
                <w:rFonts w:ascii="Arial" w:hAnsi="Arial"/>
                <w:snapToGrid w:val="0"/>
                <w:color w:val="000000"/>
                <w:sz w:val="16"/>
                <w:lang w:val="en-AU"/>
              </w:rPr>
            </w:pPr>
          </w:p>
        </w:tc>
      </w:tr>
      <w:tr w:rsidR="002D3138" w:rsidRPr="00C139B4" w14:paraId="37278AC1" w14:textId="77777777" w:rsidTr="002D3138">
        <w:tc>
          <w:tcPr>
            <w:tcW w:w="800" w:type="dxa"/>
            <w:tcBorders>
              <w:top w:val="nil"/>
              <w:bottom w:val="nil"/>
              <w:right w:val="nil"/>
            </w:tcBorders>
            <w:shd w:val="solid" w:color="FFFFFF" w:fill="auto"/>
          </w:tcPr>
          <w:p w14:paraId="263580B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D9761C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8E7704"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6B78B3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0245</w:t>
            </w:r>
          </w:p>
        </w:tc>
        <w:tc>
          <w:tcPr>
            <w:tcW w:w="425" w:type="dxa"/>
            <w:tcBorders>
              <w:top w:val="single" w:sz="4" w:space="0" w:color="auto"/>
              <w:bottom w:val="single" w:sz="4" w:space="0" w:color="auto"/>
            </w:tcBorders>
            <w:shd w:val="solid" w:color="FFFFFF" w:fill="auto"/>
          </w:tcPr>
          <w:p w14:paraId="109DBB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11CE95F"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E1F349B" w14:textId="4D31231D"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Fix </w:t>
            </w:r>
            <w:r w:rsidRPr="00C139B4">
              <w:rPr>
                <w:rFonts w:ascii="Arial" w:hAnsi="Arial"/>
                <w:snapToGrid w:val="0"/>
                <w:sz w:val="16"/>
                <w:lang w:val="en-AU"/>
              </w:rPr>
              <w:t>ambiguity</w:t>
            </w:r>
            <w:r w:rsidRPr="00C139B4">
              <w:rPr>
                <w:rFonts w:ascii="Arial" w:hAnsi="Arial" w:hint="eastAsia"/>
                <w:snapToGrid w:val="0"/>
                <w:sz w:val="16"/>
                <w:lang w:val="en-AU"/>
              </w:rPr>
              <w:t xml:space="preserve"> on usage of the </w:t>
            </w:r>
            <w:r w:rsidRPr="00C139B4">
              <w:rPr>
                <w:rFonts w:ascii="Arial" w:hAnsi="Arial"/>
                <w:snapToGrid w:val="0"/>
                <w:sz w:val="16"/>
                <w:lang w:val="en-AU"/>
              </w:rPr>
              <w:t>Supported-Features AVP</w:t>
            </w:r>
          </w:p>
        </w:tc>
        <w:tc>
          <w:tcPr>
            <w:tcW w:w="709" w:type="dxa"/>
            <w:tcBorders>
              <w:top w:val="nil"/>
              <w:left w:val="nil"/>
              <w:bottom w:val="nil"/>
            </w:tcBorders>
            <w:shd w:val="solid" w:color="FFFFFF" w:fill="auto"/>
          </w:tcPr>
          <w:p w14:paraId="5E31CA37" w14:textId="77777777" w:rsidR="002D3138" w:rsidRPr="00C139B4" w:rsidRDefault="002D3138" w:rsidP="002B6321">
            <w:pPr>
              <w:spacing w:after="0"/>
              <w:rPr>
                <w:rFonts w:ascii="Arial" w:hAnsi="Arial"/>
                <w:snapToGrid w:val="0"/>
                <w:color w:val="000000"/>
                <w:sz w:val="16"/>
                <w:lang w:val="en-AU"/>
              </w:rPr>
            </w:pPr>
          </w:p>
        </w:tc>
      </w:tr>
      <w:tr w:rsidR="002D3138" w:rsidRPr="00C139B4" w14:paraId="299475D4" w14:textId="77777777" w:rsidTr="002D3138">
        <w:tc>
          <w:tcPr>
            <w:tcW w:w="800" w:type="dxa"/>
            <w:tcBorders>
              <w:top w:val="nil"/>
              <w:bottom w:val="nil"/>
              <w:right w:val="nil"/>
            </w:tcBorders>
            <w:shd w:val="solid" w:color="FFFFFF" w:fill="auto"/>
          </w:tcPr>
          <w:p w14:paraId="0302E1B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09AB80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937A87"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6D0798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0260</w:t>
            </w:r>
          </w:p>
        </w:tc>
        <w:tc>
          <w:tcPr>
            <w:tcW w:w="425" w:type="dxa"/>
            <w:tcBorders>
              <w:top w:val="single" w:sz="4" w:space="0" w:color="auto"/>
              <w:bottom w:val="single" w:sz="4" w:space="0" w:color="auto"/>
            </w:tcBorders>
            <w:shd w:val="solid" w:color="FFFFFF" w:fill="auto"/>
          </w:tcPr>
          <w:p w14:paraId="76D37D9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C73A96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A852D19" w14:textId="7D31D98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Correction </w:t>
            </w:r>
            <w:r w:rsidRPr="00C139B4">
              <w:rPr>
                <w:rFonts w:ascii="Arial" w:hAnsi="Arial" w:hint="eastAsia"/>
                <w:snapToGrid w:val="0"/>
                <w:sz w:val="16"/>
                <w:lang w:val="en-AU"/>
              </w:rPr>
              <w:t>of</w:t>
            </w:r>
            <w:r w:rsidRPr="00C139B4">
              <w:rPr>
                <w:rFonts w:ascii="Arial" w:hAnsi="Arial"/>
                <w:snapToGrid w:val="0"/>
                <w:sz w:val="16"/>
                <w:lang w:val="en-AU"/>
              </w:rPr>
              <w:t xml:space="preserve"> Context-Identifier</w:t>
            </w:r>
          </w:p>
        </w:tc>
        <w:tc>
          <w:tcPr>
            <w:tcW w:w="709" w:type="dxa"/>
            <w:tcBorders>
              <w:top w:val="nil"/>
              <w:left w:val="nil"/>
              <w:bottom w:val="nil"/>
            </w:tcBorders>
            <w:shd w:val="solid" w:color="FFFFFF" w:fill="auto"/>
          </w:tcPr>
          <w:p w14:paraId="521FD0A7" w14:textId="77777777" w:rsidR="002D3138" w:rsidRPr="00C139B4" w:rsidRDefault="002D3138" w:rsidP="002B6321">
            <w:pPr>
              <w:spacing w:after="0"/>
              <w:rPr>
                <w:rFonts w:ascii="Arial" w:hAnsi="Arial"/>
                <w:snapToGrid w:val="0"/>
                <w:color w:val="000000"/>
                <w:sz w:val="16"/>
                <w:lang w:val="en-AU"/>
              </w:rPr>
            </w:pPr>
          </w:p>
        </w:tc>
      </w:tr>
      <w:tr w:rsidR="002D3138" w:rsidRPr="00C139B4" w14:paraId="7048F1D3" w14:textId="77777777" w:rsidTr="002D3138">
        <w:tc>
          <w:tcPr>
            <w:tcW w:w="800" w:type="dxa"/>
            <w:tcBorders>
              <w:top w:val="nil"/>
              <w:bottom w:val="nil"/>
              <w:right w:val="nil"/>
            </w:tcBorders>
            <w:shd w:val="solid" w:color="FFFFFF" w:fill="auto"/>
          </w:tcPr>
          <w:p w14:paraId="3F7913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F63B2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B493C8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CP-100277</w:t>
            </w:r>
          </w:p>
        </w:tc>
        <w:tc>
          <w:tcPr>
            <w:tcW w:w="567" w:type="dxa"/>
            <w:tcBorders>
              <w:top w:val="single" w:sz="4" w:space="0" w:color="auto"/>
              <w:bottom w:val="single" w:sz="4" w:space="0" w:color="auto"/>
            </w:tcBorders>
            <w:shd w:val="solid" w:color="FFFFFF" w:fill="auto"/>
          </w:tcPr>
          <w:p w14:paraId="23A432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0247</w:t>
            </w:r>
          </w:p>
        </w:tc>
        <w:tc>
          <w:tcPr>
            <w:tcW w:w="425" w:type="dxa"/>
            <w:tcBorders>
              <w:top w:val="single" w:sz="4" w:space="0" w:color="auto"/>
              <w:bottom w:val="single" w:sz="4" w:space="0" w:color="auto"/>
            </w:tcBorders>
            <w:shd w:val="solid" w:color="FFFFFF" w:fill="auto"/>
          </w:tcPr>
          <w:p w14:paraId="6D2023B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536429C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06EFE9" w14:textId="7C368A4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Dynamic information update after a Reset procedure</w:t>
            </w:r>
          </w:p>
        </w:tc>
        <w:tc>
          <w:tcPr>
            <w:tcW w:w="709" w:type="dxa"/>
            <w:tcBorders>
              <w:top w:val="nil"/>
              <w:left w:val="nil"/>
              <w:bottom w:val="nil"/>
            </w:tcBorders>
            <w:shd w:val="solid" w:color="FFFFFF" w:fill="auto"/>
          </w:tcPr>
          <w:p w14:paraId="762E7B9B" w14:textId="77777777" w:rsidR="002D3138" w:rsidRPr="00C139B4" w:rsidRDefault="002D3138" w:rsidP="002B6321">
            <w:pPr>
              <w:spacing w:after="0"/>
              <w:rPr>
                <w:rFonts w:ascii="Arial" w:hAnsi="Arial"/>
                <w:snapToGrid w:val="0"/>
                <w:color w:val="000000"/>
                <w:sz w:val="16"/>
                <w:lang w:val="en-AU"/>
              </w:rPr>
            </w:pPr>
          </w:p>
        </w:tc>
      </w:tr>
      <w:tr w:rsidR="002D3138" w:rsidRPr="00C139B4" w14:paraId="4B34941C" w14:textId="77777777" w:rsidTr="002D3138">
        <w:tc>
          <w:tcPr>
            <w:tcW w:w="800" w:type="dxa"/>
            <w:tcBorders>
              <w:top w:val="nil"/>
              <w:bottom w:val="nil"/>
              <w:right w:val="nil"/>
            </w:tcBorders>
            <w:shd w:val="solid" w:color="FFFFFF" w:fill="auto"/>
          </w:tcPr>
          <w:p w14:paraId="39722A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BC4456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A79D51"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bottom w:val="single" w:sz="4" w:space="0" w:color="auto"/>
            </w:tcBorders>
            <w:shd w:val="solid" w:color="FFFFFF" w:fill="auto"/>
          </w:tcPr>
          <w:p w14:paraId="304B140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0248</w:t>
            </w:r>
          </w:p>
        </w:tc>
        <w:tc>
          <w:tcPr>
            <w:tcW w:w="425" w:type="dxa"/>
            <w:tcBorders>
              <w:top w:val="single" w:sz="4" w:space="0" w:color="auto"/>
              <w:bottom w:val="single" w:sz="4" w:space="0" w:color="auto"/>
            </w:tcBorders>
            <w:shd w:val="solid" w:color="FFFFFF" w:fill="auto"/>
          </w:tcPr>
          <w:p w14:paraId="4B4D18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2FB1B5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7B4C825" w14:textId="44A46D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Notify command from unknown MME</w:t>
            </w:r>
          </w:p>
        </w:tc>
        <w:tc>
          <w:tcPr>
            <w:tcW w:w="709" w:type="dxa"/>
            <w:tcBorders>
              <w:top w:val="nil"/>
              <w:left w:val="nil"/>
              <w:bottom w:val="nil"/>
            </w:tcBorders>
            <w:shd w:val="solid" w:color="FFFFFF" w:fill="auto"/>
          </w:tcPr>
          <w:p w14:paraId="1D6F203D" w14:textId="77777777" w:rsidR="002D3138" w:rsidRPr="00C139B4" w:rsidRDefault="002D3138" w:rsidP="002B6321">
            <w:pPr>
              <w:spacing w:after="0"/>
              <w:rPr>
                <w:rFonts w:ascii="Arial" w:hAnsi="Arial"/>
                <w:snapToGrid w:val="0"/>
                <w:color w:val="000000"/>
                <w:sz w:val="16"/>
                <w:lang w:val="en-AU"/>
              </w:rPr>
            </w:pPr>
          </w:p>
        </w:tc>
      </w:tr>
      <w:tr w:rsidR="002D3138" w:rsidRPr="00C139B4" w14:paraId="00D7F551" w14:textId="77777777" w:rsidTr="002D3138">
        <w:tc>
          <w:tcPr>
            <w:tcW w:w="800" w:type="dxa"/>
            <w:tcBorders>
              <w:top w:val="nil"/>
              <w:bottom w:val="nil"/>
              <w:right w:val="nil"/>
            </w:tcBorders>
            <w:shd w:val="solid" w:color="FFFFFF" w:fill="auto"/>
          </w:tcPr>
          <w:p w14:paraId="3B22C8B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07C01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4AF6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CP-100416</w:t>
            </w:r>
          </w:p>
        </w:tc>
        <w:tc>
          <w:tcPr>
            <w:tcW w:w="567" w:type="dxa"/>
            <w:tcBorders>
              <w:top w:val="single" w:sz="4" w:space="0" w:color="auto"/>
              <w:bottom w:val="single" w:sz="4" w:space="0" w:color="auto"/>
            </w:tcBorders>
            <w:shd w:val="solid" w:color="FFFFFF" w:fill="auto"/>
          </w:tcPr>
          <w:p w14:paraId="06EC3FF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0249</w:t>
            </w:r>
          </w:p>
        </w:tc>
        <w:tc>
          <w:tcPr>
            <w:tcW w:w="425" w:type="dxa"/>
            <w:tcBorders>
              <w:top w:val="single" w:sz="4" w:space="0" w:color="auto"/>
              <w:bottom w:val="single" w:sz="4" w:space="0" w:color="auto"/>
            </w:tcBorders>
            <w:shd w:val="solid" w:color="FFFFFF" w:fill="auto"/>
          </w:tcPr>
          <w:p w14:paraId="305FBB6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00FF74A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3A641BA" w14:textId="2654098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S6a Error Codes</w:t>
            </w:r>
          </w:p>
        </w:tc>
        <w:tc>
          <w:tcPr>
            <w:tcW w:w="709" w:type="dxa"/>
            <w:tcBorders>
              <w:top w:val="nil"/>
              <w:left w:val="nil"/>
              <w:bottom w:val="nil"/>
            </w:tcBorders>
            <w:shd w:val="solid" w:color="FFFFFF" w:fill="auto"/>
          </w:tcPr>
          <w:p w14:paraId="7C346372" w14:textId="77777777" w:rsidR="002D3138" w:rsidRPr="00C139B4" w:rsidRDefault="002D3138" w:rsidP="002B6321">
            <w:pPr>
              <w:spacing w:after="0"/>
              <w:rPr>
                <w:rFonts w:ascii="Arial" w:hAnsi="Arial"/>
                <w:snapToGrid w:val="0"/>
                <w:color w:val="000000"/>
                <w:sz w:val="16"/>
                <w:lang w:val="en-AU"/>
              </w:rPr>
            </w:pPr>
          </w:p>
        </w:tc>
      </w:tr>
      <w:tr w:rsidR="002D3138" w:rsidRPr="00C139B4" w14:paraId="40BFB8AA" w14:textId="77777777" w:rsidTr="002D3138">
        <w:tc>
          <w:tcPr>
            <w:tcW w:w="800" w:type="dxa"/>
            <w:tcBorders>
              <w:top w:val="nil"/>
              <w:bottom w:val="nil"/>
              <w:right w:val="nil"/>
            </w:tcBorders>
            <w:shd w:val="solid" w:color="FFFFFF" w:fill="auto"/>
          </w:tcPr>
          <w:p w14:paraId="77EAE3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1E76F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0C5872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CP-100279</w:t>
            </w:r>
          </w:p>
        </w:tc>
        <w:tc>
          <w:tcPr>
            <w:tcW w:w="567" w:type="dxa"/>
            <w:tcBorders>
              <w:top w:val="single" w:sz="4" w:space="0" w:color="auto"/>
              <w:bottom w:val="single" w:sz="4" w:space="0" w:color="auto"/>
            </w:tcBorders>
            <w:shd w:val="solid" w:color="FFFFFF" w:fill="auto"/>
          </w:tcPr>
          <w:p w14:paraId="64DF36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0258</w:t>
            </w:r>
          </w:p>
        </w:tc>
        <w:tc>
          <w:tcPr>
            <w:tcW w:w="425" w:type="dxa"/>
            <w:tcBorders>
              <w:top w:val="single" w:sz="4" w:space="0" w:color="auto"/>
              <w:bottom w:val="single" w:sz="4" w:space="0" w:color="auto"/>
            </w:tcBorders>
            <w:shd w:val="solid" w:color="FFFFFF" w:fill="auto"/>
          </w:tcPr>
          <w:p w14:paraId="622816A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19008B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FB329B" w14:textId="632B5CB2"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URRP for SGSN</w:t>
            </w:r>
          </w:p>
        </w:tc>
        <w:tc>
          <w:tcPr>
            <w:tcW w:w="709" w:type="dxa"/>
            <w:tcBorders>
              <w:top w:val="nil"/>
              <w:left w:val="nil"/>
              <w:bottom w:val="nil"/>
            </w:tcBorders>
            <w:shd w:val="solid" w:color="FFFFFF" w:fill="auto"/>
          </w:tcPr>
          <w:p w14:paraId="5DD147E3" w14:textId="77777777" w:rsidR="002D3138" w:rsidRPr="00C139B4" w:rsidRDefault="002D3138" w:rsidP="002B6321">
            <w:pPr>
              <w:spacing w:after="0"/>
              <w:rPr>
                <w:rFonts w:ascii="Arial" w:hAnsi="Arial"/>
                <w:snapToGrid w:val="0"/>
                <w:color w:val="000000"/>
                <w:sz w:val="16"/>
                <w:lang w:val="en-AU"/>
              </w:rPr>
            </w:pPr>
          </w:p>
        </w:tc>
      </w:tr>
      <w:tr w:rsidR="002D3138" w:rsidRPr="00C139B4" w14:paraId="2DF01309" w14:textId="77777777" w:rsidTr="002D3138">
        <w:tc>
          <w:tcPr>
            <w:tcW w:w="800" w:type="dxa"/>
            <w:tcBorders>
              <w:top w:val="nil"/>
              <w:bottom w:val="single" w:sz="6" w:space="0" w:color="auto"/>
              <w:right w:val="nil"/>
            </w:tcBorders>
            <w:shd w:val="solid" w:color="FFFFFF" w:fill="auto"/>
          </w:tcPr>
          <w:p w14:paraId="161C2C8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1E3DCB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D96B3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CP-100265</w:t>
            </w:r>
          </w:p>
        </w:tc>
        <w:tc>
          <w:tcPr>
            <w:tcW w:w="567" w:type="dxa"/>
            <w:tcBorders>
              <w:top w:val="single" w:sz="4" w:space="0" w:color="auto"/>
              <w:bottom w:val="single" w:sz="6" w:space="0" w:color="auto"/>
            </w:tcBorders>
            <w:shd w:val="solid" w:color="FFFFFF" w:fill="auto"/>
          </w:tcPr>
          <w:p w14:paraId="097860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0262</w:t>
            </w:r>
          </w:p>
        </w:tc>
        <w:tc>
          <w:tcPr>
            <w:tcW w:w="425" w:type="dxa"/>
            <w:tcBorders>
              <w:top w:val="single" w:sz="4" w:space="0" w:color="auto"/>
              <w:bottom w:val="single" w:sz="6" w:space="0" w:color="auto"/>
            </w:tcBorders>
            <w:shd w:val="solid" w:color="FFFFFF" w:fill="auto"/>
          </w:tcPr>
          <w:p w14:paraId="6A088E09"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5C446D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653DD086" w14:textId="5DA9F5B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MME mapping between Diameter error codes and NAS Cause Code values</w:t>
            </w:r>
          </w:p>
        </w:tc>
        <w:tc>
          <w:tcPr>
            <w:tcW w:w="709" w:type="dxa"/>
            <w:tcBorders>
              <w:top w:val="nil"/>
              <w:left w:val="nil"/>
              <w:bottom w:val="single" w:sz="6" w:space="0" w:color="auto"/>
            </w:tcBorders>
            <w:shd w:val="solid" w:color="FFFFFF" w:fill="auto"/>
          </w:tcPr>
          <w:p w14:paraId="0F759C0B" w14:textId="77777777" w:rsidR="002D3138" w:rsidRPr="00C139B4" w:rsidRDefault="002D3138" w:rsidP="002B6321">
            <w:pPr>
              <w:spacing w:after="0"/>
              <w:rPr>
                <w:rFonts w:ascii="Arial" w:hAnsi="Arial"/>
                <w:snapToGrid w:val="0"/>
                <w:color w:val="000000"/>
                <w:sz w:val="16"/>
                <w:lang w:val="en-AU"/>
              </w:rPr>
            </w:pPr>
          </w:p>
        </w:tc>
      </w:tr>
      <w:tr w:rsidR="002D3138" w:rsidRPr="00C139B4" w14:paraId="2F284CD1" w14:textId="77777777" w:rsidTr="002D3138">
        <w:tc>
          <w:tcPr>
            <w:tcW w:w="800" w:type="dxa"/>
            <w:tcBorders>
              <w:top w:val="single" w:sz="6" w:space="0" w:color="auto"/>
              <w:bottom w:val="nil"/>
              <w:right w:val="nil"/>
            </w:tcBorders>
            <w:shd w:val="solid" w:color="FFFFFF" w:fill="auto"/>
          </w:tcPr>
          <w:p w14:paraId="6E170D3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single" w:sz="6" w:space="0" w:color="auto"/>
              <w:left w:val="nil"/>
              <w:bottom w:val="nil"/>
            </w:tcBorders>
            <w:shd w:val="solid" w:color="FFFFFF" w:fill="auto"/>
          </w:tcPr>
          <w:p w14:paraId="05630C1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6" w:space="0" w:color="auto"/>
              <w:bottom w:val="single" w:sz="4" w:space="0" w:color="auto"/>
            </w:tcBorders>
            <w:shd w:val="solid" w:color="FFFFFF" w:fill="auto"/>
          </w:tcPr>
          <w:p w14:paraId="43D393D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CP-100456</w:t>
            </w:r>
          </w:p>
        </w:tc>
        <w:tc>
          <w:tcPr>
            <w:tcW w:w="567" w:type="dxa"/>
            <w:tcBorders>
              <w:top w:val="single" w:sz="6" w:space="0" w:color="auto"/>
              <w:bottom w:val="single" w:sz="4" w:space="0" w:color="auto"/>
            </w:tcBorders>
            <w:shd w:val="solid" w:color="FFFFFF" w:fill="auto"/>
          </w:tcPr>
          <w:p w14:paraId="26DA7B0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0268</w:t>
            </w:r>
          </w:p>
        </w:tc>
        <w:tc>
          <w:tcPr>
            <w:tcW w:w="425" w:type="dxa"/>
            <w:tcBorders>
              <w:top w:val="single" w:sz="6" w:space="0" w:color="auto"/>
              <w:bottom w:val="single" w:sz="4" w:space="0" w:color="auto"/>
            </w:tcBorders>
            <w:shd w:val="solid" w:color="FFFFFF" w:fill="auto"/>
          </w:tcPr>
          <w:p w14:paraId="26AE03E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CA0254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7CD75D6C" w14:textId="4816C56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Restoration of the SGSN Number in the VLR</w:t>
            </w:r>
          </w:p>
        </w:tc>
        <w:tc>
          <w:tcPr>
            <w:tcW w:w="709" w:type="dxa"/>
            <w:tcBorders>
              <w:top w:val="single" w:sz="6" w:space="0" w:color="auto"/>
              <w:left w:val="nil"/>
              <w:bottom w:val="nil"/>
            </w:tcBorders>
            <w:shd w:val="solid" w:color="FFFFFF" w:fill="auto"/>
          </w:tcPr>
          <w:p w14:paraId="6D27E92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9.4.0</w:t>
            </w:r>
          </w:p>
        </w:tc>
      </w:tr>
      <w:tr w:rsidR="002D3138" w:rsidRPr="00C139B4" w14:paraId="773AC519" w14:textId="77777777" w:rsidTr="002D3138">
        <w:tc>
          <w:tcPr>
            <w:tcW w:w="800" w:type="dxa"/>
            <w:tcBorders>
              <w:top w:val="nil"/>
              <w:bottom w:val="nil"/>
              <w:right w:val="nil"/>
            </w:tcBorders>
            <w:shd w:val="solid" w:color="FFFFFF" w:fill="auto"/>
          </w:tcPr>
          <w:p w14:paraId="3817CB1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3D5F6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524C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6A5F0B5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0272</w:t>
            </w:r>
          </w:p>
        </w:tc>
        <w:tc>
          <w:tcPr>
            <w:tcW w:w="425" w:type="dxa"/>
            <w:tcBorders>
              <w:top w:val="single" w:sz="4" w:space="0" w:color="auto"/>
              <w:bottom w:val="single" w:sz="4" w:space="0" w:color="auto"/>
            </w:tcBorders>
            <w:shd w:val="solid" w:color="FFFFFF" w:fill="auto"/>
          </w:tcPr>
          <w:p w14:paraId="5B4345F3"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360BB14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EDF5557" w14:textId="16C2463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QoS-Subscribed</w:t>
            </w:r>
          </w:p>
        </w:tc>
        <w:tc>
          <w:tcPr>
            <w:tcW w:w="709" w:type="dxa"/>
            <w:tcBorders>
              <w:top w:val="nil"/>
              <w:left w:val="nil"/>
              <w:bottom w:val="nil"/>
            </w:tcBorders>
            <w:shd w:val="solid" w:color="FFFFFF" w:fill="auto"/>
          </w:tcPr>
          <w:p w14:paraId="18D9D12F" w14:textId="77777777" w:rsidR="002D3138" w:rsidRPr="00C139B4" w:rsidRDefault="002D3138" w:rsidP="002B6321">
            <w:pPr>
              <w:spacing w:after="0"/>
              <w:rPr>
                <w:rFonts w:ascii="Arial" w:hAnsi="Arial"/>
                <w:snapToGrid w:val="0"/>
                <w:color w:val="000000"/>
                <w:sz w:val="16"/>
                <w:lang w:val="en-AU"/>
              </w:rPr>
            </w:pPr>
          </w:p>
        </w:tc>
      </w:tr>
      <w:tr w:rsidR="002D3138" w:rsidRPr="00C139B4" w14:paraId="10877978" w14:textId="77777777" w:rsidTr="002D3138">
        <w:tc>
          <w:tcPr>
            <w:tcW w:w="800" w:type="dxa"/>
            <w:tcBorders>
              <w:top w:val="nil"/>
              <w:bottom w:val="nil"/>
              <w:right w:val="nil"/>
            </w:tcBorders>
            <w:shd w:val="solid" w:color="FFFFFF" w:fill="auto"/>
          </w:tcPr>
          <w:p w14:paraId="24A845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68A645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639725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4E562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0273</w:t>
            </w:r>
          </w:p>
        </w:tc>
        <w:tc>
          <w:tcPr>
            <w:tcW w:w="425" w:type="dxa"/>
            <w:tcBorders>
              <w:top w:val="single" w:sz="4" w:space="0" w:color="auto"/>
              <w:bottom w:val="single" w:sz="4" w:space="0" w:color="auto"/>
            </w:tcBorders>
            <w:shd w:val="solid" w:color="FFFFFF" w:fill="auto"/>
          </w:tcPr>
          <w:p w14:paraId="2F01C1D7"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63D02CF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76250D" w14:textId="799BA9D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Trace-Reference AVP encoding</w:t>
            </w:r>
          </w:p>
        </w:tc>
        <w:tc>
          <w:tcPr>
            <w:tcW w:w="709" w:type="dxa"/>
            <w:tcBorders>
              <w:top w:val="nil"/>
              <w:left w:val="nil"/>
              <w:bottom w:val="nil"/>
            </w:tcBorders>
            <w:shd w:val="solid" w:color="FFFFFF" w:fill="auto"/>
          </w:tcPr>
          <w:p w14:paraId="5C785CA8" w14:textId="77777777" w:rsidR="002D3138" w:rsidRPr="00C139B4" w:rsidRDefault="002D3138" w:rsidP="002B6321">
            <w:pPr>
              <w:spacing w:after="0"/>
              <w:rPr>
                <w:rFonts w:ascii="Arial" w:hAnsi="Arial"/>
                <w:snapToGrid w:val="0"/>
                <w:color w:val="000000"/>
                <w:sz w:val="16"/>
                <w:lang w:val="en-AU"/>
              </w:rPr>
            </w:pPr>
          </w:p>
        </w:tc>
      </w:tr>
      <w:tr w:rsidR="002D3138" w:rsidRPr="00C139B4" w14:paraId="6C9C28E0" w14:textId="77777777" w:rsidTr="002D3138">
        <w:tc>
          <w:tcPr>
            <w:tcW w:w="800" w:type="dxa"/>
            <w:tcBorders>
              <w:top w:val="nil"/>
              <w:bottom w:val="nil"/>
              <w:right w:val="nil"/>
            </w:tcBorders>
            <w:shd w:val="solid" w:color="FFFFFF" w:fill="auto"/>
          </w:tcPr>
          <w:p w14:paraId="384B9B4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791C75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E9943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18CAD83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0284</w:t>
            </w:r>
          </w:p>
        </w:tc>
        <w:tc>
          <w:tcPr>
            <w:tcW w:w="425" w:type="dxa"/>
            <w:tcBorders>
              <w:top w:val="single" w:sz="4" w:space="0" w:color="auto"/>
              <w:bottom w:val="single" w:sz="4" w:space="0" w:color="auto"/>
            </w:tcBorders>
            <w:shd w:val="solid" w:color="FFFFFF" w:fill="auto"/>
          </w:tcPr>
          <w:p w14:paraId="38D6113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932534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5F7D9E" w14:textId="44591974"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MIP-Home-Agent-Host AVP</w:t>
            </w:r>
          </w:p>
        </w:tc>
        <w:tc>
          <w:tcPr>
            <w:tcW w:w="709" w:type="dxa"/>
            <w:tcBorders>
              <w:top w:val="nil"/>
              <w:left w:val="nil"/>
              <w:bottom w:val="nil"/>
            </w:tcBorders>
            <w:shd w:val="solid" w:color="FFFFFF" w:fill="auto"/>
          </w:tcPr>
          <w:p w14:paraId="7562DBEE" w14:textId="77777777" w:rsidR="002D3138" w:rsidRPr="00C139B4" w:rsidRDefault="002D3138" w:rsidP="002B6321">
            <w:pPr>
              <w:spacing w:after="0"/>
              <w:rPr>
                <w:rFonts w:ascii="Arial" w:hAnsi="Arial"/>
                <w:snapToGrid w:val="0"/>
                <w:color w:val="000000"/>
                <w:sz w:val="16"/>
                <w:lang w:val="en-AU"/>
              </w:rPr>
            </w:pPr>
          </w:p>
        </w:tc>
      </w:tr>
      <w:tr w:rsidR="002D3138" w:rsidRPr="00C139B4" w14:paraId="23E7D2B4" w14:textId="77777777" w:rsidTr="002D3138">
        <w:tc>
          <w:tcPr>
            <w:tcW w:w="800" w:type="dxa"/>
            <w:tcBorders>
              <w:top w:val="nil"/>
              <w:bottom w:val="nil"/>
              <w:right w:val="nil"/>
            </w:tcBorders>
            <w:shd w:val="solid" w:color="FFFFFF" w:fill="auto"/>
          </w:tcPr>
          <w:p w14:paraId="3DD91D7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D4C8D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CE848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CP-100457</w:t>
            </w:r>
          </w:p>
        </w:tc>
        <w:tc>
          <w:tcPr>
            <w:tcW w:w="567" w:type="dxa"/>
            <w:tcBorders>
              <w:top w:val="single" w:sz="4" w:space="0" w:color="auto"/>
              <w:bottom w:val="single" w:sz="4" w:space="0" w:color="auto"/>
            </w:tcBorders>
            <w:shd w:val="solid" w:color="FFFFFF" w:fill="auto"/>
          </w:tcPr>
          <w:p w14:paraId="46290FE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0285</w:t>
            </w:r>
          </w:p>
        </w:tc>
        <w:tc>
          <w:tcPr>
            <w:tcW w:w="425" w:type="dxa"/>
            <w:tcBorders>
              <w:top w:val="single" w:sz="4" w:space="0" w:color="auto"/>
              <w:bottom w:val="single" w:sz="4" w:space="0" w:color="auto"/>
            </w:tcBorders>
            <w:shd w:val="solid" w:color="FFFFFF" w:fill="auto"/>
          </w:tcPr>
          <w:p w14:paraId="3054C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0EB43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401FC186" w14:textId="0AB29AD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Correction on HSS behaviour about IMEI</w:t>
            </w:r>
          </w:p>
        </w:tc>
        <w:tc>
          <w:tcPr>
            <w:tcW w:w="709" w:type="dxa"/>
            <w:tcBorders>
              <w:top w:val="nil"/>
              <w:left w:val="nil"/>
              <w:bottom w:val="nil"/>
            </w:tcBorders>
            <w:shd w:val="solid" w:color="FFFFFF" w:fill="auto"/>
          </w:tcPr>
          <w:p w14:paraId="1D5012A4" w14:textId="77777777" w:rsidR="002D3138" w:rsidRPr="00C139B4" w:rsidRDefault="002D3138" w:rsidP="002B6321">
            <w:pPr>
              <w:spacing w:after="0"/>
              <w:rPr>
                <w:rFonts w:ascii="Arial" w:hAnsi="Arial"/>
                <w:snapToGrid w:val="0"/>
                <w:color w:val="000000"/>
                <w:sz w:val="16"/>
                <w:lang w:val="en-AU"/>
              </w:rPr>
            </w:pPr>
          </w:p>
        </w:tc>
      </w:tr>
      <w:tr w:rsidR="002D3138" w:rsidRPr="00C139B4" w14:paraId="1312CDC9" w14:textId="77777777" w:rsidTr="002D3138">
        <w:tc>
          <w:tcPr>
            <w:tcW w:w="800" w:type="dxa"/>
            <w:tcBorders>
              <w:top w:val="nil"/>
              <w:bottom w:val="nil"/>
              <w:right w:val="nil"/>
            </w:tcBorders>
            <w:shd w:val="solid" w:color="FFFFFF" w:fill="auto"/>
          </w:tcPr>
          <w:p w14:paraId="0F8B14E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5AE207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420255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CP-100577</w:t>
            </w:r>
          </w:p>
        </w:tc>
        <w:tc>
          <w:tcPr>
            <w:tcW w:w="567" w:type="dxa"/>
            <w:tcBorders>
              <w:top w:val="single" w:sz="4" w:space="0" w:color="auto"/>
              <w:bottom w:val="single" w:sz="4" w:space="0" w:color="auto"/>
            </w:tcBorders>
            <w:shd w:val="solid" w:color="FFFFFF" w:fill="auto"/>
          </w:tcPr>
          <w:p w14:paraId="40451F3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0275</w:t>
            </w:r>
          </w:p>
        </w:tc>
        <w:tc>
          <w:tcPr>
            <w:tcW w:w="425" w:type="dxa"/>
            <w:tcBorders>
              <w:top w:val="single" w:sz="4" w:space="0" w:color="auto"/>
              <w:bottom w:val="single" w:sz="4" w:space="0" w:color="auto"/>
            </w:tcBorders>
            <w:shd w:val="solid" w:color="FFFFFF" w:fill="auto"/>
          </w:tcPr>
          <w:p w14:paraId="36CC86E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73577D0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F605602" w14:textId="5C8B9EC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NAS Cause Code values</w:t>
            </w:r>
          </w:p>
        </w:tc>
        <w:tc>
          <w:tcPr>
            <w:tcW w:w="709" w:type="dxa"/>
            <w:tcBorders>
              <w:top w:val="nil"/>
              <w:left w:val="nil"/>
              <w:bottom w:val="nil"/>
            </w:tcBorders>
            <w:shd w:val="solid" w:color="FFFFFF" w:fill="auto"/>
          </w:tcPr>
          <w:p w14:paraId="0DD081DE" w14:textId="77777777" w:rsidR="002D3138" w:rsidRPr="00C139B4" w:rsidRDefault="002D3138" w:rsidP="002B6321">
            <w:pPr>
              <w:spacing w:after="0"/>
              <w:rPr>
                <w:rFonts w:ascii="Arial" w:hAnsi="Arial"/>
                <w:snapToGrid w:val="0"/>
                <w:color w:val="000000"/>
                <w:sz w:val="16"/>
                <w:lang w:val="en-AU"/>
              </w:rPr>
            </w:pPr>
          </w:p>
        </w:tc>
      </w:tr>
      <w:tr w:rsidR="002D3138" w:rsidRPr="00C139B4" w14:paraId="7545D582" w14:textId="77777777" w:rsidTr="002D3138">
        <w:tc>
          <w:tcPr>
            <w:tcW w:w="800" w:type="dxa"/>
            <w:tcBorders>
              <w:top w:val="nil"/>
              <w:bottom w:val="nil"/>
              <w:right w:val="nil"/>
            </w:tcBorders>
            <w:shd w:val="solid" w:color="FFFFFF" w:fill="auto"/>
          </w:tcPr>
          <w:p w14:paraId="536D4A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E1F9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235B1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CP-100463</w:t>
            </w:r>
          </w:p>
        </w:tc>
        <w:tc>
          <w:tcPr>
            <w:tcW w:w="567" w:type="dxa"/>
            <w:tcBorders>
              <w:top w:val="single" w:sz="4" w:space="0" w:color="auto"/>
              <w:bottom w:val="single" w:sz="4" w:space="0" w:color="auto"/>
            </w:tcBorders>
            <w:shd w:val="solid" w:color="FFFFFF" w:fill="auto"/>
          </w:tcPr>
          <w:p w14:paraId="70E1BB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0276</w:t>
            </w:r>
          </w:p>
        </w:tc>
        <w:tc>
          <w:tcPr>
            <w:tcW w:w="425" w:type="dxa"/>
            <w:tcBorders>
              <w:top w:val="single" w:sz="4" w:space="0" w:color="auto"/>
              <w:bottom w:val="single" w:sz="4" w:space="0" w:color="auto"/>
            </w:tcBorders>
            <w:shd w:val="solid" w:color="FFFFFF" w:fill="auto"/>
          </w:tcPr>
          <w:p w14:paraId="1EE926C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32AF1E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182493B" w14:textId="7E6566F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LCS Privacy Features for MME</w:t>
            </w:r>
          </w:p>
        </w:tc>
        <w:tc>
          <w:tcPr>
            <w:tcW w:w="709" w:type="dxa"/>
            <w:tcBorders>
              <w:top w:val="nil"/>
              <w:left w:val="nil"/>
              <w:bottom w:val="nil"/>
            </w:tcBorders>
            <w:shd w:val="solid" w:color="FFFFFF" w:fill="auto"/>
          </w:tcPr>
          <w:p w14:paraId="2E405691" w14:textId="77777777" w:rsidR="002D3138" w:rsidRPr="00C139B4" w:rsidRDefault="002D3138" w:rsidP="002B6321">
            <w:pPr>
              <w:spacing w:after="0"/>
              <w:rPr>
                <w:rFonts w:ascii="Arial" w:hAnsi="Arial"/>
                <w:snapToGrid w:val="0"/>
                <w:color w:val="000000"/>
                <w:sz w:val="16"/>
                <w:lang w:val="en-AU"/>
              </w:rPr>
            </w:pPr>
          </w:p>
        </w:tc>
      </w:tr>
      <w:tr w:rsidR="002D3138" w:rsidRPr="00C139B4" w14:paraId="0924F1AA" w14:textId="77777777" w:rsidTr="002D3138">
        <w:tc>
          <w:tcPr>
            <w:tcW w:w="800" w:type="dxa"/>
            <w:tcBorders>
              <w:top w:val="nil"/>
              <w:bottom w:val="nil"/>
              <w:right w:val="nil"/>
            </w:tcBorders>
            <w:shd w:val="solid" w:color="FFFFFF" w:fill="auto"/>
          </w:tcPr>
          <w:p w14:paraId="131CDE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8ED64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BFC00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E36C30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0281</w:t>
            </w:r>
          </w:p>
        </w:tc>
        <w:tc>
          <w:tcPr>
            <w:tcW w:w="425" w:type="dxa"/>
            <w:tcBorders>
              <w:top w:val="single" w:sz="4" w:space="0" w:color="auto"/>
              <w:bottom w:val="single" w:sz="4" w:space="0" w:color="auto"/>
            </w:tcBorders>
            <w:shd w:val="solid" w:color="FFFFFF" w:fill="auto"/>
          </w:tcPr>
          <w:p w14:paraId="25E3DDD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FB1F0B1"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1C38C0E" w14:textId="718F40B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to Delete Subscriber Data for SGSN</w:t>
            </w:r>
          </w:p>
        </w:tc>
        <w:tc>
          <w:tcPr>
            <w:tcW w:w="709" w:type="dxa"/>
            <w:tcBorders>
              <w:top w:val="nil"/>
              <w:left w:val="nil"/>
              <w:bottom w:val="nil"/>
            </w:tcBorders>
            <w:shd w:val="solid" w:color="FFFFFF" w:fill="auto"/>
          </w:tcPr>
          <w:p w14:paraId="35E0B8F9" w14:textId="77777777" w:rsidR="002D3138" w:rsidRPr="00C139B4" w:rsidRDefault="002D3138" w:rsidP="002B6321">
            <w:pPr>
              <w:spacing w:after="0"/>
              <w:rPr>
                <w:rFonts w:ascii="Arial" w:hAnsi="Arial"/>
                <w:snapToGrid w:val="0"/>
                <w:color w:val="000000"/>
                <w:sz w:val="16"/>
                <w:lang w:val="en-AU"/>
              </w:rPr>
            </w:pPr>
          </w:p>
        </w:tc>
      </w:tr>
      <w:tr w:rsidR="002D3138" w:rsidRPr="00C139B4" w14:paraId="481E0F1A" w14:textId="77777777" w:rsidTr="002D3138">
        <w:tc>
          <w:tcPr>
            <w:tcW w:w="800" w:type="dxa"/>
            <w:tcBorders>
              <w:top w:val="nil"/>
              <w:bottom w:val="nil"/>
              <w:right w:val="nil"/>
            </w:tcBorders>
            <w:shd w:val="solid" w:color="FFFFFF" w:fill="auto"/>
          </w:tcPr>
          <w:p w14:paraId="6957CBF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39A2D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281A1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CP-100443</w:t>
            </w:r>
          </w:p>
        </w:tc>
        <w:tc>
          <w:tcPr>
            <w:tcW w:w="567" w:type="dxa"/>
            <w:tcBorders>
              <w:top w:val="single" w:sz="4" w:space="0" w:color="auto"/>
              <w:bottom w:val="single" w:sz="4" w:space="0" w:color="auto"/>
            </w:tcBorders>
            <w:shd w:val="solid" w:color="FFFFFF" w:fill="auto"/>
          </w:tcPr>
          <w:p w14:paraId="4B7CFED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0283</w:t>
            </w:r>
          </w:p>
        </w:tc>
        <w:tc>
          <w:tcPr>
            <w:tcW w:w="425" w:type="dxa"/>
            <w:tcBorders>
              <w:top w:val="single" w:sz="4" w:space="0" w:color="auto"/>
              <w:bottom w:val="single" w:sz="4" w:space="0" w:color="auto"/>
            </w:tcBorders>
            <w:shd w:val="solid" w:color="FFFFFF" w:fill="auto"/>
          </w:tcPr>
          <w:p w14:paraId="1548E02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C16455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CB5F61" w14:textId="086B6BE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Unclear Cancel-Type Setting for Single Registration and Initial Attach</w:t>
            </w:r>
          </w:p>
        </w:tc>
        <w:tc>
          <w:tcPr>
            <w:tcW w:w="709" w:type="dxa"/>
            <w:tcBorders>
              <w:top w:val="nil"/>
              <w:left w:val="nil"/>
              <w:bottom w:val="nil"/>
            </w:tcBorders>
            <w:shd w:val="solid" w:color="FFFFFF" w:fill="auto"/>
          </w:tcPr>
          <w:p w14:paraId="4016DCB6" w14:textId="77777777" w:rsidR="002D3138" w:rsidRPr="00C139B4" w:rsidRDefault="002D3138" w:rsidP="002B6321">
            <w:pPr>
              <w:spacing w:after="0"/>
              <w:rPr>
                <w:rFonts w:ascii="Arial" w:hAnsi="Arial"/>
                <w:snapToGrid w:val="0"/>
                <w:color w:val="000000"/>
                <w:sz w:val="16"/>
                <w:lang w:val="en-AU"/>
              </w:rPr>
            </w:pPr>
          </w:p>
        </w:tc>
      </w:tr>
      <w:tr w:rsidR="002D3138" w:rsidRPr="00C139B4" w14:paraId="02B363C2" w14:textId="77777777" w:rsidTr="002D3138">
        <w:tc>
          <w:tcPr>
            <w:tcW w:w="800" w:type="dxa"/>
            <w:tcBorders>
              <w:top w:val="nil"/>
              <w:bottom w:val="single" w:sz="6" w:space="0" w:color="auto"/>
              <w:right w:val="nil"/>
            </w:tcBorders>
            <w:shd w:val="solid" w:color="FFFFFF" w:fill="auto"/>
          </w:tcPr>
          <w:p w14:paraId="4436423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2010-09</w:t>
            </w:r>
          </w:p>
        </w:tc>
        <w:tc>
          <w:tcPr>
            <w:tcW w:w="800" w:type="dxa"/>
            <w:tcBorders>
              <w:top w:val="nil"/>
              <w:left w:val="nil"/>
              <w:bottom w:val="single" w:sz="6" w:space="0" w:color="auto"/>
            </w:tcBorders>
            <w:shd w:val="solid" w:color="FFFFFF" w:fill="auto"/>
          </w:tcPr>
          <w:p w14:paraId="709830A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CT#49</w:t>
            </w:r>
          </w:p>
        </w:tc>
        <w:tc>
          <w:tcPr>
            <w:tcW w:w="1094" w:type="dxa"/>
            <w:tcBorders>
              <w:top w:val="single" w:sz="4" w:space="0" w:color="auto"/>
              <w:bottom w:val="single" w:sz="6" w:space="0" w:color="auto"/>
            </w:tcBorders>
            <w:shd w:val="solid" w:color="FFFFFF" w:fill="auto"/>
          </w:tcPr>
          <w:p w14:paraId="198F07E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CP-100465</w:t>
            </w:r>
          </w:p>
        </w:tc>
        <w:tc>
          <w:tcPr>
            <w:tcW w:w="567" w:type="dxa"/>
            <w:tcBorders>
              <w:top w:val="single" w:sz="4" w:space="0" w:color="auto"/>
              <w:bottom w:val="single" w:sz="6" w:space="0" w:color="auto"/>
            </w:tcBorders>
            <w:shd w:val="solid" w:color="FFFFFF" w:fill="auto"/>
          </w:tcPr>
          <w:p w14:paraId="1F2EFA5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0267</w:t>
            </w:r>
          </w:p>
        </w:tc>
        <w:tc>
          <w:tcPr>
            <w:tcW w:w="425" w:type="dxa"/>
            <w:tcBorders>
              <w:top w:val="single" w:sz="4" w:space="0" w:color="auto"/>
              <w:bottom w:val="single" w:sz="6" w:space="0" w:color="auto"/>
            </w:tcBorders>
            <w:shd w:val="solid" w:color="FFFFFF" w:fill="auto"/>
          </w:tcPr>
          <w:p w14:paraId="6847AC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4A478A2A"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20B69D71" w14:textId="1D6F1A1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Addition of SIPTO permissions in PS subscription data</w:t>
            </w:r>
          </w:p>
        </w:tc>
        <w:tc>
          <w:tcPr>
            <w:tcW w:w="709" w:type="dxa"/>
            <w:tcBorders>
              <w:top w:val="nil"/>
              <w:left w:val="nil"/>
              <w:bottom w:val="single" w:sz="6" w:space="0" w:color="auto"/>
            </w:tcBorders>
            <w:shd w:val="solid" w:color="FFFFFF" w:fill="auto"/>
          </w:tcPr>
          <w:p w14:paraId="18C2C2A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10.0.0</w:t>
            </w:r>
          </w:p>
        </w:tc>
      </w:tr>
      <w:tr w:rsidR="002D3138" w:rsidRPr="00C139B4" w14:paraId="0C73C113" w14:textId="77777777" w:rsidTr="002D3138">
        <w:tc>
          <w:tcPr>
            <w:tcW w:w="800" w:type="dxa"/>
            <w:tcBorders>
              <w:top w:val="single" w:sz="6" w:space="0" w:color="auto"/>
              <w:bottom w:val="nil"/>
              <w:right w:val="nil"/>
            </w:tcBorders>
            <w:shd w:val="solid" w:color="FFFFFF" w:fill="auto"/>
          </w:tcPr>
          <w:p w14:paraId="3706B5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2010-10</w:t>
            </w:r>
          </w:p>
        </w:tc>
        <w:tc>
          <w:tcPr>
            <w:tcW w:w="800" w:type="dxa"/>
            <w:tcBorders>
              <w:top w:val="single" w:sz="6" w:space="0" w:color="auto"/>
              <w:left w:val="nil"/>
              <w:bottom w:val="nil"/>
            </w:tcBorders>
            <w:shd w:val="solid" w:color="FFFFFF" w:fill="auto"/>
          </w:tcPr>
          <w:p w14:paraId="175DDBE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CT#50</w:t>
            </w:r>
          </w:p>
        </w:tc>
        <w:tc>
          <w:tcPr>
            <w:tcW w:w="1094" w:type="dxa"/>
            <w:tcBorders>
              <w:top w:val="single" w:sz="6" w:space="0" w:color="auto"/>
              <w:bottom w:val="single" w:sz="4" w:space="0" w:color="auto"/>
            </w:tcBorders>
            <w:shd w:val="solid" w:color="FFFFFF" w:fill="auto"/>
          </w:tcPr>
          <w:p w14:paraId="06C9B4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6" w:space="0" w:color="auto"/>
              <w:bottom w:val="single" w:sz="4" w:space="0" w:color="auto"/>
            </w:tcBorders>
            <w:shd w:val="solid" w:color="FFFFFF" w:fill="auto"/>
          </w:tcPr>
          <w:p w14:paraId="032F1F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0324</w:t>
            </w:r>
          </w:p>
        </w:tc>
        <w:tc>
          <w:tcPr>
            <w:tcW w:w="425" w:type="dxa"/>
            <w:tcBorders>
              <w:top w:val="single" w:sz="6" w:space="0" w:color="auto"/>
              <w:bottom w:val="single" w:sz="4" w:space="0" w:color="auto"/>
            </w:tcBorders>
            <w:shd w:val="solid" w:color="FFFFFF" w:fill="auto"/>
          </w:tcPr>
          <w:p w14:paraId="41D3649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1EC579D"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5C6CFF8" w14:textId="358C497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HSS Error Returned due to ODB</w:t>
            </w:r>
          </w:p>
        </w:tc>
        <w:tc>
          <w:tcPr>
            <w:tcW w:w="709" w:type="dxa"/>
            <w:tcBorders>
              <w:top w:val="single" w:sz="6" w:space="0" w:color="auto"/>
              <w:left w:val="nil"/>
              <w:bottom w:val="nil"/>
            </w:tcBorders>
            <w:shd w:val="solid" w:color="FFFFFF" w:fill="auto"/>
          </w:tcPr>
          <w:p w14:paraId="172549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10.1.0</w:t>
            </w:r>
          </w:p>
        </w:tc>
      </w:tr>
      <w:tr w:rsidR="002D3138" w:rsidRPr="00C139B4" w14:paraId="7154B581" w14:textId="77777777" w:rsidTr="002D3138">
        <w:tc>
          <w:tcPr>
            <w:tcW w:w="800" w:type="dxa"/>
            <w:tcBorders>
              <w:top w:val="nil"/>
              <w:bottom w:val="nil"/>
              <w:right w:val="nil"/>
            </w:tcBorders>
            <w:shd w:val="solid" w:color="FFFFFF" w:fill="auto"/>
          </w:tcPr>
          <w:p w14:paraId="4FC2A4F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3F2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6DCBF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CP-100689</w:t>
            </w:r>
          </w:p>
        </w:tc>
        <w:tc>
          <w:tcPr>
            <w:tcW w:w="567" w:type="dxa"/>
            <w:tcBorders>
              <w:top w:val="single" w:sz="4" w:space="0" w:color="auto"/>
              <w:bottom w:val="single" w:sz="4" w:space="0" w:color="auto"/>
            </w:tcBorders>
            <w:shd w:val="solid" w:color="FFFFFF" w:fill="auto"/>
          </w:tcPr>
          <w:p w14:paraId="5DAAD6A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0316</w:t>
            </w:r>
          </w:p>
        </w:tc>
        <w:tc>
          <w:tcPr>
            <w:tcW w:w="425" w:type="dxa"/>
            <w:tcBorders>
              <w:top w:val="single" w:sz="4" w:space="0" w:color="auto"/>
              <w:bottom w:val="single" w:sz="4" w:space="0" w:color="auto"/>
            </w:tcBorders>
            <w:shd w:val="solid" w:color="FFFFFF" w:fill="auto"/>
          </w:tcPr>
          <w:p w14:paraId="7DFABA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89B2D9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6DF681C" w14:textId="42EA1101"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Clarification on Access Restriction Data</w:t>
            </w:r>
          </w:p>
        </w:tc>
        <w:tc>
          <w:tcPr>
            <w:tcW w:w="709" w:type="dxa"/>
            <w:tcBorders>
              <w:top w:val="nil"/>
              <w:left w:val="nil"/>
              <w:bottom w:val="nil"/>
            </w:tcBorders>
            <w:shd w:val="solid" w:color="FFFFFF" w:fill="auto"/>
          </w:tcPr>
          <w:p w14:paraId="13A9BA17" w14:textId="77777777" w:rsidR="002D3138" w:rsidRPr="00C139B4" w:rsidRDefault="002D3138" w:rsidP="002B6321">
            <w:pPr>
              <w:spacing w:after="0"/>
              <w:rPr>
                <w:rFonts w:ascii="Arial" w:hAnsi="Arial"/>
                <w:snapToGrid w:val="0"/>
                <w:color w:val="000000"/>
                <w:sz w:val="16"/>
                <w:lang w:val="en-AU"/>
              </w:rPr>
            </w:pPr>
          </w:p>
        </w:tc>
      </w:tr>
      <w:tr w:rsidR="002D3138" w:rsidRPr="00C139B4" w14:paraId="6B5005F3" w14:textId="77777777" w:rsidTr="002D3138">
        <w:tc>
          <w:tcPr>
            <w:tcW w:w="800" w:type="dxa"/>
            <w:tcBorders>
              <w:top w:val="nil"/>
              <w:bottom w:val="nil"/>
              <w:right w:val="nil"/>
            </w:tcBorders>
            <w:shd w:val="solid" w:color="FFFFFF" w:fill="auto"/>
          </w:tcPr>
          <w:p w14:paraId="59C41C0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75519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6C764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CP-100698</w:t>
            </w:r>
          </w:p>
        </w:tc>
        <w:tc>
          <w:tcPr>
            <w:tcW w:w="567" w:type="dxa"/>
            <w:tcBorders>
              <w:top w:val="single" w:sz="4" w:space="0" w:color="auto"/>
              <w:bottom w:val="single" w:sz="4" w:space="0" w:color="auto"/>
            </w:tcBorders>
            <w:shd w:val="solid" w:color="FFFFFF" w:fill="auto"/>
          </w:tcPr>
          <w:p w14:paraId="3A616C0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0297</w:t>
            </w:r>
          </w:p>
        </w:tc>
        <w:tc>
          <w:tcPr>
            <w:tcW w:w="425" w:type="dxa"/>
            <w:tcBorders>
              <w:top w:val="single" w:sz="4" w:space="0" w:color="auto"/>
              <w:bottom w:val="single" w:sz="4" w:space="0" w:color="auto"/>
            </w:tcBorders>
            <w:shd w:val="solid" w:color="FFFFFF" w:fill="auto"/>
          </w:tcPr>
          <w:p w14:paraId="467AC74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D368028"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6F3C9EA0" w14:textId="643054EA"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Removal of </w:t>
            </w:r>
            <w:r w:rsidRPr="00C139B4">
              <w:rPr>
                <w:rFonts w:ascii="Arial" w:hAnsi="Arial" w:hint="eastAsia"/>
                <w:snapToGrid w:val="0"/>
                <w:sz w:val="16"/>
                <w:lang w:val="en-AU"/>
              </w:rPr>
              <w:t xml:space="preserve">Notify Messages </w:t>
            </w:r>
            <w:r w:rsidRPr="00C139B4">
              <w:rPr>
                <w:rFonts w:ascii="Arial" w:hAnsi="Arial"/>
                <w:snapToGrid w:val="0"/>
                <w:sz w:val="16"/>
                <w:lang w:val="en-AU"/>
              </w:rPr>
              <w:t>during detach or last PDN connection deactivation via 3GPP access</w:t>
            </w:r>
          </w:p>
        </w:tc>
        <w:tc>
          <w:tcPr>
            <w:tcW w:w="709" w:type="dxa"/>
            <w:tcBorders>
              <w:top w:val="nil"/>
              <w:left w:val="nil"/>
              <w:bottom w:val="nil"/>
            </w:tcBorders>
            <w:shd w:val="solid" w:color="FFFFFF" w:fill="auto"/>
          </w:tcPr>
          <w:p w14:paraId="039E4F2C" w14:textId="77777777" w:rsidR="002D3138" w:rsidRPr="00C139B4" w:rsidRDefault="002D3138" w:rsidP="002B6321">
            <w:pPr>
              <w:spacing w:after="0"/>
              <w:rPr>
                <w:rFonts w:ascii="Arial" w:hAnsi="Arial"/>
                <w:snapToGrid w:val="0"/>
                <w:color w:val="000000"/>
                <w:sz w:val="16"/>
                <w:lang w:val="en-AU"/>
              </w:rPr>
            </w:pPr>
          </w:p>
        </w:tc>
      </w:tr>
      <w:tr w:rsidR="002D3138" w:rsidRPr="00C139B4" w14:paraId="62CBEDEE" w14:textId="77777777" w:rsidTr="002D3138">
        <w:tc>
          <w:tcPr>
            <w:tcW w:w="800" w:type="dxa"/>
            <w:tcBorders>
              <w:top w:val="nil"/>
              <w:bottom w:val="nil"/>
              <w:right w:val="nil"/>
            </w:tcBorders>
            <w:shd w:val="solid" w:color="FFFFFF" w:fill="auto"/>
          </w:tcPr>
          <w:p w14:paraId="7801399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20BD2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7AA077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9285B9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0303</w:t>
            </w:r>
          </w:p>
        </w:tc>
        <w:tc>
          <w:tcPr>
            <w:tcW w:w="425" w:type="dxa"/>
            <w:tcBorders>
              <w:top w:val="single" w:sz="4" w:space="0" w:color="auto"/>
              <w:bottom w:val="single" w:sz="4" w:space="0" w:color="auto"/>
            </w:tcBorders>
            <w:shd w:val="solid" w:color="FFFFFF" w:fill="auto"/>
          </w:tcPr>
          <w:p w14:paraId="1C4E5D5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77D856FE"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55F8FFA" w14:textId="1EDF4EA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Served Party IP Address AVP inside the APN Configuration</w:t>
            </w:r>
          </w:p>
        </w:tc>
        <w:tc>
          <w:tcPr>
            <w:tcW w:w="709" w:type="dxa"/>
            <w:tcBorders>
              <w:top w:val="nil"/>
              <w:left w:val="nil"/>
              <w:bottom w:val="nil"/>
            </w:tcBorders>
            <w:shd w:val="solid" w:color="FFFFFF" w:fill="auto"/>
          </w:tcPr>
          <w:p w14:paraId="3E23143B" w14:textId="77777777" w:rsidR="002D3138" w:rsidRPr="00C139B4" w:rsidRDefault="002D3138" w:rsidP="002B6321">
            <w:pPr>
              <w:spacing w:after="0"/>
              <w:rPr>
                <w:rFonts w:ascii="Arial" w:hAnsi="Arial"/>
                <w:snapToGrid w:val="0"/>
                <w:color w:val="000000"/>
                <w:sz w:val="16"/>
                <w:lang w:val="en-AU"/>
              </w:rPr>
            </w:pPr>
          </w:p>
        </w:tc>
      </w:tr>
      <w:tr w:rsidR="002D3138" w:rsidRPr="00C139B4" w14:paraId="13091D43" w14:textId="77777777" w:rsidTr="002D3138">
        <w:tc>
          <w:tcPr>
            <w:tcW w:w="800" w:type="dxa"/>
            <w:tcBorders>
              <w:top w:val="nil"/>
              <w:bottom w:val="nil"/>
              <w:right w:val="nil"/>
            </w:tcBorders>
            <w:shd w:val="solid" w:color="FFFFFF" w:fill="auto"/>
          </w:tcPr>
          <w:p w14:paraId="44739CC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52458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943021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AB444B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0305</w:t>
            </w:r>
          </w:p>
        </w:tc>
        <w:tc>
          <w:tcPr>
            <w:tcW w:w="425" w:type="dxa"/>
            <w:tcBorders>
              <w:top w:val="single" w:sz="4" w:space="0" w:color="auto"/>
              <w:bottom w:val="single" w:sz="4" w:space="0" w:color="auto"/>
            </w:tcBorders>
            <w:shd w:val="solid" w:color="FFFFFF" w:fill="auto"/>
          </w:tcPr>
          <w:p w14:paraId="60BBD1F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B20732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0734CF2" w14:textId="418E4CAD"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APN-OI-Replacement AVP</w:t>
            </w:r>
          </w:p>
        </w:tc>
        <w:tc>
          <w:tcPr>
            <w:tcW w:w="709" w:type="dxa"/>
            <w:tcBorders>
              <w:top w:val="nil"/>
              <w:left w:val="nil"/>
              <w:bottom w:val="nil"/>
            </w:tcBorders>
            <w:shd w:val="solid" w:color="FFFFFF" w:fill="auto"/>
          </w:tcPr>
          <w:p w14:paraId="025BB3B0" w14:textId="77777777" w:rsidR="002D3138" w:rsidRPr="00C139B4" w:rsidRDefault="002D3138" w:rsidP="002B6321">
            <w:pPr>
              <w:spacing w:after="0"/>
              <w:rPr>
                <w:rFonts w:ascii="Arial" w:hAnsi="Arial"/>
                <w:snapToGrid w:val="0"/>
                <w:color w:val="000000"/>
                <w:sz w:val="16"/>
                <w:lang w:val="en-AU"/>
              </w:rPr>
            </w:pPr>
          </w:p>
        </w:tc>
      </w:tr>
      <w:tr w:rsidR="002D3138" w:rsidRPr="00C139B4" w14:paraId="534C2909" w14:textId="77777777" w:rsidTr="002D3138">
        <w:tc>
          <w:tcPr>
            <w:tcW w:w="800" w:type="dxa"/>
            <w:tcBorders>
              <w:top w:val="nil"/>
              <w:bottom w:val="nil"/>
              <w:right w:val="nil"/>
            </w:tcBorders>
            <w:shd w:val="solid" w:color="FFFFFF" w:fill="auto"/>
          </w:tcPr>
          <w:p w14:paraId="5FB4614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045AF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21EF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00F479B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0307</w:t>
            </w:r>
          </w:p>
        </w:tc>
        <w:tc>
          <w:tcPr>
            <w:tcW w:w="425" w:type="dxa"/>
            <w:tcBorders>
              <w:top w:val="single" w:sz="4" w:space="0" w:color="auto"/>
              <w:bottom w:val="single" w:sz="4" w:space="0" w:color="auto"/>
            </w:tcBorders>
            <w:shd w:val="solid" w:color="FFFFFF" w:fill="auto"/>
          </w:tcPr>
          <w:p w14:paraId="3DED5DD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0F0F90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3588C0" w14:textId="76EF2F2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clarification</w:t>
            </w:r>
          </w:p>
        </w:tc>
        <w:tc>
          <w:tcPr>
            <w:tcW w:w="709" w:type="dxa"/>
            <w:tcBorders>
              <w:top w:val="nil"/>
              <w:left w:val="nil"/>
              <w:bottom w:val="nil"/>
            </w:tcBorders>
            <w:shd w:val="solid" w:color="FFFFFF" w:fill="auto"/>
          </w:tcPr>
          <w:p w14:paraId="5ECC00EB" w14:textId="77777777" w:rsidR="002D3138" w:rsidRPr="00C139B4" w:rsidRDefault="002D3138" w:rsidP="002B6321">
            <w:pPr>
              <w:spacing w:after="0"/>
              <w:rPr>
                <w:rFonts w:ascii="Arial" w:hAnsi="Arial"/>
                <w:snapToGrid w:val="0"/>
                <w:color w:val="000000"/>
                <w:sz w:val="16"/>
                <w:lang w:val="en-AU"/>
              </w:rPr>
            </w:pPr>
          </w:p>
        </w:tc>
      </w:tr>
      <w:tr w:rsidR="002D3138" w:rsidRPr="00C139B4" w14:paraId="48929B3F" w14:textId="77777777" w:rsidTr="002D3138">
        <w:tc>
          <w:tcPr>
            <w:tcW w:w="800" w:type="dxa"/>
            <w:tcBorders>
              <w:top w:val="nil"/>
              <w:bottom w:val="nil"/>
              <w:right w:val="nil"/>
            </w:tcBorders>
            <w:shd w:val="solid" w:color="FFFFFF" w:fill="auto"/>
          </w:tcPr>
          <w:p w14:paraId="2BCF2D2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4778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4696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49E69D2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0308</w:t>
            </w:r>
          </w:p>
        </w:tc>
        <w:tc>
          <w:tcPr>
            <w:tcW w:w="425" w:type="dxa"/>
            <w:tcBorders>
              <w:top w:val="single" w:sz="4" w:space="0" w:color="auto"/>
              <w:bottom w:val="single" w:sz="4" w:space="0" w:color="auto"/>
            </w:tcBorders>
            <w:shd w:val="solid" w:color="FFFFFF" w:fill="auto"/>
          </w:tcPr>
          <w:p w14:paraId="2F26A83F"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1DB5A57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91147A2" w14:textId="478D95B9"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Store HSS Identity in MME/SGSN after successful ULA</w:t>
            </w:r>
          </w:p>
        </w:tc>
        <w:tc>
          <w:tcPr>
            <w:tcW w:w="709" w:type="dxa"/>
            <w:tcBorders>
              <w:top w:val="nil"/>
              <w:left w:val="nil"/>
              <w:bottom w:val="nil"/>
            </w:tcBorders>
            <w:shd w:val="solid" w:color="FFFFFF" w:fill="auto"/>
          </w:tcPr>
          <w:p w14:paraId="26F60E62" w14:textId="77777777" w:rsidR="002D3138" w:rsidRPr="00C139B4" w:rsidRDefault="002D3138" w:rsidP="002B6321">
            <w:pPr>
              <w:spacing w:after="0"/>
              <w:rPr>
                <w:rFonts w:ascii="Arial" w:hAnsi="Arial"/>
                <w:snapToGrid w:val="0"/>
                <w:color w:val="000000"/>
                <w:sz w:val="16"/>
                <w:lang w:val="en-AU"/>
              </w:rPr>
            </w:pPr>
          </w:p>
        </w:tc>
      </w:tr>
      <w:tr w:rsidR="002D3138" w:rsidRPr="00C139B4" w14:paraId="11C1FDB0" w14:textId="77777777" w:rsidTr="002D3138">
        <w:tc>
          <w:tcPr>
            <w:tcW w:w="800" w:type="dxa"/>
            <w:tcBorders>
              <w:top w:val="nil"/>
              <w:bottom w:val="nil"/>
              <w:right w:val="nil"/>
            </w:tcBorders>
            <w:shd w:val="solid" w:color="FFFFFF" w:fill="auto"/>
          </w:tcPr>
          <w:p w14:paraId="3B5A8AF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B91FF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B0C15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299FD4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0315</w:t>
            </w:r>
          </w:p>
        </w:tc>
        <w:tc>
          <w:tcPr>
            <w:tcW w:w="425" w:type="dxa"/>
            <w:tcBorders>
              <w:top w:val="single" w:sz="4" w:space="0" w:color="auto"/>
              <w:bottom w:val="single" w:sz="4" w:space="0" w:color="auto"/>
            </w:tcBorders>
            <w:shd w:val="solid" w:color="FFFFFF" w:fill="auto"/>
          </w:tcPr>
          <w:p w14:paraId="739FE9D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60BD1D9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8DB61A1" w14:textId="5C987B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Fix ambiguity in the LCS related indication</w:t>
            </w:r>
          </w:p>
        </w:tc>
        <w:tc>
          <w:tcPr>
            <w:tcW w:w="709" w:type="dxa"/>
            <w:tcBorders>
              <w:top w:val="nil"/>
              <w:left w:val="nil"/>
              <w:bottom w:val="nil"/>
            </w:tcBorders>
            <w:shd w:val="solid" w:color="FFFFFF" w:fill="auto"/>
          </w:tcPr>
          <w:p w14:paraId="733D4D0E" w14:textId="77777777" w:rsidR="002D3138" w:rsidRPr="00C139B4" w:rsidRDefault="002D3138" w:rsidP="002B6321">
            <w:pPr>
              <w:spacing w:after="0"/>
              <w:rPr>
                <w:rFonts w:ascii="Arial" w:hAnsi="Arial"/>
                <w:snapToGrid w:val="0"/>
                <w:color w:val="000000"/>
                <w:sz w:val="16"/>
                <w:lang w:val="en-AU"/>
              </w:rPr>
            </w:pPr>
          </w:p>
        </w:tc>
      </w:tr>
      <w:tr w:rsidR="002D3138" w:rsidRPr="00C139B4" w14:paraId="6CBC4473" w14:textId="77777777" w:rsidTr="002D3138">
        <w:tc>
          <w:tcPr>
            <w:tcW w:w="800" w:type="dxa"/>
            <w:tcBorders>
              <w:top w:val="nil"/>
              <w:bottom w:val="nil"/>
              <w:right w:val="nil"/>
            </w:tcBorders>
            <w:shd w:val="solid" w:color="FFFFFF" w:fill="auto"/>
          </w:tcPr>
          <w:p w14:paraId="5A2DF6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047CB0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D453F4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CP-100679</w:t>
            </w:r>
          </w:p>
        </w:tc>
        <w:tc>
          <w:tcPr>
            <w:tcW w:w="567" w:type="dxa"/>
            <w:tcBorders>
              <w:top w:val="single" w:sz="4" w:space="0" w:color="auto"/>
              <w:bottom w:val="single" w:sz="4" w:space="0" w:color="auto"/>
            </w:tcBorders>
            <w:shd w:val="solid" w:color="FFFFFF" w:fill="auto"/>
          </w:tcPr>
          <w:p w14:paraId="7499A8A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0327</w:t>
            </w:r>
          </w:p>
        </w:tc>
        <w:tc>
          <w:tcPr>
            <w:tcW w:w="425" w:type="dxa"/>
            <w:tcBorders>
              <w:top w:val="single" w:sz="4" w:space="0" w:color="auto"/>
              <w:bottom w:val="single" w:sz="4" w:space="0" w:color="auto"/>
            </w:tcBorders>
            <w:shd w:val="solid" w:color="FFFFFF" w:fill="auto"/>
          </w:tcPr>
          <w:p w14:paraId="45E75C3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1819138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7CA8712" w14:textId="5226084B"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Unknown EPS Subscription</w:t>
            </w:r>
          </w:p>
        </w:tc>
        <w:tc>
          <w:tcPr>
            <w:tcW w:w="709" w:type="dxa"/>
            <w:tcBorders>
              <w:top w:val="nil"/>
              <w:left w:val="nil"/>
              <w:bottom w:val="nil"/>
            </w:tcBorders>
            <w:shd w:val="solid" w:color="FFFFFF" w:fill="auto"/>
          </w:tcPr>
          <w:p w14:paraId="0FACA17F" w14:textId="77777777" w:rsidR="002D3138" w:rsidRPr="00C139B4" w:rsidRDefault="002D3138" w:rsidP="002B6321">
            <w:pPr>
              <w:spacing w:after="0"/>
              <w:rPr>
                <w:rFonts w:ascii="Arial" w:hAnsi="Arial"/>
                <w:snapToGrid w:val="0"/>
                <w:color w:val="000000"/>
                <w:sz w:val="16"/>
                <w:lang w:val="en-AU"/>
              </w:rPr>
            </w:pPr>
          </w:p>
        </w:tc>
      </w:tr>
      <w:tr w:rsidR="002D3138" w:rsidRPr="00C139B4" w14:paraId="5B19AB38" w14:textId="77777777" w:rsidTr="002D3138">
        <w:tc>
          <w:tcPr>
            <w:tcW w:w="800" w:type="dxa"/>
            <w:tcBorders>
              <w:top w:val="nil"/>
              <w:bottom w:val="nil"/>
              <w:right w:val="nil"/>
            </w:tcBorders>
            <w:shd w:val="solid" w:color="FFFFFF" w:fill="auto"/>
          </w:tcPr>
          <w:p w14:paraId="0D9ADC4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90143D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0957EB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CP-100688</w:t>
            </w:r>
          </w:p>
        </w:tc>
        <w:tc>
          <w:tcPr>
            <w:tcW w:w="567" w:type="dxa"/>
            <w:tcBorders>
              <w:top w:val="single" w:sz="4" w:space="0" w:color="auto"/>
              <w:bottom w:val="single" w:sz="4" w:space="0" w:color="auto"/>
            </w:tcBorders>
            <w:shd w:val="solid" w:color="FFFFFF" w:fill="auto"/>
          </w:tcPr>
          <w:p w14:paraId="522A9E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0325</w:t>
            </w:r>
          </w:p>
        </w:tc>
        <w:tc>
          <w:tcPr>
            <w:tcW w:w="425" w:type="dxa"/>
            <w:tcBorders>
              <w:top w:val="single" w:sz="4" w:space="0" w:color="auto"/>
              <w:bottom w:val="single" w:sz="4" w:space="0" w:color="auto"/>
            </w:tcBorders>
            <w:shd w:val="solid" w:color="FFFFFF" w:fill="auto"/>
          </w:tcPr>
          <w:p w14:paraId="4802F59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48FF4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493B7FC" w14:textId="150F7D5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Periodic TAU/RAU timer in HSS subscription</w:t>
            </w:r>
          </w:p>
        </w:tc>
        <w:tc>
          <w:tcPr>
            <w:tcW w:w="709" w:type="dxa"/>
            <w:tcBorders>
              <w:top w:val="nil"/>
              <w:left w:val="nil"/>
              <w:bottom w:val="nil"/>
            </w:tcBorders>
            <w:shd w:val="solid" w:color="FFFFFF" w:fill="auto"/>
          </w:tcPr>
          <w:p w14:paraId="2205FF23" w14:textId="77777777" w:rsidR="002D3138" w:rsidRPr="00C139B4" w:rsidRDefault="002D3138" w:rsidP="002B6321">
            <w:pPr>
              <w:spacing w:after="0"/>
              <w:rPr>
                <w:rFonts w:ascii="Arial" w:hAnsi="Arial"/>
                <w:snapToGrid w:val="0"/>
                <w:color w:val="000000"/>
                <w:sz w:val="16"/>
                <w:lang w:val="en-AU"/>
              </w:rPr>
            </w:pPr>
          </w:p>
        </w:tc>
      </w:tr>
      <w:tr w:rsidR="002D3138" w:rsidRPr="00C139B4" w14:paraId="09A3DED5" w14:textId="77777777" w:rsidTr="002D3138">
        <w:tc>
          <w:tcPr>
            <w:tcW w:w="800" w:type="dxa"/>
            <w:tcBorders>
              <w:top w:val="nil"/>
              <w:bottom w:val="nil"/>
              <w:right w:val="nil"/>
            </w:tcBorders>
            <w:shd w:val="solid" w:color="FFFFFF" w:fill="auto"/>
          </w:tcPr>
          <w:p w14:paraId="02CA647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97C79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428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E95403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0313</w:t>
            </w:r>
          </w:p>
        </w:tc>
        <w:tc>
          <w:tcPr>
            <w:tcW w:w="425" w:type="dxa"/>
            <w:tcBorders>
              <w:top w:val="single" w:sz="4" w:space="0" w:color="auto"/>
              <w:bottom w:val="single" w:sz="4" w:space="0" w:color="auto"/>
            </w:tcBorders>
            <w:shd w:val="solid" w:color="FFFFFF" w:fill="auto"/>
          </w:tcPr>
          <w:p w14:paraId="7ECC5E2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AA4156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14513E1" w14:textId="2176EE6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Restoration flag</w:t>
            </w:r>
          </w:p>
        </w:tc>
        <w:tc>
          <w:tcPr>
            <w:tcW w:w="709" w:type="dxa"/>
            <w:tcBorders>
              <w:top w:val="nil"/>
              <w:left w:val="nil"/>
              <w:bottom w:val="nil"/>
            </w:tcBorders>
            <w:shd w:val="solid" w:color="FFFFFF" w:fill="auto"/>
          </w:tcPr>
          <w:p w14:paraId="52184F37" w14:textId="77777777" w:rsidR="002D3138" w:rsidRPr="00C139B4" w:rsidRDefault="002D3138" w:rsidP="002B6321">
            <w:pPr>
              <w:spacing w:after="0"/>
              <w:rPr>
                <w:rFonts w:ascii="Arial" w:hAnsi="Arial"/>
                <w:snapToGrid w:val="0"/>
                <w:color w:val="000000"/>
                <w:sz w:val="16"/>
                <w:lang w:val="en-AU"/>
              </w:rPr>
            </w:pPr>
          </w:p>
        </w:tc>
      </w:tr>
      <w:tr w:rsidR="002D3138" w:rsidRPr="00C139B4" w14:paraId="2FD8CAA8" w14:textId="77777777" w:rsidTr="002D3138">
        <w:tc>
          <w:tcPr>
            <w:tcW w:w="800" w:type="dxa"/>
            <w:tcBorders>
              <w:top w:val="nil"/>
              <w:bottom w:val="nil"/>
              <w:right w:val="nil"/>
            </w:tcBorders>
            <w:shd w:val="solid" w:color="FFFFFF" w:fill="auto"/>
          </w:tcPr>
          <w:p w14:paraId="6EA834E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0212C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89731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3B46D08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0319</w:t>
            </w:r>
          </w:p>
        </w:tc>
        <w:tc>
          <w:tcPr>
            <w:tcW w:w="425" w:type="dxa"/>
            <w:tcBorders>
              <w:top w:val="single" w:sz="4" w:space="0" w:color="auto"/>
              <w:bottom w:val="single" w:sz="4" w:space="0" w:color="auto"/>
            </w:tcBorders>
            <w:shd w:val="solid" w:color="FFFFFF" w:fill="auto"/>
          </w:tcPr>
          <w:p w14:paraId="26BBDACA"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2514BB9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FC52CE3" w14:textId="33D59DD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Default APN and Wildcard APN</w:t>
            </w:r>
          </w:p>
        </w:tc>
        <w:tc>
          <w:tcPr>
            <w:tcW w:w="709" w:type="dxa"/>
            <w:tcBorders>
              <w:top w:val="nil"/>
              <w:left w:val="nil"/>
              <w:bottom w:val="nil"/>
            </w:tcBorders>
            <w:shd w:val="solid" w:color="FFFFFF" w:fill="auto"/>
          </w:tcPr>
          <w:p w14:paraId="1A57A81B" w14:textId="77777777" w:rsidR="002D3138" w:rsidRPr="00C139B4" w:rsidRDefault="002D3138" w:rsidP="002B6321">
            <w:pPr>
              <w:spacing w:after="0"/>
              <w:rPr>
                <w:rFonts w:ascii="Arial" w:hAnsi="Arial"/>
                <w:snapToGrid w:val="0"/>
                <w:color w:val="000000"/>
                <w:sz w:val="16"/>
                <w:lang w:val="en-AU"/>
              </w:rPr>
            </w:pPr>
          </w:p>
        </w:tc>
      </w:tr>
      <w:tr w:rsidR="002D3138" w:rsidRPr="00C139B4" w14:paraId="5BDBED9B" w14:textId="77777777" w:rsidTr="002D3138">
        <w:tc>
          <w:tcPr>
            <w:tcW w:w="800" w:type="dxa"/>
            <w:tcBorders>
              <w:top w:val="nil"/>
              <w:bottom w:val="nil"/>
              <w:right w:val="nil"/>
            </w:tcBorders>
            <w:shd w:val="solid" w:color="FFFFFF" w:fill="auto"/>
          </w:tcPr>
          <w:p w14:paraId="2AE367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101874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2AF412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CP-100707</w:t>
            </w:r>
          </w:p>
        </w:tc>
        <w:tc>
          <w:tcPr>
            <w:tcW w:w="567" w:type="dxa"/>
            <w:tcBorders>
              <w:top w:val="single" w:sz="4" w:space="0" w:color="auto"/>
              <w:bottom w:val="single" w:sz="4" w:space="0" w:color="auto"/>
            </w:tcBorders>
            <w:shd w:val="solid" w:color="FFFFFF" w:fill="auto"/>
          </w:tcPr>
          <w:p w14:paraId="78633BF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0322</w:t>
            </w:r>
          </w:p>
        </w:tc>
        <w:tc>
          <w:tcPr>
            <w:tcW w:w="425" w:type="dxa"/>
            <w:tcBorders>
              <w:top w:val="single" w:sz="4" w:space="0" w:color="auto"/>
              <w:bottom w:val="single" w:sz="4" w:space="0" w:color="auto"/>
            </w:tcBorders>
            <w:shd w:val="solid" w:color="FFFFFF" w:fill="auto"/>
          </w:tcPr>
          <w:p w14:paraId="1200B24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0B4D012"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FC2FF37" w14:textId="276C4C38"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PGW Allocation Type AVP</w:t>
            </w:r>
          </w:p>
        </w:tc>
        <w:tc>
          <w:tcPr>
            <w:tcW w:w="709" w:type="dxa"/>
            <w:tcBorders>
              <w:top w:val="nil"/>
              <w:left w:val="nil"/>
              <w:bottom w:val="nil"/>
            </w:tcBorders>
            <w:shd w:val="solid" w:color="FFFFFF" w:fill="auto"/>
          </w:tcPr>
          <w:p w14:paraId="36C5C323" w14:textId="77777777" w:rsidR="002D3138" w:rsidRPr="00C139B4" w:rsidRDefault="002D3138" w:rsidP="002B6321">
            <w:pPr>
              <w:spacing w:after="0"/>
              <w:rPr>
                <w:rFonts w:ascii="Arial" w:hAnsi="Arial"/>
                <w:snapToGrid w:val="0"/>
                <w:color w:val="000000"/>
                <w:sz w:val="16"/>
                <w:lang w:val="en-AU"/>
              </w:rPr>
            </w:pPr>
          </w:p>
        </w:tc>
      </w:tr>
      <w:tr w:rsidR="002D3138" w:rsidRPr="00C139B4" w14:paraId="466DC5EE" w14:textId="77777777" w:rsidTr="002D3138">
        <w:tc>
          <w:tcPr>
            <w:tcW w:w="800" w:type="dxa"/>
            <w:tcBorders>
              <w:top w:val="nil"/>
              <w:bottom w:val="nil"/>
              <w:right w:val="nil"/>
            </w:tcBorders>
            <w:shd w:val="solid" w:color="FFFFFF" w:fill="auto"/>
          </w:tcPr>
          <w:p w14:paraId="1F372F9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32AB83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8E9B4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AF240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0323</w:t>
            </w:r>
          </w:p>
        </w:tc>
        <w:tc>
          <w:tcPr>
            <w:tcW w:w="425" w:type="dxa"/>
            <w:tcBorders>
              <w:top w:val="single" w:sz="4" w:space="0" w:color="auto"/>
              <w:bottom w:val="single" w:sz="4" w:space="0" w:color="auto"/>
            </w:tcBorders>
            <w:shd w:val="solid" w:color="FFFFFF" w:fill="auto"/>
          </w:tcPr>
          <w:p w14:paraId="720637E5"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75D7B78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739B4918" w14:textId="339F003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Usage of STN-SR AVP</w:t>
            </w:r>
          </w:p>
        </w:tc>
        <w:tc>
          <w:tcPr>
            <w:tcW w:w="709" w:type="dxa"/>
            <w:tcBorders>
              <w:top w:val="nil"/>
              <w:left w:val="nil"/>
              <w:bottom w:val="nil"/>
            </w:tcBorders>
            <w:shd w:val="solid" w:color="FFFFFF" w:fill="auto"/>
          </w:tcPr>
          <w:p w14:paraId="27501621" w14:textId="77777777" w:rsidR="002D3138" w:rsidRPr="00C139B4" w:rsidRDefault="002D3138" w:rsidP="002B6321">
            <w:pPr>
              <w:spacing w:after="0"/>
              <w:rPr>
                <w:rFonts w:ascii="Arial" w:hAnsi="Arial"/>
                <w:snapToGrid w:val="0"/>
                <w:color w:val="000000"/>
                <w:sz w:val="16"/>
                <w:lang w:val="en-AU"/>
              </w:rPr>
            </w:pPr>
          </w:p>
        </w:tc>
      </w:tr>
      <w:tr w:rsidR="002D3138" w:rsidRPr="00C139B4" w14:paraId="58B10A12" w14:textId="77777777" w:rsidTr="002D3138">
        <w:tc>
          <w:tcPr>
            <w:tcW w:w="800" w:type="dxa"/>
            <w:tcBorders>
              <w:top w:val="nil"/>
              <w:bottom w:val="nil"/>
              <w:right w:val="nil"/>
            </w:tcBorders>
            <w:shd w:val="solid" w:color="FFFFFF" w:fill="auto"/>
          </w:tcPr>
          <w:p w14:paraId="7C4F226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E8060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A3B824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CP-100699</w:t>
            </w:r>
          </w:p>
        </w:tc>
        <w:tc>
          <w:tcPr>
            <w:tcW w:w="567" w:type="dxa"/>
            <w:tcBorders>
              <w:top w:val="single" w:sz="4" w:space="0" w:color="auto"/>
              <w:bottom w:val="single" w:sz="4" w:space="0" w:color="auto"/>
            </w:tcBorders>
            <w:shd w:val="solid" w:color="FFFFFF" w:fill="auto"/>
          </w:tcPr>
          <w:p w14:paraId="7801817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0291</w:t>
            </w:r>
          </w:p>
        </w:tc>
        <w:tc>
          <w:tcPr>
            <w:tcW w:w="425" w:type="dxa"/>
            <w:tcBorders>
              <w:top w:val="single" w:sz="4" w:space="0" w:color="auto"/>
              <w:bottom w:val="single" w:sz="4" w:space="0" w:color="auto"/>
            </w:tcBorders>
            <w:shd w:val="solid" w:color="FFFFFF" w:fill="auto"/>
          </w:tcPr>
          <w:p w14:paraId="6CD0680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00B0184"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233BE92" w14:textId="6FA8F6A5"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Enhanced SRVCC</w:t>
            </w:r>
          </w:p>
        </w:tc>
        <w:tc>
          <w:tcPr>
            <w:tcW w:w="709" w:type="dxa"/>
            <w:tcBorders>
              <w:top w:val="nil"/>
              <w:left w:val="nil"/>
              <w:bottom w:val="nil"/>
            </w:tcBorders>
            <w:shd w:val="solid" w:color="FFFFFF" w:fill="auto"/>
          </w:tcPr>
          <w:p w14:paraId="66229B69" w14:textId="77777777" w:rsidR="002D3138" w:rsidRPr="00C139B4" w:rsidRDefault="002D3138" w:rsidP="002B6321">
            <w:pPr>
              <w:spacing w:after="0"/>
              <w:rPr>
                <w:rFonts w:ascii="Arial" w:hAnsi="Arial"/>
                <w:snapToGrid w:val="0"/>
                <w:color w:val="000000"/>
                <w:sz w:val="16"/>
                <w:lang w:val="en-AU"/>
              </w:rPr>
            </w:pPr>
          </w:p>
        </w:tc>
      </w:tr>
      <w:tr w:rsidR="002D3138" w:rsidRPr="00C139B4" w14:paraId="31BBBCD6" w14:textId="77777777" w:rsidTr="002D3138">
        <w:tc>
          <w:tcPr>
            <w:tcW w:w="800" w:type="dxa"/>
            <w:tcBorders>
              <w:top w:val="nil"/>
              <w:bottom w:val="nil"/>
              <w:right w:val="nil"/>
            </w:tcBorders>
            <w:shd w:val="solid" w:color="FFFFFF" w:fill="auto"/>
          </w:tcPr>
          <w:p w14:paraId="1ADC493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FF1229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0C9A8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CP-100687</w:t>
            </w:r>
          </w:p>
        </w:tc>
        <w:tc>
          <w:tcPr>
            <w:tcW w:w="567" w:type="dxa"/>
            <w:tcBorders>
              <w:top w:val="single" w:sz="4" w:space="0" w:color="auto"/>
              <w:bottom w:val="single" w:sz="4" w:space="0" w:color="auto"/>
            </w:tcBorders>
            <w:shd w:val="solid" w:color="FFFFFF" w:fill="auto"/>
          </w:tcPr>
          <w:p w14:paraId="436114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0290</w:t>
            </w:r>
          </w:p>
        </w:tc>
        <w:tc>
          <w:tcPr>
            <w:tcW w:w="425" w:type="dxa"/>
            <w:tcBorders>
              <w:top w:val="single" w:sz="4" w:space="0" w:color="auto"/>
              <w:bottom w:val="single" w:sz="4" w:space="0" w:color="auto"/>
            </w:tcBorders>
            <w:shd w:val="solid" w:color="FFFFFF" w:fill="auto"/>
          </w:tcPr>
          <w:p w14:paraId="7E4C60F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4" w:space="0" w:color="auto"/>
              <w:bottom w:val="single" w:sz="4" w:space="0" w:color="auto"/>
            </w:tcBorders>
            <w:shd w:val="solid" w:color="FFFFFF" w:fill="auto"/>
          </w:tcPr>
          <w:p w14:paraId="74EAC7D0"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331B14F" w14:textId="0145FC4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 xml:space="preserve">Addition of MPS </w:t>
            </w:r>
            <w:r w:rsidRPr="00C139B4">
              <w:rPr>
                <w:rFonts w:ascii="Arial" w:hAnsi="Arial" w:hint="eastAsia"/>
                <w:snapToGrid w:val="0"/>
                <w:sz w:val="16"/>
                <w:lang w:val="en-AU"/>
              </w:rPr>
              <w:t>Priority in Subscription Data</w:t>
            </w:r>
          </w:p>
        </w:tc>
        <w:tc>
          <w:tcPr>
            <w:tcW w:w="709" w:type="dxa"/>
            <w:tcBorders>
              <w:top w:val="nil"/>
              <w:left w:val="nil"/>
              <w:bottom w:val="nil"/>
            </w:tcBorders>
            <w:shd w:val="solid" w:color="FFFFFF" w:fill="auto"/>
          </w:tcPr>
          <w:p w14:paraId="346C1704" w14:textId="77777777" w:rsidR="002D3138" w:rsidRPr="00C139B4" w:rsidRDefault="002D3138" w:rsidP="002B6321">
            <w:pPr>
              <w:spacing w:after="0"/>
              <w:rPr>
                <w:rFonts w:ascii="Arial" w:hAnsi="Arial"/>
                <w:snapToGrid w:val="0"/>
                <w:color w:val="000000"/>
                <w:sz w:val="16"/>
                <w:lang w:val="en-AU"/>
              </w:rPr>
            </w:pPr>
          </w:p>
        </w:tc>
      </w:tr>
      <w:tr w:rsidR="002D3138" w:rsidRPr="00C139B4" w14:paraId="4BBCA2B3" w14:textId="77777777" w:rsidTr="002D3138">
        <w:tc>
          <w:tcPr>
            <w:tcW w:w="800" w:type="dxa"/>
            <w:tcBorders>
              <w:top w:val="nil"/>
              <w:bottom w:val="nil"/>
              <w:right w:val="nil"/>
            </w:tcBorders>
            <w:shd w:val="solid" w:color="FFFFFF" w:fill="auto"/>
          </w:tcPr>
          <w:p w14:paraId="0A4823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C75843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35EDBD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CP-100683</w:t>
            </w:r>
          </w:p>
        </w:tc>
        <w:tc>
          <w:tcPr>
            <w:tcW w:w="567" w:type="dxa"/>
            <w:tcBorders>
              <w:top w:val="single" w:sz="4" w:space="0" w:color="auto"/>
              <w:bottom w:val="single" w:sz="4" w:space="0" w:color="auto"/>
            </w:tcBorders>
            <w:shd w:val="solid" w:color="FFFFFF" w:fill="auto"/>
          </w:tcPr>
          <w:p w14:paraId="3923E1F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0289</w:t>
            </w:r>
          </w:p>
        </w:tc>
        <w:tc>
          <w:tcPr>
            <w:tcW w:w="425" w:type="dxa"/>
            <w:tcBorders>
              <w:top w:val="single" w:sz="4" w:space="0" w:color="auto"/>
              <w:bottom w:val="single" w:sz="4" w:space="0" w:color="auto"/>
            </w:tcBorders>
            <w:shd w:val="solid" w:color="FFFFFF" w:fill="auto"/>
          </w:tcPr>
          <w:p w14:paraId="30A01F3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20C8324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9DB3996" w14:textId="6E0068F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Addition of </w:t>
            </w:r>
            <w:r w:rsidRPr="00C139B4">
              <w:rPr>
                <w:rFonts w:ascii="Arial" w:hAnsi="Arial"/>
                <w:snapToGrid w:val="0"/>
                <w:sz w:val="16"/>
                <w:lang w:val="en-AU"/>
              </w:rPr>
              <w:t>LIPA permission</w:t>
            </w:r>
            <w:r w:rsidRPr="00C139B4">
              <w:rPr>
                <w:rFonts w:ascii="Arial" w:hAnsi="Arial" w:hint="eastAsia"/>
                <w:snapToGrid w:val="0"/>
                <w:sz w:val="16"/>
                <w:lang w:val="en-AU"/>
              </w:rPr>
              <w:t xml:space="preserve"> in Subscription Data</w:t>
            </w:r>
          </w:p>
        </w:tc>
        <w:tc>
          <w:tcPr>
            <w:tcW w:w="709" w:type="dxa"/>
            <w:tcBorders>
              <w:top w:val="nil"/>
              <w:left w:val="nil"/>
              <w:bottom w:val="nil"/>
            </w:tcBorders>
            <w:shd w:val="solid" w:color="FFFFFF" w:fill="auto"/>
          </w:tcPr>
          <w:p w14:paraId="3A3CDB7A" w14:textId="77777777" w:rsidR="002D3138" w:rsidRPr="00C139B4" w:rsidRDefault="002D3138" w:rsidP="002B6321">
            <w:pPr>
              <w:spacing w:after="0"/>
              <w:rPr>
                <w:rFonts w:ascii="Arial" w:hAnsi="Arial"/>
                <w:snapToGrid w:val="0"/>
                <w:color w:val="000000"/>
                <w:sz w:val="16"/>
                <w:lang w:val="en-AU"/>
              </w:rPr>
            </w:pPr>
          </w:p>
        </w:tc>
      </w:tr>
      <w:tr w:rsidR="002D3138" w:rsidRPr="00C139B4" w14:paraId="58963361" w14:textId="77777777" w:rsidTr="002D3138">
        <w:tc>
          <w:tcPr>
            <w:tcW w:w="800" w:type="dxa"/>
            <w:tcBorders>
              <w:top w:val="nil"/>
              <w:bottom w:val="single" w:sz="6" w:space="0" w:color="auto"/>
              <w:right w:val="nil"/>
            </w:tcBorders>
            <w:shd w:val="solid" w:color="FFFFFF" w:fill="auto"/>
          </w:tcPr>
          <w:p w14:paraId="1EBA7C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348162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F87424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CP-100684</w:t>
            </w:r>
          </w:p>
        </w:tc>
        <w:tc>
          <w:tcPr>
            <w:tcW w:w="567" w:type="dxa"/>
            <w:tcBorders>
              <w:top w:val="single" w:sz="4" w:space="0" w:color="auto"/>
              <w:bottom w:val="single" w:sz="6" w:space="0" w:color="auto"/>
            </w:tcBorders>
            <w:shd w:val="solid" w:color="FFFFFF" w:fill="auto"/>
          </w:tcPr>
          <w:p w14:paraId="7306120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0288</w:t>
            </w:r>
          </w:p>
        </w:tc>
        <w:tc>
          <w:tcPr>
            <w:tcW w:w="425" w:type="dxa"/>
            <w:tcBorders>
              <w:top w:val="single" w:sz="4" w:space="0" w:color="auto"/>
              <w:bottom w:val="single" w:sz="6" w:space="0" w:color="auto"/>
            </w:tcBorders>
            <w:shd w:val="solid" w:color="FFFFFF" w:fill="auto"/>
          </w:tcPr>
          <w:p w14:paraId="4AEE82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5250050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3B20317B" w14:textId="3B3DF0EA"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SIPTO Permission for Wildcard APN</w:t>
            </w:r>
          </w:p>
        </w:tc>
        <w:tc>
          <w:tcPr>
            <w:tcW w:w="709" w:type="dxa"/>
            <w:tcBorders>
              <w:top w:val="nil"/>
              <w:left w:val="nil"/>
              <w:bottom w:val="single" w:sz="6" w:space="0" w:color="auto"/>
            </w:tcBorders>
            <w:shd w:val="solid" w:color="FFFFFF" w:fill="auto"/>
          </w:tcPr>
          <w:p w14:paraId="5D170E8E" w14:textId="77777777" w:rsidR="002D3138" w:rsidRPr="00C139B4" w:rsidRDefault="002D3138" w:rsidP="002B6321">
            <w:pPr>
              <w:spacing w:after="0"/>
              <w:rPr>
                <w:rFonts w:ascii="Arial" w:hAnsi="Arial"/>
                <w:snapToGrid w:val="0"/>
                <w:color w:val="000000"/>
                <w:sz w:val="16"/>
                <w:lang w:val="en-AU"/>
              </w:rPr>
            </w:pPr>
          </w:p>
        </w:tc>
      </w:tr>
      <w:tr w:rsidR="002D3138" w:rsidRPr="00C139B4" w14:paraId="32545B69" w14:textId="77777777" w:rsidTr="002D3138">
        <w:tc>
          <w:tcPr>
            <w:tcW w:w="800" w:type="dxa"/>
            <w:tcBorders>
              <w:top w:val="single" w:sz="6" w:space="0" w:color="auto"/>
              <w:bottom w:val="nil"/>
              <w:right w:val="nil"/>
            </w:tcBorders>
            <w:shd w:val="solid" w:color="FFFFFF" w:fill="auto"/>
          </w:tcPr>
          <w:p w14:paraId="153DE9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2011-03</w:t>
            </w:r>
          </w:p>
        </w:tc>
        <w:tc>
          <w:tcPr>
            <w:tcW w:w="800" w:type="dxa"/>
            <w:tcBorders>
              <w:top w:val="single" w:sz="6" w:space="0" w:color="auto"/>
              <w:left w:val="nil"/>
              <w:bottom w:val="nil"/>
            </w:tcBorders>
            <w:shd w:val="solid" w:color="FFFFFF" w:fill="auto"/>
          </w:tcPr>
          <w:p w14:paraId="032A34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CT#51</w:t>
            </w:r>
          </w:p>
        </w:tc>
        <w:tc>
          <w:tcPr>
            <w:tcW w:w="1094" w:type="dxa"/>
            <w:tcBorders>
              <w:top w:val="single" w:sz="6" w:space="0" w:color="auto"/>
              <w:bottom w:val="single" w:sz="4" w:space="0" w:color="auto"/>
            </w:tcBorders>
            <w:shd w:val="solid" w:color="FFFFFF" w:fill="auto"/>
          </w:tcPr>
          <w:p w14:paraId="05278D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CP-110087</w:t>
            </w:r>
          </w:p>
        </w:tc>
        <w:tc>
          <w:tcPr>
            <w:tcW w:w="567" w:type="dxa"/>
            <w:tcBorders>
              <w:top w:val="single" w:sz="6" w:space="0" w:color="auto"/>
              <w:bottom w:val="single" w:sz="4" w:space="0" w:color="auto"/>
            </w:tcBorders>
            <w:shd w:val="solid" w:color="FFFFFF" w:fill="auto"/>
          </w:tcPr>
          <w:p w14:paraId="5976FBC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0329</w:t>
            </w:r>
          </w:p>
        </w:tc>
        <w:tc>
          <w:tcPr>
            <w:tcW w:w="425" w:type="dxa"/>
            <w:tcBorders>
              <w:top w:val="single" w:sz="6" w:space="0" w:color="auto"/>
              <w:bottom w:val="single" w:sz="4" w:space="0" w:color="auto"/>
            </w:tcBorders>
            <w:shd w:val="solid" w:color="FFFFFF" w:fill="auto"/>
          </w:tcPr>
          <w:p w14:paraId="44A54AF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05687813"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143995D6" w14:textId="62DE4E23"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Minimization of Drive Tests (MDT)</w:t>
            </w:r>
          </w:p>
        </w:tc>
        <w:tc>
          <w:tcPr>
            <w:tcW w:w="709" w:type="dxa"/>
            <w:tcBorders>
              <w:top w:val="single" w:sz="6" w:space="0" w:color="auto"/>
              <w:left w:val="nil"/>
              <w:bottom w:val="nil"/>
            </w:tcBorders>
            <w:shd w:val="solid" w:color="FFFFFF" w:fill="auto"/>
          </w:tcPr>
          <w:p w14:paraId="0035FD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10.2.0</w:t>
            </w:r>
          </w:p>
        </w:tc>
      </w:tr>
      <w:tr w:rsidR="002D3138" w:rsidRPr="00C139B4" w14:paraId="1AB1E8F5" w14:textId="77777777" w:rsidTr="002D3138">
        <w:tc>
          <w:tcPr>
            <w:tcW w:w="800" w:type="dxa"/>
            <w:tcBorders>
              <w:top w:val="nil"/>
              <w:bottom w:val="nil"/>
              <w:right w:val="nil"/>
            </w:tcBorders>
            <w:shd w:val="solid" w:color="FFFFFF" w:fill="auto"/>
          </w:tcPr>
          <w:p w14:paraId="6943888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ED8E8B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265DB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58A0B27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0330</w:t>
            </w:r>
          </w:p>
        </w:tc>
        <w:tc>
          <w:tcPr>
            <w:tcW w:w="425" w:type="dxa"/>
            <w:tcBorders>
              <w:top w:val="single" w:sz="4" w:space="0" w:color="auto"/>
              <w:bottom w:val="single" w:sz="4" w:space="0" w:color="auto"/>
            </w:tcBorders>
            <w:shd w:val="solid" w:color="FFFFFF" w:fill="auto"/>
          </w:tcPr>
          <w:p w14:paraId="27EBDB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2552B87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E42F8B4" w14:textId="13D31ED6"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Feature Flags for UE Reachability Notification and State/Location Info Retrieval</w:t>
            </w:r>
          </w:p>
        </w:tc>
        <w:tc>
          <w:tcPr>
            <w:tcW w:w="709" w:type="dxa"/>
            <w:tcBorders>
              <w:top w:val="nil"/>
              <w:left w:val="nil"/>
              <w:bottom w:val="nil"/>
            </w:tcBorders>
            <w:shd w:val="solid" w:color="FFFFFF" w:fill="auto"/>
          </w:tcPr>
          <w:p w14:paraId="0A4BD834" w14:textId="77777777" w:rsidR="002D3138" w:rsidRPr="00C139B4" w:rsidRDefault="002D3138" w:rsidP="002B6321">
            <w:pPr>
              <w:spacing w:after="0"/>
              <w:rPr>
                <w:rFonts w:ascii="Arial" w:hAnsi="Arial"/>
                <w:snapToGrid w:val="0"/>
                <w:color w:val="000000"/>
                <w:sz w:val="16"/>
                <w:lang w:val="en-AU"/>
              </w:rPr>
            </w:pPr>
          </w:p>
        </w:tc>
      </w:tr>
      <w:tr w:rsidR="002D3138" w:rsidRPr="00C139B4" w14:paraId="5F951778" w14:textId="77777777" w:rsidTr="002D3138">
        <w:tc>
          <w:tcPr>
            <w:tcW w:w="800" w:type="dxa"/>
            <w:tcBorders>
              <w:top w:val="nil"/>
              <w:bottom w:val="nil"/>
              <w:right w:val="nil"/>
            </w:tcBorders>
            <w:shd w:val="solid" w:color="FFFFFF" w:fill="auto"/>
          </w:tcPr>
          <w:p w14:paraId="3642BCF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958584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D3E67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2E07AC6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0337</w:t>
            </w:r>
          </w:p>
        </w:tc>
        <w:tc>
          <w:tcPr>
            <w:tcW w:w="425" w:type="dxa"/>
            <w:tcBorders>
              <w:top w:val="single" w:sz="4" w:space="0" w:color="auto"/>
              <w:bottom w:val="single" w:sz="4" w:space="0" w:color="auto"/>
            </w:tcBorders>
            <w:shd w:val="solid" w:color="FFFFFF" w:fill="auto"/>
          </w:tcPr>
          <w:p w14:paraId="776D49C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419C8A7D"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36B41BC7" w14:textId="717C1E1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Correction of error cause handling</w:t>
            </w:r>
          </w:p>
        </w:tc>
        <w:tc>
          <w:tcPr>
            <w:tcW w:w="709" w:type="dxa"/>
            <w:tcBorders>
              <w:top w:val="nil"/>
              <w:left w:val="nil"/>
              <w:bottom w:val="nil"/>
            </w:tcBorders>
            <w:shd w:val="solid" w:color="FFFFFF" w:fill="auto"/>
          </w:tcPr>
          <w:p w14:paraId="369A7C08" w14:textId="77777777" w:rsidR="002D3138" w:rsidRPr="00C139B4" w:rsidRDefault="002D3138" w:rsidP="002B6321">
            <w:pPr>
              <w:spacing w:after="0"/>
              <w:rPr>
                <w:rFonts w:ascii="Arial" w:hAnsi="Arial"/>
                <w:snapToGrid w:val="0"/>
                <w:color w:val="000000"/>
                <w:sz w:val="16"/>
                <w:lang w:val="en-AU"/>
              </w:rPr>
            </w:pPr>
          </w:p>
        </w:tc>
      </w:tr>
      <w:tr w:rsidR="002D3138" w:rsidRPr="00C139B4" w14:paraId="74EC39FB" w14:textId="77777777" w:rsidTr="002D3138">
        <w:tc>
          <w:tcPr>
            <w:tcW w:w="800" w:type="dxa"/>
            <w:tcBorders>
              <w:top w:val="nil"/>
              <w:bottom w:val="nil"/>
              <w:right w:val="nil"/>
            </w:tcBorders>
            <w:shd w:val="solid" w:color="FFFFFF" w:fill="auto"/>
          </w:tcPr>
          <w:p w14:paraId="75B24B4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3FDF5B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0C79B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14B40E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0339</w:t>
            </w:r>
          </w:p>
        </w:tc>
        <w:tc>
          <w:tcPr>
            <w:tcW w:w="425" w:type="dxa"/>
            <w:tcBorders>
              <w:top w:val="single" w:sz="4" w:space="0" w:color="auto"/>
              <w:bottom w:val="single" w:sz="4" w:space="0" w:color="auto"/>
            </w:tcBorders>
            <w:shd w:val="solid" w:color="FFFFFF" w:fill="auto"/>
          </w:tcPr>
          <w:p w14:paraId="5A97B06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33F04779"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857E047" w14:textId="2D79C7B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Setting of M bit AVP flag</w:t>
            </w:r>
          </w:p>
        </w:tc>
        <w:tc>
          <w:tcPr>
            <w:tcW w:w="709" w:type="dxa"/>
            <w:tcBorders>
              <w:top w:val="nil"/>
              <w:left w:val="nil"/>
              <w:bottom w:val="nil"/>
            </w:tcBorders>
            <w:shd w:val="solid" w:color="FFFFFF" w:fill="auto"/>
          </w:tcPr>
          <w:p w14:paraId="2E43AA62" w14:textId="77777777" w:rsidR="002D3138" w:rsidRPr="00C139B4" w:rsidRDefault="002D3138" w:rsidP="002B6321">
            <w:pPr>
              <w:spacing w:after="0"/>
              <w:rPr>
                <w:rFonts w:ascii="Arial" w:hAnsi="Arial"/>
                <w:snapToGrid w:val="0"/>
                <w:color w:val="000000"/>
                <w:sz w:val="16"/>
                <w:lang w:val="en-AU"/>
              </w:rPr>
            </w:pPr>
          </w:p>
        </w:tc>
      </w:tr>
      <w:tr w:rsidR="002D3138" w:rsidRPr="00C139B4" w14:paraId="0E1E27C1" w14:textId="77777777" w:rsidTr="002D3138">
        <w:tc>
          <w:tcPr>
            <w:tcW w:w="800" w:type="dxa"/>
            <w:tcBorders>
              <w:top w:val="nil"/>
              <w:bottom w:val="nil"/>
              <w:right w:val="nil"/>
            </w:tcBorders>
            <w:shd w:val="solid" w:color="FFFFFF" w:fill="auto"/>
          </w:tcPr>
          <w:p w14:paraId="25793D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746D52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336BDD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CP-110042</w:t>
            </w:r>
          </w:p>
        </w:tc>
        <w:tc>
          <w:tcPr>
            <w:tcW w:w="567" w:type="dxa"/>
            <w:tcBorders>
              <w:top w:val="single" w:sz="4" w:space="0" w:color="auto"/>
              <w:bottom w:val="single" w:sz="4" w:space="0" w:color="auto"/>
            </w:tcBorders>
            <w:shd w:val="solid" w:color="FFFFFF" w:fill="auto"/>
          </w:tcPr>
          <w:p w14:paraId="4C1AC1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0343</w:t>
            </w:r>
          </w:p>
        </w:tc>
        <w:tc>
          <w:tcPr>
            <w:tcW w:w="425" w:type="dxa"/>
            <w:tcBorders>
              <w:top w:val="single" w:sz="4" w:space="0" w:color="auto"/>
              <w:bottom w:val="single" w:sz="4" w:space="0" w:color="auto"/>
            </w:tcBorders>
            <w:shd w:val="solid" w:color="FFFFFF" w:fill="auto"/>
          </w:tcPr>
          <w:p w14:paraId="398C339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300CBC76"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2A529A9" w14:textId="23F2AE1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AMBR Correction</w:t>
            </w:r>
          </w:p>
        </w:tc>
        <w:tc>
          <w:tcPr>
            <w:tcW w:w="709" w:type="dxa"/>
            <w:tcBorders>
              <w:top w:val="nil"/>
              <w:left w:val="nil"/>
              <w:bottom w:val="nil"/>
            </w:tcBorders>
            <w:shd w:val="solid" w:color="FFFFFF" w:fill="auto"/>
          </w:tcPr>
          <w:p w14:paraId="253C1C80" w14:textId="77777777" w:rsidR="002D3138" w:rsidRPr="00C139B4" w:rsidRDefault="002D3138" w:rsidP="002B6321">
            <w:pPr>
              <w:spacing w:after="0"/>
              <w:rPr>
                <w:rFonts w:ascii="Arial" w:hAnsi="Arial"/>
                <w:snapToGrid w:val="0"/>
                <w:color w:val="000000"/>
                <w:sz w:val="16"/>
                <w:lang w:val="en-AU"/>
              </w:rPr>
            </w:pPr>
          </w:p>
        </w:tc>
      </w:tr>
      <w:tr w:rsidR="002D3138" w:rsidRPr="00C139B4" w14:paraId="097B491C" w14:textId="77777777" w:rsidTr="002D3138">
        <w:tc>
          <w:tcPr>
            <w:tcW w:w="800" w:type="dxa"/>
            <w:tcBorders>
              <w:top w:val="nil"/>
              <w:bottom w:val="nil"/>
              <w:right w:val="nil"/>
            </w:tcBorders>
            <w:shd w:val="solid" w:color="FFFFFF" w:fill="auto"/>
          </w:tcPr>
          <w:p w14:paraId="35E7D50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9E3628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34897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CP-110073</w:t>
            </w:r>
          </w:p>
        </w:tc>
        <w:tc>
          <w:tcPr>
            <w:tcW w:w="567" w:type="dxa"/>
            <w:tcBorders>
              <w:top w:val="single" w:sz="4" w:space="0" w:color="auto"/>
              <w:bottom w:val="single" w:sz="4" w:space="0" w:color="auto"/>
            </w:tcBorders>
            <w:shd w:val="solid" w:color="FFFFFF" w:fill="auto"/>
          </w:tcPr>
          <w:p w14:paraId="52DEB4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0332</w:t>
            </w:r>
          </w:p>
        </w:tc>
        <w:tc>
          <w:tcPr>
            <w:tcW w:w="425" w:type="dxa"/>
            <w:tcBorders>
              <w:top w:val="single" w:sz="4" w:space="0" w:color="auto"/>
              <w:bottom w:val="single" w:sz="4" w:space="0" w:color="auto"/>
            </w:tcBorders>
            <w:shd w:val="solid" w:color="FFFFFF" w:fill="auto"/>
          </w:tcPr>
          <w:p w14:paraId="44C8654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5EFF1AA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56E1BACB" w14:textId="73A6BF20" w:rsidR="002D3138" w:rsidRPr="00C139B4" w:rsidRDefault="002D3138" w:rsidP="002B6321">
            <w:pPr>
              <w:spacing w:after="0"/>
              <w:rPr>
                <w:rFonts w:ascii="Arial" w:hAnsi="Arial"/>
                <w:snapToGrid w:val="0"/>
                <w:sz w:val="16"/>
                <w:lang w:val="en-AU"/>
              </w:rPr>
            </w:pPr>
            <w:r w:rsidRPr="00C139B4">
              <w:rPr>
                <w:rFonts w:ascii="Arial" w:hAnsi="Arial" w:hint="eastAsia"/>
                <w:snapToGrid w:val="0"/>
                <w:sz w:val="16"/>
                <w:lang w:val="en-AU"/>
              </w:rPr>
              <w:t xml:space="preserve">Correction on </w:t>
            </w:r>
            <w:r w:rsidRPr="00C139B4">
              <w:rPr>
                <w:rFonts w:ascii="Arial" w:hAnsi="Arial"/>
                <w:snapToGrid w:val="0"/>
                <w:sz w:val="16"/>
                <w:lang w:val="en-AU"/>
              </w:rPr>
              <w:t>PGW PLMN ID</w:t>
            </w:r>
          </w:p>
        </w:tc>
        <w:tc>
          <w:tcPr>
            <w:tcW w:w="709" w:type="dxa"/>
            <w:tcBorders>
              <w:top w:val="nil"/>
              <w:left w:val="nil"/>
              <w:bottom w:val="nil"/>
            </w:tcBorders>
            <w:shd w:val="solid" w:color="FFFFFF" w:fill="auto"/>
          </w:tcPr>
          <w:p w14:paraId="2CC7D676" w14:textId="77777777" w:rsidR="002D3138" w:rsidRPr="00C139B4" w:rsidRDefault="002D3138" w:rsidP="002B6321">
            <w:pPr>
              <w:spacing w:after="0"/>
              <w:rPr>
                <w:rFonts w:ascii="Arial" w:hAnsi="Arial"/>
                <w:snapToGrid w:val="0"/>
                <w:color w:val="000000"/>
                <w:sz w:val="16"/>
                <w:lang w:val="en-AU"/>
              </w:rPr>
            </w:pPr>
          </w:p>
        </w:tc>
      </w:tr>
      <w:tr w:rsidR="002D3138" w:rsidRPr="00C139B4" w14:paraId="4A2060F3" w14:textId="77777777" w:rsidTr="002D3138">
        <w:tc>
          <w:tcPr>
            <w:tcW w:w="800" w:type="dxa"/>
            <w:tcBorders>
              <w:top w:val="nil"/>
              <w:bottom w:val="nil"/>
              <w:right w:val="nil"/>
            </w:tcBorders>
            <w:shd w:val="solid" w:color="FFFFFF" w:fill="auto"/>
          </w:tcPr>
          <w:p w14:paraId="59B05B4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AAEE7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018C0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CP-110088</w:t>
            </w:r>
          </w:p>
        </w:tc>
        <w:tc>
          <w:tcPr>
            <w:tcW w:w="567" w:type="dxa"/>
            <w:tcBorders>
              <w:top w:val="single" w:sz="4" w:space="0" w:color="auto"/>
              <w:bottom w:val="single" w:sz="4" w:space="0" w:color="auto"/>
            </w:tcBorders>
            <w:shd w:val="solid" w:color="FFFFFF" w:fill="auto"/>
          </w:tcPr>
          <w:p w14:paraId="74A6C74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0334</w:t>
            </w:r>
          </w:p>
        </w:tc>
        <w:tc>
          <w:tcPr>
            <w:tcW w:w="425" w:type="dxa"/>
            <w:tcBorders>
              <w:top w:val="single" w:sz="4" w:space="0" w:color="auto"/>
              <w:bottom w:val="single" w:sz="4" w:space="0" w:color="auto"/>
            </w:tcBorders>
            <w:shd w:val="solid" w:color="FFFFFF" w:fill="auto"/>
          </w:tcPr>
          <w:p w14:paraId="3D37B39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5F7507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1CF11068" w14:textId="7BAF0F9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Relay Node Indicator</w:t>
            </w:r>
          </w:p>
        </w:tc>
        <w:tc>
          <w:tcPr>
            <w:tcW w:w="709" w:type="dxa"/>
            <w:tcBorders>
              <w:top w:val="nil"/>
              <w:left w:val="nil"/>
              <w:bottom w:val="nil"/>
            </w:tcBorders>
            <w:shd w:val="solid" w:color="FFFFFF" w:fill="auto"/>
          </w:tcPr>
          <w:p w14:paraId="670F1EE0" w14:textId="77777777" w:rsidR="002D3138" w:rsidRPr="00C139B4" w:rsidRDefault="002D3138" w:rsidP="002B6321">
            <w:pPr>
              <w:spacing w:after="0"/>
              <w:rPr>
                <w:rFonts w:ascii="Arial" w:hAnsi="Arial"/>
                <w:snapToGrid w:val="0"/>
                <w:color w:val="000000"/>
                <w:sz w:val="16"/>
                <w:lang w:val="en-AU"/>
              </w:rPr>
            </w:pPr>
          </w:p>
        </w:tc>
      </w:tr>
      <w:tr w:rsidR="002D3138" w:rsidRPr="00C139B4" w14:paraId="3237C18F" w14:textId="77777777" w:rsidTr="002D3138">
        <w:tc>
          <w:tcPr>
            <w:tcW w:w="800" w:type="dxa"/>
            <w:tcBorders>
              <w:top w:val="nil"/>
              <w:bottom w:val="nil"/>
              <w:right w:val="nil"/>
            </w:tcBorders>
            <w:shd w:val="solid" w:color="FFFFFF" w:fill="auto"/>
          </w:tcPr>
          <w:p w14:paraId="5734217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5F5C91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3094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7FB4691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0346</w:t>
            </w:r>
          </w:p>
        </w:tc>
        <w:tc>
          <w:tcPr>
            <w:tcW w:w="425" w:type="dxa"/>
            <w:tcBorders>
              <w:top w:val="single" w:sz="4" w:space="0" w:color="auto"/>
              <w:bottom w:val="single" w:sz="4" w:space="0" w:color="auto"/>
            </w:tcBorders>
            <w:shd w:val="solid" w:color="FFFFFF" w:fill="auto"/>
          </w:tcPr>
          <w:p w14:paraId="47306B4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0E9CE7AB"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2790470E" w14:textId="7BD75320"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PDP Address correction</w:t>
            </w:r>
          </w:p>
        </w:tc>
        <w:tc>
          <w:tcPr>
            <w:tcW w:w="709" w:type="dxa"/>
            <w:tcBorders>
              <w:top w:val="nil"/>
              <w:left w:val="nil"/>
              <w:bottom w:val="nil"/>
            </w:tcBorders>
            <w:shd w:val="solid" w:color="FFFFFF" w:fill="auto"/>
          </w:tcPr>
          <w:p w14:paraId="6502A9C4" w14:textId="77777777" w:rsidR="002D3138" w:rsidRPr="00C139B4" w:rsidRDefault="002D3138" w:rsidP="002B6321">
            <w:pPr>
              <w:spacing w:after="0"/>
              <w:rPr>
                <w:rFonts w:ascii="Arial" w:hAnsi="Arial"/>
                <w:snapToGrid w:val="0"/>
                <w:color w:val="000000"/>
                <w:sz w:val="16"/>
                <w:lang w:val="en-AU"/>
              </w:rPr>
            </w:pPr>
          </w:p>
        </w:tc>
      </w:tr>
      <w:tr w:rsidR="002D3138" w:rsidRPr="00C139B4" w14:paraId="5335CD62" w14:textId="77777777" w:rsidTr="002D3138">
        <w:tc>
          <w:tcPr>
            <w:tcW w:w="800" w:type="dxa"/>
            <w:tcBorders>
              <w:top w:val="nil"/>
              <w:bottom w:val="nil"/>
              <w:right w:val="nil"/>
            </w:tcBorders>
            <w:shd w:val="solid" w:color="FFFFFF" w:fill="auto"/>
          </w:tcPr>
          <w:p w14:paraId="2009605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2C2D2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1969E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4" w:space="0" w:color="auto"/>
            </w:tcBorders>
            <w:shd w:val="solid" w:color="FFFFFF" w:fill="auto"/>
          </w:tcPr>
          <w:p w14:paraId="150187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0351</w:t>
            </w:r>
          </w:p>
        </w:tc>
        <w:tc>
          <w:tcPr>
            <w:tcW w:w="425" w:type="dxa"/>
            <w:tcBorders>
              <w:top w:val="single" w:sz="4" w:space="0" w:color="auto"/>
              <w:bottom w:val="single" w:sz="4" w:space="0" w:color="auto"/>
            </w:tcBorders>
            <w:shd w:val="solid" w:color="FFFFFF" w:fill="auto"/>
          </w:tcPr>
          <w:p w14:paraId="76BB3AD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4F8BD75C"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4" w:space="0" w:color="auto"/>
            </w:tcBorders>
            <w:shd w:val="solid" w:color="FFFFFF" w:fill="auto"/>
          </w:tcPr>
          <w:p w14:paraId="07CD3089" w14:textId="3470341C"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Ambiguity in IDR flags</w:t>
            </w:r>
          </w:p>
        </w:tc>
        <w:tc>
          <w:tcPr>
            <w:tcW w:w="709" w:type="dxa"/>
            <w:tcBorders>
              <w:top w:val="nil"/>
              <w:left w:val="nil"/>
              <w:bottom w:val="nil"/>
            </w:tcBorders>
            <w:shd w:val="solid" w:color="FFFFFF" w:fill="auto"/>
          </w:tcPr>
          <w:p w14:paraId="65CBB6EF" w14:textId="77777777" w:rsidR="002D3138" w:rsidRPr="00C139B4" w:rsidRDefault="002D3138" w:rsidP="002B6321">
            <w:pPr>
              <w:spacing w:after="0"/>
              <w:rPr>
                <w:rFonts w:ascii="Arial" w:hAnsi="Arial"/>
                <w:snapToGrid w:val="0"/>
                <w:color w:val="000000"/>
                <w:sz w:val="16"/>
                <w:lang w:val="en-AU"/>
              </w:rPr>
            </w:pPr>
          </w:p>
        </w:tc>
      </w:tr>
      <w:tr w:rsidR="002D3138" w:rsidRPr="00C139B4" w14:paraId="7C23F499" w14:textId="77777777" w:rsidTr="002D3138">
        <w:tc>
          <w:tcPr>
            <w:tcW w:w="800" w:type="dxa"/>
            <w:tcBorders>
              <w:top w:val="nil"/>
              <w:bottom w:val="single" w:sz="6" w:space="0" w:color="auto"/>
              <w:right w:val="nil"/>
            </w:tcBorders>
            <w:shd w:val="solid" w:color="FFFFFF" w:fill="auto"/>
          </w:tcPr>
          <w:p w14:paraId="52150B4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C5EAB7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26E4B3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CP-110051</w:t>
            </w:r>
          </w:p>
        </w:tc>
        <w:tc>
          <w:tcPr>
            <w:tcW w:w="567" w:type="dxa"/>
            <w:tcBorders>
              <w:top w:val="single" w:sz="4" w:space="0" w:color="auto"/>
              <w:bottom w:val="single" w:sz="6" w:space="0" w:color="auto"/>
            </w:tcBorders>
            <w:shd w:val="solid" w:color="FFFFFF" w:fill="auto"/>
          </w:tcPr>
          <w:p w14:paraId="2ECE87B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0353</w:t>
            </w:r>
          </w:p>
        </w:tc>
        <w:tc>
          <w:tcPr>
            <w:tcW w:w="425" w:type="dxa"/>
            <w:tcBorders>
              <w:top w:val="single" w:sz="4" w:space="0" w:color="auto"/>
              <w:bottom w:val="single" w:sz="6" w:space="0" w:color="auto"/>
            </w:tcBorders>
            <w:shd w:val="solid" w:color="FFFFFF" w:fill="auto"/>
          </w:tcPr>
          <w:p w14:paraId="443A097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03A52035" w14:textId="77777777" w:rsidR="002D3138" w:rsidRPr="00C139B4" w:rsidRDefault="002D3138" w:rsidP="002B6321">
            <w:pPr>
              <w:spacing w:after="0"/>
              <w:rPr>
                <w:rFonts w:ascii="Arial" w:hAnsi="Arial"/>
                <w:snapToGrid w:val="0"/>
                <w:sz w:val="16"/>
                <w:lang w:val="en-AU"/>
              </w:rPr>
            </w:pPr>
          </w:p>
        </w:tc>
        <w:tc>
          <w:tcPr>
            <w:tcW w:w="4961" w:type="dxa"/>
            <w:tcBorders>
              <w:top w:val="single" w:sz="4" w:space="0" w:color="auto"/>
              <w:bottom w:val="single" w:sz="6" w:space="0" w:color="auto"/>
            </w:tcBorders>
            <w:shd w:val="solid" w:color="FFFFFF" w:fill="auto"/>
          </w:tcPr>
          <w:p w14:paraId="018B0A95" w14:textId="42D1BF4F"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Homogeneous Support for IMS Voice over PS AVP missing</w:t>
            </w:r>
          </w:p>
        </w:tc>
        <w:tc>
          <w:tcPr>
            <w:tcW w:w="709" w:type="dxa"/>
            <w:tcBorders>
              <w:top w:val="nil"/>
              <w:left w:val="nil"/>
              <w:bottom w:val="single" w:sz="6" w:space="0" w:color="auto"/>
            </w:tcBorders>
            <w:shd w:val="solid" w:color="FFFFFF" w:fill="auto"/>
          </w:tcPr>
          <w:p w14:paraId="4E21A782" w14:textId="77777777" w:rsidR="002D3138" w:rsidRPr="00C139B4" w:rsidRDefault="002D3138" w:rsidP="002B6321">
            <w:pPr>
              <w:spacing w:after="0"/>
              <w:rPr>
                <w:rFonts w:ascii="Arial" w:hAnsi="Arial"/>
                <w:snapToGrid w:val="0"/>
                <w:color w:val="000000"/>
                <w:sz w:val="16"/>
                <w:lang w:val="en-AU"/>
              </w:rPr>
            </w:pPr>
          </w:p>
        </w:tc>
      </w:tr>
      <w:tr w:rsidR="002D3138" w:rsidRPr="00C139B4" w14:paraId="38A8A998" w14:textId="77777777" w:rsidTr="002D3138">
        <w:tc>
          <w:tcPr>
            <w:tcW w:w="800" w:type="dxa"/>
            <w:tcBorders>
              <w:top w:val="single" w:sz="6" w:space="0" w:color="auto"/>
              <w:bottom w:val="nil"/>
              <w:right w:val="nil"/>
            </w:tcBorders>
            <w:shd w:val="solid" w:color="FFFFFF" w:fill="auto"/>
          </w:tcPr>
          <w:p w14:paraId="0A6B9D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2011-06</w:t>
            </w:r>
          </w:p>
        </w:tc>
        <w:tc>
          <w:tcPr>
            <w:tcW w:w="800" w:type="dxa"/>
            <w:tcBorders>
              <w:top w:val="single" w:sz="6" w:space="0" w:color="auto"/>
              <w:left w:val="nil"/>
              <w:bottom w:val="nil"/>
            </w:tcBorders>
            <w:shd w:val="solid" w:color="FFFFFF" w:fill="auto"/>
          </w:tcPr>
          <w:p w14:paraId="5D76AA5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CT#52</w:t>
            </w:r>
          </w:p>
        </w:tc>
        <w:tc>
          <w:tcPr>
            <w:tcW w:w="1094" w:type="dxa"/>
            <w:tcBorders>
              <w:top w:val="single" w:sz="6" w:space="0" w:color="auto"/>
              <w:bottom w:val="single" w:sz="4" w:space="0" w:color="auto"/>
            </w:tcBorders>
            <w:shd w:val="solid" w:color="FFFFFF" w:fill="auto"/>
          </w:tcPr>
          <w:p w14:paraId="2C709D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CP-110351</w:t>
            </w:r>
          </w:p>
        </w:tc>
        <w:tc>
          <w:tcPr>
            <w:tcW w:w="567" w:type="dxa"/>
            <w:tcBorders>
              <w:top w:val="single" w:sz="6" w:space="0" w:color="auto"/>
              <w:bottom w:val="single" w:sz="4" w:space="0" w:color="auto"/>
            </w:tcBorders>
            <w:shd w:val="solid" w:color="FFFFFF" w:fill="auto"/>
          </w:tcPr>
          <w:p w14:paraId="77673E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0362</w:t>
            </w:r>
          </w:p>
        </w:tc>
        <w:tc>
          <w:tcPr>
            <w:tcW w:w="425" w:type="dxa"/>
            <w:tcBorders>
              <w:top w:val="single" w:sz="6" w:space="0" w:color="auto"/>
              <w:bottom w:val="single" w:sz="4" w:space="0" w:color="auto"/>
            </w:tcBorders>
            <w:shd w:val="solid" w:color="FFFFFF" w:fill="auto"/>
          </w:tcPr>
          <w:p w14:paraId="4EE5DBE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4" w:space="0" w:color="auto"/>
            </w:tcBorders>
            <w:shd w:val="solid" w:color="FFFFFF" w:fill="auto"/>
          </w:tcPr>
          <w:p w14:paraId="244FADC0" w14:textId="77777777" w:rsidR="002D3138" w:rsidRPr="00C139B4" w:rsidRDefault="002D3138" w:rsidP="002B6321">
            <w:pPr>
              <w:spacing w:after="0"/>
              <w:rPr>
                <w:rFonts w:ascii="Arial" w:hAnsi="Arial"/>
                <w:snapToGrid w:val="0"/>
                <w:sz w:val="16"/>
                <w:lang w:val="en-AU"/>
              </w:rPr>
            </w:pPr>
          </w:p>
        </w:tc>
        <w:tc>
          <w:tcPr>
            <w:tcW w:w="4961" w:type="dxa"/>
            <w:tcBorders>
              <w:top w:val="single" w:sz="6" w:space="0" w:color="auto"/>
              <w:bottom w:val="single" w:sz="4" w:space="0" w:color="auto"/>
            </w:tcBorders>
            <w:shd w:val="solid" w:color="FFFFFF" w:fill="auto"/>
          </w:tcPr>
          <w:p w14:paraId="6332ADB2" w14:textId="70D130F2"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SGSN-Number AVP correction</w:t>
            </w:r>
          </w:p>
        </w:tc>
        <w:tc>
          <w:tcPr>
            <w:tcW w:w="709" w:type="dxa"/>
            <w:tcBorders>
              <w:top w:val="single" w:sz="6" w:space="0" w:color="auto"/>
              <w:left w:val="nil"/>
              <w:bottom w:val="nil"/>
            </w:tcBorders>
            <w:shd w:val="solid" w:color="FFFFFF" w:fill="auto"/>
          </w:tcPr>
          <w:p w14:paraId="2A3E720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10.3.0</w:t>
            </w:r>
          </w:p>
        </w:tc>
      </w:tr>
      <w:tr w:rsidR="002D3138" w:rsidRPr="00C139B4" w14:paraId="64A4D817" w14:textId="77777777" w:rsidTr="002D3138">
        <w:tc>
          <w:tcPr>
            <w:tcW w:w="800" w:type="dxa"/>
            <w:tcBorders>
              <w:top w:val="nil"/>
              <w:bottom w:val="nil"/>
              <w:right w:val="nil"/>
            </w:tcBorders>
            <w:shd w:val="solid" w:color="FFFFFF" w:fill="auto"/>
          </w:tcPr>
          <w:p w14:paraId="397EF12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5F6433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37CFA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CP-110380</w:t>
            </w:r>
          </w:p>
        </w:tc>
        <w:tc>
          <w:tcPr>
            <w:tcW w:w="567" w:type="dxa"/>
            <w:tcBorders>
              <w:top w:val="single" w:sz="4" w:space="0" w:color="auto"/>
              <w:bottom w:val="single" w:sz="4" w:space="0" w:color="auto"/>
            </w:tcBorders>
            <w:shd w:val="solid" w:color="FFFFFF" w:fill="auto"/>
          </w:tcPr>
          <w:p w14:paraId="4C95A95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0357</w:t>
            </w:r>
          </w:p>
        </w:tc>
        <w:tc>
          <w:tcPr>
            <w:tcW w:w="425" w:type="dxa"/>
            <w:tcBorders>
              <w:top w:val="single" w:sz="4" w:space="0" w:color="auto"/>
              <w:bottom w:val="single" w:sz="4" w:space="0" w:color="auto"/>
            </w:tcBorders>
            <w:shd w:val="solid" w:color="FFFFFF" w:fill="auto"/>
          </w:tcPr>
          <w:p w14:paraId="248D91F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4" w:space="0" w:color="auto"/>
            </w:tcBorders>
            <w:shd w:val="solid" w:color="FFFFFF" w:fill="auto"/>
          </w:tcPr>
          <w:p w14:paraId="0B69B5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626A9FE" w14:textId="1FC95FB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user consent</w:t>
            </w:r>
          </w:p>
        </w:tc>
        <w:tc>
          <w:tcPr>
            <w:tcW w:w="709" w:type="dxa"/>
            <w:tcBorders>
              <w:top w:val="nil"/>
              <w:left w:val="nil"/>
              <w:bottom w:val="nil"/>
            </w:tcBorders>
            <w:shd w:val="solid" w:color="FFFFFF" w:fill="auto"/>
          </w:tcPr>
          <w:p w14:paraId="7454649D" w14:textId="77777777" w:rsidR="002D3138" w:rsidRPr="00C139B4" w:rsidRDefault="002D3138" w:rsidP="002B6321">
            <w:pPr>
              <w:spacing w:after="0"/>
              <w:rPr>
                <w:rFonts w:ascii="Arial" w:hAnsi="Arial"/>
                <w:snapToGrid w:val="0"/>
                <w:color w:val="000000"/>
                <w:sz w:val="16"/>
                <w:lang w:val="en-AU"/>
              </w:rPr>
            </w:pPr>
          </w:p>
        </w:tc>
      </w:tr>
      <w:tr w:rsidR="002D3138" w:rsidRPr="00C139B4" w14:paraId="39BB1734" w14:textId="77777777" w:rsidTr="002D3138">
        <w:tc>
          <w:tcPr>
            <w:tcW w:w="800" w:type="dxa"/>
            <w:tcBorders>
              <w:top w:val="nil"/>
              <w:bottom w:val="single" w:sz="6" w:space="0" w:color="auto"/>
              <w:right w:val="nil"/>
            </w:tcBorders>
            <w:shd w:val="solid" w:color="FFFFFF" w:fill="auto"/>
          </w:tcPr>
          <w:p w14:paraId="2302CA5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D19393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0BB56D2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CP-110375</w:t>
            </w:r>
          </w:p>
        </w:tc>
        <w:tc>
          <w:tcPr>
            <w:tcW w:w="567" w:type="dxa"/>
            <w:tcBorders>
              <w:top w:val="single" w:sz="4" w:space="0" w:color="auto"/>
              <w:bottom w:val="single" w:sz="6" w:space="0" w:color="auto"/>
            </w:tcBorders>
            <w:shd w:val="solid" w:color="FFFFFF" w:fill="auto"/>
          </w:tcPr>
          <w:p w14:paraId="4A29D13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0363</w:t>
            </w:r>
          </w:p>
        </w:tc>
        <w:tc>
          <w:tcPr>
            <w:tcW w:w="425" w:type="dxa"/>
            <w:tcBorders>
              <w:top w:val="single" w:sz="4" w:space="0" w:color="auto"/>
              <w:bottom w:val="single" w:sz="6" w:space="0" w:color="auto"/>
            </w:tcBorders>
            <w:shd w:val="solid" w:color="FFFFFF" w:fill="auto"/>
          </w:tcPr>
          <w:p w14:paraId="414B95C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0CCF8B3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BBDBDA0" w14:textId="716362B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from Combined MME/SGSN</w:t>
            </w:r>
          </w:p>
        </w:tc>
        <w:tc>
          <w:tcPr>
            <w:tcW w:w="709" w:type="dxa"/>
            <w:tcBorders>
              <w:top w:val="nil"/>
              <w:left w:val="nil"/>
              <w:bottom w:val="single" w:sz="6" w:space="0" w:color="auto"/>
            </w:tcBorders>
            <w:shd w:val="solid" w:color="FFFFFF" w:fill="auto"/>
          </w:tcPr>
          <w:p w14:paraId="09205DCC" w14:textId="77777777" w:rsidR="002D3138" w:rsidRPr="00C139B4" w:rsidRDefault="002D3138" w:rsidP="002B6321">
            <w:pPr>
              <w:spacing w:after="0"/>
              <w:rPr>
                <w:rFonts w:ascii="Arial" w:hAnsi="Arial"/>
                <w:snapToGrid w:val="0"/>
                <w:color w:val="000000"/>
                <w:sz w:val="16"/>
                <w:lang w:val="en-AU"/>
              </w:rPr>
            </w:pPr>
          </w:p>
        </w:tc>
      </w:tr>
      <w:tr w:rsidR="002D3138" w:rsidRPr="00C139B4" w14:paraId="3EDEBB83" w14:textId="77777777" w:rsidTr="002D3138">
        <w:tc>
          <w:tcPr>
            <w:tcW w:w="800" w:type="dxa"/>
            <w:tcBorders>
              <w:top w:val="single" w:sz="6" w:space="0" w:color="auto"/>
              <w:bottom w:val="nil"/>
              <w:right w:val="nil"/>
            </w:tcBorders>
            <w:shd w:val="solid" w:color="FFFFFF" w:fill="auto"/>
          </w:tcPr>
          <w:p w14:paraId="5975F34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1D0350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2323BB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6" w:space="0" w:color="auto"/>
              <w:bottom w:val="single" w:sz="4" w:space="0" w:color="auto"/>
            </w:tcBorders>
            <w:shd w:val="solid" w:color="FFFFFF" w:fill="auto"/>
          </w:tcPr>
          <w:p w14:paraId="2CEA5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0372</w:t>
            </w:r>
          </w:p>
        </w:tc>
        <w:tc>
          <w:tcPr>
            <w:tcW w:w="425" w:type="dxa"/>
            <w:tcBorders>
              <w:top w:val="single" w:sz="6" w:space="0" w:color="auto"/>
              <w:bottom w:val="single" w:sz="4" w:space="0" w:color="auto"/>
            </w:tcBorders>
            <w:shd w:val="solid" w:color="FFFFFF" w:fill="auto"/>
          </w:tcPr>
          <w:p w14:paraId="3422AC1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2872B7D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131A6A8" w14:textId="111D34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Active-APN AVP definition</w:t>
            </w:r>
          </w:p>
        </w:tc>
        <w:tc>
          <w:tcPr>
            <w:tcW w:w="709" w:type="dxa"/>
            <w:tcBorders>
              <w:top w:val="single" w:sz="6" w:space="0" w:color="auto"/>
              <w:left w:val="nil"/>
              <w:bottom w:val="nil"/>
            </w:tcBorders>
            <w:shd w:val="solid" w:color="FFFFFF" w:fill="auto"/>
          </w:tcPr>
          <w:p w14:paraId="58D357DE"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10.4.0</w:t>
            </w:r>
          </w:p>
        </w:tc>
      </w:tr>
      <w:tr w:rsidR="002D3138" w:rsidRPr="00C139B4" w14:paraId="08C26704" w14:textId="77777777" w:rsidTr="002D3138">
        <w:tc>
          <w:tcPr>
            <w:tcW w:w="800" w:type="dxa"/>
            <w:tcBorders>
              <w:top w:val="nil"/>
              <w:bottom w:val="nil"/>
              <w:right w:val="nil"/>
            </w:tcBorders>
            <w:shd w:val="solid" w:color="FFFFFF" w:fill="auto"/>
          </w:tcPr>
          <w:p w14:paraId="01CC5E9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855A4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883F8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9E1D6B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0374</w:t>
            </w:r>
          </w:p>
        </w:tc>
        <w:tc>
          <w:tcPr>
            <w:tcW w:w="425" w:type="dxa"/>
            <w:tcBorders>
              <w:top w:val="single" w:sz="4" w:space="0" w:color="auto"/>
              <w:bottom w:val="single" w:sz="4" w:space="0" w:color="auto"/>
            </w:tcBorders>
            <w:shd w:val="solid" w:color="FFFFFF" w:fill="auto"/>
          </w:tcPr>
          <w:p w14:paraId="17F70080"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43D9685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AF60E" w14:textId="54044BB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Context-Identifier when interworking with GTPv1</w:t>
            </w:r>
          </w:p>
        </w:tc>
        <w:tc>
          <w:tcPr>
            <w:tcW w:w="709" w:type="dxa"/>
            <w:tcBorders>
              <w:top w:val="nil"/>
              <w:left w:val="nil"/>
              <w:bottom w:val="nil"/>
            </w:tcBorders>
            <w:shd w:val="solid" w:color="FFFFFF" w:fill="auto"/>
          </w:tcPr>
          <w:p w14:paraId="601E62D5" w14:textId="77777777" w:rsidR="002D3138" w:rsidRPr="00C139B4" w:rsidRDefault="002D3138" w:rsidP="002B6321">
            <w:pPr>
              <w:spacing w:after="0"/>
              <w:rPr>
                <w:rFonts w:ascii="Arial" w:hAnsi="Arial"/>
                <w:snapToGrid w:val="0"/>
                <w:color w:val="000000"/>
                <w:sz w:val="16"/>
                <w:lang w:val="en-AU"/>
              </w:rPr>
            </w:pPr>
          </w:p>
        </w:tc>
      </w:tr>
      <w:tr w:rsidR="002D3138" w:rsidRPr="00C139B4" w14:paraId="15621567" w14:textId="77777777" w:rsidTr="002D3138">
        <w:tc>
          <w:tcPr>
            <w:tcW w:w="800" w:type="dxa"/>
            <w:tcBorders>
              <w:top w:val="nil"/>
              <w:bottom w:val="nil"/>
              <w:right w:val="nil"/>
            </w:tcBorders>
            <w:shd w:val="solid" w:color="FFFFFF" w:fill="auto"/>
          </w:tcPr>
          <w:p w14:paraId="24F6AB91"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620AC7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E856CC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CP-110562</w:t>
            </w:r>
          </w:p>
        </w:tc>
        <w:tc>
          <w:tcPr>
            <w:tcW w:w="567" w:type="dxa"/>
            <w:tcBorders>
              <w:top w:val="single" w:sz="4" w:space="0" w:color="auto"/>
              <w:bottom w:val="single" w:sz="4" w:space="0" w:color="auto"/>
            </w:tcBorders>
            <w:shd w:val="solid" w:color="FFFFFF" w:fill="auto"/>
          </w:tcPr>
          <w:p w14:paraId="6FAB11C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0380</w:t>
            </w:r>
          </w:p>
        </w:tc>
        <w:tc>
          <w:tcPr>
            <w:tcW w:w="425" w:type="dxa"/>
            <w:tcBorders>
              <w:top w:val="single" w:sz="4" w:space="0" w:color="auto"/>
              <w:bottom w:val="single" w:sz="4" w:space="0" w:color="auto"/>
            </w:tcBorders>
            <w:shd w:val="solid" w:color="FFFFFF" w:fill="auto"/>
          </w:tcPr>
          <w:p w14:paraId="10D66A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10C7B0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CB1E4EE" w14:textId="0683FE8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APN-AMBR for GPRS</w:t>
            </w:r>
          </w:p>
        </w:tc>
        <w:tc>
          <w:tcPr>
            <w:tcW w:w="709" w:type="dxa"/>
            <w:tcBorders>
              <w:top w:val="nil"/>
              <w:left w:val="nil"/>
              <w:bottom w:val="nil"/>
            </w:tcBorders>
            <w:shd w:val="solid" w:color="FFFFFF" w:fill="auto"/>
          </w:tcPr>
          <w:p w14:paraId="1FA844BF" w14:textId="77777777" w:rsidR="002D3138" w:rsidRPr="00C139B4" w:rsidRDefault="002D3138" w:rsidP="002B6321">
            <w:pPr>
              <w:spacing w:after="0"/>
              <w:rPr>
                <w:rFonts w:ascii="Arial" w:hAnsi="Arial"/>
                <w:snapToGrid w:val="0"/>
                <w:color w:val="000000"/>
                <w:sz w:val="16"/>
                <w:lang w:val="en-AU"/>
              </w:rPr>
            </w:pPr>
          </w:p>
        </w:tc>
      </w:tr>
      <w:tr w:rsidR="002D3138" w:rsidRPr="00C139B4" w14:paraId="74591C07" w14:textId="77777777" w:rsidTr="002D3138">
        <w:tc>
          <w:tcPr>
            <w:tcW w:w="800" w:type="dxa"/>
            <w:tcBorders>
              <w:top w:val="nil"/>
              <w:bottom w:val="nil"/>
              <w:right w:val="nil"/>
            </w:tcBorders>
            <w:shd w:val="solid" w:color="FFFFFF" w:fill="auto"/>
          </w:tcPr>
          <w:p w14:paraId="6EDBC4D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1C583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5A6FCD5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CP-110565</w:t>
            </w:r>
          </w:p>
        </w:tc>
        <w:tc>
          <w:tcPr>
            <w:tcW w:w="567" w:type="dxa"/>
            <w:tcBorders>
              <w:top w:val="single" w:sz="4" w:space="0" w:color="auto"/>
              <w:bottom w:val="single" w:sz="4" w:space="0" w:color="auto"/>
            </w:tcBorders>
            <w:shd w:val="solid" w:color="FFFFFF" w:fill="auto"/>
          </w:tcPr>
          <w:p w14:paraId="0E24E99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0377</w:t>
            </w:r>
          </w:p>
        </w:tc>
        <w:tc>
          <w:tcPr>
            <w:tcW w:w="425" w:type="dxa"/>
            <w:tcBorders>
              <w:top w:val="single" w:sz="4" w:space="0" w:color="auto"/>
              <w:bottom w:val="single" w:sz="4" w:space="0" w:color="auto"/>
            </w:tcBorders>
            <w:shd w:val="solid" w:color="FFFFFF" w:fill="auto"/>
          </w:tcPr>
          <w:p w14:paraId="3921C7BB"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7A890D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FF8192A" w14:textId="57CDA7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Correction on </w:t>
            </w:r>
            <w:r w:rsidRPr="00C139B4">
              <w:rPr>
                <w:rFonts w:ascii="Arial" w:hAnsi="Arial"/>
                <w:snapToGrid w:val="0"/>
                <w:color w:val="000000"/>
                <w:sz w:val="16"/>
                <w:lang w:val="en-AU"/>
              </w:rPr>
              <w:t>DIAMETER_AUTHORIZATION_REJECTED</w:t>
            </w:r>
          </w:p>
        </w:tc>
        <w:tc>
          <w:tcPr>
            <w:tcW w:w="709" w:type="dxa"/>
            <w:tcBorders>
              <w:top w:val="nil"/>
              <w:left w:val="nil"/>
              <w:bottom w:val="nil"/>
            </w:tcBorders>
            <w:shd w:val="solid" w:color="FFFFFF" w:fill="auto"/>
          </w:tcPr>
          <w:p w14:paraId="4BEA3DFE" w14:textId="77777777" w:rsidR="002D3138" w:rsidRPr="00C139B4" w:rsidRDefault="002D3138" w:rsidP="002B6321">
            <w:pPr>
              <w:spacing w:after="0"/>
              <w:rPr>
                <w:rFonts w:ascii="Arial" w:hAnsi="Arial"/>
                <w:snapToGrid w:val="0"/>
                <w:color w:val="000000"/>
                <w:sz w:val="16"/>
                <w:lang w:val="en-AU"/>
              </w:rPr>
            </w:pPr>
          </w:p>
        </w:tc>
      </w:tr>
      <w:tr w:rsidR="002D3138" w:rsidRPr="00C139B4" w14:paraId="3888D3C2" w14:textId="77777777" w:rsidTr="002D3138">
        <w:tc>
          <w:tcPr>
            <w:tcW w:w="800" w:type="dxa"/>
            <w:tcBorders>
              <w:top w:val="nil"/>
              <w:bottom w:val="single" w:sz="6" w:space="0" w:color="auto"/>
              <w:right w:val="nil"/>
            </w:tcBorders>
            <w:shd w:val="solid" w:color="FFFFFF" w:fill="auto"/>
          </w:tcPr>
          <w:p w14:paraId="199521D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093F30B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583C6B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CP-110699</w:t>
            </w:r>
          </w:p>
        </w:tc>
        <w:tc>
          <w:tcPr>
            <w:tcW w:w="567" w:type="dxa"/>
            <w:tcBorders>
              <w:top w:val="single" w:sz="4" w:space="0" w:color="auto"/>
              <w:bottom w:val="single" w:sz="6" w:space="0" w:color="auto"/>
            </w:tcBorders>
            <w:shd w:val="solid" w:color="FFFFFF" w:fill="auto"/>
          </w:tcPr>
          <w:p w14:paraId="20E81B2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0381</w:t>
            </w:r>
          </w:p>
        </w:tc>
        <w:tc>
          <w:tcPr>
            <w:tcW w:w="425" w:type="dxa"/>
            <w:tcBorders>
              <w:top w:val="single" w:sz="4" w:space="0" w:color="auto"/>
              <w:bottom w:val="single" w:sz="6" w:space="0" w:color="auto"/>
            </w:tcBorders>
            <w:shd w:val="solid" w:color="FFFFFF" w:fill="auto"/>
          </w:tcPr>
          <w:p w14:paraId="03675CED"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6" w:space="0" w:color="auto"/>
            </w:tcBorders>
            <w:shd w:val="solid" w:color="FFFFFF" w:fill="auto"/>
          </w:tcPr>
          <w:p w14:paraId="139F31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2F649FD4" w14:textId="68C9752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Correction of implementation error in </w:t>
            </w:r>
            <w:r>
              <w:rPr>
                <w:rFonts w:ascii="Arial" w:hAnsi="Arial"/>
                <w:snapToGrid w:val="0"/>
                <w:color w:val="000000"/>
                <w:sz w:val="16"/>
                <w:lang w:val="en-AU"/>
              </w:rPr>
              <w:t>TS 2</w:t>
            </w:r>
            <w:r w:rsidRPr="00C139B4">
              <w:rPr>
                <w:rFonts w:ascii="Arial" w:hAnsi="Arial"/>
                <w:snapToGrid w:val="0"/>
                <w:color w:val="000000"/>
                <w:sz w:val="16"/>
                <w:lang w:val="en-AU"/>
              </w:rPr>
              <w:t>9.272, CR 324</w:t>
            </w:r>
          </w:p>
        </w:tc>
        <w:tc>
          <w:tcPr>
            <w:tcW w:w="709" w:type="dxa"/>
            <w:tcBorders>
              <w:top w:val="nil"/>
              <w:left w:val="nil"/>
              <w:bottom w:val="single" w:sz="6" w:space="0" w:color="auto"/>
            </w:tcBorders>
            <w:shd w:val="solid" w:color="FFFFFF" w:fill="auto"/>
          </w:tcPr>
          <w:p w14:paraId="4254568A" w14:textId="77777777" w:rsidR="002D3138" w:rsidRPr="00C139B4" w:rsidRDefault="002D3138" w:rsidP="002B6321">
            <w:pPr>
              <w:spacing w:after="0"/>
              <w:rPr>
                <w:rFonts w:ascii="Arial" w:hAnsi="Arial"/>
                <w:snapToGrid w:val="0"/>
                <w:color w:val="000000"/>
                <w:sz w:val="16"/>
                <w:lang w:val="en-AU"/>
              </w:rPr>
            </w:pPr>
          </w:p>
        </w:tc>
      </w:tr>
      <w:tr w:rsidR="002D3138" w:rsidRPr="00C139B4" w14:paraId="6746C829" w14:textId="77777777" w:rsidTr="002D3138">
        <w:tc>
          <w:tcPr>
            <w:tcW w:w="800" w:type="dxa"/>
            <w:tcBorders>
              <w:top w:val="single" w:sz="6" w:space="0" w:color="auto"/>
              <w:bottom w:val="nil"/>
              <w:right w:val="nil"/>
            </w:tcBorders>
            <w:shd w:val="solid" w:color="FFFFFF" w:fill="auto"/>
          </w:tcPr>
          <w:p w14:paraId="74309B5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2011-09</w:t>
            </w:r>
          </w:p>
        </w:tc>
        <w:tc>
          <w:tcPr>
            <w:tcW w:w="800" w:type="dxa"/>
            <w:tcBorders>
              <w:top w:val="single" w:sz="6" w:space="0" w:color="auto"/>
              <w:left w:val="nil"/>
              <w:bottom w:val="nil"/>
            </w:tcBorders>
            <w:shd w:val="solid" w:color="FFFFFF" w:fill="auto"/>
          </w:tcPr>
          <w:p w14:paraId="07C3EE4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CT#53</w:t>
            </w:r>
          </w:p>
        </w:tc>
        <w:tc>
          <w:tcPr>
            <w:tcW w:w="1094" w:type="dxa"/>
            <w:tcBorders>
              <w:top w:val="single" w:sz="6" w:space="0" w:color="auto"/>
              <w:bottom w:val="single" w:sz="4" w:space="0" w:color="auto"/>
            </w:tcBorders>
            <w:shd w:val="solid" w:color="FFFFFF" w:fill="auto"/>
          </w:tcPr>
          <w:p w14:paraId="029846D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CP-110581</w:t>
            </w:r>
          </w:p>
        </w:tc>
        <w:tc>
          <w:tcPr>
            <w:tcW w:w="567" w:type="dxa"/>
            <w:tcBorders>
              <w:top w:val="single" w:sz="6" w:space="0" w:color="auto"/>
              <w:bottom w:val="single" w:sz="4" w:space="0" w:color="auto"/>
            </w:tcBorders>
            <w:shd w:val="solid" w:color="FFFFFF" w:fill="auto"/>
          </w:tcPr>
          <w:p w14:paraId="26E2C9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0369</w:t>
            </w:r>
          </w:p>
        </w:tc>
        <w:tc>
          <w:tcPr>
            <w:tcW w:w="425" w:type="dxa"/>
            <w:tcBorders>
              <w:top w:val="single" w:sz="6" w:space="0" w:color="auto"/>
              <w:bottom w:val="single" w:sz="4" w:space="0" w:color="auto"/>
            </w:tcBorders>
            <w:shd w:val="solid" w:color="FFFFFF" w:fill="auto"/>
          </w:tcPr>
          <w:p w14:paraId="6562993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1567693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29C3131" w14:textId="5D3A01E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Behaviour of HSS in abnormal case of </w:t>
            </w:r>
            <w:r w:rsidRPr="00C139B4">
              <w:rPr>
                <w:rFonts w:ascii="Arial" w:hAnsi="Arial"/>
                <w:snapToGrid w:val="0"/>
                <w:color w:val="000000"/>
                <w:sz w:val="16"/>
                <w:lang w:val="en-AU"/>
              </w:rPr>
              <w:t>Immediate-Response-Preferred AVP</w:t>
            </w:r>
          </w:p>
        </w:tc>
        <w:tc>
          <w:tcPr>
            <w:tcW w:w="709" w:type="dxa"/>
            <w:tcBorders>
              <w:top w:val="single" w:sz="6" w:space="0" w:color="auto"/>
              <w:left w:val="nil"/>
              <w:bottom w:val="nil"/>
            </w:tcBorders>
            <w:shd w:val="solid" w:color="FFFFFF" w:fill="auto"/>
          </w:tcPr>
          <w:p w14:paraId="0D17DB5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11.0.0</w:t>
            </w:r>
          </w:p>
        </w:tc>
      </w:tr>
      <w:tr w:rsidR="002D3138" w:rsidRPr="00C139B4" w14:paraId="48B0B6B5" w14:textId="77777777" w:rsidTr="002D3138">
        <w:tc>
          <w:tcPr>
            <w:tcW w:w="800" w:type="dxa"/>
            <w:tcBorders>
              <w:top w:val="nil"/>
              <w:bottom w:val="single" w:sz="6" w:space="0" w:color="auto"/>
              <w:right w:val="nil"/>
            </w:tcBorders>
            <w:shd w:val="solid" w:color="FFFFFF" w:fill="auto"/>
          </w:tcPr>
          <w:p w14:paraId="2179BD2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5659C54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4CF2EF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CP-110584</w:t>
            </w:r>
          </w:p>
        </w:tc>
        <w:tc>
          <w:tcPr>
            <w:tcW w:w="567" w:type="dxa"/>
            <w:tcBorders>
              <w:top w:val="single" w:sz="4" w:space="0" w:color="auto"/>
              <w:bottom w:val="single" w:sz="6" w:space="0" w:color="auto"/>
            </w:tcBorders>
            <w:shd w:val="solid" w:color="FFFFFF" w:fill="auto"/>
          </w:tcPr>
          <w:p w14:paraId="1EE609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0370</w:t>
            </w:r>
          </w:p>
        </w:tc>
        <w:tc>
          <w:tcPr>
            <w:tcW w:w="425" w:type="dxa"/>
            <w:tcBorders>
              <w:top w:val="single" w:sz="4" w:space="0" w:color="auto"/>
              <w:bottom w:val="single" w:sz="6" w:space="0" w:color="auto"/>
            </w:tcBorders>
            <w:shd w:val="solid" w:color="FFFFFF" w:fill="auto"/>
          </w:tcPr>
          <w:p w14:paraId="7A169D8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6" w:space="0" w:color="auto"/>
            </w:tcBorders>
            <w:shd w:val="solid" w:color="FFFFFF" w:fill="auto"/>
          </w:tcPr>
          <w:p w14:paraId="2E7842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A58614" w14:textId="3B3D01B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vSRVCC updates to the S6a interface</w:t>
            </w:r>
          </w:p>
        </w:tc>
        <w:tc>
          <w:tcPr>
            <w:tcW w:w="709" w:type="dxa"/>
            <w:tcBorders>
              <w:top w:val="nil"/>
              <w:left w:val="nil"/>
              <w:bottom w:val="single" w:sz="6" w:space="0" w:color="auto"/>
            </w:tcBorders>
            <w:shd w:val="solid" w:color="FFFFFF" w:fill="auto"/>
          </w:tcPr>
          <w:p w14:paraId="79157EDC" w14:textId="77777777" w:rsidR="002D3138" w:rsidRPr="00C139B4" w:rsidRDefault="002D3138" w:rsidP="002B6321">
            <w:pPr>
              <w:spacing w:after="0"/>
              <w:rPr>
                <w:rFonts w:ascii="Arial" w:hAnsi="Arial"/>
                <w:snapToGrid w:val="0"/>
                <w:color w:val="000000"/>
                <w:sz w:val="16"/>
                <w:lang w:val="en-AU"/>
              </w:rPr>
            </w:pPr>
          </w:p>
        </w:tc>
      </w:tr>
      <w:tr w:rsidR="002D3138" w:rsidRPr="00C139B4" w14:paraId="52D07890" w14:textId="77777777" w:rsidTr="002D3138">
        <w:tc>
          <w:tcPr>
            <w:tcW w:w="800" w:type="dxa"/>
            <w:tcBorders>
              <w:top w:val="single" w:sz="6" w:space="0" w:color="auto"/>
              <w:bottom w:val="nil"/>
              <w:right w:val="nil"/>
            </w:tcBorders>
            <w:shd w:val="solid" w:color="FFFFFF" w:fill="auto"/>
          </w:tcPr>
          <w:p w14:paraId="3E5E101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2011-12</w:t>
            </w:r>
          </w:p>
        </w:tc>
        <w:tc>
          <w:tcPr>
            <w:tcW w:w="800" w:type="dxa"/>
            <w:tcBorders>
              <w:top w:val="single" w:sz="6" w:space="0" w:color="auto"/>
              <w:left w:val="nil"/>
              <w:bottom w:val="nil"/>
            </w:tcBorders>
            <w:shd w:val="solid" w:color="FFFFFF" w:fill="auto"/>
          </w:tcPr>
          <w:p w14:paraId="399C80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CT#54</w:t>
            </w:r>
          </w:p>
        </w:tc>
        <w:tc>
          <w:tcPr>
            <w:tcW w:w="1094" w:type="dxa"/>
            <w:tcBorders>
              <w:top w:val="single" w:sz="6" w:space="0" w:color="auto"/>
              <w:bottom w:val="single" w:sz="4" w:space="0" w:color="auto"/>
            </w:tcBorders>
            <w:shd w:val="solid" w:color="FFFFFF" w:fill="auto"/>
          </w:tcPr>
          <w:p w14:paraId="4406EE2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6" w:space="0" w:color="auto"/>
              <w:bottom w:val="single" w:sz="4" w:space="0" w:color="auto"/>
            </w:tcBorders>
            <w:shd w:val="solid" w:color="FFFFFF" w:fill="auto"/>
          </w:tcPr>
          <w:p w14:paraId="58EB1D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0390</w:t>
            </w:r>
          </w:p>
        </w:tc>
        <w:tc>
          <w:tcPr>
            <w:tcW w:w="425" w:type="dxa"/>
            <w:tcBorders>
              <w:top w:val="single" w:sz="6" w:space="0" w:color="auto"/>
              <w:bottom w:val="single" w:sz="4" w:space="0" w:color="auto"/>
            </w:tcBorders>
            <w:shd w:val="solid" w:color="FFFFFF" w:fill="auto"/>
          </w:tcPr>
          <w:p w14:paraId="4ECF98E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625BD09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D294A15" w14:textId="568C60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Unknown EPS Subscription</w:t>
            </w:r>
            <w:r w:rsidRPr="00C139B4">
              <w:rPr>
                <w:rFonts w:ascii="Arial" w:hAnsi="Arial" w:hint="eastAsia"/>
                <w:snapToGrid w:val="0"/>
                <w:color w:val="000000"/>
                <w:sz w:val="16"/>
                <w:lang w:val="en-AU"/>
              </w:rPr>
              <w:t xml:space="preserve"> over S6d/S6a</w:t>
            </w:r>
          </w:p>
        </w:tc>
        <w:tc>
          <w:tcPr>
            <w:tcW w:w="709" w:type="dxa"/>
            <w:tcBorders>
              <w:top w:val="single" w:sz="6" w:space="0" w:color="auto"/>
              <w:left w:val="nil"/>
              <w:bottom w:val="nil"/>
            </w:tcBorders>
            <w:shd w:val="solid" w:color="FFFFFF" w:fill="auto"/>
          </w:tcPr>
          <w:p w14:paraId="040BC6A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11.1.0</w:t>
            </w:r>
          </w:p>
        </w:tc>
      </w:tr>
      <w:tr w:rsidR="002D3138" w:rsidRPr="00C139B4" w14:paraId="1292BA13" w14:textId="77777777" w:rsidTr="002D3138">
        <w:tc>
          <w:tcPr>
            <w:tcW w:w="800" w:type="dxa"/>
            <w:tcBorders>
              <w:top w:val="nil"/>
              <w:bottom w:val="nil"/>
              <w:right w:val="nil"/>
            </w:tcBorders>
            <w:shd w:val="solid" w:color="FFFFFF" w:fill="auto"/>
          </w:tcPr>
          <w:p w14:paraId="22AE173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BBE3A5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4" w:space="0" w:color="auto"/>
            </w:tcBorders>
            <w:shd w:val="solid" w:color="FFFFFF" w:fill="auto"/>
          </w:tcPr>
          <w:p w14:paraId="1BD17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CP-110811</w:t>
            </w:r>
          </w:p>
        </w:tc>
        <w:tc>
          <w:tcPr>
            <w:tcW w:w="567" w:type="dxa"/>
            <w:tcBorders>
              <w:top w:val="single" w:sz="6" w:space="0" w:color="auto"/>
              <w:bottom w:val="single" w:sz="4" w:space="0" w:color="auto"/>
            </w:tcBorders>
            <w:shd w:val="solid" w:color="FFFFFF" w:fill="auto"/>
          </w:tcPr>
          <w:p w14:paraId="4E7E409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0387</w:t>
            </w:r>
          </w:p>
        </w:tc>
        <w:tc>
          <w:tcPr>
            <w:tcW w:w="425" w:type="dxa"/>
            <w:tcBorders>
              <w:top w:val="single" w:sz="6" w:space="0" w:color="auto"/>
              <w:bottom w:val="single" w:sz="4" w:space="0" w:color="auto"/>
            </w:tcBorders>
            <w:shd w:val="solid" w:color="FFFFFF" w:fill="auto"/>
          </w:tcPr>
          <w:p w14:paraId="5C80D5A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4" w:space="0" w:color="auto"/>
            </w:tcBorders>
            <w:shd w:val="solid" w:color="FFFFFF" w:fill="auto"/>
          </w:tcPr>
          <w:p w14:paraId="534D51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591E1C7" w14:textId="775D59D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Equivalent PLMN CSG Subscription Request</w:t>
            </w:r>
          </w:p>
        </w:tc>
        <w:tc>
          <w:tcPr>
            <w:tcW w:w="709" w:type="dxa"/>
            <w:tcBorders>
              <w:top w:val="nil"/>
              <w:left w:val="nil"/>
              <w:bottom w:val="nil"/>
            </w:tcBorders>
            <w:shd w:val="solid" w:color="FFFFFF" w:fill="auto"/>
          </w:tcPr>
          <w:p w14:paraId="588F7545" w14:textId="77777777" w:rsidR="002D3138" w:rsidRPr="00C139B4" w:rsidRDefault="002D3138" w:rsidP="002B6321">
            <w:pPr>
              <w:spacing w:after="0"/>
              <w:rPr>
                <w:rFonts w:ascii="Arial" w:hAnsi="Arial"/>
                <w:snapToGrid w:val="0"/>
                <w:color w:val="000000"/>
                <w:sz w:val="16"/>
                <w:lang w:val="en-AU"/>
              </w:rPr>
            </w:pPr>
          </w:p>
        </w:tc>
      </w:tr>
      <w:tr w:rsidR="002D3138" w:rsidRPr="00C139B4" w14:paraId="3A41F689" w14:textId="77777777" w:rsidTr="002D3138">
        <w:tc>
          <w:tcPr>
            <w:tcW w:w="800" w:type="dxa"/>
            <w:tcBorders>
              <w:top w:val="nil"/>
              <w:bottom w:val="single" w:sz="6" w:space="0" w:color="auto"/>
              <w:right w:val="nil"/>
            </w:tcBorders>
            <w:shd w:val="solid" w:color="FFFFFF" w:fill="auto"/>
          </w:tcPr>
          <w:p w14:paraId="21F934D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706D9A1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37BE1B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CP-110787</w:t>
            </w:r>
          </w:p>
        </w:tc>
        <w:tc>
          <w:tcPr>
            <w:tcW w:w="567" w:type="dxa"/>
            <w:tcBorders>
              <w:top w:val="single" w:sz="4" w:space="0" w:color="auto"/>
              <w:bottom w:val="single" w:sz="6" w:space="0" w:color="auto"/>
            </w:tcBorders>
            <w:shd w:val="solid" w:color="FFFFFF" w:fill="auto"/>
          </w:tcPr>
          <w:p w14:paraId="1327986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0397</w:t>
            </w:r>
          </w:p>
        </w:tc>
        <w:tc>
          <w:tcPr>
            <w:tcW w:w="425" w:type="dxa"/>
            <w:tcBorders>
              <w:top w:val="single" w:sz="4" w:space="0" w:color="auto"/>
              <w:bottom w:val="single" w:sz="6" w:space="0" w:color="auto"/>
            </w:tcBorders>
            <w:shd w:val="solid" w:color="FFFFFF" w:fill="auto"/>
          </w:tcPr>
          <w:p w14:paraId="710E657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6" w:space="0" w:color="auto"/>
            </w:tcBorders>
            <w:shd w:val="solid" w:color="FFFFFF" w:fill="auto"/>
          </w:tcPr>
          <w:p w14:paraId="6496E24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505722A1" w14:textId="583E2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Handling</w:t>
            </w:r>
          </w:p>
        </w:tc>
        <w:tc>
          <w:tcPr>
            <w:tcW w:w="709" w:type="dxa"/>
            <w:tcBorders>
              <w:top w:val="nil"/>
              <w:left w:val="nil"/>
              <w:bottom w:val="single" w:sz="6" w:space="0" w:color="auto"/>
            </w:tcBorders>
            <w:shd w:val="solid" w:color="FFFFFF" w:fill="auto"/>
          </w:tcPr>
          <w:p w14:paraId="39D84E55" w14:textId="77777777" w:rsidR="002D3138" w:rsidRPr="00C139B4" w:rsidRDefault="002D3138" w:rsidP="002B6321">
            <w:pPr>
              <w:spacing w:after="0"/>
              <w:rPr>
                <w:rFonts w:ascii="Arial" w:hAnsi="Arial"/>
                <w:snapToGrid w:val="0"/>
                <w:color w:val="000000"/>
                <w:sz w:val="16"/>
                <w:lang w:val="en-AU"/>
              </w:rPr>
            </w:pPr>
          </w:p>
        </w:tc>
      </w:tr>
      <w:tr w:rsidR="002D3138" w:rsidRPr="00C139B4" w14:paraId="3CBD7BA9" w14:textId="77777777" w:rsidTr="002D3138">
        <w:tc>
          <w:tcPr>
            <w:tcW w:w="800" w:type="dxa"/>
            <w:tcBorders>
              <w:top w:val="single" w:sz="6" w:space="0" w:color="auto"/>
              <w:bottom w:val="nil"/>
              <w:right w:val="nil"/>
            </w:tcBorders>
            <w:shd w:val="solid" w:color="FFFFFF" w:fill="auto"/>
          </w:tcPr>
          <w:p w14:paraId="0F9BAF9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2012-03</w:t>
            </w:r>
          </w:p>
        </w:tc>
        <w:tc>
          <w:tcPr>
            <w:tcW w:w="800" w:type="dxa"/>
            <w:tcBorders>
              <w:top w:val="single" w:sz="6" w:space="0" w:color="auto"/>
              <w:left w:val="nil"/>
              <w:bottom w:val="nil"/>
            </w:tcBorders>
            <w:shd w:val="solid" w:color="FFFFFF" w:fill="auto"/>
          </w:tcPr>
          <w:p w14:paraId="62AB710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CT#55</w:t>
            </w:r>
          </w:p>
        </w:tc>
        <w:tc>
          <w:tcPr>
            <w:tcW w:w="1094" w:type="dxa"/>
            <w:tcBorders>
              <w:top w:val="single" w:sz="6" w:space="0" w:color="auto"/>
              <w:bottom w:val="single" w:sz="4" w:space="0" w:color="auto"/>
            </w:tcBorders>
            <w:shd w:val="solid" w:color="FFFFFF" w:fill="auto"/>
          </w:tcPr>
          <w:p w14:paraId="661BA5C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CP-120023</w:t>
            </w:r>
          </w:p>
        </w:tc>
        <w:tc>
          <w:tcPr>
            <w:tcW w:w="567" w:type="dxa"/>
            <w:tcBorders>
              <w:top w:val="single" w:sz="6" w:space="0" w:color="auto"/>
              <w:bottom w:val="single" w:sz="4" w:space="0" w:color="auto"/>
            </w:tcBorders>
            <w:shd w:val="solid" w:color="FFFFFF" w:fill="auto"/>
          </w:tcPr>
          <w:p w14:paraId="4DB2CE4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0409</w:t>
            </w:r>
          </w:p>
        </w:tc>
        <w:tc>
          <w:tcPr>
            <w:tcW w:w="425" w:type="dxa"/>
            <w:tcBorders>
              <w:top w:val="single" w:sz="6" w:space="0" w:color="auto"/>
              <w:bottom w:val="single" w:sz="4" w:space="0" w:color="auto"/>
            </w:tcBorders>
            <w:shd w:val="solid" w:color="FFFFFF" w:fill="auto"/>
          </w:tcPr>
          <w:p w14:paraId="5F9F781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4" w:space="0" w:color="auto"/>
            </w:tcBorders>
            <w:shd w:val="solid" w:color="FFFFFF" w:fill="auto"/>
          </w:tcPr>
          <w:p w14:paraId="7E2268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03CEFA74" w14:textId="0B740CF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GMLC-Number format</w:t>
            </w:r>
          </w:p>
        </w:tc>
        <w:tc>
          <w:tcPr>
            <w:tcW w:w="709" w:type="dxa"/>
            <w:tcBorders>
              <w:top w:val="single" w:sz="6" w:space="0" w:color="auto"/>
              <w:left w:val="nil"/>
              <w:bottom w:val="nil"/>
            </w:tcBorders>
            <w:shd w:val="solid" w:color="FFFFFF" w:fill="auto"/>
          </w:tcPr>
          <w:p w14:paraId="366ADD6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11.2.0</w:t>
            </w:r>
          </w:p>
        </w:tc>
      </w:tr>
      <w:tr w:rsidR="002D3138" w:rsidRPr="00C139B4" w14:paraId="0BFD738A" w14:textId="77777777" w:rsidTr="002D3138">
        <w:tc>
          <w:tcPr>
            <w:tcW w:w="800" w:type="dxa"/>
            <w:tcBorders>
              <w:top w:val="nil"/>
              <w:bottom w:val="nil"/>
              <w:right w:val="nil"/>
            </w:tcBorders>
            <w:shd w:val="solid" w:color="FFFFFF" w:fill="auto"/>
          </w:tcPr>
          <w:p w14:paraId="4C3DCCC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E6961B"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1E198E8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CP-120025</w:t>
            </w:r>
          </w:p>
        </w:tc>
        <w:tc>
          <w:tcPr>
            <w:tcW w:w="567" w:type="dxa"/>
            <w:tcBorders>
              <w:top w:val="single" w:sz="4" w:space="0" w:color="auto"/>
              <w:bottom w:val="single" w:sz="4" w:space="0" w:color="auto"/>
            </w:tcBorders>
            <w:shd w:val="solid" w:color="FFFFFF" w:fill="auto"/>
          </w:tcPr>
          <w:p w14:paraId="557CDF1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0399</w:t>
            </w:r>
          </w:p>
        </w:tc>
        <w:tc>
          <w:tcPr>
            <w:tcW w:w="425" w:type="dxa"/>
            <w:tcBorders>
              <w:top w:val="single" w:sz="4" w:space="0" w:color="auto"/>
              <w:bottom w:val="single" w:sz="4" w:space="0" w:color="auto"/>
            </w:tcBorders>
            <w:shd w:val="solid" w:color="FFFFFF" w:fill="auto"/>
          </w:tcPr>
          <w:p w14:paraId="3286D18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4" w:space="0" w:color="auto"/>
              <w:bottom w:val="single" w:sz="4" w:space="0" w:color="auto"/>
            </w:tcBorders>
            <w:shd w:val="solid" w:color="FFFFFF" w:fill="auto"/>
          </w:tcPr>
          <w:p w14:paraId="1D3E5F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217BB6" w14:textId="0922F5D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Initial Attach Indication in CLR</w:t>
            </w:r>
          </w:p>
        </w:tc>
        <w:tc>
          <w:tcPr>
            <w:tcW w:w="709" w:type="dxa"/>
            <w:tcBorders>
              <w:top w:val="nil"/>
              <w:left w:val="nil"/>
              <w:bottom w:val="nil"/>
            </w:tcBorders>
            <w:shd w:val="solid" w:color="FFFFFF" w:fill="auto"/>
          </w:tcPr>
          <w:p w14:paraId="1493FA7E" w14:textId="77777777" w:rsidR="002D3138" w:rsidRPr="00C139B4" w:rsidRDefault="002D3138" w:rsidP="002B6321">
            <w:pPr>
              <w:spacing w:after="0"/>
              <w:rPr>
                <w:rFonts w:ascii="Arial" w:hAnsi="Arial"/>
                <w:snapToGrid w:val="0"/>
                <w:color w:val="000000"/>
                <w:sz w:val="16"/>
                <w:lang w:val="en-AU"/>
              </w:rPr>
            </w:pPr>
          </w:p>
        </w:tc>
      </w:tr>
      <w:tr w:rsidR="002D3138" w:rsidRPr="00C139B4" w14:paraId="0849EA86" w14:textId="77777777" w:rsidTr="002D3138">
        <w:tc>
          <w:tcPr>
            <w:tcW w:w="800" w:type="dxa"/>
            <w:tcBorders>
              <w:top w:val="nil"/>
              <w:bottom w:val="nil"/>
              <w:right w:val="nil"/>
            </w:tcBorders>
            <w:shd w:val="solid" w:color="FFFFFF" w:fill="auto"/>
          </w:tcPr>
          <w:p w14:paraId="15463EB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2E0B43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416DA11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25CA527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0406</w:t>
            </w:r>
          </w:p>
        </w:tc>
        <w:tc>
          <w:tcPr>
            <w:tcW w:w="425" w:type="dxa"/>
            <w:tcBorders>
              <w:top w:val="single" w:sz="4" w:space="0" w:color="auto"/>
              <w:bottom w:val="single" w:sz="4" w:space="0" w:color="auto"/>
            </w:tcBorders>
            <w:shd w:val="solid" w:color="FFFFFF" w:fill="auto"/>
          </w:tcPr>
          <w:p w14:paraId="5DCA67E9"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CA9FF5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90136D4" w14:textId="7CDD9BA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T-ADS data request for detached UE</w:t>
            </w:r>
          </w:p>
        </w:tc>
        <w:tc>
          <w:tcPr>
            <w:tcW w:w="709" w:type="dxa"/>
            <w:tcBorders>
              <w:top w:val="nil"/>
              <w:left w:val="nil"/>
              <w:bottom w:val="nil"/>
            </w:tcBorders>
            <w:shd w:val="solid" w:color="FFFFFF" w:fill="auto"/>
          </w:tcPr>
          <w:p w14:paraId="7EA12D0B" w14:textId="77777777" w:rsidR="002D3138" w:rsidRPr="00C139B4" w:rsidRDefault="002D3138" w:rsidP="002B6321">
            <w:pPr>
              <w:spacing w:after="0"/>
              <w:rPr>
                <w:rFonts w:ascii="Arial" w:hAnsi="Arial"/>
                <w:snapToGrid w:val="0"/>
                <w:color w:val="000000"/>
                <w:sz w:val="16"/>
                <w:lang w:val="en-AU"/>
              </w:rPr>
            </w:pPr>
          </w:p>
        </w:tc>
      </w:tr>
      <w:tr w:rsidR="002D3138" w:rsidRPr="00C139B4" w14:paraId="072B0F98" w14:textId="77777777" w:rsidTr="002D3138">
        <w:tc>
          <w:tcPr>
            <w:tcW w:w="800" w:type="dxa"/>
            <w:tcBorders>
              <w:top w:val="nil"/>
              <w:bottom w:val="nil"/>
              <w:right w:val="nil"/>
            </w:tcBorders>
            <w:shd w:val="solid" w:color="FFFFFF" w:fill="auto"/>
          </w:tcPr>
          <w:p w14:paraId="16B6BCF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B7C48F6"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6A08018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CP-120029</w:t>
            </w:r>
          </w:p>
        </w:tc>
        <w:tc>
          <w:tcPr>
            <w:tcW w:w="567" w:type="dxa"/>
            <w:tcBorders>
              <w:top w:val="single" w:sz="4" w:space="0" w:color="auto"/>
              <w:bottom w:val="single" w:sz="4" w:space="0" w:color="auto"/>
            </w:tcBorders>
            <w:shd w:val="solid" w:color="FFFFFF" w:fill="auto"/>
          </w:tcPr>
          <w:p w14:paraId="502F4AC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0410</w:t>
            </w:r>
          </w:p>
        </w:tc>
        <w:tc>
          <w:tcPr>
            <w:tcW w:w="425" w:type="dxa"/>
            <w:tcBorders>
              <w:top w:val="single" w:sz="4" w:space="0" w:color="auto"/>
              <w:bottom w:val="single" w:sz="4" w:space="0" w:color="auto"/>
            </w:tcBorders>
            <w:shd w:val="solid" w:color="FFFFFF" w:fill="auto"/>
          </w:tcPr>
          <w:p w14:paraId="415440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4" w:space="0" w:color="auto"/>
              <w:bottom w:val="single" w:sz="4" w:space="0" w:color="auto"/>
            </w:tcBorders>
            <w:shd w:val="solid" w:color="FFFFFF" w:fill="auto"/>
          </w:tcPr>
          <w:p w14:paraId="69BE208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832E664" w14:textId="00B6393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Subscribed Periodic TAU/RAU timer in HSS subscription</w:t>
            </w:r>
          </w:p>
        </w:tc>
        <w:tc>
          <w:tcPr>
            <w:tcW w:w="709" w:type="dxa"/>
            <w:tcBorders>
              <w:top w:val="nil"/>
              <w:left w:val="nil"/>
              <w:bottom w:val="nil"/>
            </w:tcBorders>
            <w:shd w:val="solid" w:color="FFFFFF" w:fill="auto"/>
          </w:tcPr>
          <w:p w14:paraId="33BD7B2C" w14:textId="77777777" w:rsidR="002D3138" w:rsidRPr="00C139B4" w:rsidRDefault="002D3138" w:rsidP="002B6321">
            <w:pPr>
              <w:spacing w:after="0"/>
              <w:rPr>
                <w:rFonts w:ascii="Arial" w:hAnsi="Arial"/>
                <w:snapToGrid w:val="0"/>
                <w:color w:val="000000"/>
                <w:sz w:val="16"/>
                <w:lang w:val="en-AU"/>
              </w:rPr>
            </w:pPr>
          </w:p>
        </w:tc>
      </w:tr>
      <w:tr w:rsidR="002D3138" w:rsidRPr="00C139B4" w14:paraId="66C1129D" w14:textId="77777777" w:rsidTr="002D3138">
        <w:tc>
          <w:tcPr>
            <w:tcW w:w="800" w:type="dxa"/>
            <w:tcBorders>
              <w:top w:val="nil"/>
              <w:bottom w:val="nil"/>
              <w:right w:val="nil"/>
            </w:tcBorders>
            <w:shd w:val="solid" w:color="FFFFFF" w:fill="auto"/>
          </w:tcPr>
          <w:p w14:paraId="1A01EE12"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16F6B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702A9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2C1D811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0400</w:t>
            </w:r>
          </w:p>
        </w:tc>
        <w:tc>
          <w:tcPr>
            <w:tcW w:w="425" w:type="dxa"/>
            <w:tcBorders>
              <w:top w:val="single" w:sz="4" w:space="0" w:color="auto"/>
              <w:bottom w:val="single" w:sz="4" w:space="0" w:color="auto"/>
            </w:tcBorders>
            <w:shd w:val="solid" w:color="FFFFFF" w:fill="auto"/>
          </w:tcPr>
          <w:p w14:paraId="02EE2FDE"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0FFB7B1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AF0954" w14:textId="3DF2358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UE-SRVCC-Capability AVP in ULR</w:t>
            </w:r>
          </w:p>
        </w:tc>
        <w:tc>
          <w:tcPr>
            <w:tcW w:w="709" w:type="dxa"/>
            <w:tcBorders>
              <w:top w:val="nil"/>
              <w:left w:val="nil"/>
              <w:bottom w:val="nil"/>
            </w:tcBorders>
            <w:shd w:val="solid" w:color="FFFFFF" w:fill="auto"/>
          </w:tcPr>
          <w:p w14:paraId="04059F68" w14:textId="77777777" w:rsidR="002D3138" w:rsidRPr="00C139B4" w:rsidRDefault="002D3138" w:rsidP="002B6321">
            <w:pPr>
              <w:spacing w:after="0"/>
              <w:rPr>
                <w:rFonts w:ascii="Arial" w:hAnsi="Arial"/>
                <w:snapToGrid w:val="0"/>
                <w:color w:val="000000"/>
                <w:sz w:val="16"/>
                <w:lang w:val="en-AU"/>
              </w:rPr>
            </w:pPr>
          </w:p>
        </w:tc>
      </w:tr>
      <w:tr w:rsidR="002D3138" w:rsidRPr="00C139B4" w14:paraId="73EC720A" w14:textId="77777777" w:rsidTr="002D3138">
        <w:tc>
          <w:tcPr>
            <w:tcW w:w="800" w:type="dxa"/>
            <w:tcBorders>
              <w:top w:val="nil"/>
              <w:bottom w:val="nil"/>
              <w:right w:val="nil"/>
            </w:tcBorders>
            <w:shd w:val="solid" w:color="FFFFFF" w:fill="auto"/>
          </w:tcPr>
          <w:p w14:paraId="17F40AAD"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84A422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4" w:space="0" w:color="auto"/>
            </w:tcBorders>
            <w:shd w:val="solid" w:color="FFFFFF" w:fill="auto"/>
          </w:tcPr>
          <w:p w14:paraId="23D97C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4" w:space="0" w:color="auto"/>
            </w:tcBorders>
            <w:shd w:val="solid" w:color="FFFFFF" w:fill="auto"/>
          </w:tcPr>
          <w:p w14:paraId="697A134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0402</w:t>
            </w:r>
          </w:p>
        </w:tc>
        <w:tc>
          <w:tcPr>
            <w:tcW w:w="425" w:type="dxa"/>
            <w:tcBorders>
              <w:top w:val="single" w:sz="4" w:space="0" w:color="auto"/>
              <w:bottom w:val="single" w:sz="4" w:space="0" w:color="auto"/>
            </w:tcBorders>
            <w:shd w:val="solid" w:color="FFFFFF" w:fill="auto"/>
          </w:tcPr>
          <w:p w14:paraId="0B41BED2"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4" w:space="0" w:color="auto"/>
              <w:bottom w:val="single" w:sz="4" w:space="0" w:color="auto"/>
            </w:tcBorders>
            <w:shd w:val="solid" w:color="FFFFFF" w:fill="auto"/>
          </w:tcPr>
          <w:p w14:paraId="58D204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422AB8" w14:textId="3DAE0A6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ODB clarification</w:t>
            </w:r>
          </w:p>
        </w:tc>
        <w:tc>
          <w:tcPr>
            <w:tcW w:w="709" w:type="dxa"/>
            <w:tcBorders>
              <w:top w:val="nil"/>
              <w:left w:val="nil"/>
              <w:bottom w:val="nil"/>
            </w:tcBorders>
            <w:shd w:val="solid" w:color="FFFFFF" w:fill="auto"/>
          </w:tcPr>
          <w:p w14:paraId="296DCA09" w14:textId="77777777" w:rsidR="002D3138" w:rsidRPr="00C139B4" w:rsidRDefault="002D3138" w:rsidP="002B6321">
            <w:pPr>
              <w:spacing w:after="0"/>
              <w:rPr>
                <w:rFonts w:ascii="Arial" w:hAnsi="Arial"/>
                <w:snapToGrid w:val="0"/>
                <w:color w:val="000000"/>
                <w:sz w:val="16"/>
                <w:lang w:val="en-AU"/>
              </w:rPr>
            </w:pPr>
          </w:p>
        </w:tc>
      </w:tr>
      <w:tr w:rsidR="002D3138" w:rsidRPr="00C139B4" w14:paraId="1AB591F6" w14:textId="77777777" w:rsidTr="002D3138">
        <w:tc>
          <w:tcPr>
            <w:tcW w:w="800" w:type="dxa"/>
            <w:tcBorders>
              <w:top w:val="nil"/>
              <w:bottom w:val="single" w:sz="6" w:space="0" w:color="auto"/>
              <w:right w:val="nil"/>
            </w:tcBorders>
            <w:shd w:val="solid" w:color="FFFFFF" w:fill="auto"/>
          </w:tcPr>
          <w:p w14:paraId="50DFE1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37D5B72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4" w:space="0" w:color="auto"/>
              <w:bottom w:val="single" w:sz="6" w:space="0" w:color="auto"/>
            </w:tcBorders>
            <w:shd w:val="solid" w:color="FFFFFF" w:fill="auto"/>
          </w:tcPr>
          <w:p w14:paraId="1CE125F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CP-120037</w:t>
            </w:r>
          </w:p>
        </w:tc>
        <w:tc>
          <w:tcPr>
            <w:tcW w:w="567" w:type="dxa"/>
            <w:tcBorders>
              <w:top w:val="single" w:sz="4" w:space="0" w:color="auto"/>
              <w:bottom w:val="single" w:sz="6" w:space="0" w:color="auto"/>
            </w:tcBorders>
            <w:shd w:val="solid" w:color="FFFFFF" w:fill="auto"/>
          </w:tcPr>
          <w:p w14:paraId="047B69A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0403</w:t>
            </w:r>
          </w:p>
        </w:tc>
        <w:tc>
          <w:tcPr>
            <w:tcW w:w="425" w:type="dxa"/>
            <w:tcBorders>
              <w:top w:val="single" w:sz="4" w:space="0" w:color="auto"/>
              <w:bottom w:val="single" w:sz="6" w:space="0" w:color="auto"/>
            </w:tcBorders>
            <w:shd w:val="solid" w:color="FFFFFF" w:fill="auto"/>
          </w:tcPr>
          <w:p w14:paraId="0D90E01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4" w:space="0" w:color="auto"/>
              <w:bottom w:val="single" w:sz="6" w:space="0" w:color="auto"/>
            </w:tcBorders>
            <w:shd w:val="solid" w:color="FFFFFF" w:fill="auto"/>
          </w:tcPr>
          <w:p w14:paraId="768BCCB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09F2BE70" w14:textId="0C06A8F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S6a location reporting</w:t>
            </w:r>
          </w:p>
        </w:tc>
        <w:tc>
          <w:tcPr>
            <w:tcW w:w="709" w:type="dxa"/>
            <w:tcBorders>
              <w:top w:val="nil"/>
              <w:left w:val="nil"/>
              <w:bottom w:val="single" w:sz="6" w:space="0" w:color="auto"/>
            </w:tcBorders>
            <w:shd w:val="solid" w:color="FFFFFF" w:fill="auto"/>
          </w:tcPr>
          <w:p w14:paraId="40807281" w14:textId="77777777" w:rsidR="002D3138" w:rsidRPr="00C139B4" w:rsidRDefault="002D3138" w:rsidP="002B6321">
            <w:pPr>
              <w:spacing w:after="0"/>
              <w:rPr>
                <w:rFonts w:ascii="Arial" w:hAnsi="Arial"/>
                <w:snapToGrid w:val="0"/>
                <w:color w:val="000000"/>
                <w:sz w:val="16"/>
                <w:lang w:val="en-AU"/>
              </w:rPr>
            </w:pPr>
          </w:p>
        </w:tc>
      </w:tr>
      <w:tr w:rsidR="002D3138" w:rsidRPr="00C139B4" w14:paraId="4505C3B2" w14:textId="77777777" w:rsidTr="002D3138">
        <w:tc>
          <w:tcPr>
            <w:tcW w:w="800" w:type="dxa"/>
            <w:tcBorders>
              <w:top w:val="single" w:sz="6" w:space="0" w:color="auto"/>
              <w:bottom w:val="nil"/>
              <w:right w:val="nil"/>
            </w:tcBorders>
            <w:shd w:val="solid" w:color="FFFFFF" w:fill="auto"/>
          </w:tcPr>
          <w:p w14:paraId="42AD4EB4"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2012-06</w:t>
            </w:r>
          </w:p>
        </w:tc>
        <w:tc>
          <w:tcPr>
            <w:tcW w:w="800" w:type="dxa"/>
            <w:tcBorders>
              <w:top w:val="single" w:sz="6" w:space="0" w:color="auto"/>
              <w:left w:val="nil"/>
              <w:bottom w:val="nil"/>
            </w:tcBorders>
            <w:shd w:val="solid" w:color="FFFFFF" w:fill="auto"/>
          </w:tcPr>
          <w:p w14:paraId="0DB11C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CT#56</w:t>
            </w:r>
          </w:p>
        </w:tc>
        <w:tc>
          <w:tcPr>
            <w:tcW w:w="1094" w:type="dxa"/>
            <w:tcBorders>
              <w:top w:val="single" w:sz="6" w:space="0" w:color="auto"/>
              <w:bottom w:val="single" w:sz="6" w:space="0" w:color="auto"/>
            </w:tcBorders>
            <w:shd w:val="solid" w:color="FFFFFF" w:fill="auto"/>
          </w:tcPr>
          <w:p w14:paraId="5E8DA4D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CP-120240</w:t>
            </w:r>
          </w:p>
        </w:tc>
        <w:tc>
          <w:tcPr>
            <w:tcW w:w="567" w:type="dxa"/>
            <w:tcBorders>
              <w:top w:val="single" w:sz="6" w:space="0" w:color="auto"/>
              <w:bottom w:val="single" w:sz="6" w:space="0" w:color="auto"/>
            </w:tcBorders>
            <w:shd w:val="solid" w:color="FFFFFF" w:fill="auto"/>
          </w:tcPr>
          <w:p w14:paraId="7AFAAE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0401</w:t>
            </w:r>
          </w:p>
        </w:tc>
        <w:tc>
          <w:tcPr>
            <w:tcW w:w="425" w:type="dxa"/>
            <w:tcBorders>
              <w:top w:val="single" w:sz="6" w:space="0" w:color="auto"/>
              <w:bottom w:val="single" w:sz="6" w:space="0" w:color="auto"/>
            </w:tcBorders>
            <w:shd w:val="solid" w:color="FFFFFF" w:fill="auto"/>
          </w:tcPr>
          <w:p w14:paraId="7E02FE10"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12F948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3D9A3EC" w14:textId="6C3A486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CSG ID and Local Time for NPLI</w:t>
            </w:r>
          </w:p>
        </w:tc>
        <w:tc>
          <w:tcPr>
            <w:tcW w:w="709" w:type="dxa"/>
            <w:tcBorders>
              <w:top w:val="single" w:sz="6" w:space="0" w:color="auto"/>
              <w:left w:val="nil"/>
              <w:bottom w:val="nil"/>
            </w:tcBorders>
            <w:shd w:val="solid" w:color="FFFFFF" w:fill="auto"/>
          </w:tcPr>
          <w:p w14:paraId="5F72752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11.3.0</w:t>
            </w:r>
          </w:p>
        </w:tc>
      </w:tr>
      <w:tr w:rsidR="002D3138" w:rsidRPr="00C139B4" w14:paraId="77C4E449" w14:textId="77777777" w:rsidTr="002D3138">
        <w:tc>
          <w:tcPr>
            <w:tcW w:w="800" w:type="dxa"/>
            <w:tcBorders>
              <w:top w:val="nil"/>
              <w:bottom w:val="nil"/>
              <w:right w:val="nil"/>
            </w:tcBorders>
            <w:shd w:val="solid" w:color="FFFFFF" w:fill="auto"/>
          </w:tcPr>
          <w:p w14:paraId="09314BA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330CE5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67C2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CP-120413</w:t>
            </w:r>
          </w:p>
        </w:tc>
        <w:tc>
          <w:tcPr>
            <w:tcW w:w="567" w:type="dxa"/>
            <w:tcBorders>
              <w:top w:val="single" w:sz="6" w:space="0" w:color="auto"/>
              <w:bottom w:val="single" w:sz="6" w:space="0" w:color="auto"/>
            </w:tcBorders>
            <w:shd w:val="solid" w:color="FFFFFF" w:fill="auto"/>
          </w:tcPr>
          <w:p w14:paraId="219146D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0415</w:t>
            </w:r>
          </w:p>
        </w:tc>
        <w:tc>
          <w:tcPr>
            <w:tcW w:w="425" w:type="dxa"/>
            <w:tcBorders>
              <w:top w:val="single" w:sz="6" w:space="0" w:color="auto"/>
              <w:bottom w:val="single" w:sz="6" w:space="0" w:color="auto"/>
            </w:tcBorders>
            <w:shd w:val="solid" w:color="FFFFFF" w:fill="auto"/>
          </w:tcPr>
          <w:p w14:paraId="5D58523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16B8098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60DB3" w14:textId="005D4F4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Ready for SM in MME</w:t>
            </w:r>
          </w:p>
        </w:tc>
        <w:tc>
          <w:tcPr>
            <w:tcW w:w="709" w:type="dxa"/>
            <w:tcBorders>
              <w:top w:val="nil"/>
              <w:left w:val="nil"/>
              <w:bottom w:val="nil"/>
            </w:tcBorders>
            <w:shd w:val="solid" w:color="FFFFFF" w:fill="auto"/>
          </w:tcPr>
          <w:p w14:paraId="20585516" w14:textId="77777777" w:rsidR="002D3138" w:rsidRPr="00C139B4" w:rsidRDefault="002D3138" w:rsidP="002B6321">
            <w:pPr>
              <w:spacing w:after="0"/>
              <w:rPr>
                <w:rFonts w:ascii="Arial" w:hAnsi="Arial"/>
                <w:snapToGrid w:val="0"/>
                <w:color w:val="000000"/>
                <w:sz w:val="16"/>
                <w:lang w:val="en-AU"/>
              </w:rPr>
            </w:pPr>
          </w:p>
        </w:tc>
      </w:tr>
      <w:tr w:rsidR="002D3138" w:rsidRPr="00C139B4" w14:paraId="3A13E5FD" w14:textId="77777777" w:rsidTr="002D3138">
        <w:tc>
          <w:tcPr>
            <w:tcW w:w="800" w:type="dxa"/>
            <w:tcBorders>
              <w:top w:val="nil"/>
              <w:bottom w:val="nil"/>
              <w:right w:val="nil"/>
            </w:tcBorders>
            <w:shd w:val="solid" w:color="FFFFFF" w:fill="auto"/>
          </w:tcPr>
          <w:p w14:paraId="5776C6A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2B07B98"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78238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69B12A6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0418</w:t>
            </w:r>
          </w:p>
        </w:tc>
        <w:tc>
          <w:tcPr>
            <w:tcW w:w="425" w:type="dxa"/>
            <w:tcBorders>
              <w:top w:val="single" w:sz="6" w:space="0" w:color="auto"/>
              <w:bottom w:val="single" w:sz="6" w:space="0" w:color="auto"/>
            </w:tcBorders>
            <w:shd w:val="solid" w:color="FFFFFF" w:fill="auto"/>
          </w:tcPr>
          <w:p w14:paraId="4CB39F8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BB6DD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1FC0B82" w14:textId="2D5332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ULR handling for combined MME/SGSN</w:t>
            </w:r>
          </w:p>
        </w:tc>
        <w:tc>
          <w:tcPr>
            <w:tcW w:w="709" w:type="dxa"/>
            <w:tcBorders>
              <w:top w:val="nil"/>
              <w:left w:val="nil"/>
              <w:bottom w:val="nil"/>
            </w:tcBorders>
            <w:shd w:val="solid" w:color="FFFFFF" w:fill="auto"/>
          </w:tcPr>
          <w:p w14:paraId="5D5251AB" w14:textId="77777777" w:rsidR="002D3138" w:rsidRPr="00C139B4" w:rsidRDefault="002D3138" w:rsidP="002B6321">
            <w:pPr>
              <w:spacing w:after="0"/>
              <w:rPr>
                <w:rFonts w:ascii="Arial" w:hAnsi="Arial"/>
                <w:snapToGrid w:val="0"/>
                <w:color w:val="000000"/>
                <w:sz w:val="16"/>
                <w:lang w:val="en-AU"/>
              </w:rPr>
            </w:pPr>
          </w:p>
        </w:tc>
      </w:tr>
      <w:tr w:rsidR="002D3138" w:rsidRPr="00C139B4" w14:paraId="183CE9C4" w14:textId="77777777" w:rsidTr="002D3138">
        <w:tc>
          <w:tcPr>
            <w:tcW w:w="800" w:type="dxa"/>
            <w:tcBorders>
              <w:top w:val="nil"/>
              <w:bottom w:val="single" w:sz="6" w:space="0" w:color="auto"/>
              <w:right w:val="nil"/>
            </w:tcBorders>
            <w:shd w:val="solid" w:color="FFFFFF" w:fill="auto"/>
          </w:tcPr>
          <w:p w14:paraId="286ADE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26EF21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E2DB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CP-120249</w:t>
            </w:r>
          </w:p>
        </w:tc>
        <w:tc>
          <w:tcPr>
            <w:tcW w:w="567" w:type="dxa"/>
            <w:tcBorders>
              <w:top w:val="single" w:sz="6" w:space="0" w:color="auto"/>
              <w:bottom w:val="single" w:sz="6" w:space="0" w:color="auto"/>
            </w:tcBorders>
            <w:shd w:val="solid" w:color="FFFFFF" w:fill="auto"/>
          </w:tcPr>
          <w:p w14:paraId="2015E7B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0419</w:t>
            </w:r>
          </w:p>
        </w:tc>
        <w:tc>
          <w:tcPr>
            <w:tcW w:w="425" w:type="dxa"/>
            <w:tcBorders>
              <w:top w:val="single" w:sz="6" w:space="0" w:color="auto"/>
              <w:bottom w:val="single" w:sz="6" w:space="0" w:color="auto"/>
            </w:tcBorders>
            <w:shd w:val="solid" w:color="FFFFFF" w:fill="auto"/>
          </w:tcPr>
          <w:p w14:paraId="036808F8" w14:textId="77777777" w:rsidR="002D3138" w:rsidRPr="00C139B4" w:rsidRDefault="002D3138" w:rsidP="002B6321">
            <w:pPr>
              <w:spacing w:after="0"/>
              <w:jc w:val="both"/>
              <w:rPr>
                <w:rFonts w:ascii="Arial" w:hAnsi="Arial"/>
                <w:snapToGrid w:val="0"/>
                <w:color w:val="000000"/>
                <w:sz w:val="16"/>
                <w:lang w:val="en-AU"/>
              </w:rPr>
            </w:pPr>
          </w:p>
        </w:tc>
        <w:tc>
          <w:tcPr>
            <w:tcW w:w="425" w:type="dxa"/>
            <w:tcBorders>
              <w:top w:val="single" w:sz="6" w:space="0" w:color="auto"/>
              <w:bottom w:val="single" w:sz="6" w:space="0" w:color="auto"/>
            </w:tcBorders>
            <w:shd w:val="solid" w:color="FFFFFF" w:fill="auto"/>
          </w:tcPr>
          <w:p w14:paraId="03D63E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2CB443" w14:textId="616BE8F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Update of PGW ID</w:t>
            </w:r>
          </w:p>
        </w:tc>
        <w:tc>
          <w:tcPr>
            <w:tcW w:w="709" w:type="dxa"/>
            <w:tcBorders>
              <w:top w:val="nil"/>
              <w:left w:val="nil"/>
              <w:bottom w:val="single" w:sz="6" w:space="0" w:color="auto"/>
            </w:tcBorders>
            <w:shd w:val="solid" w:color="FFFFFF" w:fill="auto"/>
          </w:tcPr>
          <w:p w14:paraId="530C4196" w14:textId="77777777" w:rsidR="002D3138" w:rsidRPr="00C139B4" w:rsidRDefault="002D3138" w:rsidP="002B6321">
            <w:pPr>
              <w:spacing w:after="0"/>
              <w:rPr>
                <w:rFonts w:ascii="Arial" w:hAnsi="Arial"/>
                <w:snapToGrid w:val="0"/>
                <w:color w:val="000000"/>
                <w:sz w:val="16"/>
                <w:lang w:val="en-AU"/>
              </w:rPr>
            </w:pPr>
          </w:p>
        </w:tc>
      </w:tr>
      <w:tr w:rsidR="002D3138" w:rsidRPr="00C139B4" w14:paraId="2CE4994D" w14:textId="77777777" w:rsidTr="002D3138">
        <w:tc>
          <w:tcPr>
            <w:tcW w:w="800" w:type="dxa"/>
            <w:tcBorders>
              <w:top w:val="single" w:sz="6" w:space="0" w:color="auto"/>
              <w:bottom w:val="nil"/>
              <w:right w:val="nil"/>
            </w:tcBorders>
            <w:shd w:val="solid" w:color="FFFFFF" w:fill="auto"/>
          </w:tcPr>
          <w:p w14:paraId="73E0C8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2012-09</w:t>
            </w:r>
          </w:p>
        </w:tc>
        <w:tc>
          <w:tcPr>
            <w:tcW w:w="800" w:type="dxa"/>
            <w:tcBorders>
              <w:top w:val="single" w:sz="6" w:space="0" w:color="auto"/>
              <w:left w:val="nil"/>
              <w:bottom w:val="nil"/>
            </w:tcBorders>
            <w:shd w:val="solid" w:color="FFFFFF" w:fill="auto"/>
          </w:tcPr>
          <w:p w14:paraId="117D02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CT#57</w:t>
            </w:r>
          </w:p>
        </w:tc>
        <w:tc>
          <w:tcPr>
            <w:tcW w:w="1094" w:type="dxa"/>
            <w:tcBorders>
              <w:top w:val="single" w:sz="6" w:space="0" w:color="auto"/>
              <w:bottom w:val="single" w:sz="6" w:space="0" w:color="auto"/>
            </w:tcBorders>
            <w:shd w:val="solid" w:color="FFFFFF" w:fill="auto"/>
          </w:tcPr>
          <w:p w14:paraId="03DBB5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1ED98FD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0382</w:t>
            </w:r>
          </w:p>
        </w:tc>
        <w:tc>
          <w:tcPr>
            <w:tcW w:w="425" w:type="dxa"/>
            <w:tcBorders>
              <w:top w:val="single" w:sz="6" w:space="0" w:color="auto"/>
              <w:bottom w:val="single" w:sz="6" w:space="0" w:color="auto"/>
            </w:tcBorders>
            <w:shd w:val="solid" w:color="FFFFFF" w:fill="auto"/>
          </w:tcPr>
          <w:p w14:paraId="1B6F6726"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10</w:t>
            </w:r>
          </w:p>
        </w:tc>
        <w:tc>
          <w:tcPr>
            <w:tcW w:w="425" w:type="dxa"/>
            <w:tcBorders>
              <w:top w:val="single" w:sz="6" w:space="0" w:color="auto"/>
              <w:bottom w:val="single" w:sz="6" w:space="0" w:color="auto"/>
            </w:tcBorders>
            <w:shd w:val="solid" w:color="FFFFFF" w:fill="auto"/>
          </w:tcPr>
          <w:p w14:paraId="4ED9C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BD4D9F3" w14:textId="4D303E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procedures over S7a/S7d</w:t>
            </w:r>
          </w:p>
        </w:tc>
        <w:tc>
          <w:tcPr>
            <w:tcW w:w="709" w:type="dxa"/>
            <w:tcBorders>
              <w:top w:val="single" w:sz="6" w:space="0" w:color="auto"/>
              <w:left w:val="nil"/>
              <w:bottom w:val="nil"/>
            </w:tcBorders>
            <w:shd w:val="solid" w:color="FFFFFF" w:fill="auto"/>
          </w:tcPr>
          <w:p w14:paraId="4FB9FB25"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11.4.0</w:t>
            </w:r>
          </w:p>
        </w:tc>
      </w:tr>
      <w:tr w:rsidR="002D3138" w:rsidRPr="00C139B4" w14:paraId="2C40EA29" w14:textId="77777777" w:rsidTr="002D3138">
        <w:tc>
          <w:tcPr>
            <w:tcW w:w="800" w:type="dxa"/>
            <w:tcBorders>
              <w:top w:val="nil"/>
              <w:bottom w:val="nil"/>
              <w:right w:val="nil"/>
            </w:tcBorders>
            <w:shd w:val="solid" w:color="FFFFFF" w:fill="auto"/>
          </w:tcPr>
          <w:p w14:paraId="58D9F72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CEBD81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ECD5E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67B2B33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0394</w:t>
            </w:r>
          </w:p>
        </w:tc>
        <w:tc>
          <w:tcPr>
            <w:tcW w:w="425" w:type="dxa"/>
            <w:tcBorders>
              <w:top w:val="single" w:sz="6" w:space="0" w:color="auto"/>
              <w:bottom w:val="single" w:sz="6" w:space="0" w:color="auto"/>
            </w:tcBorders>
            <w:shd w:val="solid" w:color="FFFFFF" w:fill="auto"/>
          </w:tcPr>
          <w:p w14:paraId="4D919E64"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540A39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6764DA0" w14:textId="147E80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Delete CSG subscription Data over S7a /S7d</w:t>
            </w:r>
          </w:p>
        </w:tc>
        <w:tc>
          <w:tcPr>
            <w:tcW w:w="709" w:type="dxa"/>
            <w:tcBorders>
              <w:top w:val="nil"/>
              <w:left w:val="nil"/>
              <w:bottom w:val="nil"/>
            </w:tcBorders>
            <w:shd w:val="solid" w:color="FFFFFF" w:fill="auto"/>
          </w:tcPr>
          <w:p w14:paraId="638CD128" w14:textId="77777777" w:rsidR="002D3138" w:rsidRPr="00C139B4" w:rsidRDefault="002D3138" w:rsidP="002B6321">
            <w:pPr>
              <w:spacing w:after="0"/>
              <w:rPr>
                <w:rFonts w:ascii="Arial" w:hAnsi="Arial"/>
                <w:snapToGrid w:val="0"/>
                <w:color w:val="000000"/>
                <w:sz w:val="16"/>
                <w:lang w:val="en-AU"/>
              </w:rPr>
            </w:pPr>
          </w:p>
        </w:tc>
      </w:tr>
      <w:tr w:rsidR="002D3138" w:rsidRPr="00C139B4" w14:paraId="4282CBFB" w14:textId="77777777" w:rsidTr="002D3138">
        <w:tc>
          <w:tcPr>
            <w:tcW w:w="800" w:type="dxa"/>
            <w:tcBorders>
              <w:top w:val="nil"/>
              <w:bottom w:val="nil"/>
              <w:right w:val="nil"/>
            </w:tcBorders>
            <w:shd w:val="solid" w:color="FFFFFF" w:fill="auto"/>
          </w:tcPr>
          <w:p w14:paraId="5163FFA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454BFC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24E22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CP-120476</w:t>
            </w:r>
          </w:p>
        </w:tc>
        <w:tc>
          <w:tcPr>
            <w:tcW w:w="567" w:type="dxa"/>
            <w:tcBorders>
              <w:top w:val="single" w:sz="6" w:space="0" w:color="auto"/>
              <w:bottom w:val="single" w:sz="6" w:space="0" w:color="auto"/>
            </w:tcBorders>
            <w:shd w:val="solid" w:color="FFFFFF" w:fill="auto"/>
          </w:tcPr>
          <w:p w14:paraId="4A7BBC6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0416</w:t>
            </w:r>
          </w:p>
        </w:tc>
        <w:tc>
          <w:tcPr>
            <w:tcW w:w="425" w:type="dxa"/>
            <w:tcBorders>
              <w:top w:val="single" w:sz="6" w:space="0" w:color="auto"/>
              <w:bottom w:val="single" w:sz="6" w:space="0" w:color="auto"/>
            </w:tcBorders>
            <w:shd w:val="solid" w:color="FFFFFF" w:fill="auto"/>
          </w:tcPr>
          <w:p w14:paraId="07F8C50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7F2497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DAB0A5C" w14:textId="27478E2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VCSG Reset procedure over S7a/S7d</w:t>
            </w:r>
          </w:p>
        </w:tc>
        <w:tc>
          <w:tcPr>
            <w:tcW w:w="709" w:type="dxa"/>
            <w:tcBorders>
              <w:top w:val="nil"/>
              <w:left w:val="nil"/>
              <w:bottom w:val="nil"/>
            </w:tcBorders>
            <w:shd w:val="solid" w:color="FFFFFF" w:fill="auto"/>
          </w:tcPr>
          <w:p w14:paraId="55B95871" w14:textId="77777777" w:rsidR="002D3138" w:rsidRPr="00C139B4" w:rsidRDefault="002D3138" w:rsidP="002B6321">
            <w:pPr>
              <w:spacing w:after="0"/>
              <w:rPr>
                <w:rFonts w:ascii="Arial" w:hAnsi="Arial"/>
                <w:snapToGrid w:val="0"/>
                <w:color w:val="000000"/>
                <w:sz w:val="16"/>
                <w:lang w:val="en-AU"/>
              </w:rPr>
            </w:pPr>
          </w:p>
        </w:tc>
      </w:tr>
      <w:tr w:rsidR="002D3138" w:rsidRPr="00C139B4" w14:paraId="55FF4DE4" w14:textId="77777777" w:rsidTr="002D3138">
        <w:tc>
          <w:tcPr>
            <w:tcW w:w="800" w:type="dxa"/>
            <w:tcBorders>
              <w:top w:val="nil"/>
              <w:bottom w:val="nil"/>
              <w:right w:val="nil"/>
            </w:tcBorders>
            <w:shd w:val="solid" w:color="FFFFFF" w:fill="auto"/>
          </w:tcPr>
          <w:p w14:paraId="2ED8295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5B78BB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D777E1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CP-120481</w:t>
            </w:r>
          </w:p>
        </w:tc>
        <w:tc>
          <w:tcPr>
            <w:tcW w:w="567" w:type="dxa"/>
            <w:tcBorders>
              <w:top w:val="single" w:sz="6" w:space="0" w:color="auto"/>
              <w:bottom w:val="single" w:sz="6" w:space="0" w:color="auto"/>
            </w:tcBorders>
            <w:shd w:val="solid" w:color="FFFFFF" w:fill="auto"/>
          </w:tcPr>
          <w:p w14:paraId="4C2C077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0404</w:t>
            </w:r>
          </w:p>
        </w:tc>
        <w:tc>
          <w:tcPr>
            <w:tcW w:w="425" w:type="dxa"/>
            <w:tcBorders>
              <w:top w:val="single" w:sz="6" w:space="0" w:color="auto"/>
              <w:bottom w:val="single" w:sz="6" w:space="0" w:color="auto"/>
            </w:tcBorders>
            <w:shd w:val="solid" w:color="FFFFFF" w:fill="auto"/>
          </w:tcPr>
          <w:p w14:paraId="5026A6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5</w:t>
            </w:r>
          </w:p>
        </w:tc>
        <w:tc>
          <w:tcPr>
            <w:tcW w:w="425" w:type="dxa"/>
            <w:tcBorders>
              <w:top w:val="single" w:sz="6" w:space="0" w:color="auto"/>
              <w:bottom w:val="single" w:sz="6" w:space="0" w:color="auto"/>
            </w:tcBorders>
            <w:shd w:val="solid" w:color="FFFFFF" w:fill="auto"/>
          </w:tcPr>
          <w:p w14:paraId="7E148EB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5C4355E" w14:textId="39C2B7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additional number over S6a/S6d</w:t>
            </w:r>
          </w:p>
        </w:tc>
        <w:tc>
          <w:tcPr>
            <w:tcW w:w="709" w:type="dxa"/>
            <w:tcBorders>
              <w:top w:val="nil"/>
              <w:left w:val="nil"/>
              <w:bottom w:val="nil"/>
            </w:tcBorders>
            <w:shd w:val="solid" w:color="FFFFFF" w:fill="auto"/>
          </w:tcPr>
          <w:p w14:paraId="034054BB" w14:textId="77777777" w:rsidR="002D3138" w:rsidRPr="00C139B4" w:rsidRDefault="002D3138" w:rsidP="002B6321">
            <w:pPr>
              <w:spacing w:after="0"/>
              <w:rPr>
                <w:rFonts w:ascii="Arial" w:hAnsi="Arial"/>
                <w:snapToGrid w:val="0"/>
                <w:color w:val="000000"/>
                <w:sz w:val="16"/>
                <w:lang w:val="en-AU"/>
              </w:rPr>
            </w:pPr>
          </w:p>
        </w:tc>
      </w:tr>
      <w:tr w:rsidR="002D3138" w:rsidRPr="00C139B4" w14:paraId="003D9DA5" w14:textId="77777777" w:rsidTr="002D3138">
        <w:tc>
          <w:tcPr>
            <w:tcW w:w="800" w:type="dxa"/>
            <w:tcBorders>
              <w:top w:val="nil"/>
              <w:bottom w:val="nil"/>
              <w:right w:val="nil"/>
            </w:tcBorders>
            <w:shd w:val="solid" w:color="FFFFFF" w:fill="auto"/>
          </w:tcPr>
          <w:p w14:paraId="3E5C1A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E6C604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EB5DB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31B4C21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0421</w:t>
            </w:r>
          </w:p>
        </w:tc>
        <w:tc>
          <w:tcPr>
            <w:tcW w:w="425" w:type="dxa"/>
            <w:tcBorders>
              <w:top w:val="single" w:sz="6" w:space="0" w:color="auto"/>
              <w:bottom w:val="single" w:sz="6" w:space="0" w:color="auto"/>
            </w:tcBorders>
            <w:shd w:val="solid" w:color="FFFFFF" w:fill="auto"/>
          </w:tcPr>
          <w:p w14:paraId="7E8778B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6F9C8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E3029A7" w14:textId="75B334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Single Registration Indication</w:t>
            </w:r>
          </w:p>
        </w:tc>
        <w:tc>
          <w:tcPr>
            <w:tcW w:w="709" w:type="dxa"/>
            <w:tcBorders>
              <w:top w:val="nil"/>
              <w:left w:val="nil"/>
              <w:bottom w:val="nil"/>
            </w:tcBorders>
            <w:shd w:val="solid" w:color="FFFFFF" w:fill="auto"/>
          </w:tcPr>
          <w:p w14:paraId="08BAC5A9" w14:textId="77777777" w:rsidR="002D3138" w:rsidRPr="00C139B4" w:rsidRDefault="002D3138" w:rsidP="002B6321">
            <w:pPr>
              <w:spacing w:after="0"/>
              <w:rPr>
                <w:rFonts w:ascii="Arial" w:hAnsi="Arial"/>
                <w:snapToGrid w:val="0"/>
                <w:color w:val="000000"/>
                <w:sz w:val="16"/>
                <w:lang w:val="en-AU"/>
              </w:rPr>
            </w:pPr>
          </w:p>
        </w:tc>
      </w:tr>
      <w:tr w:rsidR="002D3138" w:rsidRPr="00C139B4" w14:paraId="695C2607" w14:textId="77777777" w:rsidTr="002D3138">
        <w:tc>
          <w:tcPr>
            <w:tcW w:w="800" w:type="dxa"/>
            <w:tcBorders>
              <w:top w:val="nil"/>
              <w:bottom w:val="nil"/>
              <w:right w:val="nil"/>
            </w:tcBorders>
            <w:shd w:val="solid" w:color="FFFFFF" w:fill="auto"/>
          </w:tcPr>
          <w:p w14:paraId="56D56DB9"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4DF478C"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4C898F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6EA0B35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0422</w:t>
            </w:r>
          </w:p>
        </w:tc>
        <w:tc>
          <w:tcPr>
            <w:tcW w:w="425" w:type="dxa"/>
            <w:tcBorders>
              <w:top w:val="single" w:sz="6" w:space="0" w:color="auto"/>
              <w:bottom w:val="single" w:sz="6" w:space="0" w:color="auto"/>
            </w:tcBorders>
            <w:shd w:val="solid" w:color="FFFFFF" w:fill="auto"/>
          </w:tcPr>
          <w:p w14:paraId="260CDD4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11D775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690FFEC" w14:textId="679D85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Zone Codes</w:t>
            </w:r>
          </w:p>
        </w:tc>
        <w:tc>
          <w:tcPr>
            <w:tcW w:w="709" w:type="dxa"/>
            <w:tcBorders>
              <w:top w:val="nil"/>
              <w:left w:val="nil"/>
              <w:bottom w:val="nil"/>
            </w:tcBorders>
            <w:shd w:val="solid" w:color="FFFFFF" w:fill="auto"/>
          </w:tcPr>
          <w:p w14:paraId="13B6DD80" w14:textId="77777777" w:rsidR="002D3138" w:rsidRPr="00C139B4" w:rsidRDefault="002D3138" w:rsidP="002B6321">
            <w:pPr>
              <w:spacing w:after="0"/>
              <w:rPr>
                <w:rFonts w:ascii="Arial" w:hAnsi="Arial"/>
                <w:snapToGrid w:val="0"/>
                <w:color w:val="000000"/>
                <w:sz w:val="16"/>
                <w:lang w:val="en-AU"/>
              </w:rPr>
            </w:pPr>
          </w:p>
        </w:tc>
      </w:tr>
      <w:tr w:rsidR="002D3138" w:rsidRPr="00C139B4" w14:paraId="643B7CFE" w14:textId="77777777" w:rsidTr="002D3138">
        <w:tc>
          <w:tcPr>
            <w:tcW w:w="800" w:type="dxa"/>
            <w:tcBorders>
              <w:top w:val="nil"/>
              <w:bottom w:val="nil"/>
              <w:right w:val="nil"/>
            </w:tcBorders>
            <w:shd w:val="solid" w:color="FFFFFF" w:fill="auto"/>
          </w:tcPr>
          <w:p w14:paraId="0F2BD30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4B906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0EEB51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50A6747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0423</w:t>
            </w:r>
          </w:p>
        </w:tc>
        <w:tc>
          <w:tcPr>
            <w:tcW w:w="425" w:type="dxa"/>
            <w:tcBorders>
              <w:top w:val="single" w:sz="6" w:space="0" w:color="auto"/>
              <w:bottom w:val="single" w:sz="6" w:space="0" w:color="auto"/>
            </w:tcBorders>
            <w:shd w:val="solid" w:color="FFFFFF" w:fill="auto"/>
          </w:tcPr>
          <w:p w14:paraId="1CCE16A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55A4E8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946D078" w14:textId="0278215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Clarification on Notification of UE Reachability</w:t>
            </w:r>
          </w:p>
        </w:tc>
        <w:tc>
          <w:tcPr>
            <w:tcW w:w="709" w:type="dxa"/>
            <w:tcBorders>
              <w:top w:val="nil"/>
              <w:left w:val="nil"/>
              <w:bottom w:val="nil"/>
            </w:tcBorders>
            <w:shd w:val="solid" w:color="FFFFFF" w:fill="auto"/>
          </w:tcPr>
          <w:p w14:paraId="1CB844FE" w14:textId="77777777" w:rsidR="002D3138" w:rsidRPr="00C139B4" w:rsidRDefault="002D3138" w:rsidP="002B6321">
            <w:pPr>
              <w:spacing w:after="0"/>
              <w:rPr>
                <w:rFonts w:ascii="Arial" w:hAnsi="Arial"/>
                <w:snapToGrid w:val="0"/>
                <w:color w:val="000000"/>
                <w:sz w:val="16"/>
                <w:lang w:val="en-AU"/>
              </w:rPr>
            </w:pPr>
          </w:p>
        </w:tc>
      </w:tr>
      <w:tr w:rsidR="002D3138" w:rsidRPr="00C139B4" w14:paraId="2FA1EA06" w14:textId="77777777" w:rsidTr="002D3138">
        <w:tc>
          <w:tcPr>
            <w:tcW w:w="800" w:type="dxa"/>
            <w:tcBorders>
              <w:top w:val="nil"/>
              <w:bottom w:val="nil"/>
              <w:right w:val="nil"/>
            </w:tcBorders>
            <w:shd w:val="solid" w:color="FFFFFF" w:fill="auto"/>
          </w:tcPr>
          <w:p w14:paraId="5937095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2F6F46F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B02808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A0A36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0428</w:t>
            </w:r>
          </w:p>
        </w:tc>
        <w:tc>
          <w:tcPr>
            <w:tcW w:w="425" w:type="dxa"/>
            <w:tcBorders>
              <w:top w:val="single" w:sz="6" w:space="0" w:color="auto"/>
              <w:bottom w:val="single" w:sz="6" w:space="0" w:color="auto"/>
            </w:tcBorders>
            <w:shd w:val="solid" w:color="FFFFFF" w:fill="auto"/>
          </w:tcPr>
          <w:p w14:paraId="44D11D3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2AE532B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5A44CF" w14:textId="3266C0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CSG-Subscription-Data replacement</w:t>
            </w:r>
          </w:p>
        </w:tc>
        <w:tc>
          <w:tcPr>
            <w:tcW w:w="709" w:type="dxa"/>
            <w:tcBorders>
              <w:top w:val="nil"/>
              <w:left w:val="nil"/>
              <w:bottom w:val="nil"/>
            </w:tcBorders>
            <w:shd w:val="solid" w:color="FFFFFF" w:fill="auto"/>
          </w:tcPr>
          <w:p w14:paraId="130E88C7" w14:textId="77777777" w:rsidR="002D3138" w:rsidRPr="00C139B4" w:rsidRDefault="002D3138" w:rsidP="002B6321">
            <w:pPr>
              <w:spacing w:after="0"/>
              <w:rPr>
                <w:rFonts w:ascii="Arial" w:hAnsi="Arial"/>
                <w:snapToGrid w:val="0"/>
                <w:color w:val="000000"/>
                <w:sz w:val="16"/>
                <w:lang w:val="en-AU"/>
              </w:rPr>
            </w:pPr>
          </w:p>
        </w:tc>
      </w:tr>
      <w:tr w:rsidR="002D3138" w:rsidRPr="00C139B4" w14:paraId="716B917B" w14:textId="77777777" w:rsidTr="002D3138">
        <w:tc>
          <w:tcPr>
            <w:tcW w:w="800" w:type="dxa"/>
            <w:tcBorders>
              <w:top w:val="nil"/>
              <w:bottom w:val="nil"/>
              <w:right w:val="nil"/>
            </w:tcBorders>
            <w:shd w:val="solid" w:color="FFFFFF" w:fill="auto"/>
          </w:tcPr>
          <w:p w14:paraId="719BB6B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DBCFF0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56901E6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71EA7F0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0430</w:t>
            </w:r>
          </w:p>
        </w:tc>
        <w:tc>
          <w:tcPr>
            <w:tcW w:w="425" w:type="dxa"/>
            <w:tcBorders>
              <w:top w:val="single" w:sz="6" w:space="0" w:color="auto"/>
              <w:bottom w:val="single" w:sz="6" w:space="0" w:color="auto"/>
            </w:tcBorders>
            <w:shd w:val="solid" w:color="FFFFFF" w:fill="auto"/>
          </w:tcPr>
          <w:p w14:paraId="4C17F8D3"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66D0A5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B18301" w14:textId="35D84F7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Update of </w:t>
            </w:r>
            <w:r w:rsidRPr="00C139B4">
              <w:rPr>
                <w:rFonts w:ascii="Arial" w:hAnsi="Arial"/>
                <w:snapToGrid w:val="0"/>
                <w:color w:val="000000"/>
                <w:sz w:val="16"/>
                <w:lang w:val="en-AU"/>
              </w:rPr>
              <w:t>Homogeneous Support of IMS Over PS Sessions</w:t>
            </w:r>
          </w:p>
        </w:tc>
        <w:tc>
          <w:tcPr>
            <w:tcW w:w="709" w:type="dxa"/>
            <w:tcBorders>
              <w:top w:val="nil"/>
              <w:left w:val="nil"/>
              <w:bottom w:val="nil"/>
            </w:tcBorders>
            <w:shd w:val="solid" w:color="FFFFFF" w:fill="auto"/>
          </w:tcPr>
          <w:p w14:paraId="0AFB9ABA" w14:textId="77777777" w:rsidR="002D3138" w:rsidRPr="00C139B4" w:rsidRDefault="002D3138" w:rsidP="002B6321">
            <w:pPr>
              <w:spacing w:after="0"/>
              <w:rPr>
                <w:rFonts w:ascii="Arial" w:hAnsi="Arial"/>
                <w:snapToGrid w:val="0"/>
                <w:color w:val="000000"/>
                <w:sz w:val="16"/>
                <w:lang w:val="en-AU"/>
              </w:rPr>
            </w:pPr>
          </w:p>
        </w:tc>
      </w:tr>
      <w:tr w:rsidR="002D3138" w:rsidRPr="00C139B4" w14:paraId="7C549368" w14:textId="77777777" w:rsidTr="002D3138">
        <w:tc>
          <w:tcPr>
            <w:tcW w:w="800" w:type="dxa"/>
            <w:tcBorders>
              <w:top w:val="nil"/>
              <w:bottom w:val="nil"/>
              <w:right w:val="nil"/>
            </w:tcBorders>
            <w:shd w:val="solid" w:color="FFFFFF" w:fill="auto"/>
          </w:tcPr>
          <w:p w14:paraId="46B919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616892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99836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CP-120462</w:t>
            </w:r>
          </w:p>
        </w:tc>
        <w:tc>
          <w:tcPr>
            <w:tcW w:w="567" w:type="dxa"/>
            <w:tcBorders>
              <w:top w:val="single" w:sz="6" w:space="0" w:color="auto"/>
              <w:bottom w:val="single" w:sz="6" w:space="0" w:color="auto"/>
            </w:tcBorders>
            <w:shd w:val="solid" w:color="FFFFFF" w:fill="auto"/>
          </w:tcPr>
          <w:p w14:paraId="0F6F68C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0434</w:t>
            </w:r>
          </w:p>
        </w:tc>
        <w:tc>
          <w:tcPr>
            <w:tcW w:w="425" w:type="dxa"/>
            <w:tcBorders>
              <w:top w:val="single" w:sz="6" w:space="0" w:color="auto"/>
              <w:bottom w:val="single" w:sz="6" w:space="0" w:color="auto"/>
            </w:tcBorders>
            <w:shd w:val="solid" w:color="FFFFFF" w:fill="auto"/>
          </w:tcPr>
          <w:p w14:paraId="4012539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7C7579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1D600F" w14:textId="603215A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Mapping S6a and NAS cause code</w:t>
            </w:r>
          </w:p>
        </w:tc>
        <w:tc>
          <w:tcPr>
            <w:tcW w:w="709" w:type="dxa"/>
            <w:tcBorders>
              <w:top w:val="nil"/>
              <w:left w:val="nil"/>
              <w:bottom w:val="nil"/>
            </w:tcBorders>
            <w:shd w:val="solid" w:color="FFFFFF" w:fill="auto"/>
          </w:tcPr>
          <w:p w14:paraId="73FAEC9F" w14:textId="77777777" w:rsidR="002D3138" w:rsidRPr="00C139B4" w:rsidRDefault="002D3138" w:rsidP="002B6321">
            <w:pPr>
              <w:spacing w:after="0"/>
              <w:rPr>
                <w:rFonts w:ascii="Arial" w:hAnsi="Arial"/>
                <w:snapToGrid w:val="0"/>
                <w:color w:val="000000"/>
                <w:sz w:val="16"/>
                <w:lang w:val="en-AU"/>
              </w:rPr>
            </w:pPr>
          </w:p>
        </w:tc>
      </w:tr>
      <w:tr w:rsidR="002D3138" w:rsidRPr="00C139B4" w14:paraId="71F34252" w14:textId="77777777" w:rsidTr="002D3138">
        <w:tc>
          <w:tcPr>
            <w:tcW w:w="800" w:type="dxa"/>
            <w:tcBorders>
              <w:top w:val="nil"/>
              <w:bottom w:val="nil"/>
              <w:right w:val="nil"/>
            </w:tcBorders>
            <w:shd w:val="solid" w:color="FFFFFF" w:fill="auto"/>
          </w:tcPr>
          <w:p w14:paraId="53A8028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75D7B9"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6E1B68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6C23A56A"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0429</w:t>
            </w:r>
          </w:p>
        </w:tc>
        <w:tc>
          <w:tcPr>
            <w:tcW w:w="425" w:type="dxa"/>
            <w:tcBorders>
              <w:top w:val="single" w:sz="6" w:space="0" w:color="auto"/>
              <w:bottom w:val="single" w:sz="6" w:space="0" w:color="auto"/>
            </w:tcBorders>
            <w:shd w:val="solid" w:color="FFFFFF" w:fill="auto"/>
          </w:tcPr>
          <w:p w14:paraId="2E8DCD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4</w:t>
            </w:r>
          </w:p>
        </w:tc>
        <w:tc>
          <w:tcPr>
            <w:tcW w:w="425" w:type="dxa"/>
            <w:tcBorders>
              <w:top w:val="single" w:sz="6" w:space="0" w:color="auto"/>
              <w:bottom w:val="single" w:sz="6" w:space="0" w:color="auto"/>
            </w:tcBorders>
            <w:shd w:val="solid" w:color="FFFFFF" w:fill="auto"/>
          </w:tcPr>
          <w:p w14:paraId="4B9D78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2268E6" w14:textId="41B15883"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MME</w:t>
            </w:r>
          </w:p>
        </w:tc>
        <w:tc>
          <w:tcPr>
            <w:tcW w:w="709" w:type="dxa"/>
            <w:tcBorders>
              <w:top w:val="nil"/>
              <w:left w:val="nil"/>
              <w:bottom w:val="nil"/>
            </w:tcBorders>
            <w:shd w:val="solid" w:color="FFFFFF" w:fill="auto"/>
          </w:tcPr>
          <w:p w14:paraId="701F0AEE" w14:textId="77777777" w:rsidR="002D3138" w:rsidRPr="00C139B4" w:rsidRDefault="002D3138" w:rsidP="002B6321">
            <w:pPr>
              <w:spacing w:after="0"/>
              <w:rPr>
                <w:rFonts w:ascii="Arial" w:hAnsi="Arial"/>
                <w:snapToGrid w:val="0"/>
                <w:color w:val="000000"/>
                <w:sz w:val="16"/>
                <w:lang w:val="en-AU"/>
              </w:rPr>
            </w:pPr>
          </w:p>
        </w:tc>
      </w:tr>
      <w:tr w:rsidR="002D3138" w:rsidRPr="00C139B4" w14:paraId="3E706F73" w14:textId="77777777" w:rsidTr="002D3138">
        <w:tc>
          <w:tcPr>
            <w:tcW w:w="800" w:type="dxa"/>
            <w:tcBorders>
              <w:top w:val="nil"/>
              <w:bottom w:val="nil"/>
              <w:right w:val="nil"/>
            </w:tcBorders>
            <w:shd w:val="solid" w:color="FFFFFF" w:fill="auto"/>
          </w:tcPr>
          <w:p w14:paraId="1C44395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00590B64"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31698B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CP-120473</w:t>
            </w:r>
          </w:p>
        </w:tc>
        <w:tc>
          <w:tcPr>
            <w:tcW w:w="567" w:type="dxa"/>
            <w:tcBorders>
              <w:top w:val="single" w:sz="6" w:space="0" w:color="auto"/>
              <w:bottom w:val="single" w:sz="6" w:space="0" w:color="auto"/>
            </w:tcBorders>
            <w:shd w:val="solid" w:color="FFFFFF" w:fill="auto"/>
          </w:tcPr>
          <w:p w14:paraId="44ECECA9"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0432</w:t>
            </w:r>
          </w:p>
        </w:tc>
        <w:tc>
          <w:tcPr>
            <w:tcW w:w="425" w:type="dxa"/>
            <w:tcBorders>
              <w:top w:val="single" w:sz="6" w:space="0" w:color="auto"/>
              <w:bottom w:val="single" w:sz="6" w:space="0" w:color="auto"/>
            </w:tcBorders>
            <w:shd w:val="solid" w:color="FFFFFF" w:fill="auto"/>
          </w:tcPr>
          <w:p w14:paraId="503FEB55"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5E5B10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33F0D9" w14:textId="731FCC1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SMS in SGSN</w:t>
            </w:r>
          </w:p>
        </w:tc>
        <w:tc>
          <w:tcPr>
            <w:tcW w:w="709" w:type="dxa"/>
            <w:tcBorders>
              <w:top w:val="nil"/>
              <w:left w:val="nil"/>
              <w:bottom w:val="nil"/>
            </w:tcBorders>
            <w:shd w:val="solid" w:color="FFFFFF" w:fill="auto"/>
          </w:tcPr>
          <w:p w14:paraId="46AB8DEC" w14:textId="77777777" w:rsidR="002D3138" w:rsidRPr="00C139B4" w:rsidRDefault="002D3138" w:rsidP="002B6321">
            <w:pPr>
              <w:spacing w:after="0"/>
              <w:rPr>
                <w:rFonts w:ascii="Arial" w:hAnsi="Arial"/>
                <w:snapToGrid w:val="0"/>
                <w:color w:val="000000"/>
                <w:sz w:val="16"/>
                <w:lang w:val="en-AU"/>
              </w:rPr>
            </w:pPr>
          </w:p>
        </w:tc>
      </w:tr>
      <w:tr w:rsidR="002D3138" w:rsidRPr="00C139B4" w14:paraId="2533A7B9" w14:textId="77777777" w:rsidTr="002D3138">
        <w:tc>
          <w:tcPr>
            <w:tcW w:w="800" w:type="dxa"/>
            <w:tcBorders>
              <w:top w:val="nil"/>
              <w:bottom w:val="single" w:sz="6" w:space="0" w:color="auto"/>
              <w:right w:val="nil"/>
            </w:tcBorders>
            <w:shd w:val="solid" w:color="FFFFFF" w:fill="auto"/>
          </w:tcPr>
          <w:p w14:paraId="7A706B03"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single" w:sz="6" w:space="0" w:color="auto"/>
            </w:tcBorders>
            <w:shd w:val="solid" w:color="FFFFFF" w:fill="auto"/>
          </w:tcPr>
          <w:p w14:paraId="45C642E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20293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CP-120480</w:t>
            </w:r>
          </w:p>
        </w:tc>
        <w:tc>
          <w:tcPr>
            <w:tcW w:w="567" w:type="dxa"/>
            <w:tcBorders>
              <w:top w:val="single" w:sz="6" w:space="0" w:color="auto"/>
              <w:bottom w:val="single" w:sz="6" w:space="0" w:color="auto"/>
            </w:tcBorders>
            <w:shd w:val="solid" w:color="FFFFFF" w:fill="auto"/>
          </w:tcPr>
          <w:p w14:paraId="17E47CE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0433</w:t>
            </w:r>
          </w:p>
        </w:tc>
        <w:tc>
          <w:tcPr>
            <w:tcW w:w="425" w:type="dxa"/>
            <w:tcBorders>
              <w:top w:val="single" w:sz="6" w:space="0" w:color="auto"/>
              <w:bottom w:val="single" w:sz="6" w:space="0" w:color="auto"/>
            </w:tcBorders>
            <w:shd w:val="solid" w:color="FFFFFF" w:fill="auto"/>
          </w:tcPr>
          <w:p w14:paraId="3399094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5F8B33B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105D4B1" w14:textId="77C51A3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Local Time Zone</w:t>
            </w:r>
          </w:p>
        </w:tc>
        <w:tc>
          <w:tcPr>
            <w:tcW w:w="709" w:type="dxa"/>
            <w:tcBorders>
              <w:top w:val="nil"/>
              <w:left w:val="nil"/>
              <w:bottom w:val="single" w:sz="6" w:space="0" w:color="auto"/>
            </w:tcBorders>
            <w:shd w:val="solid" w:color="FFFFFF" w:fill="auto"/>
          </w:tcPr>
          <w:p w14:paraId="27BD535C" w14:textId="77777777" w:rsidR="002D3138" w:rsidRPr="00C139B4" w:rsidRDefault="002D3138" w:rsidP="002B6321">
            <w:pPr>
              <w:spacing w:after="0"/>
              <w:rPr>
                <w:rFonts w:ascii="Arial" w:hAnsi="Arial"/>
                <w:snapToGrid w:val="0"/>
                <w:color w:val="000000"/>
                <w:sz w:val="16"/>
                <w:lang w:val="en-AU"/>
              </w:rPr>
            </w:pPr>
          </w:p>
        </w:tc>
      </w:tr>
      <w:tr w:rsidR="002D3138" w:rsidRPr="00C139B4" w14:paraId="1BE50FE9" w14:textId="77777777" w:rsidTr="002D3138">
        <w:tc>
          <w:tcPr>
            <w:tcW w:w="800" w:type="dxa"/>
            <w:tcBorders>
              <w:top w:val="single" w:sz="6" w:space="0" w:color="auto"/>
              <w:bottom w:val="nil"/>
              <w:right w:val="nil"/>
            </w:tcBorders>
            <w:shd w:val="solid" w:color="FFFFFF" w:fill="auto"/>
          </w:tcPr>
          <w:p w14:paraId="49B619A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2012-12</w:t>
            </w:r>
          </w:p>
        </w:tc>
        <w:tc>
          <w:tcPr>
            <w:tcW w:w="800" w:type="dxa"/>
            <w:tcBorders>
              <w:top w:val="single" w:sz="6" w:space="0" w:color="auto"/>
              <w:left w:val="nil"/>
              <w:bottom w:val="nil"/>
            </w:tcBorders>
            <w:shd w:val="solid" w:color="FFFFFF" w:fill="auto"/>
          </w:tcPr>
          <w:p w14:paraId="6A0222E2"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CT#58</w:t>
            </w:r>
          </w:p>
        </w:tc>
        <w:tc>
          <w:tcPr>
            <w:tcW w:w="1094" w:type="dxa"/>
            <w:tcBorders>
              <w:top w:val="single" w:sz="6" w:space="0" w:color="auto"/>
              <w:bottom w:val="single" w:sz="6" w:space="0" w:color="auto"/>
            </w:tcBorders>
            <w:shd w:val="solid" w:color="FFFFFF" w:fill="auto"/>
          </w:tcPr>
          <w:p w14:paraId="6F0119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CP-120722</w:t>
            </w:r>
          </w:p>
        </w:tc>
        <w:tc>
          <w:tcPr>
            <w:tcW w:w="567" w:type="dxa"/>
            <w:tcBorders>
              <w:top w:val="single" w:sz="6" w:space="0" w:color="auto"/>
              <w:bottom w:val="single" w:sz="6" w:space="0" w:color="auto"/>
            </w:tcBorders>
            <w:shd w:val="solid" w:color="FFFFFF" w:fill="auto"/>
          </w:tcPr>
          <w:p w14:paraId="18398F4B"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0441</w:t>
            </w:r>
          </w:p>
        </w:tc>
        <w:tc>
          <w:tcPr>
            <w:tcW w:w="425" w:type="dxa"/>
            <w:tcBorders>
              <w:top w:val="single" w:sz="6" w:space="0" w:color="auto"/>
              <w:bottom w:val="single" w:sz="6" w:space="0" w:color="auto"/>
            </w:tcBorders>
            <w:shd w:val="solid" w:color="FFFFFF" w:fill="auto"/>
          </w:tcPr>
          <w:p w14:paraId="733AED4F"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ACE48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6AEF153" w14:textId="7A4C43B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User-CSG-Information</w:t>
            </w:r>
          </w:p>
        </w:tc>
        <w:tc>
          <w:tcPr>
            <w:tcW w:w="709" w:type="dxa"/>
            <w:tcBorders>
              <w:top w:val="single" w:sz="6" w:space="0" w:color="auto"/>
              <w:left w:val="nil"/>
              <w:bottom w:val="nil"/>
            </w:tcBorders>
            <w:shd w:val="solid" w:color="FFFFFF" w:fill="auto"/>
          </w:tcPr>
          <w:p w14:paraId="706CE04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11.5.0</w:t>
            </w:r>
          </w:p>
        </w:tc>
      </w:tr>
      <w:tr w:rsidR="002D3138" w:rsidRPr="00C139B4" w14:paraId="30EA837F" w14:textId="77777777" w:rsidTr="002D3138">
        <w:tc>
          <w:tcPr>
            <w:tcW w:w="800" w:type="dxa"/>
            <w:tcBorders>
              <w:top w:val="nil"/>
              <w:bottom w:val="nil"/>
              <w:right w:val="nil"/>
            </w:tcBorders>
            <w:shd w:val="solid" w:color="FFFFFF" w:fill="auto"/>
          </w:tcPr>
          <w:p w14:paraId="3DA02AE5"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49A777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4E52B9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CP-120713</w:t>
            </w:r>
          </w:p>
        </w:tc>
        <w:tc>
          <w:tcPr>
            <w:tcW w:w="567" w:type="dxa"/>
            <w:tcBorders>
              <w:top w:val="single" w:sz="6" w:space="0" w:color="auto"/>
              <w:bottom w:val="single" w:sz="6" w:space="0" w:color="auto"/>
            </w:tcBorders>
            <w:shd w:val="solid" w:color="FFFFFF" w:fill="auto"/>
          </w:tcPr>
          <w:p w14:paraId="16C68EF6"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0457</w:t>
            </w:r>
          </w:p>
        </w:tc>
        <w:tc>
          <w:tcPr>
            <w:tcW w:w="425" w:type="dxa"/>
            <w:tcBorders>
              <w:top w:val="single" w:sz="6" w:space="0" w:color="auto"/>
              <w:bottom w:val="single" w:sz="6" w:space="0" w:color="auto"/>
            </w:tcBorders>
            <w:shd w:val="solid" w:color="FFFFFF" w:fill="auto"/>
          </w:tcPr>
          <w:p w14:paraId="5A6728F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5FAB0E5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29A7A85" w14:textId="36B1D7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SGSN-Number AVP</w:t>
            </w:r>
          </w:p>
        </w:tc>
        <w:tc>
          <w:tcPr>
            <w:tcW w:w="709" w:type="dxa"/>
            <w:tcBorders>
              <w:top w:val="nil"/>
              <w:left w:val="nil"/>
              <w:bottom w:val="nil"/>
            </w:tcBorders>
            <w:shd w:val="solid" w:color="FFFFFF" w:fill="auto"/>
          </w:tcPr>
          <w:p w14:paraId="3B5B1968" w14:textId="77777777" w:rsidR="002D3138" w:rsidRPr="00C139B4" w:rsidRDefault="002D3138" w:rsidP="002B6321">
            <w:pPr>
              <w:spacing w:after="0"/>
              <w:rPr>
                <w:rFonts w:ascii="Arial" w:hAnsi="Arial"/>
                <w:snapToGrid w:val="0"/>
                <w:color w:val="000000"/>
                <w:sz w:val="16"/>
                <w:lang w:val="en-AU"/>
              </w:rPr>
            </w:pPr>
          </w:p>
        </w:tc>
      </w:tr>
      <w:tr w:rsidR="002D3138" w:rsidRPr="00C139B4" w14:paraId="06E4B4D3" w14:textId="77777777" w:rsidTr="002D3138">
        <w:tc>
          <w:tcPr>
            <w:tcW w:w="800" w:type="dxa"/>
            <w:tcBorders>
              <w:top w:val="nil"/>
              <w:bottom w:val="nil"/>
              <w:right w:val="nil"/>
            </w:tcBorders>
            <w:shd w:val="solid" w:color="FFFFFF" w:fill="auto"/>
          </w:tcPr>
          <w:p w14:paraId="2FC37B6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960DC5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3F257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5319EF0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0436</w:t>
            </w:r>
          </w:p>
        </w:tc>
        <w:tc>
          <w:tcPr>
            <w:tcW w:w="425" w:type="dxa"/>
            <w:tcBorders>
              <w:top w:val="single" w:sz="6" w:space="0" w:color="auto"/>
              <w:bottom w:val="single" w:sz="6" w:space="0" w:color="auto"/>
            </w:tcBorders>
            <w:shd w:val="solid" w:color="FFFFFF" w:fill="auto"/>
          </w:tcPr>
          <w:p w14:paraId="24F4747B"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DCAD2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1255359" w14:textId="4050FB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Application ID for S7a/S7d</w:t>
            </w:r>
          </w:p>
        </w:tc>
        <w:tc>
          <w:tcPr>
            <w:tcW w:w="709" w:type="dxa"/>
            <w:tcBorders>
              <w:top w:val="nil"/>
              <w:left w:val="nil"/>
              <w:bottom w:val="nil"/>
            </w:tcBorders>
            <w:shd w:val="solid" w:color="FFFFFF" w:fill="auto"/>
          </w:tcPr>
          <w:p w14:paraId="1FFB4DCF" w14:textId="77777777" w:rsidR="002D3138" w:rsidRPr="00C139B4" w:rsidRDefault="002D3138" w:rsidP="002B6321">
            <w:pPr>
              <w:spacing w:after="0"/>
              <w:rPr>
                <w:rFonts w:ascii="Arial" w:hAnsi="Arial"/>
                <w:snapToGrid w:val="0"/>
                <w:color w:val="000000"/>
                <w:sz w:val="16"/>
                <w:lang w:val="en-AU"/>
              </w:rPr>
            </w:pPr>
          </w:p>
        </w:tc>
      </w:tr>
      <w:tr w:rsidR="002D3138" w:rsidRPr="00C139B4" w14:paraId="712B2DBB" w14:textId="77777777" w:rsidTr="002D3138">
        <w:tc>
          <w:tcPr>
            <w:tcW w:w="800" w:type="dxa"/>
            <w:tcBorders>
              <w:top w:val="nil"/>
              <w:bottom w:val="nil"/>
              <w:right w:val="nil"/>
            </w:tcBorders>
            <w:shd w:val="solid" w:color="FFFFFF" w:fill="auto"/>
          </w:tcPr>
          <w:p w14:paraId="0EF9C6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1F31261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B90047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CP-120740</w:t>
            </w:r>
          </w:p>
        </w:tc>
        <w:tc>
          <w:tcPr>
            <w:tcW w:w="567" w:type="dxa"/>
            <w:tcBorders>
              <w:top w:val="single" w:sz="6" w:space="0" w:color="auto"/>
              <w:bottom w:val="single" w:sz="6" w:space="0" w:color="auto"/>
            </w:tcBorders>
            <w:shd w:val="solid" w:color="FFFFFF" w:fill="auto"/>
          </w:tcPr>
          <w:p w14:paraId="1F094D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0443</w:t>
            </w:r>
          </w:p>
        </w:tc>
        <w:tc>
          <w:tcPr>
            <w:tcW w:w="425" w:type="dxa"/>
            <w:tcBorders>
              <w:top w:val="single" w:sz="6" w:space="0" w:color="auto"/>
              <w:bottom w:val="single" w:sz="6" w:space="0" w:color="auto"/>
            </w:tcBorders>
            <w:shd w:val="solid" w:color="FFFFFF" w:fill="auto"/>
          </w:tcPr>
          <w:p w14:paraId="42EC783C"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67101B8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4CD78A2" w14:textId="68FA580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Empty VCSG Subscription Data</w:t>
            </w:r>
          </w:p>
        </w:tc>
        <w:tc>
          <w:tcPr>
            <w:tcW w:w="709" w:type="dxa"/>
            <w:tcBorders>
              <w:top w:val="nil"/>
              <w:left w:val="nil"/>
              <w:bottom w:val="nil"/>
            </w:tcBorders>
            <w:shd w:val="solid" w:color="FFFFFF" w:fill="auto"/>
          </w:tcPr>
          <w:p w14:paraId="5999825E" w14:textId="77777777" w:rsidR="002D3138" w:rsidRPr="00C139B4" w:rsidRDefault="002D3138" w:rsidP="002B6321">
            <w:pPr>
              <w:spacing w:after="0"/>
              <w:rPr>
                <w:rFonts w:ascii="Arial" w:hAnsi="Arial"/>
                <w:snapToGrid w:val="0"/>
                <w:color w:val="000000"/>
                <w:sz w:val="16"/>
                <w:lang w:val="en-AU"/>
              </w:rPr>
            </w:pPr>
          </w:p>
        </w:tc>
      </w:tr>
      <w:tr w:rsidR="002D3138" w:rsidRPr="00C139B4" w14:paraId="03B7866F" w14:textId="77777777" w:rsidTr="002D3138">
        <w:tc>
          <w:tcPr>
            <w:tcW w:w="800" w:type="dxa"/>
            <w:tcBorders>
              <w:top w:val="nil"/>
              <w:bottom w:val="nil"/>
              <w:right w:val="nil"/>
            </w:tcBorders>
            <w:shd w:val="solid" w:color="FFFFFF" w:fill="auto"/>
          </w:tcPr>
          <w:p w14:paraId="20865A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3BFC0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1415FA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240071B3"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0438</w:t>
            </w:r>
          </w:p>
        </w:tc>
        <w:tc>
          <w:tcPr>
            <w:tcW w:w="425" w:type="dxa"/>
            <w:tcBorders>
              <w:top w:val="single" w:sz="6" w:space="0" w:color="auto"/>
              <w:bottom w:val="single" w:sz="6" w:space="0" w:color="auto"/>
            </w:tcBorders>
            <w:shd w:val="solid" w:color="FFFFFF" w:fill="auto"/>
          </w:tcPr>
          <w:p w14:paraId="4016B1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4E0808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1A639AD" w14:textId="6FFCBDB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Notification Procedure clarification for UE with Emergency Bearer Services</w:t>
            </w:r>
          </w:p>
        </w:tc>
        <w:tc>
          <w:tcPr>
            <w:tcW w:w="709" w:type="dxa"/>
            <w:tcBorders>
              <w:top w:val="nil"/>
              <w:left w:val="nil"/>
              <w:bottom w:val="nil"/>
            </w:tcBorders>
            <w:shd w:val="solid" w:color="FFFFFF" w:fill="auto"/>
          </w:tcPr>
          <w:p w14:paraId="20FF7851" w14:textId="77777777" w:rsidR="002D3138" w:rsidRPr="00C139B4" w:rsidRDefault="002D3138" w:rsidP="002B6321">
            <w:pPr>
              <w:spacing w:after="0"/>
              <w:rPr>
                <w:rFonts w:ascii="Arial" w:hAnsi="Arial"/>
                <w:snapToGrid w:val="0"/>
                <w:color w:val="000000"/>
                <w:sz w:val="16"/>
                <w:lang w:val="en-AU"/>
              </w:rPr>
            </w:pPr>
          </w:p>
        </w:tc>
      </w:tr>
      <w:tr w:rsidR="002D3138" w:rsidRPr="00C139B4" w14:paraId="7687986B" w14:textId="77777777" w:rsidTr="002D3138">
        <w:tc>
          <w:tcPr>
            <w:tcW w:w="800" w:type="dxa"/>
            <w:tcBorders>
              <w:top w:val="nil"/>
              <w:bottom w:val="nil"/>
              <w:right w:val="nil"/>
            </w:tcBorders>
            <w:shd w:val="solid" w:color="FFFFFF" w:fill="auto"/>
          </w:tcPr>
          <w:p w14:paraId="32ACFCFC"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31720CE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F663DC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105CF42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0445</w:t>
            </w:r>
          </w:p>
        </w:tc>
        <w:tc>
          <w:tcPr>
            <w:tcW w:w="425" w:type="dxa"/>
            <w:tcBorders>
              <w:top w:val="single" w:sz="6" w:space="0" w:color="auto"/>
              <w:bottom w:val="single" w:sz="6" w:space="0" w:color="auto"/>
            </w:tcBorders>
            <w:shd w:val="solid" w:color="FFFFFF" w:fill="auto"/>
          </w:tcPr>
          <w:p w14:paraId="590F55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74B3A7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521D2D" w14:textId="253EC90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Inclusion of APN-OI Replacement in PDP Context</w:t>
            </w:r>
          </w:p>
        </w:tc>
        <w:tc>
          <w:tcPr>
            <w:tcW w:w="709" w:type="dxa"/>
            <w:tcBorders>
              <w:top w:val="nil"/>
              <w:left w:val="nil"/>
              <w:bottom w:val="nil"/>
            </w:tcBorders>
            <w:shd w:val="solid" w:color="FFFFFF" w:fill="auto"/>
          </w:tcPr>
          <w:p w14:paraId="3536131A" w14:textId="77777777" w:rsidR="002D3138" w:rsidRPr="00C139B4" w:rsidRDefault="002D3138" w:rsidP="002B6321">
            <w:pPr>
              <w:spacing w:after="0"/>
              <w:rPr>
                <w:rFonts w:ascii="Arial" w:hAnsi="Arial"/>
                <w:snapToGrid w:val="0"/>
                <w:color w:val="000000"/>
                <w:sz w:val="16"/>
                <w:lang w:val="en-AU"/>
              </w:rPr>
            </w:pPr>
          </w:p>
        </w:tc>
      </w:tr>
      <w:tr w:rsidR="002D3138" w:rsidRPr="00C139B4" w14:paraId="73FE7FC2" w14:textId="77777777" w:rsidTr="002D3138">
        <w:tc>
          <w:tcPr>
            <w:tcW w:w="800" w:type="dxa"/>
            <w:tcBorders>
              <w:top w:val="nil"/>
              <w:bottom w:val="nil"/>
              <w:right w:val="nil"/>
            </w:tcBorders>
            <w:shd w:val="solid" w:color="FFFFFF" w:fill="auto"/>
          </w:tcPr>
          <w:p w14:paraId="4AEF481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AE7B7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38C46D6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2A535E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0450</w:t>
            </w:r>
          </w:p>
        </w:tc>
        <w:tc>
          <w:tcPr>
            <w:tcW w:w="425" w:type="dxa"/>
            <w:tcBorders>
              <w:top w:val="single" w:sz="6" w:space="0" w:color="auto"/>
              <w:bottom w:val="single" w:sz="6" w:space="0" w:color="auto"/>
            </w:tcBorders>
            <w:shd w:val="solid" w:color="FFFFFF" w:fill="auto"/>
          </w:tcPr>
          <w:p w14:paraId="7712791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76A2E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ABC902C" w14:textId="2B347B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in the chapter of Reset-Answer (RSA) command</w:t>
            </w:r>
          </w:p>
        </w:tc>
        <w:tc>
          <w:tcPr>
            <w:tcW w:w="709" w:type="dxa"/>
            <w:tcBorders>
              <w:top w:val="nil"/>
              <w:left w:val="nil"/>
              <w:bottom w:val="nil"/>
            </w:tcBorders>
            <w:shd w:val="solid" w:color="FFFFFF" w:fill="auto"/>
          </w:tcPr>
          <w:p w14:paraId="4EF3A49A" w14:textId="77777777" w:rsidR="002D3138" w:rsidRPr="00C139B4" w:rsidRDefault="002D3138" w:rsidP="002B6321">
            <w:pPr>
              <w:spacing w:after="0"/>
              <w:rPr>
                <w:rFonts w:ascii="Arial" w:hAnsi="Arial"/>
                <w:snapToGrid w:val="0"/>
                <w:color w:val="000000"/>
                <w:sz w:val="16"/>
                <w:lang w:val="en-AU"/>
              </w:rPr>
            </w:pPr>
          </w:p>
        </w:tc>
      </w:tr>
      <w:tr w:rsidR="002D3138" w:rsidRPr="00C139B4" w14:paraId="0E537E64" w14:textId="77777777" w:rsidTr="002D3138">
        <w:tc>
          <w:tcPr>
            <w:tcW w:w="800" w:type="dxa"/>
            <w:tcBorders>
              <w:top w:val="nil"/>
              <w:bottom w:val="nil"/>
              <w:right w:val="nil"/>
            </w:tcBorders>
            <w:shd w:val="solid" w:color="FFFFFF" w:fill="auto"/>
          </w:tcPr>
          <w:p w14:paraId="0578313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03ADB7"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B2C3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6A43D5DF"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0452</w:t>
            </w:r>
          </w:p>
        </w:tc>
        <w:tc>
          <w:tcPr>
            <w:tcW w:w="425" w:type="dxa"/>
            <w:tcBorders>
              <w:top w:val="single" w:sz="6" w:space="0" w:color="auto"/>
              <w:bottom w:val="single" w:sz="6" w:space="0" w:color="auto"/>
            </w:tcBorders>
            <w:shd w:val="solid" w:color="FFFFFF" w:fill="auto"/>
          </w:tcPr>
          <w:p w14:paraId="4770B9A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2F8377E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A8E4BBA" w14:textId="5F7891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 Time Zone</w:t>
            </w:r>
          </w:p>
        </w:tc>
        <w:tc>
          <w:tcPr>
            <w:tcW w:w="709" w:type="dxa"/>
            <w:tcBorders>
              <w:top w:val="nil"/>
              <w:left w:val="nil"/>
              <w:bottom w:val="nil"/>
            </w:tcBorders>
            <w:shd w:val="solid" w:color="FFFFFF" w:fill="auto"/>
          </w:tcPr>
          <w:p w14:paraId="4FFBEA2C" w14:textId="77777777" w:rsidR="002D3138" w:rsidRPr="00C139B4" w:rsidRDefault="002D3138" w:rsidP="002B6321">
            <w:pPr>
              <w:spacing w:after="0"/>
              <w:rPr>
                <w:rFonts w:ascii="Arial" w:hAnsi="Arial"/>
                <w:snapToGrid w:val="0"/>
                <w:color w:val="000000"/>
                <w:sz w:val="16"/>
                <w:lang w:val="en-AU"/>
              </w:rPr>
            </w:pPr>
          </w:p>
        </w:tc>
      </w:tr>
      <w:tr w:rsidR="002D3138" w:rsidRPr="00C139B4" w14:paraId="20B35D31" w14:textId="77777777" w:rsidTr="002D3138">
        <w:tc>
          <w:tcPr>
            <w:tcW w:w="800" w:type="dxa"/>
            <w:tcBorders>
              <w:top w:val="nil"/>
              <w:bottom w:val="nil"/>
              <w:right w:val="nil"/>
            </w:tcBorders>
            <w:shd w:val="solid" w:color="FFFFFF" w:fill="auto"/>
          </w:tcPr>
          <w:p w14:paraId="34248517"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7812971F"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7C3C83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3886621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0453</w:t>
            </w:r>
          </w:p>
        </w:tc>
        <w:tc>
          <w:tcPr>
            <w:tcW w:w="425" w:type="dxa"/>
            <w:tcBorders>
              <w:top w:val="single" w:sz="6" w:space="0" w:color="auto"/>
              <w:bottom w:val="single" w:sz="6" w:space="0" w:color="auto"/>
            </w:tcBorders>
            <w:shd w:val="solid" w:color="FFFFFF" w:fill="auto"/>
          </w:tcPr>
          <w:p w14:paraId="166CDD1A"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FC8C05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96AE763" w14:textId="619AEE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w:t>
            </w:r>
            <w:r w:rsidRPr="00C139B4">
              <w:rPr>
                <w:rFonts w:ascii="Arial" w:hAnsi="Arial" w:hint="eastAsia"/>
                <w:snapToGrid w:val="0"/>
                <w:color w:val="000000"/>
                <w:sz w:val="16"/>
                <w:lang w:val="en-AU"/>
              </w:rPr>
              <w:t>orrections to Local Time Zone</w:t>
            </w:r>
          </w:p>
        </w:tc>
        <w:tc>
          <w:tcPr>
            <w:tcW w:w="709" w:type="dxa"/>
            <w:tcBorders>
              <w:top w:val="nil"/>
              <w:left w:val="nil"/>
              <w:bottom w:val="nil"/>
            </w:tcBorders>
            <w:shd w:val="solid" w:color="FFFFFF" w:fill="auto"/>
          </w:tcPr>
          <w:p w14:paraId="453BC2F7" w14:textId="77777777" w:rsidR="002D3138" w:rsidRPr="00C139B4" w:rsidRDefault="002D3138" w:rsidP="002B6321">
            <w:pPr>
              <w:spacing w:after="0"/>
              <w:rPr>
                <w:rFonts w:ascii="Arial" w:hAnsi="Arial"/>
                <w:snapToGrid w:val="0"/>
                <w:color w:val="000000"/>
                <w:sz w:val="16"/>
                <w:lang w:val="en-AU"/>
              </w:rPr>
            </w:pPr>
          </w:p>
        </w:tc>
      </w:tr>
      <w:tr w:rsidR="002D3138" w:rsidRPr="00C139B4" w14:paraId="13B15A29" w14:textId="77777777" w:rsidTr="002D3138">
        <w:tc>
          <w:tcPr>
            <w:tcW w:w="800" w:type="dxa"/>
            <w:tcBorders>
              <w:top w:val="nil"/>
              <w:bottom w:val="nil"/>
              <w:right w:val="nil"/>
            </w:tcBorders>
            <w:shd w:val="solid" w:color="FFFFFF" w:fill="auto"/>
          </w:tcPr>
          <w:p w14:paraId="1C0AE404"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8DA1E4E"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2C980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759A39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0454</w:t>
            </w:r>
          </w:p>
        </w:tc>
        <w:tc>
          <w:tcPr>
            <w:tcW w:w="425" w:type="dxa"/>
            <w:tcBorders>
              <w:top w:val="single" w:sz="6" w:space="0" w:color="auto"/>
              <w:bottom w:val="single" w:sz="6" w:space="0" w:color="auto"/>
            </w:tcBorders>
            <w:shd w:val="solid" w:color="FFFFFF" w:fill="auto"/>
          </w:tcPr>
          <w:p w14:paraId="24E4D927"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1F3E07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A6B8116" w14:textId="2387791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IDR-Flags</w:t>
            </w:r>
          </w:p>
        </w:tc>
        <w:tc>
          <w:tcPr>
            <w:tcW w:w="709" w:type="dxa"/>
            <w:tcBorders>
              <w:top w:val="nil"/>
              <w:left w:val="nil"/>
              <w:bottom w:val="nil"/>
            </w:tcBorders>
            <w:shd w:val="solid" w:color="FFFFFF" w:fill="auto"/>
          </w:tcPr>
          <w:p w14:paraId="0944139E" w14:textId="77777777" w:rsidR="002D3138" w:rsidRPr="00C139B4" w:rsidRDefault="002D3138" w:rsidP="002B6321">
            <w:pPr>
              <w:spacing w:after="0"/>
              <w:rPr>
                <w:rFonts w:ascii="Arial" w:hAnsi="Arial"/>
                <w:snapToGrid w:val="0"/>
                <w:color w:val="000000"/>
                <w:sz w:val="16"/>
                <w:lang w:val="en-AU"/>
              </w:rPr>
            </w:pPr>
          </w:p>
        </w:tc>
      </w:tr>
      <w:tr w:rsidR="002D3138" w:rsidRPr="00C139B4" w14:paraId="3A98FEF8" w14:textId="77777777" w:rsidTr="002D3138">
        <w:tc>
          <w:tcPr>
            <w:tcW w:w="800" w:type="dxa"/>
            <w:tcBorders>
              <w:top w:val="nil"/>
              <w:bottom w:val="nil"/>
              <w:right w:val="nil"/>
            </w:tcBorders>
            <w:shd w:val="solid" w:color="FFFFFF" w:fill="auto"/>
          </w:tcPr>
          <w:p w14:paraId="15DC8E7F"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9534912"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B2714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548629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0455</w:t>
            </w:r>
          </w:p>
        </w:tc>
        <w:tc>
          <w:tcPr>
            <w:tcW w:w="425" w:type="dxa"/>
            <w:tcBorders>
              <w:top w:val="single" w:sz="6" w:space="0" w:color="auto"/>
              <w:bottom w:val="single" w:sz="6" w:space="0" w:color="auto"/>
            </w:tcBorders>
            <w:shd w:val="solid" w:color="FFFFFF" w:fill="auto"/>
          </w:tcPr>
          <w:p w14:paraId="04FBC48E"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470D7A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9B032CF" w14:textId="29A5572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General Description of Delete Subscriber Data</w:t>
            </w:r>
          </w:p>
        </w:tc>
        <w:tc>
          <w:tcPr>
            <w:tcW w:w="709" w:type="dxa"/>
            <w:tcBorders>
              <w:top w:val="nil"/>
              <w:left w:val="nil"/>
              <w:bottom w:val="nil"/>
            </w:tcBorders>
            <w:shd w:val="solid" w:color="FFFFFF" w:fill="auto"/>
          </w:tcPr>
          <w:p w14:paraId="079A0406" w14:textId="77777777" w:rsidR="002D3138" w:rsidRPr="00C139B4" w:rsidRDefault="002D3138" w:rsidP="002B6321">
            <w:pPr>
              <w:spacing w:after="0"/>
              <w:rPr>
                <w:rFonts w:ascii="Arial" w:hAnsi="Arial"/>
                <w:snapToGrid w:val="0"/>
                <w:color w:val="000000"/>
                <w:sz w:val="16"/>
                <w:lang w:val="en-AU"/>
              </w:rPr>
            </w:pPr>
          </w:p>
        </w:tc>
      </w:tr>
      <w:tr w:rsidR="002D3138" w:rsidRPr="00C139B4" w14:paraId="5C1A2AB4" w14:textId="77777777" w:rsidTr="002D3138">
        <w:tc>
          <w:tcPr>
            <w:tcW w:w="800" w:type="dxa"/>
            <w:tcBorders>
              <w:top w:val="nil"/>
              <w:bottom w:val="nil"/>
              <w:right w:val="nil"/>
            </w:tcBorders>
            <w:shd w:val="solid" w:color="FFFFFF" w:fill="auto"/>
          </w:tcPr>
          <w:p w14:paraId="1A7A510E"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1843B35"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28E058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41A22888"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0458</w:t>
            </w:r>
          </w:p>
        </w:tc>
        <w:tc>
          <w:tcPr>
            <w:tcW w:w="425" w:type="dxa"/>
            <w:tcBorders>
              <w:top w:val="single" w:sz="6" w:space="0" w:color="auto"/>
              <w:bottom w:val="single" w:sz="6" w:space="0" w:color="auto"/>
            </w:tcBorders>
            <w:shd w:val="solid" w:color="FFFFFF" w:fill="auto"/>
          </w:tcPr>
          <w:p w14:paraId="04F9BFE1"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t>
            </w:r>
          </w:p>
        </w:tc>
        <w:tc>
          <w:tcPr>
            <w:tcW w:w="425" w:type="dxa"/>
            <w:tcBorders>
              <w:top w:val="single" w:sz="6" w:space="0" w:color="auto"/>
              <w:bottom w:val="single" w:sz="6" w:space="0" w:color="auto"/>
            </w:tcBorders>
            <w:shd w:val="solid" w:color="FFFFFF" w:fill="auto"/>
          </w:tcPr>
          <w:p w14:paraId="1DC0536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2BF60" w14:textId="6B18494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DSR-Flags</w:t>
            </w:r>
          </w:p>
        </w:tc>
        <w:tc>
          <w:tcPr>
            <w:tcW w:w="709" w:type="dxa"/>
            <w:tcBorders>
              <w:top w:val="nil"/>
              <w:left w:val="nil"/>
              <w:bottom w:val="nil"/>
            </w:tcBorders>
            <w:shd w:val="solid" w:color="FFFFFF" w:fill="auto"/>
          </w:tcPr>
          <w:p w14:paraId="27B4BF43" w14:textId="77777777" w:rsidR="002D3138" w:rsidRPr="00C139B4" w:rsidRDefault="002D3138" w:rsidP="002B6321">
            <w:pPr>
              <w:spacing w:after="0"/>
              <w:rPr>
                <w:rFonts w:ascii="Arial" w:hAnsi="Arial"/>
                <w:snapToGrid w:val="0"/>
                <w:color w:val="000000"/>
                <w:sz w:val="16"/>
                <w:lang w:val="en-AU"/>
              </w:rPr>
            </w:pPr>
          </w:p>
        </w:tc>
      </w:tr>
      <w:tr w:rsidR="002D3138" w:rsidRPr="00C139B4" w14:paraId="76253FE6" w14:textId="77777777" w:rsidTr="002D3138">
        <w:tc>
          <w:tcPr>
            <w:tcW w:w="800" w:type="dxa"/>
            <w:tcBorders>
              <w:top w:val="nil"/>
              <w:bottom w:val="nil"/>
              <w:right w:val="nil"/>
            </w:tcBorders>
            <w:shd w:val="solid" w:color="FFFFFF" w:fill="auto"/>
          </w:tcPr>
          <w:p w14:paraId="72E53286"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DD0378A"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7EF828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CP-120742</w:t>
            </w:r>
          </w:p>
        </w:tc>
        <w:tc>
          <w:tcPr>
            <w:tcW w:w="567" w:type="dxa"/>
            <w:tcBorders>
              <w:top w:val="single" w:sz="6" w:space="0" w:color="auto"/>
              <w:bottom w:val="single" w:sz="6" w:space="0" w:color="auto"/>
            </w:tcBorders>
            <w:shd w:val="solid" w:color="FFFFFF" w:fill="auto"/>
          </w:tcPr>
          <w:p w14:paraId="5A6F1CE7"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0461</w:t>
            </w:r>
          </w:p>
        </w:tc>
        <w:tc>
          <w:tcPr>
            <w:tcW w:w="425" w:type="dxa"/>
            <w:tcBorders>
              <w:top w:val="single" w:sz="6" w:space="0" w:color="auto"/>
              <w:bottom w:val="single" w:sz="6" w:space="0" w:color="auto"/>
            </w:tcBorders>
            <w:shd w:val="solid" w:color="FFFFFF" w:fill="auto"/>
          </w:tcPr>
          <w:p w14:paraId="73B4BC0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70EAFE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79E713E" w14:textId="764C87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implementation of the Daylight-Saving-Time AVP</w:t>
            </w:r>
          </w:p>
        </w:tc>
        <w:tc>
          <w:tcPr>
            <w:tcW w:w="709" w:type="dxa"/>
            <w:tcBorders>
              <w:top w:val="nil"/>
              <w:left w:val="nil"/>
              <w:bottom w:val="nil"/>
            </w:tcBorders>
            <w:shd w:val="solid" w:color="FFFFFF" w:fill="auto"/>
          </w:tcPr>
          <w:p w14:paraId="146B5EEC" w14:textId="77777777" w:rsidR="002D3138" w:rsidRPr="00C139B4" w:rsidRDefault="002D3138" w:rsidP="002B6321">
            <w:pPr>
              <w:spacing w:after="0"/>
              <w:rPr>
                <w:rFonts w:ascii="Arial" w:hAnsi="Arial"/>
                <w:snapToGrid w:val="0"/>
                <w:color w:val="000000"/>
                <w:sz w:val="16"/>
                <w:lang w:val="en-AU"/>
              </w:rPr>
            </w:pPr>
          </w:p>
        </w:tc>
      </w:tr>
      <w:tr w:rsidR="002D3138" w:rsidRPr="00C139B4" w14:paraId="5E0FAE64" w14:textId="77777777" w:rsidTr="002D3138">
        <w:tc>
          <w:tcPr>
            <w:tcW w:w="800" w:type="dxa"/>
            <w:tcBorders>
              <w:top w:val="nil"/>
              <w:bottom w:val="nil"/>
              <w:right w:val="nil"/>
            </w:tcBorders>
            <w:shd w:val="solid" w:color="FFFFFF" w:fill="auto"/>
          </w:tcPr>
          <w:p w14:paraId="0E11554A"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4A01BFBD"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02596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CP-120736</w:t>
            </w:r>
          </w:p>
        </w:tc>
        <w:tc>
          <w:tcPr>
            <w:tcW w:w="567" w:type="dxa"/>
            <w:tcBorders>
              <w:top w:val="single" w:sz="6" w:space="0" w:color="auto"/>
              <w:bottom w:val="single" w:sz="6" w:space="0" w:color="auto"/>
            </w:tcBorders>
            <w:shd w:val="solid" w:color="FFFFFF" w:fill="auto"/>
          </w:tcPr>
          <w:p w14:paraId="7D1B865D"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0446</w:t>
            </w:r>
          </w:p>
        </w:tc>
        <w:tc>
          <w:tcPr>
            <w:tcW w:w="425" w:type="dxa"/>
            <w:tcBorders>
              <w:top w:val="single" w:sz="6" w:space="0" w:color="auto"/>
              <w:bottom w:val="single" w:sz="6" w:space="0" w:color="auto"/>
            </w:tcBorders>
            <w:shd w:val="solid" w:color="FFFFFF" w:fill="auto"/>
          </w:tcPr>
          <w:p w14:paraId="23FEAB8D"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6CFCDB0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080D2C" w14:textId="0221FD3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A-MSISDN Correction</w:t>
            </w:r>
          </w:p>
        </w:tc>
        <w:tc>
          <w:tcPr>
            <w:tcW w:w="709" w:type="dxa"/>
            <w:tcBorders>
              <w:top w:val="nil"/>
              <w:left w:val="nil"/>
              <w:bottom w:val="nil"/>
            </w:tcBorders>
            <w:shd w:val="solid" w:color="FFFFFF" w:fill="auto"/>
          </w:tcPr>
          <w:p w14:paraId="5BEE3FBA" w14:textId="77777777" w:rsidR="002D3138" w:rsidRPr="00C139B4" w:rsidRDefault="002D3138" w:rsidP="002B6321">
            <w:pPr>
              <w:spacing w:after="0"/>
              <w:rPr>
                <w:rFonts w:ascii="Arial" w:hAnsi="Arial"/>
                <w:snapToGrid w:val="0"/>
                <w:color w:val="000000"/>
                <w:sz w:val="16"/>
                <w:lang w:val="en-AU"/>
              </w:rPr>
            </w:pPr>
          </w:p>
        </w:tc>
      </w:tr>
      <w:tr w:rsidR="002D3138" w:rsidRPr="00C139B4" w14:paraId="306D29F1" w14:textId="77777777" w:rsidTr="002D3138">
        <w:tc>
          <w:tcPr>
            <w:tcW w:w="800" w:type="dxa"/>
            <w:tcBorders>
              <w:top w:val="nil"/>
              <w:bottom w:val="nil"/>
              <w:right w:val="nil"/>
            </w:tcBorders>
            <w:shd w:val="solid" w:color="FFFFFF" w:fill="auto"/>
          </w:tcPr>
          <w:p w14:paraId="1AA21AC8"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7EA2613"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4CC3825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036B27FC"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0447</w:t>
            </w:r>
          </w:p>
        </w:tc>
        <w:tc>
          <w:tcPr>
            <w:tcW w:w="425" w:type="dxa"/>
            <w:tcBorders>
              <w:top w:val="single" w:sz="6" w:space="0" w:color="auto"/>
              <w:bottom w:val="single" w:sz="6" w:space="0" w:color="auto"/>
            </w:tcBorders>
            <w:shd w:val="solid" w:color="FFFFFF" w:fill="auto"/>
          </w:tcPr>
          <w:p w14:paraId="40E997C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1</w:t>
            </w:r>
          </w:p>
        </w:tc>
        <w:tc>
          <w:tcPr>
            <w:tcW w:w="425" w:type="dxa"/>
            <w:tcBorders>
              <w:top w:val="single" w:sz="6" w:space="0" w:color="auto"/>
              <w:bottom w:val="single" w:sz="6" w:space="0" w:color="auto"/>
            </w:tcBorders>
            <w:shd w:val="solid" w:color="FFFFFF" w:fill="auto"/>
          </w:tcPr>
          <w:p w14:paraId="0BEED47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C6FC391" w14:textId="3B6AD15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network condition to NAS cause code mapping</w:t>
            </w:r>
          </w:p>
        </w:tc>
        <w:tc>
          <w:tcPr>
            <w:tcW w:w="709" w:type="dxa"/>
            <w:tcBorders>
              <w:top w:val="nil"/>
              <w:left w:val="nil"/>
              <w:bottom w:val="nil"/>
            </w:tcBorders>
            <w:shd w:val="solid" w:color="FFFFFF" w:fill="auto"/>
          </w:tcPr>
          <w:p w14:paraId="46AE8690" w14:textId="77777777" w:rsidR="002D3138" w:rsidRPr="00C139B4" w:rsidRDefault="002D3138" w:rsidP="002B6321">
            <w:pPr>
              <w:spacing w:after="0"/>
              <w:rPr>
                <w:rFonts w:ascii="Arial" w:hAnsi="Arial"/>
                <w:snapToGrid w:val="0"/>
                <w:color w:val="000000"/>
                <w:sz w:val="16"/>
                <w:lang w:val="en-AU"/>
              </w:rPr>
            </w:pPr>
          </w:p>
        </w:tc>
      </w:tr>
      <w:tr w:rsidR="002D3138" w:rsidRPr="00C139B4" w14:paraId="7B0ADBF4" w14:textId="77777777" w:rsidTr="002D3138">
        <w:tc>
          <w:tcPr>
            <w:tcW w:w="800" w:type="dxa"/>
            <w:tcBorders>
              <w:top w:val="nil"/>
              <w:bottom w:val="nil"/>
              <w:right w:val="nil"/>
            </w:tcBorders>
            <w:shd w:val="solid" w:color="FFFFFF" w:fill="auto"/>
          </w:tcPr>
          <w:p w14:paraId="66EEBE0B"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6FFD8E60"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6D4BE5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3B6C770"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0448</w:t>
            </w:r>
          </w:p>
        </w:tc>
        <w:tc>
          <w:tcPr>
            <w:tcW w:w="425" w:type="dxa"/>
            <w:tcBorders>
              <w:top w:val="single" w:sz="6" w:space="0" w:color="auto"/>
              <w:bottom w:val="single" w:sz="6" w:space="0" w:color="auto"/>
            </w:tcBorders>
            <w:shd w:val="solid" w:color="FFFFFF" w:fill="auto"/>
          </w:tcPr>
          <w:p w14:paraId="660DBFF8"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2</w:t>
            </w:r>
          </w:p>
        </w:tc>
        <w:tc>
          <w:tcPr>
            <w:tcW w:w="425" w:type="dxa"/>
            <w:tcBorders>
              <w:top w:val="single" w:sz="6" w:space="0" w:color="auto"/>
              <w:bottom w:val="single" w:sz="6" w:space="0" w:color="auto"/>
            </w:tcBorders>
            <w:shd w:val="solid" w:color="FFFFFF" w:fill="auto"/>
          </w:tcPr>
          <w:p w14:paraId="43EEB0F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8A7459" w14:textId="6458F65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network condition to NAS cause code mapping</w:t>
            </w:r>
          </w:p>
        </w:tc>
        <w:tc>
          <w:tcPr>
            <w:tcW w:w="709" w:type="dxa"/>
            <w:tcBorders>
              <w:top w:val="nil"/>
              <w:left w:val="nil"/>
              <w:bottom w:val="nil"/>
            </w:tcBorders>
            <w:shd w:val="solid" w:color="FFFFFF" w:fill="auto"/>
          </w:tcPr>
          <w:p w14:paraId="329E3959" w14:textId="77777777" w:rsidR="002D3138" w:rsidRPr="00C139B4" w:rsidRDefault="002D3138" w:rsidP="002B6321">
            <w:pPr>
              <w:spacing w:after="0"/>
              <w:rPr>
                <w:rFonts w:ascii="Arial" w:hAnsi="Arial"/>
                <w:snapToGrid w:val="0"/>
                <w:color w:val="000000"/>
                <w:sz w:val="16"/>
                <w:lang w:val="en-AU"/>
              </w:rPr>
            </w:pPr>
          </w:p>
        </w:tc>
      </w:tr>
      <w:tr w:rsidR="002D3138" w:rsidRPr="00C139B4" w14:paraId="48033BFD" w14:textId="77777777" w:rsidTr="002D3138">
        <w:tc>
          <w:tcPr>
            <w:tcW w:w="800" w:type="dxa"/>
            <w:tcBorders>
              <w:top w:val="nil"/>
              <w:bottom w:val="nil"/>
              <w:right w:val="nil"/>
            </w:tcBorders>
            <w:shd w:val="solid" w:color="FFFFFF" w:fill="auto"/>
          </w:tcPr>
          <w:p w14:paraId="6AA50A90" w14:textId="77777777" w:rsidR="002D3138" w:rsidRPr="00C139B4" w:rsidRDefault="002D3138" w:rsidP="002B6321">
            <w:pPr>
              <w:spacing w:after="0"/>
              <w:rPr>
                <w:rFonts w:ascii="Arial" w:hAnsi="Arial"/>
                <w:snapToGrid w:val="0"/>
                <w:color w:val="000000"/>
                <w:sz w:val="16"/>
                <w:lang w:val="en-AU"/>
              </w:rPr>
            </w:pPr>
          </w:p>
        </w:tc>
        <w:tc>
          <w:tcPr>
            <w:tcW w:w="800" w:type="dxa"/>
            <w:tcBorders>
              <w:top w:val="nil"/>
              <w:left w:val="nil"/>
              <w:bottom w:val="nil"/>
            </w:tcBorders>
            <w:shd w:val="solid" w:color="FFFFFF" w:fill="auto"/>
          </w:tcPr>
          <w:p w14:paraId="589317F1" w14:textId="77777777" w:rsidR="002D3138" w:rsidRPr="00C139B4" w:rsidRDefault="002D3138" w:rsidP="002B6321">
            <w:pPr>
              <w:spacing w:after="0"/>
              <w:rPr>
                <w:rFonts w:ascii="Arial" w:hAnsi="Arial"/>
                <w:snapToGrid w:val="0"/>
                <w:color w:val="000000"/>
                <w:sz w:val="16"/>
                <w:lang w:val="en-AU"/>
              </w:rPr>
            </w:pPr>
          </w:p>
        </w:tc>
        <w:tc>
          <w:tcPr>
            <w:tcW w:w="1094" w:type="dxa"/>
            <w:tcBorders>
              <w:top w:val="single" w:sz="6" w:space="0" w:color="auto"/>
              <w:bottom w:val="single" w:sz="6" w:space="0" w:color="auto"/>
            </w:tcBorders>
            <w:shd w:val="solid" w:color="FFFFFF" w:fill="auto"/>
          </w:tcPr>
          <w:p w14:paraId="1E0A6C6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10ED0B21" w14:textId="77777777" w:rsidR="002D3138" w:rsidRPr="00C139B4" w:rsidRDefault="002D3138" w:rsidP="002B6321">
            <w:pPr>
              <w:spacing w:after="0"/>
              <w:rPr>
                <w:rFonts w:ascii="Arial" w:hAnsi="Arial"/>
                <w:snapToGrid w:val="0"/>
                <w:color w:val="000000"/>
                <w:sz w:val="16"/>
                <w:lang w:val="en-AU"/>
              </w:rPr>
            </w:pPr>
            <w:r w:rsidRPr="00C139B4">
              <w:rPr>
                <w:rFonts w:ascii="Arial" w:hAnsi="Arial"/>
                <w:snapToGrid w:val="0"/>
                <w:color w:val="000000"/>
                <w:sz w:val="16"/>
                <w:lang w:val="en-AU"/>
              </w:rPr>
              <w:t>0449</w:t>
            </w:r>
          </w:p>
        </w:tc>
        <w:tc>
          <w:tcPr>
            <w:tcW w:w="425" w:type="dxa"/>
            <w:tcBorders>
              <w:top w:val="single" w:sz="6" w:space="0" w:color="auto"/>
              <w:bottom w:val="single" w:sz="6" w:space="0" w:color="auto"/>
            </w:tcBorders>
            <w:shd w:val="solid" w:color="FFFFFF" w:fill="auto"/>
          </w:tcPr>
          <w:p w14:paraId="70D09972" w14:textId="7777777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3</w:t>
            </w:r>
          </w:p>
        </w:tc>
        <w:tc>
          <w:tcPr>
            <w:tcW w:w="425" w:type="dxa"/>
            <w:tcBorders>
              <w:top w:val="single" w:sz="6" w:space="0" w:color="auto"/>
              <w:bottom w:val="single" w:sz="6" w:space="0" w:color="auto"/>
            </w:tcBorders>
            <w:shd w:val="solid" w:color="FFFFFF" w:fill="auto"/>
          </w:tcPr>
          <w:p w14:paraId="5BC09C2F" w14:textId="77777777" w:rsidR="002D3138" w:rsidRPr="00C139B4" w:rsidRDefault="002D3138" w:rsidP="002B6321">
            <w:pPr>
              <w:spacing w:after="0"/>
              <w:jc w:val="both"/>
              <w:rPr>
                <w:rFonts w:ascii="Arial" w:hAnsi="Arial"/>
                <w:snapToGrid w:val="0"/>
                <w:color w:val="000000"/>
                <w:sz w:val="16"/>
                <w:lang w:val="fr-FR"/>
              </w:rPr>
            </w:pPr>
          </w:p>
        </w:tc>
        <w:tc>
          <w:tcPr>
            <w:tcW w:w="4961" w:type="dxa"/>
            <w:tcBorders>
              <w:top w:val="single" w:sz="6" w:space="0" w:color="auto"/>
              <w:bottom w:val="single" w:sz="6" w:space="0" w:color="auto"/>
            </w:tcBorders>
            <w:shd w:val="solid" w:color="FFFFFF" w:fill="auto"/>
          </w:tcPr>
          <w:p w14:paraId="0D9BADEB" w14:textId="37087D6D"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MME de-registration for "SMS in MME"</w:t>
            </w:r>
          </w:p>
        </w:tc>
        <w:tc>
          <w:tcPr>
            <w:tcW w:w="709" w:type="dxa"/>
            <w:tcBorders>
              <w:top w:val="nil"/>
              <w:left w:val="nil"/>
              <w:bottom w:val="nil"/>
            </w:tcBorders>
            <w:shd w:val="solid" w:color="FFFFFF" w:fill="auto"/>
          </w:tcPr>
          <w:p w14:paraId="286BBB75" w14:textId="77777777" w:rsidR="002D3138" w:rsidRPr="00C139B4" w:rsidRDefault="002D3138" w:rsidP="002B6321">
            <w:pPr>
              <w:spacing w:after="0"/>
              <w:rPr>
                <w:rFonts w:ascii="Arial" w:hAnsi="Arial"/>
                <w:snapToGrid w:val="0"/>
                <w:color w:val="000000"/>
                <w:sz w:val="16"/>
                <w:lang w:val="fr-FR"/>
              </w:rPr>
            </w:pPr>
          </w:p>
        </w:tc>
      </w:tr>
      <w:tr w:rsidR="002D3138" w:rsidRPr="00C139B4" w14:paraId="381D11ED" w14:textId="77777777" w:rsidTr="002D3138">
        <w:tc>
          <w:tcPr>
            <w:tcW w:w="800" w:type="dxa"/>
            <w:tcBorders>
              <w:top w:val="nil"/>
              <w:bottom w:val="nil"/>
              <w:right w:val="nil"/>
            </w:tcBorders>
            <w:shd w:val="solid" w:color="FFFFFF" w:fill="auto"/>
          </w:tcPr>
          <w:p w14:paraId="3F213380"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77C18020"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555D4888"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6B45B73"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0451</w:t>
            </w:r>
          </w:p>
        </w:tc>
        <w:tc>
          <w:tcPr>
            <w:tcW w:w="425" w:type="dxa"/>
            <w:tcBorders>
              <w:top w:val="single" w:sz="6" w:space="0" w:color="auto"/>
              <w:bottom w:val="single" w:sz="6" w:space="0" w:color="auto"/>
            </w:tcBorders>
            <w:shd w:val="solid" w:color="FFFFFF" w:fill="auto"/>
          </w:tcPr>
          <w:p w14:paraId="00254703"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05E79B5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121F7DC" w14:textId="07348BE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Update Location Request</w:t>
            </w:r>
          </w:p>
        </w:tc>
        <w:tc>
          <w:tcPr>
            <w:tcW w:w="709" w:type="dxa"/>
            <w:tcBorders>
              <w:top w:val="nil"/>
              <w:left w:val="nil"/>
              <w:bottom w:val="nil"/>
            </w:tcBorders>
            <w:shd w:val="solid" w:color="FFFFFF" w:fill="auto"/>
          </w:tcPr>
          <w:p w14:paraId="7F2E8E7B" w14:textId="77777777" w:rsidR="002D3138" w:rsidRPr="00C139B4" w:rsidRDefault="002D3138" w:rsidP="002B6321">
            <w:pPr>
              <w:spacing w:after="0"/>
              <w:rPr>
                <w:rFonts w:ascii="Arial" w:hAnsi="Arial"/>
                <w:snapToGrid w:val="0"/>
                <w:color w:val="000000"/>
                <w:sz w:val="16"/>
                <w:lang w:val="fr-FR"/>
              </w:rPr>
            </w:pPr>
          </w:p>
        </w:tc>
      </w:tr>
      <w:tr w:rsidR="002D3138" w:rsidRPr="00C139B4" w14:paraId="3368473B" w14:textId="77777777" w:rsidTr="002D3138">
        <w:tc>
          <w:tcPr>
            <w:tcW w:w="800" w:type="dxa"/>
            <w:tcBorders>
              <w:top w:val="nil"/>
              <w:bottom w:val="nil"/>
              <w:right w:val="nil"/>
            </w:tcBorders>
            <w:shd w:val="solid" w:color="FFFFFF" w:fill="auto"/>
          </w:tcPr>
          <w:p w14:paraId="4E4573B5" w14:textId="77777777" w:rsidR="002D3138" w:rsidRPr="00C139B4" w:rsidRDefault="002D3138" w:rsidP="002B6321">
            <w:pPr>
              <w:spacing w:after="0"/>
              <w:rPr>
                <w:rFonts w:ascii="Arial" w:hAnsi="Arial"/>
                <w:snapToGrid w:val="0"/>
                <w:color w:val="000000"/>
                <w:sz w:val="16"/>
                <w:lang w:val="fr-FR"/>
              </w:rPr>
            </w:pPr>
          </w:p>
        </w:tc>
        <w:tc>
          <w:tcPr>
            <w:tcW w:w="800" w:type="dxa"/>
            <w:tcBorders>
              <w:top w:val="nil"/>
              <w:left w:val="nil"/>
              <w:bottom w:val="nil"/>
            </w:tcBorders>
            <w:shd w:val="solid" w:color="FFFFFF" w:fill="auto"/>
          </w:tcPr>
          <w:p w14:paraId="5974D2F3" w14:textId="77777777" w:rsidR="002D3138" w:rsidRPr="00C139B4" w:rsidRDefault="002D3138" w:rsidP="002B6321">
            <w:pPr>
              <w:spacing w:after="0"/>
              <w:rPr>
                <w:rFonts w:ascii="Arial" w:hAnsi="Arial"/>
                <w:snapToGrid w:val="0"/>
                <w:color w:val="000000"/>
                <w:sz w:val="16"/>
                <w:lang w:val="fr-FR"/>
              </w:rPr>
            </w:pPr>
          </w:p>
        </w:tc>
        <w:tc>
          <w:tcPr>
            <w:tcW w:w="1094" w:type="dxa"/>
            <w:tcBorders>
              <w:top w:val="single" w:sz="6" w:space="0" w:color="auto"/>
              <w:bottom w:val="single" w:sz="6" w:space="0" w:color="auto"/>
            </w:tcBorders>
            <w:shd w:val="solid" w:color="FFFFFF" w:fill="auto"/>
          </w:tcPr>
          <w:p w14:paraId="71CD9934" w14:textId="77777777" w:rsidR="002D3138" w:rsidRPr="00C139B4" w:rsidRDefault="002D3138" w:rsidP="002B6321">
            <w:pPr>
              <w:spacing w:after="0"/>
              <w:rPr>
                <w:rFonts w:ascii="Arial" w:hAnsi="Arial"/>
                <w:snapToGrid w:val="0"/>
                <w:sz w:val="16"/>
                <w:lang w:val="fr-FR"/>
              </w:rPr>
            </w:pPr>
            <w:r w:rsidRPr="00C139B4">
              <w:rPr>
                <w:rFonts w:ascii="Arial" w:hAnsi="Arial"/>
                <w:snapToGrid w:val="0"/>
                <w:sz w:val="16"/>
                <w:lang w:val="en-AU"/>
              </w:rPr>
              <w:t>CP-120732</w:t>
            </w:r>
          </w:p>
        </w:tc>
        <w:tc>
          <w:tcPr>
            <w:tcW w:w="567" w:type="dxa"/>
            <w:tcBorders>
              <w:top w:val="single" w:sz="6" w:space="0" w:color="auto"/>
              <w:bottom w:val="single" w:sz="6" w:space="0" w:color="auto"/>
            </w:tcBorders>
            <w:shd w:val="solid" w:color="FFFFFF" w:fill="auto"/>
          </w:tcPr>
          <w:p w14:paraId="777B536D" w14:textId="77777777" w:rsidR="002D3138" w:rsidRPr="00C139B4" w:rsidRDefault="002D3138" w:rsidP="002B6321">
            <w:pPr>
              <w:spacing w:after="0"/>
              <w:rPr>
                <w:rFonts w:ascii="Arial" w:hAnsi="Arial"/>
                <w:snapToGrid w:val="0"/>
                <w:color w:val="000000"/>
                <w:sz w:val="16"/>
                <w:lang w:val="fr-FR"/>
              </w:rPr>
            </w:pPr>
            <w:r w:rsidRPr="00C139B4">
              <w:rPr>
                <w:rFonts w:ascii="Arial" w:hAnsi="Arial"/>
                <w:snapToGrid w:val="0"/>
                <w:color w:val="000000"/>
                <w:sz w:val="16"/>
                <w:lang w:val="fr-FR"/>
              </w:rPr>
              <w:t>0459</w:t>
            </w:r>
          </w:p>
        </w:tc>
        <w:tc>
          <w:tcPr>
            <w:tcW w:w="425" w:type="dxa"/>
            <w:tcBorders>
              <w:top w:val="single" w:sz="6" w:space="0" w:color="auto"/>
              <w:bottom w:val="single" w:sz="6" w:space="0" w:color="auto"/>
            </w:tcBorders>
            <w:shd w:val="solid" w:color="FFFFFF" w:fill="auto"/>
          </w:tcPr>
          <w:p w14:paraId="513C8065" w14:textId="77777777" w:rsidR="002D3138" w:rsidRPr="00C139B4" w:rsidRDefault="002D3138" w:rsidP="002B6321">
            <w:pPr>
              <w:spacing w:after="0"/>
              <w:jc w:val="both"/>
              <w:rPr>
                <w:rFonts w:ascii="Arial" w:hAnsi="Arial"/>
                <w:snapToGrid w:val="0"/>
                <w:color w:val="000000"/>
                <w:sz w:val="16"/>
                <w:lang w:val="fr-FR"/>
              </w:rPr>
            </w:pPr>
            <w:r w:rsidRPr="00C139B4">
              <w:rPr>
                <w:rFonts w:ascii="Arial" w:hAnsi="Arial"/>
                <w:snapToGrid w:val="0"/>
                <w:color w:val="000000"/>
                <w:sz w:val="16"/>
                <w:lang w:val="fr-FR"/>
              </w:rPr>
              <w:t>1</w:t>
            </w:r>
          </w:p>
        </w:tc>
        <w:tc>
          <w:tcPr>
            <w:tcW w:w="425" w:type="dxa"/>
            <w:tcBorders>
              <w:top w:val="single" w:sz="6" w:space="0" w:color="auto"/>
              <w:bottom w:val="single" w:sz="6" w:space="0" w:color="auto"/>
            </w:tcBorders>
            <w:shd w:val="solid" w:color="FFFFFF" w:fill="auto"/>
          </w:tcPr>
          <w:p w14:paraId="174FE2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9169004" w14:textId="213F5F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stage 3 SMS in MME with stage 2</w:t>
            </w:r>
          </w:p>
        </w:tc>
        <w:tc>
          <w:tcPr>
            <w:tcW w:w="709" w:type="dxa"/>
            <w:tcBorders>
              <w:top w:val="nil"/>
              <w:left w:val="nil"/>
              <w:bottom w:val="nil"/>
            </w:tcBorders>
            <w:shd w:val="solid" w:color="FFFFFF" w:fill="auto"/>
          </w:tcPr>
          <w:p w14:paraId="119F9D75" w14:textId="77777777" w:rsidR="002D3138" w:rsidRPr="00C139B4" w:rsidRDefault="002D3138" w:rsidP="002B6321">
            <w:pPr>
              <w:spacing w:after="0"/>
              <w:rPr>
                <w:rFonts w:ascii="Arial" w:hAnsi="Arial"/>
                <w:snapToGrid w:val="0"/>
                <w:color w:val="000000"/>
                <w:sz w:val="16"/>
              </w:rPr>
            </w:pPr>
          </w:p>
        </w:tc>
      </w:tr>
      <w:tr w:rsidR="002D3138" w:rsidRPr="00C139B4" w14:paraId="61C65EBB" w14:textId="77777777" w:rsidTr="002D3138">
        <w:tc>
          <w:tcPr>
            <w:tcW w:w="800" w:type="dxa"/>
            <w:tcBorders>
              <w:top w:val="nil"/>
              <w:bottom w:val="single" w:sz="6" w:space="0" w:color="auto"/>
              <w:right w:val="nil"/>
            </w:tcBorders>
            <w:shd w:val="solid" w:color="FFFFFF" w:fill="auto"/>
          </w:tcPr>
          <w:p w14:paraId="42815E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78256DA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EED1296" w14:textId="77777777" w:rsidR="002D3138" w:rsidRPr="00C139B4" w:rsidRDefault="002D3138" w:rsidP="002B6321">
            <w:pPr>
              <w:spacing w:after="0"/>
              <w:rPr>
                <w:rFonts w:ascii="Arial" w:hAnsi="Arial"/>
                <w:snapToGrid w:val="0"/>
                <w:sz w:val="16"/>
              </w:rPr>
            </w:pPr>
            <w:r w:rsidRPr="00C139B4">
              <w:rPr>
                <w:rFonts w:ascii="Arial" w:hAnsi="Arial"/>
                <w:snapToGrid w:val="0"/>
                <w:sz w:val="16"/>
                <w:lang w:val="en-AU"/>
              </w:rPr>
              <w:t>CP-120741</w:t>
            </w:r>
          </w:p>
        </w:tc>
        <w:tc>
          <w:tcPr>
            <w:tcW w:w="567" w:type="dxa"/>
            <w:tcBorders>
              <w:top w:val="single" w:sz="6" w:space="0" w:color="auto"/>
              <w:bottom w:val="single" w:sz="6" w:space="0" w:color="auto"/>
            </w:tcBorders>
            <w:shd w:val="solid" w:color="FFFFFF" w:fill="auto"/>
          </w:tcPr>
          <w:p w14:paraId="77EED9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0460</w:t>
            </w:r>
          </w:p>
        </w:tc>
        <w:tc>
          <w:tcPr>
            <w:tcW w:w="425" w:type="dxa"/>
            <w:tcBorders>
              <w:top w:val="single" w:sz="6" w:space="0" w:color="auto"/>
              <w:bottom w:val="single" w:sz="6" w:space="0" w:color="auto"/>
            </w:tcBorders>
            <w:shd w:val="solid" w:color="FFFFFF" w:fill="auto"/>
          </w:tcPr>
          <w:p w14:paraId="2127BC5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9BA72E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700D53" w14:textId="6EB4660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 of Flag instead of Enumerated AVPs</w:t>
            </w:r>
          </w:p>
        </w:tc>
        <w:tc>
          <w:tcPr>
            <w:tcW w:w="709" w:type="dxa"/>
            <w:tcBorders>
              <w:top w:val="nil"/>
              <w:left w:val="nil"/>
              <w:bottom w:val="single" w:sz="6" w:space="0" w:color="auto"/>
            </w:tcBorders>
            <w:shd w:val="solid" w:color="FFFFFF" w:fill="auto"/>
          </w:tcPr>
          <w:p w14:paraId="41BBEED6" w14:textId="77777777" w:rsidR="002D3138" w:rsidRPr="00C139B4" w:rsidRDefault="002D3138" w:rsidP="002B6321">
            <w:pPr>
              <w:spacing w:after="0"/>
              <w:rPr>
                <w:rFonts w:ascii="Arial" w:hAnsi="Arial"/>
                <w:snapToGrid w:val="0"/>
                <w:color w:val="000000"/>
                <w:sz w:val="16"/>
              </w:rPr>
            </w:pPr>
          </w:p>
        </w:tc>
      </w:tr>
      <w:tr w:rsidR="002D3138" w:rsidRPr="00C139B4" w14:paraId="28299EB0" w14:textId="77777777" w:rsidTr="002D3138">
        <w:tc>
          <w:tcPr>
            <w:tcW w:w="800" w:type="dxa"/>
            <w:tcBorders>
              <w:top w:val="single" w:sz="6" w:space="0" w:color="auto"/>
              <w:bottom w:val="nil"/>
              <w:right w:val="nil"/>
            </w:tcBorders>
            <w:shd w:val="solid" w:color="FFFFFF" w:fill="auto"/>
          </w:tcPr>
          <w:p w14:paraId="122D27B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6959740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27C4A3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3DCCF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0466</w:t>
            </w:r>
          </w:p>
        </w:tc>
        <w:tc>
          <w:tcPr>
            <w:tcW w:w="425" w:type="dxa"/>
            <w:tcBorders>
              <w:top w:val="single" w:sz="6" w:space="0" w:color="auto"/>
              <w:bottom w:val="single" w:sz="6" w:space="0" w:color="auto"/>
            </w:tcBorders>
            <w:shd w:val="solid" w:color="FFFFFF" w:fill="auto"/>
          </w:tcPr>
          <w:p w14:paraId="7AC5C9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E0E49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D019EE" w14:textId="20D704D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Corrections to wrong references and command</w:t>
            </w:r>
            <w:r w:rsidRPr="00C139B4">
              <w:rPr>
                <w:rFonts w:ascii="Arial" w:hAnsi="Arial" w:hint="eastAsia"/>
                <w:snapToGrid w:val="0"/>
                <w:color w:val="000000"/>
                <w:sz w:val="16"/>
                <w:lang w:val="en-AU"/>
              </w:rPr>
              <w:t>/</w:t>
            </w:r>
            <w:r w:rsidRPr="00C139B4">
              <w:rPr>
                <w:rFonts w:ascii="Arial" w:hAnsi="Arial"/>
                <w:snapToGrid w:val="0"/>
                <w:color w:val="000000"/>
                <w:sz w:val="16"/>
                <w:lang w:val="en-AU"/>
              </w:rPr>
              <w:t>AVP name</w:t>
            </w:r>
          </w:p>
        </w:tc>
        <w:tc>
          <w:tcPr>
            <w:tcW w:w="709" w:type="dxa"/>
            <w:tcBorders>
              <w:top w:val="single" w:sz="6" w:space="0" w:color="auto"/>
              <w:left w:val="nil"/>
              <w:bottom w:val="nil"/>
            </w:tcBorders>
            <w:shd w:val="solid" w:color="FFFFFF" w:fill="auto"/>
          </w:tcPr>
          <w:p w14:paraId="1A7F7EA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lang w:val="en-AU"/>
              </w:rPr>
              <w:t>11.6.0</w:t>
            </w:r>
          </w:p>
        </w:tc>
      </w:tr>
      <w:tr w:rsidR="002D3138" w:rsidRPr="00C139B4" w14:paraId="3F796566" w14:textId="77777777" w:rsidTr="002D3138">
        <w:tc>
          <w:tcPr>
            <w:tcW w:w="800" w:type="dxa"/>
            <w:tcBorders>
              <w:top w:val="nil"/>
              <w:bottom w:val="nil"/>
              <w:right w:val="nil"/>
            </w:tcBorders>
            <w:shd w:val="solid" w:color="FFFFFF" w:fill="auto"/>
          </w:tcPr>
          <w:p w14:paraId="5FB982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AC6D9E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9A2F23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2B3262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0467</w:t>
            </w:r>
          </w:p>
        </w:tc>
        <w:tc>
          <w:tcPr>
            <w:tcW w:w="425" w:type="dxa"/>
            <w:tcBorders>
              <w:top w:val="single" w:sz="6" w:space="0" w:color="auto"/>
              <w:bottom w:val="single" w:sz="6" w:space="0" w:color="auto"/>
            </w:tcBorders>
            <w:shd w:val="solid" w:color="FFFFFF" w:fill="auto"/>
          </w:tcPr>
          <w:p w14:paraId="470039A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27D35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EB074FC" w14:textId="15AF9D0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to Subscription-Data-Flags</w:t>
            </w:r>
          </w:p>
        </w:tc>
        <w:tc>
          <w:tcPr>
            <w:tcW w:w="709" w:type="dxa"/>
            <w:tcBorders>
              <w:top w:val="nil"/>
              <w:left w:val="nil"/>
              <w:bottom w:val="nil"/>
            </w:tcBorders>
            <w:shd w:val="solid" w:color="FFFFFF" w:fill="auto"/>
          </w:tcPr>
          <w:p w14:paraId="0284E608" w14:textId="77777777" w:rsidR="002D3138" w:rsidRPr="00C139B4" w:rsidRDefault="002D3138" w:rsidP="002B6321">
            <w:pPr>
              <w:spacing w:after="0"/>
              <w:rPr>
                <w:rFonts w:ascii="Arial" w:hAnsi="Arial"/>
                <w:snapToGrid w:val="0"/>
                <w:color w:val="000000"/>
                <w:sz w:val="16"/>
              </w:rPr>
            </w:pPr>
          </w:p>
        </w:tc>
      </w:tr>
      <w:tr w:rsidR="002D3138" w:rsidRPr="00C139B4" w14:paraId="42EDB57B" w14:textId="77777777" w:rsidTr="002D3138">
        <w:tc>
          <w:tcPr>
            <w:tcW w:w="800" w:type="dxa"/>
            <w:tcBorders>
              <w:top w:val="nil"/>
              <w:bottom w:val="nil"/>
              <w:right w:val="nil"/>
            </w:tcBorders>
            <w:shd w:val="solid" w:color="FFFFFF" w:fill="auto"/>
          </w:tcPr>
          <w:p w14:paraId="2F33BF2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38A4B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B12E14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4E587B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0471</w:t>
            </w:r>
          </w:p>
        </w:tc>
        <w:tc>
          <w:tcPr>
            <w:tcW w:w="425" w:type="dxa"/>
            <w:tcBorders>
              <w:top w:val="single" w:sz="6" w:space="0" w:color="auto"/>
              <w:bottom w:val="single" w:sz="6" w:space="0" w:color="auto"/>
            </w:tcBorders>
            <w:shd w:val="solid" w:color="FFFFFF" w:fill="auto"/>
          </w:tcPr>
          <w:p w14:paraId="338374A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F2A27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51E76F7" w14:textId="4BE444A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Values not allowed for QCI over S6a/S6d</w:t>
            </w:r>
          </w:p>
        </w:tc>
        <w:tc>
          <w:tcPr>
            <w:tcW w:w="709" w:type="dxa"/>
            <w:tcBorders>
              <w:top w:val="nil"/>
              <w:left w:val="nil"/>
              <w:bottom w:val="nil"/>
            </w:tcBorders>
            <w:shd w:val="solid" w:color="FFFFFF" w:fill="auto"/>
          </w:tcPr>
          <w:p w14:paraId="0CC6D533" w14:textId="77777777" w:rsidR="002D3138" w:rsidRPr="00C139B4" w:rsidRDefault="002D3138" w:rsidP="002B6321">
            <w:pPr>
              <w:spacing w:after="0"/>
              <w:rPr>
                <w:rFonts w:ascii="Arial" w:hAnsi="Arial"/>
                <w:snapToGrid w:val="0"/>
                <w:color w:val="000000"/>
                <w:sz w:val="16"/>
              </w:rPr>
            </w:pPr>
          </w:p>
        </w:tc>
      </w:tr>
      <w:tr w:rsidR="002D3138" w:rsidRPr="00C139B4" w14:paraId="7F362F71" w14:textId="77777777" w:rsidTr="002D3138">
        <w:tc>
          <w:tcPr>
            <w:tcW w:w="800" w:type="dxa"/>
            <w:tcBorders>
              <w:top w:val="nil"/>
              <w:bottom w:val="nil"/>
              <w:right w:val="nil"/>
            </w:tcBorders>
            <w:shd w:val="solid" w:color="FFFFFF" w:fill="auto"/>
          </w:tcPr>
          <w:p w14:paraId="3458131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1E21AC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A2AE71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6AF035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0472</w:t>
            </w:r>
          </w:p>
        </w:tc>
        <w:tc>
          <w:tcPr>
            <w:tcW w:w="425" w:type="dxa"/>
            <w:tcBorders>
              <w:top w:val="single" w:sz="6" w:space="0" w:color="auto"/>
              <w:bottom w:val="single" w:sz="6" w:space="0" w:color="auto"/>
            </w:tcBorders>
            <w:shd w:val="solid" w:color="FFFFFF" w:fill="auto"/>
          </w:tcPr>
          <w:p w14:paraId="1C34AE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D8487B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C10A229" w14:textId="5F424CA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Code Mapping</w:t>
            </w:r>
          </w:p>
        </w:tc>
        <w:tc>
          <w:tcPr>
            <w:tcW w:w="709" w:type="dxa"/>
            <w:tcBorders>
              <w:top w:val="nil"/>
              <w:left w:val="nil"/>
              <w:bottom w:val="nil"/>
            </w:tcBorders>
            <w:shd w:val="solid" w:color="FFFFFF" w:fill="auto"/>
          </w:tcPr>
          <w:p w14:paraId="1529C9FA" w14:textId="77777777" w:rsidR="002D3138" w:rsidRPr="00C139B4" w:rsidRDefault="002D3138" w:rsidP="002B6321">
            <w:pPr>
              <w:spacing w:after="0"/>
              <w:rPr>
                <w:rFonts w:ascii="Arial" w:hAnsi="Arial"/>
                <w:snapToGrid w:val="0"/>
                <w:color w:val="000000"/>
                <w:sz w:val="16"/>
              </w:rPr>
            </w:pPr>
          </w:p>
        </w:tc>
      </w:tr>
      <w:tr w:rsidR="002D3138" w:rsidRPr="00C139B4" w14:paraId="7D2F4EAF" w14:textId="77777777" w:rsidTr="002D3138">
        <w:tc>
          <w:tcPr>
            <w:tcW w:w="800" w:type="dxa"/>
            <w:tcBorders>
              <w:top w:val="nil"/>
              <w:bottom w:val="nil"/>
              <w:right w:val="nil"/>
            </w:tcBorders>
            <w:shd w:val="solid" w:color="FFFFFF" w:fill="auto"/>
          </w:tcPr>
          <w:p w14:paraId="5CC7080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A8B9F5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396C287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CP-130022</w:t>
            </w:r>
          </w:p>
        </w:tc>
        <w:tc>
          <w:tcPr>
            <w:tcW w:w="567" w:type="dxa"/>
            <w:tcBorders>
              <w:top w:val="single" w:sz="6" w:space="0" w:color="auto"/>
              <w:bottom w:val="single" w:sz="6" w:space="0" w:color="auto"/>
            </w:tcBorders>
            <w:shd w:val="solid" w:color="FFFFFF" w:fill="auto"/>
          </w:tcPr>
          <w:p w14:paraId="055A2E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0470</w:t>
            </w:r>
          </w:p>
        </w:tc>
        <w:tc>
          <w:tcPr>
            <w:tcW w:w="425" w:type="dxa"/>
            <w:tcBorders>
              <w:top w:val="single" w:sz="6" w:space="0" w:color="auto"/>
              <w:bottom w:val="single" w:sz="6" w:space="0" w:color="auto"/>
            </w:tcBorders>
            <w:shd w:val="solid" w:color="FFFFFF" w:fill="auto"/>
          </w:tcPr>
          <w:p w14:paraId="6FB6142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CD24F0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730E6FA" w14:textId="3056CBB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Registration for SMS Request</w:t>
            </w:r>
            <w:r w:rsidRPr="00C139B4">
              <w:rPr>
                <w:rFonts w:ascii="Arial" w:hAnsi="Arial" w:hint="eastAsia"/>
                <w:snapToGrid w:val="0"/>
                <w:color w:val="000000"/>
                <w:sz w:val="16"/>
                <w:lang w:val="en-AU"/>
              </w:rPr>
              <w:t xml:space="preserve"> for SMS in SGSN</w:t>
            </w:r>
          </w:p>
        </w:tc>
        <w:tc>
          <w:tcPr>
            <w:tcW w:w="709" w:type="dxa"/>
            <w:tcBorders>
              <w:top w:val="nil"/>
              <w:left w:val="nil"/>
              <w:bottom w:val="nil"/>
            </w:tcBorders>
            <w:shd w:val="solid" w:color="FFFFFF" w:fill="auto"/>
          </w:tcPr>
          <w:p w14:paraId="6A19DC8F" w14:textId="77777777" w:rsidR="002D3138" w:rsidRPr="00C139B4" w:rsidRDefault="002D3138" w:rsidP="002B6321">
            <w:pPr>
              <w:spacing w:after="0"/>
              <w:rPr>
                <w:rFonts w:ascii="Arial" w:hAnsi="Arial"/>
                <w:snapToGrid w:val="0"/>
                <w:color w:val="000000"/>
                <w:sz w:val="16"/>
              </w:rPr>
            </w:pPr>
          </w:p>
        </w:tc>
      </w:tr>
      <w:tr w:rsidR="002D3138" w:rsidRPr="00C139B4" w14:paraId="1C53D7FC" w14:textId="77777777" w:rsidTr="002D3138">
        <w:tc>
          <w:tcPr>
            <w:tcW w:w="800" w:type="dxa"/>
            <w:tcBorders>
              <w:top w:val="nil"/>
              <w:bottom w:val="single" w:sz="6" w:space="0" w:color="auto"/>
              <w:right w:val="nil"/>
            </w:tcBorders>
            <w:shd w:val="solid" w:color="FFFFFF" w:fill="auto"/>
          </w:tcPr>
          <w:p w14:paraId="1AEA8F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3394D74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1467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CP-130025</w:t>
            </w:r>
          </w:p>
        </w:tc>
        <w:tc>
          <w:tcPr>
            <w:tcW w:w="567" w:type="dxa"/>
            <w:tcBorders>
              <w:top w:val="single" w:sz="6" w:space="0" w:color="auto"/>
              <w:bottom w:val="single" w:sz="6" w:space="0" w:color="auto"/>
            </w:tcBorders>
            <w:shd w:val="solid" w:color="FFFFFF" w:fill="auto"/>
          </w:tcPr>
          <w:p w14:paraId="59C84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0474</w:t>
            </w:r>
          </w:p>
        </w:tc>
        <w:tc>
          <w:tcPr>
            <w:tcW w:w="425" w:type="dxa"/>
            <w:tcBorders>
              <w:top w:val="single" w:sz="6" w:space="0" w:color="auto"/>
              <w:bottom w:val="single" w:sz="6" w:space="0" w:color="auto"/>
            </w:tcBorders>
            <w:shd w:val="solid" w:color="FFFFFF" w:fill="auto"/>
          </w:tcPr>
          <w:p w14:paraId="741762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7D48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03265AA" w14:textId="7B2F6D3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parameters</w:t>
            </w:r>
          </w:p>
        </w:tc>
        <w:tc>
          <w:tcPr>
            <w:tcW w:w="709" w:type="dxa"/>
            <w:tcBorders>
              <w:top w:val="nil"/>
              <w:left w:val="nil"/>
              <w:bottom w:val="single" w:sz="6" w:space="0" w:color="auto"/>
            </w:tcBorders>
            <w:shd w:val="solid" w:color="FFFFFF" w:fill="auto"/>
          </w:tcPr>
          <w:p w14:paraId="6872EF51" w14:textId="77777777" w:rsidR="002D3138" w:rsidRPr="00C139B4" w:rsidRDefault="002D3138" w:rsidP="002B6321">
            <w:pPr>
              <w:spacing w:after="0"/>
              <w:rPr>
                <w:rFonts w:ascii="Arial" w:hAnsi="Arial"/>
                <w:snapToGrid w:val="0"/>
                <w:color w:val="000000"/>
                <w:sz w:val="16"/>
              </w:rPr>
            </w:pPr>
          </w:p>
        </w:tc>
      </w:tr>
      <w:tr w:rsidR="002D3138" w:rsidRPr="00C139B4" w14:paraId="677E9470" w14:textId="77777777" w:rsidTr="002D3138">
        <w:tc>
          <w:tcPr>
            <w:tcW w:w="800" w:type="dxa"/>
            <w:tcBorders>
              <w:top w:val="single" w:sz="6" w:space="0" w:color="auto"/>
              <w:bottom w:val="nil"/>
              <w:right w:val="nil"/>
            </w:tcBorders>
            <w:shd w:val="solid" w:color="FFFFFF" w:fill="auto"/>
          </w:tcPr>
          <w:p w14:paraId="5791A5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2013-03</w:t>
            </w:r>
          </w:p>
        </w:tc>
        <w:tc>
          <w:tcPr>
            <w:tcW w:w="800" w:type="dxa"/>
            <w:tcBorders>
              <w:top w:val="single" w:sz="6" w:space="0" w:color="auto"/>
              <w:left w:val="nil"/>
              <w:bottom w:val="nil"/>
            </w:tcBorders>
            <w:shd w:val="solid" w:color="FFFFFF" w:fill="auto"/>
          </w:tcPr>
          <w:p w14:paraId="0975E10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CT#59</w:t>
            </w:r>
          </w:p>
        </w:tc>
        <w:tc>
          <w:tcPr>
            <w:tcW w:w="1094" w:type="dxa"/>
            <w:tcBorders>
              <w:top w:val="single" w:sz="6" w:space="0" w:color="auto"/>
              <w:bottom w:val="single" w:sz="6" w:space="0" w:color="auto"/>
            </w:tcBorders>
            <w:shd w:val="solid" w:color="FFFFFF" w:fill="auto"/>
          </w:tcPr>
          <w:p w14:paraId="0A45B1D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2EC359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0442</w:t>
            </w:r>
          </w:p>
        </w:tc>
        <w:tc>
          <w:tcPr>
            <w:tcW w:w="425" w:type="dxa"/>
            <w:tcBorders>
              <w:top w:val="single" w:sz="6" w:space="0" w:color="auto"/>
              <w:bottom w:val="single" w:sz="6" w:space="0" w:color="auto"/>
            </w:tcBorders>
            <w:shd w:val="solid" w:color="FFFFFF" w:fill="auto"/>
          </w:tcPr>
          <w:p w14:paraId="17429F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56D579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E6EECB" w14:textId="1259ADC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Check of Serving Node for S6a Security</w:t>
            </w:r>
          </w:p>
        </w:tc>
        <w:tc>
          <w:tcPr>
            <w:tcW w:w="709" w:type="dxa"/>
            <w:tcBorders>
              <w:top w:val="single" w:sz="6" w:space="0" w:color="auto"/>
              <w:left w:val="nil"/>
              <w:bottom w:val="nil"/>
            </w:tcBorders>
            <w:shd w:val="solid" w:color="FFFFFF" w:fill="auto"/>
          </w:tcPr>
          <w:p w14:paraId="4363D2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12.0.0</w:t>
            </w:r>
          </w:p>
        </w:tc>
      </w:tr>
      <w:tr w:rsidR="002D3138" w:rsidRPr="00C139B4" w14:paraId="2A8BC66D" w14:textId="77777777" w:rsidTr="002D3138">
        <w:tc>
          <w:tcPr>
            <w:tcW w:w="800" w:type="dxa"/>
            <w:tcBorders>
              <w:top w:val="nil"/>
              <w:bottom w:val="nil"/>
              <w:right w:val="nil"/>
            </w:tcBorders>
            <w:shd w:val="solid" w:color="FFFFFF" w:fill="auto"/>
          </w:tcPr>
          <w:p w14:paraId="7E118AB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2037C4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AC281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CP-130031</w:t>
            </w:r>
          </w:p>
        </w:tc>
        <w:tc>
          <w:tcPr>
            <w:tcW w:w="567" w:type="dxa"/>
            <w:tcBorders>
              <w:top w:val="single" w:sz="6" w:space="0" w:color="auto"/>
              <w:bottom w:val="single" w:sz="6" w:space="0" w:color="auto"/>
            </w:tcBorders>
            <w:shd w:val="solid" w:color="FFFFFF" w:fill="auto"/>
          </w:tcPr>
          <w:p w14:paraId="72E0E6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0468</w:t>
            </w:r>
          </w:p>
        </w:tc>
        <w:tc>
          <w:tcPr>
            <w:tcW w:w="425" w:type="dxa"/>
            <w:tcBorders>
              <w:top w:val="single" w:sz="6" w:space="0" w:color="auto"/>
              <w:bottom w:val="single" w:sz="6" w:space="0" w:color="auto"/>
            </w:tcBorders>
            <w:shd w:val="solid" w:color="FFFFFF" w:fill="auto"/>
          </w:tcPr>
          <w:p w14:paraId="38E62C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75115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340871" w14:textId="1EC6AFC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name encoding over S6a</w:t>
            </w:r>
          </w:p>
        </w:tc>
        <w:tc>
          <w:tcPr>
            <w:tcW w:w="709" w:type="dxa"/>
            <w:tcBorders>
              <w:top w:val="nil"/>
              <w:left w:val="nil"/>
              <w:bottom w:val="nil"/>
            </w:tcBorders>
            <w:shd w:val="solid" w:color="FFFFFF" w:fill="auto"/>
          </w:tcPr>
          <w:p w14:paraId="7434D993" w14:textId="77777777" w:rsidR="002D3138" w:rsidRPr="00C139B4" w:rsidRDefault="002D3138" w:rsidP="002B6321">
            <w:pPr>
              <w:spacing w:after="0"/>
              <w:rPr>
                <w:rFonts w:ascii="Arial" w:hAnsi="Arial"/>
                <w:snapToGrid w:val="0"/>
                <w:color w:val="000000"/>
                <w:sz w:val="16"/>
              </w:rPr>
            </w:pPr>
          </w:p>
        </w:tc>
      </w:tr>
      <w:tr w:rsidR="002D3138" w:rsidRPr="00C139B4" w14:paraId="48AC42AC" w14:textId="77777777" w:rsidTr="002D3138">
        <w:tc>
          <w:tcPr>
            <w:tcW w:w="800" w:type="dxa"/>
            <w:tcBorders>
              <w:top w:val="nil"/>
              <w:bottom w:val="single" w:sz="6" w:space="0" w:color="auto"/>
              <w:right w:val="nil"/>
            </w:tcBorders>
            <w:shd w:val="solid" w:color="FFFFFF" w:fill="auto"/>
          </w:tcPr>
          <w:p w14:paraId="4F481E5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1CC0A1C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50C50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CP-130156</w:t>
            </w:r>
          </w:p>
        </w:tc>
        <w:tc>
          <w:tcPr>
            <w:tcW w:w="567" w:type="dxa"/>
            <w:tcBorders>
              <w:top w:val="single" w:sz="6" w:space="0" w:color="auto"/>
              <w:bottom w:val="single" w:sz="6" w:space="0" w:color="auto"/>
            </w:tcBorders>
            <w:shd w:val="solid" w:color="FFFFFF" w:fill="auto"/>
          </w:tcPr>
          <w:p w14:paraId="647911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0475</w:t>
            </w:r>
          </w:p>
        </w:tc>
        <w:tc>
          <w:tcPr>
            <w:tcW w:w="425" w:type="dxa"/>
            <w:tcBorders>
              <w:top w:val="single" w:sz="6" w:space="0" w:color="auto"/>
              <w:bottom w:val="single" w:sz="6" w:space="0" w:color="auto"/>
            </w:tcBorders>
            <w:shd w:val="solid" w:color="FFFFFF" w:fill="auto"/>
          </w:tcPr>
          <w:p w14:paraId="13967F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798D8F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FA89893" w14:textId="0CB06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SGSN indicating support of Lgd interface to HSS</w:t>
            </w:r>
          </w:p>
        </w:tc>
        <w:tc>
          <w:tcPr>
            <w:tcW w:w="709" w:type="dxa"/>
            <w:tcBorders>
              <w:top w:val="nil"/>
              <w:left w:val="nil"/>
              <w:bottom w:val="single" w:sz="6" w:space="0" w:color="auto"/>
            </w:tcBorders>
            <w:shd w:val="solid" w:color="FFFFFF" w:fill="auto"/>
          </w:tcPr>
          <w:p w14:paraId="51F1EA09" w14:textId="77777777" w:rsidR="002D3138" w:rsidRPr="00C139B4" w:rsidRDefault="002D3138" w:rsidP="002B6321">
            <w:pPr>
              <w:spacing w:after="0"/>
              <w:rPr>
                <w:rFonts w:ascii="Arial" w:hAnsi="Arial"/>
                <w:snapToGrid w:val="0"/>
                <w:color w:val="000000"/>
                <w:sz w:val="16"/>
              </w:rPr>
            </w:pPr>
          </w:p>
        </w:tc>
      </w:tr>
      <w:tr w:rsidR="002D3138" w:rsidRPr="00C139B4" w14:paraId="03924FF2" w14:textId="77777777" w:rsidTr="002D3138">
        <w:tc>
          <w:tcPr>
            <w:tcW w:w="800" w:type="dxa"/>
            <w:tcBorders>
              <w:top w:val="single" w:sz="6" w:space="0" w:color="auto"/>
              <w:bottom w:val="nil"/>
              <w:right w:val="nil"/>
            </w:tcBorders>
            <w:shd w:val="solid" w:color="FFFFFF" w:fill="auto"/>
          </w:tcPr>
          <w:p w14:paraId="13868D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2013-06</w:t>
            </w:r>
          </w:p>
        </w:tc>
        <w:tc>
          <w:tcPr>
            <w:tcW w:w="800" w:type="dxa"/>
            <w:tcBorders>
              <w:top w:val="single" w:sz="6" w:space="0" w:color="auto"/>
              <w:left w:val="nil"/>
              <w:bottom w:val="nil"/>
            </w:tcBorders>
            <w:shd w:val="solid" w:color="FFFFFF" w:fill="auto"/>
          </w:tcPr>
          <w:p w14:paraId="2BECCA1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CT#60</w:t>
            </w:r>
          </w:p>
        </w:tc>
        <w:tc>
          <w:tcPr>
            <w:tcW w:w="1094" w:type="dxa"/>
            <w:tcBorders>
              <w:top w:val="single" w:sz="6" w:space="0" w:color="auto"/>
              <w:bottom w:val="single" w:sz="6" w:space="0" w:color="auto"/>
            </w:tcBorders>
            <w:shd w:val="solid" w:color="FFFFFF" w:fill="auto"/>
          </w:tcPr>
          <w:p w14:paraId="3610D9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3F8234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0490</w:t>
            </w:r>
          </w:p>
        </w:tc>
        <w:tc>
          <w:tcPr>
            <w:tcW w:w="425" w:type="dxa"/>
            <w:tcBorders>
              <w:top w:val="single" w:sz="6" w:space="0" w:color="auto"/>
              <w:bottom w:val="single" w:sz="6" w:space="0" w:color="auto"/>
            </w:tcBorders>
            <w:shd w:val="solid" w:color="FFFFFF" w:fill="auto"/>
          </w:tcPr>
          <w:p w14:paraId="011EFDF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8F21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D02D3F0" w14:textId="6DC851AC"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Removal of SMS-Only AVP and Typo Corrections on Some AVP Defin</w:t>
            </w:r>
            <w:r w:rsidRPr="00C139B4">
              <w:rPr>
                <w:rFonts w:ascii="Arial" w:hAnsi="Arial"/>
                <w:snapToGrid w:val="0"/>
                <w:color w:val="000000"/>
                <w:sz w:val="16"/>
                <w:lang w:val="en-AU"/>
              </w:rPr>
              <w:t>i</w:t>
            </w:r>
            <w:r w:rsidRPr="00C139B4">
              <w:rPr>
                <w:rFonts w:ascii="Arial" w:hAnsi="Arial" w:hint="eastAsia"/>
                <w:snapToGrid w:val="0"/>
                <w:color w:val="000000"/>
                <w:sz w:val="16"/>
                <w:lang w:val="en-AU"/>
              </w:rPr>
              <w:t>tions</w:t>
            </w:r>
          </w:p>
        </w:tc>
        <w:tc>
          <w:tcPr>
            <w:tcW w:w="709" w:type="dxa"/>
            <w:tcBorders>
              <w:top w:val="single" w:sz="6" w:space="0" w:color="auto"/>
              <w:left w:val="nil"/>
              <w:bottom w:val="nil"/>
            </w:tcBorders>
            <w:shd w:val="solid" w:color="FFFFFF" w:fill="auto"/>
          </w:tcPr>
          <w:p w14:paraId="10896F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12.1.0</w:t>
            </w:r>
          </w:p>
        </w:tc>
      </w:tr>
      <w:tr w:rsidR="002D3138" w:rsidRPr="00C139B4" w14:paraId="11FCED9C" w14:textId="77777777" w:rsidTr="002D3138">
        <w:tc>
          <w:tcPr>
            <w:tcW w:w="800" w:type="dxa"/>
            <w:tcBorders>
              <w:top w:val="nil"/>
              <w:bottom w:val="nil"/>
              <w:right w:val="nil"/>
            </w:tcBorders>
            <w:shd w:val="solid" w:color="FFFFFF" w:fill="auto"/>
          </w:tcPr>
          <w:p w14:paraId="1F11B1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4D513A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D5FA9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A079AE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0501</w:t>
            </w:r>
          </w:p>
        </w:tc>
        <w:tc>
          <w:tcPr>
            <w:tcW w:w="425" w:type="dxa"/>
            <w:tcBorders>
              <w:top w:val="single" w:sz="6" w:space="0" w:color="auto"/>
              <w:bottom w:val="single" w:sz="6" w:space="0" w:color="auto"/>
            </w:tcBorders>
            <w:shd w:val="solid" w:color="FFFFFF" w:fill="auto"/>
          </w:tcPr>
          <w:p w14:paraId="70CEFE1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31CC6CA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FF78915" w14:textId="3AED04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MME identity for restoration procedures</w:t>
            </w:r>
          </w:p>
        </w:tc>
        <w:tc>
          <w:tcPr>
            <w:tcW w:w="709" w:type="dxa"/>
            <w:tcBorders>
              <w:top w:val="nil"/>
              <w:left w:val="nil"/>
              <w:bottom w:val="nil"/>
            </w:tcBorders>
            <w:shd w:val="solid" w:color="FFFFFF" w:fill="auto"/>
          </w:tcPr>
          <w:p w14:paraId="6652CFDB" w14:textId="77777777" w:rsidR="002D3138" w:rsidRPr="00C139B4" w:rsidRDefault="002D3138" w:rsidP="002B6321">
            <w:pPr>
              <w:spacing w:after="0"/>
              <w:rPr>
                <w:rFonts w:ascii="Arial" w:hAnsi="Arial"/>
                <w:snapToGrid w:val="0"/>
                <w:color w:val="000000"/>
                <w:sz w:val="16"/>
              </w:rPr>
            </w:pPr>
          </w:p>
        </w:tc>
      </w:tr>
      <w:tr w:rsidR="002D3138" w:rsidRPr="00C139B4" w14:paraId="1D718BF1" w14:textId="77777777" w:rsidTr="002D3138">
        <w:tc>
          <w:tcPr>
            <w:tcW w:w="800" w:type="dxa"/>
            <w:tcBorders>
              <w:top w:val="nil"/>
              <w:bottom w:val="nil"/>
              <w:right w:val="nil"/>
            </w:tcBorders>
            <w:shd w:val="solid" w:color="FFFFFF" w:fill="auto"/>
          </w:tcPr>
          <w:p w14:paraId="2F34467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8070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172DCC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5E8BB1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0492</w:t>
            </w:r>
          </w:p>
        </w:tc>
        <w:tc>
          <w:tcPr>
            <w:tcW w:w="425" w:type="dxa"/>
            <w:tcBorders>
              <w:top w:val="single" w:sz="6" w:space="0" w:color="auto"/>
              <w:bottom w:val="single" w:sz="6" w:space="0" w:color="auto"/>
            </w:tcBorders>
            <w:shd w:val="solid" w:color="FFFFFF" w:fill="auto"/>
          </w:tcPr>
          <w:p w14:paraId="3033CF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BB96E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AFBF4D" w14:textId="0A70FD7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Definition of A New Feature-List</w:t>
            </w:r>
          </w:p>
        </w:tc>
        <w:tc>
          <w:tcPr>
            <w:tcW w:w="709" w:type="dxa"/>
            <w:tcBorders>
              <w:top w:val="nil"/>
              <w:left w:val="nil"/>
              <w:bottom w:val="nil"/>
            </w:tcBorders>
            <w:shd w:val="solid" w:color="FFFFFF" w:fill="auto"/>
          </w:tcPr>
          <w:p w14:paraId="474AD8F2" w14:textId="77777777" w:rsidR="002D3138" w:rsidRPr="00C139B4" w:rsidRDefault="002D3138" w:rsidP="002B6321">
            <w:pPr>
              <w:spacing w:after="0"/>
              <w:rPr>
                <w:rFonts w:ascii="Arial" w:hAnsi="Arial"/>
                <w:snapToGrid w:val="0"/>
                <w:color w:val="000000"/>
                <w:sz w:val="16"/>
              </w:rPr>
            </w:pPr>
          </w:p>
        </w:tc>
      </w:tr>
      <w:tr w:rsidR="002D3138" w:rsidRPr="00C139B4" w14:paraId="4064335D" w14:textId="77777777" w:rsidTr="002D3138">
        <w:tc>
          <w:tcPr>
            <w:tcW w:w="800" w:type="dxa"/>
            <w:tcBorders>
              <w:top w:val="nil"/>
              <w:bottom w:val="nil"/>
              <w:right w:val="nil"/>
            </w:tcBorders>
            <w:shd w:val="solid" w:color="FFFFFF" w:fill="auto"/>
          </w:tcPr>
          <w:p w14:paraId="28124FB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1896EB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069E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9A202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0488</w:t>
            </w:r>
          </w:p>
        </w:tc>
        <w:tc>
          <w:tcPr>
            <w:tcW w:w="425" w:type="dxa"/>
            <w:tcBorders>
              <w:top w:val="single" w:sz="6" w:space="0" w:color="auto"/>
              <w:bottom w:val="single" w:sz="6" w:space="0" w:color="auto"/>
            </w:tcBorders>
            <w:shd w:val="solid" w:color="FFFFFF" w:fill="auto"/>
          </w:tcPr>
          <w:p w14:paraId="475717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2A64A6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33E23DB" w14:textId="03CEA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UE-SRVCC-Capability Update Clarification</w:t>
            </w:r>
          </w:p>
        </w:tc>
        <w:tc>
          <w:tcPr>
            <w:tcW w:w="709" w:type="dxa"/>
            <w:tcBorders>
              <w:top w:val="nil"/>
              <w:left w:val="nil"/>
              <w:bottom w:val="nil"/>
            </w:tcBorders>
            <w:shd w:val="solid" w:color="FFFFFF" w:fill="auto"/>
          </w:tcPr>
          <w:p w14:paraId="31F28850" w14:textId="77777777" w:rsidR="002D3138" w:rsidRPr="00C139B4" w:rsidRDefault="002D3138" w:rsidP="002B6321">
            <w:pPr>
              <w:spacing w:after="0"/>
              <w:rPr>
                <w:rFonts w:ascii="Arial" w:hAnsi="Arial"/>
                <w:snapToGrid w:val="0"/>
                <w:color w:val="000000"/>
                <w:sz w:val="16"/>
              </w:rPr>
            </w:pPr>
          </w:p>
        </w:tc>
      </w:tr>
      <w:tr w:rsidR="002D3138" w:rsidRPr="00C139B4" w14:paraId="298F8541" w14:textId="77777777" w:rsidTr="002D3138">
        <w:tc>
          <w:tcPr>
            <w:tcW w:w="800" w:type="dxa"/>
            <w:tcBorders>
              <w:top w:val="nil"/>
              <w:bottom w:val="nil"/>
              <w:right w:val="nil"/>
            </w:tcBorders>
            <w:shd w:val="solid" w:color="FFFFFF" w:fill="auto"/>
          </w:tcPr>
          <w:p w14:paraId="5F13498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1F7C81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9C3AEE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03190B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0483</w:t>
            </w:r>
          </w:p>
        </w:tc>
        <w:tc>
          <w:tcPr>
            <w:tcW w:w="425" w:type="dxa"/>
            <w:tcBorders>
              <w:top w:val="single" w:sz="6" w:space="0" w:color="auto"/>
              <w:bottom w:val="single" w:sz="6" w:space="0" w:color="auto"/>
            </w:tcBorders>
            <w:shd w:val="solid" w:color="FFFFFF" w:fill="auto"/>
          </w:tcPr>
          <w:p w14:paraId="72D9AC4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5FE9E1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3B2BD52" w14:textId="7248981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 clarification</w:t>
            </w:r>
          </w:p>
        </w:tc>
        <w:tc>
          <w:tcPr>
            <w:tcW w:w="709" w:type="dxa"/>
            <w:tcBorders>
              <w:top w:val="nil"/>
              <w:left w:val="nil"/>
              <w:bottom w:val="nil"/>
            </w:tcBorders>
            <w:shd w:val="solid" w:color="FFFFFF" w:fill="auto"/>
          </w:tcPr>
          <w:p w14:paraId="1B15ACB6" w14:textId="77777777" w:rsidR="002D3138" w:rsidRPr="00C139B4" w:rsidRDefault="002D3138" w:rsidP="002B6321">
            <w:pPr>
              <w:spacing w:after="0"/>
              <w:rPr>
                <w:rFonts w:ascii="Arial" w:hAnsi="Arial"/>
                <w:snapToGrid w:val="0"/>
                <w:color w:val="000000"/>
                <w:sz w:val="16"/>
              </w:rPr>
            </w:pPr>
          </w:p>
        </w:tc>
      </w:tr>
      <w:tr w:rsidR="002D3138" w:rsidRPr="00C139B4" w14:paraId="2EA09524" w14:textId="77777777" w:rsidTr="002D3138">
        <w:tc>
          <w:tcPr>
            <w:tcW w:w="800" w:type="dxa"/>
            <w:tcBorders>
              <w:top w:val="nil"/>
              <w:bottom w:val="nil"/>
              <w:right w:val="nil"/>
            </w:tcBorders>
            <w:shd w:val="solid" w:color="FFFFFF" w:fill="auto"/>
          </w:tcPr>
          <w:p w14:paraId="01F7DED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D2D8C5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76EC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6F1362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0481</w:t>
            </w:r>
          </w:p>
        </w:tc>
        <w:tc>
          <w:tcPr>
            <w:tcW w:w="425" w:type="dxa"/>
            <w:tcBorders>
              <w:top w:val="single" w:sz="6" w:space="0" w:color="auto"/>
              <w:bottom w:val="single" w:sz="6" w:space="0" w:color="auto"/>
            </w:tcBorders>
            <w:shd w:val="solid" w:color="FFFFFF" w:fill="auto"/>
          </w:tcPr>
          <w:p w14:paraId="55C68A8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CA9FBE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CBDC0C0" w14:textId="7403B0F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AIR rejection</w:t>
            </w:r>
          </w:p>
        </w:tc>
        <w:tc>
          <w:tcPr>
            <w:tcW w:w="709" w:type="dxa"/>
            <w:tcBorders>
              <w:top w:val="nil"/>
              <w:left w:val="nil"/>
              <w:bottom w:val="nil"/>
            </w:tcBorders>
            <w:shd w:val="solid" w:color="FFFFFF" w:fill="auto"/>
          </w:tcPr>
          <w:p w14:paraId="56985FD0" w14:textId="77777777" w:rsidR="002D3138" w:rsidRPr="00C139B4" w:rsidRDefault="002D3138" w:rsidP="002B6321">
            <w:pPr>
              <w:spacing w:after="0"/>
              <w:rPr>
                <w:rFonts w:ascii="Arial" w:hAnsi="Arial"/>
                <w:snapToGrid w:val="0"/>
                <w:color w:val="000000"/>
                <w:sz w:val="16"/>
              </w:rPr>
            </w:pPr>
          </w:p>
        </w:tc>
      </w:tr>
      <w:tr w:rsidR="002D3138" w:rsidRPr="00C139B4" w14:paraId="53D8BD92" w14:textId="77777777" w:rsidTr="002D3138">
        <w:tc>
          <w:tcPr>
            <w:tcW w:w="800" w:type="dxa"/>
            <w:tcBorders>
              <w:top w:val="nil"/>
              <w:bottom w:val="nil"/>
              <w:right w:val="nil"/>
            </w:tcBorders>
            <w:shd w:val="solid" w:color="FFFFFF" w:fill="auto"/>
          </w:tcPr>
          <w:p w14:paraId="6186531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92F022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72A0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177420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0479</w:t>
            </w:r>
          </w:p>
        </w:tc>
        <w:tc>
          <w:tcPr>
            <w:tcW w:w="425" w:type="dxa"/>
            <w:tcBorders>
              <w:top w:val="single" w:sz="6" w:space="0" w:color="auto"/>
              <w:bottom w:val="single" w:sz="6" w:space="0" w:color="auto"/>
            </w:tcBorders>
            <w:shd w:val="solid" w:color="FFFFFF" w:fill="auto"/>
          </w:tcPr>
          <w:p w14:paraId="5D160E3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FED831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22B7858" w14:textId="3031C2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Storing Last known Location Information of purged UE in HSS</w:t>
            </w:r>
          </w:p>
        </w:tc>
        <w:tc>
          <w:tcPr>
            <w:tcW w:w="709" w:type="dxa"/>
            <w:tcBorders>
              <w:top w:val="nil"/>
              <w:left w:val="nil"/>
              <w:bottom w:val="nil"/>
            </w:tcBorders>
            <w:shd w:val="solid" w:color="FFFFFF" w:fill="auto"/>
          </w:tcPr>
          <w:p w14:paraId="48B49C30" w14:textId="77777777" w:rsidR="002D3138" w:rsidRPr="00C139B4" w:rsidRDefault="002D3138" w:rsidP="002B6321">
            <w:pPr>
              <w:spacing w:after="0"/>
              <w:rPr>
                <w:rFonts w:ascii="Arial" w:hAnsi="Arial"/>
                <w:snapToGrid w:val="0"/>
                <w:color w:val="000000"/>
                <w:sz w:val="16"/>
              </w:rPr>
            </w:pPr>
          </w:p>
        </w:tc>
      </w:tr>
      <w:tr w:rsidR="002D3138" w:rsidRPr="00C139B4" w14:paraId="532736F7" w14:textId="77777777" w:rsidTr="002D3138">
        <w:tc>
          <w:tcPr>
            <w:tcW w:w="800" w:type="dxa"/>
            <w:tcBorders>
              <w:top w:val="nil"/>
              <w:bottom w:val="nil"/>
              <w:right w:val="nil"/>
            </w:tcBorders>
            <w:shd w:val="solid" w:color="FFFFFF" w:fill="auto"/>
          </w:tcPr>
          <w:p w14:paraId="3CED659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F9D6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127990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CP-130380</w:t>
            </w:r>
          </w:p>
        </w:tc>
        <w:tc>
          <w:tcPr>
            <w:tcW w:w="567" w:type="dxa"/>
            <w:tcBorders>
              <w:top w:val="single" w:sz="6" w:space="0" w:color="auto"/>
              <w:bottom w:val="single" w:sz="6" w:space="0" w:color="auto"/>
            </w:tcBorders>
            <w:shd w:val="solid" w:color="FFFFFF" w:fill="auto"/>
          </w:tcPr>
          <w:p w14:paraId="27262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0512</w:t>
            </w:r>
          </w:p>
        </w:tc>
        <w:tc>
          <w:tcPr>
            <w:tcW w:w="425" w:type="dxa"/>
            <w:tcBorders>
              <w:top w:val="single" w:sz="6" w:space="0" w:color="auto"/>
              <w:bottom w:val="single" w:sz="6" w:space="0" w:color="auto"/>
            </w:tcBorders>
            <w:shd w:val="solid" w:color="FFFFFF" w:fill="auto"/>
          </w:tcPr>
          <w:p w14:paraId="7E65B9D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4BD51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F98AB28" w14:textId="55CA456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value for the subscribed periodic RAU TAU timer</w:t>
            </w:r>
          </w:p>
        </w:tc>
        <w:tc>
          <w:tcPr>
            <w:tcW w:w="709" w:type="dxa"/>
            <w:tcBorders>
              <w:top w:val="nil"/>
              <w:left w:val="nil"/>
              <w:bottom w:val="nil"/>
            </w:tcBorders>
            <w:shd w:val="solid" w:color="FFFFFF" w:fill="auto"/>
          </w:tcPr>
          <w:p w14:paraId="3EEADCD9" w14:textId="77777777" w:rsidR="002D3138" w:rsidRPr="00C139B4" w:rsidRDefault="002D3138" w:rsidP="002B6321">
            <w:pPr>
              <w:spacing w:after="0"/>
              <w:rPr>
                <w:rFonts w:ascii="Arial" w:hAnsi="Arial"/>
                <w:snapToGrid w:val="0"/>
                <w:color w:val="000000"/>
                <w:sz w:val="16"/>
              </w:rPr>
            </w:pPr>
          </w:p>
        </w:tc>
      </w:tr>
      <w:tr w:rsidR="002D3138" w:rsidRPr="00C139B4" w14:paraId="231DC5C5" w14:textId="77777777" w:rsidTr="002D3138">
        <w:tc>
          <w:tcPr>
            <w:tcW w:w="800" w:type="dxa"/>
            <w:tcBorders>
              <w:top w:val="nil"/>
              <w:bottom w:val="nil"/>
              <w:right w:val="nil"/>
            </w:tcBorders>
            <w:shd w:val="solid" w:color="FFFFFF" w:fill="auto"/>
          </w:tcPr>
          <w:p w14:paraId="22747C2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9CC60A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0A5A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CP-130279</w:t>
            </w:r>
          </w:p>
        </w:tc>
        <w:tc>
          <w:tcPr>
            <w:tcW w:w="567" w:type="dxa"/>
            <w:tcBorders>
              <w:top w:val="single" w:sz="6" w:space="0" w:color="auto"/>
              <w:bottom w:val="single" w:sz="6" w:space="0" w:color="auto"/>
            </w:tcBorders>
            <w:shd w:val="solid" w:color="FFFFFF" w:fill="auto"/>
          </w:tcPr>
          <w:p w14:paraId="4EB6371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0497</w:t>
            </w:r>
          </w:p>
        </w:tc>
        <w:tc>
          <w:tcPr>
            <w:tcW w:w="425" w:type="dxa"/>
            <w:tcBorders>
              <w:top w:val="single" w:sz="6" w:space="0" w:color="auto"/>
              <w:bottom w:val="single" w:sz="6" w:space="0" w:color="auto"/>
            </w:tcBorders>
            <w:shd w:val="solid" w:color="FFFFFF" w:fill="auto"/>
          </w:tcPr>
          <w:p w14:paraId="3F6BA9D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6B535A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05FAA6C" w14:textId="48EA9B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SS Status for Call Barring</w:t>
            </w:r>
          </w:p>
        </w:tc>
        <w:tc>
          <w:tcPr>
            <w:tcW w:w="709" w:type="dxa"/>
            <w:tcBorders>
              <w:top w:val="nil"/>
              <w:left w:val="nil"/>
              <w:bottom w:val="nil"/>
            </w:tcBorders>
            <w:shd w:val="solid" w:color="FFFFFF" w:fill="auto"/>
          </w:tcPr>
          <w:p w14:paraId="1119BABE" w14:textId="77777777" w:rsidR="002D3138" w:rsidRPr="00C139B4" w:rsidRDefault="002D3138" w:rsidP="002B6321">
            <w:pPr>
              <w:spacing w:after="0"/>
              <w:rPr>
                <w:rFonts w:ascii="Arial" w:hAnsi="Arial"/>
                <w:snapToGrid w:val="0"/>
                <w:color w:val="000000"/>
                <w:sz w:val="16"/>
              </w:rPr>
            </w:pPr>
          </w:p>
        </w:tc>
      </w:tr>
      <w:tr w:rsidR="002D3138" w:rsidRPr="00C139B4" w14:paraId="122EA551" w14:textId="77777777" w:rsidTr="002D3138">
        <w:tc>
          <w:tcPr>
            <w:tcW w:w="800" w:type="dxa"/>
            <w:tcBorders>
              <w:top w:val="nil"/>
              <w:bottom w:val="nil"/>
              <w:right w:val="nil"/>
            </w:tcBorders>
            <w:shd w:val="solid" w:color="FFFFFF" w:fill="auto"/>
          </w:tcPr>
          <w:p w14:paraId="4838D9A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01BE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60057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CP-130378</w:t>
            </w:r>
          </w:p>
        </w:tc>
        <w:tc>
          <w:tcPr>
            <w:tcW w:w="567" w:type="dxa"/>
            <w:tcBorders>
              <w:top w:val="single" w:sz="6" w:space="0" w:color="auto"/>
              <w:bottom w:val="single" w:sz="6" w:space="0" w:color="auto"/>
            </w:tcBorders>
            <w:shd w:val="solid" w:color="FFFFFF" w:fill="auto"/>
          </w:tcPr>
          <w:p w14:paraId="5633EF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0489</w:t>
            </w:r>
          </w:p>
        </w:tc>
        <w:tc>
          <w:tcPr>
            <w:tcW w:w="425" w:type="dxa"/>
            <w:tcBorders>
              <w:top w:val="single" w:sz="6" w:space="0" w:color="auto"/>
              <w:bottom w:val="single" w:sz="6" w:space="0" w:color="auto"/>
            </w:tcBorders>
            <w:shd w:val="solid" w:color="FFFFFF" w:fill="auto"/>
          </w:tcPr>
          <w:p w14:paraId="218AAB6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46370D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DF71BA" w14:textId="77C1799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SIPTO permission for Local Network enhancements</w:t>
            </w:r>
          </w:p>
        </w:tc>
        <w:tc>
          <w:tcPr>
            <w:tcW w:w="709" w:type="dxa"/>
            <w:tcBorders>
              <w:top w:val="nil"/>
              <w:left w:val="nil"/>
              <w:bottom w:val="nil"/>
            </w:tcBorders>
            <w:shd w:val="solid" w:color="FFFFFF" w:fill="auto"/>
          </w:tcPr>
          <w:p w14:paraId="1A1AD373" w14:textId="77777777" w:rsidR="002D3138" w:rsidRPr="00C139B4" w:rsidRDefault="002D3138" w:rsidP="002B6321">
            <w:pPr>
              <w:spacing w:after="0"/>
              <w:rPr>
                <w:rFonts w:ascii="Arial" w:hAnsi="Arial"/>
                <w:snapToGrid w:val="0"/>
                <w:color w:val="000000"/>
                <w:sz w:val="16"/>
              </w:rPr>
            </w:pPr>
          </w:p>
        </w:tc>
      </w:tr>
      <w:tr w:rsidR="002D3138" w:rsidRPr="00C139B4" w14:paraId="6F486008" w14:textId="77777777" w:rsidTr="002D3138">
        <w:tc>
          <w:tcPr>
            <w:tcW w:w="800" w:type="dxa"/>
            <w:tcBorders>
              <w:top w:val="nil"/>
              <w:bottom w:val="nil"/>
              <w:right w:val="nil"/>
            </w:tcBorders>
            <w:shd w:val="solid" w:color="FFFFFF" w:fill="auto"/>
          </w:tcPr>
          <w:p w14:paraId="2288D3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1EA6EE"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0F6EBA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CP-130288</w:t>
            </w:r>
          </w:p>
        </w:tc>
        <w:tc>
          <w:tcPr>
            <w:tcW w:w="567" w:type="dxa"/>
            <w:tcBorders>
              <w:top w:val="single" w:sz="6" w:space="0" w:color="auto"/>
              <w:bottom w:val="single" w:sz="6" w:space="0" w:color="auto"/>
            </w:tcBorders>
            <w:shd w:val="solid" w:color="FFFFFF" w:fill="auto"/>
          </w:tcPr>
          <w:p w14:paraId="6BBA3A0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0487</w:t>
            </w:r>
          </w:p>
        </w:tc>
        <w:tc>
          <w:tcPr>
            <w:tcW w:w="425" w:type="dxa"/>
            <w:tcBorders>
              <w:top w:val="single" w:sz="6" w:space="0" w:color="auto"/>
              <w:bottom w:val="single" w:sz="6" w:space="0" w:color="auto"/>
            </w:tcBorders>
            <w:shd w:val="solid" w:color="FFFFFF" w:fill="auto"/>
          </w:tcPr>
          <w:p w14:paraId="625033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361224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9CACD88" w14:textId="05ED15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PS Location Info request with RAT-type</w:t>
            </w:r>
          </w:p>
        </w:tc>
        <w:tc>
          <w:tcPr>
            <w:tcW w:w="709" w:type="dxa"/>
            <w:tcBorders>
              <w:top w:val="nil"/>
              <w:left w:val="nil"/>
              <w:bottom w:val="nil"/>
            </w:tcBorders>
            <w:shd w:val="solid" w:color="FFFFFF" w:fill="auto"/>
          </w:tcPr>
          <w:p w14:paraId="343BA57C" w14:textId="77777777" w:rsidR="002D3138" w:rsidRPr="00C139B4" w:rsidRDefault="002D3138" w:rsidP="002B6321">
            <w:pPr>
              <w:spacing w:after="0"/>
              <w:rPr>
                <w:rFonts w:ascii="Arial" w:hAnsi="Arial"/>
                <w:snapToGrid w:val="0"/>
                <w:color w:val="000000"/>
                <w:sz w:val="16"/>
              </w:rPr>
            </w:pPr>
          </w:p>
        </w:tc>
      </w:tr>
      <w:tr w:rsidR="002D3138" w:rsidRPr="00C139B4" w14:paraId="0C5D1486" w14:textId="77777777" w:rsidTr="002D3138">
        <w:tc>
          <w:tcPr>
            <w:tcW w:w="800" w:type="dxa"/>
            <w:tcBorders>
              <w:top w:val="nil"/>
              <w:bottom w:val="nil"/>
              <w:right w:val="nil"/>
            </w:tcBorders>
            <w:shd w:val="solid" w:color="FFFFFF" w:fill="auto"/>
          </w:tcPr>
          <w:p w14:paraId="469918E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5C40E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032137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CP-130309</w:t>
            </w:r>
          </w:p>
        </w:tc>
        <w:tc>
          <w:tcPr>
            <w:tcW w:w="567" w:type="dxa"/>
            <w:tcBorders>
              <w:top w:val="single" w:sz="6" w:space="0" w:color="auto"/>
              <w:bottom w:val="single" w:sz="6" w:space="0" w:color="auto"/>
            </w:tcBorders>
            <w:shd w:val="solid" w:color="FFFFFF" w:fill="auto"/>
          </w:tcPr>
          <w:p w14:paraId="5C209A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0482</w:t>
            </w:r>
          </w:p>
        </w:tc>
        <w:tc>
          <w:tcPr>
            <w:tcW w:w="425" w:type="dxa"/>
            <w:tcBorders>
              <w:top w:val="single" w:sz="6" w:space="0" w:color="auto"/>
              <w:bottom w:val="single" w:sz="6" w:space="0" w:color="auto"/>
            </w:tcBorders>
            <w:shd w:val="solid" w:color="FFFFFF" w:fill="auto"/>
          </w:tcPr>
          <w:p w14:paraId="69E3B3B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E75B7A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722981" w14:textId="706C1BD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CSS clarification</w:t>
            </w:r>
          </w:p>
        </w:tc>
        <w:tc>
          <w:tcPr>
            <w:tcW w:w="709" w:type="dxa"/>
            <w:tcBorders>
              <w:top w:val="nil"/>
              <w:left w:val="nil"/>
              <w:bottom w:val="nil"/>
            </w:tcBorders>
            <w:shd w:val="solid" w:color="FFFFFF" w:fill="auto"/>
          </w:tcPr>
          <w:p w14:paraId="39AF1248" w14:textId="77777777" w:rsidR="002D3138" w:rsidRPr="00C139B4" w:rsidRDefault="002D3138" w:rsidP="002B6321">
            <w:pPr>
              <w:spacing w:after="0"/>
              <w:rPr>
                <w:rFonts w:ascii="Arial" w:hAnsi="Arial"/>
                <w:snapToGrid w:val="0"/>
                <w:color w:val="000000"/>
                <w:sz w:val="16"/>
              </w:rPr>
            </w:pPr>
          </w:p>
        </w:tc>
      </w:tr>
      <w:tr w:rsidR="002D3138" w:rsidRPr="00C139B4" w14:paraId="56B9A688" w14:textId="77777777" w:rsidTr="002D3138">
        <w:tc>
          <w:tcPr>
            <w:tcW w:w="800" w:type="dxa"/>
            <w:tcBorders>
              <w:top w:val="nil"/>
              <w:bottom w:val="nil"/>
              <w:right w:val="nil"/>
            </w:tcBorders>
            <w:shd w:val="solid" w:color="FFFFFF" w:fill="auto"/>
          </w:tcPr>
          <w:p w14:paraId="69E90D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CAF4A4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BC0D4A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CP-130295</w:t>
            </w:r>
          </w:p>
        </w:tc>
        <w:tc>
          <w:tcPr>
            <w:tcW w:w="567" w:type="dxa"/>
            <w:tcBorders>
              <w:top w:val="single" w:sz="6" w:space="0" w:color="auto"/>
              <w:bottom w:val="single" w:sz="6" w:space="0" w:color="auto"/>
            </w:tcBorders>
            <w:shd w:val="solid" w:color="FFFFFF" w:fill="auto"/>
          </w:tcPr>
          <w:p w14:paraId="0FAA6B6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0478</w:t>
            </w:r>
          </w:p>
        </w:tc>
        <w:tc>
          <w:tcPr>
            <w:tcW w:w="425" w:type="dxa"/>
            <w:tcBorders>
              <w:top w:val="single" w:sz="6" w:space="0" w:color="auto"/>
              <w:bottom w:val="single" w:sz="6" w:space="0" w:color="auto"/>
            </w:tcBorders>
            <w:shd w:val="solid" w:color="FFFFFF" w:fill="auto"/>
          </w:tcPr>
          <w:p w14:paraId="17E7F1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088A2F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83781A2" w14:textId="0514C30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Restoration Priority during SGW and PGW restoration procedures</w:t>
            </w:r>
          </w:p>
        </w:tc>
        <w:tc>
          <w:tcPr>
            <w:tcW w:w="709" w:type="dxa"/>
            <w:tcBorders>
              <w:top w:val="nil"/>
              <w:left w:val="nil"/>
              <w:bottom w:val="nil"/>
            </w:tcBorders>
            <w:shd w:val="solid" w:color="FFFFFF" w:fill="auto"/>
          </w:tcPr>
          <w:p w14:paraId="4474FA78" w14:textId="77777777" w:rsidR="002D3138" w:rsidRPr="00C139B4" w:rsidRDefault="002D3138" w:rsidP="002B6321">
            <w:pPr>
              <w:spacing w:after="0"/>
              <w:rPr>
                <w:rFonts w:ascii="Arial" w:hAnsi="Arial"/>
                <w:snapToGrid w:val="0"/>
                <w:color w:val="000000"/>
                <w:sz w:val="16"/>
              </w:rPr>
            </w:pPr>
          </w:p>
        </w:tc>
      </w:tr>
      <w:tr w:rsidR="002D3138" w:rsidRPr="00C139B4" w14:paraId="204EF3A9" w14:textId="77777777" w:rsidTr="002D3138">
        <w:tc>
          <w:tcPr>
            <w:tcW w:w="800" w:type="dxa"/>
            <w:tcBorders>
              <w:top w:val="nil"/>
              <w:bottom w:val="single" w:sz="6" w:space="0" w:color="auto"/>
              <w:right w:val="nil"/>
            </w:tcBorders>
            <w:shd w:val="solid" w:color="FFFFFF" w:fill="auto"/>
          </w:tcPr>
          <w:p w14:paraId="2B36A08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6" w:space="0" w:color="auto"/>
            </w:tcBorders>
            <w:shd w:val="solid" w:color="FFFFFF" w:fill="auto"/>
          </w:tcPr>
          <w:p w14:paraId="69B9FF5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F8576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CP-130410</w:t>
            </w:r>
          </w:p>
        </w:tc>
        <w:tc>
          <w:tcPr>
            <w:tcW w:w="567" w:type="dxa"/>
            <w:tcBorders>
              <w:top w:val="single" w:sz="6" w:space="0" w:color="auto"/>
              <w:bottom w:val="single" w:sz="6" w:space="0" w:color="auto"/>
            </w:tcBorders>
            <w:shd w:val="solid" w:color="FFFFFF" w:fill="auto"/>
          </w:tcPr>
          <w:p w14:paraId="5E1990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0508</w:t>
            </w:r>
          </w:p>
        </w:tc>
        <w:tc>
          <w:tcPr>
            <w:tcW w:w="425" w:type="dxa"/>
            <w:tcBorders>
              <w:top w:val="single" w:sz="6" w:space="0" w:color="auto"/>
              <w:bottom w:val="single" w:sz="6" w:space="0" w:color="auto"/>
            </w:tcBorders>
            <w:shd w:val="solid" w:color="FFFFFF" w:fill="auto"/>
          </w:tcPr>
          <w:p w14:paraId="15D857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1BF2B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7B0903C" w14:textId="384BDF3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HSS handling of T-ADS for detached subscriber</w:t>
            </w:r>
          </w:p>
        </w:tc>
        <w:tc>
          <w:tcPr>
            <w:tcW w:w="709" w:type="dxa"/>
            <w:tcBorders>
              <w:top w:val="nil"/>
              <w:left w:val="nil"/>
              <w:bottom w:val="single" w:sz="6" w:space="0" w:color="auto"/>
            </w:tcBorders>
            <w:shd w:val="solid" w:color="FFFFFF" w:fill="auto"/>
          </w:tcPr>
          <w:p w14:paraId="3B9A0F6F" w14:textId="77777777" w:rsidR="002D3138" w:rsidRPr="00C139B4" w:rsidRDefault="002D3138" w:rsidP="002B6321">
            <w:pPr>
              <w:spacing w:after="0"/>
              <w:rPr>
                <w:rFonts w:ascii="Arial" w:hAnsi="Arial"/>
                <w:snapToGrid w:val="0"/>
                <w:color w:val="000000"/>
                <w:sz w:val="16"/>
              </w:rPr>
            </w:pPr>
          </w:p>
        </w:tc>
      </w:tr>
      <w:tr w:rsidR="002D3138" w:rsidRPr="00C139B4" w14:paraId="30ECA1AE" w14:textId="77777777" w:rsidTr="002D3138">
        <w:tc>
          <w:tcPr>
            <w:tcW w:w="800" w:type="dxa"/>
            <w:tcBorders>
              <w:top w:val="single" w:sz="6" w:space="0" w:color="auto"/>
              <w:bottom w:val="nil"/>
              <w:right w:val="nil"/>
            </w:tcBorders>
            <w:shd w:val="solid" w:color="FFFFFF" w:fill="auto"/>
          </w:tcPr>
          <w:p w14:paraId="0FE668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2013-09</w:t>
            </w:r>
          </w:p>
        </w:tc>
        <w:tc>
          <w:tcPr>
            <w:tcW w:w="800" w:type="dxa"/>
            <w:tcBorders>
              <w:top w:val="single" w:sz="6" w:space="0" w:color="auto"/>
              <w:left w:val="nil"/>
              <w:bottom w:val="nil"/>
            </w:tcBorders>
            <w:shd w:val="solid" w:color="FFFFFF" w:fill="auto"/>
          </w:tcPr>
          <w:p w14:paraId="153728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CT#61</w:t>
            </w:r>
          </w:p>
        </w:tc>
        <w:tc>
          <w:tcPr>
            <w:tcW w:w="1094" w:type="dxa"/>
            <w:tcBorders>
              <w:top w:val="single" w:sz="6" w:space="0" w:color="auto"/>
              <w:bottom w:val="single" w:sz="6" w:space="0" w:color="auto"/>
            </w:tcBorders>
            <w:shd w:val="solid" w:color="FFFFFF" w:fill="auto"/>
          </w:tcPr>
          <w:p w14:paraId="0011839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CP-130444</w:t>
            </w:r>
          </w:p>
        </w:tc>
        <w:tc>
          <w:tcPr>
            <w:tcW w:w="567" w:type="dxa"/>
            <w:tcBorders>
              <w:top w:val="single" w:sz="6" w:space="0" w:color="auto"/>
              <w:bottom w:val="single" w:sz="6" w:space="0" w:color="auto"/>
            </w:tcBorders>
            <w:shd w:val="solid" w:color="FFFFFF" w:fill="auto"/>
          </w:tcPr>
          <w:p w14:paraId="3AF1F0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0515</w:t>
            </w:r>
          </w:p>
        </w:tc>
        <w:tc>
          <w:tcPr>
            <w:tcW w:w="425" w:type="dxa"/>
            <w:tcBorders>
              <w:top w:val="single" w:sz="6" w:space="0" w:color="auto"/>
              <w:bottom w:val="single" w:sz="6" w:space="0" w:color="auto"/>
            </w:tcBorders>
            <w:shd w:val="solid" w:color="FFFFFF" w:fill="auto"/>
          </w:tcPr>
          <w:p w14:paraId="6E95E54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6F11F4D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7899A41" w14:textId="2E041E7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the restoration priority levels during SGW and PGW restoration procedures</w:t>
            </w:r>
          </w:p>
        </w:tc>
        <w:tc>
          <w:tcPr>
            <w:tcW w:w="709" w:type="dxa"/>
            <w:tcBorders>
              <w:top w:val="single" w:sz="6" w:space="0" w:color="auto"/>
              <w:left w:val="nil"/>
              <w:bottom w:val="nil"/>
            </w:tcBorders>
            <w:shd w:val="solid" w:color="FFFFFF" w:fill="auto"/>
          </w:tcPr>
          <w:p w14:paraId="44EF71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12.2.0</w:t>
            </w:r>
          </w:p>
        </w:tc>
      </w:tr>
      <w:tr w:rsidR="002D3138" w:rsidRPr="00C139B4" w14:paraId="23C23227" w14:textId="77777777" w:rsidTr="002D3138">
        <w:tc>
          <w:tcPr>
            <w:tcW w:w="800" w:type="dxa"/>
            <w:tcBorders>
              <w:top w:val="nil"/>
              <w:bottom w:val="nil"/>
              <w:right w:val="nil"/>
            </w:tcBorders>
            <w:shd w:val="solid" w:color="FFFFFF" w:fill="auto"/>
          </w:tcPr>
          <w:p w14:paraId="0103678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AA68AC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22759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CP-130450</w:t>
            </w:r>
          </w:p>
        </w:tc>
        <w:tc>
          <w:tcPr>
            <w:tcW w:w="567" w:type="dxa"/>
            <w:tcBorders>
              <w:top w:val="single" w:sz="6" w:space="0" w:color="auto"/>
              <w:bottom w:val="single" w:sz="6" w:space="0" w:color="auto"/>
            </w:tcBorders>
            <w:shd w:val="solid" w:color="FFFFFF" w:fill="auto"/>
          </w:tcPr>
          <w:p w14:paraId="1AACDA9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0517</w:t>
            </w:r>
          </w:p>
        </w:tc>
        <w:tc>
          <w:tcPr>
            <w:tcW w:w="425" w:type="dxa"/>
            <w:tcBorders>
              <w:top w:val="single" w:sz="6" w:space="0" w:color="auto"/>
              <w:bottom w:val="single" w:sz="6" w:space="0" w:color="auto"/>
            </w:tcBorders>
            <w:shd w:val="solid" w:color="FFFFFF" w:fill="auto"/>
          </w:tcPr>
          <w:p w14:paraId="744A0F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1BA382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49E946" w14:textId="1EEA3FE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HPLMN-ODB Correction</w:t>
            </w:r>
          </w:p>
        </w:tc>
        <w:tc>
          <w:tcPr>
            <w:tcW w:w="709" w:type="dxa"/>
            <w:tcBorders>
              <w:top w:val="nil"/>
              <w:left w:val="nil"/>
              <w:bottom w:val="nil"/>
            </w:tcBorders>
            <w:shd w:val="solid" w:color="FFFFFF" w:fill="auto"/>
          </w:tcPr>
          <w:p w14:paraId="2686FDC5" w14:textId="77777777" w:rsidR="002D3138" w:rsidRPr="00C139B4" w:rsidRDefault="002D3138" w:rsidP="002B6321">
            <w:pPr>
              <w:spacing w:after="0"/>
              <w:rPr>
                <w:rFonts w:ascii="Arial" w:hAnsi="Arial"/>
                <w:snapToGrid w:val="0"/>
                <w:color w:val="000000"/>
                <w:sz w:val="16"/>
              </w:rPr>
            </w:pPr>
          </w:p>
        </w:tc>
      </w:tr>
      <w:tr w:rsidR="002D3138" w:rsidRPr="00C139B4" w14:paraId="5F544B3E" w14:textId="77777777" w:rsidTr="002D3138">
        <w:tc>
          <w:tcPr>
            <w:tcW w:w="800" w:type="dxa"/>
            <w:tcBorders>
              <w:top w:val="nil"/>
              <w:bottom w:val="nil"/>
              <w:right w:val="nil"/>
            </w:tcBorders>
            <w:shd w:val="solid" w:color="FFFFFF" w:fill="auto"/>
          </w:tcPr>
          <w:p w14:paraId="6C0AD5D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BB550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BB8D96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CP-130463</w:t>
            </w:r>
          </w:p>
        </w:tc>
        <w:tc>
          <w:tcPr>
            <w:tcW w:w="567" w:type="dxa"/>
            <w:tcBorders>
              <w:top w:val="single" w:sz="6" w:space="0" w:color="auto"/>
              <w:bottom w:val="single" w:sz="6" w:space="0" w:color="auto"/>
            </w:tcBorders>
            <w:shd w:val="solid" w:color="FFFFFF" w:fill="auto"/>
          </w:tcPr>
          <w:p w14:paraId="4D79671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0518</w:t>
            </w:r>
          </w:p>
        </w:tc>
        <w:tc>
          <w:tcPr>
            <w:tcW w:w="425" w:type="dxa"/>
            <w:tcBorders>
              <w:top w:val="single" w:sz="6" w:space="0" w:color="auto"/>
              <w:bottom w:val="single" w:sz="6" w:space="0" w:color="auto"/>
            </w:tcBorders>
            <w:shd w:val="solid" w:color="FFFFFF" w:fill="auto"/>
          </w:tcPr>
          <w:p w14:paraId="45749DF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52DC69F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25DC166C" w14:textId="6AC998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CancelLocation requesting reattach</w:t>
            </w:r>
          </w:p>
        </w:tc>
        <w:tc>
          <w:tcPr>
            <w:tcW w:w="709" w:type="dxa"/>
            <w:tcBorders>
              <w:top w:val="nil"/>
              <w:left w:val="nil"/>
              <w:bottom w:val="nil"/>
            </w:tcBorders>
            <w:shd w:val="solid" w:color="FFFFFF" w:fill="auto"/>
          </w:tcPr>
          <w:p w14:paraId="0754E7FB" w14:textId="77777777" w:rsidR="002D3138" w:rsidRPr="00C139B4" w:rsidRDefault="002D3138" w:rsidP="002B6321">
            <w:pPr>
              <w:spacing w:after="0"/>
              <w:rPr>
                <w:rFonts w:ascii="Arial" w:hAnsi="Arial"/>
                <w:snapToGrid w:val="0"/>
                <w:color w:val="000000"/>
                <w:sz w:val="16"/>
              </w:rPr>
            </w:pPr>
          </w:p>
        </w:tc>
      </w:tr>
      <w:tr w:rsidR="002D3138" w:rsidRPr="00C139B4" w14:paraId="749697A8" w14:textId="77777777" w:rsidTr="002D3138">
        <w:tc>
          <w:tcPr>
            <w:tcW w:w="800" w:type="dxa"/>
            <w:tcBorders>
              <w:top w:val="nil"/>
              <w:bottom w:val="nil"/>
              <w:right w:val="nil"/>
            </w:tcBorders>
            <w:shd w:val="solid" w:color="FFFFFF" w:fill="auto"/>
          </w:tcPr>
          <w:p w14:paraId="3FD7792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5032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7BA9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CP-130456</w:t>
            </w:r>
          </w:p>
        </w:tc>
        <w:tc>
          <w:tcPr>
            <w:tcW w:w="567" w:type="dxa"/>
            <w:tcBorders>
              <w:top w:val="single" w:sz="6" w:space="0" w:color="auto"/>
              <w:bottom w:val="single" w:sz="6" w:space="0" w:color="auto"/>
            </w:tcBorders>
            <w:shd w:val="solid" w:color="FFFFFF" w:fill="auto"/>
          </w:tcPr>
          <w:p w14:paraId="5C68FF6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0519</w:t>
            </w:r>
          </w:p>
        </w:tc>
        <w:tc>
          <w:tcPr>
            <w:tcW w:w="425" w:type="dxa"/>
            <w:tcBorders>
              <w:top w:val="single" w:sz="6" w:space="0" w:color="auto"/>
              <w:bottom w:val="single" w:sz="6" w:space="0" w:color="auto"/>
            </w:tcBorders>
            <w:shd w:val="solid" w:color="FFFFFF" w:fill="auto"/>
          </w:tcPr>
          <w:p w14:paraId="431BA9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99D5C4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2F4BE1" w14:textId="6CDA31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Indication of Gdd support over S6d</w:t>
            </w:r>
          </w:p>
        </w:tc>
        <w:tc>
          <w:tcPr>
            <w:tcW w:w="709" w:type="dxa"/>
            <w:tcBorders>
              <w:top w:val="nil"/>
              <w:left w:val="nil"/>
              <w:bottom w:val="nil"/>
            </w:tcBorders>
            <w:shd w:val="solid" w:color="FFFFFF" w:fill="auto"/>
          </w:tcPr>
          <w:p w14:paraId="0C7EB947" w14:textId="77777777" w:rsidR="002D3138" w:rsidRPr="00C139B4" w:rsidRDefault="002D3138" w:rsidP="002B6321">
            <w:pPr>
              <w:spacing w:after="0"/>
              <w:rPr>
                <w:rFonts w:ascii="Arial" w:hAnsi="Arial"/>
                <w:snapToGrid w:val="0"/>
                <w:color w:val="000000"/>
                <w:sz w:val="16"/>
              </w:rPr>
            </w:pPr>
          </w:p>
        </w:tc>
      </w:tr>
      <w:tr w:rsidR="002D3138" w:rsidRPr="00C139B4" w14:paraId="60A3D422" w14:textId="77777777" w:rsidTr="002D3138">
        <w:tc>
          <w:tcPr>
            <w:tcW w:w="800" w:type="dxa"/>
            <w:tcBorders>
              <w:top w:val="nil"/>
              <w:bottom w:val="nil"/>
              <w:right w:val="nil"/>
            </w:tcBorders>
            <w:shd w:val="solid" w:color="FFFFFF" w:fill="auto"/>
          </w:tcPr>
          <w:p w14:paraId="5044F114"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FE17F9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8E83F8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50D94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0520</w:t>
            </w:r>
          </w:p>
        </w:tc>
        <w:tc>
          <w:tcPr>
            <w:tcW w:w="425" w:type="dxa"/>
            <w:tcBorders>
              <w:top w:val="single" w:sz="6" w:space="0" w:color="auto"/>
              <w:bottom w:val="single" w:sz="6" w:space="0" w:color="auto"/>
            </w:tcBorders>
            <w:shd w:val="solid" w:color="FFFFFF" w:fill="auto"/>
          </w:tcPr>
          <w:p w14:paraId="3AFA96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423236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7864FB" w14:textId="74E9A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Homogeneous Support Of Voice over IP</w:t>
            </w:r>
          </w:p>
        </w:tc>
        <w:tc>
          <w:tcPr>
            <w:tcW w:w="709" w:type="dxa"/>
            <w:tcBorders>
              <w:top w:val="nil"/>
              <w:left w:val="nil"/>
              <w:bottom w:val="nil"/>
            </w:tcBorders>
            <w:shd w:val="solid" w:color="FFFFFF" w:fill="auto"/>
          </w:tcPr>
          <w:p w14:paraId="37C6CC99" w14:textId="77777777" w:rsidR="002D3138" w:rsidRPr="00C139B4" w:rsidRDefault="002D3138" w:rsidP="002B6321">
            <w:pPr>
              <w:spacing w:after="0"/>
              <w:rPr>
                <w:rFonts w:ascii="Arial" w:hAnsi="Arial"/>
                <w:snapToGrid w:val="0"/>
                <w:color w:val="000000"/>
                <w:sz w:val="16"/>
              </w:rPr>
            </w:pPr>
          </w:p>
        </w:tc>
      </w:tr>
      <w:tr w:rsidR="002D3138" w:rsidRPr="00C139B4" w14:paraId="1414803E" w14:textId="77777777" w:rsidTr="002D3138">
        <w:tc>
          <w:tcPr>
            <w:tcW w:w="800" w:type="dxa"/>
            <w:tcBorders>
              <w:top w:val="nil"/>
              <w:bottom w:val="nil"/>
              <w:right w:val="nil"/>
            </w:tcBorders>
            <w:shd w:val="solid" w:color="FFFFFF" w:fill="auto"/>
          </w:tcPr>
          <w:p w14:paraId="080E124B"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EE076F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441235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6" w:space="0" w:color="auto"/>
            </w:tcBorders>
            <w:shd w:val="solid" w:color="FFFFFF" w:fill="auto"/>
          </w:tcPr>
          <w:p w14:paraId="71F5CE9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0521</w:t>
            </w:r>
          </w:p>
        </w:tc>
        <w:tc>
          <w:tcPr>
            <w:tcW w:w="425" w:type="dxa"/>
            <w:tcBorders>
              <w:top w:val="single" w:sz="6" w:space="0" w:color="auto"/>
              <w:bottom w:val="single" w:sz="6" w:space="0" w:color="auto"/>
            </w:tcBorders>
            <w:shd w:val="solid" w:color="FFFFFF" w:fill="auto"/>
          </w:tcPr>
          <w:p w14:paraId="7E037F1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6CBDD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72EDE6E" w14:textId="1B646D9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Definition of User-State values</w:t>
            </w:r>
          </w:p>
        </w:tc>
        <w:tc>
          <w:tcPr>
            <w:tcW w:w="709" w:type="dxa"/>
            <w:tcBorders>
              <w:top w:val="nil"/>
              <w:left w:val="nil"/>
              <w:bottom w:val="nil"/>
            </w:tcBorders>
            <w:shd w:val="solid" w:color="FFFFFF" w:fill="auto"/>
          </w:tcPr>
          <w:p w14:paraId="0C181CC6" w14:textId="77777777" w:rsidR="002D3138" w:rsidRPr="00C139B4" w:rsidRDefault="002D3138" w:rsidP="002B6321">
            <w:pPr>
              <w:spacing w:after="0"/>
              <w:rPr>
                <w:rFonts w:ascii="Arial" w:hAnsi="Arial"/>
                <w:snapToGrid w:val="0"/>
                <w:color w:val="000000"/>
                <w:sz w:val="16"/>
              </w:rPr>
            </w:pPr>
          </w:p>
        </w:tc>
      </w:tr>
      <w:tr w:rsidR="002D3138" w:rsidRPr="00C139B4" w14:paraId="45AC7107" w14:textId="77777777" w:rsidTr="002D3138">
        <w:tc>
          <w:tcPr>
            <w:tcW w:w="800" w:type="dxa"/>
            <w:tcBorders>
              <w:top w:val="nil"/>
              <w:bottom w:val="single" w:sz="4" w:space="0" w:color="auto"/>
              <w:right w:val="nil"/>
            </w:tcBorders>
            <w:shd w:val="solid" w:color="FFFFFF" w:fill="auto"/>
          </w:tcPr>
          <w:p w14:paraId="718899B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7E27D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22CA86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CP-130461</w:t>
            </w:r>
          </w:p>
        </w:tc>
        <w:tc>
          <w:tcPr>
            <w:tcW w:w="567" w:type="dxa"/>
            <w:tcBorders>
              <w:top w:val="single" w:sz="6" w:space="0" w:color="auto"/>
              <w:bottom w:val="single" w:sz="4" w:space="0" w:color="auto"/>
            </w:tcBorders>
            <w:shd w:val="solid" w:color="FFFFFF" w:fill="auto"/>
          </w:tcPr>
          <w:p w14:paraId="4E939C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0522</w:t>
            </w:r>
          </w:p>
        </w:tc>
        <w:tc>
          <w:tcPr>
            <w:tcW w:w="425" w:type="dxa"/>
            <w:tcBorders>
              <w:top w:val="single" w:sz="6" w:space="0" w:color="auto"/>
              <w:bottom w:val="single" w:sz="4" w:space="0" w:color="auto"/>
            </w:tcBorders>
            <w:shd w:val="solid" w:color="FFFFFF" w:fill="auto"/>
          </w:tcPr>
          <w:p w14:paraId="0FEC73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204C380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D0D4E62" w14:textId="06059C5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Context Identifier Range Inconsistency</w:t>
            </w:r>
          </w:p>
        </w:tc>
        <w:tc>
          <w:tcPr>
            <w:tcW w:w="709" w:type="dxa"/>
            <w:tcBorders>
              <w:top w:val="nil"/>
              <w:left w:val="nil"/>
              <w:bottom w:val="single" w:sz="4" w:space="0" w:color="auto"/>
            </w:tcBorders>
            <w:shd w:val="solid" w:color="FFFFFF" w:fill="auto"/>
          </w:tcPr>
          <w:p w14:paraId="02850F66" w14:textId="77777777" w:rsidR="002D3138" w:rsidRPr="00C139B4" w:rsidRDefault="002D3138" w:rsidP="002B6321">
            <w:pPr>
              <w:spacing w:after="0"/>
              <w:rPr>
                <w:rFonts w:ascii="Arial" w:hAnsi="Arial"/>
                <w:snapToGrid w:val="0"/>
                <w:color w:val="000000"/>
                <w:sz w:val="16"/>
              </w:rPr>
            </w:pPr>
          </w:p>
        </w:tc>
      </w:tr>
      <w:tr w:rsidR="002D3138" w:rsidRPr="00C139B4" w14:paraId="03A26C8E" w14:textId="77777777" w:rsidTr="002D3138">
        <w:tc>
          <w:tcPr>
            <w:tcW w:w="800" w:type="dxa"/>
            <w:tcBorders>
              <w:top w:val="single" w:sz="4" w:space="0" w:color="auto"/>
              <w:left w:val="single" w:sz="4" w:space="0" w:color="auto"/>
              <w:bottom w:val="nil"/>
              <w:right w:val="nil"/>
            </w:tcBorders>
            <w:shd w:val="solid" w:color="FFFFFF" w:fill="auto"/>
          </w:tcPr>
          <w:p w14:paraId="0379037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2013-12</w:t>
            </w:r>
          </w:p>
        </w:tc>
        <w:tc>
          <w:tcPr>
            <w:tcW w:w="800" w:type="dxa"/>
            <w:tcBorders>
              <w:top w:val="single" w:sz="4" w:space="0" w:color="auto"/>
              <w:left w:val="nil"/>
              <w:bottom w:val="nil"/>
            </w:tcBorders>
            <w:shd w:val="solid" w:color="FFFFFF" w:fill="auto"/>
          </w:tcPr>
          <w:p w14:paraId="5487E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CT#62</w:t>
            </w:r>
          </w:p>
        </w:tc>
        <w:tc>
          <w:tcPr>
            <w:tcW w:w="1094" w:type="dxa"/>
            <w:tcBorders>
              <w:top w:val="single" w:sz="4" w:space="0" w:color="auto"/>
              <w:bottom w:val="single" w:sz="6" w:space="0" w:color="auto"/>
            </w:tcBorders>
            <w:shd w:val="solid" w:color="FFFFFF" w:fill="auto"/>
          </w:tcPr>
          <w:p w14:paraId="7C2E65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CP-130611</w:t>
            </w:r>
          </w:p>
        </w:tc>
        <w:tc>
          <w:tcPr>
            <w:tcW w:w="567" w:type="dxa"/>
            <w:tcBorders>
              <w:top w:val="single" w:sz="4" w:space="0" w:color="auto"/>
              <w:bottom w:val="single" w:sz="6" w:space="0" w:color="auto"/>
            </w:tcBorders>
            <w:shd w:val="solid" w:color="FFFFFF" w:fill="auto"/>
          </w:tcPr>
          <w:p w14:paraId="1AFCE4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0528</w:t>
            </w:r>
          </w:p>
        </w:tc>
        <w:tc>
          <w:tcPr>
            <w:tcW w:w="425" w:type="dxa"/>
            <w:tcBorders>
              <w:top w:val="single" w:sz="4" w:space="0" w:color="auto"/>
              <w:bottom w:val="single" w:sz="6" w:space="0" w:color="auto"/>
            </w:tcBorders>
            <w:shd w:val="solid" w:color="FFFFFF" w:fill="auto"/>
          </w:tcPr>
          <w:p w14:paraId="72D87E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70FC055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67775A3" w14:textId="270E77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Addtion of S6aS6d-Indicator in NOR</w:t>
            </w:r>
          </w:p>
        </w:tc>
        <w:tc>
          <w:tcPr>
            <w:tcW w:w="709" w:type="dxa"/>
            <w:tcBorders>
              <w:top w:val="single" w:sz="4" w:space="0" w:color="auto"/>
              <w:left w:val="nil"/>
              <w:bottom w:val="nil"/>
              <w:right w:val="single" w:sz="4" w:space="0" w:color="auto"/>
            </w:tcBorders>
            <w:shd w:val="solid" w:color="FFFFFF" w:fill="auto"/>
          </w:tcPr>
          <w:p w14:paraId="5FE8DE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12.3.0</w:t>
            </w:r>
          </w:p>
        </w:tc>
      </w:tr>
      <w:tr w:rsidR="002D3138" w:rsidRPr="00C139B4" w14:paraId="092BA609" w14:textId="77777777" w:rsidTr="002D3138">
        <w:tc>
          <w:tcPr>
            <w:tcW w:w="800" w:type="dxa"/>
            <w:tcBorders>
              <w:top w:val="nil"/>
              <w:left w:val="single" w:sz="4" w:space="0" w:color="auto"/>
              <w:bottom w:val="nil"/>
              <w:right w:val="nil"/>
            </w:tcBorders>
            <w:shd w:val="solid" w:color="FFFFFF" w:fill="auto"/>
          </w:tcPr>
          <w:p w14:paraId="092B456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1139C8"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BE2998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CP-130617</w:t>
            </w:r>
          </w:p>
        </w:tc>
        <w:tc>
          <w:tcPr>
            <w:tcW w:w="567" w:type="dxa"/>
            <w:tcBorders>
              <w:top w:val="single" w:sz="6" w:space="0" w:color="auto"/>
              <w:bottom w:val="single" w:sz="6" w:space="0" w:color="auto"/>
            </w:tcBorders>
            <w:shd w:val="solid" w:color="FFFFFF" w:fill="auto"/>
          </w:tcPr>
          <w:p w14:paraId="5F29A5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0533</w:t>
            </w:r>
          </w:p>
        </w:tc>
        <w:tc>
          <w:tcPr>
            <w:tcW w:w="425" w:type="dxa"/>
            <w:tcBorders>
              <w:top w:val="single" w:sz="6" w:space="0" w:color="auto"/>
              <w:bottom w:val="single" w:sz="6" w:space="0" w:color="auto"/>
            </w:tcBorders>
            <w:shd w:val="solid" w:color="FFFFFF" w:fill="auto"/>
          </w:tcPr>
          <w:p w14:paraId="5BC4623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A02D2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7F999F3" w14:textId="0F67010E"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MME Initiated Removal</w:t>
            </w:r>
            <w:r w:rsidRPr="00C139B4">
              <w:rPr>
                <w:rFonts w:ascii="Arial" w:hAnsi="Arial"/>
                <w:snapToGrid w:val="0"/>
                <w:color w:val="000000"/>
                <w:sz w:val="16"/>
                <w:lang w:val="en-AU"/>
              </w:rPr>
              <w:t xml:space="preserve"> of </w:t>
            </w:r>
            <w:r w:rsidRPr="00C139B4">
              <w:rPr>
                <w:rFonts w:ascii="Arial" w:hAnsi="Arial" w:hint="eastAsia"/>
                <w:snapToGrid w:val="0"/>
                <w:color w:val="000000"/>
                <w:sz w:val="16"/>
                <w:lang w:val="en-AU"/>
              </w:rPr>
              <w:t>MME</w:t>
            </w:r>
            <w:r w:rsidRPr="00C139B4">
              <w:rPr>
                <w:rFonts w:ascii="Arial" w:hAnsi="Arial"/>
                <w:snapToGrid w:val="0"/>
                <w:color w:val="000000"/>
                <w:sz w:val="16"/>
                <w:lang w:val="en-AU"/>
              </w:rPr>
              <w:t xml:space="preserve"> </w:t>
            </w:r>
            <w:r w:rsidRPr="00C139B4">
              <w:rPr>
                <w:rFonts w:ascii="Arial" w:hAnsi="Arial" w:hint="eastAsia"/>
                <w:snapToGrid w:val="0"/>
                <w:color w:val="000000"/>
                <w:sz w:val="16"/>
                <w:lang w:val="en-AU"/>
              </w:rPr>
              <w:t>R</w:t>
            </w:r>
            <w:r w:rsidRPr="00C139B4">
              <w:rPr>
                <w:rFonts w:ascii="Arial" w:hAnsi="Arial"/>
                <w:snapToGrid w:val="0"/>
                <w:color w:val="000000"/>
                <w:sz w:val="16"/>
                <w:lang w:val="en-AU"/>
              </w:rPr>
              <w:t>egistration for SMS</w:t>
            </w:r>
          </w:p>
        </w:tc>
        <w:tc>
          <w:tcPr>
            <w:tcW w:w="709" w:type="dxa"/>
            <w:tcBorders>
              <w:top w:val="nil"/>
              <w:left w:val="nil"/>
              <w:bottom w:val="nil"/>
              <w:right w:val="single" w:sz="4" w:space="0" w:color="auto"/>
            </w:tcBorders>
            <w:shd w:val="solid" w:color="FFFFFF" w:fill="auto"/>
          </w:tcPr>
          <w:p w14:paraId="5D93C64F" w14:textId="77777777" w:rsidR="002D3138" w:rsidRPr="00C139B4" w:rsidRDefault="002D3138" w:rsidP="002B6321">
            <w:pPr>
              <w:spacing w:after="0"/>
              <w:rPr>
                <w:rFonts w:ascii="Arial" w:hAnsi="Arial"/>
                <w:snapToGrid w:val="0"/>
                <w:color w:val="000000"/>
                <w:sz w:val="16"/>
              </w:rPr>
            </w:pPr>
          </w:p>
        </w:tc>
      </w:tr>
      <w:tr w:rsidR="002D3138" w:rsidRPr="00C139B4" w14:paraId="58848CF1" w14:textId="77777777" w:rsidTr="002D3138">
        <w:tc>
          <w:tcPr>
            <w:tcW w:w="800" w:type="dxa"/>
            <w:tcBorders>
              <w:top w:val="nil"/>
              <w:left w:val="single" w:sz="4" w:space="0" w:color="auto"/>
              <w:bottom w:val="nil"/>
              <w:right w:val="nil"/>
            </w:tcBorders>
            <w:shd w:val="solid" w:color="FFFFFF" w:fill="auto"/>
          </w:tcPr>
          <w:p w14:paraId="6A8D58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97464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57078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46CE64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0523</w:t>
            </w:r>
          </w:p>
        </w:tc>
        <w:tc>
          <w:tcPr>
            <w:tcW w:w="425" w:type="dxa"/>
            <w:tcBorders>
              <w:top w:val="single" w:sz="6" w:space="0" w:color="auto"/>
              <w:bottom w:val="single" w:sz="6" w:space="0" w:color="auto"/>
            </w:tcBorders>
            <w:shd w:val="solid" w:color="FFFFFF" w:fill="auto"/>
          </w:tcPr>
          <w:p w14:paraId="76E9356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6E859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BB2B32A" w14:textId="04F144C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Combined MME/SGSN indicating the support for optimized LCS procedure</w:t>
            </w:r>
          </w:p>
        </w:tc>
        <w:tc>
          <w:tcPr>
            <w:tcW w:w="709" w:type="dxa"/>
            <w:tcBorders>
              <w:top w:val="nil"/>
              <w:left w:val="nil"/>
              <w:bottom w:val="nil"/>
              <w:right w:val="single" w:sz="4" w:space="0" w:color="auto"/>
            </w:tcBorders>
            <w:shd w:val="solid" w:color="FFFFFF" w:fill="auto"/>
          </w:tcPr>
          <w:p w14:paraId="4190511D" w14:textId="77777777" w:rsidR="002D3138" w:rsidRPr="00C139B4" w:rsidRDefault="002D3138" w:rsidP="002B6321">
            <w:pPr>
              <w:spacing w:after="0"/>
              <w:rPr>
                <w:rFonts w:ascii="Arial" w:hAnsi="Arial"/>
                <w:snapToGrid w:val="0"/>
                <w:color w:val="000000"/>
                <w:sz w:val="16"/>
              </w:rPr>
            </w:pPr>
          </w:p>
        </w:tc>
      </w:tr>
      <w:tr w:rsidR="002D3138" w:rsidRPr="00C139B4" w14:paraId="55B3DA54" w14:textId="77777777" w:rsidTr="002D3138">
        <w:tc>
          <w:tcPr>
            <w:tcW w:w="800" w:type="dxa"/>
            <w:tcBorders>
              <w:top w:val="nil"/>
              <w:left w:val="single" w:sz="4" w:space="0" w:color="auto"/>
              <w:bottom w:val="nil"/>
              <w:right w:val="nil"/>
            </w:tcBorders>
            <w:shd w:val="solid" w:color="FFFFFF" w:fill="auto"/>
          </w:tcPr>
          <w:p w14:paraId="701FD75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095CE26"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E1246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CP-130624</w:t>
            </w:r>
          </w:p>
        </w:tc>
        <w:tc>
          <w:tcPr>
            <w:tcW w:w="567" w:type="dxa"/>
            <w:tcBorders>
              <w:top w:val="single" w:sz="6" w:space="0" w:color="auto"/>
              <w:bottom w:val="single" w:sz="6" w:space="0" w:color="auto"/>
            </w:tcBorders>
            <w:shd w:val="solid" w:color="FFFFFF" w:fill="auto"/>
          </w:tcPr>
          <w:p w14:paraId="7E2DF7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0526</w:t>
            </w:r>
          </w:p>
        </w:tc>
        <w:tc>
          <w:tcPr>
            <w:tcW w:w="425" w:type="dxa"/>
            <w:tcBorders>
              <w:top w:val="single" w:sz="6" w:space="0" w:color="auto"/>
              <w:bottom w:val="single" w:sz="6" w:space="0" w:color="auto"/>
            </w:tcBorders>
            <w:shd w:val="solid" w:color="FFFFFF" w:fill="auto"/>
          </w:tcPr>
          <w:p w14:paraId="44701FC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358462C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C8042E8" w14:textId="0ACB54E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Description of Features for LCS</w:t>
            </w:r>
          </w:p>
        </w:tc>
        <w:tc>
          <w:tcPr>
            <w:tcW w:w="709" w:type="dxa"/>
            <w:tcBorders>
              <w:top w:val="nil"/>
              <w:left w:val="nil"/>
              <w:bottom w:val="nil"/>
              <w:right w:val="single" w:sz="4" w:space="0" w:color="auto"/>
            </w:tcBorders>
            <w:shd w:val="solid" w:color="FFFFFF" w:fill="auto"/>
          </w:tcPr>
          <w:p w14:paraId="7F936C6F" w14:textId="77777777" w:rsidR="002D3138" w:rsidRPr="00C139B4" w:rsidRDefault="002D3138" w:rsidP="002B6321">
            <w:pPr>
              <w:spacing w:after="0"/>
              <w:rPr>
                <w:rFonts w:ascii="Arial" w:hAnsi="Arial"/>
                <w:snapToGrid w:val="0"/>
                <w:color w:val="000000"/>
                <w:sz w:val="16"/>
              </w:rPr>
            </w:pPr>
          </w:p>
        </w:tc>
      </w:tr>
      <w:tr w:rsidR="002D3138" w:rsidRPr="00C139B4" w14:paraId="5F51B4F4" w14:textId="77777777" w:rsidTr="002D3138">
        <w:tc>
          <w:tcPr>
            <w:tcW w:w="800" w:type="dxa"/>
            <w:tcBorders>
              <w:top w:val="nil"/>
              <w:left w:val="single" w:sz="4" w:space="0" w:color="auto"/>
              <w:bottom w:val="nil"/>
              <w:right w:val="nil"/>
            </w:tcBorders>
            <w:shd w:val="solid" w:color="FFFFFF" w:fill="auto"/>
          </w:tcPr>
          <w:p w14:paraId="6FCBBA0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5ACA5DC"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B63EA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CP-130644</w:t>
            </w:r>
          </w:p>
        </w:tc>
        <w:tc>
          <w:tcPr>
            <w:tcW w:w="567" w:type="dxa"/>
            <w:tcBorders>
              <w:top w:val="single" w:sz="6" w:space="0" w:color="auto"/>
              <w:bottom w:val="single" w:sz="6" w:space="0" w:color="auto"/>
            </w:tcBorders>
            <w:shd w:val="solid" w:color="FFFFFF" w:fill="auto"/>
          </w:tcPr>
          <w:p w14:paraId="43383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0525</w:t>
            </w:r>
          </w:p>
        </w:tc>
        <w:tc>
          <w:tcPr>
            <w:tcW w:w="425" w:type="dxa"/>
            <w:tcBorders>
              <w:top w:val="single" w:sz="6" w:space="0" w:color="auto"/>
              <w:bottom w:val="single" w:sz="6" w:space="0" w:color="auto"/>
            </w:tcBorders>
            <w:shd w:val="solid" w:color="FFFFFF" w:fill="auto"/>
          </w:tcPr>
          <w:p w14:paraId="5FE004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0B31CD7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01297DB" w14:textId="32CD5B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SMS in MME</w:t>
            </w:r>
          </w:p>
        </w:tc>
        <w:tc>
          <w:tcPr>
            <w:tcW w:w="709" w:type="dxa"/>
            <w:tcBorders>
              <w:top w:val="nil"/>
              <w:left w:val="nil"/>
              <w:bottom w:val="nil"/>
              <w:right w:val="single" w:sz="4" w:space="0" w:color="auto"/>
            </w:tcBorders>
            <w:shd w:val="solid" w:color="FFFFFF" w:fill="auto"/>
          </w:tcPr>
          <w:p w14:paraId="54586CC5" w14:textId="77777777" w:rsidR="002D3138" w:rsidRPr="00C139B4" w:rsidRDefault="002D3138" w:rsidP="002B6321">
            <w:pPr>
              <w:spacing w:after="0"/>
              <w:rPr>
                <w:rFonts w:ascii="Arial" w:hAnsi="Arial"/>
                <w:snapToGrid w:val="0"/>
                <w:color w:val="000000"/>
                <w:sz w:val="16"/>
              </w:rPr>
            </w:pPr>
          </w:p>
        </w:tc>
      </w:tr>
      <w:tr w:rsidR="002D3138" w:rsidRPr="00C139B4" w14:paraId="3CA9DAC9" w14:textId="77777777" w:rsidTr="002D3138">
        <w:tc>
          <w:tcPr>
            <w:tcW w:w="800" w:type="dxa"/>
            <w:tcBorders>
              <w:top w:val="nil"/>
              <w:left w:val="single" w:sz="4" w:space="0" w:color="auto"/>
              <w:bottom w:val="nil"/>
              <w:right w:val="nil"/>
            </w:tcBorders>
            <w:shd w:val="solid" w:color="FFFFFF" w:fill="auto"/>
          </w:tcPr>
          <w:p w14:paraId="5C97EA5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B06663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4F8D59C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CP-130623</w:t>
            </w:r>
          </w:p>
        </w:tc>
        <w:tc>
          <w:tcPr>
            <w:tcW w:w="567" w:type="dxa"/>
            <w:tcBorders>
              <w:top w:val="single" w:sz="6" w:space="0" w:color="auto"/>
              <w:bottom w:val="single" w:sz="6" w:space="0" w:color="auto"/>
            </w:tcBorders>
            <w:shd w:val="solid" w:color="FFFFFF" w:fill="auto"/>
          </w:tcPr>
          <w:p w14:paraId="7CB9E76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0529</w:t>
            </w:r>
          </w:p>
        </w:tc>
        <w:tc>
          <w:tcPr>
            <w:tcW w:w="425" w:type="dxa"/>
            <w:tcBorders>
              <w:top w:val="single" w:sz="6" w:space="0" w:color="auto"/>
              <w:bottom w:val="single" w:sz="6" w:space="0" w:color="auto"/>
            </w:tcBorders>
            <w:shd w:val="solid" w:color="FFFFFF" w:fill="auto"/>
          </w:tcPr>
          <w:p w14:paraId="02F0536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D7AFE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8BBAA25" w14:textId="10A3F8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Alert Service Center sent over S6c</w:t>
            </w:r>
          </w:p>
        </w:tc>
        <w:tc>
          <w:tcPr>
            <w:tcW w:w="709" w:type="dxa"/>
            <w:tcBorders>
              <w:top w:val="nil"/>
              <w:left w:val="nil"/>
              <w:bottom w:val="nil"/>
              <w:right w:val="single" w:sz="4" w:space="0" w:color="auto"/>
            </w:tcBorders>
            <w:shd w:val="solid" w:color="FFFFFF" w:fill="auto"/>
          </w:tcPr>
          <w:p w14:paraId="327B3B97" w14:textId="77777777" w:rsidR="002D3138" w:rsidRPr="00C139B4" w:rsidRDefault="002D3138" w:rsidP="002B6321">
            <w:pPr>
              <w:spacing w:after="0"/>
              <w:rPr>
                <w:rFonts w:ascii="Arial" w:hAnsi="Arial"/>
                <w:snapToGrid w:val="0"/>
                <w:color w:val="000000"/>
                <w:sz w:val="16"/>
              </w:rPr>
            </w:pPr>
          </w:p>
        </w:tc>
      </w:tr>
      <w:tr w:rsidR="002D3138" w:rsidRPr="00C139B4" w14:paraId="4EC04B9A" w14:textId="77777777" w:rsidTr="002D3138">
        <w:tc>
          <w:tcPr>
            <w:tcW w:w="800" w:type="dxa"/>
            <w:tcBorders>
              <w:top w:val="nil"/>
              <w:left w:val="single" w:sz="4" w:space="0" w:color="auto"/>
              <w:bottom w:val="nil"/>
              <w:right w:val="nil"/>
            </w:tcBorders>
            <w:shd w:val="solid" w:color="FFFFFF" w:fill="auto"/>
          </w:tcPr>
          <w:p w14:paraId="5B3B1D1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D7236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97583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CP-130632</w:t>
            </w:r>
          </w:p>
        </w:tc>
        <w:tc>
          <w:tcPr>
            <w:tcW w:w="567" w:type="dxa"/>
            <w:tcBorders>
              <w:top w:val="single" w:sz="6" w:space="0" w:color="auto"/>
              <w:bottom w:val="single" w:sz="6" w:space="0" w:color="auto"/>
            </w:tcBorders>
            <w:shd w:val="solid" w:color="FFFFFF" w:fill="auto"/>
          </w:tcPr>
          <w:p w14:paraId="1C4B4C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0530</w:t>
            </w:r>
          </w:p>
        </w:tc>
        <w:tc>
          <w:tcPr>
            <w:tcW w:w="425" w:type="dxa"/>
            <w:tcBorders>
              <w:top w:val="single" w:sz="6" w:space="0" w:color="auto"/>
              <w:bottom w:val="single" w:sz="6" w:space="0" w:color="auto"/>
            </w:tcBorders>
            <w:shd w:val="solid" w:color="FFFFFF" w:fill="auto"/>
          </w:tcPr>
          <w:p w14:paraId="0FC6046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12A282C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AA41BE4" w14:textId="7285D0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Purge Clarification</w:t>
            </w:r>
          </w:p>
        </w:tc>
        <w:tc>
          <w:tcPr>
            <w:tcW w:w="709" w:type="dxa"/>
            <w:tcBorders>
              <w:top w:val="nil"/>
              <w:left w:val="nil"/>
              <w:bottom w:val="nil"/>
              <w:right w:val="single" w:sz="4" w:space="0" w:color="auto"/>
            </w:tcBorders>
            <w:shd w:val="solid" w:color="FFFFFF" w:fill="auto"/>
          </w:tcPr>
          <w:p w14:paraId="44CEDB4F" w14:textId="77777777" w:rsidR="002D3138" w:rsidRPr="00C139B4" w:rsidRDefault="002D3138" w:rsidP="002B6321">
            <w:pPr>
              <w:spacing w:after="0"/>
              <w:rPr>
                <w:rFonts w:ascii="Arial" w:hAnsi="Arial"/>
                <w:snapToGrid w:val="0"/>
                <w:color w:val="000000"/>
                <w:sz w:val="16"/>
              </w:rPr>
            </w:pPr>
          </w:p>
        </w:tc>
      </w:tr>
      <w:tr w:rsidR="002D3138" w:rsidRPr="00C139B4" w14:paraId="49F5AFBD" w14:textId="77777777" w:rsidTr="002D3138">
        <w:tc>
          <w:tcPr>
            <w:tcW w:w="800" w:type="dxa"/>
            <w:tcBorders>
              <w:top w:val="nil"/>
              <w:left w:val="single" w:sz="4" w:space="0" w:color="auto"/>
              <w:bottom w:val="single" w:sz="4" w:space="0" w:color="auto"/>
              <w:right w:val="nil"/>
            </w:tcBorders>
            <w:shd w:val="solid" w:color="FFFFFF" w:fill="auto"/>
          </w:tcPr>
          <w:p w14:paraId="42212DF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0DEDEAA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B4EB9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CP-130639</w:t>
            </w:r>
          </w:p>
        </w:tc>
        <w:tc>
          <w:tcPr>
            <w:tcW w:w="567" w:type="dxa"/>
            <w:tcBorders>
              <w:top w:val="single" w:sz="6" w:space="0" w:color="auto"/>
              <w:bottom w:val="single" w:sz="4" w:space="0" w:color="auto"/>
            </w:tcBorders>
            <w:shd w:val="solid" w:color="FFFFFF" w:fill="auto"/>
          </w:tcPr>
          <w:p w14:paraId="164026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0531</w:t>
            </w:r>
          </w:p>
        </w:tc>
        <w:tc>
          <w:tcPr>
            <w:tcW w:w="425" w:type="dxa"/>
            <w:tcBorders>
              <w:top w:val="single" w:sz="6" w:space="0" w:color="auto"/>
              <w:bottom w:val="single" w:sz="4" w:space="0" w:color="auto"/>
            </w:tcBorders>
            <w:shd w:val="solid" w:color="FFFFFF" w:fill="auto"/>
          </w:tcPr>
          <w:p w14:paraId="361C33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7A8CAA2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72F83596" w14:textId="7F805D6A"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SGSN CAMEL Subscription Indication</w:t>
            </w:r>
          </w:p>
        </w:tc>
        <w:tc>
          <w:tcPr>
            <w:tcW w:w="709" w:type="dxa"/>
            <w:tcBorders>
              <w:top w:val="nil"/>
              <w:left w:val="nil"/>
              <w:bottom w:val="single" w:sz="4" w:space="0" w:color="auto"/>
              <w:right w:val="single" w:sz="4" w:space="0" w:color="auto"/>
            </w:tcBorders>
            <w:shd w:val="solid" w:color="FFFFFF" w:fill="auto"/>
          </w:tcPr>
          <w:p w14:paraId="372CBA59" w14:textId="77777777" w:rsidR="002D3138" w:rsidRPr="00C139B4" w:rsidRDefault="002D3138" w:rsidP="002B6321">
            <w:pPr>
              <w:spacing w:after="0"/>
              <w:rPr>
                <w:rFonts w:ascii="Arial" w:hAnsi="Arial"/>
                <w:snapToGrid w:val="0"/>
                <w:color w:val="000000"/>
                <w:sz w:val="16"/>
              </w:rPr>
            </w:pPr>
          </w:p>
        </w:tc>
      </w:tr>
      <w:tr w:rsidR="002D3138" w:rsidRPr="00C139B4" w14:paraId="03E79B34" w14:textId="77777777" w:rsidTr="002D3138">
        <w:tc>
          <w:tcPr>
            <w:tcW w:w="800" w:type="dxa"/>
            <w:tcBorders>
              <w:top w:val="single" w:sz="4" w:space="0" w:color="auto"/>
              <w:left w:val="single" w:sz="4" w:space="0" w:color="auto"/>
              <w:bottom w:val="nil"/>
              <w:right w:val="nil"/>
            </w:tcBorders>
            <w:shd w:val="solid" w:color="FFFFFF" w:fill="auto"/>
          </w:tcPr>
          <w:p w14:paraId="7163C3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2014-03</w:t>
            </w:r>
          </w:p>
        </w:tc>
        <w:tc>
          <w:tcPr>
            <w:tcW w:w="800" w:type="dxa"/>
            <w:tcBorders>
              <w:top w:val="single" w:sz="4" w:space="0" w:color="auto"/>
              <w:left w:val="nil"/>
              <w:bottom w:val="nil"/>
            </w:tcBorders>
            <w:shd w:val="solid" w:color="FFFFFF" w:fill="auto"/>
          </w:tcPr>
          <w:p w14:paraId="1B4EBC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CT#63</w:t>
            </w:r>
          </w:p>
        </w:tc>
        <w:tc>
          <w:tcPr>
            <w:tcW w:w="1094" w:type="dxa"/>
            <w:tcBorders>
              <w:top w:val="single" w:sz="4" w:space="0" w:color="auto"/>
              <w:bottom w:val="single" w:sz="6" w:space="0" w:color="auto"/>
            </w:tcBorders>
            <w:shd w:val="solid" w:color="FFFFFF" w:fill="auto"/>
          </w:tcPr>
          <w:p w14:paraId="369B54A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4" w:space="0" w:color="auto"/>
              <w:bottom w:val="single" w:sz="6" w:space="0" w:color="auto"/>
            </w:tcBorders>
            <w:shd w:val="solid" w:color="FFFFFF" w:fill="auto"/>
          </w:tcPr>
          <w:p w14:paraId="000B73B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0534</w:t>
            </w:r>
          </w:p>
        </w:tc>
        <w:tc>
          <w:tcPr>
            <w:tcW w:w="425" w:type="dxa"/>
            <w:tcBorders>
              <w:top w:val="single" w:sz="4" w:space="0" w:color="auto"/>
              <w:bottom w:val="single" w:sz="6" w:space="0" w:color="auto"/>
            </w:tcBorders>
            <w:shd w:val="solid" w:color="FFFFFF" w:fill="auto"/>
          </w:tcPr>
          <w:p w14:paraId="526326A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0815CC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40CE68C0" w14:textId="0167D9A9"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Clarification on </w:t>
            </w:r>
            <w:r w:rsidRPr="00C139B4">
              <w:rPr>
                <w:rFonts w:ascii="Arial" w:hAnsi="Arial"/>
                <w:snapToGrid w:val="0"/>
                <w:color w:val="000000"/>
                <w:sz w:val="16"/>
                <w:lang w:val="en-AU"/>
              </w:rPr>
              <w:t>Current</w:t>
            </w:r>
            <w:r w:rsidRPr="00C139B4">
              <w:rPr>
                <w:rFonts w:ascii="Arial" w:hAnsi="Arial" w:hint="eastAsia"/>
                <w:snapToGrid w:val="0"/>
                <w:color w:val="000000"/>
                <w:sz w:val="16"/>
                <w:lang w:val="en-AU"/>
              </w:rPr>
              <w:t>-</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Retrieved</w:t>
            </w:r>
            <w:r w:rsidRPr="00C139B4">
              <w:rPr>
                <w:rFonts w:ascii="Arial" w:hAnsi="Arial" w:hint="eastAsia"/>
                <w:snapToGrid w:val="0"/>
                <w:color w:val="000000"/>
                <w:sz w:val="16"/>
                <w:lang w:val="en-AU"/>
              </w:rPr>
              <w:t xml:space="preserve"> and Age-of-</w:t>
            </w:r>
            <w:r w:rsidRPr="00C139B4">
              <w:rPr>
                <w:rFonts w:ascii="Arial" w:hAnsi="Arial"/>
                <w:snapToGrid w:val="0"/>
                <w:color w:val="000000"/>
                <w:sz w:val="16"/>
                <w:lang w:val="en-AU"/>
              </w:rPr>
              <w:t>Location</w:t>
            </w:r>
            <w:r w:rsidRPr="00C139B4">
              <w:rPr>
                <w:rFonts w:ascii="Arial" w:hAnsi="Arial" w:hint="eastAsia"/>
                <w:snapToGrid w:val="0"/>
                <w:color w:val="000000"/>
                <w:sz w:val="16"/>
                <w:lang w:val="en-AU"/>
              </w:rPr>
              <w:t>-</w:t>
            </w:r>
            <w:r w:rsidRPr="00C139B4">
              <w:rPr>
                <w:rFonts w:ascii="Arial" w:hAnsi="Arial"/>
                <w:snapToGrid w:val="0"/>
                <w:color w:val="000000"/>
                <w:sz w:val="16"/>
                <w:lang w:val="en-AU"/>
              </w:rPr>
              <w:t>Information</w:t>
            </w:r>
          </w:p>
        </w:tc>
        <w:tc>
          <w:tcPr>
            <w:tcW w:w="709" w:type="dxa"/>
            <w:tcBorders>
              <w:top w:val="single" w:sz="4" w:space="0" w:color="auto"/>
              <w:left w:val="nil"/>
              <w:bottom w:val="nil"/>
              <w:right w:val="single" w:sz="4" w:space="0" w:color="auto"/>
            </w:tcBorders>
            <w:shd w:val="solid" w:color="FFFFFF" w:fill="auto"/>
          </w:tcPr>
          <w:p w14:paraId="499568F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12.4.0</w:t>
            </w:r>
          </w:p>
        </w:tc>
      </w:tr>
      <w:tr w:rsidR="002D3138" w:rsidRPr="00C139B4" w14:paraId="1AC4F1F7" w14:textId="77777777" w:rsidTr="002D3138">
        <w:tc>
          <w:tcPr>
            <w:tcW w:w="800" w:type="dxa"/>
            <w:tcBorders>
              <w:top w:val="nil"/>
              <w:left w:val="single" w:sz="4" w:space="0" w:color="auto"/>
              <w:bottom w:val="nil"/>
              <w:right w:val="nil"/>
            </w:tcBorders>
            <w:shd w:val="solid" w:color="FFFFFF" w:fill="auto"/>
          </w:tcPr>
          <w:p w14:paraId="6739CF7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FD8DD3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DAAC69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0B9274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0536</w:t>
            </w:r>
          </w:p>
        </w:tc>
        <w:tc>
          <w:tcPr>
            <w:tcW w:w="425" w:type="dxa"/>
            <w:tcBorders>
              <w:top w:val="single" w:sz="6" w:space="0" w:color="auto"/>
              <w:bottom w:val="single" w:sz="6" w:space="0" w:color="auto"/>
            </w:tcBorders>
            <w:shd w:val="solid" w:color="FFFFFF" w:fill="auto"/>
          </w:tcPr>
          <w:p w14:paraId="0C7D58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11B023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FC36E69" w14:textId="4761E5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Mechanism to determine if the UE is served by the MME and SGSN parts of the same combined MME/SGSN</w:t>
            </w:r>
          </w:p>
        </w:tc>
        <w:tc>
          <w:tcPr>
            <w:tcW w:w="709" w:type="dxa"/>
            <w:tcBorders>
              <w:top w:val="nil"/>
              <w:left w:val="nil"/>
              <w:bottom w:val="nil"/>
              <w:right w:val="single" w:sz="4" w:space="0" w:color="auto"/>
            </w:tcBorders>
            <w:shd w:val="solid" w:color="FFFFFF" w:fill="auto"/>
          </w:tcPr>
          <w:p w14:paraId="476F7AC0" w14:textId="77777777" w:rsidR="002D3138" w:rsidRPr="00C139B4" w:rsidRDefault="002D3138" w:rsidP="002B6321">
            <w:pPr>
              <w:spacing w:after="0"/>
              <w:rPr>
                <w:rFonts w:ascii="Arial" w:hAnsi="Arial"/>
                <w:snapToGrid w:val="0"/>
                <w:color w:val="000000"/>
                <w:sz w:val="16"/>
              </w:rPr>
            </w:pPr>
          </w:p>
        </w:tc>
      </w:tr>
      <w:tr w:rsidR="002D3138" w:rsidRPr="00C139B4" w14:paraId="1E540345" w14:textId="77777777" w:rsidTr="002D3138">
        <w:tc>
          <w:tcPr>
            <w:tcW w:w="800" w:type="dxa"/>
            <w:tcBorders>
              <w:top w:val="nil"/>
              <w:left w:val="single" w:sz="4" w:space="0" w:color="auto"/>
              <w:bottom w:val="nil"/>
              <w:right w:val="nil"/>
            </w:tcBorders>
            <w:shd w:val="solid" w:color="FFFFFF" w:fill="auto"/>
          </w:tcPr>
          <w:p w14:paraId="10835EE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DBC8E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7CB67C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6" w:space="0" w:color="auto"/>
            </w:tcBorders>
            <w:shd w:val="solid" w:color="FFFFFF" w:fill="auto"/>
          </w:tcPr>
          <w:p w14:paraId="7FD580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0537</w:t>
            </w:r>
          </w:p>
        </w:tc>
        <w:tc>
          <w:tcPr>
            <w:tcW w:w="425" w:type="dxa"/>
            <w:tcBorders>
              <w:top w:val="single" w:sz="6" w:space="0" w:color="auto"/>
              <w:bottom w:val="single" w:sz="6" w:space="0" w:color="auto"/>
            </w:tcBorders>
            <w:shd w:val="solid" w:color="FFFFFF" w:fill="auto"/>
          </w:tcPr>
          <w:p w14:paraId="3CBBD05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4A9535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C3410D8" w14:textId="2D48529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Call-Barring-Info AVP</w:t>
            </w:r>
          </w:p>
        </w:tc>
        <w:tc>
          <w:tcPr>
            <w:tcW w:w="709" w:type="dxa"/>
            <w:tcBorders>
              <w:top w:val="nil"/>
              <w:left w:val="nil"/>
              <w:bottom w:val="nil"/>
              <w:right w:val="single" w:sz="4" w:space="0" w:color="auto"/>
            </w:tcBorders>
            <w:shd w:val="solid" w:color="FFFFFF" w:fill="auto"/>
          </w:tcPr>
          <w:p w14:paraId="4476D847" w14:textId="77777777" w:rsidR="002D3138" w:rsidRPr="00C139B4" w:rsidRDefault="002D3138" w:rsidP="002B6321">
            <w:pPr>
              <w:spacing w:after="0"/>
              <w:rPr>
                <w:rFonts w:ascii="Arial" w:hAnsi="Arial"/>
                <w:snapToGrid w:val="0"/>
                <w:color w:val="000000"/>
                <w:sz w:val="16"/>
              </w:rPr>
            </w:pPr>
          </w:p>
        </w:tc>
      </w:tr>
      <w:tr w:rsidR="002D3138" w:rsidRPr="00C139B4" w14:paraId="3AB7FD40" w14:textId="77777777" w:rsidTr="002D3138">
        <w:tc>
          <w:tcPr>
            <w:tcW w:w="800" w:type="dxa"/>
            <w:tcBorders>
              <w:top w:val="nil"/>
              <w:left w:val="single" w:sz="4" w:space="0" w:color="auto"/>
              <w:bottom w:val="single" w:sz="4" w:space="0" w:color="auto"/>
              <w:right w:val="nil"/>
            </w:tcBorders>
            <w:shd w:val="solid" w:color="FFFFFF" w:fill="auto"/>
          </w:tcPr>
          <w:p w14:paraId="180E41F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76064B2B"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6A7E9CA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CP-140035</w:t>
            </w:r>
          </w:p>
        </w:tc>
        <w:tc>
          <w:tcPr>
            <w:tcW w:w="567" w:type="dxa"/>
            <w:tcBorders>
              <w:top w:val="single" w:sz="6" w:space="0" w:color="auto"/>
              <w:bottom w:val="single" w:sz="4" w:space="0" w:color="auto"/>
            </w:tcBorders>
            <w:shd w:val="solid" w:color="FFFFFF" w:fill="auto"/>
          </w:tcPr>
          <w:p w14:paraId="164D23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0538</w:t>
            </w:r>
          </w:p>
        </w:tc>
        <w:tc>
          <w:tcPr>
            <w:tcW w:w="425" w:type="dxa"/>
            <w:tcBorders>
              <w:top w:val="single" w:sz="6" w:space="0" w:color="auto"/>
              <w:bottom w:val="single" w:sz="4" w:space="0" w:color="auto"/>
            </w:tcBorders>
            <w:shd w:val="solid" w:color="FFFFFF" w:fill="auto"/>
          </w:tcPr>
          <w:p w14:paraId="284EA4B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4" w:space="0" w:color="auto"/>
            </w:tcBorders>
            <w:shd w:val="solid" w:color="FFFFFF" w:fill="auto"/>
          </w:tcPr>
          <w:p w14:paraId="3A56DD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C1114F5" w14:textId="59234D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SGs-MME-Identity AVP in the ULR</w:t>
            </w:r>
          </w:p>
        </w:tc>
        <w:tc>
          <w:tcPr>
            <w:tcW w:w="709" w:type="dxa"/>
            <w:tcBorders>
              <w:top w:val="nil"/>
              <w:left w:val="nil"/>
              <w:bottom w:val="single" w:sz="4" w:space="0" w:color="auto"/>
              <w:right w:val="single" w:sz="4" w:space="0" w:color="auto"/>
            </w:tcBorders>
            <w:shd w:val="solid" w:color="FFFFFF" w:fill="auto"/>
          </w:tcPr>
          <w:p w14:paraId="665DE21A" w14:textId="77777777" w:rsidR="002D3138" w:rsidRPr="00C139B4" w:rsidRDefault="002D3138" w:rsidP="002B6321">
            <w:pPr>
              <w:spacing w:after="0"/>
              <w:rPr>
                <w:rFonts w:ascii="Arial" w:hAnsi="Arial"/>
                <w:snapToGrid w:val="0"/>
                <w:color w:val="000000"/>
                <w:sz w:val="16"/>
              </w:rPr>
            </w:pPr>
          </w:p>
        </w:tc>
      </w:tr>
      <w:tr w:rsidR="002D3138" w:rsidRPr="00C139B4" w14:paraId="0A8FE24C" w14:textId="77777777" w:rsidTr="002D3138">
        <w:tc>
          <w:tcPr>
            <w:tcW w:w="800" w:type="dxa"/>
            <w:tcBorders>
              <w:top w:val="single" w:sz="4" w:space="0" w:color="auto"/>
              <w:left w:val="single" w:sz="4" w:space="0" w:color="auto"/>
              <w:bottom w:val="nil"/>
              <w:right w:val="nil"/>
            </w:tcBorders>
            <w:shd w:val="solid" w:color="FFFFFF" w:fill="auto"/>
          </w:tcPr>
          <w:p w14:paraId="3F7B591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2014-06</w:t>
            </w:r>
          </w:p>
        </w:tc>
        <w:tc>
          <w:tcPr>
            <w:tcW w:w="800" w:type="dxa"/>
            <w:tcBorders>
              <w:top w:val="single" w:sz="4" w:space="0" w:color="auto"/>
              <w:left w:val="nil"/>
              <w:bottom w:val="nil"/>
            </w:tcBorders>
            <w:shd w:val="solid" w:color="FFFFFF" w:fill="auto"/>
          </w:tcPr>
          <w:p w14:paraId="7A1697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CT#64</w:t>
            </w:r>
          </w:p>
        </w:tc>
        <w:tc>
          <w:tcPr>
            <w:tcW w:w="1094" w:type="dxa"/>
            <w:tcBorders>
              <w:top w:val="single" w:sz="4" w:space="0" w:color="auto"/>
              <w:bottom w:val="single" w:sz="6" w:space="0" w:color="auto"/>
            </w:tcBorders>
            <w:shd w:val="solid" w:color="FFFFFF" w:fill="auto"/>
          </w:tcPr>
          <w:p w14:paraId="4FC6E35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CP-140257</w:t>
            </w:r>
          </w:p>
        </w:tc>
        <w:tc>
          <w:tcPr>
            <w:tcW w:w="567" w:type="dxa"/>
            <w:tcBorders>
              <w:top w:val="single" w:sz="4" w:space="0" w:color="auto"/>
              <w:bottom w:val="single" w:sz="6" w:space="0" w:color="auto"/>
            </w:tcBorders>
            <w:shd w:val="solid" w:color="FFFFFF" w:fill="auto"/>
          </w:tcPr>
          <w:p w14:paraId="1C0C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0544</w:t>
            </w:r>
          </w:p>
        </w:tc>
        <w:tc>
          <w:tcPr>
            <w:tcW w:w="425" w:type="dxa"/>
            <w:tcBorders>
              <w:top w:val="single" w:sz="4" w:space="0" w:color="auto"/>
              <w:bottom w:val="single" w:sz="6" w:space="0" w:color="auto"/>
            </w:tcBorders>
            <w:shd w:val="solid" w:color="FFFFFF" w:fill="auto"/>
          </w:tcPr>
          <w:p w14:paraId="357D2CA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6" w:space="0" w:color="auto"/>
            </w:tcBorders>
            <w:shd w:val="solid" w:color="FFFFFF" w:fill="auto"/>
          </w:tcPr>
          <w:p w14:paraId="4F66054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1E27DA84" w14:textId="317778E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SS-Status AVP Definition</w:t>
            </w:r>
          </w:p>
        </w:tc>
        <w:tc>
          <w:tcPr>
            <w:tcW w:w="709" w:type="dxa"/>
            <w:tcBorders>
              <w:top w:val="single" w:sz="4" w:space="0" w:color="auto"/>
              <w:left w:val="nil"/>
              <w:bottom w:val="nil"/>
              <w:right w:val="single" w:sz="4" w:space="0" w:color="auto"/>
            </w:tcBorders>
            <w:shd w:val="solid" w:color="FFFFFF" w:fill="auto"/>
          </w:tcPr>
          <w:p w14:paraId="79F6C2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12.5.0</w:t>
            </w:r>
          </w:p>
        </w:tc>
      </w:tr>
      <w:tr w:rsidR="002D3138" w:rsidRPr="00C139B4" w14:paraId="5E1771F9" w14:textId="77777777" w:rsidTr="002D3138">
        <w:tc>
          <w:tcPr>
            <w:tcW w:w="800" w:type="dxa"/>
            <w:tcBorders>
              <w:top w:val="nil"/>
              <w:left w:val="single" w:sz="4" w:space="0" w:color="auto"/>
              <w:bottom w:val="nil"/>
              <w:right w:val="nil"/>
            </w:tcBorders>
            <w:shd w:val="solid" w:color="FFFFFF" w:fill="auto"/>
          </w:tcPr>
          <w:p w14:paraId="4CE92998"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ED7799"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C11F8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38670C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0555</w:t>
            </w:r>
          </w:p>
        </w:tc>
        <w:tc>
          <w:tcPr>
            <w:tcW w:w="425" w:type="dxa"/>
            <w:tcBorders>
              <w:top w:val="single" w:sz="6" w:space="0" w:color="auto"/>
              <w:bottom w:val="single" w:sz="6" w:space="0" w:color="auto"/>
            </w:tcBorders>
            <w:shd w:val="solid" w:color="FFFFFF" w:fill="auto"/>
          </w:tcPr>
          <w:p w14:paraId="64611AC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43D53D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C4C6BB9" w14:textId="17E4E9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 for ODB</w:t>
            </w:r>
          </w:p>
        </w:tc>
        <w:tc>
          <w:tcPr>
            <w:tcW w:w="709" w:type="dxa"/>
            <w:tcBorders>
              <w:top w:val="nil"/>
              <w:left w:val="nil"/>
              <w:bottom w:val="nil"/>
              <w:right w:val="single" w:sz="4" w:space="0" w:color="auto"/>
            </w:tcBorders>
            <w:shd w:val="solid" w:color="FFFFFF" w:fill="auto"/>
          </w:tcPr>
          <w:p w14:paraId="1ACDA3F3" w14:textId="77777777" w:rsidR="002D3138" w:rsidRPr="00C139B4" w:rsidRDefault="002D3138" w:rsidP="002B6321">
            <w:pPr>
              <w:spacing w:after="0"/>
              <w:rPr>
                <w:rFonts w:ascii="Arial" w:hAnsi="Arial"/>
                <w:snapToGrid w:val="0"/>
                <w:color w:val="000000"/>
                <w:sz w:val="16"/>
              </w:rPr>
            </w:pPr>
          </w:p>
        </w:tc>
      </w:tr>
      <w:tr w:rsidR="002D3138" w:rsidRPr="00C139B4" w14:paraId="27A79879" w14:textId="77777777" w:rsidTr="002D3138">
        <w:tc>
          <w:tcPr>
            <w:tcW w:w="800" w:type="dxa"/>
            <w:tcBorders>
              <w:top w:val="nil"/>
              <w:left w:val="single" w:sz="4" w:space="0" w:color="auto"/>
              <w:bottom w:val="nil"/>
              <w:right w:val="nil"/>
            </w:tcBorders>
            <w:shd w:val="solid" w:color="FFFFFF" w:fill="auto"/>
          </w:tcPr>
          <w:p w14:paraId="447C4F5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FFCE6C4"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542DDA7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CP-140264</w:t>
            </w:r>
          </w:p>
        </w:tc>
        <w:tc>
          <w:tcPr>
            <w:tcW w:w="567" w:type="dxa"/>
            <w:tcBorders>
              <w:top w:val="single" w:sz="6" w:space="0" w:color="auto"/>
              <w:bottom w:val="single" w:sz="6" w:space="0" w:color="auto"/>
            </w:tcBorders>
            <w:shd w:val="solid" w:color="FFFFFF" w:fill="auto"/>
          </w:tcPr>
          <w:p w14:paraId="7E2241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0556</w:t>
            </w:r>
          </w:p>
        </w:tc>
        <w:tc>
          <w:tcPr>
            <w:tcW w:w="425" w:type="dxa"/>
            <w:tcBorders>
              <w:top w:val="single" w:sz="6" w:space="0" w:color="auto"/>
              <w:bottom w:val="single" w:sz="6" w:space="0" w:color="auto"/>
            </w:tcBorders>
            <w:shd w:val="solid" w:color="FFFFFF" w:fill="auto"/>
          </w:tcPr>
          <w:p w14:paraId="0330D4F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6C4872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0365AF44" w14:textId="66A53E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NOR Error User Unknown</w:t>
            </w:r>
          </w:p>
        </w:tc>
        <w:tc>
          <w:tcPr>
            <w:tcW w:w="709" w:type="dxa"/>
            <w:tcBorders>
              <w:top w:val="nil"/>
              <w:left w:val="nil"/>
              <w:bottom w:val="nil"/>
              <w:right w:val="single" w:sz="4" w:space="0" w:color="auto"/>
            </w:tcBorders>
            <w:shd w:val="solid" w:color="FFFFFF" w:fill="auto"/>
          </w:tcPr>
          <w:p w14:paraId="6F018065" w14:textId="77777777" w:rsidR="002D3138" w:rsidRPr="00C139B4" w:rsidRDefault="002D3138" w:rsidP="002B6321">
            <w:pPr>
              <w:spacing w:after="0"/>
              <w:rPr>
                <w:rFonts w:ascii="Arial" w:hAnsi="Arial"/>
                <w:snapToGrid w:val="0"/>
                <w:color w:val="000000"/>
                <w:sz w:val="16"/>
              </w:rPr>
            </w:pPr>
          </w:p>
        </w:tc>
      </w:tr>
      <w:tr w:rsidR="002D3138" w:rsidRPr="00C139B4" w14:paraId="790384D1" w14:textId="77777777" w:rsidTr="002D3138">
        <w:tc>
          <w:tcPr>
            <w:tcW w:w="800" w:type="dxa"/>
            <w:tcBorders>
              <w:top w:val="nil"/>
              <w:left w:val="single" w:sz="4" w:space="0" w:color="auto"/>
              <w:bottom w:val="nil"/>
              <w:right w:val="nil"/>
            </w:tcBorders>
            <w:shd w:val="solid" w:color="FFFFFF" w:fill="auto"/>
          </w:tcPr>
          <w:p w14:paraId="639112FA"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91E36D"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2ACEA7F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CP-140254</w:t>
            </w:r>
          </w:p>
        </w:tc>
        <w:tc>
          <w:tcPr>
            <w:tcW w:w="567" w:type="dxa"/>
            <w:tcBorders>
              <w:top w:val="single" w:sz="6" w:space="0" w:color="auto"/>
              <w:bottom w:val="single" w:sz="6" w:space="0" w:color="auto"/>
            </w:tcBorders>
            <w:shd w:val="solid" w:color="FFFFFF" w:fill="auto"/>
          </w:tcPr>
          <w:p w14:paraId="550D65C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0557</w:t>
            </w:r>
          </w:p>
        </w:tc>
        <w:tc>
          <w:tcPr>
            <w:tcW w:w="425" w:type="dxa"/>
            <w:tcBorders>
              <w:top w:val="single" w:sz="6" w:space="0" w:color="auto"/>
              <w:bottom w:val="single" w:sz="6" w:space="0" w:color="auto"/>
            </w:tcBorders>
            <w:shd w:val="solid" w:color="FFFFFF" w:fill="auto"/>
          </w:tcPr>
          <w:p w14:paraId="7E06309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52091C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4E843FD8" w14:textId="325A6CB5"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Enhancement for ProSe</w:t>
            </w:r>
          </w:p>
        </w:tc>
        <w:tc>
          <w:tcPr>
            <w:tcW w:w="709" w:type="dxa"/>
            <w:tcBorders>
              <w:top w:val="nil"/>
              <w:left w:val="nil"/>
              <w:bottom w:val="nil"/>
              <w:right w:val="single" w:sz="4" w:space="0" w:color="auto"/>
            </w:tcBorders>
            <w:shd w:val="solid" w:color="FFFFFF" w:fill="auto"/>
          </w:tcPr>
          <w:p w14:paraId="42921384" w14:textId="77777777" w:rsidR="002D3138" w:rsidRPr="00C139B4" w:rsidRDefault="002D3138" w:rsidP="002B6321">
            <w:pPr>
              <w:spacing w:after="0"/>
              <w:rPr>
                <w:rFonts w:ascii="Arial" w:hAnsi="Arial"/>
                <w:snapToGrid w:val="0"/>
                <w:color w:val="000000"/>
                <w:sz w:val="16"/>
              </w:rPr>
            </w:pPr>
          </w:p>
        </w:tc>
      </w:tr>
      <w:tr w:rsidR="002D3138" w:rsidRPr="00C139B4" w14:paraId="74A814BD" w14:textId="77777777" w:rsidTr="002D3138">
        <w:tc>
          <w:tcPr>
            <w:tcW w:w="800" w:type="dxa"/>
            <w:tcBorders>
              <w:top w:val="nil"/>
              <w:left w:val="single" w:sz="4" w:space="0" w:color="auto"/>
              <w:bottom w:val="nil"/>
              <w:right w:val="nil"/>
            </w:tcBorders>
            <w:shd w:val="solid" w:color="FFFFFF" w:fill="auto"/>
          </w:tcPr>
          <w:p w14:paraId="170B4C4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779E722"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AA4C4B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CP-140413</w:t>
            </w:r>
          </w:p>
        </w:tc>
        <w:tc>
          <w:tcPr>
            <w:tcW w:w="567" w:type="dxa"/>
            <w:tcBorders>
              <w:top w:val="single" w:sz="6" w:space="0" w:color="auto"/>
              <w:bottom w:val="single" w:sz="6" w:space="0" w:color="auto"/>
            </w:tcBorders>
            <w:shd w:val="solid" w:color="FFFFFF" w:fill="auto"/>
          </w:tcPr>
          <w:p w14:paraId="6E1A7C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0558</w:t>
            </w:r>
          </w:p>
        </w:tc>
        <w:tc>
          <w:tcPr>
            <w:tcW w:w="425" w:type="dxa"/>
            <w:tcBorders>
              <w:top w:val="single" w:sz="6" w:space="0" w:color="auto"/>
              <w:bottom w:val="single" w:sz="6" w:space="0" w:color="auto"/>
            </w:tcBorders>
            <w:shd w:val="solid" w:color="FFFFFF" w:fill="auto"/>
          </w:tcPr>
          <w:p w14:paraId="093123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7CB7858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3D1C6367" w14:textId="429F84D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SGSN CAMEL Capability in Supported-Features</w:t>
            </w:r>
          </w:p>
        </w:tc>
        <w:tc>
          <w:tcPr>
            <w:tcW w:w="709" w:type="dxa"/>
            <w:tcBorders>
              <w:top w:val="nil"/>
              <w:left w:val="nil"/>
              <w:bottom w:val="nil"/>
              <w:right w:val="single" w:sz="4" w:space="0" w:color="auto"/>
            </w:tcBorders>
            <w:shd w:val="solid" w:color="FFFFFF" w:fill="auto"/>
          </w:tcPr>
          <w:p w14:paraId="051E40C9" w14:textId="77777777" w:rsidR="002D3138" w:rsidRPr="00C139B4" w:rsidRDefault="002D3138" w:rsidP="002B6321">
            <w:pPr>
              <w:spacing w:after="0"/>
              <w:rPr>
                <w:rFonts w:ascii="Arial" w:hAnsi="Arial"/>
                <w:snapToGrid w:val="0"/>
                <w:color w:val="000000"/>
                <w:sz w:val="16"/>
              </w:rPr>
            </w:pPr>
          </w:p>
        </w:tc>
      </w:tr>
      <w:tr w:rsidR="002D3138" w:rsidRPr="00C139B4" w14:paraId="75DF0868" w14:textId="77777777" w:rsidTr="002D3138">
        <w:tc>
          <w:tcPr>
            <w:tcW w:w="800" w:type="dxa"/>
            <w:tcBorders>
              <w:top w:val="nil"/>
              <w:left w:val="single" w:sz="4" w:space="0" w:color="auto"/>
              <w:bottom w:val="nil"/>
              <w:right w:val="nil"/>
            </w:tcBorders>
            <w:shd w:val="solid" w:color="FFFFFF" w:fill="auto"/>
          </w:tcPr>
          <w:p w14:paraId="6F309FE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7743E4F"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187363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6" w:space="0" w:color="auto"/>
            </w:tcBorders>
            <w:shd w:val="solid" w:color="FFFFFF" w:fill="auto"/>
          </w:tcPr>
          <w:p w14:paraId="3B389E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0540</w:t>
            </w:r>
          </w:p>
        </w:tc>
        <w:tc>
          <w:tcPr>
            <w:tcW w:w="425" w:type="dxa"/>
            <w:tcBorders>
              <w:top w:val="single" w:sz="6" w:space="0" w:color="auto"/>
              <w:bottom w:val="single" w:sz="6" w:space="0" w:color="auto"/>
            </w:tcBorders>
            <w:shd w:val="solid" w:color="FFFFFF" w:fill="auto"/>
          </w:tcPr>
          <w:p w14:paraId="061E99A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5</w:t>
            </w:r>
          </w:p>
        </w:tc>
        <w:tc>
          <w:tcPr>
            <w:tcW w:w="425" w:type="dxa"/>
            <w:tcBorders>
              <w:top w:val="single" w:sz="6" w:space="0" w:color="auto"/>
              <w:bottom w:val="single" w:sz="6" w:space="0" w:color="auto"/>
            </w:tcBorders>
            <w:shd w:val="solid" w:color="FFFFFF" w:fill="auto"/>
          </w:tcPr>
          <w:p w14:paraId="74D1E94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EF9E6F2" w14:textId="278A04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control mechanism</w:t>
            </w:r>
          </w:p>
        </w:tc>
        <w:tc>
          <w:tcPr>
            <w:tcW w:w="709" w:type="dxa"/>
            <w:tcBorders>
              <w:top w:val="nil"/>
              <w:left w:val="nil"/>
              <w:bottom w:val="nil"/>
              <w:right w:val="single" w:sz="4" w:space="0" w:color="auto"/>
            </w:tcBorders>
            <w:shd w:val="solid" w:color="FFFFFF" w:fill="auto"/>
          </w:tcPr>
          <w:p w14:paraId="341DCA1A" w14:textId="77777777" w:rsidR="002D3138" w:rsidRPr="00C139B4" w:rsidRDefault="002D3138" w:rsidP="002B6321">
            <w:pPr>
              <w:spacing w:after="0"/>
              <w:rPr>
                <w:rFonts w:ascii="Arial" w:hAnsi="Arial"/>
                <w:snapToGrid w:val="0"/>
                <w:color w:val="000000"/>
                <w:sz w:val="16"/>
              </w:rPr>
            </w:pPr>
          </w:p>
        </w:tc>
      </w:tr>
      <w:tr w:rsidR="002D3138" w:rsidRPr="00C139B4" w14:paraId="1A84C6C4" w14:textId="77777777" w:rsidTr="002D3138">
        <w:tc>
          <w:tcPr>
            <w:tcW w:w="800" w:type="dxa"/>
            <w:tcBorders>
              <w:top w:val="nil"/>
              <w:left w:val="single" w:sz="4" w:space="0" w:color="auto"/>
              <w:bottom w:val="single" w:sz="4" w:space="0" w:color="auto"/>
              <w:right w:val="nil"/>
            </w:tcBorders>
            <w:shd w:val="solid" w:color="FFFFFF" w:fill="auto"/>
          </w:tcPr>
          <w:p w14:paraId="08526A2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BE40A3"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09C2A67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CP-140243</w:t>
            </w:r>
          </w:p>
        </w:tc>
        <w:tc>
          <w:tcPr>
            <w:tcW w:w="567" w:type="dxa"/>
            <w:tcBorders>
              <w:top w:val="single" w:sz="6" w:space="0" w:color="auto"/>
              <w:bottom w:val="single" w:sz="4" w:space="0" w:color="auto"/>
            </w:tcBorders>
            <w:shd w:val="solid" w:color="FFFFFF" w:fill="auto"/>
          </w:tcPr>
          <w:p w14:paraId="0B785F9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0559</w:t>
            </w:r>
          </w:p>
        </w:tc>
        <w:tc>
          <w:tcPr>
            <w:tcW w:w="425" w:type="dxa"/>
            <w:tcBorders>
              <w:top w:val="single" w:sz="6" w:space="0" w:color="auto"/>
              <w:bottom w:val="single" w:sz="4" w:space="0" w:color="auto"/>
            </w:tcBorders>
            <w:shd w:val="solid" w:color="FFFFFF" w:fill="auto"/>
          </w:tcPr>
          <w:p w14:paraId="23F73D0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035390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5EEE13D5" w14:textId="33EF6D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overload  over S6a/d</w:t>
            </w:r>
          </w:p>
        </w:tc>
        <w:tc>
          <w:tcPr>
            <w:tcW w:w="709" w:type="dxa"/>
            <w:tcBorders>
              <w:top w:val="nil"/>
              <w:left w:val="nil"/>
              <w:bottom w:val="single" w:sz="4" w:space="0" w:color="auto"/>
              <w:right w:val="single" w:sz="4" w:space="0" w:color="auto"/>
            </w:tcBorders>
            <w:shd w:val="solid" w:color="FFFFFF" w:fill="auto"/>
          </w:tcPr>
          <w:p w14:paraId="6E7BB2BC" w14:textId="77777777" w:rsidR="002D3138" w:rsidRPr="00C139B4" w:rsidRDefault="002D3138" w:rsidP="002B6321">
            <w:pPr>
              <w:spacing w:after="0"/>
              <w:rPr>
                <w:rFonts w:ascii="Arial" w:hAnsi="Arial"/>
                <w:snapToGrid w:val="0"/>
                <w:color w:val="000000"/>
                <w:sz w:val="16"/>
              </w:rPr>
            </w:pPr>
          </w:p>
        </w:tc>
      </w:tr>
      <w:tr w:rsidR="002D3138" w:rsidRPr="00C139B4" w14:paraId="11ECD662" w14:textId="77777777" w:rsidTr="002D3138">
        <w:tc>
          <w:tcPr>
            <w:tcW w:w="800" w:type="dxa"/>
            <w:tcBorders>
              <w:top w:val="single" w:sz="4" w:space="0" w:color="auto"/>
              <w:left w:val="single" w:sz="4" w:space="0" w:color="auto"/>
              <w:bottom w:val="nil"/>
              <w:right w:val="nil"/>
            </w:tcBorders>
            <w:shd w:val="solid" w:color="FFFFFF" w:fill="auto"/>
          </w:tcPr>
          <w:p w14:paraId="72CA19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2014-09</w:t>
            </w:r>
          </w:p>
        </w:tc>
        <w:tc>
          <w:tcPr>
            <w:tcW w:w="800" w:type="dxa"/>
            <w:tcBorders>
              <w:top w:val="single" w:sz="4" w:space="0" w:color="auto"/>
              <w:left w:val="nil"/>
              <w:bottom w:val="nil"/>
            </w:tcBorders>
            <w:shd w:val="solid" w:color="FFFFFF" w:fill="auto"/>
          </w:tcPr>
          <w:p w14:paraId="4E3D7A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CT#65</w:t>
            </w:r>
          </w:p>
        </w:tc>
        <w:tc>
          <w:tcPr>
            <w:tcW w:w="1094" w:type="dxa"/>
            <w:tcBorders>
              <w:top w:val="single" w:sz="4" w:space="0" w:color="auto"/>
              <w:bottom w:val="single" w:sz="6" w:space="0" w:color="auto"/>
            </w:tcBorders>
            <w:shd w:val="solid" w:color="FFFFFF" w:fill="auto"/>
          </w:tcPr>
          <w:p w14:paraId="27860B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CP-140523</w:t>
            </w:r>
          </w:p>
        </w:tc>
        <w:tc>
          <w:tcPr>
            <w:tcW w:w="567" w:type="dxa"/>
            <w:tcBorders>
              <w:top w:val="single" w:sz="4" w:space="0" w:color="auto"/>
              <w:bottom w:val="single" w:sz="6" w:space="0" w:color="auto"/>
            </w:tcBorders>
            <w:shd w:val="solid" w:color="FFFFFF" w:fill="auto"/>
          </w:tcPr>
          <w:p w14:paraId="5C7091E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0564</w:t>
            </w:r>
          </w:p>
        </w:tc>
        <w:tc>
          <w:tcPr>
            <w:tcW w:w="425" w:type="dxa"/>
            <w:tcBorders>
              <w:top w:val="single" w:sz="4" w:space="0" w:color="auto"/>
              <w:bottom w:val="single" w:sz="6" w:space="0" w:color="auto"/>
            </w:tcBorders>
            <w:shd w:val="solid" w:color="FFFFFF" w:fill="auto"/>
          </w:tcPr>
          <w:p w14:paraId="659A7E8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18F887E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2F49D37" w14:textId="37ECF82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ProSe Subscription Data</w:t>
            </w:r>
          </w:p>
        </w:tc>
        <w:tc>
          <w:tcPr>
            <w:tcW w:w="709" w:type="dxa"/>
            <w:tcBorders>
              <w:top w:val="single" w:sz="4" w:space="0" w:color="auto"/>
              <w:left w:val="nil"/>
              <w:bottom w:val="nil"/>
              <w:right w:val="single" w:sz="4" w:space="0" w:color="auto"/>
            </w:tcBorders>
            <w:shd w:val="solid" w:color="FFFFFF" w:fill="auto"/>
          </w:tcPr>
          <w:p w14:paraId="2D402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12.6.0</w:t>
            </w:r>
          </w:p>
        </w:tc>
      </w:tr>
      <w:tr w:rsidR="002D3138" w:rsidRPr="00C139B4" w14:paraId="61DF0D00" w14:textId="77777777" w:rsidTr="002D3138">
        <w:tc>
          <w:tcPr>
            <w:tcW w:w="800" w:type="dxa"/>
            <w:tcBorders>
              <w:top w:val="nil"/>
              <w:left w:val="single" w:sz="4" w:space="0" w:color="auto"/>
              <w:bottom w:val="nil"/>
              <w:right w:val="nil"/>
            </w:tcBorders>
            <w:shd w:val="solid" w:color="FFFFFF" w:fill="auto"/>
          </w:tcPr>
          <w:p w14:paraId="45E91B0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ABDF86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04EFC87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CP-140514</w:t>
            </w:r>
          </w:p>
        </w:tc>
        <w:tc>
          <w:tcPr>
            <w:tcW w:w="567" w:type="dxa"/>
            <w:tcBorders>
              <w:top w:val="single" w:sz="6" w:space="0" w:color="auto"/>
              <w:bottom w:val="single" w:sz="6" w:space="0" w:color="auto"/>
            </w:tcBorders>
            <w:shd w:val="solid" w:color="FFFFFF" w:fill="auto"/>
          </w:tcPr>
          <w:p w14:paraId="7DE920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0565</w:t>
            </w:r>
          </w:p>
        </w:tc>
        <w:tc>
          <w:tcPr>
            <w:tcW w:w="425" w:type="dxa"/>
            <w:tcBorders>
              <w:top w:val="single" w:sz="6" w:space="0" w:color="auto"/>
              <w:bottom w:val="single" w:sz="6" w:space="0" w:color="auto"/>
            </w:tcBorders>
            <w:shd w:val="solid" w:color="FFFFFF" w:fill="auto"/>
          </w:tcPr>
          <w:p w14:paraId="7393372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6" w:space="0" w:color="auto"/>
            </w:tcBorders>
            <w:shd w:val="solid" w:color="FFFFFF" w:fill="auto"/>
          </w:tcPr>
          <w:p w14:paraId="74A647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71B7193F" w14:textId="1183497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WLAN</w:t>
            </w:r>
            <w:r w:rsidRPr="00C139B4">
              <w:rPr>
                <w:rFonts w:ascii="Arial" w:hAnsi="Arial"/>
                <w:snapToGrid w:val="0"/>
                <w:color w:val="000000"/>
                <w:sz w:val="16"/>
                <w:lang w:val="en-AU"/>
              </w:rPr>
              <w:t xml:space="preserve"> offloadability</w:t>
            </w:r>
            <w:r w:rsidRPr="00C139B4">
              <w:rPr>
                <w:rFonts w:ascii="Arial" w:hAnsi="Arial" w:hint="eastAsia"/>
                <w:snapToGrid w:val="0"/>
                <w:color w:val="000000"/>
                <w:sz w:val="16"/>
                <w:lang w:val="en-AU"/>
              </w:rPr>
              <w:t xml:space="preserve"> defined in HSS</w:t>
            </w:r>
          </w:p>
        </w:tc>
        <w:tc>
          <w:tcPr>
            <w:tcW w:w="709" w:type="dxa"/>
            <w:tcBorders>
              <w:top w:val="nil"/>
              <w:left w:val="nil"/>
              <w:bottom w:val="nil"/>
              <w:right w:val="single" w:sz="4" w:space="0" w:color="auto"/>
            </w:tcBorders>
            <w:shd w:val="solid" w:color="FFFFFF" w:fill="auto"/>
          </w:tcPr>
          <w:p w14:paraId="18507682" w14:textId="77777777" w:rsidR="002D3138" w:rsidRPr="00C139B4" w:rsidRDefault="002D3138" w:rsidP="002B6321">
            <w:pPr>
              <w:spacing w:after="0"/>
              <w:rPr>
                <w:rFonts w:ascii="Arial" w:hAnsi="Arial"/>
                <w:snapToGrid w:val="0"/>
                <w:color w:val="000000"/>
                <w:sz w:val="16"/>
              </w:rPr>
            </w:pPr>
          </w:p>
        </w:tc>
      </w:tr>
      <w:tr w:rsidR="002D3138" w:rsidRPr="00C139B4" w14:paraId="495D8919" w14:textId="77777777" w:rsidTr="002D3138">
        <w:tc>
          <w:tcPr>
            <w:tcW w:w="800" w:type="dxa"/>
            <w:tcBorders>
              <w:top w:val="nil"/>
              <w:left w:val="single" w:sz="4" w:space="0" w:color="auto"/>
              <w:bottom w:val="single" w:sz="4" w:space="0" w:color="auto"/>
              <w:right w:val="nil"/>
            </w:tcBorders>
            <w:shd w:val="solid" w:color="FFFFFF" w:fill="auto"/>
          </w:tcPr>
          <w:p w14:paraId="4502A68C"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BC11C5"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77025B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CP-140506</w:t>
            </w:r>
          </w:p>
        </w:tc>
        <w:tc>
          <w:tcPr>
            <w:tcW w:w="567" w:type="dxa"/>
            <w:tcBorders>
              <w:top w:val="single" w:sz="6" w:space="0" w:color="auto"/>
              <w:bottom w:val="single" w:sz="4" w:space="0" w:color="auto"/>
            </w:tcBorders>
            <w:shd w:val="solid" w:color="FFFFFF" w:fill="auto"/>
          </w:tcPr>
          <w:p w14:paraId="308D77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0567</w:t>
            </w:r>
          </w:p>
        </w:tc>
        <w:tc>
          <w:tcPr>
            <w:tcW w:w="425" w:type="dxa"/>
            <w:tcBorders>
              <w:top w:val="single" w:sz="6" w:space="0" w:color="auto"/>
              <w:bottom w:val="single" w:sz="4" w:space="0" w:color="auto"/>
            </w:tcBorders>
            <w:shd w:val="solid" w:color="FFFFFF" w:fill="auto"/>
          </w:tcPr>
          <w:p w14:paraId="3E1FF3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2C5633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6AC7664F" w14:textId="2A05673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P-CSCF Restoration Indication</w:t>
            </w:r>
          </w:p>
        </w:tc>
        <w:tc>
          <w:tcPr>
            <w:tcW w:w="709" w:type="dxa"/>
            <w:tcBorders>
              <w:top w:val="nil"/>
              <w:left w:val="nil"/>
              <w:bottom w:val="single" w:sz="4" w:space="0" w:color="auto"/>
              <w:right w:val="single" w:sz="4" w:space="0" w:color="auto"/>
            </w:tcBorders>
            <w:shd w:val="solid" w:color="FFFFFF" w:fill="auto"/>
          </w:tcPr>
          <w:p w14:paraId="7EACE1C0" w14:textId="77777777" w:rsidR="002D3138" w:rsidRPr="00C139B4" w:rsidRDefault="002D3138" w:rsidP="002B6321">
            <w:pPr>
              <w:spacing w:after="0"/>
              <w:rPr>
                <w:rFonts w:ascii="Arial" w:hAnsi="Arial"/>
                <w:snapToGrid w:val="0"/>
                <w:color w:val="000000"/>
                <w:sz w:val="16"/>
              </w:rPr>
            </w:pPr>
          </w:p>
        </w:tc>
      </w:tr>
      <w:tr w:rsidR="002D3138" w:rsidRPr="00C139B4" w14:paraId="25B6847C" w14:textId="77777777" w:rsidTr="002D3138">
        <w:tc>
          <w:tcPr>
            <w:tcW w:w="800" w:type="dxa"/>
            <w:tcBorders>
              <w:top w:val="single" w:sz="4" w:space="0" w:color="auto"/>
              <w:left w:val="single" w:sz="4" w:space="0" w:color="auto"/>
              <w:bottom w:val="nil"/>
              <w:right w:val="nil"/>
            </w:tcBorders>
            <w:shd w:val="solid" w:color="FFFFFF" w:fill="auto"/>
          </w:tcPr>
          <w:p w14:paraId="246151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48B4D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2F2384E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4" w:space="0" w:color="auto"/>
              <w:bottom w:val="single" w:sz="6" w:space="0" w:color="auto"/>
            </w:tcBorders>
            <w:shd w:val="solid" w:color="FFFFFF" w:fill="auto"/>
          </w:tcPr>
          <w:p w14:paraId="00ADB0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0569</w:t>
            </w:r>
          </w:p>
        </w:tc>
        <w:tc>
          <w:tcPr>
            <w:tcW w:w="425" w:type="dxa"/>
            <w:tcBorders>
              <w:top w:val="single" w:sz="4" w:space="0" w:color="auto"/>
              <w:bottom w:val="single" w:sz="6" w:space="0" w:color="auto"/>
            </w:tcBorders>
            <w:shd w:val="solid" w:color="FFFFFF" w:fill="auto"/>
          </w:tcPr>
          <w:p w14:paraId="2253A6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EB500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7E2AE1A5" w14:textId="01F7138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w:t>
            </w:r>
          </w:p>
        </w:tc>
        <w:tc>
          <w:tcPr>
            <w:tcW w:w="709" w:type="dxa"/>
            <w:tcBorders>
              <w:top w:val="single" w:sz="4" w:space="0" w:color="auto"/>
              <w:left w:val="nil"/>
              <w:bottom w:val="nil"/>
              <w:right w:val="single" w:sz="4" w:space="0" w:color="auto"/>
            </w:tcBorders>
            <w:shd w:val="solid" w:color="FFFFFF" w:fill="auto"/>
          </w:tcPr>
          <w:p w14:paraId="4E1F66C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12.7.0</w:t>
            </w:r>
          </w:p>
        </w:tc>
      </w:tr>
      <w:tr w:rsidR="002D3138" w:rsidRPr="00C139B4" w14:paraId="5F8EA057" w14:textId="77777777" w:rsidTr="002D3138">
        <w:tc>
          <w:tcPr>
            <w:tcW w:w="800" w:type="dxa"/>
            <w:tcBorders>
              <w:top w:val="nil"/>
              <w:left w:val="single" w:sz="4" w:space="0" w:color="auto"/>
              <w:bottom w:val="nil"/>
              <w:right w:val="nil"/>
            </w:tcBorders>
            <w:shd w:val="solid" w:color="FFFFFF" w:fill="auto"/>
          </w:tcPr>
          <w:p w14:paraId="6605589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625A1DA"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CBF1D1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CP-140772</w:t>
            </w:r>
          </w:p>
        </w:tc>
        <w:tc>
          <w:tcPr>
            <w:tcW w:w="567" w:type="dxa"/>
            <w:tcBorders>
              <w:top w:val="single" w:sz="6" w:space="0" w:color="auto"/>
              <w:bottom w:val="single" w:sz="6" w:space="0" w:color="auto"/>
            </w:tcBorders>
            <w:shd w:val="solid" w:color="FFFFFF" w:fill="auto"/>
          </w:tcPr>
          <w:p w14:paraId="6ACB964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0581</w:t>
            </w:r>
          </w:p>
        </w:tc>
        <w:tc>
          <w:tcPr>
            <w:tcW w:w="425" w:type="dxa"/>
            <w:tcBorders>
              <w:top w:val="single" w:sz="6" w:space="0" w:color="auto"/>
              <w:bottom w:val="single" w:sz="6" w:space="0" w:color="auto"/>
            </w:tcBorders>
            <w:shd w:val="solid" w:color="FFFFFF" w:fill="auto"/>
          </w:tcPr>
          <w:p w14:paraId="1F501D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6" w:space="0" w:color="auto"/>
              <w:bottom w:val="single" w:sz="6" w:space="0" w:color="auto"/>
            </w:tcBorders>
            <w:shd w:val="solid" w:color="FFFFFF" w:fill="auto"/>
          </w:tcPr>
          <w:p w14:paraId="200313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5F87671F" w14:textId="00DC570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M-bit setting of Supported-Features AVP</w:t>
            </w:r>
          </w:p>
        </w:tc>
        <w:tc>
          <w:tcPr>
            <w:tcW w:w="709" w:type="dxa"/>
            <w:tcBorders>
              <w:top w:val="nil"/>
              <w:left w:val="nil"/>
              <w:bottom w:val="nil"/>
              <w:right w:val="single" w:sz="4" w:space="0" w:color="auto"/>
            </w:tcBorders>
            <w:shd w:val="solid" w:color="FFFFFF" w:fill="auto"/>
          </w:tcPr>
          <w:p w14:paraId="688C0AFE" w14:textId="77777777" w:rsidR="002D3138" w:rsidRPr="00C139B4" w:rsidRDefault="002D3138" w:rsidP="002B6321">
            <w:pPr>
              <w:spacing w:after="0"/>
              <w:rPr>
                <w:rFonts w:ascii="Arial" w:hAnsi="Arial"/>
                <w:snapToGrid w:val="0"/>
                <w:color w:val="000000"/>
                <w:sz w:val="16"/>
              </w:rPr>
            </w:pPr>
          </w:p>
        </w:tc>
      </w:tr>
      <w:tr w:rsidR="002D3138" w:rsidRPr="00C139B4" w14:paraId="74E3293B" w14:textId="77777777" w:rsidTr="002D3138">
        <w:tc>
          <w:tcPr>
            <w:tcW w:w="800" w:type="dxa"/>
            <w:tcBorders>
              <w:top w:val="nil"/>
              <w:left w:val="single" w:sz="4" w:space="0" w:color="auto"/>
              <w:bottom w:val="nil"/>
              <w:right w:val="nil"/>
            </w:tcBorders>
            <w:shd w:val="solid" w:color="FFFFFF" w:fill="auto"/>
          </w:tcPr>
          <w:p w14:paraId="7DAA234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318A720"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63D036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5DA62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0571</w:t>
            </w:r>
          </w:p>
        </w:tc>
        <w:tc>
          <w:tcPr>
            <w:tcW w:w="425" w:type="dxa"/>
            <w:tcBorders>
              <w:top w:val="single" w:sz="6" w:space="0" w:color="auto"/>
              <w:bottom w:val="single" w:sz="6" w:space="0" w:color="auto"/>
            </w:tcBorders>
            <w:shd w:val="solid" w:color="FFFFFF" w:fill="auto"/>
          </w:tcPr>
          <w:p w14:paraId="6610097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6" w:space="0" w:color="auto"/>
              <w:bottom w:val="single" w:sz="6" w:space="0" w:color="auto"/>
            </w:tcBorders>
            <w:shd w:val="solid" w:color="FFFFFF" w:fill="auto"/>
          </w:tcPr>
          <w:p w14:paraId="3B17CC2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1048B949" w14:textId="311CDB5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MDT PLMN List</w:t>
            </w:r>
          </w:p>
        </w:tc>
        <w:tc>
          <w:tcPr>
            <w:tcW w:w="709" w:type="dxa"/>
            <w:tcBorders>
              <w:top w:val="nil"/>
              <w:left w:val="nil"/>
              <w:bottom w:val="nil"/>
              <w:right w:val="single" w:sz="4" w:space="0" w:color="auto"/>
            </w:tcBorders>
            <w:shd w:val="solid" w:color="FFFFFF" w:fill="auto"/>
          </w:tcPr>
          <w:p w14:paraId="50F8D3D3" w14:textId="77777777" w:rsidR="002D3138" w:rsidRPr="00C139B4" w:rsidRDefault="002D3138" w:rsidP="002B6321">
            <w:pPr>
              <w:spacing w:after="0"/>
              <w:rPr>
                <w:rFonts w:ascii="Arial" w:hAnsi="Arial"/>
                <w:snapToGrid w:val="0"/>
                <w:color w:val="000000"/>
                <w:sz w:val="16"/>
              </w:rPr>
            </w:pPr>
          </w:p>
        </w:tc>
      </w:tr>
      <w:tr w:rsidR="002D3138" w:rsidRPr="00C139B4" w14:paraId="276E9463" w14:textId="77777777" w:rsidTr="002D3138">
        <w:tc>
          <w:tcPr>
            <w:tcW w:w="800" w:type="dxa"/>
            <w:tcBorders>
              <w:top w:val="nil"/>
              <w:left w:val="single" w:sz="4" w:space="0" w:color="auto"/>
              <w:bottom w:val="nil"/>
              <w:right w:val="nil"/>
            </w:tcBorders>
            <w:shd w:val="solid" w:color="FFFFFF" w:fill="auto"/>
          </w:tcPr>
          <w:p w14:paraId="49B1A5A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F2C1297"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6" w:space="0" w:color="auto"/>
            </w:tcBorders>
            <w:shd w:val="solid" w:color="FFFFFF" w:fill="auto"/>
          </w:tcPr>
          <w:p w14:paraId="18D2036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CP-140764</w:t>
            </w:r>
          </w:p>
        </w:tc>
        <w:tc>
          <w:tcPr>
            <w:tcW w:w="567" w:type="dxa"/>
            <w:tcBorders>
              <w:top w:val="single" w:sz="6" w:space="0" w:color="auto"/>
              <w:bottom w:val="single" w:sz="6" w:space="0" w:color="auto"/>
            </w:tcBorders>
            <w:shd w:val="solid" w:color="FFFFFF" w:fill="auto"/>
          </w:tcPr>
          <w:p w14:paraId="4BDA1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0580</w:t>
            </w:r>
          </w:p>
        </w:tc>
        <w:tc>
          <w:tcPr>
            <w:tcW w:w="425" w:type="dxa"/>
            <w:tcBorders>
              <w:top w:val="single" w:sz="6" w:space="0" w:color="auto"/>
              <w:bottom w:val="single" w:sz="6" w:space="0" w:color="auto"/>
            </w:tcBorders>
            <w:shd w:val="solid" w:color="FFFFFF" w:fill="auto"/>
          </w:tcPr>
          <w:p w14:paraId="08529E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6" w:space="0" w:color="auto"/>
            </w:tcBorders>
            <w:shd w:val="solid" w:color="FFFFFF" w:fill="auto"/>
          </w:tcPr>
          <w:p w14:paraId="7E29E6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6" w:space="0" w:color="auto"/>
            </w:tcBorders>
            <w:shd w:val="solid" w:color="FFFFFF" w:fill="auto"/>
          </w:tcPr>
          <w:p w14:paraId="64970FA1" w14:textId="1B00863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w:t>
            </w:r>
            <w:smartTag w:uri="urn:schemas-microsoft-com:office:smarttags" w:element="chmetcnv">
              <w:smartTagPr>
                <w:attr w:name="UnitName" w:val="a"/>
                <w:attr w:name="SourceValue" w:val="6"/>
                <w:attr w:name="HasSpace" w:val="False"/>
                <w:attr w:name="Negative" w:val="False"/>
                <w:attr w:name="NumberType" w:val="1"/>
                <w:attr w:name="TCSC" w:val="0"/>
              </w:smartTagPr>
              <w:r w:rsidRPr="00C139B4">
                <w:rPr>
                  <w:rFonts w:ascii="Arial" w:hAnsi="Arial"/>
                  <w:snapToGrid w:val="0"/>
                  <w:color w:val="000000"/>
                  <w:sz w:val="16"/>
                  <w:lang w:val="en-AU"/>
                </w:rPr>
                <w:t>6a</w:t>
              </w:r>
            </w:smartTag>
            <w:r w:rsidRPr="00C139B4">
              <w:rPr>
                <w:rFonts w:ascii="Arial" w:hAnsi="Arial"/>
                <w:snapToGrid w:val="0"/>
                <w:color w:val="000000"/>
                <w:sz w:val="16"/>
                <w:lang w:val="en-AU"/>
              </w:rPr>
              <w:t>/S6d-Indicator</w:t>
            </w:r>
            <w:r w:rsidRPr="00C139B4">
              <w:rPr>
                <w:rFonts w:ascii="Arial" w:hAnsi="Arial" w:hint="eastAsia"/>
                <w:snapToGrid w:val="0"/>
                <w:color w:val="000000"/>
                <w:sz w:val="16"/>
                <w:lang w:val="en-AU"/>
              </w:rPr>
              <w:t xml:space="preserve"> in NOR</w:t>
            </w:r>
          </w:p>
        </w:tc>
        <w:tc>
          <w:tcPr>
            <w:tcW w:w="709" w:type="dxa"/>
            <w:tcBorders>
              <w:top w:val="nil"/>
              <w:left w:val="nil"/>
              <w:bottom w:val="nil"/>
              <w:right w:val="single" w:sz="4" w:space="0" w:color="auto"/>
            </w:tcBorders>
            <w:shd w:val="solid" w:color="FFFFFF" w:fill="auto"/>
          </w:tcPr>
          <w:p w14:paraId="123F74C0" w14:textId="77777777" w:rsidR="002D3138" w:rsidRPr="00C139B4" w:rsidRDefault="002D3138" w:rsidP="002B6321">
            <w:pPr>
              <w:spacing w:after="0"/>
              <w:rPr>
                <w:rFonts w:ascii="Arial" w:hAnsi="Arial"/>
                <w:snapToGrid w:val="0"/>
                <w:color w:val="000000"/>
                <w:sz w:val="16"/>
              </w:rPr>
            </w:pPr>
          </w:p>
        </w:tc>
      </w:tr>
      <w:tr w:rsidR="002D3138" w:rsidRPr="00C139B4" w14:paraId="039CA9C3" w14:textId="77777777" w:rsidTr="002D3138">
        <w:tc>
          <w:tcPr>
            <w:tcW w:w="800" w:type="dxa"/>
            <w:tcBorders>
              <w:top w:val="nil"/>
              <w:left w:val="single" w:sz="4" w:space="0" w:color="auto"/>
              <w:bottom w:val="single" w:sz="4" w:space="0" w:color="auto"/>
              <w:right w:val="nil"/>
            </w:tcBorders>
            <w:shd w:val="solid" w:color="FFFFFF" w:fill="auto"/>
          </w:tcPr>
          <w:p w14:paraId="583F5B0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193025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4FCCA5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CP-140790</w:t>
            </w:r>
          </w:p>
        </w:tc>
        <w:tc>
          <w:tcPr>
            <w:tcW w:w="567" w:type="dxa"/>
            <w:tcBorders>
              <w:top w:val="single" w:sz="6" w:space="0" w:color="auto"/>
              <w:bottom w:val="single" w:sz="4" w:space="0" w:color="auto"/>
            </w:tcBorders>
            <w:shd w:val="solid" w:color="FFFFFF" w:fill="auto"/>
          </w:tcPr>
          <w:p w14:paraId="7901BB8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0575</w:t>
            </w:r>
          </w:p>
        </w:tc>
        <w:tc>
          <w:tcPr>
            <w:tcW w:w="425" w:type="dxa"/>
            <w:tcBorders>
              <w:top w:val="single" w:sz="6" w:space="0" w:color="auto"/>
              <w:bottom w:val="single" w:sz="4" w:space="0" w:color="auto"/>
            </w:tcBorders>
            <w:shd w:val="solid" w:color="FFFFFF" w:fill="auto"/>
          </w:tcPr>
          <w:p w14:paraId="528344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6" w:space="0" w:color="auto"/>
              <w:bottom w:val="single" w:sz="4" w:space="0" w:color="auto"/>
            </w:tcBorders>
            <w:shd w:val="solid" w:color="FFFFFF" w:fill="auto"/>
          </w:tcPr>
          <w:p w14:paraId="4F00D74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10F0F0B0" w14:textId="287942B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Priority Consideration for Diameter Overload Control</w:t>
            </w:r>
          </w:p>
        </w:tc>
        <w:tc>
          <w:tcPr>
            <w:tcW w:w="709" w:type="dxa"/>
            <w:tcBorders>
              <w:top w:val="nil"/>
              <w:left w:val="nil"/>
              <w:bottom w:val="single" w:sz="4" w:space="0" w:color="auto"/>
              <w:right w:val="single" w:sz="4" w:space="0" w:color="auto"/>
            </w:tcBorders>
            <w:shd w:val="solid" w:color="FFFFFF" w:fill="auto"/>
          </w:tcPr>
          <w:p w14:paraId="064E443E" w14:textId="77777777" w:rsidR="002D3138" w:rsidRPr="00C139B4" w:rsidRDefault="002D3138" w:rsidP="002B6321">
            <w:pPr>
              <w:spacing w:after="0"/>
              <w:rPr>
                <w:rFonts w:ascii="Arial" w:hAnsi="Arial"/>
                <w:snapToGrid w:val="0"/>
                <w:color w:val="000000"/>
                <w:sz w:val="16"/>
              </w:rPr>
            </w:pPr>
          </w:p>
        </w:tc>
      </w:tr>
      <w:tr w:rsidR="002D3138" w:rsidRPr="00C139B4" w14:paraId="53DBF8D0" w14:textId="77777777" w:rsidTr="002D3138">
        <w:tc>
          <w:tcPr>
            <w:tcW w:w="800" w:type="dxa"/>
            <w:tcBorders>
              <w:top w:val="single" w:sz="4" w:space="0" w:color="auto"/>
              <w:left w:val="single" w:sz="4" w:space="0" w:color="auto"/>
              <w:bottom w:val="nil"/>
              <w:right w:val="nil"/>
            </w:tcBorders>
            <w:shd w:val="solid" w:color="FFFFFF" w:fill="auto"/>
          </w:tcPr>
          <w:p w14:paraId="2C2949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2014-12</w:t>
            </w:r>
          </w:p>
        </w:tc>
        <w:tc>
          <w:tcPr>
            <w:tcW w:w="800" w:type="dxa"/>
            <w:tcBorders>
              <w:top w:val="single" w:sz="4" w:space="0" w:color="auto"/>
              <w:left w:val="nil"/>
              <w:bottom w:val="nil"/>
            </w:tcBorders>
            <w:shd w:val="solid" w:color="FFFFFF" w:fill="auto"/>
          </w:tcPr>
          <w:p w14:paraId="4704CE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CT#66</w:t>
            </w:r>
          </w:p>
        </w:tc>
        <w:tc>
          <w:tcPr>
            <w:tcW w:w="1094" w:type="dxa"/>
            <w:tcBorders>
              <w:top w:val="single" w:sz="4" w:space="0" w:color="auto"/>
              <w:bottom w:val="single" w:sz="6" w:space="0" w:color="auto"/>
            </w:tcBorders>
            <w:shd w:val="solid" w:color="FFFFFF" w:fill="auto"/>
          </w:tcPr>
          <w:p w14:paraId="1E823F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CP-140765</w:t>
            </w:r>
          </w:p>
        </w:tc>
        <w:tc>
          <w:tcPr>
            <w:tcW w:w="567" w:type="dxa"/>
            <w:tcBorders>
              <w:top w:val="single" w:sz="4" w:space="0" w:color="auto"/>
              <w:bottom w:val="single" w:sz="6" w:space="0" w:color="auto"/>
            </w:tcBorders>
            <w:shd w:val="solid" w:color="FFFFFF" w:fill="auto"/>
          </w:tcPr>
          <w:p w14:paraId="05C316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0574</w:t>
            </w:r>
          </w:p>
        </w:tc>
        <w:tc>
          <w:tcPr>
            <w:tcW w:w="425" w:type="dxa"/>
            <w:tcBorders>
              <w:top w:val="single" w:sz="4" w:space="0" w:color="auto"/>
              <w:bottom w:val="single" w:sz="6" w:space="0" w:color="auto"/>
            </w:tcBorders>
            <w:shd w:val="solid" w:color="FFFFFF" w:fill="auto"/>
          </w:tcPr>
          <w:p w14:paraId="2833FF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6" w:space="0" w:color="auto"/>
            </w:tcBorders>
            <w:shd w:val="solid" w:color="FFFFFF" w:fill="auto"/>
          </w:tcPr>
          <w:p w14:paraId="73DAAC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6" w:space="0" w:color="auto"/>
            </w:tcBorders>
            <w:shd w:val="solid" w:color="FFFFFF" w:fill="auto"/>
          </w:tcPr>
          <w:p w14:paraId="6DD5D941" w14:textId="6E4F50C6"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R</w:t>
            </w:r>
            <w:r w:rsidRPr="00C139B4">
              <w:rPr>
                <w:rFonts w:ascii="Arial" w:hAnsi="Arial"/>
                <w:snapToGrid w:val="0"/>
                <w:color w:val="000000"/>
                <w:sz w:val="16"/>
                <w:lang w:val="en-AU"/>
              </w:rPr>
              <w:t xml:space="preserve">oaming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 xml:space="preserve">ubscription </w:t>
            </w:r>
            <w:r w:rsidRPr="00C139B4">
              <w:rPr>
                <w:rFonts w:ascii="Arial" w:hAnsi="Arial" w:hint="eastAsia"/>
                <w:snapToGrid w:val="0"/>
                <w:color w:val="000000"/>
                <w:sz w:val="16"/>
                <w:lang w:val="en-AU"/>
              </w:rPr>
              <w:t>C</w:t>
            </w:r>
            <w:r w:rsidRPr="00C139B4">
              <w:rPr>
                <w:rFonts w:ascii="Arial" w:hAnsi="Arial"/>
                <w:snapToGrid w:val="0"/>
                <w:color w:val="000000"/>
                <w:sz w:val="16"/>
                <w:lang w:val="en-AU"/>
              </w:rPr>
              <w:t xml:space="preserve">orresponding to </w:t>
            </w:r>
            <w:r w:rsidRPr="00C139B4">
              <w:rPr>
                <w:rFonts w:ascii="Arial" w:hAnsi="Arial" w:hint="eastAsia"/>
                <w:snapToGrid w:val="0"/>
                <w:color w:val="000000"/>
                <w:sz w:val="16"/>
                <w:lang w:val="en-AU"/>
              </w:rPr>
              <w:t>S</w:t>
            </w:r>
            <w:r w:rsidRPr="00C139B4">
              <w:rPr>
                <w:rFonts w:ascii="Arial" w:hAnsi="Arial"/>
                <w:snapToGrid w:val="0"/>
                <w:color w:val="000000"/>
                <w:sz w:val="16"/>
                <w:lang w:val="en-AU"/>
              </w:rPr>
              <w:t>pecific RAT</w:t>
            </w:r>
          </w:p>
        </w:tc>
        <w:tc>
          <w:tcPr>
            <w:tcW w:w="709" w:type="dxa"/>
            <w:tcBorders>
              <w:top w:val="single" w:sz="4" w:space="0" w:color="auto"/>
              <w:left w:val="nil"/>
              <w:bottom w:val="nil"/>
              <w:right w:val="single" w:sz="4" w:space="0" w:color="auto"/>
            </w:tcBorders>
            <w:shd w:val="solid" w:color="FFFFFF" w:fill="auto"/>
          </w:tcPr>
          <w:p w14:paraId="3FFC79D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13.0.0</w:t>
            </w:r>
          </w:p>
        </w:tc>
      </w:tr>
      <w:tr w:rsidR="002D3138" w:rsidRPr="00C139B4" w14:paraId="642CCDE1" w14:textId="77777777" w:rsidTr="002D3138">
        <w:tc>
          <w:tcPr>
            <w:tcW w:w="800" w:type="dxa"/>
            <w:tcBorders>
              <w:top w:val="nil"/>
              <w:left w:val="single" w:sz="4" w:space="0" w:color="auto"/>
              <w:bottom w:val="single" w:sz="4" w:space="0" w:color="auto"/>
              <w:right w:val="nil"/>
            </w:tcBorders>
            <w:shd w:val="solid" w:color="FFFFFF" w:fill="auto"/>
          </w:tcPr>
          <w:p w14:paraId="38E5221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495AE1F1" w14:textId="77777777" w:rsidR="002D3138" w:rsidRPr="00C139B4" w:rsidRDefault="002D3138" w:rsidP="002B6321">
            <w:pPr>
              <w:spacing w:after="0"/>
              <w:rPr>
                <w:rFonts w:ascii="Arial" w:hAnsi="Arial"/>
                <w:snapToGrid w:val="0"/>
                <w:color w:val="000000"/>
                <w:sz w:val="16"/>
              </w:rPr>
            </w:pPr>
          </w:p>
        </w:tc>
        <w:tc>
          <w:tcPr>
            <w:tcW w:w="1094" w:type="dxa"/>
            <w:tcBorders>
              <w:top w:val="single" w:sz="6" w:space="0" w:color="auto"/>
              <w:bottom w:val="single" w:sz="4" w:space="0" w:color="auto"/>
            </w:tcBorders>
            <w:shd w:val="solid" w:color="FFFFFF" w:fill="auto"/>
          </w:tcPr>
          <w:p w14:paraId="3E9ABC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CP-140759</w:t>
            </w:r>
          </w:p>
        </w:tc>
        <w:tc>
          <w:tcPr>
            <w:tcW w:w="567" w:type="dxa"/>
            <w:tcBorders>
              <w:top w:val="single" w:sz="6" w:space="0" w:color="auto"/>
              <w:bottom w:val="single" w:sz="4" w:space="0" w:color="auto"/>
            </w:tcBorders>
            <w:shd w:val="solid" w:color="FFFFFF" w:fill="auto"/>
          </w:tcPr>
          <w:p w14:paraId="514C03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0578</w:t>
            </w:r>
          </w:p>
        </w:tc>
        <w:tc>
          <w:tcPr>
            <w:tcW w:w="425" w:type="dxa"/>
            <w:tcBorders>
              <w:top w:val="single" w:sz="6" w:space="0" w:color="auto"/>
              <w:bottom w:val="single" w:sz="4" w:space="0" w:color="auto"/>
            </w:tcBorders>
            <w:shd w:val="solid" w:color="FFFFFF" w:fill="auto"/>
          </w:tcPr>
          <w:p w14:paraId="6C2AC10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6" w:space="0" w:color="auto"/>
              <w:bottom w:val="single" w:sz="4" w:space="0" w:color="auto"/>
            </w:tcBorders>
            <w:shd w:val="solid" w:color="FFFFFF" w:fill="auto"/>
          </w:tcPr>
          <w:p w14:paraId="37A234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6" w:space="0" w:color="auto"/>
              <w:bottom w:val="single" w:sz="4" w:space="0" w:color="auto"/>
            </w:tcBorders>
            <w:shd w:val="solid" w:color="FFFFFF" w:fill="auto"/>
          </w:tcPr>
          <w:p w14:paraId="3F3C4877" w14:textId="271A510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Stored HSS Identity for HSS Restoration Procedure</w:t>
            </w:r>
          </w:p>
        </w:tc>
        <w:tc>
          <w:tcPr>
            <w:tcW w:w="709" w:type="dxa"/>
            <w:tcBorders>
              <w:top w:val="nil"/>
              <w:left w:val="nil"/>
              <w:bottom w:val="single" w:sz="4" w:space="0" w:color="auto"/>
              <w:right w:val="single" w:sz="4" w:space="0" w:color="auto"/>
            </w:tcBorders>
            <w:shd w:val="solid" w:color="FFFFFF" w:fill="auto"/>
          </w:tcPr>
          <w:p w14:paraId="06B4E11D" w14:textId="77777777" w:rsidR="002D3138" w:rsidRPr="00C139B4" w:rsidRDefault="002D3138" w:rsidP="002B6321">
            <w:pPr>
              <w:spacing w:after="0"/>
              <w:rPr>
                <w:rFonts w:ascii="Arial" w:hAnsi="Arial"/>
                <w:snapToGrid w:val="0"/>
                <w:color w:val="000000"/>
                <w:sz w:val="16"/>
              </w:rPr>
            </w:pPr>
          </w:p>
        </w:tc>
      </w:tr>
      <w:tr w:rsidR="002D3138" w:rsidRPr="00C139B4" w14:paraId="2671102C" w14:textId="77777777" w:rsidTr="002D3138">
        <w:tc>
          <w:tcPr>
            <w:tcW w:w="800" w:type="dxa"/>
            <w:tcBorders>
              <w:top w:val="single" w:sz="4" w:space="0" w:color="auto"/>
              <w:left w:val="single" w:sz="4" w:space="0" w:color="auto"/>
              <w:bottom w:val="single" w:sz="4" w:space="0" w:color="auto"/>
              <w:right w:val="nil"/>
            </w:tcBorders>
            <w:shd w:val="solid" w:color="FFFFFF" w:fill="auto"/>
          </w:tcPr>
          <w:p w14:paraId="25E3215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2015-03</w:t>
            </w:r>
          </w:p>
        </w:tc>
        <w:tc>
          <w:tcPr>
            <w:tcW w:w="800" w:type="dxa"/>
            <w:tcBorders>
              <w:top w:val="single" w:sz="4" w:space="0" w:color="auto"/>
              <w:left w:val="nil"/>
              <w:bottom w:val="single" w:sz="4" w:space="0" w:color="auto"/>
            </w:tcBorders>
            <w:shd w:val="solid" w:color="FFFFFF" w:fill="auto"/>
          </w:tcPr>
          <w:p w14:paraId="15837A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CT#67</w:t>
            </w:r>
          </w:p>
        </w:tc>
        <w:tc>
          <w:tcPr>
            <w:tcW w:w="1094" w:type="dxa"/>
            <w:tcBorders>
              <w:top w:val="single" w:sz="4" w:space="0" w:color="auto"/>
              <w:bottom w:val="single" w:sz="4" w:space="0" w:color="auto"/>
            </w:tcBorders>
            <w:shd w:val="solid" w:color="FFFFFF" w:fill="auto"/>
          </w:tcPr>
          <w:p w14:paraId="6FF0DDD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CP-150035</w:t>
            </w:r>
          </w:p>
        </w:tc>
        <w:tc>
          <w:tcPr>
            <w:tcW w:w="567" w:type="dxa"/>
            <w:tcBorders>
              <w:top w:val="single" w:sz="4" w:space="0" w:color="auto"/>
              <w:bottom w:val="single" w:sz="4" w:space="0" w:color="auto"/>
            </w:tcBorders>
            <w:shd w:val="solid" w:color="FFFFFF" w:fill="auto"/>
          </w:tcPr>
          <w:p w14:paraId="067B4E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0582</w:t>
            </w:r>
          </w:p>
        </w:tc>
        <w:tc>
          <w:tcPr>
            <w:tcW w:w="425" w:type="dxa"/>
            <w:tcBorders>
              <w:top w:val="single" w:sz="4" w:space="0" w:color="auto"/>
              <w:bottom w:val="single" w:sz="4" w:space="0" w:color="auto"/>
            </w:tcBorders>
            <w:shd w:val="solid" w:color="FFFFFF" w:fill="auto"/>
          </w:tcPr>
          <w:p w14:paraId="43713DB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0BBD51C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58E393" w14:textId="64BB97D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on the usage of SV in IMEI check procedure</w:t>
            </w:r>
          </w:p>
        </w:tc>
        <w:tc>
          <w:tcPr>
            <w:tcW w:w="709" w:type="dxa"/>
            <w:tcBorders>
              <w:top w:val="single" w:sz="4" w:space="0" w:color="auto"/>
              <w:left w:val="nil"/>
              <w:bottom w:val="single" w:sz="4" w:space="0" w:color="auto"/>
              <w:right w:val="single" w:sz="4" w:space="0" w:color="auto"/>
            </w:tcBorders>
            <w:shd w:val="solid" w:color="FFFFFF" w:fill="auto"/>
          </w:tcPr>
          <w:p w14:paraId="6F1F7F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13.1.0</w:t>
            </w:r>
          </w:p>
        </w:tc>
      </w:tr>
      <w:tr w:rsidR="002D3138" w:rsidRPr="00C139B4" w14:paraId="01995D18" w14:textId="77777777" w:rsidTr="002D3138">
        <w:tc>
          <w:tcPr>
            <w:tcW w:w="800" w:type="dxa"/>
            <w:tcBorders>
              <w:top w:val="single" w:sz="4" w:space="0" w:color="auto"/>
              <w:left w:val="single" w:sz="4" w:space="0" w:color="auto"/>
              <w:bottom w:val="nil"/>
              <w:right w:val="nil"/>
            </w:tcBorders>
            <w:shd w:val="solid" w:color="FFFFFF" w:fill="auto"/>
          </w:tcPr>
          <w:p w14:paraId="5A862E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2015-06</w:t>
            </w:r>
          </w:p>
        </w:tc>
        <w:tc>
          <w:tcPr>
            <w:tcW w:w="800" w:type="dxa"/>
            <w:tcBorders>
              <w:top w:val="single" w:sz="4" w:space="0" w:color="auto"/>
              <w:left w:val="nil"/>
              <w:bottom w:val="nil"/>
            </w:tcBorders>
            <w:shd w:val="solid" w:color="FFFFFF" w:fill="auto"/>
          </w:tcPr>
          <w:p w14:paraId="68A12F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CT#68</w:t>
            </w:r>
          </w:p>
        </w:tc>
        <w:tc>
          <w:tcPr>
            <w:tcW w:w="1094" w:type="dxa"/>
            <w:tcBorders>
              <w:top w:val="single" w:sz="4" w:space="0" w:color="auto"/>
              <w:bottom w:val="single" w:sz="4" w:space="0" w:color="auto"/>
            </w:tcBorders>
            <w:shd w:val="solid" w:color="FFFFFF" w:fill="auto"/>
          </w:tcPr>
          <w:p w14:paraId="0AA6CF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CP-150265</w:t>
            </w:r>
          </w:p>
        </w:tc>
        <w:tc>
          <w:tcPr>
            <w:tcW w:w="567" w:type="dxa"/>
            <w:tcBorders>
              <w:top w:val="single" w:sz="4" w:space="0" w:color="auto"/>
              <w:bottom w:val="single" w:sz="4" w:space="0" w:color="auto"/>
            </w:tcBorders>
            <w:shd w:val="solid" w:color="FFFFFF" w:fill="auto"/>
          </w:tcPr>
          <w:p w14:paraId="3C6FA73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0583</w:t>
            </w:r>
          </w:p>
        </w:tc>
        <w:tc>
          <w:tcPr>
            <w:tcW w:w="425" w:type="dxa"/>
            <w:tcBorders>
              <w:top w:val="single" w:sz="4" w:space="0" w:color="auto"/>
              <w:bottom w:val="single" w:sz="4" w:space="0" w:color="auto"/>
            </w:tcBorders>
            <w:shd w:val="solid" w:color="FFFFFF" w:fill="auto"/>
          </w:tcPr>
          <w:p w14:paraId="226DD78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8E001B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AF2DA0B" w14:textId="78F7E3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Cleanup and small error corrections</w:t>
            </w:r>
          </w:p>
        </w:tc>
        <w:tc>
          <w:tcPr>
            <w:tcW w:w="709" w:type="dxa"/>
            <w:tcBorders>
              <w:top w:val="single" w:sz="4" w:space="0" w:color="auto"/>
              <w:left w:val="nil"/>
              <w:bottom w:val="nil"/>
              <w:right w:val="single" w:sz="4" w:space="0" w:color="auto"/>
            </w:tcBorders>
            <w:shd w:val="solid" w:color="FFFFFF" w:fill="auto"/>
          </w:tcPr>
          <w:p w14:paraId="01A3BD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13.2.0</w:t>
            </w:r>
          </w:p>
        </w:tc>
      </w:tr>
      <w:tr w:rsidR="002D3138" w:rsidRPr="00C139B4" w14:paraId="1796ACA5" w14:textId="77777777" w:rsidTr="002D3138">
        <w:tc>
          <w:tcPr>
            <w:tcW w:w="800" w:type="dxa"/>
            <w:tcBorders>
              <w:top w:val="nil"/>
              <w:left w:val="single" w:sz="4" w:space="0" w:color="auto"/>
              <w:bottom w:val="nil"/>
              <w:right w:val="nil"/>
            </w:tcBorders>
            <w:shd w:val="solid" w:color="FFFFFF" w:fill="auto"/>
          </w:tcPr>
          <w:p w14:paraId="7395175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39AE5896"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0893F2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CP-150263</w:t>
            </w:r>
          </w:p>
        </w:tc>
        <w:tc>
          <w:tcPr>
            <w:tcW w:w="567" w:type="dxa"/>
            <w:tcBorders>
              <w:top w:val="single" w:sz="4" w:space="0" w:color="auto"/>
              <w:bottom w:val="single" w:sz="4" w:space="0" w:color="auto"/>
            </w:tcBorders>
            <w:shd w:val="solid" w:color="FFFFFF" w:fill="auto"/>
          </w:tcPr>
          <w:p w14:paraId="5C48415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0584</w:t>
            </w:r>
          </w:p>
        </w:tc>
        <w:tc>
          <w:tcPr>
            <w:tcW w:w="425" w:type="dxa"/>
            <w:tcBorders>
              <w:top w:val="single" w:sz="4" w:space="0" w:color="auto"/>
              <w:bottom w:val="single" w:sz="4" w:space="0" w:color="auto"/>
            </w:tcBorders>
            <w:shd w:val="solid" w:color="FFFFFF" w:fill="auto"/>
          </w:tcPr>
          <w:p w14:paraId="5AFE700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9D65CC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E1BBD50" w14:textId="24AE9D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Data per PLMN</w:t>
            </w:r>
          </w:p>
        </w:tc>
        <w:tc>
          <w:tcPr>
            <w:tcW w:w="709" w:type="dxa"/>
            <w:tcBorders>
              <w:top w:val="nil"/>
              <w:left w:val="nil"/>
              <w:bottom w:val="nil"/>
              <w:right w:val="single" w:sz="4" w:space="0" w:color="auto"/>
            </w:tcBorders>
            <w:shd w:val="solid" w:color="FFFFFF" w:fill="auto"/>
          </w:tcPr>
          <w:p w14:paraId="393A95EE" w14:textId="77777777" w:rsidR="002D3138" w:rsidRPr="00C139B4" w:rsidRDefault="002D3138" w:rsidP="002B6321">
            <w:pPr>
              <w:spacing w:after="0"/>
              <w:rPr>
                <w:rFonts w:ascii="Arial" w:hAnsi="Arial"/>
                <w:snapToGrid w:val="0"/>
                <w:color w:val="000000"/>
                <w:sz w:val="16"/>
              </w:rPr>
            </w:pPr>
          </w:p>
        </w:tc>
      </w:tr>
      <w:tr w:rsidR="002D3138" w:rsidRPr="00C139B4" w14:paraId="7D9989E8" w14:textId="77777777" w:rsidTr="002D3138">
        <w:tc>
          <w:tcPr>
            <w:tcW w:w="800" w:type="dxa"/>
            <w:tcBorders>
              <w:top w:val="nil"/>
              <w:left w:val="single" w:sz="4" w:space="0" w:color="auto"/>
              <w:bottom w:val="single" w:sz="4" w:space="0" w:color="auto"/>
              <w:right w:val="nil"/>
            </w:tcBorders>
            <w:shd w:val="solid" w:color="FFFFFF" w:fill="auto"/>
          </w:tcPr>
          <w:p w14:paraId="0A69FFF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1F8DB89E"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AF051F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CP-150279</w:t>
            </w:r>
          </w:p>
        </w:tc>
        <w:tc>
          <w:tcPr>
            <w:tcW w:w="567" w:type="dxa"/>
            <w:tcBorders>
              <w:top w:val="single" w:sz="4" w:space="0" w:color="auto"/>
              <w:bottom w:val="single" w:sz="4" w:space="0" w:color="auto"/>
            </w:tcBorders>
            <w:shd w:val="solid" w:color="FFFFFF" w:fill="auto"/>
          </w:tcPr>
          <w:p w14:paraId="1085AF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0585</w:t>
            </w:r>
          </w:p>
        </w:tc>
        <w:tc>
          <w:tcPr>
            <w:tcW w:w="425" w:type="dxa"/>
            <w:tcBorders>
              <w:top w:val="single" w:sz="4" w:space="0" w:color="auto"/>
              <w:bottom w:val="single" w:sz="4" w:space="0" w:color="auto"/>
            </w:tcBorders>
            <w:shd w:val="solid" w:color="FFFFFF" w:fill="auto"/>
          </w:tcPr>
          <w:p w14:paraId="73B3261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9EB6BF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ACA4BE7" w14:textId="0FB33B0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using ProSe and ProSe services</w:t>
            </w:r>
          </w:p>
        </w:tc>
        <w:tc>
          <w:tcPr>
            <w:tcW w:w="709" w:type="dxa"/>
            <w:tcBorders>
              <w:top w:val="nil"/>
              <w:left w:val="nil"/>
              <w:bottom w:val="single" w:sz="4" w:space="0" w:color="auto"/>
              <w:right w:val="single" w:sz="4" w:space="0" w:color="auto"/>
            </w:tcBorders>
            <w:shd w:val="solid" w:color="FFFFFF" w:fill="auto"/>
          </w:tcPr>
          <w:p w14:paraId="7DCEB242" w14:textId="77777777" w:rsidR="002D3138" w:rsidRPr="00C139B4" w:rsidRDefault="002D3138" w:rsidP="002B6321">
            <w:pPr>
              <w:spacing w:after="0"/>
              <w:rPr>
                <w:rFonts w:ascii="Arial" w:hAnsi="Arial"/>
                <w:snapToGrid w:val="0"/>
                <w:color w:val="000000"/>
                <w:sz w:val="16"/>
              </w:rPr>
            </w:pPr>
          </w:p>
        </w:tc>
      </w:tr>
      <w:tr w:rsidR="002D3138" w:rsidRPr="00C139B4" w14:paraId="2016EEE1" w14:textId="77777777" w:rsidTr="002D3138">
        <w:tc>
          <w:tcPr>
            <w:tcW w:w="800" w:type="dxa"/>
            <w:tcBorders>
              <w:top w:val="single" w:sz="4" w:space="0" w:color="auto"/>
              <w:left w:val="single" w:sz="4" w:space="0" w:color="auto"/>
              <w:bottom w:val="nil"/>
              <w:right w:val="nil"/>
            </w:tcBorders>
            <w:shd w:val="solid" w:color="FFFFFF" w:fill="auto"/>
          </w:tcPr>
          <w:p w14:paraId="064C73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2015-09</w:t>
            </w:r>
          </w:p>
        </w:tc>
        <w:tc>
          <w:tcPr>
            <w:tcW w:w="800" w:type="dxa"/>
            <w:tcBorders>
              <w:top w:val="single" w:sz="4" w:space="0" w:color="auto"/>
              <w:left w:val="nil"/>
              <w:bottom w:val="nil"/>
            </w:tcBorders>
            <w:shd w:val="solid" w:color="FFFFFF" w:fill="auto"/>
          </w:tcPr>
          <w:p w14:paraId="3E07510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CT#69</w:t>
            </w:r>
          </w:p>
        </w:tc>
        <w:tc>
          <w:tcPr>
            <w:tcW w:w="1094" w:type="dxa"/>
            <w:tcBorders>
              <w:top w:val="single" w:sz="4" w:space="0" w:color="auto"/>
              <w:bottom w:val="single" w:sz="4" w:space="0" w:color="auto"/>
            </w:tcBorders>
            <w:shd w:val="solid" w:color="FFFFFF" w:fill="auto"/>
          </w:tcPr>
          <w:p w14:paraId="39BCCA9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CP-150427</w:t>
            </w:r>
          </w:p>
        </w:tc>
        <w:tc>
          <w:tcPr>
            <w:tcW w:w="567" w:type="dxa"/>
            <w:tcBorders>
              <w:top w:val="single" w:sz="4" w:space="0" w:color="auto"/>
              <w:bottom w:val="single" w:sz="4" w:space="0" w:color="auto"/>
            </w:tcBorders>
            <w:shd w:val="solid" w:color="FFFFFF" w:fill="auto"/>
          </w:tcPr>
          <w:p w14:paraId="1AB4FA8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0597</w:t>
            </w:r>
          </w:p>
        </w:tc>
        <w:tc>
          <w:tcPr>
            <w:tcW w:w="425" w:type="dxa"/>
            <w:tcBorders>
              <w:top w:val="single" w:sz="4" w:space="0" w:color="auto"/>
              <w:bottom w:val="single" w:sz="4" w:space="0" w:color="auto"/>
            </w:tcBorders>
            <w:shd w:val="solid" w:color="FFFFFF" w:fill="auto"/>
          </w:tcPr>
          <w:p w14:paraId="2BFB76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46C0776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90BDF1D" w14:textId="079A552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Wrong Application-ID for S7a Diameter Application</w:t>
            </w:r>
          </w:p>
        </w:tc>
        <w:tc>
          <w:tcPr>
            <w:tcW w:w="709" w:type="dxa"/>
            <w:tcBorders>
              <w:top w:val="single" w:sz="4" w:space="0" w:color="auto"/>
              <w:left w:val="nil"/>
              <w:bottom w:val="nil"/>
              <w:right w:val="single" w:sz="4" w:space="0" w:color="auto"/>
            </w:tcBorders>
            <w:shd w:val="solid" w:color="FFFFFF" w:fill="auto"/>
          </w:tcPr>
          <w:p w14:paraId="077B4B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13.3.0</w:t>
            </w:r>
          </w:p>
        </w:tc>
      </w:tr>
      <w:tr w:rsidR="002D3138" w:rsidRPr="00C139B4" w14:paraId="11D31693" w14:textId="77777777" w:rsidTr="002D3138">
        <w:tc>
          <w:tcPr>
            <w:tcW w:w="800" w:type="dxa"/>
            <w:tcBorders>
              <w:top w:val="nil"/>
              <w:left w:val="single" w:sz="4" w:space="0" w:color="auto"/>
              <w:bottom w:val="nil"/>
              <w:right w:val="nil"/>
            </w:tcBorders>
            <w:shd w:val="solid" w:color="FFFFFF" w:fill="auto"/>
          </w:tcPr>
          <w:p w14:paraId="2AD7028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589F31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8400D6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CP-150454</w:t>
            </w:r>
          </w:p>
        </w:tc>
        <w:tc>
          <w:tcPr>
            <w:tcW w:w="567" w:type="dxa"/>
            <w:tcBorders>
              <w:top w:val="single" w:sz="4" w:space="0" w:color="auto"/>
              <w:bottom w:val="single" w:sz="4" w:space="0" w:color="auto"/>
            </w:tcBorders>
            <w:shd w:val="solid" w:color="FFFFFF" w:fill="auto"/>
          </w:tcPr>
          <w:p w14:paraId="7C4F03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0586</w:t>
            </w:r>
          </w:p>
        </w:tc>
        <w:tc>
          <w:tcPr>
            <w:tcW w:w="425" w:type="dxa"/>
            <w:tcBorders>
              <w:top w:val="single" w:sz="4" w:space="0" w:color="auto"/>
              <w:bottom w:val="single" w:sz="4" w:space="0" w:color="auto"/>
            </w:tcBorders>
            <w:shd w:val="solid" w:color="FFFFFF" w:fill="auto"/>
          </w:tcPr>
          <w:p w14:paraId="7E55ACC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6C3D74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7D3264A" w14:textId="60B18E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extended buffering at the SGW</w:t>
            </w:r>
          </w:p>
        </w:tc>
        <w:tc>
          <w:tcPr>
            <w:tcW w:w="709" w:type="dxa"/>
            <w:tcBorders>
              <w:top w:val="nil"/>
              <w:left w:val="nil"/>
              <w:bottom w:val="nil"/>
              <w:right w:val="single" w:sz="4" w:space="0" w:color="auto"/>
            </w:tcBorders>
            <w:shd w:val="solid" w:color="FFFFFF" w:fill="auto"/>
          </w:tcPr>
          <w:p w14:paraId="3A70BB6D" w14:textId="77777777" w:rsidR="002D3138" w:rsidRPr="00C139B4" w:rsidRDefault="002D3138" w:rsidP="002B6321">
            <w:pPr>
              <w:spacing w:after="0"/>
              <w:rPr>
                <w:rFonts w:ascii="Arial" w:hAnsi="Arial"/>
                <w:snapToGrid w:val="0"/>
                <w:color w:val="000000"/>
                <w:sz w:val="16"/>
              </w:rPr>
            </w:pPr>
          </w:p>
        </w:tc>
      </w:tr>
      <w:tr w:rsidR="002D3138" w:rsidRPr="00C139B4" w14:paraId="5A9B91FB" w14:textId="77777777" w:rsidTr="002D3138">
        <w:tc>
          <w:tcPr>
            <w:tcW w:w="800" w:type="dxa"/>
            <w:tcBorders>
              <w:top w:val="nil"/>
              <w:left w:val="single" w:sz="4" w:space="0" w:color="auto"/>
              <w:bottom w:val="nil"/>
              <w:right w:val="nil"/>
            </w:tcBorders>
            <w:shd w:val="solid" w:color="FFFFFF" w:fill="auto"/>
          </w:tcPr>
          <w:p w14:paraId="6A15ADF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CBEB44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B176E8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CP-150453</w:t>
            </w:r>
          </w:p>
        </w:tc>
        <w:tc>
          <w:tcPr>
            <w:tcW w:w="567" w:type="dxa"/>
            <w:tcBorders>
              <w:top w:val="single" w:sz="4" w:space="0" w:color="auto"/>
              <w:bottom w:val="single" w:sz="4" w:space="0" w:color="auto"/>
            </w:tcBorders>
            <w:shd w:val="solid" w:color="FFFFFF" w:fill="auto"/>
          </w:tcPr>
          <w:p w14:paraId="6CF6E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0587</w:t>
            </w:r>
          </w:p>
        </w:tc>
        <w:tc>
          <w:tcPr>
            <w:tcW w:w="425" w:type="dxa"/>
            <w:tcBorders>
              <w:top w:val="single" w:sz="4" w:space="0" w:color="auto"/>
              <w:bottom w:val="single" w:sz="4" w:space="0" w:color="auto"/>
            </w:tcBorders>
            <w:shd w:val="solid" w:color="FFFFFF" w:fill="auto"/>
          </w:tcPr>
          <w:p w14:paraId="5657F1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57B2DDA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6D9310B" w14:textId="7226DB2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IMSI-Group ID Lists to the subscription Info</w:t>
            </w:r>
          </w:p>
        </w:tc>
        <w:tc>
          <w:tcPr>
            <w:tcW w:w="709" w:type="dxa"/>
            <w:tcBorders>
              <w:top w:val="nil"/>
              <w:left w:val="nil"/>
              <w:bottom w:val="nil"/>
              <w:right w:val="single" w:sz="4" w:space="0" w:color="auto"/>
            </w:tcBorders>
            <w:shd w:val="solid" w:color="FFFFFF" w:fill="auto"/>
          </w:tcPr>
          <w:p w14:paraId="553B2F8A" w14:textId="77777777" w:rsidR="002D3138" w:rsidRPr="00C139B4" w:rsidRDefault="002D3138" w:rsidP="002B6321">
            <w:pPr>
              <w:spacing w:after="0"/>
              <w:rPr>
                <w:rFonts w:ascii="Arial" w:hAnsi="Arial"/>
                <w:snapToGrid w:val="0"/>
                <w:color w:val="000000"/>
                <w:sz w:val="16"/>
              </w:rPr>
            </w:pPr>
          </w:p>
        </w:tc>
      </w:tr>
      <w:tr w:rsidR="002D3138" w:rsidRPr="00C139B4" w14:paraId="50AE9B48" w14:textId="77777777" w:rsidTr="002D3138">
        <w:tc>
          <w:tcPr>
            <w:tcW w:w="800" w:type="dxa"/>
            <w:tcBorders>
              <w:top w:val="nil"/>
              <w:left w:val="single" w:sz="4" w:space="0" w:color="auto"/>
              <w:bottom w:val="single" w:sz="4" w:space="0" w:color="auto"/>
              <w:right w:val="nil"/>
            </w:tcBorders>
            <w:shd w:val="solid" w:color="FFFFFF" w:fill="auto"/>
          </w:tcPr>
          <w:p w14:paraId="1D3C23A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7306C80"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7BF322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CP-150449</w:t>
            </w:r>
          </w:p>
        </w:tc>
        <w:tc>
          <w:tcPr>
            <w:tcW w:w="567" w:type="dxa"/>
            <w:tcBorders>
              <w:top w:val="single" w:sz="4" w:space="0" w:color="auto"/>
              <w:bottom w:val="single" w:sz="4" w:space="0" w:color="auto"/>
            </w:tcBorders>
            <w:shd w:val="solid" w:color="FFFFFF" w:fill="auto"/>
          </w:tcPr>
          <w:p w14:paraId="4CF30EB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0588</w:t>
            </w:r>
          </w:p>
        </w:tc>
        <w:tc>
          <w:tcPr>
            <w:tcW w:w="425" w:type="dxa"/>
            <w:tcBorders>
              <w:top w:val="single" w:sz="4" w:space="0" w:color="auto"/>
              <w:bottom w:val="single" w:sz="4" w:space="0" w:color="auto"/>
            </w:tcBorders>
            <w:shd w:val="solid" w:color="FFFFFF" w:fill="auto"/>
          </w:tcPr>
          <w:p w14:paraId="2387EC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E6EBA9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0926807" w14:textId="03EF4D2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CP parameters to subscription data</w:t>
            </w:r>
          </w:p>
        </w:tc>
        <w:tc>
          <w:tcPr>
            <w:tcW w:w="709" w:type="dxa"/>
            <w:tcBorders>
              <w:top w:val="nil"/>
              <w:left w:val="nil"/>
              <w:bottom w:val="single" w:sz="4" w:space="0" w:color="auto"/>
              <w:right w:val="single" w:sz="4" w:space="0" w:color="auto"/>
            </w:tcBorders>
            <w:shd w:val="solid" w:color="FFFFFF" w:fill="auto"/>
          </w:tcPr>
          <w:p w14:paraId="7BADAC0E" w14:textId="77777777" w:rsidR="002D3138" w:rsidRPr="00C139B4" w:rsidRDefault="002D3138" w:rsidP="002B6321">
            <w:pPr>
              <w:spacing w:after="0"/>
              <w:rPr>
                <w:rFonts w:ascii="Arial" w:hAnsi="Arial"/>
                <w:snapToGrid w:val="0"/>
                <w:color w:val="000000"/>
                <w:sz w:val="16"/>
              </w:rPr>
            </w:pPr>
          </w:p>
        </w:tc>
      </w:tr>
      <w:tr w:rsidR="002D3138" w:rsidRPr="00C139B4" w14:paraId="3E9E94B7" w14:textId="77777777" w:rsidTr="002D3138">
        <w:tc>
          <w:tcPr>
            <w:tcW w:w="800" w:type="dxa"/>
            <w:tcBorders>
              <w:top w:val="single" w:sz="4" w:space="0" w:color="auto"/>
              <w:left w:val="single" w:sz="4" w:space="0" w:color="auto"/>
              <w:bottom w:val="nil"/>
              <w:right w:val="nil"/>
            </w:tcBorders>
            <w:shd w:val="solid" w:color="FFFFFF" w:fill="auto"/>
          </w:tcPr>
          <w:p w14:paraId="5587FF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2015-12</w:t>
            </w:r>
          </w:p>
        </w:tc>
        <w:tc>
          <w:tcPr>
            <w:tcW w:w="800" w:type="dxa"/>
            <w:tcBorders>
              <w:top w:val="single" w:sz="4" w:space="0" w:color="auto"/>
              <w:left w:val="nil"/>
              <w:bottom w:val="nil"/>
            </w:tcBorders>
            <w:shd w:val="solid" w:color="FFFFFF" w:fill="auto"/>
          </w:tcPr>
          <w:p w14:paraId="5D595D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CT#70</w:t>
            </w:r>
          </w:p>
        </w:tc>
        <w:tc>
          <w:tcPr>
            <w:tcW w:w="1094" w:type="dxa"/>
            <w:tcBorders>
              <w:top w:val="single" w:sz="4" w:space="0" w:color="auto"/>
              <w:bottom w:val="single" w:sz="4" w:space="0" w:color="auto"/>
            </w:tcBorders>
            <w:shd w:val="solid" w:color="FFFFFF" w:fill="auto"/>
          </w:tcPr>
          <w:p w14:paraId="4855702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10BC93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0590</w:t>
            </w:r>
          </w:p>
        </w:tc>
        <w:tc>
          <w:tcPr>
            <w:tcW w:w="425" w:type="dxa"/>
            <w:tcBorders>
              <w:top w:val="single" w:sz="4" w:space="0" w:color="auto"/>
              <w:bottom w:val="single" w:sz="4" w:space="0" w:color="auto"/>
            </w:tcBorders>
            <w:shd w:val="solid" w:color="FFFFFF" w:fill="auto"/>
          </w:tcPr>
          <w:p w14:paraId="2D80426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9</w:t>
            </w:r>
          </w:p>
        </w:tc>
        <w:tc>
          <w:tcPr>
            <w:tcW w:w="425" w:type="dxa"/>
            <w:tcBorders>
              <w:top w:val="single" w:sz="4" w:space="0" w:color="auto"/>
              <w:bottom w:val="single" w:sz="4" w:space="0" w:color="auto"/>
            </w:tcBorders>
            <w:shd w:val="solid" w:color="FFFFFF" w:fill="auto"/>
          </w:tcPr>
          <w:p w14:paraId="6C9AF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C800BBD" w14:textId="48F7FC68"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Add MTC Monitoring support</w:t>
            </w:r>
          </w:p>
        </w:tc>
        <w:tc>
          <w:tcPr>
            <w:tcW w:w="709" w:type="dxa"/>
            <w:tcBorders>
              <w:top w:val="single" w:sz="4" w:space="0" w:color="auto"/>
              <w:left w:val="nil"/>
              <w:bottom w:val="nil"/>
              <w:right w:val="single" w:sz="4" w:space="0" w:color="auto"/>
            </w:tcBorders>
            <w:shd w:val="solid" w:color="FFFFFF" w:fill="auto"/>
          </w:tcPr>
          <w:p w14:paraId="474F0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13.4.0</w:t>
            </w:r>
          </w:p>
        </w:tc>
      </w:tr>
      <w:tr w:rsidR="002D3138" w:rsidRPr="00C139B4" w14:paraId="045EF39D" w14:textId="77777777" w:rsidTr="002D3138">
        <w:tc>
          <w:tcPr>
            <w:tcW w:w="800" w:type="dxa"/>
            <w:tcBorders>
              <w:top w:val="nil"/>
              <w:left w:val="single" w:sz="4" w:space="0" w:color="auto"/>
              <w:bottom w:val="nil"/>
              <w:right w:val="nil"/>
            </w:tcBorders>
            <w:shd w:val="solid" w:color="FFFFFF" w:fill="auto"/>
          </w:tcPr>
          <w:p w14:paraId="64BBF5A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CB612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A5B07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13907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0606</w:t>
            </w:r>
          </w:p>
        </w:tc>
        <w:tc>
          <w:tcPr>
            <w:tcW w:w="425" w:type="dxa"/>
            <w:tcBorders>
              <w:top w:val="single" w:sz="4" w:space="0" w:color="auto"/>
              <w:bottom w:val="single" w:sz="4" w:space="0" w:color="auto"/>
            </w:tcBorders>
            <w:shd w:val="solid" w:color="FFFFFF" w:fill="auto"/>
          </w:tcPr>
          <w:p w14:paraId="03D787C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2610A4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E8198BD" w14:textId="0F01C7F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Roaming and interaction with the IWK-SCEF</w:t>
            </w:r>
          </w:p>
        </w:tc>
        <w:tc>
          <w:tcPr>
            <w:tcW w:w="709" w:type="dxa"/>
            <w:tcBorders>
              <w:top w:val="nil"/>
              <w:left w:val="nil"/>
              <w:bottom w:val="nil"/>
              <w:right w:val="single" w:sz="4" w:space="0" w:color="auto"/>
            </w:tcBorders>
            <w:shd w:val="solid" w:color="FFFFFF" w:fill="auto"/>
          </w:tcPr>
          <w:p w14:paraId="4CCD8B1F" w14:textId="77777777" w:rsidR="002D3138" w:rsidRPr="00C139B4" w:rsidRDefault="002D3138" w:rsidP="002B6321">
            <w:pPr>
              <w:spacing w:after="0"/>
              <w:rPr>
                <w:rFonts w:ascii="Arial" w:hAnsi="Arial"/>
                <w:snapToGrid w:val="0"/>
                <w:color w:val="000000"/>
                <w:sz w:val="16"/>
              </w:rPr>
            </w:pPr>
          </w:p>
        </w:tc>
      </w:tr>
      <w:tr w:rsidR="002D3138" w:rsidRPr="00C139B4" w14:paraId="01B72749" w14:textId="77777777" w:rsidTr="002D3138">
        <w:tc>
          <w:tcPr>
            <w:tcW w:w="800" w:type="dxa"/>
            <w:tcBorders>
              <w:top w:val="nil"/>
              <w:left w:val="single" w:sz="4" w:space="0" w:color="auto"/>
              <w:bottom w:val="nil"/>
              <w:right w:val="nil"/>
            </w:tcBorders>
            <w:shd w:val="solid" w:color="FFFFFF" w:fill="auto"/>
          </w:tcPr>
          <w:p w14:paraId="49B48F39"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EE7589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C3EA5B8" w14:textId="77777777" w:rsidR="002D3138" w:rsidRPr="00C139B4" w:rsidRDefault="002D3138" w:rsidP="002B6321">
            <w:pPr>
              <w:tabs>
                <w:tab w:val="left" w:pos="551"/>
              </w:tabs>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0A6870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0607</w:t>
            </w:r>
          </w:p>
        </w:tc>
        <w:tc>
          <w:tcPr>
            <w:tcW w:w="425" w:type="dxa"/>
            <w:tcBorders>
              <w:top w:val="single" w:sz="4" w:space="0" w:color="auto"/>
              <w:bottom w:val="single" w:sz="4" w:space="0" w:color="auto"/>
            </w:tcBorders>
            <w:shd w:val="solid" w:color="FFFFFF" w:fill="auto"/>
          </w:tcPr>
          <w:p w14:paraId="63A7B4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56E015A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3BAC308" w14:textId="6FD4EEF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Introducing a Bitmask to inform the HSS of the Monitoring capabilities of the MME/SGSN</w:t>
            </w:r>
          </w:p>
        </w:tc>
        <w:tc>
          <w:tcPr>
            <w:tcW w:w="709" w:type="dxa"/>
            <w:tcBorders>
              <w:top w:val="nil"/>
              <w:left w:val="nil"/>
              <w:bottom w:val="nil"/>
              <w:right w:val="single" w:sz="4" w:space="0" w:color="auto"/>
            </w:tcBorders>
            <w:shd w:val="solid" w:color="FFFFFF" w:fill="auto"/>
          </w:tcPr>
          <w:p w14:paraId="1ED8E432" w14:textId="77777777" w:rsidR="002D3138" w:rsidRPr="00C139B4" w:rsidRDefault="002D3138" w:rsidP="002B6321">
            <w:pPr>
              <w:spacing w:after="0"/>
              <w:rPr>
                <w:rFonts w:ascii="Arial" w:hAnsi="Arial"/>
                <w:snapToGrid w:val="0"/>
                <w:color w:val="000000"/>
                <w:sz w:val="16"/>
              </w:rPr>
            </w:pPr>
          </w:p>
        </w:tc>
      </w:tr>
      <w:tr w:rsidR="002D3138" w:rsidRPr="00C139B4" w14:paraId="51C94858" w14:textId="77777777" w:rsidTr="002D3138">
        <w:tc>
          <w:tcPr>
            <w:tcW w:w="800" w:type="dxa"/>
            <w:tcBorders>
              <w:top w:val="nil"/>
              <w:left w:val="single" w:sz="4" w:space="0" w:color="auto"/>
              <w:bottom w:val="nil"/>
              <w:right w:val="nil"/>
            </w:tcBorders>
            <w:shd w:val="solid" w:color="FFFFFF" w:fill="auto"/>
          </w:tcPr>
          <w:p w14:paraId="6A6ADC2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08DC78D"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A2D39D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CP-150778</w:t>
            </w:r>
          </w:p>
        </w:tc>
        <w:tc>
          <w:tcPr>
            <w:tcW w:w="567" w:type="dxa"/>
            <w:tcBorders>
              <w:top w:val="single" w:sz="4" w:space="0" w:color="auto"/>
              <w:bottom w:val="single" w:sz="4" w:space="0" w:color="auto"/>
            </w:tcBorders>
            <w:shd w:val="solid" w:color="FFFFFF" w:fill="auto"/>
          </w:tcPr>
          <w:p w14:paraId="34111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0609</w:t>
            </w:r>
          </w:p>
        </w:tc>
        <w:tc>
          <w:tcPr>
            <w:tcW w:w="425" w:type="dxa"/>
            <w:tcBorders>
              <w:top w:val="single" w:sz="4" w:space="0" w:color="auto"/>
              <w:bottom w:val="single" w:sz="4" w:space="0" w:color="auto"/>
            </w:tcBorders>
            <w:shd w:val="solid" w:color="FFFFFF" w:fill="auto"/>
          </w:tcPr>
          <w:p w14:paraId="0F34F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0E682AB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D67E8BB" w14:textId="6DAC849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 assigned to a subscriber (UE)</w:t>
            </w:r>
          </w:p>
        </w:tc>
        <w:tc>
          <w:tcPr>
            <w:tcW w:w="709" w:type="dxa"/>
            <w:tcBorders>
              <w:top w:val="nil"/>
              <w:left w:val="nil"/>
              <w:bottom w:val="nil"/>
              <w:right w:val="single" w:sz="4" w:space="0" w:color="auto"/>
            </w:tcBorders>
            <w:shd w:val="solid" w:color="FFFFFF" w:fill="auto"/>
          </w:tcPr>
          <w:p w14:paraId="16583A82" w14:textId="77777777" w:rsidR="002D3138" w:rsidRPr="00C139B4" w:rsidRDefault="002D3138" w:rsidP="002B6321">
            <w:pPr>
              <w:spacing w:after="0"/>
              <w:rPr>
                <w:rFonts w:ascii="Arial" w:hAnsi="Arial"/>
                <w:snapToGrid w:val="0"/>
                <w:color w:val="000000"/>
                <w:sz w:val="16"/>
              </w:rPr>
            </w:pPr>
          </w:p>
        </w:tc>
      </w:tr>
      <w:tr w:rsidR="002D3138" w:rsidRPr="00C139B4" w14:paraId="2BCBE502" w14:textId="77777777" w:rsidTr="002D3138">
        <w:tc>
          <w:tcPr>
            <w:tcW w:w="800" w:type="dxa"/>
            <w:tcBorders>
              <w:top w:val="nil"/>
              <w:left w:val="single" w:sz="4" w:space="0" w:color="auto"/>
              <w:bottom w:val="nil"/>
              <w:right w:val="nil"/>
            </w:tcBorders>
            <w:shd w:val="solid" w:color="FFFFFF" w:fill="auto"/>
          </w:tcPr>
          <w:p w14:paraId="31E93DD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BF76F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6C13C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CP-150785</w:t>
            </w:r>
          </w:p>
        </w:tc>
        <w:tc>
          <w:tcPr>
            <w:tcW w:w="567" w:type="dxa"/>
            <w:tcBorders>
              <w:top w:val="single" w:sz="4" w:space="0" w:color="auto"/>
              <w:bottom w:val="single" w:sz="4" w:space="0" w:color="auto"/>
            </w:tcBorders>
            <w:shd w:val="solid" w:color="FFFFFF" w:fill="auto"/>
          </w:tcPr>
          <w:p w14:paraId="53405D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0598</w:t>
            </w:r>
          </w:p>
        </w:tc>
        <w:tc>
          <w:tcPr>
            <w:tcW w:w="425" w:type="dxa"/>
            <w:tcBorders>
              <w:top w:val="single" w:sz="4" w:space="0" w:color="auto"/>
              <w:bottom w:val="single" w:sz="4" w:space="0" w:color="auto"/>
            </w:tcBorders>
            <w:shd w:val="solid" w:color="FFFFFF" w:fill="auto"/>
          </w:tcPr>
          <w:p w14:paraId="6747B41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AADB04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4D52994" w14:textId="4D3A8FD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DL-Buffering-Suggested-Packet-Count AVP</w:t>
            </w:r>
          </w:p>
        </w:tc>
        <w:tc>
          <w:tcPr>
            <w:tcW w:w="709" w:type="dxa"/>
            <w:tcBorders>
              <w:top w:val="nil"/>
              <w:left w:val="nil"/>
              <w:bottom w:val="nil"/>
              <w:right w:val="single" w:sz="4" w:space="0" w:color="auto"/>
            </w:tcBorders>
            <w:shd w:val="solid" w:color="FFFFFF" w:fill="auto"/>
          </w:tcPr>
          <w:p w14:paraId="40A8EE54" w14:textId="77777777" w:rsidR="002D3138" w:rsidRPr="00C139B4" w:rsidRDefault="002D3138" w:rsidP="002B6321">
            <w:pPr>
              <w:spacing w:after="0"/>
              <w:rPr>
                <w:rFonts w:ascii="Arial" w:hAnsi="Arial"/>
                <w:snapToGrid w:val="0"/>
                <w:color w:val="000000"/>
                <w:sz w:val="16"/>
              </w:rPr>
            </w:pPr>
          </w:p>
        </w:tc>
      </w:tr>
      <w:tr w:rsidR="002D3138" w:rsidRPr="00C139B4" w14:paraId="67BE434B" w14:textId="77777777" w:rsidTr="002D3138">
        <w:tc>
          <w:tcPr>
            <w:tcW w:w="800" w:type="dxa"/>
            <w:tcBorders>
              <w:top w:val="nil"/>
              <w:left w:val="single" w:sz="4" w:space="0" w:color="auto"/>
              <w:bottom w:val="nil"/>
              <w:right w:val="nil"/>
            </w:tcBorders>
            <w:shd w:val="solid" w:color="FFFFFF" w:fill="auto"/>
          </w:tcPr>
          <w:p w14:paraId="481D450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5EF274B"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2C32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CP-150781</w:t>
            </w:r>
          </w:p>
        </w:tc>
        <w:tc>
          <w:tcPr>
            <w:tcW w:w="567" w:type="dxa"/>
            <w:tcBorders>
              <w:top w:val="single" w:sz="4" w:space="0" w:color="auto"/>
              <w:bottom w:val="single" w:sz="4" w:space="0" w:color="auto"/>
            </w:tcBorders>
            <w:shd w:val="solid" w:color="FFFFFF" w:fill="auto"/>
          </w:tcPr>
          <w:p w14:paraId="750AD75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0600</w:t>
            </w:r>
          </w:p>
        </w:tc>
        <w:tc>
          <w:tcPr>
            <w:tcW w:w="425" w:type="dxa"/>
            <w:tcBorders>
              <w:top w:val="single" w:sz="4" w:space="0" w:color="auto"/>
              <w:bottom w:val="single" w:sz="4" w:space="0" w:color="auto"/>
            </w:tcBorders>
            <w:shd w:val="solid" w:color="FFFFFF" w:fill="auto"/>
          </w:tcPr>
          <w:p w14:paraId="3BF456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55EE14D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7B7F45B" w14:textId="545181D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Retrieval of "UE Usage Type" over S6a/S6d</w:t>
            </w:r>
          </w:p>
        </w:tc>
        <w:tc>
          <w:tcPr>
            <w:tcW w:w="709" w:type="dxa"/>
            <w:tcBorders>
              <w:top w:val="nil"/>
              <w:left w:val="nil"/>
              <w:bottom w:val="nil"/>
              <w:right w:val="single" w:sz="4" w:space="0" w:color="auto"/>
            </w:tcBorders>
            <w:shd w:val="solid" w:color="FFFFFF" w:fill="auto"/>
          </w:tcPr>
          <w:p w14:paraId="5725FF41" w14:textId="77777777" w:rsidR="002D3138" w:rsidRPr="00C139B4" w:rsidRDefault="002D3138" w:rsidP="002B6321">
            <w:pPr>
              <w:spacing w:after="0"/>
              <w:rPr>
                <w:rFonts w:ascii="Arial" w:hAnsi="Arial"/>
                <w:snapToGrid w:val="0"/>
                <w:color w:val="000000"/>
                <w:sz w:val="16"/>
              </w:rPr>
            </w:pPr>
          </w:p>
        </w:tc>
      </w:tr>
      <w:tr w:rsidR="002D3138" w:rsidRPr="00C139B4" w14:paraId="54670242" w14:textId="77777777" w:rsidTr="002D3138">
        <w:tc>
          <w:tcPr>
            <w:tcW w:w="800" w:type="dxa"/>
            <w:tcBorders>
              <w:top w:val="nil"/>
              <w:left w:val="single" w:sz="4" w:space="0" w:color="auto"/>
              <w:bottom w:val="nil"/>
              <w:right w:val="nil"/>
            </w:tcBorders>
            <w:shd w:val="solid" w:color="FFFFFF" w:fill="auto"/>
          </w:tcPr>
          <w:p w14:paraId="0928768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058E50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D57F7C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CP-150762</w:t>
            </w:r>
          </w:p>
        </w:tc>
        <w:tc>
          <w:tcPr>
            <w:tcW w:w="567" w:type="dxa"/>
            <w:tcBorders>
              <w:top w:val="single" w:sz="4" w:space="0" w:color="auto"/>
              <w:bottom w:val="single" w:sz="4" w:space="0" w:color="auto"/>
            </w:tcBorders>
            <w:shd w:val="solid" w:color="FFFFFF" w:fill="auto"/>
          </w:tcPr>
          <w:p w14:paraId="52C9F9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0601</w:t>
            </w:r>
          </w:p>
        </w:tc>
        <w:tc>
          <w:tcPr>
            <w:tcW w:w="425" w:type="dxa"/>
            <w:tcBorders>
              <w:top w:val="single" w:sz="4" w:space="0" w:color="auto"/>
              <w:bottom w:val="single" w:sz="4" w:space="0" w:color="auto"/>
            </w:tcBorders>
            <w:shd w:val="solid" w:color="FFFFFF" w:fill="auto"/>
          </w:tcPr>
          <w:p w14:paraId="2965D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2B6BB2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466395" w14:textId="29A1E40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precedence between UE-level "HO to non-3GPP access" access restriction, and APN-level "WLAN-Offloadability"</w:t>
            </w:r>
          </w:p>
        </w:tc>
        <w:tc>
          <w:tcPr>
            <w:tcW w:w="709" w:type="dxa"/>
            <w:tcBorders>
              <w:top w:val="nil"/>
              <w:left w:val="nil"/>
              <w:bottom w:val="nil"/>
              <w:right w:val="single" w:sz="4" w:space="0" w:color="auto"/>
            </w:tcBorders>
            <w:shd w:val="solid" w:color="FFFFFF" w:fill="auto"/>
          </w:tcPr>
          <w:p w14:paraId="7E671A40" w14:textId="77777777" w:rsidR="002D3138" w:rsidRPr="00C139B4" w:rsidRDefault="002D3138" w:rsidP="002B6321">
            <w:pPr>
              <w:spacing w:after="0"/>
              <w:rPr>
                <w:rFonts w:ascii="Arial" w:hAnsi="Arial"/>
                <w:snapToGrid w:val="0"/>
                <w:color w:val="000000"/>
                <w:sz w:val="16"/>
              </w:rPr>
            </w:pPr>
          </w:p>
        </w:tc>
      </w:tr>
      <w:tr w:rsidR="002D3138" w:rsidRPr="00C139B4" w14:paraId="7064D673" w14:textId="77777777" w:rsidTr="002D3138">
        <w:tc>
          <w:tcPr>
            <w:tcW w:w="800" w:type="dxa"/>
            <w:tcBorders>
              <w:top w:val="nil"/>
              <w:left w:val="single" w:sz="4" w:space="0" w:color="auto"/>
              <w:bottom w:val="nil"/>
              <w:right w:val="nil"/>
            </w:tcBorders>
            <w:shd w:val="solid" w:color="FFFFFF" w:fill="auto"/>
          </w:tcPr>
          <w:p w14:paraId="0ECE85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23DCC75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7D761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CP-150768</w:t>
            </w:r>
          </w:p>
        </w:tc>
        <w:tc>
          <w:tcPr>
            <w:tcW w:w="567" w:type="dxa"/>
            <w:tcBorders>
              <w:top w:val="single" w:sz="4" w:space="0" w:color="auto"/>
              <w:bottom w:val="single" w:sz="4" w:space="0" w:color="auto"/>
            </w:tcBorders>
            <w:shd w:val="solid" w:color="FFFFFF" w:fill="auto"/>
          </w:tcPr>
          <w:p w14:paraId="4CBC3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0602</w:t>
            </w:r>
          </w:p>
        </w:tc>
        <w:tc>
          <w:tcPr>
            <w:tcW w:w="425" w:type="dxa"/>
            <w:tcBorders>
              <w:top w:val="single" w:sz="4" w:space="0" w:color="auto"/>
              <w:bottom w:val="single" w:sz="4" w:space="0" w:color="auto"/>
            </w:tcBorders>
            <w:shd w:val="solid" w:color="FFFFFF" w:fill="auto"/>
          </w:tcPr>
          <w:p w14:paraId="6CD0A5B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bottom w:val="single" w:sz="4" w:space="0" w:color="auto"/>
            </w:tcBorders>
            <w:shd w:val="solid" w:color="FFFFFF" w:fill="auto"/>
          </w:tcPr>
          <w:p w14:paraId="12D7C5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B7368A8" w14:textId="7736F81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S6a/d</w:t>
            </w:r>
          </w:p>
        </w:tc>
        <w:tc>
          <w:tcPr>
            <w:tcW w:w="709" w:type="dxa"/>
            <w:tcBorders>
              <w:top w:val="nil"/>
              <w:left w:val="nil"/>
              <w:bottom w:val="nil"/>
              <w:right w:val="single" w:sz="4" w:space="0" w:color="auto"/>
            </w:tcBorders>
            <w:shd w:val="solid" w:color="FFFFFF" w:fill="auto"/>
          </w:tcPr>
          <w:p w14:paraId="3582A79C" w14:textId="77777777" w:rsidR="002D3138" w:rsidRPr="00C139B4" w:rsidRDefault="002D3138" w:rsidP="002B6321">
            <w:pPr>
              <w:spacing w:after="0"/>
              <w:rPr>
                <w:rFonts w:ascii="Arial" w:hAnsi="Arial"/>
                <w:snapToGrid w:val="0"/>
                <w:color w:val="000000"/>
                <w:sz w:val="16"/>
              </w:rPr>
            </w:pPr>
          </w:p>
        </w:tc>
      </w:tr>
      <w:tr w:rsidR="002D3138" w:rsidRPr="00C139B4" w14:paraId="1D64AA42" w14:textId="77777777" w:rsidTr="002D3138">
        <w:tc>
          <w:tcPr>
            <w:tcW w:w="800" w:type="dxa"/>
            <w:tcBorders>
              <w:top w:val="nil"/>
              <w:left w:val="single" w:sz="4" w:space="0" w:color="auto"/>
              <w:bottom w:val="nil"/>
              <w:right w:val="nil"/>
            </w:tcBorders>
            <w:shd w:val="solid" w:color="FFFFFF" w:fill="auto"/>
          </w:tcPr>
          <w:p w14:paraId="6783DE4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8F253C8"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84F64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CP-150771</w:t>
            </w:r>
          </w:p>
        </w:tc>
        <w:tc>
          <w:tcPr>
            <w:tcW w:w="567" w:type="dxa"/>
            <w:tcBorders>
              <w:top w:val="single" w:sz="4" w:space="0" w:color="auto"/>
              <w:bottom w:val="single" w:sz="4" w:space="0" w:color="auto"/>
            </w:tcBorders>
            <w:shd w:val="solid" w:color="FFFFFF" w:fill="auto"/>
          </w:tcPr>
          <w:p w14:paraId="6EE8B45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0604</w:t>
            </w:r>
          </w:p>
        </w:tc>
        <w:tc>
          <w:tcPr>
            <w:tcW w:w="425" w:type="dxa"/>
            <w:tcBorders>
              <w:top w:val="single" w:sz="4" w:space="0" w:color="auto"/>
              <w:bottom w:val="single" w:sz="4" w:space="0" w:color="auto"/>
            </w:tcBorders>
            <w:shd w:val="solid" w:color="FFFFFF" w:fill="auto"/>
          </w:tcPr>
          <w:p w14:paraId="705C6B4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D11FC4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248CDA83" w14:textId="7AB2166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Introduction of validity time delete and replace procedure for CP sets</w:t>
            </w:r>
          </w:p>
        </w:tc>
        <w:tc>
          <w:tcPr>
            <w:tcW w:w="709" w:type="dxa"/>
            <w:tcBorders>
              <w:top w:val="nil"/>
              <w:left w:val="nil"/>
              <w:bottom w:val="nil"/>
              <w:right w:val="single" w:sz="4" w:space="0" w:color="auto"/>
            </w:tcBorders>
            <w:shd w:val="solid" w:color="FFFFFF" w:fill="auto"/>
          </w:tcPr>
          <w:p w14:paraId="4AA7AB55" w14:textId="77777777" w:rsidR="002D3138" w:rsidRPr="00C139B4" w:rsidRDefault="002D3138" w:rsidP="002B6321">
            <w:pPr>
              <w:spacing w:after="0"/>
              <w:rPr>
                <w:rFonts w:ascii="Arial" w:hAnsi="Arial"/>
                <w:snapToGrid w:val="0"/>
                <w:color w:val="000000"/>
                <w:sz w:val="16"/>
              </w:rPr>
            </w:pPr>
          </w:p>
        </w:tc>
      </w:tr>
      <w:tr w:rsidR="002D3138" w:rsidRPr="00C139B4" w14:paraId="4AE1A229" w14:textId="77777777" w:rsidTr="002D3138">
        <w:tc>
          <w:tcPr>
            <w:tcW w:w="800" w:type="dxa"/>
            <w:tcBorders>
              <w:top w:val="nil"/>
              <w:left w:val="single" w:sz="4" w:space="0" w:color="auto"/>
              <w:bottom w:val="nil"/>
              <w:right w:val="nil"/>
            </w:tcBorders>
            <w:shd w:val="solid" w:color="FFFFFF" w:fill="auto"/>
          </w:tcPr>
          <w:p w14:paraId="39E4594E"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842C91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528992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CP-150755</w:t>
            </w:r>
          </w:p>
        </w:tc>
        <w:tc>
          <w:tcPr>
            <w:tcW w:w="567" w:type="dxa"/>
            <w:tcBorders>
              <w:top w:val="single" w:sz="4" w:space="0" w:color="auto"/>
              <w:bottom w:val="single" w:sz="4" w:space="0" w:color="auto"/>
            </w:tcBorders>
            <w:shd w:val="solid" w:color="FFFFFF" w:fill="auto"/>
          </w:tcPr>
          <w:p w14:paraId="0188FA7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0611</w:t>
            </w:r>
          </w:p>
        </w:tc>
        <w:tc>
          <w:tcPr>
            <w:tcW w:w="425" w:type="dxa"/>
            <w:tcBorders>
              <w:top w:val="single" w:sz="4" w:space="0" w:color="auto"/>
              <w:bottom w:val="single" w:sz="4" w:space="0" w:color="auto"/>
            </w:tcBorders>
            <w:shd w:val="solid" w:color="FFFFFF" w:fill="auto"/>
          </w:tcPr>
          <w:p w14:paraId="7EFD5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AB9ECE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77F6F95" w14:textId="5607224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ProSe in combined MME/SGSN</w:t>
            </w:r>
          </w:p>
        </w:tc>
        <w:tc>
          <w:tcPr>
            <w:tcW w:w="709" w:type="dxa"/>
            <w:tcBorders>
              <w:top w:val="nil"/>
              <w:left w:val="nil"/>
              <w:bottom w:val="nil"/>
              <w:right w:val="single" w:sz="4" w:space="0" w:color="auto"/>
            </w:tcBorders>
            <w:shd w:val="solid" w:color="FFFFFF" w:fill="auto"/>
          </w:tcPr>
          <w:p w14:paraId="4EE88FCE" w14:textId="77777777" w:rsidR="002D3138" w:rsidRPr="00C139B4" w:rsidRDefault="002D3138" w:rsidP="002B6321">
            <w:pPr>
              <w:spacing w:after="0"/>
              <w:rPr>
                <w:rFonts w:ascii="Arial" w:hAnsi="Arial"/>
                <w:snapToGrid w:val="0"/>
                <w:color w:val="000000"/>
                <w:sz w:val="16"/>
              </w:rPr>
            </w:pPr>
          </w:p>
        </w:tc>
      </w:tr>
      <w:tr w:rsidR="002D3138" w:rsidRPr="00C139B4" w14:paraId="01818B46" w14:textId="77777777" w:rsidTr="002D3138">
        <w:tc>
          <w:tcPr>
            <w:tcW w:w="800" w:type="dxa"/>
            <w:tcBorders>
              <w:top w:val="nil"/>
              <w:left w:val="single" w:sz="4" w:space="0" w:color="auto"/>
              <w:bottom w:val="nil"/>
              <w:right w:val="nil"/>
            </w:tcBorders>
            <w:shd w:val="solid" w:color="FFFFFF" w:fill="auto"/>
          </w:tcPr>
          <w:p w14:paraId="4D16CDF2"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7EE78897"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136FF43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CP-150744</w:t>
            </w:r>
          </w:p>
        </w:tc>
        <w:tc>
          <w:tcPr>
            <w:tcW w:w="567" w:type="dxa"/>
            <w:tcBorders>
              <w:top w:val="single" w:sz="4" w:space="0" w:color="auto"/>
              <w:bottom w:val="single" w:sz="4" w:space="0" w:color="auto"/>
            </w:tcBorders>
            <w:shd w:val="solid" w:color="FFFFFF" w:fill="auto"/>
          </w:tcPr>
          <w:p w14:paraId="48F93A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1C389EEC"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bottom w:val="single" w:sz="4" w:space="0" w:color="auto"/>
            </w:tcBorders>
            <w:shd w:val="solid" w:color="FFFFFF" w:fill="auto"/>
          </w:tcPr>
          <w:p w14:paraId="0BDA89A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4335726A" w14:textId="79C168B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Erroneous AVP code for some MDT parameters</w:t>
            </w:r>
          </w:p>
        </w:tc>
        <w:tc>
          <w:tcPr>
            <w:tcW w:w="709" w:type="dxa"/>
            <w:tcBorders>
              <w:top w:val="nil"/>
              <w:left w:val="nil"/>
              <w:bottom w:val="nil"/>
              <w:right w:val="single" w:sz="4" w:space="0" w:color="auto"/>
            </w:tcBorders>
            <w:shd w:val="solid" w:color="FFFFFF" w:fill="auto"/>
          </w:tcPr>
          <w:p w14:paraId="74732C90" w14:textId="77777777" w:rsidR="002D3138" w:rsidRPr="00C139B4" w:rsidRDefault="002D3138" w:rsidP="002B6321">
            <w:pPr>
              <w:spacing w:after="0"/>
              <w:rPr>
                <w:rFonts w:ascii="Arial" w:hAnsi="Arial"/>
                <w:snapToGrid w:val="0"/>
                <w:color w:val="000000"/>
                <w:sz w:val="16"/>
              </w:rPr>
            </w:pPr>
          </w:p>
        </w:tc>
      </w:tr>
      <w:tr w:rsidR="002D3138" w:rsidRPr="00C139B4" w14:paraId="566D2B7A" w14:textId="77777777" w:rsidTr="002D3138">
        <w:tc>
          <w:tcPr>
            <w:tcW w:w="800" w:type="dxa"/>
            <w:tcBorders>
              <w:top w:val="nil"/>
              <w:left w:val="single" w:sz="4" w:space="0" w:color="auto"/>
              <w:bottom w:val="nil"/>
              <w:right w:val="nil"/>
            </w:tcBorders>
            <w:shd w:val="solid" w:color="FFFFFF" w:fill="auto"/>
          </w:tcPr>
          <w:p w14:paraId="61C8B2C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B7E640A"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6AD0B55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CP-150759</w:t>
            </w:r>
          </w:p>
        </w:tc>
        <w:tc>
          <w:tcPr>
            <w:tcW w:w="567" w:type="dxa"/>
            <w:tcBorders>
              <w:top w:val="single" w:sz="4" w:space="0" w:color="auto"/>
              <w:bottom w:val="single" w:sz="4" w:space="0" w:color="auto"/>
            </w:tcBorders>
            <w:shd w:val="solid" w:color="FFFFFF" w:fill="auto"/>
          </w:tcPr>
          <w:p w14:paraId="63C99F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0614</w:t>
            </w:r>
          </w:p>
        </w:tc>
        <w:tc>
          <w:tcPr>
            <w:tcW w:w="425" w:type="dxa"/>
            <w:tcBorders>
              <w:top w:val="single" w:sz="4" w:space="0" w:color="auto"/>
              <w:bottom w:val="single" w:sz="4" w:space="0" w:color="auto"/>
            </w:tcBorders>
            <w:shd w:val="solid" w:color="FFFFFF" w:fill="auto"/>
          </w:tcPr>
          <w:p w14:paraId="48E784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4674C8E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4D1EC1F" w14:textId="59DE76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reference to DOIC new IETF RFC</w:t>
            </w:r>
          </w:p>
        </w:tc>
        <w:tc>
          <w:tcPr>
            <w:tcW w:w="709" w:type="dxa"/>
            <w:tcBorders>
              <w:top w:val="nil"/>
              <w:left w:val="nil"/>
              <w:bottom w:val="nil"/>
              <w:right w:val="single" w:sz="4" w:space="0" w:color="auto"/>
            </w:tcBorders>
            <w:shd w:val="solid" w:color="FFFFFF" w:fill="auto"/>
          </w:tcPr>
          <w:p w14:paraId="345C5D1F" w14:textId="77777777" w:rsidR="002D3138" w:rsidRPr="00C139B4" w:rsidRDefault="002D3138" w:rsidP="002B6321">
            <w:pPr>
              <w:spacing w:after="0"/>
              <w:rPr>
                <w:rFonts w:ascii="Arial" w:hAnsi="Arial"/>
                <w:snapToGrid w:val="0"/>
                <w:color w:val="000000"/>
                <w:sz w:val="16"/>
              </w:rPr>
            </w:pPr>
          </w:p>
        </w:tc>
      </w:tr>
      <w:tr w:rsidR="002D3138" w:rsidRPr="00C139B4" w14:paraId="5A062627" w14:textId="77777777" w:rsidTr="002D3138">
        <w:tc>
          <w:tcPr>
            <w:tcW w:w="800" w:type="dxa"/>
            <w:tcBorders>
              <w:top w:val="nil"/>
              <w:left w:val="single" w:sz="4" w:space="0" w:color="auto"/>
              <w:bottom w:val="single" w:sz="4" w:space="0" w:color="auto"/>
              <w:right w:val="nil"/>
            </w:tcBorders>
            <w:shd w:val="solid" w:color="FFFFFF" w:fill="auto"/>
          </w:tcPr>
          <w:p w14:paraId="3529D085"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2031590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03246A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CP-150776</w:t>
            </w:r>
          </w:p>
        </w:tc>
        <w:tc>
          <w:tcPr>
            <w:tcW w:w="567" w:type="dxa"/>
            <w:tcBorders>
              <w:top w:val="single" w:sz="4" w:space="0" w:color="auto"/>
              <w:bottom w:val="single" w:sz="4" w:space="0" w:color="auto"/>
            </w:tcBorders>
            <w:shd w:val="solid" w:color="FFFFFF" w:fill="auto"/>
          </w:tcPr>
          <w:p w14:paraId="43CD42F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0615</w:t>
            </w:r>
          </w:p>
        </w:tc>
        <w:tc>
          <w:tcPr>
            <w:tcW w:w="425" w:type="dxa"/>
            <w:tcBorders>
              <w:top w:val="single" w:sz="4" w:space="0" w:color="auto"/>
              <w:bottom w:val="single" w:sz="4" w:space="0" w:color="auto"/>
            </w:tcBorders>
            <w:shd w:val="solid" w:color="FFFFFF" w:fill="auto"/>
          </w:tcPr>
          <w:p w14:paraId="348EF6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397C132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B9F77C8" w14:textId="094BBC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Mobile Terminating SMS handling for extended Idle mode DRX</w:t>
            </w:r>
          </w:p>
        </w:tc>
        <w:tc>
          <w:tcPr>
            <w:tcW w:w="709" w:type="dxa"/>
            <w:tcBorders>
              <w:top w:val="nil"/>
              <w:left w:val="nil"/>
              <w:bottom w:val="single" w:sz="4" w:space="0" w:color="auto"/>
              <w:right w:val="single" w:sz="4" w:space="0" w:color="auto"/>
            </w:tcBorders>
            <w:shd w:val="solid" w:color="FFFFFF" w:fill="auto"/>
          </w:tcPr>
          <w:p w14:paraId="5FC314E9" w14:textId="77777777" w:rsidR="002D3138" w:rsidRPr="00C139B4" w:rsidRDefault="002D3138" w:rsidP="002B6321">
            <w:pPr>
              <w:spacing w:after="0"/>
              <w:rPr>
                <w:rFonts w:ascii="Arial" w:hAnsi="Arial"/>
                <w:snapToGrid w:val="0"/>
                <w:color w:val="000000"/>
                <w:sz w:val="16"/>
              </w:rPr>
            </w:pPr>
          </w:p>
        </w:tc>
      </w:tr>
      <w:tr w:rsidR="002D3138" w:rsidRPr="00C139B4" w14:paraId="49CE3259" w14:textId="77777777" w:rsidTr="002D3138">
        <w:tc>
          <w:tcPr>
            <w:tcW w:w="800" w:type="dxa"/>
            <w:tcBorders>
              <w:top w:val="single" w:sz="4" w:space="0" w:color="auto"/>
              <w:left w:val="single" w:sz="4" w:space="0" w:color="auto"/>
              <w:bottom w:val="nil"/>
              <w:right w:val="nil"/>
            </w:tcBorders>
            <w:shd w:val="solid" w:color="FFFFFF" w:fill="auto"/>
          </w:tcPr>
          <w:p w14:paraId="38F29B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nil"/>
              <w:bottom w:val="nil"/>
            </w:tcBorders>
            <w:shd w:val="solid" w:color="FFFFFF" w:fill="auto"/>
          </w:tcPr>
          <w:p w14:paraId="4E448E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CT#71</w:t>
            </w:r>
          </w:p>
        </w:tc>
        <w:tc>
          <w:tcPr>
            <w:tcW w:w="1094" w:type="dxa"/>
            <w:tcBorders>
              <w:top w:val="single" w:sz="4" w:space="0" w:color="auto"/>
              <w:bottom w:val="single" w:sz="4" w:space="0" w:color="auto"/>
            </w:tcBorders>
            <w:shd w:val="solid" w:color="FFFFFF" w:fill="auto"/>
          </w:tcPr>
          <w:p w14:paraId="372C565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3AF846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0618</w:t>
            </w:r>
          </w:p>
        </w:tc>
        <w:tc>
          <w:tcPr>
            <w:tcW w:w="425" w:type="dxa"/>
            <w:tcBorders>
              <w:top w:val="single" w:sz="4" w:space="0" w:color="auto"/>
              <w:bottom w:val="single" w:sz="4" w:space="0" w:color="auto"/>
            </w:tcBorders>
            <w:shd w:val="solid" w:color="FFFFFF" w:fill="auto"/>
          </w:tcPr>
          <w:p w14:paraId="61A45E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1FE6BC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79D3D984" w14:textId="67F7939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Notifying the status of MONTE event configuration at the IWK-SCEF to the HSS</w:t>
            </w:r>
          </w:p>
        </w:tc>
        <w:tc>
          <w:tcPr>
            <w:tcW w:w="709" w:type="dxa"/>
            <w:tcBorders>
              <w:top w:val="single" w:sz="4" w:space="0" w:color="auto"/>
              <w:left w:val="nil"/>
              <w:bottom w:val="nil"/>
              <w:right w:val="single" w:sz="4" w:space="0" w:color="auto"/>
            </w:tcBorders>
            <w:shd w:val="solid" w:color="FFFFFF" w:fill="auto"/>
          </w:tcPr>
          <w:p w14:paraId="4F4CA12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13.5.0</w:t>
            </w:r>
          </w:p>
        </w:tc>
      </w:tr>
      <w:tr w:rsidR="002D3138" w:rsidRPr="00C139B4" w14:paraId="58C9628D" w14:textId="77777777" w:rsidTr="002D3138">
        <w:tc>
          <w:tcPr>
            <w:tcW w:w="800" w:type="dxa"/>
            <w:tcBorders>
              <w:top w:val="nil"/>
              <w:left w:val="single" w:sz="4" w:space="0" w:color="auto"/>
              <w:bottom w:val="nil"/>
              <w:right w:val="nil"/>
            </w:tcBorders>
            <w:shd w:val="solid" w:color="FFFFFF" w:fill="auto"/>
          </w:tcPr>
          <w:p w14:paraId="066E657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38282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09684AE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CP-160043</w:t>
            </w:r>
          </w:p>
        </w:tc>
        <w:tc>
          <w:tcPr>
            <w:tcW w:w="567" w:type="dxa"/>
            <w:tcBorders>
              <w:top w:val="single" w:sz="4" w:space="0" w:color="auto"/>
              <w:bottom w:val="single" w:sz="4" w:space="0" w:color="auto"/>
            </w:tcBorders>
            <w:shd w:val="solid" w:color="FFFFFF" w:fill="auto"/>
          </w:tcPr>
          <w:p w14:paraId="010EAD1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0619</w:t>
            </w:r>
          </w:p>
        </w:tc>
        <w:tc>
          <w:tcPr>
            <w:tcW w:w="425" w:type="dxa"/>
            <w:tcBorders>
              <w:top w:val="single" w:sz="4" w:space="0" w:color="auto"/>
              <w:bottom w:val="single" w:sz="4" w:space="0" w:color="auto"/>
            </w:tcBorders>
            <w:shd w:val="solid" w:color="FFFFFF" w:fill="auto"/>
          </w:tcPr>
          <w:p w14:paraId="2B12A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4BC3A0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5F7369E" w14:textId="71E2615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Fix the issue on HSS restart procedure</w:t>
            </w:r>
          </w:p>
        </w:tc>
        <w:tc>
          <w:tcPr>
            <w:tcW w:w="709" w:type="dxa"/>
            <w:tcBorders>
              <w:top w:val="nil"/>
              <w:left w:val="nil"/>
              <w:bottom w:val="nil"/>
              <w:right w:val="single" w:sz="4" w:space="0" w:color="auto"/>
            </w:tcBorders>
            <w:shd w:val="solid" w:color="FFFFFF" w:fill="auto"/>
          </w:tcPr>
          <w:p w14:paraId="77F6F95D" w14:textId="77777777" w:rsidR="002D3138" w:rsidRPr="00C139B4" w:rsidRDefault="002D3138" w:rsidP="002B6321">
            <w:pPr>
              <w:spacing w:after="0"/>
              <w:rPr>
                <w:rFonts w:ascii="Arial" w:hAnsi="Arial"/>
                <w:snapToGrid w:val="0"/>
                <w:color w:val="000000"/>
                <w:sz w:val="16"/>
              </w:rPr>
            </w:pPr>
          </w:p>
        </w:tc>
      </w:tr>
      <w:tr w:rsidR="002D3138" w:rsidRPr="00C139B4" w14:paraId="1042B6E7" w14:textId="77777777" w:rsidTr="002D3138">
        <w:tc>
          <w:tcPr>
            <w:tcW w:w="800" w:type="dxa"/>
            <w:tcBorders>
              <w:top w:val="nil"/>
              <w:left w:val="single" w:sz="4" w:space="0" w:color="auto"/>
              <w:bottom w:val="nil"/>
              <w:right w:val="nil"/>
            </w:tcBorders>
            <w:shd w:val="solid" w:color="FFFFFF" w:fill="auto"/>
          </w:tcPr>
          <w:p w14:paraId="40D6A3E6"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55A7EE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BC24C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CP-160039</w:t>
            </w:r>
          </w:p>
        </w:tc>
        <w:tc>
          <w:tcPr>
            <w:tcW w:w="567" w:type="dxa"/>
            <w:tcBorders>
              <w:top w:val="single" w:sz="4" w:space="0" w:color="auto"/>
              <w:bottom w:val="single" w:sz="4" w:space="0" w:color="auto"/>
            </w:tcBorders>
            <w:shd w:val="solid" w:color="FFFFFF" w:fill="auto"/>
          </w:tcPr>
          <w:p w14:paraId="6808AD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0620</w:t>
            </w:r>
          </w:p>
        </w:tc>
        <w:tc>
          <w:tcPr>
            <w:tcW w:w="425" w:type="dxa"/>
            <w:tcBorders>
              <w:top w:val="single" w:sz="4" w:space="0" w:color="auto"/>
              <w:bottom w:val="single" w:sz="4" w:space="0" w:color="auto"/>
            </w:tcBorders>
            <w:shd w:val="solid" w:color="FFFFFF" w:fill="auto"/>
          </w:tcPr>
          <w:p w14:paraId="2FE403F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168B42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9793408" w14:textId="140B74C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User Plane Integrity Protection Indicator</w:t>
            </w:r>
          </w:p>
        </w:tc>
        <w:tc>
          <w:tcPr>
            <w:tcW w:w="709" w:type="dxa"/>
            <w:tcBorders>
              <w:top w:val="nil"/>
              <w:left w:val="nil"/>
              <w:bottom w:val="nil"/>
              <w:right w:val="single" w:sz="4" w:space="0" w:color="auto"/>
            </w:tcBorders>
            <w:shd w:val="solid" w:color="FFFFFF" w:fill="auto"/>
          </w:tcPr>
          <w:p w14:paraId="19CE092D" w14:textId="77777777" w:rsidR="002D3138" w:rsidRPr="00C139B4" w:rsidRDefault="002D3138" w:rsidP="002B6321">
            <w:pPr>
              <w:spacing w:after="0"/>
              <w:rPr>
                <w:rFonts w:ascii="Arial" w:hAnsi="Arial"/>
                <w:snapToGrid w:val="0"/>
                <w:color w:val="000000"/>
                <w:sz w:val="16"/>
              </w:rPr>
            </w:pPr>
          </w:p>
        </w:tc>
      </w:tr>
      <w:tr w:rsidR="002D3138" w:rsidRPr="00C139B4" w14:paraId="26F9ACEC" w14:textId="77777777" w:rsidTr="002D3138">
        <w:tc>
          <w:tcPr>
            <w:tcW w:w="800" w:type="dxa"/>
            <w:tcBorders>
              <w:top w:val="nil"/>
              <w:left w:val="single" w:sz="4" w:space="0" w:color="auto"/>
              <w:bottom w:val="nil"/>
              <w:right w:val="nil"/>
            </w:tcBorders>
            <w:shd w:val="solid" w:color="FFFFFF" w:fill="auto"/>
          </w:tcPr>
          <w:p w14:paraId="6A6F6E31"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4FE3496F"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5D84F5E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CP-160029</w:t>
            </w:r>
          </w:p>
        </w:tc>
        <w:tc>
          <w:tcPr>
            <w:tcW w:w="567" w:type="dxa"/>
            <w:tcBorders>
              <w:top w:val="single" w:sz="4" w:space="0" w:color="auto"/>
              <w:bottom w:val="single" w:sz="4" w:space="0" w:color="auto"/>
            </w:tcBorders>
            <w:shd w:val="solid" w:color="FFFFFF" w:fill="auto"/>
          </w:tcPr>
          <w:p w14:paraId="50DB4D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0621</w:t>
            </w:r>
          </w:p>
        </w:tc>
        <w:tc>
          <w:tcPr>
            <w:tcW w:w="425" w:type="dxa"/>
            <w:tcBorders>
              <w:top w:val="single" w:sz="4" w:space="0" w:color="auto"/>
              <w:bottom w:val="single" w:sz="4" w:space="0" w:color="auto"/>
            </w:tcBorders>
            <w:shd w:val="solid" w:color="FFFFFF" w:fill="auto"/>
          </w:tcPr>
          <w:p w14:paraId="08326D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000EB6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1961302" w14:textId="77868E51"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Configure Monitoring Event to Multiple Serving Nodes</w:t>
            </w:r>
          </w:p>
        </w:tc>
        <w:tc>
          <w:tcPr>
            <w:tcW w:w="709" w:type="dxa"/>
            <w:tcBorders>
              <w:top w:val="nil"/>
              <w:left w:val="nil"/>
              <w:bottom w:val="nil"/>
              <w:right w:val="single" w:sz="4" w:space="0" w:color="auto"/>
            </w:tcBorders>
            <w:shd w:val="solid" w:color="FFFFFF" w:fill="auto"/>
          </w:tcPr>
          <w:p w14:paraId="4563F6A3" w14:textId="77777777" w:rsidR="002D3138" w:rsidRPr="00C139B4" w:rsidRDefault="002D3138" w:rsidP="002B6321">
            <w:pPr>
              <w:spacing w:after="0"/>
              <w:rPr>
                <w:rFonts w:ascii="Arial" w:hAnsi="Arial"/>
                <w:snapToGrid w:val="0"/>
                <w:color w:val="000000"/>
                <w:sz w:val="16"/>
              </w:rPr>
            </w:pPr>
          </w:p>
        </w:tc>
      </w:tr>
      <w:tr w:rsidR="002D3138" w:rsidRPr="00C139B4" w14:paraId="2647A301" w14:textId="77777777" w:rsidTr="002D3138">
        <w:tc>
          <w:tcPr>
            <w:tcW w:w="800" w:type="dxa"/>
            <w:tcBorders>
              <w:top w:val="nil"/>
              <w:left w:val="single" w:sz="4" w:space="0" w:color="auto"/>
              <w:bottom w:val="nil"/>
              <w:right w:val="nil"/>
            </w:tcBorders>
            <w:shd w:val="solid" w:color="FFFFFF" w:fill="auto"/>
          </w:tcPr>
          <w:p w14:paraId="536BAE2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505E962"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ED74A2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144506E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0623</w:t>
            </w:r>
          </w:p>
        </w:tc>
        <w:tc>
          <w:tcPr>
            <w:tcW w:w="425" w:type="dxa"/>
            <w:tcBorders>
              <w:top w:val="single" w:sz="4" w:space="0" w:color="auto"/>
              <w:bottom w:val="single" w:sz="4" w:space="0" w:color="auto"/>
            </w:tcBorders>
            <w:shd w:val="solid" w:color="FFFFFF" w:fill="auto"/>
          </w:tcPr>
          <w:p w14:paraId="37257C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5A1B86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341856D5" w14:textId="4F6D0D3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Allow SMS for NB-IoT UE without Combined Attach</w:t>
            </w:r>
          </w:p>
        </w:tc>
        <w:tc>
          <w:tcPr>
            <w:tcW w:w="709" w:type="dxa"/>
            <w:tcBorders>
              <w:top w:val="nil"/>
              <w:left w:val="nil"/>
              <w:bottom w:val="nil"/>
              <w:right w:val="single" w:sz="4" w:space="0" w:color="auto"/>
            </w:tcBorders>
            <w:shd w:val="solid" w:color="FFFFFF" w:fill="auto"/>
          </w:tcPr>
          <w:p w14:paraId="24C7F67B" w14:textId="77777777" w:rsidR="002D3138" w:rsidRPr="00C139B4" w:rsidRDefault="002D3138" w:rsidP="002B6321">
            <w:pPr>
              <w:spacing w:after="0"/>
              <w:rPr>
                <w:rFonts w:ascii="Arial" w:hAnsi="Arial"/>
                <w:snapToGrid w:val="0"/>
                <w:color w:val="000000"/>
                <w:sz w:val="16"/>
              </w:rPr>
            </w:pPr>
          </w:p>
        </w:tc>
      </w:tr>
      <w:tr w:rsidR="002D3138" w:rsidRPr="00C139B4" w14:paraId="1B235E34" w14:textId="77777777" w:rsidTr="002D3138">
        <w:tc>
          <w:tcPr>
            <w:tcW w:w="800" w:type="dxa"/>
            <w:tcBorders>
              <w:top w:val="nil"/>
              <w:left w:val="single" w:sz="4" w:space="0" w:color="auto"/>
              <w:bottom w:val="nil"/>
              <w:right w:val="nil"/>
            </w:tcBorders>
            <w:shd w:val="solid" w:color="FFFFFF" w:fill="auto"/>
          </w:tcPr>
          <w:p w14:paraId="25451A6F"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6713C939"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D1B72A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210BA1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0625</w:t>
            </w:r>
          </w:p>
        </w:tc>
        <w:tc>
          <w:tcPr>
            <w:tcW w:w="425" w:type="dxa"/>
            <w:tcBorders>
              <w:top w:val="single" w:sz="4" w:space="0" w:color="auto"/>
              <w:bottom w:val="single" w:sz="4" w:space="0" w:color="auto"/>
            </w:tcBorders>
            <w:shd w:val="solid" w:color="FFFFFF" w:fill="auto"/>
          </w:tcPr>
          <w:p w14:paraId="56493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bottom w:val="single" w:sz="4" w:space="0" w:color="auto"/>
            </w:tcBorders>
            <w:shd w:val="solid" w:color="FFFFFF" w:fill="auto"/>
          </w:tcPr>
          <w:p w14:paraId="002D40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2EDE412" w14:textId="482CF7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Adjacent PLMNs</w:t>
            </w:r>
          </w:p>
        </w:tc>
        <w:tc>
          <w:tcPr>
            <w:tcW w:w="709" w:type="dxa"/>
            <w:tcBorders>
              <w:top w:val="nil"/>
              <w:left w:val="nil"/>
              <w:bottom w:val="nil"/>
              <w:right w:val="single" w:sz="4" w:space="0" w:color="auto"/>
            </w:tcBorders>
            <w:shd w:val="solid" w:color="FFFFFF" w:fill="auto"/>
          </w:tcPr>
          <w:p w14:paraId="0B537104" w14:textId="77777777" w:rsidR="002D3138" w:rsidRPr="00C139B4" w:rsidRDefault="002D3138" w:rsidP="002B6321">
            <w:pPr>
              <w:spacing w:after="0"/>
              <w:rPr>
                <w:rFonts w:ascii="Arial" w:hAnsi="Arial"/>
                <w:snapToGrid w:val="0"/>
                <w:color w:val="000000"/>
                <w:sz w:val="16"/>
              </w:rPr>
            </w:pPr>
          </w:p>
        </w:tc>
      </w:tr>
      <w:tr w:rsidR="002D3138" w:rsidRPr="00C139B4" w14:paraId="43DAB779" w14:textId="77777777" w:rsidTr="002D3138">
        <w:tc>
          <w:tcPr>
            <w:tcW w:w="800" w:type="dxa"/>
            <w:tcBorders>
              <w:top w:val="nil"/>
              <w:left w:val="single" w:sz="4" w:space="0" w:color="auto"/>
              <w:bottom w:val="nil"/>
              <w:right w:val="nil"/>
            </w:tcBorders>
            <w:shd w:val="solid" w:color="FFFFFF" w:fill="auto"/>
          </w:tcPr>
          <w:p w14:paraId="36E1A9C3"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0A3A7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7F47C8C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CP-160045</w:t>
            </w:r>
          </w:p>
        </w:tc>
        <w:tc>
          <w:tcPr>
            <w:tcW w:w="567" w:type="dxa"/>
            <w:tcBorders>
              <w:top w:val="single" w:sz="4" w:space="0" w:color="auto"/>
              <w:bottom w:val="single" w:sz="4" w:space="0" w:color="auto"/>
            </w:tcBorders>
            <w:shd w:val="solid" w:color="FFFFFF" w:fill="auto"/>
          </w:tcPr>
          <w:p w14:paraId="7FEF70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0626</w:t>
            </w:r>
          </w:p>
        </w:tc>
        <w:tc>
          <w:tcPr>
            <w:tcW w:w="425" w:type="dxa"/>
            <w:tcBorders>
              <w:top w:val="single" w:sz="4" w:space="0" w:color="auto"/>
              <w:bottom w:val="single" w:sz="4" w:space="0" w:color="auto"/>
            </w:tcBorders>
            <w:shd w:val="solid" w:color="FFFFFF" w:fill="auto"/>
          </w:tcPr>
          <w:p w14:paraId="1FA9E4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202CB69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539CF95E" w14:textId="63070A8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Invocation of Alert procedure by HSS after ULR</w:t>
            </w:r>
          </w:p>
        </w:tc>
        <w:tc>
          <w:tcPr>
            <w:tcW w:w="709" w:type="dxa"/>
            <w:tcBorders>
              <w:top w:val="nil"/>
              <w:left w:val="nil"/>
              <w:bottom w:val="nil"/>
              <w:right w:val="single" w:sz="4" w:space="0" w:color="auto"/>
            </w:tcBorders>
            <w:shd w:val="solid" w:color="FFFFFF" w:fill="auto"/>
          </w:tcPr>
          <w:p w14:paraId="4817606B" w14:textId="77777777" w:rsidR="002D3138" w:rsidRPr="00C139B4" w:rsidRDefault="002D3138" w:rsidP="002B6321">
            <w:pPr>
              <w:spacing w:after="0"/>
              <w:rPr>
                <w:rFonts w:ascii="Arial" w:hAnsi="Arial"/>
                <w:snapToGrid w:val="0"/>
                <w:color w:val="000000"/>
                <w:sz w:val="16"/>
              </w:rPr>
            </w:pPr>
          </w:p>
        </w:tc>
      </w:tr>
      <w:tr w:rsidR="002D3138" w:rsidRPr="00C139B4" w14:paraId="23C30315" w14:textId="77777777" w:rsidTr="002D3138">
        <w:tc>
          <w:tcPr>
            <w:tcW w:w="800" w:type="dxa"/>
            <w:tcBorders>
              <w:top w:val="nil"/>
              <w:left w:val="single" w:sz="4" w:space="0" w:color="auto"/>
              <w:bottom w:val="nil"/>
              <w:right w:val="nil"/>
            </w:tcBorders>
            <w:shd w:val="solid" w:color="FFFFFF" w:fill="auto"/>
          </w:tcPr>
          <w:p w14:paraId="38BD6530"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54DFC02C"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6DC3A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CP-160023</w:t>
            </w:r>
          </w:p>
        </w:tc>
        <w:tc>
          <w:tcPr>
            <w:tcW w:w="567" w:type="dxa"/>
            <w:tcBorders>
              <w:top w:val="single" w:sz="4" w:space="0" w:color="auto"/>
              <w:bottom w:val="single" w:sz="4" w:space="0" w:color="auto"/>
            </w:tcBorders>
            <w:shd w:val="solid" w:color="FFFFFF" w:fill="auto"/>
          </w:tcPr>
          <w:p w14:paraId="69C64DE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0629</w:t>
            </w:r>
          </w:p>
        </w:tc>
        <w:tc>
          <w:tcPr>
            <w:tcW w:w="425" w:type="dxa"/>
            <w:tcBorders>
              <w:top w:val="single" w:sz="4" w:space="0" w:color="auto"/>
              <w:bottom w:val="single" w:sz="4" w:space="0" w:color="auto"/>
            </w:tcBorders>
            <w:shd w:val="solid" w:color="FFFFFF" w:fill="auto"/>
          </w:tcPr>
          <w:p w14:paraId="77A8AB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bottom w:val="single" w:sz="4" w:space="0" w:color="auto"/>
            </w:tcBorders>
            <w:shd w:val="solid" w:color="FFFFFF" w:fill="auto"/>
          </w:tcPr>
          <w:p w14:paraId="6DB3A25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1CC954DA" w14:textId="6E6682C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message priority over S7a/d, S13, S13</w:t>
            </w:r>
            <w:r>
              <w:rPr>
                <w:rFonts w:ascii="Arial" w:hAnsi="Arial"/>
                <w:snapToGrid w:val="0"/>
                <w:color w:val="000000"/>
                <w:sz w:val="16"/>
                <w:lang w:val="en-AU"/>
              </w:rPr>
              <w:t>'</w:t>
            </w:r>
          </w:p>
        </w:tc>
        <w:tc>
          <w:tcPr>
            <w:tcW w:w="709" w:type="dxa"/>
            <w:tcBorders>
              <w:top w:val="nil"/>
              <w:left w:val="nil"/>
              <w:bottom w:val="nil"/>
              <w:right w:val="single" w:sz="4" w:space="0" w:color="auto"/>
            </w:tcBorders>
            <w:shd w:val="solid" w:color="FFFFFF" w:fill="auto"/>
          </w:tcPr>
          <w:p w14:paraId="72C8FDF1" w14:textId="77777777" w:rsidR="002D3138" w:rsidRPr="00C139B4" w:rsidRDefault="002D3138" w:rsidP="002B6321">
            <w:pPr>
              <w:spacing w:after="0"/>
              <w:rPr>
                <w:rFonts w:ascii="Arial" w:hAnsi="Arial"/>
                <w:snapToGrid w:val="0"/>
                <w:color w:val="000000"/>
                <w:sz w:val="16"/>
              </w:rPr>
            </w:pPr>
          </w:p>
        </w:tc>
      </w:tr>
      <w:tr w:rsidR="002D3138" w:rsidRPr="00C139B4" w14:paraId="1DDAF960" w14:textId="77777777" w:rsidTr="002D3138">
        <w:tc>
          <w:tcPr>
            <w:tcW w:w="800" w:type="dxa"/>
            <w:tcBorders>
              <w:top w:val="nil"/>
              <w:left w:val="single" w:sz="4" w:space="0" w:color="auto"/>
              <w:bottom w:val="nil"/>
              <w:right w:val="nil"/>
            </w:tcBorders>
            <w:shd w:val="solid" w:color="FFFFFF" w:fill="auto"/>
          </w:tcPr>
          <w:p w14:paraId="0B5A1247"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nil"/>
            </w:tcBorders>
            <w:shd w:val="solid" w:color="FFFFFF" w:fill="auto"/>
          </w:tcPr>
          <w:p w14:paraId="197BD283"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3E479F3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5CB3E0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0630</w:t>
            </w:r>
          </w:p>
        </w:tc>
        <w:tc>
          <w:tcPr>
            <w:tcW w:w="425" w:type="dxa"/>
            <w:tcBorders>
              <w:top w:val="single" w:sz="4" w:space="0" w:color="auto"/>
              <w:bottom w:val="single" w:sz="4" w:space="0" w:color="auto"/>
            </w:tcBorders>
            <w:shd w:val="solid" w:color="FFFFFF" w:fill="auto"/>
          </w:tcPr>
          <w:p w14:paraId="7BBBD2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bottom w:val="single" w:sz="4" w:space="0" w:color="auto"/>
            </w:tcBorders>
            <w:shd w:val="solid" w:color="FFFFFF" w:fill="auto"/>
          </w:tcPr>
          <w:p w14:paraId="4F72C0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6F743F56" w14:textId="1F670D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Addition of NB-IoT radio access type to the Access-Restriction-Data feature</w:t>
            </w:r>
          </w:p>
        </w:tc>
        <w:tc>
          <w:tcPr>
            <w:tcW w:w="709" w:type="dxa"/>
            <w:tcBorders>
              <w:top w:val="nil"/>
              <w:left w:val="nil"/>
              <w:bottom w:val="nil"/>
              <w:right w:val="single" w:sz="4" w:space="0" w:color="auto"/>
            </w:tcBorders>
            <w:shd w:val="solid" w:color="FFFFFF" w:fill="auto"/>
          </w:tcPr>
          <w:p w14:paraId="59AEB177" w14:textId="77777777" w:rsidR="002D3138" w:rsidRPr="00C139B4" w:rsidRDefault="002D3138" w:rsidP="002B6321">
            <w:pPr>
              <w:spacing w:after="0"/>
              <w:rPr>
                <w:rFonts w:ascii="Arial" w:hAnsi="Arial"/>
                <w:snapToGrid w:val="0"/>
                <w:color w:val="000000"/>
                <w:sz w:val="16"/>
              </w:rPr>
            </w:pPr>
          </w:p>
        </w:tc>
      </w:tr>
      <w:tr w:rsidR="002D3138" w:rsidRPr="00C139B4" w14:paraId="25102DAC" w14:textId="77777777" w:rsidTr="002D3138">
        <w:tc>
          <w:tcPr>
            <w:tcW w:w="800" w:type="dxa"/>
            <w:tcBorders>
              <w:top w:val="nil"/>
              <w:left w:val="single" w:sz="4" w:space="0" w:color="auto"/>
              <w:bottom w:val="single" w:sz="4" w:space="0" w:color="auto"/>
              <w:right w:val="nil"/>
            </w:tcBorders>
            <w:shd w:val="solid" w:color="FFFFFF" w:fill="auto"/>
          </w:tcPr>
          <w:p w14:paraId="749D94DD" w14:textId="77777777" w:rsidR="002D3138" w:rsidRPr="00C139B4" w:rsidRDefault="002D3138" w:rsidP="002B6321">
            <w:pPr>
              <w:spacing w:after="0"/>
              <w:rPr>
                <w:rFonts w:ascii="Arial" w:hAnsi="Arial"/>
                <w:snapToGrid w:val="0"/>
                <w:color w:val="000000"/>
                <w:sz w:val="16"/>
              </w:rPr>
            </w:pPr>
          </w:p>
        </w:tc>
        <w:tc>
          <w:tcPr>
            <w:tcW w:w="800" w:type="dxa"/>
            <w:tcBorders>
              <w:top w:val="nil"/>
              <w:left w:val="nil"/>
              <w:bottom w:val="single" w:sz="4" w:space="0" w:color="auto"/>
            </w:tcBorders>
            <w:shd w:val="solid" w:color="FFFFFF" w:fill="auto"/>
          </w:tcPr>
          <w:p w14:paraId="5C64DCF1" w14:textId="77777777" w:rsidR="002D3138" w:rsidRPr="00C139B4" w:rsidRDefault="002D3138" w:rsidP="002B6321">
            <w:pPr>
              <w:spacing w:after="0"/>
              <w:rPr>
                <w:rFonts w:ascii="Arial" w:hAnsi="Arial"/>
                <w:snapToGrid w:val="0"/>
                <w:color w:val="000000"/>
                <w:sz w:val="16"/>
              </w:rPr>
            </w:pPr>
          </w:p>
        </w:tc>
        <w:tc>
          <w:tcPr>
            <w:tcW w:w="1094" w:type="dxa"/>
            <w:tcBorders>
              <w:top w:val="single" w:sz="4" w:space="0" w:color="auto"/>
              <w:bottom w:val="single" w:sz="4" w:space="0" w:color="auto"/>
            </w:tcBorders>
            <w:shd w:val="solid" w:color="FFFFFF" w:fill="auto"/>
          </w:tcPr>
          <w:p w14:paraId="247CF0B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CP-160033</w:t>
            </w:r>
          </w:p>
        </w:tc>
        <w:tc>
          <w:tcPr>
            <w:tcW w:w="567" w:type="dxa"/>
            <w:tcBorders>
              <w:top w:val="single" w:sz="4" w:space="0" w:color="auto"/>
              <w:bottom w:val="single" w:sz="4" w:space="0" w:color="auto"/>
            </w:tcBorders>
            <w:shd w:val="solid" w:color="FFFFFF" w:fill="auto"/>
          </w:tcPr>
          <w:p w14:paraId="682BED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0631</w:t>
            </w:r>
          </w:p>
        </w:tc>
        <w:tc>
          <w:tcPr>
            <w:tcW w:w="425" w:type="dxa"/>
            <w:tcBorders>
              <w:top w:val="single" w:sz="4" w:space="0" w:color="auto"/>
              <w:bottom w:val="single" w:sz="4" w:space="0" w:color="auto"/>
            </w:tcBorders>
            <w:shd w:val="solid" w:color="FFFFFF" w:fill="auto"/>
          </w:tcPr>
          <w:p w14:paraId="78558AE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bottom w:val="single" w:sz="4" w:space="0" w:color="auto"/>
            </w:tcBorders>
            <w:shd w:val="solid" w:color="FFFFFF" w:fill="auto"/>
          </w:tcPr>
          <w:p w14:paraId="1D508BD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bottom w:val="single" w:sz="4" w:space="0" w:color="auto"/>
            </w:tcBorders>
            <w:shd w:val="solid" w:color="FFFFFF" w:fill="auto"/>
          </w:tcPr>
          <w:p w14:paraId="04BF90A6" w14:textId="0049766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New PDN-Type for Cellular IoT</w:t>
            </w:r>
          </w:p>
        </w:tc>
        <w:tc>
          <w:tcPr>
            <w:tcW w:w="709" w:type="dxa"/>
            <w:tcBorders>
              <w:top w:val="nil"/>
              <w:left w:val="nil"/>
              <w:bottom w:val="single" w:sz="4" w:space="0" w:color="auto"/>
              <w:right w:val="single" w:sz="4" w:space="0" w:color="auto"/>
            </w:tcBorders>
            <w:shd w:val="solid" w:color="FFFFFF" w:fill="auto"/>
          </w:tcPr>
          <w:p w14:paraId="441CEF2B" w14:textId="77777777" w:rsidR="002D3138" w:rsidRPr="00C139B4" w:rsidRDefault="002D3138" w:rsidP="002B6321">
            <w:pPr>
              <w:spacing w:after="0"/>
              <w:rPr>
                <w:rFonts w:ascii="Arial" w:hAnsi="Arial"/>
                <w:snapToGrid w:val="0"/>
                <w:color w:val="000000"/>
                <w:sz w:val="16"/>
              </w:rPr>
            </w:pPr>
          </w:p>
        </w:tc>
      </w:tr>
      <w:tr w:rsidR="002D3138" w:rsidRPr="00C139B4" w14:paraId="0991B59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B4EC4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98D54" w14:textId="77777777" w:rsidR="002D3138" w:rsidRPr="00C139B4" w:rsidRDefault="002D3138" w:rsidP="002B6321">
            <w:pPr>
              <w:spacing w:after="0"/>
              <w:jc w:val="both"/>
              <w:rPr>
                <w:rFonts w:ascii="Arial" w:hAnsi="Arial"/>
                <w:snapToGrid w:val="0"/>
                <w:color w:val="000000"/>
                <w:sz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0F9D10" w14:textId="77777777" w:rsidR="002D3138" w:rsidRPr="00C139B4" w:rsidRDefault="002D3138" w:rsidP="002B6321">
            <w:pPr>
              <w:spacing w:after="0"/>
              <w:rPr>
                <w:rFonts w:ascii="Arial" w:hAnsi="Arial"/>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096EF1" w14:textId="77777777" w:rsidR="002D3138" w:rsidRPr="00C139B4" w:rsidRDefault="002D3138" w:rsidP="002B6321">
            <w:pPr>
              <w:spacing w:after="0"/>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1DE42" w14:textId="77777777" w:rsidR="002D3138" w:rsidRPr="00C139B4" w:rsidRDefault="002D3138" w:rsidP="002B6321">
            <w:pPr>
              <w:spacing w:after="0"/>
              <w:jc w:val="both"/>
              <w:rPr>
                <w:rFonts w:ascii="Arial" w:hAnsi="Arial"/>
                <w:snapToGrid w:val="0"/>
                <w:color w:val="000000"/>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C415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E8411F" w14:textId="3610731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Table 7.3.1/1 formatted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1736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13.5.1</w:t>
            </w:r>
          </w:p>
        </w:tc>
      </w:tr>
      <w:tr w:rsidR="002D3138" w:rsidRPr="00C139B4" w14:paraId="46EDA4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F068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F15F7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E8D7C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AC102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F41D2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855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0F4679" w14:textId="4703E72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Diameter requests for priority traffic during overload control mechanism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0F59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785C7D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D4E1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E7C0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D1DE5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AE38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88A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F53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B2D775" w14:textId="4F8FA8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0059E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7BD93EA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4F48A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3E6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B1E1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DE0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E26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1E74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FE6D34" w14:textId="797F70A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Cause Mapping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B019C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1B14BCD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688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E3270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5C00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D65E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C05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2DA3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2E8F07" w14:textId="2EE247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on Service-Selection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1C3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DA80DB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59C51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BAE1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8281B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84A9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334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A1C5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5DCF56F" w14:textId="6909D2D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Group-Service-Id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08B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A48BF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242E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513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B5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98C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BBE3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3A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CDB878" w14:textId="084DB26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AC8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587A443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3DD42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5E628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F6D7B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7F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624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D7CF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A5BF485" w14:textId="3AF61B2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w:t>
            </w:r>
            <w:r w:rsidRPr="00C139B4">
              <w:rPr>
                <w:rFonts w:ascii="Arial" w:hAnsi="Arial" w:hint="eastAsia"/>
                <w:snapToGrid w:val="0"/>
                <w:color w:val="000000"/>
                <w:sz w:val="16"/>
                <w:lang w:val="en-AU"/>
              </w:rPr>
              <w:t>pdate SMS Support for NB-IoT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C083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279D035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98D07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367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14A85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C382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5207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5FB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07FDCC" w14:textId="7F30E87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053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13.6.0</w:t>
            </w:r>
          </w:p>
        </w:tc>
      </w:tr>
      <w:tr w:rsidR="002D3138" w:rsidRPr="00C139B4" w14:paraId="483652F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D94E5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35971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18E7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F442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43F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EA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369257" w14:textId="238CEA8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8E28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41D717A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719C15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1B313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C32E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9573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341D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F88F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136FB" w14:textId="7E19CA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Non-IP PDP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73AC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77FBB8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B3F57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D3AE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9E49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CP-160221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28C6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43A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BA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CE3223" w14:textId="57E5E4E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667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14.0.0</w:t>
            </w:r>
          </w:p>
        </w:tc>
      </w:tr>
      <w:tr w:rsidR="002D3138" w:rsidRPr="00C139B4" w14:paraId="6923D8C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ED9B74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58712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FA1A5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D183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8382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081E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4F6DD0" w14:textId="6E1A5F8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PDN-Connection-Restricted flag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34942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6CE967D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F414BB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2DFD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51D03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E70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25B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62F9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73F6A64" w14:textId="4E13970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Preferred Data Mode for an SGi PDN connection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150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20C2E7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41663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FC28C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FC0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4CE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1C5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731F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312865" w14:textId="7CAD000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CR implementation error on ECR and ECA commands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E784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58860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0458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8B310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E52DA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15B5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CC6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B257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30E976D" w14:textId="27756CC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Current Location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D429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444565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B28E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C84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853B1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9A36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E4E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8AE0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454C4B" w14:textId="183A68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non shareable subscription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8CD7F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662B6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44C93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E878A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6A976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F55B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7F4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83A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CF3BE87" w14:textId="2EF8EA5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Editor</w:t>
            </w:r>
            <w:r>
              <w:rPr>
                <w:rFonts w:ascii="Arial" w:hAnsi="Arial"/>
                <w:snapToGrid w:val="0"/>
                <w:color w:val="000000"/>
                <w:sz w:val="16"/>
                <w:lang w:val="en-AU"/>
              </w:rPr>
              <w:t>'</w:t>
            </w:r>
            <w:r w:rsidRPr="00C139B4">
              <w:rPr>
                <w:rFonts w:ascii="Arial" w:hAnsi="Arial"/>
                <w:snapToGrid w:val="0"/>
                <w:color w:val="000000"/>
                <w:sz w:val="16"/>
                <w:lang w:val="en-AU"/>
              </w:rPr>
              <w:t>s Note on detailed checks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E146B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517AE7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F17C5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3C98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8561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CAB48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B62A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C121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E8547F6" w14:textId="78C1E0D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Solution to avoid high load resulting from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267C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031AF3C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023C1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96E9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578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BA65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8ED1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89E3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23D2A1B" w14:textId="55ADEE3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Change of Network Access Mode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852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CE732C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C079A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BCF03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949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29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0ED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A86D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5F5CBD0" w14:textId="55FB06A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Usage of Supported Features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8C5C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778983A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C933E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C2D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C41C4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7E8A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6B94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7D2F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04F12D7" w14:textId="5252AD1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MSISDN removal from subscription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929C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14.1.0</w:t>
            </w:r>
          </w:p>
        </w:tc>
      </w:tr>
      <w:tr w:rsidR="002D3138" w:rsidRPr="00C139B4" w14:paraId="349B041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18D8D1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B88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9E0E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E6C0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A8D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DE39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3D0B0EC" w14:textId="34F4B4E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027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082C6D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9F8264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D97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0C2B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1A8C2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0357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FBB3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390335C" w14:textId="37A08BC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Reset-ID AVP description for 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F00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D632A0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12520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E204B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D1FB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1704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A4B9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0F05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9D2C04A" w14:textId="4D5E305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"Homogeneous Support"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7A7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6F853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4F7D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E8F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F3968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E3D83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AC8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2FE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139B74" w14:textId="54C0192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S7a/S7d application identifier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F645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92F425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FAB8B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E61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DA83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BB17A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52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3479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63F4F8" w14:textId="6A28709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Communication-Pattern Feature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B9C1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1B5A9B3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5102BA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702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A06D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52D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8598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DC20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A2A7E8F" w14:textId="5D8E285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Load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619D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749945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E021AD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DC13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79491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04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C3B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2D89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C18B5DF" w14:textId="71F98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Host Load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61D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16C07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11BB0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4117E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F6F6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A2BFB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22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A6BF7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480160" w14:textId="587C0A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Dynamic Removal of UE Usage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98DA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3320C2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7AC0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AC38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BFBB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3937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DE25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09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B061AB" w14:textId="7D0C3A1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Presence of UE Usage Type in Error Responses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FBCF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087EA0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D9E9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70EA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58F5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DE74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D2A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F23A"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66236E" w14:textId="49F4E89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Undefined Bits in Access Restriction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A34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4CFE3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EF88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FA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3E7B1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0627E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4D7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77B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A499C70" w14:textId="61358C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V2X Subscription Data</w:t>
            </w:r>
            <w:r w:rsidRPr="00C139B4">
              <w:rPr>
                <w:rFonts w:ascii="Arial" w:hAnsi="Arial" w:hint="eastAsia"/>
                <w:snapToGrid w:val="0"/>
                <w:color w:val="000000"/>
                <w:sz w:val="16"/>
                <w:lang w:val="en-AU"/>
              </w:rPr>
              <w:t xml:space="preserve"> to S6a Interface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3512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5275C96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3C05A0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B335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D2DD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3F1B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CA8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3EBD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15EBC9" w14:textId="29523E7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to change IETF drmp draft version to official RFC 7944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037A4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413044E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BBB90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2016-12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9673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3541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CP-160660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D807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6697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05D5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997D276" w14:textId="09EAA9C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Deletion of all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7204D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14.2.0</w:t>
            </w:r>
          </w:p>
        </w:tc>
      </w:tr>
      <w:tr w:rsidR="002D3138" w:rsidRPr="00C139B4" w14:paraId="6B204C0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3D056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058C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7AF967"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EAAD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D3D2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0C56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60F8704" w14:textId="798973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Maximum Response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BB5E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407304E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110DF5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4D4C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3139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40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ADBF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4F7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55C4AF" w14:textId="6940BF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756A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64C481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90D8E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E09D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C0A2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8DF8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580F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2522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0DE7D" w14:textId="6469691C"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4570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5B31CF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687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3172D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02C3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7E7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FD0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FC12E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35C462" w14:textId="7D45989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Emergency-Info AVP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BB2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EF4C9E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6C15E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088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D514F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2619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5814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5D40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2CF123" w14:textId="6E6E025B"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 UE-PC5-AMBR Format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B80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2F8BF4E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F1DD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E43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78FF3"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9A556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A975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49F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1C1568" w14:textId="4D745744"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complete APN Configuration Profile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6E10E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383F0C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73FA4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8E07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C336F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2127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D86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94C6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2D74F23" w14:textId="7AB2411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MDT User Consent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3F79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6F326A4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5C74CF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FC67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CE9C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233D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AE6D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EEF2EE"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B26A124" w14:textId="7F7606C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Missing M/O values in several feature 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00D6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17CC57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242E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18B1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124EC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4AB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1D592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953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DF167A2" w14:textId="02EA915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19C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4A3E3A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B05B9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5B4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E3F2E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9865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D49BD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AAF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A6A6856" w14:textId="1883750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62B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52466C9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61AF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86FF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0B418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E7F4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4FA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2C3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6C2D7A0" w14:textId="2104B7A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reference for the Diameter base protocol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D700C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7E8DEAA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C1F9C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86EB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DB015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E872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23870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4FA8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0012484" w14:textId="5A7D676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the Vendor-Specific-Application-Id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E29C2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86B6CF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56FBF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13034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2340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1E9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A5A78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8CC2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418120D" w14:textId="2C3C605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Cardinality of the Failed-AVP AVP in answer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93EC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14.3.0</w:t>
            </w:r>
          </w:p>
        </w:tc>
      </w:tr>
      <w:tr w:rsidR="002D3138" w:rsidRPr="00C139B4" w14:paraId="1ED6933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0B4A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FFC0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3A42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CE4F2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06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726B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597D981" w14:textId="3ACC2F1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External Identifier in Subscription-Data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7FE73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314B7EE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8DA2A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6E11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15106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44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C6A2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539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9505864" w14:textId="4CD4745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Alignment of PDN-Connection-Restricted Flag handling on NAS specification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BDD7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27BAD28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508D7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0838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D35FD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158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E8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BD04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1E1AE10" w14:textId="0F12EEB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Add MBSFN Area List to MDT Configuration parameters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DF548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F09A4D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52A645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57863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C5B3F1"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94FFF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C71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FFFA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802CD17" w14:textId="3152BED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Communication Patterns without Expiry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82E7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72556DE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005386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183A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4C5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928EB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AF9D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4FF4F"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DD0BA99" w14:textId="39B01A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Loss Of Connectivity Reason in S6a/d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9370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0B539F9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26598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9DE37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2BE076"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4EEA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1769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9A5B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AEFD94" w14:textId="58F341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 for signaling transport level packet marking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313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14.4.0</w:t>
            </w:r>
          </w:p>
        </w:tc>
      </w:tr>
      <w:tr w:rsidR="002D3138" w:rsidRPr="00C139B4" w14:paraId="15CA891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1E108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555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11FB9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C95F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1BF4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0CCD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D5305FE" w14:textId="63C72A5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S6a/Notification-Request command for non-IP APNs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19B1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5D2BAB5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FAFF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1902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741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B55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8B1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D2D2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8C2643F" w14:textId="1BAEF72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Removal of UE-Usage-Type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8C808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15.0.0</w:t>
            </w:r>
          </w:p>
        </w:tc>
      </w:tr>
      <w:tr w:rsidR="002D3138" w:rsidRPr="00C139B4" w14:paraId="41ED648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F59CC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19638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BB0EB"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8F0BC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94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0B2D1C"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F13B0DB" w14:textId="05C8EBD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NR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749E6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68D322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B37699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A7CB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EEDDBC"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BD2EB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B51B6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2297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7E86BC7" w14:textId="2FCE3489"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Extended QoS for 5G 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B575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3DCA34B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6DB12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55E70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8CA96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A73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76B3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9D97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618963D" w14:textId="77BC73F8"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Acknowledgements of downlink NAS data PDUs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86E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084EB40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54485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7E38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8FCB0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6C3BA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988C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7743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5401D19" w14:textId="5BD8AB7B"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8F86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059454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E5E43B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9B4E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E1F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F4E25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B42B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8AA9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E5B925F" w14:textId="44711B7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Enhancements for NAPS on Idle Status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0AED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29E7DA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BC36F0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lastRenderedPageBreak/>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86A5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78963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CP-172013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275F3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BE96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4EA7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9B56E36" w14:textId="12F5E37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Correction of DRMP Procedures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1B70B"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15.1.0</w:t>
            </w:r>
          </w:p>
        </w:tc>
      </w:tr>
      <w:tr w:rsidR="002D3138" w:rsidRPr="00C139B4" w14:paraId="43C072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AC4D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2C8E75"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2099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63BF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784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9DE82"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27A4DD8" w14:textId="69435F3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Correction on subscribed eDRX parameter value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9459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3681154A"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EEAF4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C6D1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505630"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0772C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B72E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C0D6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20387EB" w14:textId="07CA0D4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Clarification of UE Reachability monitoring event over S6a/S6d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21C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F382B0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1A914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43F8A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A710C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BBB0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1A98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78C35"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85127D7" w14:textId="654BBDA7"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Error in the DIAMETER_ERROR_</w:t>
            </w:r>
            <w:r w:rsidRPr="00C139B4">
              <w:rPr>
                <w:rFonts w:ascii="Arial" w:hAnsi="Arial" w:hint="eastAsia"/>
                <w:snapToGrid w:val="0"/>
                <w:color w:val="000000"/>
                <w:sz w:val="16"/>
                <w:lang w:val="en-AU"/>
              </w:rPr>
              <w:t>EQUIPMENT_</w:t>
            </w:r>
            <w:r w:rsidRPr="00C139B4">
              <w:rPr>
                <w:rFonts w:ascii="Arial" w:hAnsi="Arial"/>
                <w:snapToGrid w:val="0"/>
                <w:color w:val="000000"/>
                <w:sz w:val="16"/>
                <w:lang w:val="en-AU"/>
              </w:rPr>
              <w:t>U</w:t>
            </w:r>
            <w:r w:rsidRPr="00C139B4">
              <w:rPr>
                <w:rFonts w:ascii="Arial" w:hAnsi="Arial" w:hint="eastAsia"/>
                <w:snapToGrid w:val="0"/>
                <w:color w:val="000000"/>
                <w:sz w:val="16"/>
                <w:lang w:val="en-AU"/>
              </w:rPr>
              <w:t>NKNOWN</w:t>
            </w:r>
            <w:r w:rsidRPr="00C139B4">
              <w:rPr>
                <w:rFonts w:ascii="Arial" w:hAnsi="Arial"/>
                <w:snapToGrid w:val="0"/>
                <w:color w:val="000000"/>
                <w:sz w:val="16"/>
                <w:lang w:val="en-AU"/>
              </w:rPr>
              <w:t xml:space="preserve">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721263"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62E6B94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8D81EF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989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94A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7A6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F444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9620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05BEEAC" w14:textId="0D8A8D3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Active Time in Insert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E03F3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2C46B2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5F13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70FBD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9952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B1E2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FD49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D29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ABA7AF" w14:textId="5B11C27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 to unlicensed spectrum as secondary RAT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4C9D9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C70C59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473AF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F032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18EA0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CP-173036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D7CA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B433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E1B80"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9CEE20F" w14:textId="37FF22FD"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 to NR as Secondary RAT</w:t>
            </w:r>
            <w:r w:rsidRPr="00C139B4">
              <w:rPr>
                <w:rFonts w:ascii="Arial" w:hAnsi="Arial" w:hint="eastAsia"/>
                <w:snapToGrid w:val="0"/>
                <w:color w:val="000000"/>
                <w:sz w:val="16"/>
                <w:lang w:val="en-AU"/>
              </w:rPr>
              <w:t xml:space="preserve"> on MM Context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C3390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15.2.0</w:t>
            </w:r>
          </w:p>
        </w:tc>
      </w:tr>
      <w:tr w:rsidR="002D3138" w:rsidRPr="00C139B4" w14:paraId="78D650B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D594D8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12BC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FA7B4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57BC1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796C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3FE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6BFEA4B" w14:textId="36A1E44D"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Handling of Homogenous-Support-of-IMS-Voice-Over-PS-Sessions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8C1A3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0AE30CA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E3B19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207C04"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428BF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FFFC1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5C54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99B88"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E1E4255" w14:textId="19606A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Service Gap 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E3954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7573D76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6840A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5EB9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AACE6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E00A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B73A2"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1E3F2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A0008D0" w14:textId="1130684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Filtering the Report for Number of UEs in a Geographic Area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C9E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15.3.0</w:t>
            </w:r>
          </w:p>
        </w:tc>
      </w:tr>
      <w:tr w:rsidR="002D3138" w:rsidRPr="00C139B4" w14:paraId="2D9CD1B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81AED9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D6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CABD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88C97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D82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43AF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46369E1" w14:textId="68693ADE"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Bandwidth Clarification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1984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939AAE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250F3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C6DA9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C0875"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9D15D1"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E4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FD0B6"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0EEE9D" w14:textId="45576AFA"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Supported-Services AVP code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E4D12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55EEE5C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5D333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25E4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68BF4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025E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AA71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7F76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72A1D71" w14:textId="04E6B26F"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B82EF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6C814F4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F16BD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2F69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9DBE4"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6AC2"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0D5F6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B6A14"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11FBD6" w14:textId="46BB3BA1"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71F8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4FB6EDB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AB9A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40D5F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D5B92"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CP-181133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EA6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A24AE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966B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2196B4" w14:textId="3D514BE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561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15.4.0</w:t>
            </w:r>
          </w:p>
        </w:tc>
      </w:tr>
      <w:tr w:rsidR="002D3138" w:rsidRPr="00C139B4" w14:paraId="0FBBF16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7C9C61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C146EE"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CB0BD9"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2798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DB10B"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E821D"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48DF43F" w14:textId="19470C45"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Update of Broadcast-Location-Assistance-Data-Types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DFFB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8CC51D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828367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D277F"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137E8"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ABA6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D5283"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4E6C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5350AA" w14:textId="22C28494"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Access Restriction Data for NR </w:t>
            </w:r>
            <w:r w:rsidRPr="00C139B4">
              <w:rPr>
                <w:rFonts w:ascii="Arial" w:hAnsi="Arial"/>
                <w:snapToGrid w:val="0"/>
                <w:color w:val="000000"/>
                <w:sz w:val="16"/>
                <w:lang w:val="en-AU"/>
              </w:rPr>
              <w:t xml:space="preserve">as Secondary RAT </w:t>
            </w:r>
            <w:r w:rsidRPr="00C139B4">
              <w:rPr>
                <w:rFonts w:ascii="Arial" w:hAnsi="Arial" w:hint="eastAsia"/>
                <w:snapToGrid w:val="0"/>
                <w:color w:val="000000"/>
                <w:sz w:val="16"/>
                <w:lang w:val="en-AU"/>
              </w:rPr>
              <w:t>not supported by HSS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A8B3C"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7764A62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16C852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D70DA"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F37CE"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CC729"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123F8"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D8AF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FADC425" w14:textId="08F61EF0"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Applicable values for </w:t>
            </w:r>
            <w:r w:rsidRPr="00C139B4">
              <w:rPr>
                <w:rFonts w:ascii="Arial" w:hAnsi="Arial" w:hint="eastAsia"/>
                <w:snapToGrid w:val="0"/>
                <w:color w:val="000000"/>
                <w:sz w:val="16"/>
                <w:lang w:val="en-AU"/>
              </w:rPr>
              <w:t>AMBR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AC49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0ACC06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47031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DF91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9FE0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7383D4"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50659"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734A9"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1217638" w14:textId="53992542"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Handling of monitoring events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1462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55FC728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E5DE36A"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5BF6"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D6A8FD"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DA35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FC2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BDF71"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7A5538E" w14:textId="21EC0F83"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 xml:space="preserve">Subscribed </w:t>
            </w:r>
            <w:r w:rsidRPr="00C139B4">
              <w:rPr>
                <w:rFonts w:ascii="Arial" w:hAnsi="Arial" w:hint="eastAsia"/>
                <w:snapToGrid w:val="0"/>
                <w:color w:val="000000"/>
                <w:sz w:val="16"/>
                <w:lang w:val="en-AU"/>
              </w:rPr>
              <w:t>PTW</w:t>
            </w:r>
            <w:r w:rsidRPr="00C139B4">
              <w:rPr>
                <w:rFonts w:ascii="Arial" w:hAnsi="Arial"/>
                <w:snapToGrid w:val="0"/>
                <w:color w:val="000000"/>
                <w:sz w:val="16"/>
                <w:lang w:val="en-AU"/>
              </w:rPr>
              <w:t xml:space="preserv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83590E"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FE492C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0C3B72F"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75AB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10E9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DA1338"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02D0D"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93D43"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56D202B" w14:textId="6057DD7F"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DSR-Flag for Active-Time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77E04D"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28213A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EE0E8D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5056B1"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1AAA0F"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A83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30FC0"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B4CA7B"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450428B" w14:textId="1A0FEAF0" w:rsidR="002D3138" w:rsidRPr="00C139B4" w:rsidRDefault="002D3138" w:rsidP="002B6321">
            <w:pPr>
              <w:spacing w:after="0"/>
              <w:jc w:val="both"/>
              <w:rPr>
                <w:rFonts w:ascii="Arial" w:hAnsi="Arial"/>
                <w:snapToGrid w:val="0"/>
                <w:color w:val="000000"/>
                <w:sz w:val="16"/>
                <w:lang w:val="en-AU"/>
              </w:rPr>
            </w:pPr>
            <w:r w:rsidRPr="00C139B4">
              <w:rPr>
                <w:rFonts w:ascii="Arial" w:hAnsi="Arial" w:hint="eastAsia"/>
                <w:snapToGrid w:val="0"/>
                <w:color w:val="000000"/>
                <w:sz w:val="16"/>
                <w:lang w:val="en-AU"/>
              </w:rPr>
              <w:t xml:space="preserve">DSR-Flag for </w:t>
            </w:r>
            <w:r w:rsidRPr="00C139B4">
              <w:rPr>
                <w:rFonts w:ascii="Arial" w:hAnsi="Arial"/>
                <w:snapToGrid w:val="0"/>
                <w:color w:val="000000"/>
                <w:sz w:val="16"/>
                <w:lang w:val="en-AU"/>
              </w:rPr>
              <w:t>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5A9D6"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0048FA1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DC77C37"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F4F957"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E2A4A" w14:textId="77777777" w:rsidR="002D3138" w:rsidRPr="00C139B4" w:rsidRDefault="002D3138" w:rsidP="002B6321">
            <w:pPr>
              <w:spacing w:after="0"/>
              <w:rPr>
                <w:rFonts w:ascii="Arial" w:hAnsi="Arial"/>
                <w:snapToGrid w:val="0"/>
                <w:sz w:val="16"/>
                <w:lang w:val="en-AU"/>
              </w:rPr>
            </w:pPr>
            <w:r w:rsidRPr="00C139B4">
              <w:rPr>
                <w:rFonts w:ascii="Arial" w:hAnsi="Arial"/>
                <w:snapToGrid w:val="0"/>
                <w:sz w:val="16"/>
                <w:lang w:val="en-AU"/>
              </w:rPr>
              <w:t>CP-182084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792EC0"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35BBC" w14:textId="77777777" w:rsidR="002D3138" w:rsidRPr="00C139B4" w:rsidRDefault="002D3138" w:rsidP="002B6321">
            <w:pPr>
              <w:spacing w:after="0"/>
              <w:jc w:val="both"/>
              <w:rPr>
                <w:rFonts w:ascii="Arial" w:hAnsi="Arial"/>
                <w:snapToGrid w:val="0"/>
                <w:color w:val="000000"/>
                <w:sz w:val="16"/>
              </w:rPr>
            </w:pPr>
            <w:r w:rsidRPr="00C139B4">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840D7" w14:textId="77777777" w:rsidR="002D3138" w:rsidRPr="00C139B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6E308FF" w14:textId="05C8D3F6" w:rsidR="002D3138" w:rsidRPr="00C139B4" w:rsidRDefault="002D3138" w:rsidP="002B6321">
            <w:pPr>
              <w:spacing w:after="0"/>
              <w:jc w:val="both"/>
              <w:rPr>
                <w:rFonts w:ascii="Arial" w:hAnsi="Arial"/>
                <w:snapToGrid w:val="0"/>
                <w:color w:val="000000"/>
                <w:sz w:val="16"/>
                <w:lang w:val="en-AU"/>
              </w:rPr>
            </w:pPr>
            <w:r w:rsidRPr="00C139B4">
              <w:rPr>
                <w:rFonts w:ascii="Arial" w:hAnsi="Arial"/>
                <w:snapToGrid w:val="0"/>
                <w:color w:val="000000"/>
                <w:sz w:val="16"/>
                <w:lang w:val="en-AU"/>
              </w:rPr>
              <w:t>Access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DD0655" w14:textId="77777777" w:rsidR="002D3138" w:rsidRPr="00C139B4" w:rsidRDefault="002D3138" w:rsidP="002B6321">
            <w:pPr>
              <w:spacing w:after="0"/>
              <w:rPr>
                <w:rFonts w:ascii="Arial" w:hAnsi="Arial"/>
                <w:snapToGrid w:val="0"/>
                <w:color w:val="000000"/>
                <w:sz w:val="16"/>
              </w:rPr>
            </w:pPr>
            <w:r w:rsidRPr="00C139B4">
              <w:rPr>
                <w:rFonts w:ascii="Arial" w:hAnsi="Arial"/>
                <w:snapToGrid w:val="0"/>
                <w:color w:val="000000"/>
                <w:sz w:val="16"/>
              </w:rPr>
              <w:t>15.5.0</w:t>
            </w:r>
          </w:p>
        </w:tc>
      </w:tr>
      <w:tr w:rsidR="002D3138" w:rsidRPr="00C139B4" w14:paraId="3C599E08"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AAE3C84"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3B5E"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65BD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DCB0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1A9ED"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C8059"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FF0A44B" w14:textId="145C1BA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Single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DB97C2"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5384B3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510675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9EEB7"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7C876"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21295"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CFD56A"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6C25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03B23F1" w14:textId="0AF4AB28"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Interworking with 5GS indicator in APN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DEA5A0"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73F47D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4D8E82F"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501BD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87C2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04387"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B7DF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20EE0"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EDB4F9A" w14:textId="0669A4C0" w:rsidR="002D3138" w:rsidRPr="00C139B4"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MME_UPDATE_PROCEDURE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89CB0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DCFD6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B359F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F63A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EEA80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FF9E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127D43"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DB02"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B5C6096" w14:textId="046178E7"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Deletion of monitoring events when unknown in SCEF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F22E0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73C4C16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2F2A5CB"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CF583B"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8A72C"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237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08DE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45F32B" w14:textId="77777777" w:rsidR="002D3138" w:rsidRPr="00BB243B"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F20744B" w14:textId="6D49B231" w:rsidR="002D3138" w:rsidRPr="00BB243B" w:rsidRDefault="002D3138" w:rsidP="002B6321">
            <w:pPr>
              <w:spacing w:after="0"/>
              <w:jc w:val="both"/>
              <w:rPr>
                <w:rFonts w:ascii="Arial" w:hAnsi="Arial"/>
                <w:snapToGrid w:val="0"/>
                <w:color w:val="000000"/>
                <w:sz w:val="16"/>
                <w:lang w:val="en-AU"/>
              </w:rPr>
            </w:pPr>
            <w:r w:rsidRPr="00BB243B">
              <w:rPr>
                <w:rFonts w:ascii="Arial" w:hAnsi="Arial"/>
                <w:snapToGrid w:val="0"/>
                <w:color w:val="000000"/>
                <w:sz w:val="16"/>
                <w:lang w:val="en-AU"/>
              </w:rPr>
              <w:t>Event configuration failure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A1C8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23B1C9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E3D6BC1"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BC060"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006FA"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8987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CBE9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2D62D"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1F80EF4" w14:textId="798E8BB7"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Idle-Status-Indication is missing in 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28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02EF428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0C53B48"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FEBE2"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8915D1"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6CF2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648B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015BB" w14:textId="77777777" w:rsidR="002D3138" w:rsidRPr="00A5562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CF14343" w14:textId="582F6F5D" w:rsidR="002D3138" w:rsidRPr="00A55628" w:rsidRDefault="002D3138" w:rsidP="002B6321">
            <w:pPr>
              <w:spacing w:after="0"/>
              <w:jc w:val="both"/>
              <w:rPr>
                <w:rFonts w:ascii="Arial" w:hAnsi="Arial"/>
                <w:snapToGrid w:val="0"/>
                <w:color w:val="000000"/>
                <w:sz w:val="16"/>
                <w:lang w:val="en-AU"/>
              </w:rPr>
            </w:pPr>
            <w:r w:rsidRPr="00A55628">
              <w:rPr>
                <w:rFonts w:ascii="Arial" w:hAnsi="Arial"/>
                <w:snapToGrid w:val="0"/>
                <w:color w:val="000000"/>
                <w:sz w:val="16"/>
                <w:lang w:val="en-AU"/>
              </w:rPr>
              <w:t>Applicability of Maximum Number of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AE61E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30646520"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FD7D38A"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B2C35"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B93EB"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A66DB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C136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189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10E494" w14:textId="7FDE83B1"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Behavior of MME/SGSN upon reception of DIAMETER_UNABLE_TO_COMPLY for NOR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1DE84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41993B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6885019" w14:textId="77777777" w:rsidR="002D3138" w:rsidRPr="00C139B4" w:rsidRDefault="002D3138" w:rsidP="002B6321">
            <w:pPr>
              <w:spacing w:after="0"/>
              <w:rPr>
                <w:rFonts w:ascii="Arial" w:hAnsi="Arial"/>
                <w:snapToGrid w:val="0"/>
                <w:color w:val="000000"/>
                <w:sz w:val="16"/>
              </w:rPr>
            </w:pPr>
            <w:r>
              <w:rPr>
                <w:rFonts w:ascii="Arial" w:hAnsi="Arial"/>
                <w:snapToGrid w:val="0"/>
                <w:color w:val="000000"/>
                <w:sz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758FE6" w14:textId="77777777" w:rsidR="002D3138" w:rsidRPr="00C139B4" w:rsidRDefault="002D3138" w:rsidP="002B6321">
            <w:pPr>
              <w:spacing w:after="0"/>
              <w:jc w:val="both"/>
              <w:rPr>
                <w:rFonts w:ascii="Arial" w:hAnsi="Arial"/>
                <w:snapToGrid w:val="0"/>
                <w:color w:val="000000"/>
                <w:sz w:val="16"/>
              </w:rPr>
            </w:pPr>
            <w:r>
              <w:rPr>
                <w:rFonts w:ascii="Arial" w:hAnsi="Arial"/>
                <w:snapToGrid w:val="0"/>
                <w:color w:val="000000"/>
                <w:sz w:val="16"/>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1E2299" w14:textId="77777777" w:rsidR="002D3138" w:rsidRPr="00C139B4" w:rsidRDefault="002D3138" w:rsidP="002B6321">
            <w:pPr>
              <w:spacing w:after="0"/>
              <w:rPr>
                <w:rFonts w:ascii="Arial" w:hAnsi="Arial"/>
                <w:snapToGrid w:val="0"/>
                <w:sz w:val="16"/>
                <w:lang w:val="en-AU"/>
              </w:rPr>
            </w:pPr>
            <w:r>
              <w:rPr>
                <w:rFonts w:ascii="Arial" w:hAnsi="Arial"/>
                <w:snapToGrid w:val="0"/>
                <w:sz w:val="16"/>
                <w:lang w:val="en-AU"/>
              </w:rPr>
              <w:t>CP-183100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242B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5447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8740" w14:textId="77777777" w:rsidR="002D3138" w:rsidRPr="00D80DB5"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B012E20" w14:textId="3F0DF825" w:rsidR="002D3138" w:rsidRPr="00D80DB5" w:rsidRDefault="002D3138" w:rsidP="002B6321">
            <w:pPr>
              <w:spacing w:after="0"/>
              <w:jc w:val="both"/>
              <w:rPr>
                <w:rFonts w:ascii="Arial" w:hAnsi="Arial"/>
                <w:snapToGrid w:val="0"/>
                <w:color w:val="000000"/>
                <w:sz w:val="16"/>
                <w:lang w:val="en-AU"/>
              </w:rPr>
            </w:pPr>
            <w:r w:rsidRPr="00D80DB5">
              <w:rPr>
                <w:rFonts w:ascii="Arial" w:hAnsi="Arial"/>
                <w:snapToGrid w:val="0"/>
                <w:color w:val="000000"/>
                <w:sz w:val="16"/>
                <w:lang w:val="en-AU"/>
              </w:rPr>
              <w:t>Paging Time Window</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535C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15.6.0</w:t>
            </w:r>
          </w:p>
        </w:tc>
      </w:tr>
      <w:tr w:rsidR="002D3138" w:rsidRPr="00C139B4" w14:paraId="281639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444407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9505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D291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F779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B697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F15DC" w14:textId="77777777" w:rsidR="002D3138" w:rsidRPr="0078357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738AE2DC" w14:textId="075253A2" w:rsidR="002D3138" w:rsidRPr="00D80DB5" w:rsidRDefault="002D3138" w:rsidP="002B6321">
            <w:pPr>
              <w:spacing w:after="0"/>
              <w:jc w:val="both"/>
              <w:rPr>
                <w:rFonts w:ascii="Arial" w:hAnsi="Arial"/>
                <w:snapToGrid w:val="0"/>
                <w:color w:val="000000"/>
                <w:sz w:val="16"/>
                <w:lang w:val="en-AU"/>
              </w:rPr>
            </w:pPr>
            <w:r w:rsidRPr="00783571">
              <w:rPr>
                <w:rFonts w:ascii="Arial" w:hAnsi="Arial"/>
                <w:snapToGrid w:val="0"/>
                <w:color w:val="000000"/>
                <w:sz w:val="16"/>
                <w:lang w:val="en-AU"/>
              </w:rPr>
              <w:t>eDRX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2DF4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0C7123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7B6ACBF"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E16F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93099F"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4EC1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1BAD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72A1"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DAABD4D" w14:textId="66D698F9"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Missing Maximum-UE-Availability-Time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2D06F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127D4EF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64E8B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408BD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41D5E1"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6EE9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C904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D02B6" w14:textId="77777777" w:rsidR="002D3138" w:rsidRPr="000F1DA7"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6685AE0" w14:textId="05B57318" w:rsidR="002D3138" w:rsidRPr="00D80DB5" w:rsidRDefault="002D3138" w:rsidP="002B6321">
            <w:pPr>
              <w:spacing w:after="0"/>
              <w:jc w:val="both"/>
              <w:rPr>
                <w:rFonts w:ascii="Arial" w:hAnsi="Arial"/>
                <w:snapToGrid w:val="0"/>
                <w:color w:val="000000"/>
                <w:sz w:val="16"/>
                <w:lang w:val="en-AU"/>
              </w:rPr>
            </w:pPr>
            <w:r w:rsidRPr="000F1DA7">
              <w:rPr>
                <w:rFonts w:ascii="Arial" w:hAnsi="Arial"/>
                <w:snapToGrid w:val="0"/>
                <w:color w:val="000000"/>
                <w:sz w:val="16"/>
                <w:lang w:val="en-AU"/>
              </w:rPr>
              <w:t>Access Restriction to NR as Secondary RAT for 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2FD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3799A88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C4B5E2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6F042"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1BC68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9D005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D444"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892F"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92FE6F" w14:textId="172DD34A"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Paging-Time-Window AVP name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37B7FA"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C2A728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CE2C0B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83AD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C64ECE" w14:textId="77777777" w:rsidR="002D3138" w:rsidRDefault="002D3138" w:rsidP="002B6321">
            <w:pPr>
              <w:spacing w:after="0"/>
              <w:rPr>
                <w:rFonts w:ascii="Arial" w:hAnsi="Arial"/>
                <w:snapToGrid w:val="0"/>
                <w:sz w:val="16"/>
                <w:lang w:val="en-AU"/>
              </w:rPr>
            </w:pPr>
            <w:r>
              <w:rPr>
                <w:rFonts w:ascii="Arial" w:hAnsi="Arial"/>
                <w:snapToGrid w:val="0"/>
                <w:sz w:val="16"/>
                <w:lang w:val="en-AU"/>
              </w:rPr>
              <w:t>CP-190037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A029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3095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0358" w14:textId="77777777" w:rsidR="002D3138" w:rsidRPr="000E59D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1A3350" w14:textId="730EBEF7" w:rsidR="002D3138" w:rsidRPr="00D80DB5" w:rsidRDefault="002D3138" w:rsidP="002B6321">
            <w:pPr>
              <w:spacing w:after="0"/>
              <w:jc w:val="both"/>
              <w:rPr>
                <w:rFonts w:ascii="Arial" w:hAnsi="Arial"/>
                <w:snapToGrid w:val="0"/>
                <w:color w:val="000000"/>
                <w:sz w:val="16"/>
                <w:lang w:val="en-AU"/>
              </w:rPr>
            </w:pPr>
            <w:r w:rsidRPr="000E59D9">
              <w:rPr>
                <w:rFonts w:ascii="Arial" w:hAnsi="Arial"/>
                <w:snapToGrid w:val="0"/>
                <w:color w:val="000000"/>
                <w:sz w:val="16"/>
                <w:lang w:val="en-AU"/>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F3C5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15.7.0</w:t>
            </w:r>
          </w:p>
        </w:tc>
      </w:tr>
      <w:tr w:rsidR="002D3138" w:rsidRPr="00C139B4" w14:paraId="468781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37883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2E4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F03FB" w14:textId="77777777" w:rsidR="002D3138" w:rsidRDefault="002D3138" w:rsidP="002B6321">
            <w:pPr>
              <w:spacing w:after="0"/>
              <w:rPr>
                <w:rFonts w:ascii="Arial" w:hAnsi="Arial"/>
                <w:snapToGrid w:val="0"/>
                <w:sz w:val="16"/>
                <w:lang w:val="en-AU"/>
              </w:rPr>
            </w:pPr>
            <w:r>
              <w:rPr>
                <w:rFonts w:ascii="Arial" w:hAnsi="Arial"/>
                <w:snapToGrid w:val="0"/>
                <w:sz w:val="16"/>
                <w:lang w:val="en-AU"/>
              </w:rPr>
              <w:t>CP-191023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3871C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19E9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A4605" w14:textId="77777777" w:rsidR="002D3138" w:rsidRPr="002E0932"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7DE8CCD" w14:textId="62A9F2F3" w:rsidR="002D3138" w:rsidRPr="000E59D9" w:rsidRDefault="002D3138" w:rsidP="002B6321">
            <w:pPr>
              <w:spacing w:after="0"/>
              <w:jc w:val="both"/>
              <w:rPr>
                <w:rFonts w:ascii="Arial" w:hAnsi="Arial"/>
                <w:snapToGrid w:val="0"/>
                <w:color w:val="000000"/>
                <w:sz w:val="16"/>
                <w:lang w:val="en-AU"/>
              </w:rPr>
            </w:pPr>
            <w:r w:rsidRPr="002E0932">
              <w:rPr>
                <w:rFonts w:ascii="Arial" w:hAnsi="Arial"/>
                <w:snapToGrid w:val="0"/>
                <w:color w:val="000000"/>
                <w:sz w:val="16"/>
                <w:lang w:val="en-AU"/>
              </w:rPr>
              <w:t>Service Gap Time Deletion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954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15.8.0</w:t>
            </w:r>
          </w:p>
        </w:tc>
      </w:tr>
      <w:tr w:rsidR="002D3138" w:rsidRPr="00C139B4" w14:paraId="7CEFA95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77F50D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4CCC9A"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205E2"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B8BC6C"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11E8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4EDB8E" w14:textId="77777777" w:rsidR="002D3138" w:rsidRPr="00356DC6"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B9CE9B9" w14:textId="4CBCFD51" w:rsidR="002D3138" w:rsidRPr="002E0932" w:rsidRDefault="002D3138" w:rsidP="002B6321">
            <w:pPr>
              <w:spacing w:after="0"/>
              <w:jc w:val="both"/>
              <w:rPr>
                <w:rFonts w:ascii="Arial" w:hAnsi="Arial"/>
                <w:snapToGrid w:val="0"/>
                <w:color w:val="000000"/>
                <w:sz w:val="16"/>
                <w:lang w:val="en-AU"/>
              </w:rPr>
            </w:pPr>
            <w:r w:rsidRPr="00356DC6">
              <w:rPr>
                <w:rFonts w:ascii="Arial" w:hAnsi="Arial"/>
                <w:snapToGrid w:val="0"/>
                <w:color w:val="000000"/>
                <w:sz w:val="16"/>
                <w:lang w:val="en-AU"/>
              </w:rPr>
              <w:t>draft-ietf-dime-load published as RFC 8583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BF3F6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15.9.0</w:t>
            </w:r>
          </w:p>
        </w:tc>
      </w:tr>
      <w:tr w:rsidR="002D3138" w:rsidRPr="00C139B4" w14:paraId="43CD29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140F39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D67C9"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133686"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FAED6"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320D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E65E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18F6418" w14:textId="314982D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FFC8F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22C5BFB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BD42A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2DA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3DE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286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4A127"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B5A86"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1A735AE" w14:textId="4B080DEF"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C305E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5A770A9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75898B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E65D2C"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913487" w14:textId="77777777" w:rsidR="002D3138" w:rsidRDefault="002D3138" w:rsidP="002B6321">
            <w:pPr>
              <w:spacing w:after="0"/>
              <w:rPr>
                <w:rFonts w:ascii="Arial" w:hAnsi="Arial"/>
                <w:snapToGrid w:val="0"/>
                <w:sz w:val="16"/>
                <w:lang w:val="en-AU"/>
              </w:rPr>
            </w:pPr>
            <w:r>
              <w:rPr>
                <w:rFonts w:ascii="Arial" w:hAnsi="Arial"/>
                <w:snapToGrid w:val="0"/>
                <w:sz w:val="16"/>
                <w:lang w:val="en-AU"/>
              </w:rPr>
              <w:t>CP-192122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90D31"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BC4E1"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1D8B1" w14:textId="77777777" w:rsidR="002D3138" w:rsidRPr="001E3174"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5DCA86E" w14:textId="419C9235" w:rsidR="002D3138" w:rsidRPr="00356DC6" w:rsidRDefault="002D3138" w:rsidP="002B6321">
            <w:pPr>
              <w:spacing w:after="0"/>
              <w:jc w:val="both"/>
              <w:rPr>
                <w:rFonts w:ascii="Arial" w:hAnsi="Arial"/>
                <w:snapToGrid w:val="0"/>
                <w:color w:val="000000"/>
                <w:sz w:val="16"/>
                <w:lang w:val="en-AU"/>
              </w:rPr>
            </w:pPr>
            <w:r w:rsidRPr="001E3174">
              <w:rPr>
                <w:rFonts w:ascii="Arial" w:hAnsi="Arial"/>
                <w:snapToGrid w:val="0"/>
                <w:color w:val="000000"/>
                <w:sz w:val="16"/>
                <w:lang w:val="en-AU"/>
              </w:rPr>
              <w:t>Ethernet PDN Type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3662B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16.0.0</w:t>
            </w:r>
          </w:p>
        </w:tc>
      </w:tr>
      <w:tr w:rsidR="002D3138" w:rsidRPr="00C139B4" w14:paraId="0E95912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3DED89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28E5FD"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0BE46A"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46979D"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34B7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36F79"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2B726" w14:textId="1202C530"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Applicability of 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98F90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DA5767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AEE4D54"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93FE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60140"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5AB6C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3223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585100" w14:textId="77777777" w:rsidR="002D3138" w:rsidRPr="00E80EF0"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E5B403" w14:textId="0EE82ECE" w:rsidR="002D3138" w:rsidRPr="001E3174" w:rsidRDefault="002D3138" w:rsidP="002B6321">
            <w:pPr>
              <w:spacing w:after="0"/>
              <w:jc w:val="both"/>
              <w:rPr>
                <w:rFonts w:ascii="Arial" w:hAnsi="Arial"/>
                <w:snapToGrid w:val="0"/>
                <w:color w:val="000000"/>
                <w:sz w:val="16"/>
                <w:lang w:val="en-AU"/>
              </w:rPr>
            </w:pPr>
            <w:r w:rsidRPr="00E80EF0">
              <w:rPr>
                <w:rFonts w:ascii="Arial" w:hAnsi="Arial"/>
                <w:snapToGrid w:val="0"/>
                <w:color w:val="000000"/>
                <w:sz w:val="16"/>
                <w:lang w:val="en-AU"/>
              </w:rPr>
              <w:t>Subscribed ARPI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7AAEE"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21867CB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BF16A3"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D44FC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50945"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1413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051D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205F28"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2019EE6" w14:textId="632867BB"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LTE-M Access Restriction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398A97"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7940831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F6AD89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2D79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1690E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2CDB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A767E"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EDF299" w14:textId="77777777" w:rsidR="002D3138" w:rsidRPr="00D4366C"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807C2B" w14:textId="14EF3C6E" w:rsidR="002D3138" w:rsidRPr="001E3174" w:rsidRDefault="002D3138" w:rsidP="002B6321">
            <w:pPr>
              <w:spacing w:after="0"/>
              <w:jc w:val="both"/>
              <w:rPr>
                <w:rFonts w:ascii="Arial" w:hAnsi="Arial"/>
                <w:snapToGrid w:val="0"/>
                <w:color w:val="000000"/>
                <w:sz w:val="16"/>
                <w:lang w:val="en-AU"/>
              </w:rPr>
            </w:pPr>
            <w:r w:rsidRPr="00D4366C">
              <w:rPr>
                <w:rFonts w:ascii="Arial" w:hAnsi="Arial"/>
                <w:snapToGrid w:val="0"/>
                <w:color w:val="000000"/>
                <w:sz w:val="16"/>
                <w:lang w:val="en-AU"/>
              </w:rPr>
              <w:t>Missing protocol code-point values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28408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0DF7C02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AF2C3F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542F0"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5A0FD" w14:textId="77777777" w:rsidR="002D3138" w:rsidRDefault="002D3138" w:rsidP="002B6321">
            <w:pPr>
              <w:spacing w:after="0"/>
              <w:rPr>
                <w:rFonts w:ascii="Arial" w:hAnsi="Arial"/>
                <w:snapToGrid w:val="0"/>
                <w:sz w:val="16"/>
                <w:lang w:val="en-AU"/>
              </w:rPr>
            </w:pPr>
            <w:r>
              <w:rPr>
                <w:rFonts w:ascii="Arial" w:hAnsi="Arial"/>
                <w:snapToGrid w:val="0"/>
                <w:sz w:val="16"/>
                <w:lang w:val="en-AU"/>
              </w:rPr>
              <w:t>CP-193052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E05C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13C8"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BD8B7" w14:textId="77777777" w:rsidR="002D3138" w:rsidRPr="00F5573E"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523C8DC" w14:textId="1B80989F" w:rsidR="002D3138" w:rsidRPr="001E3174" w:rsidRDefault="002D3138" w:rsidP="002B6321">
            <w:pPr>
              <w:spacing w:after="0"/>
              <w:jc w:val="both"/>
              <w:rPr>
                <w:rFonts w:ascii="Arial" w:hAnsi="Arial"/>
                <w:snapToGrid w:val="0"/>
                <w:color w:val="000000"/>
                <w:sz w:val="16"/>
                <w:lang w:val="en-AU"/>
              </w:rPr>
            </w:pPr>
            <w:r w:rsidRPr="00F5573E">
              <w:rPr>
                <w:rFonts w:ascii="Arial" w:hAnsi="Arial"/>
                <w:snapToGrid w:val="0"/>
                <w:color w:val="000000"/>
                <w:sz w:val="16"/>
                <w:lang w:val="en-AU"/>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DD544B"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16.1.0</w:t>
            </w:r>
          </w:p>
        </w:tc>
      </w:tr>
      <w:tr w:rsidR="002D3138" w:rsidRPr="00C139B4" w14:paraId="3511DE5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4944CA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D4F06"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DD8766"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03562"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CEEEF"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55F97"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CD703E4" w14:textId="5765ACDC"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Addition of IAB-Operation-Permission to subscriber data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D1D18"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C139B4" w14:paraId="2617DC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8B6110"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751CB"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9AE50" w14:textId="77777777" w:rsidR="002D3138" w:rsidRDefault="002D3138" w:rsidP="002B6321">
            <w:pPr>
              <w:spacing w:after="0"/>
              <w:rPr>
                <w:rFonts w:ascii="Arial" w:hAnsi="Arial"/>
                <w:snapToGrid w:val="0"/>
                <w:sz w:val="16"/>
                <w:lang w:val="en-AU"/>
              </w:rPr>
            </w:pPr>
            <w:r>
              <w:rPr>
                <w:rFonts w:ascii="Arial" w:hAnsi="Arial"/>
                <w:snapToGrid w:val="0"/>
                <w:sz w:val="16"/>
                <w:lang w:val="en-AU"/>
              </w:rPr>
              <w:t>CP-200036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911D89"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26EEF5" w14:textId="77777777" w:rsidR="002D3138" w:rsidRDefault="002D3138" w:rsidP="002B6321">
            <w:pPr>
              <w:spacing w:after="0"/>
              <w:jc w:val="both"/>
              <w:rPr>
                <w:rFonts w:ascii="Arial" w:hAnsi="Arial"/>
                <w:snapToGrid w:val="0"/>
                <w:color w:val="000000"/>
                <w:sz w:val="16"/>
              </w:rPr>
            </w:pPr>
            <w:r>
              <w:rPr>
                <w:rFonts w:ascii="Arial" w:hAnsi="Arial"/>
                <w:snapToGrid w:val="0"/>
                <w:color w:val="000000"/>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B03F5" w14:textId="77777777" w:rsidR="002D3138" w:rsidRPr="009B5E79"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AA9ECD8" w14:textId="4D5124BB" w:rsidR="002D3138" w:rsidRPr="00F5573E" w:rsidRDefault="002D3138" w:rsidP="002B6321">
            <w:pPr>
              <w:spacing w:after="0"/>
              <w:jc w:val="both"/>
              <w:rPr>
                <w:rFonts w:ascii="Arial" w:hAnsi="Arial"/>
                <w:snapToGrid w:val="0"/>
                <w:color w:val="000000"/>
                <w:sz w:val="16"/>
                <w:lang w:val="en-AU"/>
              </w:rPr>
            </w:pPr>
            <w:r w:rsidRPr="009B5E79">
              <w:rPr>
                <w:rFonts w:ascii="Arial" w:hAnsi="Arial"/>
                <w:snapToGrid w:val="0"/>
                <w:color w:val="000000"/>
                <w:sz w:val="16"/>
                <w:lang w:val="en-AU"/>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EFEB05" w14:textId="77777777" w:rsidR="002D3138" w:rsidRDefault="002D3138" w:rsidP="002B6321">
            <w:pPr>
              <w:spacing w:after="0"/>
              <w:rPr>
                <w:rFonts w:ascii="Arial" w:hAnsi="Arial"/>
                <w:snapToGrid w:val="0"/>
                <w:color w:val="000000"/>
                <w:sz w:val="16"/>
              </w:rPr>
            </w:pPr>
            <w:r>
              <w:rPr>
                <w:rFonts w:ascii="Arial" w:hAnsi="Arial"/>
                <w:snapToGrid w:val="0"/>
                <w:color w:val="000000"/>
                <w:sz w:val="16"/>
              </w:rPr>
              <w:t>16.2.0</w:t>
            </w:r>
          </w:p>
        </w:tc>
      </w:tr>
      <w:tr w:rsidR="002D3138" w:rsidRPr="007F2224" w14:paraId="06857C4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C6F677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0E000"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E3A7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BD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000CF"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A79B8"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2BEBD66C" w14:textId="04D3A8A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Alignments on definitions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C32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CF748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9FE5F7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A1AC6E"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60BB0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39E7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2E112"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BFB50C"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60513EF6" w14:textId="121C5A4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Monitoring Events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951E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2CF0C32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9AE64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24D9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7CBC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2AD40"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D3D3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D7F2"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1E61BC46" w14:textId="29917F1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Error cause handling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808EB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3D9B94F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B7C59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6F7C6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3D9E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C2B8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5FAB"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50847"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D98C837" w14:textId="39FA2E0A"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Update of RAT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459616"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75BC96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4AFCDA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189C3"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ECE9D"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092F8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4DB9"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9525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4CBF7977" w14:textId="1ADB730C"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Supported Features for combined MME/SGSN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9A1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6A87C61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74AA58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DD4FD"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A09B51"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734F1C"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ED97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EDC0F"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D95A1C" w14:textId="7F39FD7F"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2C0B5"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4470A54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C7D8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C190F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2ED6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CP-201033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B7A6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40C1A"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BAC2E" w14:textId="77777777" w:rsidR="002D3138" w:rsidRPr="00A93898"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06101E3" w14:textId="2B0D0D15" w:rsidR="002D3138" w:rsidRPr="009B5E79" w:rsidRDefault="002D3138" w:rsidP="002B6321">
            <w:pPr>
              <w:spacing w:after="0"/>
              <w:jc w:val="both"/>
              <w:rPr>
                <w:rFonts w:ascii="Arial" w:hAnsi="Arial"/>
                <w:snapToGrid w:val="0"/>
                <w:color w:val="000000"/>
                <w:sz w:val="16"/>
                <w:lang w:val="en-AU"/>
              </w:rPr>
            </w:pPr>
            <w:r w:rsidRPr="00A93898">
              <w:rPr>
                <w:rFonts w:ascii="Arial" w:hAnsi="Arial"/>
                <w:snapToGrid w:val="0"/>
                <w:color w:val="000000"/>
                <w:sz w:val="16"/>
                <w:lang w:val="en-AU"/>
              </w:rPr>
              <w:t>SGSN Interworking with 5G</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921D0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16.3.0</w:t>
            </w:r>
          </w:p>
        </w:tc>
      </w:tr>
      <w:tr w:rsidR="002D3138" w:rsidRPr="007F2224" w14:paraId="5AB6E9B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080974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38C235"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7F3A4E"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8E0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10F476" w14:textId="77777777" w:rsidR="002D3138" w:rsidRPr="007F2224" w:rsidRDefault="002D3138" w:rsidP="002B632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52505" w14:textId="77777777" w:rsidR="002D3138" w:rsidRPr="002B6321" w:rsidRDefault="002D3138" w:rsidP="002B632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5A7F37DF" w14:textId="70C93A79" w:rsidR="002D3138" w:rsidRPr="00A93898" w:rsidRDefault="002D3138" w:rsidP="002B6321">
            <w:pPr>
              <w:spacing w:after="0"/>
              <w:jc w:val="both"/>
              <w:rPr>
                <w:rFonts w:ascii="Arial" w:hAnsi="Arial"/>
                <w:snapToGrid w:val="0"/>
                <w:color w:val="000000"/>
                <w:sz w:val="16"/>
                <w:lang w:val="en-AU"/>
              </w:rPr>
            </w:pPr>
            <w:r w:rsidRPr="002B6321">
              <w:rPr>
                <w:rFonts w:ascii="Arial" w:hAnsi="Arial"/>
                <w:snapToGrid w:val="0"/>
                <w:color w:val="000000"/>
                <w:sz w:val="16"/>
                <w:lang w:val="en-AU"/>
              </w:rPr>
              <w:t>Monitoring Configurations in ULA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F3A2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4C4E92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3630315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1FB72"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35A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4D02"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D38AC"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7181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3803C42D" w14:textId="75FA34C3"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Immediate Event Report in IDA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9B3D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5AEAA057"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30E01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11E6A3"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C9E6F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E4CF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CCC67B" w14:textId="77777777" w:rsidR="002D3138" w:rsidRPr="007F2224" w:rsidRDefault="002D3138" w:rsidP="0045492B">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0C99" w14:textId="77777777" w:rsidR="002D3138" w:rsidRPr="002B6321" w:rsidRDefault="002D3138" w:rsidP="0045492B">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tcPr>
          <w:p w14:paraId="03E7091F" w14:textId="62F44947" w:rsidR="002D3138" w:rsidRPr="00A93898" w:rsidRDefault="002D3138" w:rsidP="0045492B">
            <w:pPr>
              <w:spacing w:after="0"/>
              <w:jc w:val="both"/>
              <w:rPr>
                <w:rFonts w:ascii="Arial" w:hAnsi="Arial"/>
                <w:snapToGrid w:val="0"/>
                <w:color w:val="000000"/>
                <w:sz w:val="16"/>
                <w:lang w:val="en-AU"/>
              </w:rPr>
            </w:pPr>
            <w:r w:rsidRPr="002B6321">
              <w:rPr>
                <w:rFonts w:ascii="Arial" w:hAnsi="Arial"/>
                <w:snapToGrid w:val="0"/>
                <w:color w:val="000000"/>
                <w:sz w:val="16"/>
                <w:lang w:val="en-AU"/>
              </w:rPr>
              <w:t>Corrections on Broadcast-Location-Assistance-Data-Types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5592B9"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16.4.0</w:t>
            </w:r>
          </w:p>
        </w:tc>
      </w:tr>
      <w:tr w:rsidR="002D3138" w:rsidRPr="007F2224" w14:paraId="15A92AC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16215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9EA7C"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7575D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363D9A"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E612E2"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73B88"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E6F756A" w14:textId="736C215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85387"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5821C3D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15DBBC43"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1C40"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288C8"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CP-203032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65014"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C6A3" w14:textId="77777777"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746C5" w14:textId="77777777" w:rsidR="002D3138" w:rsidRPr="00557A06"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FF33DF8" w14:textId="45C383E2" w:rsidR="002D3138" w:rsidRPr="00557A06" w:rsidRDefault="002D3138" w:rsidP="00557A06">
            <w:pPr>
              <w:spacing w:after="0"/>
              <w:jc w:val="both"/>
              <w:rPr>
                <w:rFonts w:ascii="Arial" w:hAnsi="Arial"/>
                <w:snapToGrid w:val="0"/>
                <w:color w:val="000000"/>
                <w:sz w:val="16"/>
                <w:lang w:val="en-AU"/>
              </w:rPr>
            </w:pPr>
            <w:r w:rsidRPr="00557A06">
              <w:rPr>
                <w:rFonts w:ascii="Arial" w:hAnsi="Arial"/>
                <w:snapToGrid w:val="0"/>
                <w:color w:val="000000"/>
                <w:sz w:val="16"/>
                <w:lang w:val="en-AU"/>
              </w:rPr>
              <w:t>Correction for implementation error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9D3C5F" w14:textId="77777777"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16.5.0</w:t>
            </w:r>
          </w:p>
        </w:tc>
      </w:tr>
      <w:tr w:rsidR="002D3138" w:rsidRPr="007F2224" w14:paraId="7F27488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D5968F2" w14:textId="599EA23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1C0393" w14:textId="040A80DD"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1FB63" w14:textId="67B2A494"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5EEC3" w14:textId="7D9E012D"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359AF6" w14:textId="1DF8B5DA" w:rsidR="002D3138" w:rsidRPr="007F2224" w:rsidRDefault="002D3138" w:rsidP="00557A06">
            <w:pPr>
              <w:spacing w:after="0"/>
              <w:jc w:val="both"/>
              <w:rPr>
                <w:rFonts w:ascii="Arial" w:hAnsi="Arial"/>
                <w:snapToGrid w:val="0"/>
                <w:color w:val="000000"/>
                <w:sz w:val="16"/>
                <w:lang w:val="en-AU"/>
              </w:rPr>
            </w:pPr>
            <w:r w:rsidRPr="007F2224">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4D5F17" w14:textId="77777777" w:rsidR="002D3138" w:rsidRPr="001E4A51" w:rsidRDefault="002D3138" w:rsidP="00557A06">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C86AD53" w14:textId="4452F352" w:rsidR="002D3138" w:rsidRPr="00557A06" w:rsidRDefault="002D3138" w:rsidP="00557A06">
            <w:pPr>
              <w:spacing w:after="0"/>
              <w:jc w:val="both"/>
              <w:rPr>
                <w:rFonts w:ascii="Arial" w:hAnsi="Arial"/>
                <w:snapToGrid w:val="0"/>
                <w:color w:val="000000"/>
                <w:sz w:val="16"/>
                <w:lang w:val="en-AU"/>
              </w:rPr>
            </w:pPr>
            <w:r w:rsidRPr="001E4A51">
              <w:rPr>
                <w:rFonts w:ascii="Arial" w:hAnsi="Arial"/>
                <w:snapToGrid w:val="0"/>
                <w:color w:val="000000"/>
                <w:sz w:val="16"/>
                <w:lang w:val="en-AU"/>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440D0" w14:textId="513A5130"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215905B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1170CA9" w14:textId="198DB1CF"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D7528" w14:textId="6BEB08F8"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43722" w14:textId="1EA5ACD5"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CP-210053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3BE49" w14:textId="59A4A35E"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7D36F" w14:textId="02D0C825" w:rsidR="002D3138" w:rsidRPr="007F2224"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96F1E" w14:textId="77777777" w:rsidR="002D3138" w:rsidRPr="007F2224" w:rsidRDefault="002D3138" w:rsidP="001E4A5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2F705CA" w14:textId="5C45C813" w:rsidR="002D3138" w:rsidRPr="00557A06" w:rsidRDefault="002D3138" w:rsidP="001E4A51">
            <w:pPr>
              <w:spacing w:after="0"/>
              <w:jc w:val="both"/>
              <w:rPr>
                <w:rFonts w:ascii="Arial" w:hAnsi="Arial"/>
                <w:snapToGrid w:val="0"/>
                <w:color w:val="000000"/>
                <w:sz w:val="16"/>
                <w:lang w:val="en-AU"/>
              </w:rPr>
            </w:pPr>
            <w:r w:rsidRPr="007F2224">
              <w:rPr>
                <w:rFonts w:ascii="Arial" w:hAnsi="Arial"/>
                <w:snapToGrid w:val="0"/>
                <w:color w:val="000000"/>
                <w:sz w:val="16"/>
                <w:lang w:val="en-AU"/>
              </w:rPr>
              <w:t>Cancellation Type for UDICOM</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A606A0" w14:textId="3A23657B" w:rsidR="002D3138" w:rsidRPr="007F2224" w:rsidRDefault="002D3138" w:rsidP="007F2224">
            <w:pPr>
              <w:spacing w:after="0"/>
              <w:jc w:val="both"/>
              <w:rPr>
                <w:rFonts w:ascii="Arial" w:hAnsi="Arial"/>
                <w:snapToGrid w:val="0"/>
                <w:color w:val="000000"/>
                <w:sz w:val="16"/>
                <w:lang w:val="en-AU"/>
              </w:rPr>
            </w:pPr>
            <w:r w:rsidRPr="007F2224">
              <w:rPr>
                <w:rFonts w:ascii="Arial" w:hAnsi="Arial"/>
                <w:snapToGrid w:val="0"/>
                <w:color w:val="000000"/>
                <w:sz w:val="16"/>
                <w:lang w:val="en-AU"/>
              </w:rPr>
              <w:t>16.6.0</w:t>
            </w:r>
          </w:p>
        </w:tc>
      </w:tr>
      <w:tr w:rsidR="002D3138" w:rsidRPr="007F2224" w14:paraId="0B61EB21"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33B133B" w14:textId="5B867A19"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D8AB6" w14:textId="5106E8E6" w:rsidR="002D3138" w:rsidRPr="007F2224" w:rsidRDefault="002D3138" w:rsidP="004E0DE1">
            <w:pPr>
              <w:spacing w:after="0"/>
              <w:jc w:val="both"/>
              <w:rPr>
                <w:rFonts w:ascii="Arial" w:hAnsi="Arial"/>
                <w:snapToGrid w:val="0"/>
                <w:color w:val="000000"/>
                <w:sz w:val="16"/>
                <w:lang w:val="en-AU"/>
              </w:rPr>
            </w:pPr>
            <w:r w:rsidRPr="007F2224">
              <w:rPr>
                <w:rFonts w:ascii="Arial" w:hAnsi="Arial"/>
                <w:snapToGrid w:val="0"/>
                <w:color w:val="000000"/>
                <w:sz w:val="16"/>
                <w:lang w:val="en-AU"/>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9F3E83" w14:textId="32025FE3"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CP-210027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DEB9F" w14:textId="2BA55D90"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53044" w14:textId="5897E979"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4D9478" w14:textId="77777777" w:rsidR="002D3138" w:rsidRPr="004E0DE1" w:rsidRDefault="002D3138" w:rsidP="004E0DE1">
            <w:pPr>
              <w:spacing w:after="0"/>
              <w:jc w:val="both"/>
              <w:rPr>
                <w:rFonts w:ascii="Arial" w:hAnsi="Arial"/>
                <w:snapToGrid w:val="0"/>
                <w:color w:val="000000"/>
                <w:sz w:val="16"/>
                <w:lang w:val="en-AU"/>
              </w:rPr>
            </w:pP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D09840F" w14:textId="76C8D984" w:rsidR="002D3138" w:rsidRPr="007F2224" w:rsidRDefault="002D3138" w:rsidP="004E0DE1">
            <w:pPr>
              <w:spacing w:after="0"/>
              <w:jc w:val="both"/>
              <w:rPr>
                <w:rFonts w:ascii="Arial" w:hAnsi="Arial"/>
                <w:snapToGrid w:val="0"/>
                <w:color w:val="000000"/>
                <w:sz w:val="16"/>
                <w:lang w:val="en-AU"/>
              </w:rPr>
            </w:pPr>
            <w:r w:rsidRPr="004E0DE1">
              <w:rPr>
                <w:rFonts w:ascii="Arial" w:hAnsi="Arial"/>
                <w:snapToGrid w:val="0"/>
                <w:color w:val="000000"/>
                <w:sz w:val="16"/>
                <w:lang w:val="en-AU"/>
              </w:rPr>
              <w:t>Use of inclusive terminology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1C07BE" w14:textId="4F8790FA"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17.0.0</w:t>
            </w:r>
          </w:p>
        </w:tc>
      </w:tr>
      <w:tr w:rsidR="002D3138" w:rsidRPr="007F2224" w14:paraId="18819E3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2A16330" w14:textId="703F733B"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2021-0</w:t>
            </w:r>
            <w:r w:rsidR="00FE527D">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6E608" w14:textId="5A9B9396" w:rsidR="002D3138" w:rsidRPr="007F2224"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938039" w14:textId="46A1BBE5"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CP-212053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AD0D7" w14:textId="159AE019"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AA28B" w14:textId="53069B52"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A918E" w14:textId="3F818702"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B0EAD02" w14:textId="1A07EC8C" w:rsidR="002D3138" w:rsidRPr="004E0DE1"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Superfluous AVPs in re-used Diameter AVPs table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0FF6F2" w14:textId="61F5D0D1" w:rsidR="002D3138" w:rsidRDefault="002D3138"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57CCC" w:rsidRPr="007F2224" w14:paraId="202E04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5068705" w14:textId="06A9DCB4"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76CA1F" w14:textId="32B0BE3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34D21D" w14:textId="51073873" w:rsidR="00B57CC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D8DFC" w14:textId="4E2271D6"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CC227" w14:textId="3A2D450B"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E1488E" w14:textId="2ACCF328"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AA94920" w14:textId="7307E02F"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Removal of Monitoring Events when External ID or MSISDN is deleted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72CC9" w14:textId="155FB500" w:rsidR="00B57CCC" w:rsidRDefault="00B57CCC" w:rsidP="004E0DE1">
            <w:pPr>
              <w:spacing w:after="0"/>
              <w:jc w:val="both"/>
              <w:rPr>
                <w:rFonts w:ascii="Arial" w:hAnsi="Arial"/>
                <w:snapToGrid w:val="0"/>
                <w:color w:val="000000"/>
                <w:sz w:val="16"/>
                <w:lang w:val="en-AU"/>
              </w:rPr>
            </w:pPr>
            <w:r>
              <w:rPr>
                <w:rFonts w:ascii="Arial" w:hAnsi="Arial"/>
                <w:snapToGrid w:val="0"/>
                <w:color w:val="000000"/>
                <w:sz w:val="16"/>
                <w:lang w:val="en-AU"/>
              </w:rPr>
              <w:t>17.1.0</w:t>
            </w:r>
          </w:p>
        </w:tc>
      </w:tr>
      <w:tr w:rsidR="00B92AAC" w:rsidRPr="007F2224" w14:paraId="26FBAFE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B9F0C52" w14:textId="209920D1"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894D4" w14:textId="2D8CC639"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629091" w14:textId="7F738E1B"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CP-220093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0AE6B" w14:textId="1CD6642D"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00B00" w14:textId="5FC2D7F0"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2D2EB" w14:textId="300C319C"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8926BFE" w14:textId="1C60AF68"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Access Restriction for IoT Satellite Access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45DB52" w14:textId="6A559EE3" w:rsidR="00B92AAC" w:rsidRDefault="00B92AAC"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D63DB6">
              <w:rPr>
                <w:rFonts w:ascii="Arial" w:hAnsi="Arial"/>
                <w:snapToGrid w:val="0"/>
                <w:color w:val="000000"/>
                <w:sz w:val="16"/>
                <w:lang w:val="en-AU"/>
              </w:rPr>
              <w:t>2</w:t>
            </w:r>
            <w:r>
              <w:rPr>
                <w:rFonts w:ascii="Arial" w:hAnsi="Arial"/>
                <w:snapToGrid w:val="0"/>
                <w:color w:val="000000"/>
                <w:sz w:val="16"/>
                <w:lang w:val="en-AU"/>
              </w:rPr>
              <w:t>.0</w:t>
            </w:r>
          </w:p>
        </w:tc>
      </w:tr>
      <w:tr w:rsidR="006A19A3" w:rsidRPr="007F2224" w14:paraId="5A4BFD53"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86B0042" w14:textId="07FD92B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5CCA7" w14:textId="3523854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8F2FE" w14:textId="334955B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C952" w14:textId="5A4E0DB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E40D5" w14:textId="2482A03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9F063" w14:textId="26192E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B67EAF8" w14:textId="68CF970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Clarification on Withdrawal of eDRX Cycle Length</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AE003E" w14:textId="3FF0117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5C4647C"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84DEDB4" w14:textId="1A4FD5EC"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A50841" w14:textId="03CE6F4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A74BE" w14:textId="06F7661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D494E" w14:textId="30BADDD6"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21C96" w14:textId="3E12028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F8BDF" w14:textId="3F72D3C8"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405BAA3" w14:textId="59BD23D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Withdrawal of Paging Time Window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D5C3C7" w14:textId="4E7B27A5"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43B5A74F"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424791B9" w14:textId="2AE05DF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AE3375" w14:textId="7C808AAA"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F8F3C3" w14:textId="18F7169B"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34AA" w14:textId="0F5DC2A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D39C5" w14:textId="1AF7A18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E1681" w14:textId="292B99C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CC227D5" w14:textId="17622C6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Emergency service session 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EF77" w14:textId="12B26DDF"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A19A3" w:rsidRPr="007F2224" w14:paraId="61B68909"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09FED1D4" w14:textId="32B3FE07"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C47647" w14:textId="3E2531A1"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FA4779" w14:textId="1E74EB5D"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CP-221066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4EA4F" w14:textId="54F8581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EDD48F" w14:textId="6A6F19CE"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02F18" w14:textId="37191FB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21B6795" w14:textId="6F820D49"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CR 0828 has not been correctly implemented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1C45B" w14:textId="0AF04F30" w:rsidR="006A19A3" w:rsidRDefault="006A19A3" w:rsidP="004E0DE1">
            <w:pPr>
              <w:spacing w:after="0"/>
              <w:jc w:val="both"/>
              <w:rPr>
                <w:rFonts w:ascii="Arial" w:hAnsi="Arial"/>
                <w:snapToGrid w:val="0"/>
                <w:color w:val="000000"/>
                <w:sz w:val="16"/>
                <w:lang w:val="en-AU"/>
              </w:rPr>
            </w:pPr>
            <w:r>
              <w:rPr>
                <w:rFonts w:ascii="Arial" w:hAnsi="Arial"/>
                <w:snapToGrid w:val="0"/>
                <w:color w:val="000000"/>
                <w:sz w:val="16"/>
                <w:lang w:val="en-AU"/>
              </w:rPr>
              <w:t>17.3.0</w:t>
            </w:r>
          </w:p>
        </w:tc>
      </w:tr>
      <w:tr w:rsidR="006849DE" w:rsidRPr="007F2224" w14:paraId="23B45B3B"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B35E89D" w14:textId="3BF937CC"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2022-0</w:t>
            </w:r>
            <w:r w:rsidR="00830000">
              <w:rPr>
                <w:rFonts w:ascii="Arial" w:hAnsi="Arial"/>
                <w:snapToGrid w:val="0"/>
                <w:color w:val="000000"/>
                <w:sz w:val="16"/>
                <w:lang w:val="en-AU"/>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9B2FE" w14:textId="222FC423"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CT#9</w:t>
            </w:r>
            <w:r w:rsidR="00830000">
              <w:rPr>
                <w:rFonts w:ascii="Arial" w:hAnsi="Arial"/>
                <w:snapToGrid w:val="0"/>
                <w:color w:val="000000"/>
                <w:sz w:val="16"/>
                <w:lang w:val="en-AU"/>
              </w:rPr>
              <w:t>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479BC" w14:textId="5B14C191"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CP-222073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7F1BBB" w14:textId="507ACFC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7A747" w14:textId="71B74C90"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08A" w14:textId="64B5777B"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1ED976B" w14:textId="6FA5D049"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Update ULR flags in support of handover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6C0EF" w14:textId="31DC6242" w:rsidR="006849DE" w:rsidRDefault="006849DE" w:rsidP="004E0DE1">
            <w:pPr>
              <w:spacing w:after="0"/>
              <w:jc w:val="both"/>
              <w:rPr>
                <w:rFonts w:ascii="Arial" w:hAnsi="Arial"/>
                <w:snapToGrid w:val="0"/>
                <w:color w:val="000000"/>
                <w:sz w:val="16"/>
                <w:lang w:val="en-AU"/>
              </w:rPr>
            </w:pPr>
            <w:r>
              <w:rPr>
                <w:rFonts w:ascii="Arial" w:hAnsi="Arial"/>
                <w:snapToGrid w:val="0"/>
                <w:color w:val="000000"/>
                <w:sz w:val="16"/>
                <w:lang w:val="en-AU"/>
              </w:rPr>
              <w:t>17.</w:t>
            </w:r>
            <w:r w:rsidR="00830000">
              <w:rPr>
                <w:rFonts w:ascii="Arial" w:hAnsi="Arial"/>
                <w:snapToGrid w:val="0"/>
                <w:color w:val="000000"/>
                <w:sz w:val="16"/>
                <w:lang w:val="en-AU"/>
              </w:rPr>
              <w:t>4</w:t>
            </w:r>
            <w:r>
              <w:rPr>
                <w:rFonts w:ascii="Arial" w:hAnsi="Arial"/>
                <w:snapToGrid w:val="0"/>
                <w:color w:val="000000"/>
                <w:sz w:val="16"/>
                <w:lang w:val="en-AU"/>
              </w:rPr>
              <w:t>.0</w:t>
            </w:r>
          </w:p>
        </w:tc>
      </w:tr>
      <w:tr w:rsidR="00264127" w:rsidRPr="007F2224" w14:paraId="1685DBE5"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CDBA6C8" w14:textId="0FF1A22D"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A0021" w14:textId="521E526C"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3B1AE" w14:textId="1E89E8A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CP-230054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C422D4" w14:textId="0AD7822A"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8C9FC" w14:textId="5C9990FF"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9BC1F" w14:textId="1774BCE6"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0E2E553" w14:textId="57FAEB9B"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Skip Subscriber Data in ULR-Flags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8488EE" w14:textId="5A456559" w:rsidR="00264127" w:rsidRDefault="00264127" w:rsidP="004E0DE1">
            <w:pPr>
              <w:spacing w:after="0"/>
              <w:jc w:val="both"/>
              <w:rPr>
                <w:rFonts w:ascii="Arial" w:hAnsi="Arial"/>
                <w:snapToGrid w:val="0"/>
                <w:color w:val="000000"/>
                <w:sz w:val="16"/>
                <w:lang w:val="en-AU"/>
              </w:rPr>
            </w:pPr>
            <w:r>
              <w:rPr>
                <w:rFonts w:ascii="Arial" w:hAnsi="Arial"/>
                <w:snapToGrid w:val="0"/>
                <w:color w:val="000000"/>
                <w:sz w:val="16"/>
                <w:lang w:val="en-AU"/>
              </w:rPr>
              <w:t>18.0.0</w:t>
            </w:r>
          </w:p>
        </w:tc>
      </w:tr>
      <w:tr w:rsidR="003D68A4" w:rsidRPr="007F2224" w14:paraId="189F943E"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3FE89B9" w14:textId="6C43C5F2"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F65C17" w14:textId="1F1DDA90"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7CF0D" w14:textId="4BA58F5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CP-231063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EE064" w14:textId="2D0787C5"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33EC9" w14:textId="6351EA6E"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726B" w14:textId="5CB4ABED"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1CE6510" w14:textId="6AE63224"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Reachability Cause in immediate reports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07E9C3" w14:textId="7572B57C" w:rsidR="003D68A4" w:rsidRDefault="003D68A4" w:rsidP="004E0DE1">
            <w:pPr>
              <w:spacing w:after="0"/>
              <w:jc w:val="both"/>
              <w:rPr>
                <w:rFonts w:ascii="Arial" w:hAnsi="Arial"/>
                <w:snapToGrid w:val="0"/>
                <w:color w:val="000000"/>
                <w:sz w:val="16"/>
                <w:lang w:val="en-AU"/>
              </w:rPr>
            </w:pPr>
            <w:r>
              <w:rPr>
                <w:rFonts w:ascii="Arial" w:hAnsi="Arial"/>
                <w:snapToGrid w:val="0"/>
                <w:color w:val="000000"/>
                <w:sz w:val="16"/>
                <w:lang w:val="en-AU"/>
              </w:rPr>
              <w:t>18.1.0</w:t>
            </w:r>
          </w:p>
        </w:tc>
      </w:tr>
      <w:tr w:rsidR="008707EE" w:rsidRPr="007F2224" w14:paraId="26600B3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2EFFAB12" w14:textId="4D9ACDB0"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28D8F" w14:textId="46D1C62F"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0D6D61" w14:textId="60C20259" w:rsidR="008707EE"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CP-233045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2A188D" w14:textId="78ACCC77"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FCABDE" w14:textId="182CF7CE"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A4AE5" w14:textId="102B5602"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8F83EEE" w14:textId="698F38BB"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Preventing LTE to NR NTN handover for users without NR NTN subscription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932786" w14:textId="36804C01" w:rsidR="008707EE" w:rsidRDefault="008707EE" w:rsidP="004E0DE1">
            <w:pPr>
              <w:spacing w:after="0"/>
              <w:jc w:val="both"/>
              <w:rPr>
                <w:rFonts w:ascii="Arial" w:hAnsi="Arial"/>
                <w:snapToGrid w:val="0"/>
                <w:color w:val="000000"/>
                <w:sz w:val="16"/>
                <w:lang w:val="en-AU"/>
              </w:rPr>
            </w:pPr>
            <w:r>
              <w:rPr>
                <w:rFonts w:ascii="Arial" w:hAnsi="Arial"/>
                <w:snapToGrid w:val="0"/>
                <w:color w:val="000000"/>
                <w:sz w:val="16"/>
                <w:lang w:val="en-AU"/>
              </w:rPr>
              <w:t>18.2.0</w:t>
            </w:r>
          </w:p>
        </w:tc>
      </w:tr>
      <w:tr w:rsidR="000F2C9A" w:rsidRPr="007F2224" w14:paraId="737C5EA6"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84CBAEA" w14:textId="0547FF2B"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B85D7" w14:textId="3614C7A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A69FC" w14:textId="7F5D8B5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0E36F" w14:textId="563BF98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1C89B" w14:textId="55E0A228"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9AD64" w14:textId="25B9CAE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D1D9474" w14:textId="63A8ADE4"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Access control for users with eRedcap/Redcap subscriptions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51465" w14:textId="5923FEB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0F2C9A" w:rsidRPr="007F2224" w14:paraId="3160E3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4B2F555" w14:textId="6D1275F1"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ABA56" w14:textId="7843848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4B43C4" w14:textId="012CE7E7"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739DD4" w14:textId="5140112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AAFDE" w14:textId="21DDC9A0"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B9E065" w14:textId="548CC029"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5E24934" w14:textId="36B4D836"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Result code examples for Monitoring event suspension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F0072" w14:textId="52D757FF" w:rsidR="000F2C9A" w:rsidRDefault="000F2C9A" w:rsidP="004E0DE1">
            <w:pPr>
              <w:spacing w:after="0"/>
              <w:jc w:val="both"/>
              <w:rPr>
                <w:rFonts w:ascii="Arial" w:hAnsi="Arial"/>
                <w:snapToGrid w:val="0"/>
                <w:color w:val="000000"/>
                <w:sz w:val="16"/>
                <w:lang w:val="en-AU"/>
              </w:rPr>
            </w:pPr>
            <w:r>
              <w:rPr>
                <w:rFonts w:ascii="Arial" w:hAnsi="Arial"/>
                <w:snapToGrid w:val="0"/>
                <w:color w:val="000000"/>
                <w:sz w:val="16"/>
                <w:lang w:val="en-AU"/>
              </w:rPr>
              <w:t>18.3.0</w:t>
            </w:r>
          </w:p>
        </w:tc>
      </w:tr>
      <w:tr w:rsidR="002436FD" w:rsidRPr="007F2224" w14:paraId="7016D354"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6DAA83BA" w14:textId="0E11EFED"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580D" w14:textId="560B1BBA"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1AD0B3" w14:textId="07CC74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CP-242019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54508" w14:textId="426A3FE1"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0852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6343A" w14:textId="01217DCC"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3E5342" w14:textId="7CE3B387"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F</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70D020A" w14:textId="60BDC0AC" w:rsidR="002436FD" w:rsidRDefault="002436FD" w:rsidP="004E0DE1">
            <w:pPr>
              <w:spacing w:after="0"/>
              <w:jc w:val="both"/>
              <w:rPr>
                <w:rFonts w:ascii="Arial" w:hAnsi="Arial"/>
                <w:snapToGrid w:val="0"/>
                <w:color w:val="000000"/>
                <w:sz w:val="16"/>
                <w:lang w:val="en-AU"/>
              </w:rPr>
            </w:pPr>
            <w:r w:rsidRPr="002436FD">
              <w:rPr>
                <w:rFonts w:ascii="Arial" w:hAnsi="Arial"/>
                <w:snapToGrid w:val="0"/>
                <w:color w:val="000000"/>
                <w:sz w:val="16"/>
                <w:lang w:val="en-AU"/>
              </w:rPr>
              <w:t>UE context data synchronization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140529" w14:textId="0B8EB1BF" w:rsidR="002436FD" w:rsidRDefault="002436FD" w:rsidP="004E0DE1">
            <w:pPr>
              <w:spacing w:after="0"/>
              <w:jc w:val="both"/>
              <w:rPr>
                <w:rFonts w:ascii="Arial" w:hAnsi="Arial"/>
                <w:snapToGrid w:val="0"/>
                <w:color w:val="000000"/>
                <w:sz w:val="16"/>
                <w:lang w:val="en-AU"/>
              </w:rPr>
            </w:pPr>
            <w:r>
              <w:rPr>
                <w:rFonts w:ascii="Arial" w:hAnsi="Arial"/>
                <w:snapToGrid w:val="0"/>
                <w:color w:val="000000"/>
                <w:sz w:val="16"/>
                <w:lang w:val="en-AU"/>
              </w:rPr>
              <w:t>18.4.0</w:t>
            </w:r>
          </w:p>
        </w:tc>
      </w:tr>
      <w:tr w:rsidR="000C4C46" w:rsidRPr="007F2224" w14:paraId="5ABF40DD"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5CCB4C0C" w14:textId="44B4A26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3FCC" w14:textId="442B488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697456" w14:textId="6E2FDAB9"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0F190" w14:textId="47268DD8"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0855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017D9" w14:textId="0CF49A67"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C74F" w14:textId="2FDDFCB0"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490DF59E" w14:textId="0E267433" w:rsidR="000C4C46" w:rsidRPr="002436FD" w:rsidRDefault="000C4C46" w:rsidP="004E0DE1">
            <w:pPr>
              <w:spacing w:after="0"/>
              <w:jc w:val="both"/>
              <w:rPr>
                <w:rFonts w:ascii="Arial" w:hAnsi="Arial"/>
                <w:snapToGrid w:val="0"/>
                <w:color w:val="000000"/>
                <w:sz w:val="16"/>
                <w:lang w:val="en-AU"/>
              </w:rPr>
            </w:pPr>
            <w:r w:rsidRPr="000C4C46">
              <w:rPr>
                <w:rFonts w:ascii="Arial" w:hAnsi="Arial"/>
                <w:snapToGrid w:val="0"/>
                <w:color w:val="000000"/>
                <w:sz w:val="16"/>
                <w:lang w:val="en-AU"/>
              </w:rPr>
              <w:t>MDT configuration for EN-DC</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949906" w14:textId="1A6260AA" w:rsidR="000C4C46" w:rsidRDefault="000C4C46" w:rsidP="004E0DE1">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0C4C46" w:rsidRPr="007F2224" w14:paraId="410E0E82" w14:textId="77777777" w:rsidTr="002D3138">
        <w:tc>
          <w:tcPr>
            <w:tcW w:w="800" w:type="dxa"/>
            <w:tcBorders>
              <w:top w:val="single" w:sz="4" w:space="0" w:color="auto"/>
              <w:left w:val="single" w:sz="4" w:space="0" w:color="auto"/>
              <w:bottom w:val="single" w:sz="4" w:space="0" w:color="auto"/>
              <w:right w:val="single" w:sz="4" w:space="0" w:color="auto"/>
            </w:tcBorders>
            <w:shd w:val="solid" w:color="FFFFFF" w:fill="auto"/>
          </w:tcPr>
          <w:p w14:paraId="76283546" w14:textId="657949B6"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90BA35" w14:textId="790DC2D9"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448627" w14:textId="1FF90914"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CP-242070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DB6C98" w14:textId="62B45533"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1E8BF" w14:textId="77777777" w:rsidR="000C4C46" w:rsidRDefault="000C4C46" w:rsidP="000C4C46">
            <w:pPr>
              <w:spacing w:after="0"/>
              <w:jc w:val="both"/>
              <w:rPr>
                <w:rFonts w:ascii="Arial" w:hAnsi="Arial"/>
                <w:snapToGrid w:val="0"/>
                <w:color w:val="00000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AC5F2" w14:textId="7233BD28"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A</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878B798" w14:textId="22562FC5" w:rsidR="000C4C46" w:rsidRPr="002436FD" w:rsidRDefault="000C4C46" w:rsidP="000C4C46">
            <w:pPr>
              <w:spacing w:after="0"/>
              <w:jc w:val="both"/>
              <w:rPr>
                <w:rFonts w:ascii="Arial" w:hAnsi="Arial"/>
                <w:snapToGrid w:val="0"/>
                <w:color w:val="000000"/>
                <w:sz w:val="16"/>
                <w:lang w:val="en-AU"/>
              </w:rPr>
            </w:pPr>
            <w:r w:rsidRPr="000C4C46">
              <w:rPr>
                <w:rFonts w:ascii="Arial" w:hAnsi="Arial"/>
                <w:snapToGrid w:val="0"/>
                <w:color w:val="000000"/>
                <w:sz w:val="16"/>
                <w:lang w:val="en-AU"/>
              </w:rPr>
              <w:t>Support of Trace Reporting Consumer URI</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82487" w14:textId="08D7167C" w:rsidR="000C4C46" w:rsidRDefault="000C4C46" w:rsidP="000C4C46">
            <w:pPr>
              <w:spacing w:after="0"/>
              <w:jc w:val="both"/>
              <w:rPr>
                <w:rFonts w:ascii="Arial" w:hAnsi="Arial"/>
                <w:snapToGrid w:val="0"/>
                <w:color w:val="000000"/>
                <w:sz w:val="16"/>
                <w:lang w:val="en-AU"/>
              </w:rPr>
            </w:pPr>
            <w:r>
              <w:rPr>
                <w:rFonts w:ascii="Arial" w:hAnsi="Arial"/>
                <w:snapToGrid w:val="0"/>
                <w:color w:val="000000"/>
                <w:sz w:val="16"/>
                <w:lang w:val="en-AU"/>
              </w:rPr>
              <w:t>18.5.0</w:t>
            </w:r>
          </w:p>
        </w:tc>
      </w:tr>
      <w:tr w:rsidR="00894E20" w:rsidRPr="007F2224" w14:paraId="1EF3A263"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2029821D" w14:textId="63CECC68"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71634E" w14:textId="7587757B"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FBA032" w14:textId="72E45BC0"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CP-243033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33D778D" w14:textId="01EC8B84" w:rsidR="00894E20" w:rsidRDefault="00894E20" w:rsidP="00894E20">
            <w:pPr>
              <w:spacing w:after="0"/>
              <w:jc w:val="both"/>
              <w:rPr>
                <w:rFonts w:ascii="Arial" w:hAnsi="Arial"/>
                <w:snapToGrid w:val="0"/>
                <w:color w:val="000000"/>
                <w:sz w:val="16"/>
                <w:lang w:val="en-AU"/>
              </w:rPr>
            </w:pPr>
            <w:r>
              <w:rPr>
                <w:rFonts w:ascii="Arial" w:hAnsi="Arial"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050CF" w14:textId="6AB0E526" w:rsidR="00894E20" w:rsidRDefault="00894E20" w:rsidP="00894E20">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C90752" w14:textId="1F53C45E" w:rsidR="00894E20" w:rsidRDefault="00894E20" w:rsidP="00894E20">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D2A7A7A" w14:textId="287FF0D8" w:rsidR="00894E20" w:rsidRPr="000C4C46" w:rsidRDefault="00894E20" w:rsidP="00894E20">
            <w:pPr>
              <w:spacing w:after="0"/>
              <w:jc w:val="both"/>
              <w:rPr>
                <w:rFonts w:ascii="Arial" w:hAnsi="Arial"/>
                <w:snapToGrid w:val="0"/>
                <w:color w:val="000000"/>
                <w:sz w:val="16"/>
                <w:lang w:val="en-AU"/>
              </w:rPr>
            </w:pPr>
            <w:r>
              <w:rPr>
                <w:rFonts w:ascii="Arial" w:hAnsi="Arial" w:cs="Arial"/>
                <w:sz w:val="16"/>
                <w:szCs w:val="16"/>
              </w:rPr>
              <w:t>Add Time Reference Information Distribution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9822C" w14:textId="1037E3AE" w:rsidR="00894E20" w:rsidRDefault="00894E20" w:rsidP="00894E20">
            <w:pPr>
              <w:spacing w:after="0"/>
              <w:jc w:val="both"/>
              <w:rPr>
                <w:rFonts w:ascii="Arial" w:hAnsi="Arial"/>
                <w:snapToGrid w:val="0"/>
                <w:color w:val="000000"/>
                <w:sz w:val="16"/>
                <w:lang w:val="en-AU"/>
              </w:rPr>
            </w:pPr>
            <w:r>
              <w:rPr>
                <w:rFonts w:ascii="Arial" w:hAnsi="Arial"/>
                <w:snapToGrid w:val="0"/>
                <w:color w:val="000000"/>
                <w:sz w:val="16"/>
                <w:lang w:val="en-AU"/>
              </w:rPr>
              <w:t>19.0.0</w:t>
            </w:r>
          </w:p>
        </w:tc>
      </w:tr>
      <w:tr w:rsidR="006417E4" w:rsidRPr="007F2224" w14:paraId="0E40EA4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03A95FA0" w14:textId="2057909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C61E52" w14:textId="5A51ED6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85F52C" w14:textId="03EB13F8"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B7A77" w14:textId="6BA1014B"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360D22" w14:textId="1ABB8E76" w:rsidR="006417E4" w:rsidRDefault="006417E4" w:rsidP="006417E4">
            <w:pPr>
              <w:spacing w:after="0"/>
              <w:jc w:val="both"/>
              <w:rPr>
                <w:rFonts w:ascii="Arial" w:hAnsi="Arial"/>
                <w:snapToGrid w:val="0"/>
                <w:color w:val="000000"/>
                <w:sz w:val="16"/>
                <w:lang w:val="en-AU"/>
              </w:rPr>
            </w:pPr>
            <w:r>
              <w:rPr>
                <w:rFonts w:ascii="Arial" w:hAnsi="Arial"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A2AC65" w14:textId="28551438"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58BC4667" w14:textId="4F474A56"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RAT utilization control</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E5C199" w14:textId="29CB8FEF"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411F0ACC"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B680AD1" w14:textId="140E7E3D"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3E525" w14:textId="0B0DA582"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A819A" w14:textId="5F4CE6C4"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BABD86" w14:textId="62F56988"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058995" w14:textId="7BDE614A"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97BF30C" w14:textId="1D4760C0"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7327C5A2" w14:textId="7CFBA419"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29.272 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5D37B" w14:textId="015D9CFE"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6417E4" w:rsidRPr="007F2224" w14:paraId="20D2369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5EEE0A46" w14:textId="25931A4F"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D1B49" w14:textId="17651760"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CA307" w14:textId="480E141E" w:rsidR="006417E4" w:rsidRDefault="006417E4" w:rsidP="006417E4">
            <w:pPr>
              <w:spacing w:after="0"/>
              <w:jc w:val="both"/>
              <w:rPr>
                <w:rFonts w:ascii="Arial" w:hAnsi="Arial"/>
                <w:snapToGrid w:val="0"/>
                <w:color w:val="000000"/>
                <w:sz w:val="16"/>
                <w:lang w:val="en-AU"/>
              </w:rPr>
            </w:pPr>
            <w:r>
              <w:rPr>
                <w:rFonts w:ascii="Arial" w:hAnsi="Arial"/>
                <w:snapToGrid w:val="0"/>
                <w:color w:val="000000"/>
                <w:sz w:val="16"/>
                <w:lang w:val="en-AU"/>
              </w:rPr>
              <w:t>CP-243058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D66FF69" w14:textId="56576BCF" w:rsidR="006417E4" w:rsidRDefault="006417E4" w:rsidP="006417E4">
            <w:pPr>
              <w:spacing w:after="0"/>
              <w:jc w:val="both"/>
              <w:rPr>
                <w:rFonts w:ascii="Arial" w:hAnsi="Arial"/>
                <w:snapToGrid w:val="0"/>
                <w:color w:val="000000"/>
                <w:sz w:val="16"/>
                <w:lang w:val="en-AU"/>
              </w:rPr>
            </w:pPr>
            <w:r>
              <w:rPr>
                <w:rFonts w:ascii="Arial" w:hAnsi="Arial" w:cs="Arial"/>
                <w:sz w:val="16"/>
                <w:szCs w:val="16"/>
              </w:rPr>
              <w:t>0865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613E01" w14:textId="72CFB7AB" w:rsidR="006417E4" w:rsidRDefault="006417E4" w:rsidP="006417E4">
            <w:pPr>
              <w:spacing w:after="0"/>
              <w:jc w:val="both"/>
              <w:rPr>
                <w:rFonts w:ascii="Arial" w:hAnsi="Arial"/>
                <w:snapToGrid w:val="0"/>
                <w:color w:val="000000"/>
                <w:sz w:val="16"/>
                <w:lang w:val="en-AU"/>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9484B4" w14:textId="25C6024D" w:rsidR="006417E4" w:rsidRDefault="006417E4" w:rsidP="006417E4">
            <w:pPr>
              <w:spacing w:after="0"/>
              <w:jc w:val="both"/>
              <w:rPr>
                <w:rFonts w:ascii="Arial" w:hAnsi="Arial"/>
                <w:snapToGrid w:val="0"/>
                <w:color w:val="000000"/>
                <w:sz w:val="16"/>
                <w:lang w:val="en-AU"/>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30B3CD26" w14:textId="5CD351A2" w:rsidR="006417E4" w:rsidRPr="000C4C46" w:rsidRDefault="006417E4" w:rsidP="006417E4">
            <w:pPr>
              <w:spacing w:after="0"/>
              <w:jc w:val="both"/>
              <w:rPr>
                <w:rFonts w:ascii="Arial" w:hAnsi="Arial"/>
                <w:snapToGrid w:val="0"/>
                <w:color w:val="000000"/>
                <w:sz w:val="16"/>
                <w:lang w:val="en-AU"/>
              </w:rPr>
            </w:pPr>
            <w:r>
              <w:rPr>
                <w:rFonts w:ascii="Arial" w:hAnsi="Arial" w:cs="Arial"/>
                <w:sz w:val="16"/>
                <w:szCs w:val="16"/>
              </w:rPr>
              <w:t>Support monitoring event for store and forward operation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209E3" w14:textId="7F5C7597" w:rsidR="006417E4" w:rsidRDefault="006417E4" w:rsidP="006417E4">
            <w:pPr>
              <w:spacing w:after="0"/>
              <w:jc w:val="both"/>
              <w:rPr>
                <w:rFonts w:ascii="Arial" w:hAnsi="Arial"/>
                <w:snapToGrid w:val="0"/>
                <w:color w:val="000000"/>
                <w:sz w:val="16"/>
                <w:lang w:val="en-AU"/>
              </w:rPr>
            </w:pPr>
            <w:r w:rsidRPr="003747C1">
              <w:rPr>
                <w:rFonts w:ascii="Arial" w:hAnsi="Arial"/>
                <w:snapToGrid w:val="0"/>
                <w:color w:val="000000"/>
                <w:sz w:val="16"/>
                <w:lang w:val="en-AU"/>
              </w:rPr>
              <w:t>19.0.0</w:t>
            </w:r>
          </w:p>
        </w:tc>
      </w:tr>
      <w:tr w:rsidR="00D67F14" w:rsidRPr="007F2224" w14:paraId="7FAAE08D"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65CE1186" w14:textId="59757057"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332BF" w14:textId="0963A1D6"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3EA6E6" w14:textId="4513CC4B" w:rsidR="00D67F14" w:rsidRPr="00961F2C" w:rsidRDefault="00D67F14" w:rsidP="006417E4">
            <w:pPr>
              <w:spacing w:after="0"/>
              <w:jc w:val="both"/>
              <w:rPr>
                <w:rFonts w:ascii="Arial" w:hAnsi="Arial"/>
                <w:snapToGrid w:val="0"/>
                <w:color w:val="000000"/>
                <w:sz w:val="16"/>
              </w:rPr>
            </w:pPr>
            <w:r>
              <w:rPr>
                <w:rFonts w:ascii="Arial" w:hAnsi="Arial"/>
                <w:snapToGrid w:val="0"/>
                <w:color w:val="000000"/>
                <w:sz w:val="16"/>
                <w:lang w:val="en-AU"/>
              </w:rPr>
              <w:t>CP-250034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7959369" w14:textId="4E443541" w:rsidR="00D67F14" w:rsidRDefault="00D67F14" w:rsidP="006417E4">
            <w:pPr>
              <w:spacing w:after="0"/>
              <w:jc w:val="both"/>
              <w:rPr>
                <w:rFonts w:ascii="Arial" w:hAnsi="Arial" w:cs="Arial"/>
                <w:sz w:val="16"/>
                <w:szCs w:val="16"/>
              </w:rPr>
            </w:pPr>
            <w:r>
              <w:rPr>
                <w:rFonts w:ascii="Arial" w:hAnsi="Arial" w:cs="Arial"/>
                <w:sz w:val="16"/>
                <w:szCs w:val="16"/>
              </w:rPr>
              <w:t>0868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44CC0F" w14:textId="29BBE664" w:rsidR="00D67F14" w:rsidRDefault="00D67F14" w:rsidP="006417E4">
            <w:pPr>
              <w:spacing w:after="0"/>
              <w:jc w:val="both"/>
              <w:rPr>
                <w:rFonts w:ascii="Arial" w:hAnsi="Arial" w:cs="Arial"/>
                <w:sz w:val="16"/>
                <w:szCs w:val="16"/>
              </w:rPr>
            </w:pPr>
            <w:r>
              <w:rPr>
                <w:rFonts w:ascii="Arial" w:hAnsi="Arial"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5515AB" w14:textId="288253C2"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6D2D2021" w14:textId="2AD4139E" w:rsidR="00D67F14" w:rsidRDefault="00D67F14" w:rsidP="006417E4">
            <w:pPr>
              <w:spacing w:after="0"/>
              <w:jc w:val="both"/>
              <w:rPr>
                <w:rFonts w:ascii="Arial" w:hAnsi="Arial" w:cs="Arial"/>
                <w:sz w:val="16"/>
                <w:szCs w:val="16"/>
              </w:rPr>
            </w:pPr>
            <w:r>
              <w:rPr>
                <w:rFonts w:ascii="Arial" w:hAnsi="Arial" w:cs="Arial"/>
                <w:sz w:val="16"/>
                <w:szCs w:val="16"/>
              </w:rPr>
              <w:t>Addition of satellite E-UTRAN and satellite NG-RAN in the PLMN specific RAT restriction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36781D" w14:textId="25015B95" w:rsidR="00D67F14" w:rsidRPr="003747C1"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731D3110"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1331854F" w14:textId="41F0302B"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3DE65" w14:textId="3674B71D"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07B975" w14:textId="78A355B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62A594" w14:textId="36A1B70A" w:rsidR="00D67F14" w:rsidRDefault="00D67F14" w:rsidP="006417E4">
            <w:pPr>
              <w:spacing w:after="0"/>
              <w:jc w:val="both"/>
              <w:rPr>
                <w:rFonts w:ascii="Arial" w:hAnsi="Arial" w:cs="Arial"/>
                <w:sz w:val="16"/>
                <w:szCs w:val="16"/>
              </w:rPr>
            </w:pPr>
            <w:r>
              <w:rPr>
                <w:rFonts w:ascii="Arial" w:hAnsi="Arial"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770425" w14:textId="74F7DCDC" w:rsidR="00D67F14" w:rsidRDefault="00D67F14" w:rsidP="006417E4">
            <w:pPr>
              <w:spacing w:after="0"/>
              <w:jc w:val="both"/>
              <w:rPr>
                <w:rFonts w:ascii="Arial" w:hAnsi="Arial" w:cs="Arial"/>
                <w:sz w:val="16"/>
                <w:szCs w:val="16"/>
              </w:rPr>
            </w:pPr>
            <w:r>
              <w:rPr>
                <w:rFonts w:ascii="Arial" w:hAnsi="Arial"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6E6D010" w14:textId="63E0E924"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1FC8E0BD" w14:textId="465D08C8" w:rsidR="00D67F14" w:rsidRDefault="00D67F14" w:rsidP="006417E4">
            <w:pPr>
              <w:spacing w:after="0"/>
              <w:jc w:val="both"/>
              <w:rPr>
                <w:rFonts w:ascii="Arial" w:hAnsi="Arial" w:cs="Arial"/>
                <w:sz w:val="16"/>
                <w:szCs w:val="16"/>
              </w:rPr>
            </w:pPr>
            <w:r>
              <w:rPr>
                <w:rFonts w:ascii="Arial" w:hAnsi="Arial" w:cs="Arial"/>
                <w:sz w:val="16"/>
                <w:szCs w:val="16"/>
              </w:rPr>
              <w:t>MPS for Messaging Indicator on S6a</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626DDA" w14:textId="7A26C069"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r w:rsidR="00D67F14" w:rsidRPr="007F2224" w14:paraId="2B2ABF15" w14:textId="77777777" w:rsidTr="007872F5">
        <w:tc>
          <w:tcPr>
            <w:tcW w:w="800" w:type="dxa"/>
            <w:tcBorders>
              <w:top w:val="single" w:sz="4" w:space="0" w:color="auto"/>
              <w:left w:val="single" w:sz="4" w:space="0" w:color="auto"/>
              <w:bottom w:val="single" w:sz="4" w:space="0" w:color="auto"/>
              <w:right w:val="single" w:sz="4" w:space="0" w:color="auto"/>
            </w:tcBorders>
            <w:shd w:val="solid" w:color="FFFFFF" w:fill="auto"/>
          </w:tcPr>
          <w:p w14:paraId="4582B97A" w14:textId="21F1459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25DAE" w14:textId="4008B90E"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0A651" w14:textId="0C563FC4"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CP-250042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193D8D" w14:textId="29B03530" w:rsidR="00D67F14" w:rsidRDefault="00D67F14" w:rsidP="006417E4">
            <w:pPr>
              <w:spacing w:after="0"/>
              <w:jc w:val="both"/>
              <w:rPr>
                <w:rFonts w:ascii="Arial" w:hAnsi="Arial" w:cs="Arial"/>
                <w:sz w:val="16"/>
                <w:szCs w:val="16"/>
              </w:rPr>
            </w:pPr>
            <w:r>
              <w:rPr>
                <w:rFonts w:ascii="Arial" w:hAnsi="Arial"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5B390A" w14:textId="67F549E0" w:rsidR="00D67F14" w:rsidRDefault="00D67F14" w:rsidP="006417E4">
            <w:pPr>
              <w:spacing w:after="0"/>
              <w:jc w:val="both"/>
              <w:rPr>
                <w:rFonts w:ascii="Arial" w:hAnsi="Arial" w:cs="Arial"/>
                <w:sz w:val="16"/>
                <w:szCs w:val="16"/>
              </w:rPr>
            </w:pPr>
            <w:r>
              <w:rPr>
                <w:rFonts w:ascii="Arial" w:hAnsi="Arial"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5A82746" w14:textId="4820159A" w:rsidR="00D67F14" w:rsidRDefault="00D67F14" w:rsidP="006417E4">
            <w:pPr>
              <w:spacing w:after="0"/>
              <w:jc w:val="both"/>
              <w:rPr>
                <w:rFonts w:ascii="Arial" w:hAnsi="Arial" w:cs="Arial"/>
                <w:sz w:val="16"/>
                <w:szCs w:val="16"/>
              </w:rPr>
            </w:pPr>
            <w:r>
              <w:rPr>
                <w:rFonts w:ascii="Arial" w:hAnsi="Arial" w:cs="Arial"/>
                <w:sz w:val="16"/>
                <w:szCs w:val="16"/>
              </w:rPr>
              <w:t>B</w:t>
            </w:r>
          </w:p>
        </w:tc>
        <w:tc>
          <w:tcPr>
            <w:tcW w:w="4961" w:type="dxa"/>
            <w:tcBorders>
              <w:top w:val="single" w:sz="4" w:space="0" w:color="auto"/>
              <w:left w:val="single" w:sz="4" w:space="0" w:color="auto"/>
              <w:bottom w:val="single" w:sz="4" w:space="0" w:color="auto"/>
              <w:right w:val="single" w:sz="4" w:space="0" w:color="auto"/>
            </w:tcBorders>
            <w:shd w:val="solid" w:color="FFFFFF" w:fill="auto"/>
            <w:vAlign w:val="bottom"/>
          </w:tcPr>
          <w:p w14:paraId="2EF77ED3" w14:textId="11E99F1F" w:rsidR="00D67F14" w:rsidRDefault="00D67F14" w:rsidP="006417E4">
            <w:pPr>
              <w:spacing w:after="0"/>
              <w:jc w:val="both"/>
              <w:rPr>
                <w:rFonts w:ascii="Arial" w:hAnsi="Arial" w:cs="Arial"/>
                <w:sz w:val="16"/>
                <w:szCs w:val="16"/>
              </w:rPr>
            </w:pPr>
            <w:r>
              <w:rPr>
                <w:rFonts w:ascii="Arial" w:hAnsi="Arial" w:cs="Arial"/>
                <w:sz w:val="16"/>
                <w:szCs w:val="16"/>
              </w:rPr>
              <w:t>Update to ULR/ULA to Support S&amp;F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928AF" w14:textId="4A8A2A7F" w:rsidR="00D67F14" w:rsidRDefault="00D67F14" w:rsidP="006417E4">
            <w:pPr>
              <w:spacing w:after="0"/>
              <w:jc w:val="both"/>
              <w:rPr>
                <w:rFonts w:ascii="Arial" w:hAnsi="Arial"/>
                <w:snapToGrid w:val="0"/>
                <w:color w:val="000000"/>
                <w:sz w:val="16"/>
                <w:lang w:val="en-AU"/>
              </w:rPr>
            </w:pPr>
            <w:r>
              <w:rPr>
                <w:rFonts w:ascii="Arial" w:hAnsi="Arial"/>
                <w:snapToGrid w:val="0"/>
                <w:color w:val="000000"/>
                <w:sz w:val="16"/>
                <w:lang w:val="en-AU"/>
              </w:rPr>
              <w:t>19.1.0</w:t>
            </w:r>
          </w:p>
        </w:tc>
      </w:tr>
    </w:tbl>
    <w:p w14:paraId="22637D01" w14:textId="77777777" w:rsidR="00080512" w:rsidRPr="007F2224" w:rsidRDefault="00080512" w:rsidP="007F2224">
      <w:pPr>
        <w:spacing w:after="0"/>
        <w:jc w:val="both"/>
        <w:rPr>
          <w:rFonts w:ascii="Arial" w:hAnsi="Arial"/>
          <w:snapToGrid w:val="0"/>
          <w:color w:val="000000"/>
          <w:sz w:val="16"/>
          <w:lang w:val="en-AU"/>
        </w:rPr>
      </w:pPr>
    </w:p>
    <w:sectPr w:rsidR="00080512" w:rsidRPr="007F222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973ADB" w14:textId="77777777" w:rsidR="00BD349E" w:rsidRDefault="00BD349E">
      <w:r>
        <w:separator/>
      </w:r>
    </w:p>
  </w:endnote>
  <w:endnote w:type="continuationSeparator" w:id="0">
    <w:p w14:paraId="1901F16C" w14:textId="77777777" w:rsidR="00BD349E" w:rsidRDefault="00BD3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CFAD2" w14:textId="77777777" w:rsidR="002D3138" w:rsidRDefault="002D3138">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5AFA" w14:textId="77777777" w:rsidR="002D3138" w:rsidRDefault="002D313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93AE" w14:textId="77777777" w:rsidR="00BD349E" w:rsidRDefault="00BD349E">
      <w:r>
        <w:separator/>
      </w:r>
    </w:p>
  </w:footnote>
  <w:footnote w:type="continuationSeparator" w:id="0">
    <w:p w14:paraId="3A723AE4" w14:textId="77777777" w:rsidR="00BD349E" w:rsidRDefault="00BD34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C5C6E" w14:textId="4D7B4A48"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BA8">
      <w:rPr>
        <w:rFonts w:ascii="Arial" w:hAnsi="Arial" w:cs="Arial"/>
        <w:b/>
        <w:noProof/>
        <w:sz w:val="18"/>
        <w:szCs w:val="18"/>
      </w:rPr>
      <w:t>3GPP TS 29.272 V19.1.0 (2025-03)</w:t>
    </w:r>
    <w:r>
      <w:rPr>
        <w:rFonts w:ascii="Arial" w:hAnsi="Arial" w:cs="Arial"/>
        <w:b/>
        <w:sz w:val="18"/>
        <w:szCs w:val="18"/>
      </w:rPr>
      <w:fldChar w:fldCharType="end"/>
    </w:r>
  </w:p>
  <w:p w14:paraId="5A22D2CF"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04FE29CB" w14:textId="04C3CC53"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BA8">
      <w:rPr>
        <w:rFonts w:ascii="Arial" w:hAnsi="Arial" w:cs="Arial"/>
        <w:b/>
        <w:noProof/>
        <w:sz w:val="18"/>
        <w:szCs w:val="18"/>
      </w:rPr>
      <w:t>Release 19</w:t>
    </w:r>
    <w:r>
      <w:rPr>
        <w:rFonts w:ascii="Arial" w:hAnsi="Arial" w:cs="Arial"/>
        <w:b/>
        <w:sz w:val="18"/>
        <w:szCs w:val="18"/>
      </w:rPr>
      <w:fldChar w:fldCharType="end"/>
    </w:r>
  </w:p>
  <w:p w14:paraId="2595F503" w14:textId="77777777" w:rsidR="002D3138" w:rsidRDefault="002D31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5E866" w14:textId="0D13501B" w:rsidR="002D3138" w:rsidRDefault="002D313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6BA8">
      <w:rPr>
        <w:rFonts w:ascii="Arial" w:hAnsi="Arial" w:cs="Arial"/>
        <w:b/>
        <w:noProof/>
        <w:sz w:val="18"/>
        <w:szCs w:val="18"/>
      </w:rPr>
      <w:t>3GPP TS 29.272 V19.1.0 (2025-03)</w:t>
    </w:r>
    <w:r>
      <w:rPr>
        <w:rFonts w:ascii="Arial" w:hAnsi="Arial" w:cs="Arial"/>
        <w:b/>
        <w:sz w:val="18"/>
        <w:szCs w:val="18"/>
      </w:rPr>
      <w:fldChar w:fldCharType="end"/>
    </w:r>
  </w:p>
  <w:p w14:paraId="43018BA3" w14:textId="77777777" w:rsidR="002D3138" w:rsidRDefault="002D313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56CC59" w14:textId="25E2F11D" w:rsidR="002D3138" w:rsidRDefault="002D313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6BA8">
      <w:rPr>
        <w:rFonts w:ascii="Arial" w:hAnsi="Arial" w:cs="Arial"/>
        <w:b/>
        <w:noProof/>
        <w:sz w:val="18"/>
        <w:szCs w:val="18"/>
      </w:rPr>
      <w:t>Release 19</w:t>
    </w:r>
    <w:r>
      <w:rPr>
        <w:rFonts w:ascii="Arial" w:hAnsi="Arial" w:cs="Arial"/>
        <w:b/>
        <w:sz w:val="18"/>
        <w:szCs w:val="18"/>
      </w:rPr>
      <w:fldChar w:fldCharType="end"/>
    </w:r>
  </w:p>
  <w:p w14:paraId="75EA4DE4" w14:textId="77777777" w:rsidR="002D3138" w:rsidRDefault="002D31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C9EE68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9A446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F4CF08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4A4A0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048CA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205D74"/>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2"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3"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8"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2"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4"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3"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4"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93632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107696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90900496">
    <w:abstractNumId w:val="10"/>
  </w:num>
  <w:num w:numId="4" w16cid:durableId="1283998645">
    <w:abstractNumId w:val="31"/>
  </w:num>
  <w:num w:numId="5" w16cid:durableId="505830369">
    <w:abstractNumId w:val="18"/>
  </w:num>
  <w:num w:numId="6" w16cid:durableId="291400706">
    <w:abstractNumId w:val="35"/>
  </w:num>
  <w:num w:numId="7" w16cid:durableId="1651592612">
    <w:abstractNumId w:val="11"/>
  </w:num>
  <w:num w:numId="8" w16cid:durableId="773356978">
    <w:abstractNumId w:val="13"/>
  </w:num>
  <w:num w:numId="9" w16cid:durableId="1280458203">
    <w:abstractNumId w:val="15"/>
  </w:num>
  <w:num w:numId="10" w16cid:durableId="167332160">
    <w:abstractNumId w:val="24"/>
  </w:num>
  <w:num w:numId="11" w16cid:durableId="1574699171">
    <w:abstractNumId w:val="32"/>
  </w:num>
  <w:num w:numId="12" w16cid:durableId="1252352954">
    <w:abstractNumId w:val="34"/>
  </w:num>
  <w:num w:numId="13" w16cid:durableId="1947040171">
    <w:abstractNumId w:val="14"/>
  </w:num>
  <w:num w:numId="14" w16cid:durableId="647588188">
    <w:abstractNumId w:val="12"/>
  </w:num>
  <w:num w:numId="15" w16cid:durableId="1893685625">
    <w:abstractNumId w:val="16"/>
  </w:num>
  <w:num w:numId="16" w16cid:durableId="945507327">
    <w:abstractNumId w:val="19"/>
  </w:num>
  <w:num w:numId="17" w16cid:durableId="1806314106">
    <w:abstractNumId w:val="28"/>
  </w:num>
  <w:num w:numId="18" w16cid:durableId="492373484">
    <w:abstractNumId w:val="29"/>
  </w:num>
  <w:num w:numId="19" w16cid:durableId="372391622">
    <w:abstractNumId w:val="33"/>
  </w:num>
  <w:num w:numId="20" w16cid:durableId="1093091028">
    <w:abstractNumId w:val="25"/>
  </w:num>
  <w:num w:numId="21" w16cid:durableId="999507235">
    <w:abstractNumId w:val="22"/>
  </w:num>
  <w:num w:numId="22" w16cid:durableId="774982782">
    <w:abstractNumId w:val="27"/>
  </w:num>
  <w:num w:numId="23" w16cid:durableId="276955358">
    <w:abstractNumId w:val="21"/>
  </w:num>
  <w:num w:numId="24" w16cid:durableId="2053380171">
    <w:abstractNumId w:val="23"/>
  </w:num>
  <w:num w:numId="25" w16cid:durableId="1090197371">
    <w:abstractNumId w:val="17"/>
  </w:num>
  <w:num w:numId="26" w16cid:durableId="223377073">
    <w:abstractNumId w:val="30"/>
  </w:num>
  <w:num w:numId="27" w16cid:durableId="934751944">
    <w:abstractNumId w:val="2"/>
  </w:num>
  <w:num w:numId="28" w16cid:durableId="2099137788">
    <w:abstractNumId w:val="1"/>
  </w:num>
  <w:num w:numId="29" w16cid:durableId="98725342">
    <w:abstractNumId w:val="0"/>
  </w:num>
  <w:num w:numId="30" w16cid:durableId="113334611">
    <w:abstractNumId w:val="26"/>
  </w:num>
  <w:num w:numId="31" w16cid:durableId="1234705480">
    <w:abstractNumId w:val="20"/>
  </w:num>
  <w:num w:numId="32" w16cid:durableId="2047480397">
    <w:abstractNumId w:val="8"/>
  </w:num>
  <w:num w:numId="33" w16cid:durableId="1107696896">
    <w:abstractNumId w:val="7"/>
  </w:num>
  <w:num w:numId="34" w16cid:durableId="3022877">
    <w:abstractNumId w:val="6"/>
  </w:num>
  <w:num w:numId="35" w16cid:durableId="551698437">
    <w:abstractNumId w:val="5"/>
  </w:num>
  <w:num w:numId="36" w16cid:durableId="1980572051">
    <w:abstractNumId w:val="4"/>
  </w:num>
  <w:num w:numId="37" w16cid:durableId="1532572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3C58"/>
    <w:rsid w:val="0005449D"/>
    <w:rsid w:val="00054A22"/>
    <w:rsid w:val="00062023"/>
    <w:rsid w:val="000655A6"/>
    <w:rsid w:val="000721FD"/>
    <w:rsid w:val="00074AD9"/>
    <w:rsid w:val="00080512"/>
    <w:rsid w:val="000C47C3"/>
    <w:rsid w:val="000C4C46"/>
    <w:rsid w:val="000D58AB"/>
    <w:rsid w:val="000F2C9A"/>
    <w:rsid w:val="00133525"/>
    <w:rsid w:val="00173A5D"/>
    <w:rsid w:val="001869FB"/>
    <w:rsid w:val="001A0783"/>
    <w:rsid w:val="001A4C42"/>
    <w:rsid w:val="001A7420"/>
    <w:rsid w:val="001B6637"/>
    <w:rsid w:val="001C21C3"/>
    <w:rsid w:val="001D02C2"/>
    <w:rsid w:val="001E4A51"/>
    <w:rsid w:val="001F0C1D"/>
    <w:rsid w:val="001F1132"/>
    <w:rsid w:val="001F168B"/>
    <w:rsid w:val="00205DDD"/>
    <w:rsid w:val="0023007B"/>
    <w:rsid w:val="002347A2"/>
    <w:rsid w:val="002436FD"/>
    <w:rsid w:val="00264127"/>
    <w:rsid w:val="002675F0"/>
    <w:rsid w:val="00274BBE"/>
    <w:rsid w:val="002815C5"/>
    <w:rsid w:val="002A3AA3"/>
    <w:rsid w:val="002B6321"/>
    <w:rsid w:val="002B6339"/>
    <w:rsid w:val="002D3138"/>
    <w:rsid w:val="002E00EE"/>
    <w:rsid w:val="002E42EB"/>
    <w:rsid w:val="003172DC"/>
    <w:rsid w:val="0035462D"/>
    <w:rsid w:val="003765B8"/>
    <w:rsid w:val="00385922"/>
    <w:rsid w:val="003C0E51"/>
    <w:rsid w:val="003C3971"/>
    <w:rsid w:val="003D68A4"/>
    <w:rsid w:val="00423334"/>
    <w:rsid w:val="004341A6"/>
    <w:rsid w:val="004345EC"/>
    <w:rsid w:val="0045492B"/>
    <w:rsid w:val="00465515"/>
    <w:rsid w:val="004B7EF3"/>
    <w:rsid w:val="004D3578"/>
    <w:rsid w:val="004E0DE1"/>
    <w:rsid w:val="004E213A"/>
    <w:rsid w:val="004F0988"/>
    <w:rsid w:val="004F3340"/>
    <w:rsid w:val="005171E7"/>
    <w:rsid w:val="0053388B"/>
    <w:rsid w:val="00535773"/>
    <w:rsid w:val="00543E6C"/>
    <w:rsid w:val="0055777A"/>
    <w:rsid w:val="00557A06"/>
    <w:rsid w:val="00565087"/>
    <w:rsid w:val="00580C5F"/>
    <w:rsid w:val="00597B11"/>
    <w:rsid w:val="005A6572"/>
    <w:rsid w:val="005B5F84"/>
    <w:rsid w:val="005D2E01"/>
    <w:rsid w:val="005D7526"/>
    <w:rsid w:val="005E3099"/>
    <w:rsid w:val="005E4BB2"/>
    <w:rsid w:val="00602AEA"/>
    <w:rsid w:val="00614FDF"/>
    <w:rsid w:val="0063543D"/>
    <w:rsid w:val="00636BA8"/>
    <w:rsid w:val="006417E4"/>
    <w:rsid w:val="00647114"/>
    <w:rsid w:val="00677A08"/>
    <w:rsid w:val="006849DE"/>
    <w:rsid w:val="006A19A3"/>
    <w:rsid w:val="006A323F"/>
    <w:rsid w:val="006B30D0"/>
    <w:rsid w:val="006B4F1C"/>
    <w:rsid w:val="006C3D95"/>
    <w:rsid w:val="006E5C86"/>
    <w:rsid w:val="00701116"/>
    <w:rsid w:val="00713C44"/>
    <w:rsid w:val="00734A5B"/>
    <w:rsid w:val="0074026F"/>
    <w:rsid w:val="007429F6"/>
    <w:rsid w:val="00744E76"/>
    <w:rsid w:val="007654D8"/>
    <w:rsid w:val="00774DA4"/>
    <w:rsid w:val="00781F0F"/>
    <w:rsid w:val="007B3060"/>
    <w:rsid w:val="007B600E"/>
    <w:rsid w:val="007F0F4A"/>
    <w:rsid w:val="007F2224"/>
    <w:rsid w:val="008028A4"/>
    <w:rsid w:val="00830000"/>
    <w:rsid w:val="00830747"/>
    <w:rsid w:val="008326E8"/>
    <w:rsid w:val="0083470F"/>
    <w:rsid w:val="008707EE"/>
    <w:rsid w:val="008768CA"/>
    <w:rsid w:val="00894E20"/>
    <w:rsid w:val="008C384C"/>
    <w:rsid w:val="0090271F"/>
    <w:rsid w:val="00902E23"/>
    <w:rsid w:val="009114D7"/>
    <w:rsid w:val="0091348E"/>
    <w:rsid w:val="00917CCB"/>
    <w:rsid w:val="00942EC2"/>
    <w:rsid w:val="00946EB4"/>
    <w:rsid w:val="00956095"/>
    <w:rsid w:val="00956DC1"/>
    <w:rsid w:val="00961F2C"/>
    <w:rsid w:val="00965260"/>
    <w:rsid w:val="00987A2C"/>
    <w:rsid w:val="009A40DE"/>
    <w:rsid w:val="009D4C7F"/>
    <w:rsid w:val="009F3682"/>
    <w:rsid w:val="009F37B7"/>
    <w:rsid w:val="00A10F02"/>
    <w:rsid w:val="00A148F7"/>
    <w:rsid w:val="00A164B4"/>
    <w:rsid w:val="00A26956"/>
    <w:rsid w:val="00A27486"/>
    <w:rsid w:val="00A30928"/>
    <w:rsid w:val="00A53724"/>
    <w:rsid w:val="00A56066"/>
    <w:rsid w:val="00A73129"/>
    <w:rsid w:val="00A82346"/>
    <w:rsid w:val="00A92BA1"/>
    <w:rsid w:val="00AB4495"/>
    <w:rsid w:val="00AC6BC6"/>
    <w:rsid w:val="00AE65E2"/>
    <w:rsid w:val="00B02532"/>
    <w:rsid w:val="00B15449"/>
    <w:rsid w:val="00B20DDD"/>
    <w:rsid w:val="00B23058"/>
    <w:rsid w:val="00B57CCC"/>
    <w:rsid w:val="00B92AAC"/>
    <w:rsid w:val="00B93086"/>
    <w:rsid w:val="00BA19ED"/>
    <w:rsid w:val="00BA4B8D"/>
    <w:rsid w:val="00BC0F7D"/>
    <w:rsid w:val="00BD349E"/>
    <w:rsid w:val="00BD7D31"/>
    <w:rsid w:val="00BE3255"/>
    <w:rsid w:val="00BF128E"/>
    <w:rsid w:val="00BF61BC"/>
    <w:rsid w:val="00C074DD"/>
    <w:rsid w:val="00C1496A"/>
    <w:rsid w:val="00C31AA7"/>
    <w:rsid w:val="00C33079"/>
    <w:rsid w:val="00C45231"/>
    <w:rsid w:val="00C71EB0"/>
    <w:rsid w:val="00C72833"/>
    <w:rsid w:val="00C80F1D"/>
    <w:rsid w:val="00C93F40"/>
    <w:rsid w:val="00CA3D0C"/>
    <w:rsid w:val="00D12527"/>
    <w:rsid w:val="00D521D8"/>
    <w:rsid w:val="00D57972"/>
    <w:rsid w:val="00D63DB6"/>
    <w:rsid w:val="00D675A9"/>
    <w:rsid w:val="00D67F14"/>
    <w:rsid w:val="00D70BDE"/>
    <w:rsid w:val="00D738D6"/>
    <w:rsid w:val="00D755EB"/>
    <w:rsid w:val="00D76048"/>
    <w:rsid w:val="00D85B55"/>
    <w:rsid w:val="00D87E00"/>
    <w:rsid w:val="00D9134D"/>
    <w:rsid w:val="00DA7A03"/>
    <w:rsid w:val="00DB1818"/>
    <w:rsid w:val="00DC309B"/>
    <w:rsid w:val="00DC4DA2"/>
    <w:rsid w:val="00DD4C17"/>
    <w:rsid w:val="00DD74A5"/>
    <w:rsid w:val="00DE60A6"/>
    <w:rsid w:val="00DF2B1F"/>
    <w:rsid w:val="00DF62CD"/>
    <w:rsid w:val="00DF7706"/>
    <w:rsid w:val="00E07D4A"/>
    <w:rsid w:val="00E12902"/>
    <w:rsid w:val="00E16509"/>
    <w:rsid w:val="00E44582"/>
    <w:rsid w:val="00E46CEE"/>
    <w:rsid w:val="00E77645"/>
    <w:rsid w:val="00EA15B0"/>
    <w:rsid w:val="00EA5EA7"/>
    <w:rsid w:val="00EC4A25"/>
    <w:rsid w:val="00F025A2"/>
    <w:rsid w:val="00F04712"/>
    <w:rsid w:val="00F13360"/>
    <w:rsid w:val="00F22EC7"/>
    <w:rsid w:val="00F325C8"/>
    <w:rsid w:val="00F541F1"/>
    <w:rsid w:val="00F653B8"/>
    <w:rsid w:val="00F77984"/>
    <w:rsid w:val="00F9008D"/>
    <w:rsid w:val="00FA1266"/>
    <w:rsid w:val="00FA6621"/>
    <w:rsid w:val="00FB55F1"/>
    <w:rsid w:val="00FC1192"/>
    <w:rsid w:val="00FC66B5"/>
    <w:rsid w:val="00FD022B"/>
    <w:rsid w:val="00FD041B"/>
    <w:rsid w:val="00FE52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6"/>
    <o:shapelayout v:ext="edit">
      <o:idmap v:ext="edit" data="1"/>
    </o:shapelayout>
  </w:shapeDefaults>
  <w:decimalSymbol w:val=","/>
  <w:listSeparator w:val=";"/>
  <w14:docId w14:val="45F2539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6621"/>
    <w:pPr>
      <w:overflowPunct w:val="0"/>
      <w:autoSpaceDE w:val="0"/>
      <w:autoSpaceDN w:val="0"/>
      <w:adjustRightInd w:val="0"/>
      <w:spacing w:after="180"/>
      <w:textAlignment w:val="baseline"/>
    </w:pPr>
  </w:style>
  <w:style w:type="paragraph" w:styleId="Heading1">
    <w:name w:val="heading 1"/>
    <w:next w:val="Normal"/>
    <w:link w:val="Heading1Char"/>
    <w:qFormat/>
    <w:rsid w:val="00FA66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A6621"/>
    <w:pPr>
      <w:pBdr>
        <w:top w:val="none" w:sz="0" w:space="0" w:color="auto"/>
      </w:pBdr>
      <w:spacing w:before="180"/>
      <w:outlineLvl w:val="1"/>
    </w:pPr>
    <w:rPr>
      <w:sz w:val="32"/>
    </w:rPr>
  </w:style>
  <w:style w:type="paragraph" w:styleId="Heading3">
    <w:name w:val="heading 3"/>
    <w:basedOn w:val="Heading2"/>
    <w:next w:val="Normal"/>
    <w:link w:val="Heading3Char"/>
    <w:qFormat/>
    <w:rsid w:val="00FA6621"/>
    <w:pPr>
      <w:spacing w:before="120"/>
      <w:outlineLvl w:val="2"/>
    </w:pPr>
    <w:rPr>
      <w:sz w:val="28"/>
    </w:rPr>
  </w:style>
  <w:style w:type="paragraph" w:styleId="Heading4">
    <w:name w:val="heading 4"/>
    <w:basedOn w:val="Heading3"/>
    <w:next w:val="Normal"/>
    <w:link w:val="Heading4Char"/>
    <w:qFormat/>
    <w:rsid w:val="00FA6621"/>
    <w:pPr>
      <w:ind w:left="1418" w:hanging="1418"/>
      <w:outlineLvl w:val="3"/>
    </w:pPr>
    <w:rPr>
      <w:sz w:val="24"/>
    </w:rPr>
  </w:style>
  <w:style w:type="paragraph" w:styleId="Heading5">
    <w:name w:val="heading 5"/>
    <w:basedOn w:val="Heading4"/>
    <w:next w:val="Normal"/>
    <w:link w:val="Heading5Char"/>
    <w:qFormat/>
    <w:rsid w:val="00FA6621"/>
    <w:pPr>
      <w:ind w:left="1701" w:hanging="1701"/>
      <w:outlineLvl w:val="4"/>
    </w:pPr>
    <w:rPr>
      <w:sz w:val="22"/>
    </w:rPr>
  </w:style>
  <w:style w:type="paragraph" w:styleId="Heading6">
    <w:name w:val="heading 6"/>
    <w:next w:val="Normal"/>
    <w:qFormat/>
    <w:pPr>
      <w:numPr>
        <w:ilvl w:val="5"/>
        <w:numId w:val="31"/>
      </w:numPr>
      <w:outlineLvl w:val="5"/>
    </w:pPr>
    <w:rPr>
      <w:rFonts w:ascii="Arial" w:hAnsi="Arial"/>
    </w:rPr>
  </w:style>
  <w:style w:type="paragraph" w:styleId="Heading7">
    <w:name w:val="heading 7"/>
    <w:next w:val="Normal"/>
    <w:qFormat/>
    <w:pPr>
      <w:numPr>
        <w:ilvl w:val="6"/>
        <w:numId w:val="31"/>
      </w:numPr>
      <w:outlineLvl w:val="6"/>
    </w:pPr>
    <w:rPr>
      <w:rFonts w:ascii="Arial" w:hAnsi="Arial"/>
    </w:rPr>
  </w:style>
  <w:style w:type="paragraph" w:styleId="Heading8">
    <w:name w:val="heading 8"/>
    <w:basedOn w:val="Heading1"/>
    <w:next w:val="Normal"/>
    <w:link w:val="Heading8Char"/>
    <w:qFormat/>
    <w:rsid w:val="00FA6621"/>
    <w:pPr>
      <w:ind w:left="0" w:firstLine="0"/>
      <w:outlineLvl w:val="7"/>
    </w:pPr>
  </w:style>
  <w:style w:type="paragraph" w:styleId="Heading9">
    <w:name w:val="heading 9"/>
    <w:basedOn w:val="Heading8"/>
    <w:next w:val="Normal"/>
    <w:qFormat/>
    <w:rsid w:val="00FA66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FA6621"/>
    <w:pPr>
      <w:ind w:left="200" w:hanging="200"/>
    </w:p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FA662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FA6621"/>
  </w:style>
  <w:style w:type="table" w:styleId="LightGrid">
    <w:name w:val="Light Grid"/>
    <w:basedOn w:val="TableNormal"/>
    <w:uiPriority w:val="62"/>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B4">
    <w:name w:val="B4"/>
    <w:basedOn w:val="List4"/>
    <w:rsid w:val="00FA6621"/>
    <w:rPr>
      <w:rFonts w:eastAsia="Times New Roman"/>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rsid w:val="00FA6621"/>
    <w:rPr>
      <w:rFonts w:ascii="Courier New" w:hAnsi="Courier New" w:cs="Courier New"/>
      <w:lang w:eastAsia="en-US"/>
    </w:rPr>
  </w:style>
  <w:style w:type="paragraph" w:customStyle="1" w:styleId="TT">
    <w:name w:val="TT"/>
    <w:basedOn w:val="Heading1"/>
    <w:next w:val="Normal"/>
    <w:rsid w:val="00FA6621"/>
    <w:pPr>
      <w:outlineLvl w:val="9"/>
    </w:pPr>
  </w:style>
  <w:style w:type="table" w:styleId="PlainTable1">
    <w:name w:val="Plain Table 1"/>
    <w:basedOn w:val="TableNormal"/>
    <w:uiPriority w:val="41"/>
    <w:rsid w:val="00FA662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qFormat/>
    <w:rsid w:val="00FA6621"/>
    <w:pPr>
      <w:keepLines/>
      <w:ind w:left="1135" w:hanging="851"/>
    </w:pPr>
  </w:style>
  <w:style w:type="table" w:styleId="PlainTable2">
    <w:name w:val="Plain Table 2"/>
    <w:basedOn w:val="TableNormal"/>
    <w:uiPriority w:val="42"/>
    <w:rsid w:val="00FA662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FA6621"/>
    <w:pPr>
      <w:jc w:val="right"/>
    </w:pPr>
  </w:style>
  <w:style w:type="paragraph" w:customStyle="1" w:styleId="TAL">
    <w:name w:val="TAL"/>
    <w:basedOn w:val="Normal"/>
    <w:link w:val="TALChar"/>
    <w:qFormat/>
    <w:rsid w:val="00FA6621"/>
    <w:pPr>
      <w:keepNext/>
      <w:keepLines/>
      <w:spacing w:after="0"/>
    </w:pPr>
    <w:rPr>
      <w:rFonts w:ascii="Arial" w:hAnsi="Arial"/>
      <w:sz w:val="18"/>
    </w:rPr>
  </w:style>
  <w:style w:type="paragraph" w:customStyle="1" w:styleId="TAH">
    <w:name w:val="TAH"/>
    <w:basedOn w:val="TAC"/>
    <w:link w:val="TAHChar"/>
    <w:qFormat/>
    <w:rsid w:val="00FA6621"/>
    <w:rPr>
      <w:b/>
    </w:rPr>
  </w:style>
  <w:style w:type="paragraph" w:customStyle="1" w:styleId="TAC">
    <w:name w:val="TAC"/>
    <w:basedOn w:val="TAL"/>
    <w:link w:val="TACChar"/>
    <w:qFormat/>
    <w:rsid w:val="00FA6621"/>
    <w:pPr>
      <w:jc w:val="center"/>
    </w:pPr>
  </w:style>
  <w:style w:type="table" w:styleId="LightGrid-Accent1">
    <w:name w:val="Light Grid Accent 1"/>
    <w:basedOn w:val="TableNormal"/>
    <w:uiPriority w:val="62"/>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FA6621"/>
    <w:pPr>
      <w:keepLines/>
      <w:ind w:left="1702" w:hanging="1418"/>
    </w:pPr>
  </w:style>
  <w:style w:type="paragraph" w:customStyle="1" w:styleId="FP">
    <w:name w:val="FP"/>
    <w:basedOn w:val="Normal"/>
    <w:rsid w:val="00FA6621"/>
    <w:pPr>
      <w:spacing w:after="0"/>
    </w:pPr>
  </w:style>
  <w:style w:type="table" w:styleId="PlainTable3">
    <w:name w:val="Plain Table 3"/>
    <w:basedOn w:val="TableNormal"/>
    <w:uiPriority w:val="43"/>
    <w:rsid w:val="00FA662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rsid w:val="00FA6621"/>
    <w:pPr>
      <w:spacing w:after="0"/>
    </w:pPr>
  </w:style>
  <w:style w:type="paragraph" w:customStyle="1" w:styleId="B1">
    <w:name w:val="B1"/>
    <w:basedOn w:val="List"/>
    <w:link w:val="B1Char"/>
    <w:qFormat/>
    <w:rsid w:val="00FA6621"/>
    <w:rPr>
      <w:rFonts w:eastAsia="Times New Roman"/>
    </w:rPr>
  </w:style>
  <w:style w:type="paragraph" w:styleId="BodyText">
    <w:name w:val="Body Text"/>
    <w:basedOn w:val="Normal"/>
    <w:link w:val="BodyTextChar1"/>
    <w:rsid w:val="00FA6621"/>
    <w:pPr>
      <w:spacing w:after="120"/>
    </w:pPr>
  </w:style>
  <w:style w:type="character" w:customStyle="1" w:styleId="BodyText2Char">
    <w:name w:val="Body Text 2 Char"/>
    <w:rsid w:val="00FA6621"/>
    <w:rPr>
      <w:lang w:eastAsia="en-US"/>
    </w:rPr>
  </w:style>
  <w:style w:type="paragraph" w:customStyle="1" w:styleId="EditorsNote">
    <w:name w:val="Editor's Note"/>
    <w:aliases w:val="EN,Editor's Noteormal"/>
    <w:basedOn w:val="NO"/>
    <w:link w:val="EditorsNoteChar"/>
    <w:qFormat/>
    <w:rsid w:val="00FA6621"/>
    <w:rPr>
      <w:color w:val="FF0000"/>
    </w:rPr>
  </w:style>
  <w:style w:type="paragraph" w:customStyle="1" w:styleId="TH">
    <w:name w:val="TH"/>
    <w:basedOn w:val="Normal"/>
    <w:link w:val="THChar"/>
    <w:qFormat/>
    <w:rsid w:val="00FA6621"/>
    <w:pPr>
      <w:keepNext/>
      <w:keepLines/>
      <w:spacing w:before="60"/>
      <w:jc w:val="center"/>
    </w:pPr>
    <w:rPr>
      <w:rFonts w:ascii="Arial" w:hAnsi="Arial"/>
      <w:b/>
    </w:rPr>
  </w:style>
  <w:style w:type="paragraph" w:customStyle="1" w:styleId="ZA">
    <w:name w:val="ZA"/>
    <w:rsid w:val="00FA66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A66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A66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A66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FA6621"/>
    <w:pPr>
      <w:ind w:left="851" w:hanging="851"/>
    </w:pPr>
  </w:style>
  <w:style w:type="paragraph" w:customStyle="1" w:styleId="B5">
    <w:name w:val="B5"/>
    <w:basedOn w:val="List5"/>
    <w:rsid w:val="00FA6621"/>
    <w:pPr>
      <w:ind w:left="1702" w:hanging="284"/>
      <w:contextualSpacing w:val="0"/>
    </w:pPr>
  </w:style>
  <w:style w:type="paragraph" w:styleId="List5">
    <w:name w:val="List 5"/>
    <w:basedOn w:val="Normal"/>
    <w:rsid w:val="00FA6621"/>
    <w:pPr>
      <w:ind w:left="1415" w:hanging="283"/>
      <w:contextualSpacing/>
    </w:pPr>
  </w:style>
  <w:style w:type="paragraph" w:customStyle="1" w:styleId="EQ">
    <w:name w:val="EQ"/>
    <w:basedOn w:val="Normal"/>
    <w:next w:val="Normal"/>
    <w:rsid w:val="00FA6621"/>
    <w:pPr>
      <w:keepLines/>
      <w:tabs>
        <w:tab w:val="center" w:pos="4536"/>
        <w:tab w:val="right" w:pos="9072"/>
      </w:tabs>
    </w:pPr>
  </w:style>
  <w:style w:type="paragraph" w:customStyle="1" w:styleId="B2">
    <w:name w:val="B2"/>
    <w:basedOn w:val="List2"/>
    <w:link w:val="B2Char"/>
    <w:rsid w:val="00FA6621"/>
    <w:rPr>
      <w:rFonts w:eastAsia="Times New Roman"/>
    </w:rPr>
  </w:style>
  <w:style w:type="paragraph" w:customStyle="1" w:styleId="B3">
    <w:name w:val="B3"/>
    <w:basedOn w:val="List3"/>
    <w:rsid w:val="00FA6621"/>
    <w:rPr>
      <w:rFonts w:eastAsia="Times New Roman"/>
    </w:rPr>
  </w:style>
  <w:style w:type="character" w:customStyle="1" w:styleId="BodyText3Char">
    <w:name w:val="Body Text 3 Char"/>
    <w:rsid w:val="00FA6621"/>
    <w:rPr>
      <w:sz w:val="16"/>
      <w:szCs w:val="16"/>
      <w:lang w:eastAsia="en-US"/>
    </w:rPr>
  </w:style>
  <w:style w:type="character" w:customStyle="1" w:styleId="BodyTextChar1">
    <w:name w:val="Body Text Char1"/>
    <w:link w:val="BodyText"/>
    <w:rsid w:val="00FA6621"/>
  </w:style>
  <w:style w:type="paragraph" w:customStyle="1" w:styleId="H6">
    <w:name w:val="H6"/>
    <w:basedOn w:val="Heading5"/>
    <w:next w:val="Normal"/>
    <w:rsid w:val="00FA6621"/>
    <w:pPr>
      <w:ind w:left="1985" w:hanging="1985"/>
      <w:outlineLvl w:val="9"/>
    </w:pPr>
    <w:rPr>
      <w:sz w:val="20"/>
    </w:rPr>
  </w:style>
  <w:style w:type="paragraph" w:customStyle="1" w:styleId="ZV">
    <w:name w:val="ZV"/>
    <w:basedOn w:val="ZU"/>
    <w:rsid w:val="00FA6621"/>
    <w:pPr>
      <w:framePr w:wrap="notBeside" w:y="16161"/>
    </w:pPr>
  </w:style>
  <w:style w:type="table" w:styleId="ColorfulGrid">
    <w:name w:val="Colorful Grid"/>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Pr>
      <w:i/>
      <w:color w:val="0000FF"/>
    </w:rPr>
  </w:style>
  <w:style w:type="character" w:customStyle="1" w:styleId="BodyTextFirstIndentChar">
    <w:name w:val="Body Text First Indent Char"/>
    <w:rsid w:val="00FA6621"/>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LD">
    <w:name w:val="LD"/>
    <w:rsid w:val="00FA6621"/>
    <w:pPr>
      <w:keepNext/>
      <w:keepLines/>
      <w:overflowPunct w:val="0"/>
      <w:autoSpaceDE w:val="0"/>
      <w:autoSpaceDN w:val="0"/>
      <w:adjustRightInd w:val="0"/>
      <w:spacing w:line="180" w:lineRule="exact"/>
      <w:textAlignment w:val="baseline"/>
    </w:pPr>
    <w:rPr>
      <w:rFonts w:ascii="Courier New" w:hAnsi="Courier New"/>
    </w:rPr>
  </w:style>
  <w:style w:type="character" w:customStyle="1" w:styleId="BodyTextIndentChar">
    <w:name w:val="Body Text Indent Char"/>
    <w:rsid w:val="00FA6621"/>
    <w:rPr>
      <w:lang w:eastAsia="en-US"/>
    </w:rPr>
  </w:style>
  <w:style w:type="character" w:customStyle="1" w:styleId="BodyTextIndent2Char">
    <w:name w:val="Body Text Indent 2 Char"/>
    <w:rsid w:val="00FA6621"/>
    <w:rPr>
      <w:lang w:eastAsia="en-US"/>
    </w:rPr>
  </w:style>
  <w:style w:type="character" w:customStyle="1" w:styleId="IntenseQuoteChar1">
    <w:name w:val="Intense Quote Char1"/>
    <w:uiPriority w:val="30"/>
    <w:rsid w:val="00FA6621"/>
    <w:rPr>
      <w:i/>
      <w:iCs/>
      <w:color w:val="4472C4"/>
      <w:lang w:eastAsia="en-US"/>
    </w:rPr>
  </w:style>
  <w:style w:type="character" w:customStyle="1" w:styleId="Heading1Char">
    <w:name w:val="Heading 1 Char"/>
    <w:link w:val="Heading1"/>
    <w:rsid w:val="009D4C7F"/>
    <w:rPr>
      <w:rFonts w:ascii="Arial" w:hAnsi="Arial"/>
      <w:sz w:val="36"/>
    </w:rPr>
  </w:style>
  <w:style w:type="character" w:customStyle="1" w:styleId="Heading2Char">
    <w:name w:val="Heading 2 Char"/>
    <w:link w:val="Heading2"/>
    <w:rsid w:val="009D4C7F"/>
    <w:rPr>
      <w:rFonts w:ascii="Arial" w:hAnsi="Arial"/>
      <w:sz w:val="32"/>
    </w:rPr>
  </w:style>
  <w:style w:type="character" w:customStyle="1" w:styleId="Heading3Char">
    <w:name w:val="Heading 3 Char"/>
    <w:link w:val="Heading3"/>
    <w:rsid w:val="009D4C7F"/>
    <w:rPr>
      <w:rFonts w:ascii="Arial" w:hAnsi="Arial"/>
      <w:sz w:val="28"/>
    </w:rPr>
  </w:style>
  <w:style w:type="character" w:customStyle="1" w:styleId="Heading4Char">
    <w:name w:val="Heading 4 Char"/>
    <w:link w:val="Heading4"/>
    <w:rsid w:val="009D4C7F"/>
    <w:rPr>
      <w:rFonts w:ascii="Arial" w:hAnsi="Arial"/>
      <w:sz w:val="24"/>
    </w:rPr>
  </w:style>
  <w:style w:type="character" w:customStyle="1" w:styleId="Heading5Char">
    <w:name w:val="Heading 5 Char"/>
    <w:link w:val="Heading5"/>
    <w:rsid w:val="009D4C7F"/>
    <w:rPr>
      <w:rFonts w:ascii="Arial" w:hAnsi="Arial"/>
      <w:sz w:val="22"/>
    </w:rPr>
  </w:style>
  <w:style w:type="character" w:customStyle="1" w:styleId="HTMLAddressChar1">
    <w:name w:val="HTML Address Char1"/>
    <w:rsid w:val="00FA6621"/>
    <w:rPr>
      <w:i/>
      <w:iCs/>
      <w:lang w:eastAsia="en-US"/>
    </w:rPr>
  </w:style>
  <w:style w:type="table" w:styleId="LightGrid-Accent2">
    <w:name w:val="Light Grid Accent 2"/>
    <w:basedOn w:val="TableNormal"/>
    <w:uiPriority w:val="62"/>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9D4C7F"/>
    <w:rPr>
      <w:rFonts w:ascii="Arial" w:hAnsi="Arial"/>
      <w:sz w:val="36"/>
    </w:rPr>
  </w:style>
  <w:style w:type="table" w:styleId="LightGrid-Accent3">
    <w:name w:val="Light Grid Accent 3"/>
    <w:basedOn w:val="TableNormal"/>
    <w:uiPriority w:val="62"/>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FA6621"/>
    <w:rPr>
      <w:lang w:eastAsia="en-US"/>
    </w:rPr>
  </w:style>
  <w:style w:type="character" w:customStyle="1" w:styleId="TALChar">
    <w:name w:val="TAL Char"/>
    <w:link w:val="TAL"/>
    <w:qFormat/>
    <w:rsid w:val="009D4C7F"/>
    <w:rPr>
      <w:rFonts w:ascii="Arial" w:hAnsi="Arial"/>
      <w:sz w:val="18"/>
    </w:rPr>
  </w:style>
  <w:style w:type="character" w:customStyle="1" w:styleId="TACChar">
    <w:name w:val="TAC Char"/>
    <w:link w:val="TAC"/>
    <w:qFormat/>
    <w:rsid w:val="009D4C7F"/>
    <w:rPr>
      <w:rFonts w:ascii="Arial" w:hAnsi="Arial"/>
      <w:sz w:val="18"/>
    </w:rPr>
  </w:style>
  <w:style w:type="character" w:customStyle="1" w:styleId="EditorsNoteChar">
    <w:name w:val="Editor's Note Char"/>
    <w:aliases w:val="EN Char"/>
    <w:link w:val="EditorsNote"/>
    <w:qFormat/>
    <w:rsid w:val="009D4C7F"/>
    <w:rPr>
      <w:color w:val="FF0000"/>
    </w:rPr>
  </w:style>
  <w:style w:type="table" w:styleId="LightGrid-Accent5">
    <w:name w:val="Light Grid Accent 5"/>
    <w:basedOn w:val="TableNormal"/>
    <w:uiPriority w:val="62"/>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FA662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FA6621"/>
    <w:rPr>
      <w:lang w:eastAsia="en-US"/>
    </w:rPr>
  </w:style>
  <w:style w:type="paragraph" w:styleId="ListNumber">
    <w:name w:val="List Number"/>
    <w:basedOn w:val="List"/>
    <w:rsid w:val="009D4C7F"/>
  </w:style>
  <w:style w:type="paragraph" w:styleId="List">
    <w:name w:val="List"/>
    <w:basedOn w:val="Normal"/>
    <w:rsid w:val="009D4C7F"/>
    <w:pPr>
      <w:ind w:left="568" w:hanging="284"/>
    </w:pPr>
    <w:rPr>
      <w:rFonts w:eastAsia="SimSun"/>
    </w:rPr>
  </w:style>
  <w:style w:type="table" w:styleId="PlainTable4">
    <w:name w:val="Plain Table 4"/>
    <w:basedOn w:val="TableNormal"/>
    <w:uiPriority w:val="44"/>
    <w:rsid w:val="00FA662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FA662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FA6621"/>
    <w:rPr>
      <w:lang w:eastAsia="en-US"/>
    </w:rPr>
  </w:style>
  <w:style w:type="paragraph" w:styleId="List2">
    <w:name w:val="List 2"/>
    <w:basedOn w:val="List"/>
    <w:rsid w:val="009D4C7F"/>
    <w:pPr>
      <w:ind w:left="851"/>
    </w:pPr>
  </w:style>
  <w:style w:type="paragraph" w:styleId="List3">
    <w:name w:val="List 3"/>
    <w:basedOn w:val="List2"/>
    <w:rsid w:val="009D4C7F"/>
    <w:pPr>
      <w:ind w:left="1135"/>
    </w:pPr>
  </w:style>
  <w:style w:type="paragraph" w:styleId="List4">
    <w:name w:val="List 4"/>
    <w:basedOn w:val="List3"/>
    <w:rsid w:val="009D4C7F"/>
    <w:pPr>
      <w:ind w:left="1418"/>
    </w:pPr>
  </w:style>
  <w:style w:type="character" w:customStyle="1" w:styleId="SubtitleChar1">
    <w:name w:val="Subtitle Char1"/>
    <w:rsid w:val="00FA6621"/>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FA662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FA6621"/>
    <w:rPr>
      <w:lang w:eastAsia="en-US"/>
    </w:rPr>
  </w:style>
  <w:style w:type="paragraph" w:customStyle="1" w:styleId="INDENT1">
    <w:name w:val="INDENT1"/>
    <w:basedOn w:val="Normal"/>
    <w:rsid w:val="009D4C7F"/>
    <w:pPr>
      <w:ind w:left="851"/>
    </w:pPr>
    <w:rPr>
      <w:rFonts w:eastAsia="SimSun"/>
    </w:rPr>
  </w:style>
  <w:style w:type="character" w:customStyle="1" w:styleId="BodyTextIndent3Char">
    <w:name w:val="Body Text Indent 3 Char"/>
    <w:rsid w:val="00FA6621"/>
    <w:rPr>
      <w:sz w:val="16"/>
      <w:szCs w:val="16"/>
      <w:lang w:eastAsia="en-US"/>
    </w:rPr>
  </w:style>
  <w:style w:type="character" w:customStyle="1" w:styleId="ClosingChar">
    <w:name w:val="Closing Char"/>
    <w:rsid w:val="00FA6621"/>
    <w:rPr>
      <w:lang w:eastAsia="en-US"/>
    </w:rPr>
  </w:style>
  <w:style w:type="table" w:styleId="ColorfulGrid-Accent1">
    <w:name w:val="Colorful Grid Accent 1"/>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FA6621"/>
    <w:rPr>
      <w:lang w:eastAsia="en-US"/>
    </w:rPr>
  </w:style>
  <w:style w:type="table" w:styleId="ColorfulGrid-Accent6">
    <w:name w:val="Colorful Grid Accent 6"/>
    <w:basedOn w:val="TableNormal"/>
    <w:uiPriority w:val="73"/>
    <w:semiHidden/>
    <w:unhideWhenUsed/>
    <w:rsid w:val="00FA662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BodyTextChar">
    <w:name w:val="Body Text Char"/>
    <w:rsid w:val="009D4C7F"/>
    <w:rPr>
      <w:rFonts w:eastAsia="SimSun"/>
      <w:lang w:eastAsia="en-US"/>
    </w:rPr>
  </w:style>
  <w:style w:type="table" w:styleId="DarkList">
    <w:name w:val="Dark List"/>
    <w:basedOn w:val="TableNormal"/>
    <w:uiPriority w:val="70"/>
    <w:semiHidden/>
    <w:unhideWhenUsed/>
    <w:rsid w:val="00FA662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9D4C7F"/>
    <w:rPr>
      <w:rFonts w:eastAsia="SimSun"/>
      <w:lang w:eastAsia="en-US"/>
    </w:rPr>
  </w:style>
  <w:style w:type="table" w:styleId="ColorfulList">
    <w:name w:val="Colorful List"/>
    <w:basedOn w:val="TableNormal"/>
    <w:uiPriority w:val="72"/>
    <w:semiHidden/>
    <w:unhideWhenUsed/>
    <w:rsid w:val="00FA662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FA662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FA662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FA662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9D4C7F"/>
    <w:rPr>
      <w:rFonts w:eastAsia="SimSun"/>
    </w:rPr>
  </w:style>
  <w:style w:type="paragraph" w:customStyle="1" w:styleId="NormalLeft1cm">
    <w:name w:val="Normal + Left:  1 cm"/>
    <w:aliases w:val="First line:  0.5 cm,After:  0 pt"/>
    <w:basedOn w:val="Normal"/>
    <w:rsid w:val="009D4C7F"/>
    <w:pPr>
      <w:spacing w:after="0"/>
      <w:ind w:left="1134" w:firstLine="2268"/>
    </w:pPr>
    <w:rPr>
      <w:rFonts w:eastAsia="SimSun"/>
    </w:rPr>
  </w:style>
  <w:style w:type="paragraph" w:customStyle="1" w:styleId="NormalLeft10cm">
    <w:name w:val="Normal + Left:  1.0 cm"/>
    <w:basedOn w:val="NormalLeft25cm"/>
    <w:rsid w:val="009D4C7F"/>
  </w:style>
  <w:style w:type="table" w:styleId="ColorfulList-Accent4">
    <w:name w:val="Colorful List Accent 4"/>
    <w:basedOn w:val="TableNormal"/>
    <w:uiPriority w:val="72"/>
    <w:semiHidden/>
    <w:unhideWhenUsed/>
    <w:rsid w:val="00FA662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B1Char">
    <w:name w:val="B1 Char"/>
    <w:link w:val="B1"/>
    <w:qFormat/>
    <w:locked/>
    <w:rsid w:val="009D4C7F"/>
  </w:style>
  <w:style w:type="character" w:customStyle="1" w:styleId="THChar">
    <w:name w:val="TH Char"/>
    <w:link w:val="TH"/>
    <w:qFormat/>
    <w:locked/>
    <w:rsid w:val="009D4C7F"/>
    <w:rPr>
      <w:rFonts w:ascii="Arial" w:hAnsi="Arial"/>
      <w:b/>
    </w:rPr>
  </w:style>
  <w:style w:type="character" w:customStyle="1" w:styleId="NOChar">
    <w:name w:val="NO Char"/>
    <w:link w:val="NO"/>
    <w:rsid w:val="009D4C7F"/>
  </w:style>
  <w:style w:type="table" w:styleId="ColorfulList-Accent5">
    <w:name w:val="Colorful List Accent 5"/>
    <w:basedOn w:val="TableNormal"/>
    <w:uiPriority w:val="72"/>
    <w:semiHidden/>
    <w:unhideWhenUsed/>
    <w:rsid w:val="00FA662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FA662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FA662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TAHChar">
    <w:name w:val="TAH Char"/>
    <w:link w:val="TAH"/>
    <w:qFormat/>
    <w:locked/>
    <w:rsid w:val="009D4C7F"/>
    <w:rPr>
      <w:rFonts w:ascii="Arial" w:hAnsi="Arial"/>
      <w:b/>
      <w:sz w:val="18"/>
    </w:rPr>
  </w:style>
  <w:style w:type="character" w:customStyle="1" w:styleId="FooterChar1">
    <w:name w:val="Footer Char1"/>
    <w:rsid w:val="00FA6621"/>
    <w:rPr>
      <w:lang w:eastAsia="en-US"/>
    </w:rPr>
  </w:style>
  <w:style w:type="table" w:styleId="ColorfulShading-Accent1">
    <w:name w:val="Colorful Shading Accent 1"/>
    <w:basedOn w:val="TableNormal"/>
    <w:uiPriority w:val="71"/>
    <w:semiHidden/>
    <w:unhideWhenUsed/>
    <w:rsid w:val="00FA662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rsid w:val="009D4C7F"/>
  </w:style>
  <w:style w:type="table" w:styleId="ColorfulShading-Accent2">
    <w:name w:val="Colorful Shading Accent 2"/>
    <w:basedOn w:val="TableNormal"/>
    <w:uiPriority w:val="71"/>
    <w:semiHidden/>
    <w:unhideWhenUsed/>
    <w:rsid w:val="00FA662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FA662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FA662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FA662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FA662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9D4C7F"/>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FA662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rsid w:val="009D4C7F"/>
  </w:style>
  <w:style w:type="character" w:customStyle="1" w:styleId="TANChar">
    <w:name w:val="TAN Char"/>
    <w:link w:val="TAN"/>
    <w:qFormat/>
    <w:rsid w:val="009D4C7F"/>
    <w:rPr>
      <w:rFonts w:ascii="Arial" w:hAnsi="Arial"/>
      <w:sz w:val="18"/>
    </w:rPr>
  </w:style>
  <w:style w:type="table" w:styleId="DarkList-Accent1">
    <w:name w:val="Dark List Accent 1"/>
    <w:basedOn w:val="TableNormal"/>
    <w:uiPriority w:val="70"/>
    <w:semiHidden/>
    <w:unhideWhenUsed/>
    <w:rsid w:val="00FA662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locked/>
    <w:rsid w:val="009D4C7F"/>
  </w:style>
  <w:style w:type="character" w:customStyle="1" w:styleId="CommentSubjectChar">
    <w:name w:val="Comment Subject Char"/>
    <w:rsid w:val="00FA6621"/>
    <w:rPr>
      <w:rFonts w:eastAsia="SimSun"/>
      <w:b/>
      <w:bCs/>
      <w:lang w:eastAsia="en-US"/>
    </w:rPr>
  </w:style>
  <w:style w:type="table" w:styleId="DarkList-Accent2">
    <w:name w:val="Dark List Accent 2"/>
    <w:basedOn w:val="TableNormal"/>
    <w:uiPriority w:val="70"/>
    <w:semiHidden/>
    <w:unhideWhenUsed/>
    <w:rsid w:val="00FA662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FA662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FA662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FA662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FA662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FA6621"/>
    <w:rPr>
      <w:lang w:eastAsia="en-US"/>
    </w:rPr>
  </w:style>
  <w:style w:type="character" w:customStyle="1" w:styleId="DateChar">
    <w:name w:val="Date Char"/>
    <w:rsid w:val="00FA6621"/>
    <w:rPr>
      <w:lang w:eastAsia="en-US"/>
    </w:rPr>
  </w:style>
  <w:style w:type="character" w:customStyle="1" w:styleId="EndnoteTextChar1">
    <w:name w:val="Endnote Text Char1"/>
    <w:rsid w:val="00FA6621"/>
    <w:rPr>
      <w:lang w:eastAsia="en-US"/>
    </w:rPr>
  </w:style>
  <w:style w:type="table" w:styleId="GridTable1Light-Accent3">
    <w:name w:val="Grid Table 1 Light Accent 3"/>
    <w:basedOn w:val="TableNormal"/>
    <w:uiPriority w:val="46"/>
    <w:rsid w:val="00FA662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FA662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FA662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FA662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FA662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FA662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FA662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FA662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FA662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FA662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FA662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FA662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FA662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FA662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FA662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FA662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FA662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FA662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FA662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FA6621"/>
    <w:rPr>
      <w:lang w:eastAsia="en-US"/>
    </w:rPr>
  </w:style>
  <w:style w:type="table" w:styleId="LightGrid-Accent6">
    <w:name w:val="Light Grid Accent 6"/>
    <w:basedOn w:val="TableNormal"/>
    <w:uiPriority w:val="62"/>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FA662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FA662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FA662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FA662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FA662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FA662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FA662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FA662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FA662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FA662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FA662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FA662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FA662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FA662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FA662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FA662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FA662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FA662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FA662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FA662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FA662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FA662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FA662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FA662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FA662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FA662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FA662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FA662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FA662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FA662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FA662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FA662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FA662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FA662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FA662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FA662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FA662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FA662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FA662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FA662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FA662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FA662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FA662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FA662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FA662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FA662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FA662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FA662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FA662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FA662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FA662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FA662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FA662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FA662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FA662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FA662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FA662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FA662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FA662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FA662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FA662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FA662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FA6621"/>
    <w:rPr>
      <w:rFonts w:ascii="Courier New" w:hAnsi="Courier New" w:cs="Courier New"/>
      <w:lang w:eastAsia="en-US"/>
    </w:rPr>
  </w:style>
  <w:style w:type="table" w:styleId="MediumGrid1-Accent2">
    <w:name w:val="Medium Grid 1 Accent 2"/>
    <w:basedOn w:val="TableNormal"/>
    <w:uiPriority w:val="67"/>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FA662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FA662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FA662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FA662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FA662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FA662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FA662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FA662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FA662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FA662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FA662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FA662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FA662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FA662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FA662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FA662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FA662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FA662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FA662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FA662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FA662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FA662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FA662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FA662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FA6621"/>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FA6621"/>
    <w:rPr>
      <w:i/>
      <w:iCs/>
      <w:color w:val="404040"/>
      <w:lang w:eastAsia="en-US"/>
    </w:rPr>
  </w:style>
  <w:style w:type="character" w:customStyle="1" w:styleId="PlainTextChar1">
    <w:name w:val="Plain Text Char1"/>
    <w:rsid w:val="00FA6621"/>
    <w:rPr>
      <w:rFonts w:ascii="Courier New" w:hAnsi="Courier New" w:cs="Courier New"/>
      <w:lang w:eastAsia="en-US"/>
    </w:rPr>
  </w:style>
  <w:style w:type="table" w:styleId="Table3Deffects3">
    <w:name w:val="Table 3D effects 3"/>
    <w:basedOn w:val="TableNormal"/>
    <w:semiHidden/>
    <w:unhideWhenUsed/>
    <w:rsid w:val="00FA662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FA662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FA662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FA662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FA662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FA662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FA662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FA662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FA662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FA662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FA662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FA662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FA662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FA662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FA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FA662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FA662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FA662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FA662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FA662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FA66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FA662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FA662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FA662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FA662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FA662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FA662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FA662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FA662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FA662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FA662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FA662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FA662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FA662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FA662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FA662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FA6621"/>
    <w:rPr>
      <w:rFonts w:ascii="Calibri Light" w:eastAsia="Times New Roman" w:hAnsi="Calibri Light" w:cs="Times New Roman"/>
      <w:b/>
      <w:bCs/>
      <w:kern w:val="28"/>
      <w:sz w:val="32"/>
      <w:szCs w:val="32"/>
      <w:lang w:eastAsia="en-US"/>
    </w:rPr>
  </w:style>
  <w:style w:type="paragraph" w:customStyle="1" w:styleId="NF">
    <w:name w:val="NF"/>
    <w:basedOn w:val="NO"/>
    <w:rsid w:val="00FA6621"/>
    <w:pPr>
      <w:keepNext/>
      <w:spacing w:after="0"/>
    </w:pPr>
    <w:rPr>
      <w:rFonts w:ascii="Arial" w:hAnsi="Arial"/>
      <w:sz w:val="18"/>
    </w:rPr>
  </w:style>
  <w:style w:type="paragraph" w:customStyle="1" w:styleId="NW">
    <w:name w:val="NW"/>
    <w:basedOn w:val="NO"/>
    <w:rsid w:val="00FA6621"/>
    <w:pPr>
      <w:spacing w:after="0"/>
    </w:pPr>
  </w:style>
  <w:style w:type="paragraph" w:customStyle="1" w:styleId="PL">
    <w:name w:val="PL"/>
    <w:rsid w:val="00FA6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F">
    <w:name w:val="TF"/>
    <w:basedOn w:val="TH"/>
    <w:rsid w:val="00FA6621"/>
    <w:pPr>
      <w:keepNext w:val="0"/>
      <w:spacing w:before="0" w:after="240"/>
    </w:pPr>
  </w:style>
  <w:style w:type="paragraph" w:styleId="TOC6">
    <w:name w:val="toc 6"/>
    <w:basedOn w:val="Normal"/>
    <w:next w:val="Normal"/>
    <w:uiPriority w:val="39"/>
    <w:unhideWhenUsed/>
    <w:rsid w:val="00D63DB6"/>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D63DB6"/>
    <w:pPr>
      <w:overflowPunct/>
      <w:autoSpaceDE/>
      <w:autoSpaceDN/>
      <w:adjustRightInd/>
      <w:spacing w:after="100" w:line="259" w:lineRule="auto"/>
      <w:ind w:left="1320"/>
      <w:textAlignment w:val="auto"/>
    </w:pPr>
    <w:rPr>
      <w:rFonts w:ascii="Calibri" w:hAnsi="Calibri"/>
      <w:sz w:val="22"/>
      <w:szCs w:val="22"/>
    </w:rPr>
  </w:style>
  <w:style w:type="paragraph" w:styleId="Header">
    <w:name w:val="header"/>
    <w:basedOn w:val="Normal"/>
    <w:link w:val="HeaderChar"/>
    <w:rsid w:val="00D63DB6"/>
    <w:pPr>
      <w:tabs>
        <w:tab w:val="center" w:pos="4513"/>
        <w:tab w:val="right" w:pos="9026"/>
      </w:tabs>
    </w:pPr>
  </w:style>
  <w:style w:type="character" w:customStyle="1" w:styleId="HeaderChar">
    <w:name w:val="Header Char"/>
    <w:basedOn w:val="DefaultParagraphFont"/>
    <w:link w:val="Header"/>
    <w:rsid w:val="00D63DB6"/>
  </w:style>
  <w:style w:type="paragraph" w:styleId="Footer">
    <w:name w:val="footer"/>
    <w:basedOn w:val="Normal"/>
    <w:link w:val="FooterChar"/>
    <w:rsid w:val="00D63DB6"/>
    <w:pPr>
      <w:tabs>
        <w:tab w:val="center" w:pos="4513"/>
        <w:tab w:val="right" w:pos="9026"/>
      </w:tabs>
    </w:pPr>
  </w:style>
  <w:style w:type="character" w:customStyle="1" w:styleId="FooterChar">
    <w:name w:val="Footer Char"/>
    <w:basedOn w:val="DefaultParagraphFont"/>
    <w:link w:val="Footer"/>
    <w:rsid w:val="00D63DB6"/>
  </w:style>
  <w:style w:type="paragraph" w:styleId="BalloonText">
    <w:name w:val="Balloon Text"/>
    <w:basedOn w:val="Normal"/>
    <w:link w:val="BalloonTextChar1"/>
    <w:semiHidden/>
    <w:unhideWhenUsed/>
    <w:rsid w:val="006A19A3"/>
    <w:pPr>
      <w:spacing w:after="0"/>
    </w:pPr>
    <w:rPr>
      <w:rFonts w:ascii="Segoe UI" w:hAnsi="Segoe UI" w:cs="Segoe UI"/>
      <w:sz w:val="18"/>
      <w:szCs w:val="18"/>
    </w:rPr>
  </w:style>
  <w:style w:type="character" w:customStyle="1" w:styleId="BalloonTextChar1">
    <w:name w:val="Balloon Text Char1"/>
    <w:link w:val="BalloonText"/>
    <w:semiHidden/>
    <w:rsid w:val="006A19A3"/>
    <w:rPr>
      <w:rFonts w:ascii="Segoe UI" w:hAnsi="Segoe UI" w:cs="Segoe UI"/>
      <w:sz w:val="18"/>
      <w:szCs w:val="18"/>
    </w:rPr>
  </w:style>
  <w:style w:type="paragraph" w:styleId="Bibliography">
    <w:name w:val="Bibliography"/>
    <w:basedOn w:val="Normal"/>
    <w:next w:val="Normal"/>
    <w:uiPriority w:val="37"/>
    <w:semiHidden/>
    <w:unhideWhenUsed/>
    <w:rsid w:val="006A19A3"/>
  </w:style>
  <w:style w:type="paragraph" w:styleId="BlockText">
    <w:name w:val="Block Text"/>
    <w:basedOn w:val="Normal"/>
    <w:rsid w:val="006A19A3"/>
    <w:pPr>
      <w:spacing w:after="120"/>
      <w:ind w:left="1440" w:right="1440"/>
    </w:pPr>
  </w:style>
  <w:style w:type="paragraph" w:styleId="BodyText2">
    <w:name w:val="Body Text 2"/>
    <w:basedOn w:val="Normal"/>
    <w:link w:val="BodyText2Char1"/>
    <w:rsid w:val="006A19A3"/>
    <w:pPr>
      <w:spacing w:after="120" w:line="480" w:lineRule="auto"/>
    </w:pPr>
  </w:style>
  <w:style w:type="character" w:customStyle="1" w:styleId="BodyText2Char1">
    <w:name w:val="Body Text 2 Char1"/>
    <w:basedOn w:val="DefaultParagraphFont"/>
    <w:link w:val="BodyText2"/>
    <w:rsid w:val="006A19A3"/>
  </w:style>
  <w:style w:type="paragraph" w:styleId="BodyText3">
    <w:name w:val="Body Text 3"/>
    <w:basedOn w:val="Normal"/>
    <w:link w:val="BodyText3Char1"/>
    <w:rsid w:val="006A19A3"/>
    <w:pPr>
      <w:spacing w:after="120"/>
    </w:pPr>
    <w:rPr>
      <w:sz w:val="16"/>
      <w:szCs w:val="16"/>
    </w:rPr>
  </w:style>
  <w:style w:type="character" w:customStyle="1" w:styleId="BodyText3Char1">
    <w:name w:val="Body Text 3 Char1"/>
    <w:link w:val="BodyText3"/>
    <w:rsid w:val="006A19A3"/>
    <w:rPr>
      <w:sz w:val="16"/>
      <w:szCs w:val="16"/>
    </w:rPr>
  </w:style>
  <w:style w:type="paragraph" w:styleId="BodyTextFirstIndent">
    <w:name w:val="Body Text First Indent"/>
    <w:basedOn w:val="BodyText"/>
    <w:link w:val="BodyTextFirstIndentChar1"/>
    <w:rsid w:val="006A19A3"/>
    <w:pPr>
      <w:ind w:firstLine="210"/>
    </w:pPr>
  </w:style>
  <w:style w:type="character" w:customStyle="1" w:styleId="BodyTextFirstIndentChar1">
    <w:name w:val="Body Text First Indent Char1"/>
    <w:basedOn w:val="BodyTextChar1"/>
    <w:link w:val="BodyTextFirstIndent"/>
    <w:rsid w:val="006A19A3"/>
  </w:style>
  <w:style w:type="paragraph" w:styleId="BodyTextIndent">
    <w:name w:val="Body Text Indent"/>
    <w:basedOn w:val="Normal"/>
    <w:link w:val="BodyTextIndentChar1"/>
    <w:rsid w:val="006A19A3"/>
    <w:pPr>
      <w:spacing w:after="120"/>
      <w:ind w:left="283"/>
    </w:pPr>
  </w:style>
  <w:style w:type="character" w:customStyle="1" w:styleId="BodyTextIndentChar1">
    <w:name w:val="Body Text Indent Char1"/>
    <w:basedOn w:val="DefaultParagraphFont"/>
    <w:link w:val="BodyTextIndent"/>
    <w:rsid w:val="006A19A3"/>
  </w:style>
  <w:style w:type="paragraph" w:styleId="BodyTextFirstIndent2">
    <w:name w:val="Body Text First Indent 2"/>
    <w:basedOn w:val="BodyTextIndent"/>
    <w:link w:val="BodyTextFirstIndent2Char1"/>
    <w:rsid w:val="006A19A3"/>
    <w:pPr>
      <w:ind w:firstLine="210"/>
    </w:pPr>
  </w:style>
  <w:style w:type="character" w:customStyle="1" w:styleId="BodyTextFirstIndent2Char1">
    <w:name w:val="Body Text First Indent 2 Char1"/>
    <w:basedOn w:val="BodyTextIndentChar1"/>
    <w:link w:val="BodyTextFirstIndent2"/>
    <w:rsid w:val="006A19A3"/>
  </w:style>
  <w:style w:type="paragraph" w:styleId="BodyTextIndent2">
    <w:name w:val="Body Text Indent 2"/>
    <w:basedOn w:val="Normal"/>
    <w:link w:val="BodyTextIndent2Char1"/>
    <w:rsid w:val="006A19A3"/>
    <w:pPr>
      <w:spacing w:after="120" w:line="480" w:lineRule="auto"/>
      <w:ind w:left="283"/>
    </w:pPr>
  </w:style>
  <w:style w:type="character" w:customStyle="1" w:styleId="BodyTextIndent2Char1">
    <w:name w:val="Body Text Indent 2 Char1"/>
    <w:basedOn w:val="DefaultParagraphFont"/>
    <w:link w:val="BodyTextIndent2"/>
    <w:rsid w:val="006A19A3"/>
  </w:style>
  <w:style w:type="paragraph" w:styleId="BodyTextIndent3">
    <w:name w:val="Body Text Indent 3"/>
    <w:basedOn w:val="Normal"/>
    <w:link w:val="BodyTextIndent3Char1"/>
    <w:rsid w:val="006A19A3"/>
    <w:pPr>
      <w:spacing w:after="120"/>
      <w:ind w:left="283"/>
    </w:pPr>
    <w:rPr>
      <w:sz w:val="16"/>
      <w:szCs w:val="16"/>
    </w:rPr>
  </w:style>
  <w:style w:type="character" w:customStyle="1" w:styleId="BodyTextIndent3Char1">
    <w:name w:val="Body Text Indent 3 Char1"/>
    <w:link w:val="BodyTextIndent3"/>
    <w:rsid w:val="006A19A3"/>
    <w:rPr>
      <w:sz w:val="16"/>
      <w:szCs w:val="16"/>
    </w:rPr>
  </w:style>
  <w:style w:type="paragraph" w:styleId="Caption">
    <w:name w:val="caption"/>
    <w:basedOn w:val="Normal"/>
    <w:next w:val="Normal"/>
    <w:semiHidden/>
    <w:unhideWhenUsed/>
    <w:qFormat/>
    <w:rsid w:val="006A19A3"/>
    <w:rPr>
      <w:b/>
      <w:bCs/>
    </w:rPr>
  </w:style>
  <w:style w:type="paragraph" w:styleId="Closing">
    <w:name w:val="Closing"/>
    <w:basedOn w:val="Normal"/>
    <w:link w:val="ClosingChar1"/>
    <w:rsid w:val="006A19A3"/>
    <w:pPr>
      <w:ind w:left="4252"/>
    </w:pPr>
  </w:style>
  <w:style w:type="character" w:customStyle="1" w:styleId="ClosingChar1">
    <w:name w:val="Closing Char1"/>
    <w:basedOn w:val="DefaultParagraphFont"/>
    <w:link w:val="Closing"/>
    <w:rsid w:val="006A19A3"/>
  </w:style>
  <w:style w:type="paragraph" w:styleId="CommentText">
    <w:name w:val="annotation text"/>
    <w:basedOn w:val="Normal"/>
    <w:link w:val="CommentTextChar1"/>
    <w:rsid w:val="006A19A3"/>
  </w:style>
  <w:style w:type="character" w:customStyle="1" w:styleId="CommentTextChar1">
    <w:name w:val="Comment Text Char1"/>
    <w:basedOn w:val="DefaultParagraphFont"/>
    <w:link w:val="CommentText"/>
    <w:rsid w:val="006A19A3"/>
  </w:style>
  <w:style w:type="paragraph" w:styleId="CommentSubject">
    <w:name w:val="annotation subject"/>
    <w:basedOn w:val="CommentText"/>
    <w:next w:val="CommentText"/>
    <w:link w:val="CommentSubjectChar1"/>
    <w:rsid w:val="006A19A3"/>
    <w:rPr>
      <w:b/>
      <w:bCs/>
    </w:rPr>
  </w:style>
  <w:style w:type="character" w:customStyle="1" w:styleId="CommentSubjectChar1">
    <w:name w:val="Comment Subject Char1"/>
    <w:link w:val="CommentSubject"/>
    <w:rsid w:val="006A19A3"/>
    <w:rPr>
      <w:b/>
      <w:bCs/>
    </w:rPr>
  </w:style>
  <w:style w:type="paragraph" w:styleId="Date">
    <w:name w:val="Date"/>
    <w:basedOn w:val="Normal"/>
    <w:next w:val="Normal"/>
    <w:link w:val="DateChar1"/>
    <w:rsid w:val="006A19A3"/>
  </w:style>
  <w:style w:type="character" w:customStyle="1" w:styleId="DateChar1">
    <w:name w:val="Date Char1"/>
    <w:basedOn w:val="DefaultParagraphFont"/>
    <w:link w:val="Date"/>
    <w:rsid w:val="006A19A3"/>
  </w:style>
  <w:style w:type="paragraph" w:styleId="DocumentMap">
    <w:name w:val="Document Map"/>
    <w:basedOn w:val="Normal"/>
    <w:link w:val="DocumentMapChar1"/>
    <w:rsid w:val="006A19A3"/>
    <w:rPr>
      <w:rFonts w:ascii="Segoe UI" w:hAnsi="Segoe UI" w:cs="Segoe UI"/>
      <w:sz w:val="16"/>
      <w:szCs w:val="16"/>
    </w:rPr>
  </w:style>
  <w:style w:type="character" w:customStyle="1" w:styleId="DocumentMapChar1">
    <w:name w:val="Document Map Char1"/>
    <w:link w:val="DocumentMap"/>
    <w:rsid w:val="006A19A3"/>
    <w:rPr>
      <w:rFonts w:ascii="Segoe UI" w:hAnsi="Segoe UI" w:cs="Segoe UI"/>
      <w:sz w:val="16"/>
      <w:szCs w:val="16"/>
    </w:rPr>
  </w:style>
  <w:style w:type="paragraph" w:styleId="E-mailSignature">
    <w:name w:val="E-mail Signature"/>
    <w:basedOn w:val="Normal"/>
    <w:link w:val="E-mailSignatureChar1"/>
    <w:rsid w:val="006A19A3"/>
  </w:style>
  <w:style w:type="character" w:customStyle="1" w:styleId="E-mailSignatureChar1">
    <w:name w:val="E-mail Signature Char1"/>
    <w:basedOn w:val="DefaultParagraphFont"/>
    <w:link w:val="E-mailSignature"/>
    <w:rsid w:val="006A19A3"/>
  </w:style>
  <w:style w:type="paragraph" w:styleId="EndnoteText">
    <w:name w:val="endnote text"/>
    <w:basedOn w:val="Normal"/>
    <w:link w:val="EndnoteTextChar"/>
    <w:rsid w:val="006A19A3"/>
  </w:style>
  <w:style w:type="character" w:customStyle="1" w:styleId="EndnoteTextChar">
    <w:name w:val="Endnote Text Char"/>
    <w:basedOn w:val="DefaultParagraphFont"/>
    <w:link w:val="EndnoteText"/>
    <w:rsid w:val="006A19A3"/>
  </w:style>
  <w:style w:type="paragraph" w:styleId="EnvelopeAddress">
    <w:name w:val="envelope address"/>
    <w:basedOn w:val="Normal"/>
    <w:rsid w:val="006A19A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A19A3"/>
    <w:rPr>
      <w:rFonts w:ascii="Calibri Light" w:hAnsi="Calibri Light"/>
    </w:rPr>
  </w:style>
  <w:style w:type="paragraph" w:styleId="FootnoteText">
    <w:name w:val="footnote text"/>
    <w:basedOn w:val="Normal"/>
    <w:link w:val="FootnoteTextChar"/>
    <w:rsid w:val="006A19A3"/>
  </w:style>
  <w:style w:type="character" w:customStyle="1" w:styleId="FootnoteTextChar">
    <w:name w:val="Footnote Text Char"/>
    <w:basedOn w:val="DefaultParagraphFont"/>
    <w:link w:val="FootnoteText"/>
    <w:rsid w:val="006A19A3"/>
  </w:style>
  <w:style w:type="paragraph" w:styleId="HTMLAddress">
    <w:name w:val="HTML Address"/>
    <w:basedOn w:val="Normal"/>
    <w:link w:val="HTMLAddressChar"/>
    <w:rsid w:val="006A19A3"/>
    <w:rPr>
      <w:i/>
      <w:iCs/>
    </w:rPr>
  </w:style>
  <w:style w:type="character" w:customStyle="1" w:styleId="HTMLAddressChar">
    <w:name w:val="HTML Address Char"/>
    <w:link w:val="HTMLAddress"/>
    <w:rsid w:val="006A19A3"/>
    <w:rPr>
      <w:i/>
      <w:iCs/>
    </w:rPr>
  </w:style>
  <w:style w:type="paragraph" w:styleId="HTMLPreformatted">
    <w:name w:val="HTML Preformatted"/>
    <w:basedOn w:val="Normal"/>
    <w:link w:val="HTMLPreformattedChar"/>
    <w:rsid w:val="006A19A3"/>
    <w:rPr>
      <w:rFonts w:ascii="Courier New" w:hAnsi="Courier New" w:cs="Courier New"/>
    </w:rPr>
  </w:style>
  <w:style w:type="character" w:customStyle="1" w:styleId="HTMLPreformattedChar">
    <w:name w:val="HTML Preformatted Char"/>
    <w:link w:val="HTMLPreformatted"/>
    <w:rsid w:val="006A19A3"/>
    <w:rPr>
      <w:rFonts w:ascii="Courier New" w:hAnsi="Courier New" w:cs="Courier New"/>
    </w:rPr>
  </w:style>
  <w:style w:type="paragraph" w:styleId="Index2">
    <w:name w:val="index 2"/>
    <w:basedOn w:val="Normal"/>
    <w:next w:val="Normal"/>
    <w:rsid w:val="006A19A3"/>
    <w:pPr>
      <w:ind w:left="400" w:hanging="200"/>
    </w:pPr>
  </w:style>
  <w:style w:type="paragraph" w:styleId="Index3">
    <w:name w:val="index 3"/>
    <w:basedOn w:val="Normal"/>
    <w:next w:val="Normal"/>
    <w:rsid w:val="006A19A3"/>
    <w:pPr>
      <w:ind w:left="600" w:hanging="200"/>
    </w:pPr>
  </w:style>
  <w:style w:type="paragraph" w:styleId="Index4">
    <w:name w:val="index 4"/>
    <w:basedOn w:val="Normal"/>
    <w:next w:val="Normal"/>
    <w:rsid w:val="006A19A3"/>
    <w:pPr>
      <w:ind w:left="800" w:hanging="200"/>
    </w:pPr>
  </w:style>
  <w:style w:type="paragraph" w:styleId="Index5">
    <w:name w:val="index 5"/>
    <w:basedOn w:val="Normal"/>
    <w:next w:val="Normal"/>
    <w:rsid w:val="006A19A3"/>
    <w:pPr>
      <w:ind w:left="1000" w:hanging="200"/>
    </w:pPr>
  </w:style>
  <w:style w:type="paragraph" w:styleId="Index6">
    <w:name w:val="index 6"/>
    <w:basedOn w:val="Normal"/>
    <w:next w:val="Normal"/>
    <w:rsid w:val="006A19A3"/>
    <w:pPr>
      <w:ind w:left="1200" w:hanging="200"/>
    </w:pPr>
  </w:style>
  <w:style w:type="paragraph" w:styleId="Index7">
    <w:name w:val="index 7"/>
    <w:basedOn w:val="Normal"/>
    <w:next w:val="Normal"/>
    <w:rsid w:val="006A19A3"/>
    <w:pPr>
      <w:ind w:left="1400" w:hanging="200"/>
    </w:pPr>
  </w:style>
  <w:style w:type="paragraph" w:styleId="Index8">
    <w:name w:val="index 8"/>
    <w:basedOn w:val="Normal"/>
    <w:next w:val="Normal"/>
    <w:rsid w:val="006A19A3"/>
    <w:pPr>
      <w:ind w:left="1600" w:hanging="200"/>
    </w:pPr>
  </w:style>
  <w:style w:type="paragraph" w:styleId="Index9">
    <w:name w:val="index 9"/>
    <w:basedOn w:val="Normal"/>
    <w:next w:val="Normal"/>
    <w:rsid w:val="006A19A3"/>
    <w:pPr>
      <w:ind w:left="1800" w:hanging="200"/>
    </w:pPr>
  </w:style>
  <w:style w:type="paragraph" w:styleId="IndexHeading">
    <w:name w:val="index heading"/>
    <w:basedOn w:val="Normal"/>
    <w:next w:val="Index1"/>
    <w:rsid w:val="006A19A3"/>
    <w:rPr>
      <w:rFonts w:ascii="Calibri Light" w:hAnsi="Calibri Light"/>
      <w:b/>
      <w:bCs/>
    </w:rPr>
  </w:style>
  <w:style w:type="paragraph" w:styleId="IntenseQuote">
    <w:name w:val="Intense Quote"/>
    <w:basedOn w:val="Normal"/>
    <w:next w:val="Normal"/>
    <w:link w:val="IntenseQuoteChar"/>
    <w:uiPriority w:val="30"/>
    <w:qFormat/>
    <w:rsid w:val="006A19A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A19A3"/>
    <w:rPr>
      <w:i/>
      <w:iCs/>
      <w:color w:val="4472C4"/>
    </w:rPr>
  </w:style>
  <w:style w:type="paragraph" w:styleId="ListBullet">
    <w:name w:val="List Bullet"/>
    <w:basedOn w:val="Normal"/>
    <w:rsid w:val="006A19A3"/>
    <w:pPr>
      <w:numPr>
        <w:numId w:val="32"/>
      </w:numPr>
      <w:contextualSpacing/>
    </w:pPr>
  </w:style>
  <w:style w:type="paragraph" w:styleId="ListBullet2">
    <w:name w:val="List Bullet 2"/>
    <w:basedOn w:val="Normal"/>
    <w:rsid w:val="006A19A3"/>
    <w:pPr>
      <w:numPr>
        <w:numId w:val="33"/>
      </w:numPr>
      <w:contextualSpacing/>
    </w:pPr>
  </w:style>
  <w:style w:type="paragraph" w:styleId="ListBullet3">
    <w:name w:val="List Bullet 3"/>
    <w:basedOn w:val="Normal"/>
    <w:rsid w:val="006A19A3"/>
    <w:pPr>
      <w:numPr>
        <w:numId w:val="34"/>
      </w:numPr>
      <w:contextualSpacing/>
    </w:pPr>
  </w:style>
  <w:style w:type="paragraph" w:styleId="ListBullet4">
    <w:name w:val="List Bullet 4"/>
    <w:basedOn w:val="Normal"/>
    <w:rsid w:val="006A19A3"/>
    <w:pPr>
      <w:numPr>
        <w:numId w:val="35"/>
      </w:numPr>
      <w:contextualSpacing/>
    </w:pPr>
  </w:style>
  <w:style w:type="paragraph" w:styleId="ListBullet5">
    <w:name w:val="List Bullet 5"/>
    <w:basedOn w:val="Normal"/>
    <w:rsid w:val="006A19A3"/>
    <w:pPr>
      <w:numPr>
        <w:numId w:val="36"/>
      </w:numPr>
      <w:contextualSpacing/>
    </w:pPr>
  </w:style>
  <w:style w:type="paragraph" w:styleId="ListContinue">
    <w:name w:val="List Continue"/>
    <w:basedOn w:val="Normal"/>
    <w:rsid w:val="006A19A3"/>
    <w:pPr>
      <w:spacing w:after="120"/>
      <w:ind w:left="283"/>
      <w:contextualSpacing/>
    </w:pPr>
  </w:style>
  <w:style w:type="paragraph" w:styleId="ListContinue2">
    <w:name w:val="List Continue 2"/>
    <w:basedOn w:val="Normal"/>
    <w:rsid w:val="006A19A3"/>
    <w:pPr>
      <w:spacing w:after="120"/>
      <w:ind w:left="566"/>
      <w:contextualSpacing/>
    </w:pPr>
  </w:style>
  <w:style w:type="paragraph" w:styleId="ListContinue3">
    <w:name w:val="List Continue 3"/>
    <w:basedOn w:val="Normal"/>
    <w:rsid w:val="006A19A3"/>
    <w:pPr>
      <w:spacing w:after="120"/>
      <w:ind w:left="849"/>
      <w:contextualSpacing/>
    </w:pPr>
  </w:style>
  <w:style w:type="paragraph" w:styleId="ListContinue4">
    <w:name w:val="List Continue 4"/>
    <w:basedOn w:val="Normal"/>
    <w:rsid w:val="006A19A3"/>
    <w:pPr>
      <w:spacing w:after="120"/>
      <w:ind w:left="1132"/>
      <w:contextualSpacing/>
    </w:pPr>
  </w:style>
  <w:style w:type="paragraph" w:styleId="ListContinue5">
    <w:name w:val="List Continue 5"/>
    <w:basedOn w:val="Normal"/>
    <w:rsid w:val="006A19A3"/>
    <w:pPr>
      <w:spacing w:after="120"/>
      <w:ind w:left="1415"/>
      <w:contextualSpacing/>
    </w:pPr>
  </w:style>
  <w:style w:type="paragraph" w:styleId="ListNumber2">
    <w:name w:val="List Number 2"/>
    <w:basedOn w:val="Normal"/>
    <w:rsid w:val="006A19A3"/>
    <w:pPr>
      <w:numPr>
        <w:numId w:val="37"/>
      </w:numPr>
      <w:contextualSpacing/>
    </w:pPr>
  </w:style>
  <w:style w:type="paragraph" w:styleId="ListNumber3">
    <w:name w:val="List Number 3"/>
    <w:basedOn w:val="Normal"/>
    <w:rsid w:val="006A19A3"/>
    <w:pPr>
      <w:numPr>
        <w:numId w:val="27"/>
      </w:numPr>
      <w:contextualSpacing/>
    </w:pPr>
  </w:style>
  <w:style w:type="paragraph" w:styleId="ListNumber4">
    <w:name w:val="List Number 4"/>
    <w:basedOn w:val="Normal"/>
    <w:rsid w:val="006A19A3"/>
    <w:pPr>
      <w:numPr>
        <w:numId w:val="28"/>
      </w:numPr>
      <w:contextualSpacing/>
    </w:pPr>
  </w:style>
  <w:style w:type="paragraph" w:styleId="ListNumber5">
    <w:name w:val="List Number 5"/>
    <w:basedOn w:val="Normal"/>
    <w:rsid w:val="006A19A3"/>
    <w:pPr>
      <w:numPr>
        <w:numId w:val="29"/>
      </w:numPr>
      <w:contextualSpacing/>
    </w:pPr>
  </w:style>
  <w:style w:type="paragraph" w:styleId="ListParagraph">
    <w:name w:val="List Paragraph"/>
    <w:basedOn w:val="Normal"/>
    <w:uiPriority w:val="34"/>
    <w:qFormat/>
    <w:rsid w:val="006A19A3"/>
    <w:pPr>
      <w:ind w:left="720"/>
    </w:pPr>
  </w:style>
  <w:style w:type="paragraph" w:styleId="MacroText">
    <w:name w:val="macro"/>
    <w:link w:val="MacroTextChar"/>
    <w:rsid w:val="006A19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6A19A3"/>
    <w:rPr>
      <w:rFonts w:ascii="Courier New" w:hAnsi="Courier New" w:cs="Courier New"/>
    </w:rPr>
  </w:style>
  <w:style w:type="paragraph" w:styleId="MessageHeader">
    <w:name w:val="Message Header"/>
    <w:basedOn w:val="Normal"/>
    <w:link w:val="MessageHeaderChar"/>
    <w:rsid w:val="006A19A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A19A3"/>
    <w:rPr>
      <w:rFonts w:ascii="Calibri Light" w:hAnsi="Calibri Light"/>
      <w:sz w:val="24"/>
      <w:szCs w:val="24"/>
      <w:shd w:val="pct20" w:color="auto" w:fill="auto"/>
    </w:rPr>
  </w:style>
  <w:style w:type="paragraph" w:styleId="NoSpacing">
    <w:name w:val="No Spacing"/>
    <w:uiPriority w:val="1"/>
    <w:qFormat/>
    <w:rsid w:val="006A19A3"/>
    <w:pPr>
      <w:overflowPunct w:val="0"/>
      <w:autoSpaceDE w:val="0"/>
      <w:autoSpaceDN w:val="0"/>
      <w:adjustRightInd w:val="0"/>
      <w:textAlignment w:val="baseline"/>
    </w:pPr>
  </w:style>
  <w:style w:type="paragraph" w:styleId="NormalWeb">
    <w:name w:val="Normal (Web)"/>
    <w:basedOn w:val="Normal"/>
    <w:rsid w:val="006A19A3"/>
    <w:rPr>
      <w:sz w:val="24"/>
      <w:szCs w:val="24"/>
    </w:rPr>
  </w:style>
  <w:style w:type="paragraph" w:styleId="NormalIndent">
    <w:name w:val="Normal Indent"/>
    <w:basedOn w:val="Normal"/>
    <w:rsid w:val="006A19A3"/>
    <w:pPr>
      <w:ind w:left="720"/>
    </w:pPr>
  </w:style>
  <w:style w:type="paragraph" w:styleId="NoteHeading">
    <w:name w:val="Note Heading"/>
    <w:basedOn w:val="Normal"/>
    <w:next w:val="Normal"/>
    <w:link w:val="NoteHeadingChar"/>
    <w:rsid w:val="006A19A3"/>
  </w:style>
  <w:style w:type="character" w:customStyle="1" w:styleId="NoteHeadingChar">
    <w:name w:val="Note Heading Char"/>
    <w:basedOn w:val="DefaultParagraphFont"/>
    <w:link w:val="NoteHeading"/>
    <w:rsid w:val="006A19A3"/>
  </w:style>
  <w:style w:type="paragraph" w:styleId="PlainText">
    <w:name w:val="Plain Text"/>
    <w:basedOn w:val="Normal"/>
    <w:link w:val="PlainTextChar"/>
    <w:rsid w:val="006A19A3"/>
    <w:rPr>
      <w:rFonts w:ascii="Courier New" w:hAnsi="Courier New" w:cs="Courier New"/>
    </w:rPr>
  </w:style>
  <w:style w:type="character" w:customStyle="1" w:styleId="PlainTextChar">
    <w:name w:val="Plain Text Char"/>
    <w:link w:val="PlainText"/>
    <w:rsid w:val="006A19A3"/>
    <w:rPr>
      <w:rFonts w:ascii="Courier New" w:hAnsi="Courier New" w:cs="Courier New"/>
    </w:rPr>
  </w:style>
  <w:style w:type="paragraph" w:styleId="Quote">
    <w:name w:val="Quote"/>
    <w:basedOn w:val="Normal"/>
    <w:next w:val="Normal"/>
    <w:link w:val="QuoteChar"/>
    <w:uiPriority w:val="29"/>
    <w:qFormat/>
    <w:rsid w:val="006A19A3"/>
    <w:pPr>
      <w:spacing w:before="200" w:after="160"/>
      <w:ind w:left="864" w:right="864"/>
      <w:jc w:val="center"/>
    </w:pPr>
    <w:rPr>
      <w:i/>
      <w:iCs/>
      <w:color w:val="404040"/>
    </w:rPr>
  </w:style>
  <w:style w:type="character" w:customStyle="1" w:styleId="QuoteChar">
    <w:name w:val="Quote Char"/>
    <w:link w:val="Quote"/>
    <w:uiPriority w:val="29"/>
    <w:rsid w:val="006A19A3"/>
    <w:rPr>
      <w:i/>
      <w:iCs/>
      <w:color w:val="404040"/>
    </w:rPr>
  </w:style>
  <w:style w:type="paragraph" w:styleId="Salutation">
    <w:name w:val="Salutation"/>
    <w:basedOn w:val="Normal"/>
    <w:next w:val="Normal"/>
    <w:link w:val="SalutationChar"/>
    <w:rsid w:val="006A19A3"/>
  </w:style>
  <w:style w:type="character" w:customStyle="1" w:styleId="SalutationChar">
    <w:name w:val="Salutation Char"/>
    <w:basedOn w:val="DefaultParagraphFont"/>
    <w:link w:val="Salutation"/>
    <w:rsid w:val="006A19A3"/>
  </w:style>
  <w:style w:type="paragraph" w:styleId="Signature">
    <w:name w:val="Signature"/>
    <w:basedOn w:val="Normal"/>
    <w:link w:val="SignatureChar"/>
    <w:rsid w:val="006A19A3"/>
    <w:pPr>
      <w:ind w:left="4252"/>
    </w:pPr>
  </w:style>
  <w:style w:type="character" w:customStyle="1" w:styleId="SignatureChar">
    <w:name w:val="Signature Char"/>
    <w:basedOn w:val="DefaultParagraphFont"/>
    <w:link w:val="Signature"/>
    <w:rsid w:val="006A19A3"/>
  </w:style>
  <w:style w:type="paragraph" w:styleId="Subtitle">
    <w:name w:val="Subtitle"/>
    <w:basedOn w:val="Normal"/>
    <w:next w:val="Normal"/>
    <w:link w:val="SubtitleChar"/>
    <w:qFormat/>
    <w:rsid w:val="006A19A3"/>
    <w:pPr>
      <w:spacing w:after="60"/>
      <w:jc w:val="center"/>
      <w:outlineLvl w:val="1"/>
    </w:pPr>
    <w:rPr>
      <w:rFonts w:ascii="Calibri Light" w:hAnsi="Calibri Light"/>
      <w:sz w:val="24"/>
      <w:szCs w:val="24"/>
    </w:rPr>
  </w:style>
  <w:style w:type="character" w:customStyle="1" w:styleId="SubtitleChar">
    <w:name w:val="Subtitle Char"/>
    <w:link w:val="Subtitle"/>
    <w:rsid w:val="006A19A3"/>
    <w:rPr>
      <w:rFonts w:ascii="Calibri Light" w:hAnsi="Calibri Light"/>
      <w:sz w:val="24"/>
      <w:szCs w:val="24"/>
    </w:rPr>
  </w:style>
  <w:style w:type="paragraph" w:styleId="TableofAuthorities">
    <w:name w:val="table of authorities"/>
    <w:basedOn w:val="Normal"/>
    <w:next w:val="Normal"/>
    <w:rsid w:val="006A19A3"/>
    <w:pPr>
      <w:ind w:left="200" w:hanging="200"/>
    </w:pPr>
  </w:style>
  <w:style w:type="paragraph" w:styleId="TableofFigures">
    <w:name w:val="table of figures"/>
    <w:basedOn w:val="Normal"/>
    <w:next w:val="Normal"/>
    <w:rsid w:val="006A19A3"/>
  </w:style>
  <w:style w:type="paragraph" w:styleId="Title">
    <w:name w:val="Title"/>
    <w:basedOn w:val="Normal"/>
    <w:next w:val="Normal"/>
    <w:link w:val="TitleChar"/>
    <w:qFormat/>
    <w:rsid w:val="006A19A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A19A3"/>
    <w:rPr>
      <w:rFonts w:ascii="Calibri Light" w:hAnsi="Calibri Light"/>
      <w:b/>
      <w:bCs/>
      <w:kern w:val="28"/>
      <w:sz w:val="32"/>
      <w:szCs w:val="32"/>
    </w:rPr>
  </w:style>
  <w:style w:type="paragraph" w:styleId="TOAHeading">
    <w:name w:val="toa heading"/>
    <w:basedOn w:val="Normal"/>
    <w:next w:val="Normal"/>
    <w:rsid w:val="006A19A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A19A3"/>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6849DE"/>
  </w:style>
  <w:style w:type="character" w:customStyle="1" w:styleId="NOCar">
    <w:name w:val="NO Car"/>
    <w:rsid w:val="00B20DDD"/>
    <w:rPr>
      <w:rFonts w:ascii="Times New Roman" w:hAnsi="Times New Roman"/>
      <w:lang w:val="en-GB" w:eastAsia="en-US"/>
    </w:rPr>
  </w:style>
  <w:style w:type="character" w:customStyle="1" w:styleId="NOZchn">
    <w:name w:val="NO Zchn"/>
    <w:qFormat/>
    <w:rsid w:val="00D67F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0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A42D1-D2C5-4E5E-B665-F9DD29F9A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331</TotalTime>
  <Pages>1</Pages>
  <Words>76874</Words>
  <Characters>412817</Characters>
  <Application>Microsoft Office Word</Application>
  <DocSecurity>0</DocSecurity>
  <Lines>16512</Lines>
  <Paragraphs>11943</Paragraphs>
  <ScaleCrop>false</ScaleCrop>
  <HeadingPairs>
    <vt:vector size="2" baseType="variant">
      <vt:variant>
        <vt:lpstr>Title</vt:lpstr>
      </vt:variant>
      <vt:variant>
        <vt:i4>1</vt:i4>
      </vt:variant>
    </vt:vector>
  </HeadingPairs>
  <TitlesOfParts>
    <vt:vector size="1" baseType="lpstr">
      <vt:lpstr>3GPP TS 29.272</vt:lpstr>
    </vt:vector>
  </TitlesOfParts>
  <Company>ETSI</Company>
  <LinksUpToDate>false</LinksUpToDate>
  <CharactersWithSpaces>477748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29.272</dc:title>
  <dc:subject>Evolved Packet System (EPS); Mobility Management Entity (MME) and Serving GPRS Support Node (SGSN) related interfaces based on Diameter protocol (Release 18)</dc:subject>
  <dc:creator>Kimmo Kymalainen MCC</dc:creator>
  <cp:keywords/>
  <dc:description/>
  <cp:lastModifiedBy>29.272_CR0867R3_(Rel-19)_5GSAT_Ph3_ARCH</cp:lastModifiedBy>
  <cp:revision>69</cp:revision>
  <cp:lastPrinted>2019-02-25T14:05:00Z</cp:lastPrinted>
  <dcterms:created xsi:type="dcterms:W3CDTF">2020-07-05T17:58:00Z</dcterms:created>
  <dcterms:modified xsi:type="dcterms:W3CDTF">2025-02-26T10:35:00Z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29.272%Rel-17%%29.272%Rel-17%%29.272%Rel-17%%29.272%Rel-17%%29.272%Rel-17%%29.272%Rel-17%%29.272%Rel-17%%29.272%Rel-17%%29.272%Rel-17%%29.272%Rel-17%%29.272%Rel-17%%29.272%Rel-17%%29.272%Rel-17%%29.272%Rel-17%%29.272%Rel-17%%29.272%Rel-17%%29.272%Rel-17%%</vt:lpwstr>
  </property>
  <property fmtid="{D5CDD505-2E9C-101B-9397-08002B2CF9AE}" pid="3" name="MCCCRsImpl1">
    <vt:lpwstr>29.272%Rel-17%%29.272%Rel-17%%29.272%Rel-17%%29.272%Rel-17%%29.272%Rel-17%%29.272%Rel-17%%29.272%Rel-17%%29.272%Rel-17%%29.272%Rel-17%%29.272%Rel-17%%29.272%Rel-17%%29.272%Rel-17%%29.272%Rel-17%%29.272%Rel-17%%29.272%Rel-17%%29.272%Rel-17%%29.272%Rel-17%%</vt:lpwstr>
  </property>
  <property fmtid="{D5CDD505-2E9C-101B-9397-08002B2CF9AE}" pid="4" name="MCCCRsImpl2">
    <vt:lpwstr>29.272%Rel-17%%29.272%Rel-17%%29.272%Rel-17%%29.272%Rel-17%%29.272%Rel-17%%29.272%Rel-17%%29.272%Rel-17%%29.272%Rel-17%%29.272%Rel-17%%29.272%Rel-17%%29.272%Rel-17%%29.272%Rel-17%%29.272%Rel-17%%29.272%Rel-17%%29.272%Rel-17%%29.272%Rel-17%%29.272%Rel-17%%</vt:lpwstr>
  </property>
  <property fmtid="{D5CDD505-2E9C-101B-9397-08002B2CF9AE}" pid="5" name="MCCCRsImpl3">
    <vt:lpwstr>29.272%Rel-17%%29.272%Rel-17%%29.272%Rel-17%%29.272%Rel-17%%29.272%Rel-17%%29.272%Rel-17%%29.272%Rel-17%%29.272%Rel-17%%29.272%Rel-17%%29.272%Rel-17%%29.272%Rel-17%%29.272%Rel-17%%29.272%Rel-17%%29.272%Rel-17%%29.272%Rel-17%%29.272%Rel-17%%29.272%Rel-17%%</vt:lpwstr>
  </property>
  <property fmtid="{D5CDD505-2E9C-101B-9397-08002B2CF9AE}" pid="6" name="MCCCRsImpl4">
    <vt:lpwstr>29.272%Rel-17%%29.272%Rel-17%%29.272%Rel-17%%29.272%Rel-17%%29.272%Rel-17%%29.272%Rel-17%%29.272%Rel-17%%29.272%Rel-17%%29.272%Rel-17%%29.272%Rel-17%%29.272%Rel-17%%29.272%Rel-17%%29.272%Rel-17%%29.272%Rel-17%%29.272%Rel-17%%29.272%Rel-17%%29.272%Rel-17%%</vt:lpwstr>
  </property>
  <property fmtid="{D5CDD505-2E9C-101B-9397-08002B2CF9AE}" pid="7" name="MCCCRsImpl5">
    <vt:lpwstr>29.272%Rel-17%%29.272%Rel-17%%29.272%Rel-17%%29.272%Rel-17%%29.272%Rel-17%%29.272%Rel-17%%29.272%Rel-17%%29.272%Rel-17%%29.272%Rel-17%%29.272%Rel-17%%29.272%Rel-17%%29.272%Rel-17%%29.272%Rel-17%%29.272%Rel-17%%29.272%Rel-17%%29.272%Rel-17%%29.272%Rel-17%%</vt:lpwstr>
  </property>
  <property fmtid="{D5CDD505-2E9C-101B-9397-08002B2CF9AE}" pid="8" name="MCCCRsImpl6">
    <vt:lpwstr>29.272%Rel-17%%29.272%Rel-17%%29.272%Rel-17%%29.272%Rel-17%%29.272%Rel-17%%29.272%Rel-17%%29.272%Rel-17%%29.272%Rel-17%%29.272%Rel-17%%29.272%Rel-17%%29.272%Rel-17%%29.272%Rel-17%%29.272%Rel-17%%29.272%Rel-17%%29.272%Rel-17%%29.272%Rel-17%%29.272%Rel-17%%</vt:lpwstr>
  </property>
  <property fmtid="{D5CDD505-2E9C-101B-9397-08002B2CF9AE}" pid="9" name="MCCCRsImpl7">
    <vt:lpwstr>29.272%Rel-17%%29.272%Rel-17%%29.272%Rel-17%%29.272%Rel-17%%29.272%Rel-17%%29.272%Rel-17%%29.272%Rel-17%%29.272%Rel-17%%29.272%Rel-17%%29.272%Rel-17%%29.272%Rel-17%%29.272%Rel-17%%29.272%Rel-17%%29.272%Rel-17%%29.272%Rel-17%%29.272%Rel-17%%29.272%Rel-17%%</vt:lpwstr>
  </property>
  <property fmtid="{D5CDD505-2E9C-101B-9397-08002B2CF9AE}" pid="10" name="MCCCRsImpl8">
    <vt:lpwstr>29.272%Rel-17%%29.272%Rel-17%%29.272%Rel-17%%29.272%Rel-17%%29.272%Rel-17%%29.272%Rel-17%%29.272%Rel-17%%29.272%Rel-17%%29.272%Rel-17%%29.272%Rel-17%%29.272%Rel-17%%29.272%Rel-17%%29.272%Rel-17%%29.272%Rel-17%%29.272%Rel-17%%29.272%Rel-17%%29.272%Rel-17%%</vt:lpwstr>
  </property>
  <property fmtid="{D5CDD505-2E9C-101B-9397-08002B2CF9AE}" pid="11" name="MCCCRsImpl9">
    <vt:lpwstr>29.272%Rel-17%%29.272%Rel-17%%29.272%Rel-17%%29.272%Rel-17%%29.272%Rel-17%%29.272%Rel-17%%29.272%Rel-17%%29.272%Rel-17%%29.272%Rel-17%%29.272%Rel-17%%29.272%Rel-17%%29.272%Rel-17%%29.272%Rel-17%%29.272%Rel-17%%29.272%Rel-17%%29.272%Rel-17%%29.272%Rel-17%%</vt:lpwstr>
  </property>
  <property fmtid="{D5CDD505-2E9C-101B-9397-08002B2CF9AE}" pid="12" name="MCCCRsImpl10">
    <vt:lpwstr>29.272%Rel-17%%29.272%Rel-17%%29.272%Rel-17%%29.272%Rel-17%%29.272%Rel-17%%29.272%Rel-17%%29.272%Rel-17%%29.272%Rel-17%%29.272%Rel-17%%29.272%Rel-17%%29.272%Rel-17%%29.272%Rel-17%%29.272%Rel-17%%29.272%Rel-17%%29.272%Rel-17%%29.272%Rel-17%%29.272%Rel-17%%</vt:lpwstr>
  </property>
  <property fmtid="{D5CDD505-2E9C-101B-9397-08002B2CF9AE}" pid="13" name="MCCCRsImpl11">
    <vt:lpwstr>29.272%Rel-17%%29.272%Rel-17%%29.272%Rel-17%%29.272%Rel-17%%29.272%Rel-17%%29.272%Rel-17%%29.272%Rel-17%%29.272%Rel-17%%29.272%Rel-17%%29.272%Rel-17%%29.272%Rel-17%%29.272%Rel-17%%29.272%Rel-17%%29.272%Rel-17%%29.272%Rel-17%%29.272%Rel-17%%29.272%Rel-17%%</vt:lpwstr>
  </property>
  <property fmtid="{D5CDD505-2E9C-101B-9397-08002B2CF9AE}" pid="14" name="MCCCRsImpl12">
    <vt:lpwstr>29.272%Rel-17%%29.272%Rel-17%%29.272%Rel-17%%29.272%Rel-17%%29.272%Rel-17%%29.272%Rel-17%%29.272%Rel-17%%29.272%Rel-17%%29.272%Rel-17%%29.272%Rel-17%%29.272%Rel-17%%29.272%Rel-17%%29.272%Rel-17%%29.272%Rel-17%%29.272%Rel-17%%29.272%Rel-17%%29.272%Rel-17%%</vt:lpwstr>
  </property>
  <property fmtid="{D5CDD505-2E9C-101B-9397-08002B2CF9AE}" pid="15" name="MCCCRsImpl13">
    <vt:lpwstr>29.272%Rel-17%%29.272%Rel-17%%29.272%Rel-17%%29.272%Rel-17%%29.272%Rel-17%%29.272%Rel-17%%29.272%Rel-17%%29.272%Rel-17%%29.272%Rel-17%%29.272%Rel-17%%29.272%Rel-17%%29.272%Rel-17%%29.272%Rel-17%%29.272%Rel-17%%29.272%Rel-17%%29.272%Rel-17%%29.272%Rel-17%%</vt:lpwstr>
  </property>
  <property fmtid="{D5CDD505-2E9C-101B-9397-08002B2CF9AE}" pid="16" name="MCCCRsImpl14">
    <vt:lpwstr>29.272%Rel-17%%29.272%Rel-17%%29.272%Rel-17%%29.272%Rel-17%%29.272%Rel-17%%29.272%Rel-17%%29.272%Rel-17%%29.272%Rel-17%%29.272%Rel-17%%29.272%Rel-17%%29.272%Rel-17%%29.272%Rel-17%%29.272%Rel-17%%29.272%Rel-17%%29.272%Rel-17%%29.272%Rel-17%%29.272%Rel-17%%</vt:lpwstr>
  </property>
  <property fmtid="{D5CDD505-2E9C-101B-9397-08002B2CF9AE}" pid="17" name="MCCCRsImpl15">
    <vt:lpwstr>29.272%Rel-17%%29.272%Rel-17%%29.272%Rel-17%%29.272%Rel-17%%29.272%Rel-17%%29.272%Rel-17%%29.272%Rel-17%%29.272%Rel-17%%29.272%Rel-17%%29.272%Rel-17%%29.272%Rel-17%%29.272%Rel-17%%29.272%Rel-17%%29.272%Rel-17%%29.272%Rel-17%%29.272%Rel-17%%29.272%Rel-17%%</vt:lpwstr>
  </property>
  <property fmtid="{D5CDD505-2E9C-101B-9397-08002B2CF9AE}" pid="18" name="MCCCRsImpl16">
    <vt:lpwstr>29.272%Rel-17%%29.272%Rel-17%%29.272%Rel-17%%29.272%Rel-17%%29.272%Rel-17%%29.272%Rel-17%%29.272%Rel-17%%29.272%Rel-17%%29.272%Rel-17%%29.272%Rel-17%%29.272%Rel-17%%29.272%Rel-17%%29.272%Rel-17%%29.272%Rel-17%%29.272%Rel-17%%29.272%Rel-17%%29.272%Rel-17%%</vt:lpwstr>
  </property>
  <property fmtid="{D5CDD505-2E9C-101B-9397-08002B2CF9AE}" pid="19" name="MCCCRsImpl17">
    <vt:lpwstr>29.272%Rel-17%%29.272%Rel-17%%29.272%Rel-17%%29.272%Rel-17%%29.272%Rel-17%%29.272%Rel-17%%29.272%Rel-17%%29.272%Rel-17%%29.272%Rel-17%%29.272%Rel-17%%29.272%Rel-17%%29.272%Rel-17%%29.272%Rel-17%%29.272%Rel-17%%29.272%Rel-17%%29.272%Rel-17%%29.272%Rel-17%%</vt:lpwstr>
  </property>
  <property fmtid="{D5CDD505-2E9C-101B-9397-08002B2CF9AE}" pid="20" name="MCCCRsImpl18">
    <vt:lpwstr>29.272%Rel-17%%29.272%Rel-17%%29.272%Rel-17%%29.272%Rel-17%%29.272%Rel-17%%29.272%Rel-17%%29.272%Rel-17%%29.272%Rel-17%%29.272%Rel-17%%29.272%Rel-17%%29.272%Rel-17%%29.272%Rel-17%%29.272%Rel-17%%29.272%Rel-17%%29.272%Rel-17%%29.272%Rel-17%%29.272%Rel-17%%</vt:lpwstr>
  </property>
  <property fmtid="{D5CDD505-2E9C-101B-9397-08002B2CF9AE}" pid="21" name="MCCCRsImpl19">
    <vt:lpwstr>29.272%Rel-17%%29.272%Rel-17%%29.272%Rel-17%%29.272%Rel-17%%29.272%Rel-17%%29.272%Rel-17%%29.272%Rel-17%%29.272%Rel-17%%29.272%Rel-17%%29.272%Rel-17%%29.272%Rel-17%%29.272%Rel-17%%29.272%Rel-17%%29.272%Rel-17%%29.272%Rel-17%%29.272%Rel-17%%29.272%Rel-17%%</vt:lpwstr>
  </property>
  <property fmtid="{D5CDD505-2E9C-101B-9397-08002B2CF9AE}" pid="22" name="MCCCRsImpl20">
    <vt:lpwstr>29.272%Rel-17%%29.272%Rel-17%%29.272%Rel-17%%29.272%Rel-17%%29.272%Rel-17%%29.272%Rel-17%%29.272%Rel-17%%29.272%Rel-17%%29.272%Rel-17%%29.272%Rel-17%%29.272%Rel-17%%29.272%Rel-17%%29.272%Rel-17%%29.272%Rel-17%%29.272%Rel-17%%29.272%Rel-17%%29.272%Rel-17%%</vt:lpwstr>
  </property>
  <property fmtid="{D5CDD505-2E9C-101B-9397-08002B2CF9AE}" pid="23" name="MCCCRsImpl21">
    <vt:lpwstr>29.272%Rel-17%%29.272%Rel-17%%29.272%Rel-17%%29.272%Rel-17%%29.272%Rel-17%%29.272%Rel-17%%29.272%Rel-17%%29.272%Rel-17%%29.272%Rel-17%%29.272%Rel-17%%29.272%Rel-17%%29.272%Rel-17%%29.272%Rel-17%%29.272%Rel-17%%29.272%Rel-17%%29.272%Rel-17%%29.272%Rel-17%%</vt:lpwstr>
  </property>
  <property fmtid="{D5CDD505-2E9C-101B-9397-08002B2CF9AE}" pid="24" name="MCCCRsImpl22">
    <vt:lpwstr>29.272%Rel-17%%29.272%Rel-17%%29.272%Rel-17%%29.272%Rel-17%%29.272%Rel-17%%29.272%Rel-17%%29.272%Rel-17%%29.272%Rel-17%%29.272%Rel-17%%29.272%Rel-17%%29.272%Rel-17%%29.272%Rel-17%%29.272%Rel-17%%29.272%Rel-17%%29.272%Rel-17%%29.272%Rel-17%%29.272%Rel-17%%</vt:lpwstr>
  </property>
  <property fmtid="{D5CDD505-2E9C-101B-9397-08002B2CF9AE}" pid="25" name="MCCCRsImpl23">
    <vt:lpwstr>29.272%Rel-17%%29.272%Rel-17%%29.272%Rel-17%%29.272%Rel-17%%29.272%Rel-17%%29.272%Rel-17%%29.272%Rel-17%%29.272%Rel-17%%29.272%Rel-17%%29.272%Rel-17%%29.272%Rel-17%%29.272%Rel-17%%29.272%Rel-17%%29.272%Rel-17%%29.272%Rel-17%%29.272%Rel-17%%29.272%Rel-17%%</vt:lpwstr>
  </property>
  <property fmtid="{D5CDD505-2E9C-101B-9397-08002B2CF9AE}" pid="26" name="MCCCRsImpl24">
    <vt:lpwstr>29.272%Rel-17%%29.272%Rel-17%%29.272%Rel-17%%29.272%Rel-17%%29.272%Rel-17%%29.272%Rel-17%%29.272%Rel-17%%29.272%Rel-17%%29.272%Rel-17%%29.272%Rel-17%%29.272%Rel-17%%29.272%Rel-17%%29.272%Rel-17%%29.272%Rel-17%%29.272%Rel-17%%29.272%Rel-17%%29.272%Rel-17%%</vt:lpwstr>
  </property>
  <property fmtid="{D5CDD505-2E9C-101B-9397-08002B2CF9AE}" pid="27" name="MCCCRsImpl25">
    <vt:lpwstr>29.272%Rel-17%%29.272%Rel-17%%29.272%Rel-17%%29.272%Rel-17%%29.272%Rel-17%%29.272%Rel-17%%29.272%Rel-17%%29.272%Rel-17%%29.272%Rel-17%%29.272%Rel-17%%29.272%Rel-17%%29.272%Rel-17%%29.272%Rel-17%%29.272%Rel-17%%29.272%Rel-17%%29.272%Rel-17%%29.272%Rel-17%%</vt:lpwstr>
  </property>
  <property fmtid="{D5CDD505-2E9C-101B-9397-08002B2CF9AE}" pid="28" name="MCCCRsImpl26">
    <vt:lpwstr>29.272%Rel-17%%29.272%Rel-17%%29.272%Rel-17%%29.272%Rel-17%%29.272%Rel-17%%29.272%Rel-17%%29.272%Rel-17%%29.272%Rel-17%%29.272%Rel-17%%29.272%Rel-17%0830%29.272%Rel-17%0832%29.272%Rel-17%0831%29.272%Rel-19%0868%29.272%Rel-19%0869%29.272%Rel-19%0867%</vt:lpwstr>
  </property>
  <property fmtid="{D5CDD505-2E9C-101B-9397-08002B2CF9AE}" pid="29" name="GrammarlyDocumentId">
    <vt:lpwstr>41196219eafe240b0fbf524b680b4d4278d443e0f970e4d076c18d33cbb4a0db</vt:lpwstr>
  </property>
</Properties>
</file>