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17EB1CF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532D4B">
              <w:rPr>
                <w:sz w:val="64"/>
              </w:rPr>
              <w:t>26.502</w:t>
            </w:r>
            <w:r w:rsidRPr="00133525">
              <w:rPr>
                <w:sz w:val="64"/>
              </w:rPr>
              <w:t xml:space="preserve"> </w:t>
            </w:r>
            <w:r w:rsidRPr="004D3578">
              <w:t>V</w:t>
            </w:r>
            <w:bookmarkStart w:id="2" w:name="specVersion"/>
            <w:r w:rsidR="00E41D5E">
              <w:t>0.</w:t>
            </w:r>
            <w:r w:rsidR="00ED6F0F">
              <w:t>1</w:t>
            </w:r>
            <w:r w:rsidR="005B1AE1">
              <w:t>.</w:t>
            </w:r>
            <w:bookmarkEnd w:id="2"/>
            <w:r w:rsidR="00ED6F0F">
              <w:t>0</w:t>
            </w:r>
            <w:r w:rsidRPr="004D3578">
              <w:t xml:space="preserve"> </w:t>
            </w:r>
            <w:r w:rsidRPr="00133525">
              <w:rPr>
                <w:sz w:val="32"/>
              </w:rPr>
              <w:t>(</w:t>
            </w:r>
            <w:bookmarkStart w:id="3" w:name="issueDate"/>
            <w:r w:rsidR="00E41D5E">
              <w:rPr>
                <w:sz w:val="32"/>
              </w:rPr>
              <w:t>2021-0</w:t>
            </w:r>
            <w:bookmarkEnd w:id="3"/>
            <w:r w:rsidR="004D406D">
              <w:rPr>
                <w:sz w:val="32"/>
              </w:rPr>
              <w:t>9</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E41D5E">
              <w:t>SA;</w:t>
            </w:r>
          </w:p>
          <w:bookmarkEnd w:id="5"/>
          <w:p w14:paraId="5E0F9525" w14:textId="5517C939" w:rsidR="00E41D5E" w:rsidRDefault="009D2349" w:rsidP="00133525">
            <w:pPr>
              <w:pStyle w:val="ZT"/>
              <w:framePr w:wrap="auto" w:hAnchor="text" w:yAlign="inline"/>
            </w:pPr>
            <w:r>
              <w:t xml:space="preserve">5G </w:t>
            </w:r>
            <w:r w:rsidR="006B229F">
              <w:t>m</w:t>
            </w:r>
            <w:r>
              <w:t>ulticast–</w:t>
            </w:r>
            <w:r w:rsidR="006B229F">
              <w:t>b</w:t>
            </w:r>
            <w:r>
              <w:t>roadcast</w:t>
            </w:r>
            <w:r w:rsidR="006B229F">
              <w:t xml:space="preserve"> services</w:t>
            </w:r>
            <w:r w:rsidR="00E41D5E">
              <w:t>;</w:t>
            </w:r>
          </w:p>
          <w:p w14:paraId="0BC16D2B" w14:textId="04A61745" w:rsidR="00E41D5E" w:rsidRDefault="009D2349" w:rsidP="00133525">
            <w:pPr>
              <w:pStyle w:val="ZT"/>
              <w:framePr w:wrap="auto" w:hAnchor="text" w:yAlign="inline"/>
            </w:pPr>
            <w:r>
              <w:t>User Service</w:t>
            </w:r>
            <w:r w:rsidR="00E41D5E">
              <w:t xml:space="preserve"> </w:t>
            </w:r>
            <w:r w:rsidR="006B229F">
              <w:t>a</w:t>
            </w:r>
            <w:r w:rsidR="00E41D5E">
              <w:t>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lang w:val="en-US"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lang w:val="en-US"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650 Route des Lucioles - Sophia Antipolis</w:t>
            </w:r>
          </w:p>
          <w:p w14:paraId="2F093A2E" w14:textId="77777777" w:rsidR="00E16509" w:rsidRPr="008C692A" w:rsidRDefault="00E16509" w:rsidP="00133525">
            <w:pPr>
              <w:pStyle w:val="FP"/>
              <w:ind w:left="2835" w:right="2835"/>
              <w:jc w:val="center"/>
              <w:rPr>
                <w:rFonts w:ascii="Arial" w:hAnsi="Arial"/>
                <w:sz w:val="18"/>
                <w:lang w:val="fr-FR"/>
              </w:rPr>
            </w:pPr>
            <w:r w:rsidRPr="008C692A">
              <w:rPr>
                <w:rFonts w:ascii="Arial" w:hAnsi="Arial"/>
                <w:sz w:val="18"/>
                <w:lang w:val="fr-FR"/>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49D70AED" w14:textId="68047E0A" w:rsidR="00FB2042"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FB2042">
        <w:t>Foreword</w:t>
      </w:r>
      <w:r w:rsidR="00FB2042">
        <w:tab/>
      </w:r>
      <w:r w:rsidR="00FB2042">
        <w:fldChar w:fldCharType="begin"/>
      </w:r>
      <w:r w:rsidR="00FB2042">
        <w:instrText xml:space="preserve"> PAGEREF _Toc80964462 \h </w:instrText>
      </w:r>
      <w:r w:rsidR="00FB2042">
        <w:fldChar w:fldCharType="separate"/>
      </w:r>
      <w:r w:rsidR="00FB2042">
        <w:t>4</w:t>
      </w:r>
      <w:r w:rsidR="00FB2042">
        <w:fldChar w:fldCharType="end"/>
      </w:r>
    </w:p>
    <w:p w14:paraId="59CB0195" w14:textId="342CCFA5" w:rsidR="00FB2042" w:rsidRDefault="00FB204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_Toc80964463 \h </w:instrText>
      </w:r>
      <w:r>
        <w:fldChar w:fldCharType="separate"/>
      </w:r>
      <w:r>
        <w:t>6</w:t>
      </w:r>
      <w:r>
        <w:fldChar w:fldCharType="end"/>
      </w:r>
    </w:p>
    <w:p w14:paraId="5C08A903" w14:textId="54682198" w:rsidR="00FB2042" w:rsidRDefault="00FB204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_Toc80964464 \h </w:instrText>
      </w:r>
      <w:r>
        <w:fldChar w:fldCharType="separate"/>
      </w:r>
      <w:r>
        <w:t>6</w:t>
      </w:r>
      <w:r>
        <w:fldChar w:fldCharType="end"/>
      </w:r>
    </w:p>
    <w:p w14:paraId="5348C9E8" w14:textId="342BFD20" w:rsidR="00FB2042" w:rsidRDefault="00FB204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_Toc80964465 \h </w:instrText>
      </w:r>
      <w:r>
        <w:fldChar w:fldCharType="separate"/>
      </w:r>
      <w:r>
        <w:t>6</w:t>
      </w:r>
      <w:r>
        <w:fldChar w:fldCharType="end"/>
      </w:r>
    </w:p>
    <w:p w14:paraId="2A769FC0" w14:textId="7BF4AF97" w:rsidR="00FB2042" w:rsidRDefault="00FB204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_Toc80964466 \h </w:instrText>
      </w:r>
      <w:r>
        <w:fldChar w:fldCharType="separate"/>
      </w:r>
      <w:r>
        <w:t>6</w:t>
      </w:r>
      <w:r>
        <w:fldChar w:fldCharType="end"/>
      </w:r>
    </w:p>
    <w:p w14:paraId="23DB53C1" w14:textId="004FB80A" w:rsidR="00FB2042" w:rsidRDefault="00FB204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_Toc80964467 \h </w:instrText>
      </w:r>
      <w:r>
        <w:fldChar w:fldCharType="separate"/>
      </w:r>
      <w:r>
        <w:t>7</w:t>
      </w:r>
      <w:r>
        <w:fldChar w:fldCharType="end"/>
      </w:r>
    </w:p>
    <w:p w14:paraId="3028E623" w14:textId="2B3A5537" w:rsidR="00FB2042" w:rsidRDefault="00FB204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_Toc80964468 \h </w:instrText>
      </w:r>
      <w:r>
        <w:fldChar w:fldCharType="separate"/>
      </w:r>
      <w:r>
        <w:t>7</w:t>
      </w:r>
      <w:r>
        <w:fldChar w:fldCharType="end"/>
      </w:r>
    </w:p>
    <w:p w14:paraId="2C118A15" w14:textId="56193517" w:rsidR="00FB2042" w:rsidRDefault="00FB204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5G Multicast–Broadcast User Services</w:t>
      </w:r>
      <w:r>
        <w:tab/>
      </w:r>
      <w:r>
        <w:fldChar w:fldCharType="begin"/>
      </w:r>
      <w:r>
        <w:instrText xml:space="preserve"> PAGEREF _Toc80964469 \h </w:instrText>
      </w:r>
      <w:r>
        <w:fldChar w:fldCharType="separate"/>
      </w:r>
      <w:r>
        <w:t>7</w:t>
      </w:r>
      <w:r>
        <w:fldChar w:fldCharType="end"/>
      </w:r>
    </w:p>
    <w:p w14:paraId="37EB1867" w14:textId="6A309D92" w:rsidR="00FB2042" w:rsidRDefault="00FB204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_Toc80964470 \h </w:instrText>
      </w:r>
      <w:r>
        <w:fldChar w:fldCharType="separate"/>
      </w:r>
      <w:r>
        <w:t>7</w:t>
      </w:r>
      <w:r>
        <w:fldChar w:fldCharType="end"/>
      </w:r>
    </w:p>
    <w:p w14:paraId="5113F9EA" w14:textId="5D71CCB1" w:rsidR="00FB2042" w:rsidRDefault="00FB204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System description</w:t>
      </w:r>
      <w:r>
        <w:tab/>
      </w:r>
      <w:r>
        <w:fldChar w:fldCharType="begin"/>
      </w:r>
      <w:r>
        <w:instrText xml:space="preserve"> PAGEREF _Toc80964471 \h </w:instrText>
      </w:r>
      <w:r>
        <w:fldChar w:fldCharType="separate"/>
      </w:r>
      <w:r>
        <w:t>7</w:t>
      </w:r>
      <w:r>
        <w:fldChar w:fldCharType="end"/>
      </w:r>
    </w:p>
    <w:p w14:paraId="06675F54" w14:textId="14BD0FCE" w:rsidR="00FB2042" w:rsidRDefault="00FB204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Network architecture</w:t>
      </w:r>
      <w:r>
        <w:tab/>
      </w:r>
      <w:r>
        <w:fldChar w:fldCharType="begin"/>
      </w:r>
      <w:r>
        <w:instrText xml:space="preserve"> PAGEREF _Toc80964472 \h </w:instrText>
      </w:r>
      <w:r>
        <w:fldChar w:fldCharType="separate"/>
      </w:r>
      <w:r>
        <w:t>7</w:t>
      </w:r>
      <w:r>
        <w:fldChar w:fldCharType="end"/>
      </w:r>
    </w:p>
    <w:p w14:paraId="46C0BA69" w14:textId="7A7B34EA" w:rsidR="00FB2042" w:rsidRDefault="00FB204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User Service architecture</w:t>
      </w:r>
      <w:r>
        <w:tab/>
      </w:r>
      <w:r>
        <w:fldChar w:fldCharType="begin"/>
      </w:r>
      <w:r>
        <w:instrText xml:space="preserve"> PAGEREF _Toc80964473 \h </w:instrText>
      </w:r>
      <w:r>
        <w:fldChar w:fldCharType="separate"/>
      </w:r>
      <w:r>
        <w:t>7</w:t>
      </w:r>
      <w:r>
        <w:fldChar w:fldCharType="end"/>
      </w:r>
    </w:p>
    <w:p w14:paraId="6ABC1E04" w14:textId="15699A46" w:rsidR="00FB2042" w:rsidRDefault="00FB204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Delivery methods</w:t>
      </w:r>
      <w:r>
        <w:tab/>
      </w:r>
      <w:r>
        <w:fldChar w:fldCharType="begin"/>
      </w:r>
      <w:r>
        <w:instrText xml:space="preserve"> PAGEREF _Toc80964474 \h </w:instrText>
      </w:r>
      <w:r>
        <w:fldChar w:fldCharType="separate"/>
      </w:r>
      <w:r>
        <w:t>7</w:t>
      </w:r>
      <w:r>
        <w:fldChar w:fldCharType="end"/>
      </w:r>
    </w:p>
    <w:p w14:paraId="4DD8716B" w14:textId="35DF48A1" w:rsidR="00FB2042" w:rsidRDefault="00FB204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_Toc80964475 \h </w:instrText>
      </w:r>
      <w:r>
        <w:fldChar w:fldCharType="separate"/>
      </w:r>
      <w:r>
        <w:t>7</w:t>
      </w:r>
      <w:r>
        <w:fldChar w:fldCharType="end"/>
      </w:r>
    </w:p>
    <w:p w14:paraId="0383FA47" w14:textId="71C9D9C0" w:rsidR="00FB2042" w:rsidRDefault="00FB204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Reference points and interfaces</w:t>
      </w:r>
      <w:r>
        <w:tab/>
      </w:r>
      <w:r>
        <w:fldChar w:fldCharType="begin"/>
      </w:r>
      <w:r>
        <w:instrText xml:space="preserve"> PAGEREF _Toc80964476 \h </w:instrText>
      </w:r>
      <w:r>
        <w:fldChar w:fldCharType="separate"/>
      </w:r>
      <w:r>
        <w:t>8</w:t>
      </w:r>
      <w:r>
        <w:fldChar w:fldCharType="end"/>
      </w:r>
    </w:p>
    <w:p w14:paraId="7925388D" w14:textId="2DFDFDE1" w:rsidR="00FB2042" w:rsidRDefault="00FB2042">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_Toc80964477 \h </w:instrText>
      </w:r>
      <w:r>
        <w:fldChar w:fldCharType="separate"/>
      </w:r>
      <w:r>
        <w:t>8</w:t>
      </w:r>
      <w:r>
        <w:fldChar w:fldCharType="end"/>
      </w:r>
    </w:p>
    <w:p w14:paraId="23F7735C" w14:textId="28C967A0" w:rsidR="00FB2042" w:rsidRDefault="00FB2042">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Life-cycle model</w:t>
      </w:r>
      <w:r>
        <w:tab/>
      </w:r>
      <w:r>
        <w:fldChar w:fldCharType="begin"/>
      </w:r>
      <w:r>
        <w:instrText xml:space="preserve"> PAGEREF _Toc80964478 \h </w:instrText>
      </w:r>
      <w:r>
        <w:fldChar w:fldCharType="separate"/>
      </w:r>
      <w:r>
        <w:t>8</w:t>
      </w:r>
      <w:r>
        <w:fldChar w:fldCharType="end"/>
      </w:r>
    </w:p>
    <w:p w14:paraId="671146E5" w14:textId="7BFB158F" w:rsidR="00FB2042" w:rsidRDefault="00FB2042">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QoS model</w:t>
      </w:r>
      <w:r>
        <w:tab/>
      </w:r>
      <w:r>
        <w:fldChar w:fldCharType="begin"/>
      </w:r>
      <w:r>
        <w:instrText xml:space="preserve"> PAGEREF _Toc80964479 \h </w:instrText>
      </w:r>
      <w:r>
        <w:fldChar w:fldCharType="separate"/>
      </w:r>
      <w:r>
        <w:t>8</w:t>
      </w:r>
      <w:r>
        <w:fldChar w:fldCharType="end"/>
      </w:r>
    </w:p>
    <w:p w14:paraId="1CD99B0E" w14:textId="574AE0EB" w:rsidR="00FB2042" w:rsidRDefault="00FB2042">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Security</w:t>
      </w:r>
      <w:r>
        <w:tab/>
      </w:r>
      <w:r>
        <w:fldChar w:fldCharType="begin"/>
      </w:r>
      <w:r>
        <w:instrText xml:space="preserve"> PAGEREF _Toc80964480 \h </w:instrText>
      </w:r>
      <w:r>
        <w:fldChar w:fldCharType="separate"/>
      </w:r>
      <w:r>
        <w:t>8</w:t>
      </w:r>
      <w:r>
        <w:fldChar w:fldCharType="end"/>
      </w:r>
    </w:p>
    <w:p w14:paraId="631E3616" w14:textId="2EBB6EFD" w:rsidR="00FB2042" w:rsidRDefault="00FB204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5G Multicast–Broadcast User Services</w:t>
      </w:r>
      <w:r>
        <w:tab/>
      </w:r>
      <w:r>
        <w:fldChar w:fldCharType="begin"/>
      </w:r>
      <w:r>
        <w:instrText xml:space="preserve"> PAGEREF _Toc80964481 \h </w:instrText>
      </w:r>
      <w:r>
        <w:fldChar w:fldCharType="separate"/>
      </w:r>
      <w:r>
        <w:t>8</w:t>
      </w:r>
      <w:r>
        <w:fldChar w:fldCharType="end"/>
      </w:r>
    </w:p>
    <w:p w14:paraId="190DC735" w14:textId="3C45D20A" w:rsidR="00FB2042" w:rsidRDefault="00FB204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_Toc80964482 \h </w:instrText>
      </w:r>
      <w:r>
        <w:fldChar w:fldCharType="separate"/>
      </w:r>
      <w:r>
        <w:t>8</w:t>
      </w:r>
      <w:r>
        <w:fldChar w:fldCharType="end"/>
      </w:r>
    </w:p>
    <w:p w14:paraId="409FEE3B" w14:textId="3EF711F2" w:rsidR="00FB2042" w:rsidRDefault="00FB204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High-level baseline procedures</w:t>
      </w:r>
      <w:r>
        <w:tab/>
      </w:r>
      <w:r>
        <w:fldChar w:fldCharType="begin"/>
      </w:r>
      <w:r>
        <w:instrText xml:space="preserve"> PAGEREF _Toc80964483 \h </w:instrText>
      </w:r>
      <w:r>
        <w:fldChar w:fldCharType="separate"/>
      </w:r>
      <w:r>
        <w:t>8</w:t>
      </w:r>
      <w:r>
        <w:fldChar w:fldCharType="end"/>
      </w:r>
    </w:p>
    <w:p w14:paraId="52832D31" w14:textId="158C04AF" w:rsidR="00FB2042" w:rsidRDefault="00FB204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User Service discovery/announcement</w:t>
      </w:r>
      <w:r>
        <w:tab/>
      </w:r>
      <w:r>
        <w:fldChar w:fldCharType="begin"/>
      </w:r>
      <w:r>
        <w:instrText xml:space="preserve"> PAGEREF _Toc80964484 \h </w:instrText>
      </w:r>
      <w:r>
        <w:fldChar w:fldCharType="separate"/>
      </w:r>
      <w:r>
        <w:t>8</w:t>
      </w:r>
      <w:r>
        <w:fldChar w:fldCharType="end"/>
      </w:r>
    </w:p>
    <w:p w14:paraId="0D698FE3" w14:textId="53EAE25D" w:rsidR="00FB2042" w:rsidRDefault="00FB204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User Service initiation/termination</w:t>
      </w:r>
      <w:r>
        <w:tab/>
      </w:r>
      <w:r>
        <w:fldChar w:fldCharType="begin"/>
      </w:r>
      <w:r>
        <w:instrText xml:space="preserve"> PAGEREF _Toc80964485 \h </w:instrText>
      </w:r>
      <w:r>
        <w:fldChar w:fldCharType="separate"/>
      </w:r>
      <w:r>
        <w:t>8</w:t>
      </w:r>
      <w:r>
        <w:fldChar w:fldCharType="end"/>
      </w:r>
    </w:p>
    <w:p w14:paraId="25C1BE33" w14:textId="2B62F6F3" w:rsidR="00FB2042" w:rsidRDefault="00FB204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User Service data transfer</w:t>
      </w:r>
      <w:r>
        <w:tab/>
      </w:r>
      <w:r>
        <w:fldChar w:fldCharType="begin"/>
      </w:r>
      <w:r>
        <w:instrText xml:space="preserve"> PAGEREF _Toc80964486 \h </w:instrText>
      </w:r>
      <w:r>
        <w:fldChar w:fldCharType="separate"/>
      </w:r>
      <w:r>
        <w:t>8</w:t>
      </w:r>
      <w:r>
        <w:fldChar w:fldCharType="end"/>
      </w:r>
    </w:p>
    <w:p w14:paraId="14AA6FFD" w14:textId="00A80DFF" w:rsidR="00FB2042" w:rsidRDefault="00FB204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Associated delivery procedures</w:t>
      </w:r>
      <w:r>
        <w:tab/>
      </w:r>
      <w:r>
        <w:fldChar w:fldCharType="begin"/>
      </w:r>
      <w:r>
        <w:instrText xml:space="preserve"> PAGEREF _Toc80964487 \h </w:instrText>
      </w:r>
      <w:r>
        <w:fldChar w:fldCharType="separate"/>
      </w:r>
      <w:r>
        <w:t>8</w:t>
      </w:r>
      <w:r>
        <w:fldChar w:fldCharType="end"/>
      </w:r>
    </w:p>
    <w:p w14:paraId="6996FEFF" w14:textId="6BB541B8" w:rsidR="00FB2042" w:rsidRDefault="00FB204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MBS User Services Delivery Methods</w:t>
      </w:r>
      <w:r>
        <w:tab/>
      </w:r>
      <w:r>
        <w:fldChar w:fldCharType="begin"/>
      </w:r>
      <w:r>
        <w:instrText xml:space="preserve"> PAGEREF _Toc80964488 \h </w:instrText>
      </w:r>
      <w:r>
        <w:fldChar w:fldCharType="separate"/>
      </w:r>
      <w:r>
        <w:t>9</w:t>
      </w:r>
      <w:r>
        <w:fldChar w:fldCharType="end"/>
      </w:r>
    </w:p>
    <w:p w14:paraId="60C15E6B" w14:textId="10E0E3F2" w:rsidR="00FB2042" w:rsidRDefault="00FB204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Object Delivery Method</w:t>
      </w:r>
      <w:r>
        <w:tab/>
      </w:r>
      <w:r>
        <w:fldChar w:fldCharType="begin"/>
      </w:r>
      <w:r>
        <w:instrText xml:space="preserve"> PAGEREF _Toc80964489 \h </w:instrText>
      </w:r>
      <w:r>
        <w:fldChar w:fldCharType="separate"/>
      </w:r>
      <w:r>
        <w:t>9</w:t>
      </w:r>
      <w:r>
        <w:fldChar w:fldCharType="end"/>
      </w:r>
    </w:p>
    <w:p w14:paraId="75500A48" w14:textId="3EE02946" w:rsidR="00FB2042" w:rsidRDefault="00FB204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Packet/Transparent Delivery Method</w:t>
      </w:r>
      <w:r>
        <w:tab/>
      </w:r>
      <w:r>
        <w:fldChar w:fldCharType="begin"/>
      </w:r>
      <w:r>
        <w:instrText xml:space="preserve"> PAGEREF _Toc80964490 \h </w:instrText>
      </w:r>
      <w:r>
        <w:fldChar w:fldCharType="separate"/>
      </w:r>
      <w:r>
        <w:t>9</w:t>
      </w:r>
      <w:r>
        <w:fldChar w:fldCharType="end"/>
      </w:r>
    </w:p>
    <w:p w14:paraId="1AA75D13" w14:textId="603CAE5E" w:rsidR="00FB2042" w:rsidRDefault="00FB2042">
      <w:pPr>
        <w:pStyle w:val="TOC8"/>
        <w:rPr>
          <w:rFonts w:asciiTheme="minorHAnsi" w:eastAsiaTheme="minorEastAsia" w:hAnsiTheme="minorHAnsi" w:cstheme="minorBidi"/>
          <w:b w:val="0"/>
          <w:szCs w:val="22"/>
          <w:lang w:eastAsia="en-GB"/>
        </w:rPr>
      </w:pPr>
      <w:r>
        <w:t>Annex &lt;A&gt; (informative): Deployment and Collaboration Models</w:t>
      </w:r>
      <w:r>
        <w:tab/>
      </w:r>
      <w:r>
        <w:fldChar w:fldCharType="begin"/>
      </w:r>
      <w:r>
        <w:instrText xml:space="preserve"> PAGEREF _Toc80964491 \h </w:instrText>
      </w:r>
      <w:r>
        <w:fldChar w:fldCharType="separate"/>
      </w:r>
      <w:r>
        <w:t>10</w:t>
      </w:r>
      <w:r>
        <w:fldChar w:fldCharType="end"/>
      </w:r>
    </w:p>
    <w:p w14:paraId="21AA718E" w14:textId="3EB2BC1E" w:rsidR="00FB2042" w:rsidRDefault="00FB204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Group Communication</w:t>
      </w:r>
      <w:r>
        <w:tab/>
      </w:r>
      <w:r>
        <w:fldChar w:fldCharType="begin"/>
      </w:r>
      <w:r>
        <w:instrText xml:space="preserve"> PAGEREF _Toc80964492 \h </w:instrText>
      </w:r>
      <w:r>
        <w:fldChar w:fldCharType="separate"/>
      </w:r>
      <w:r>
        <w:t>10</w:t>
      </w:r>
      <w:r>
        <w:fldChar w:fldCharType="end"/>
      </w:r>
    </w:p>
    <w:p w14:paraId="22D30B49" w14:textId="0427662F" w:rsidR="00FB2042" w:rsidRDefault="00FB204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5G Media Streaming</w:t>
      </w:r>
      <w:r>
        <w:tab/>
      </w:r>
      <w:r>
        <w:fldChar w:fldCharType="begin"/>
      </w:r>
      <w:r>
        <w:instrText xml:space="preserve"> PAGEREF _Toc80964493 \h </w:instrText>
      </w:r>
      <w:r>
        <w:fldChar w:fldCharType="separate"/>
      </w:r>
      <w:r>
        <w:t>10</w:t>
      </w:r>
      <w:r>
        <w:fldChar w:fldCharType="end"/>
      </w:r>
    </w:p>
    <w:p w14:paraId="1564B9ED" w14:textId="7494534C" w:rsidR="00FB2042" w:rsidRDefault="00FB2042">
      <w:pPr>
        <w:pStyle w:val="TOC9"/>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_Toc80964494 \h </w:instrText>
      </w:r>
      <w:r>
        <w:fldChar w:fldCharType="separate"/>
      </w:r>
      <w:r>
        <w:t>11</w:t>
      </w:r>
      <w:r>
        <w:fldChar w:fldCharType="end"/>
      </w:r>
    </w:p>
    <w:p w14:paraId="18AF1CEE" w14:textId="45855E7F"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80964462"/>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80964463"/>
      <w:bookmarkEnd w:id="17"/>
      <w:r w:rsidRPr="004D3578">
        <w:lastRenderedPageBreak/>
        <w:t>1</w:t>
      </w:r>
      <w:r w:rsidRPr="004D3578">
        <w:tab/>
        <w:t>Scope</w:t>
      </w:r>
      <w:bookmarkEnd w:id="18"/>
    </w:p>
    <w:p w14:paraId="59242B02" w14:textId="5F85EF50" w:rsidR="00080512" w:rsidRPr="004D3578" w:rsidRDefault="00080512">
      <w:r w:rsidRPr="004D3578">
        <w:t>The present document</w:t>
      </w:r>
      <w:r w:rsidR="00A13A39">
        <w:t xml:space="preserve"> defines an architecture and high-level procedures for User Services conveyed using the 5G </w:t>
      </w:r>
      <w:r w:rsidR="006B229F">
        <w:t>m</w:t>
      </w:r>
      <w:r w:rsidR="00A13A39">
        <w:t>ulticast–</w:t>
      </w:r>
      <w:r w:rsidR="006B229F">
        <w:t>b</w:t>
      </w:r>
      <w:r w:rsidR="00A13A39">
        <w:t>roadcast capabilities of the 5G System</w:t>
      </w:r>
      <w:r w:rsidR="00555775">
        <w:t xml:space="preserve"> defined in </w:t>
      </w:r>
      <w:r w:rsidR="00765A66">
        <w:t>TS 23.501 [2], TS 23.502 [3] and TS 23.247 [</w:t>
      </w:r>
      <w:r w:rsidR="005B1AE1">
        <w:t>5</w:t>
      </w:r>
      <w:r w:rsidR="00765A66">
        <w:t>]</w:t>
      </w:r>
      <w:r w:rsidR="00A13A39">
        <w:t>.</w:t>
      </w:r>
    </w:p>
    <w:p w14:paraId="5B92DA8B" w14:textId="77777777" w:rsidR="00080512" w:rsidRPr="004D3578" w:rsidRDefault="00080512">
      <w:pPr>
        <w:pStyle w:val="Heading1"/>
      </w:pPr>
      <w:bookmarkStart w:id="19" w:name="references"/>
      <w:bookmarkStart w:id="20" w:name="_Toc80964464"/>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53586487" w:rsidR="00EC4A25" w:rsidRDefault="00EC4A25" w:rsidP="00EC4A25">
      <w:pPr>
        <w:pStyle w:val="EX"/>
      </w:pPr>
      <w:r w:rsidRPr="004D3578">
        <w:t>[1]</w:t>
      </w:r>
      <w:r w:rsidRPr="004D3578">
        <w:tab/>
        <w:t>3GPP TR 21.905: "Vocabulary for 3GPP Specifications".</w:t>
      </w:r>
    </w:p>
    <w:p w14:paraId="01158117" w14:textId="1ACF54A5" w:rsidR="00F35664" w:rsidRDefault="00F35664" w:rsidP="00EC4A25">
      <w:pPr>
        <w:pStyle w:val="EX"/>
      </w:pPr>
      <w:r>
        <w:t>[2]</w:t>
      </w:r>
      <w:r>
        <w:tab/>
        <w:t>3GPP TS 23.501: "System architecture for the 5G System (5GS)".</w:t>
      </w:r>
    </w:p>
    <w:p w14:paraId="1EEF0187" w14:textId="71564380" w:rsidR="00555775" w:rsidRDefault="00555775" w:rsidP="00555775">
      <w:pPr>
        <w:pStyle w:val="EX"/>
      </w:pPr>
      <w:r>
        <w:t>[3]</w:t>
      </w:r>
      <w:r>
        <w:tab/>
        <w:t>3GPP TS 23.502: "</w:t>
      </w:r>
      <w:r w:rsidRPr="00103371">
        <w:t>Procedures for the 5G System (5GS)</w:t>
      </w:r>
      <w:r>
        <w:t>".</w:t>
      </w:r>
    </w:p>
    <w:p w14:paraId="15687BF7" w14:textId="61A09507" w:rsidR="00301C7F" w:rsidRDefault="00301C7F" w:rsidP="00555775">
      <w:pPr>
        <w:pStyle w:val="EX"/>
      </w:pPr>
      <w:r>
        <w:t>[4]</w:t>
      </w:r>
      <w:r>
        <w:tab/>
      </w:r>
      <w:r w:rsidR="005B1AE1">
        <w:t xml:space="preserve">3GPP </w:t>
      </w:r>
      <w:r>
        <w:t>TS 23.503</w:t>
      </w:r>
      <w:r w:rsidR="005B1AE1">
        <w:t>: "Policy and charging control framework for the 5G System (5GS); Stage 2".</w:t>
      </w:r>
    </w:p>
    <w:p w14:paraId="116CB88E" w14:textId="00890E3E" w:rsidR="00A13A39" w:rsidRDefault="00A13A39" w:rsidP="006B229F">
      <w:pPr>
        <w:pStyle w:val="EX"/>
      </w:pPr>
      <w:r>
        <w:t>[</w:t>
      </w:r>
      <w:r w:rsidR="00301C7F">
        <w:t>5</w:t>
      </w:r>
      <w:r>
        <w:t>]</w:t>
      </w:r>
      <w:r>
        <w:tab/>
        <w:t>3GPP TS 23.247: "</w:t>
      </w:r>
      <w:r w:rsidR="006B229F">
        <w:t>Architectural enhancements for 5G multicast-broadcast services; Stage 2</w:t>
      </w:r>
      <w:r>
        <w:t>".</w:t>
      </w:r>
    </w:p>
    <w:p w14:paraId="3AB9F987" w14:textId="2BD814E3" w:rsidR="00301C7F" w:rsidRDefault="00301C7F" w:rsidP="00301C7F">
      <w:pPr>
        <w:pStyle w:val="EX"/>
      </w:pPr>
      <w:r>
        <w:t>[6]</w:t>
      </w:r>
      <w:r>
        <w:tab/>
      </w:r>
      <w:r w:rsidR="005B1AE1">
        <w:t xml:space="preserve">3GPP </w:t>
      </w:r>
      <w:r>
        <w:t>TS 26.348</w:t>
      </w:r>
      <w:r w:rsidR="005B1AE1">
        <w:t>: "Northbound Application Programming Interface (API) for Multimedia Broadcast/Multicast Service (MBMS) at the xMB reference point".</w:t>
      </w:r>
    </w:p>
    <w:p w14:paraId="35798998" w14:textId="77777777" w:rsidR="00080512" w:rsidRPr="004D3578" w:rsidRDefault="00080512">
      <w:pPr>
        <w:pStyle w:val="Heading1"/>
      </w:pPr>
      <w:bookmarkStart w:id="21" w:name="definitions"/>
      <w:bookmarkStart w:id="22" w:name="_Toc80964465"/>
      <w:bookmarkEnd w:id="21"/>
      <w:r w:rsidRPr="004D3578">
        <w:t>3</w:t>
      </w:r>
      <w:r w:rsidRPr="004D3578">
        <w:tab/>
        <w:t>Definitions</w:t>
      </w:r>
      <w:r w:rsidR="00602AEA">
        <w:t xml:space="preserve"> of terms, symbols and abbreviations</w:t>
      </w:r>
      <w:bookmarkEnd w:id="22"/>
    </w:p>
    <w:p w14:paraId="2B2B0525" w14:textId="77777777" w:rsidR="00080512" w:rsidRPr="004D3578" w:rsidRDefault="00080512">
      <w:pPr>
        <w:pStyle w:val="Heading2"/>
      </w:pPr>
      <w:bookmarkStart w:id="23" w:name="_Toc80964466"/>
      <w:r w:rsidRPr="004D3578">
        <w:t>3.1</w:t>
      </w:r>
      <w:r w:rsidRPr="004D3578">
        <w:tab/>
      </w:r>
      <w:r w:rsidR="002B6339">
        <w:t>Terms</w:t>
      </w:r>
      <w:bookmarkEnd w:id="23"/>
    </w:p>
    <w:p w14:paraId="2C7125CC" w14:textId="59C8818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6B229F">
        <w:t xml:space="preserve">, </w:t>
      </w:r>
      <w:r w:rsidR="00F35664">
        <w:t>TS 23.501</w:t>
      </w:r>
      <w:r w:rsidR="00765A66">
        <w:t> </w:t>
      </w:r>
      <w:r w:rsidR="00F35664">
        <w:t xml:space="preserve">[2], </w:t>
      </w:r>
      <w:r w:rsidR="00765A66">
        <w:t xml:space="preserve">TS 23.502 [3], </w:t>
      </w:r>
      <w:r w:rsidR="006B229F">
        <w:t>TS 23.247</w:t>
      </w:r>
      <w:r w:rsidR="00F35664">
        <w:t> </w:t>
      </w:r>
      <w:r w:rsidR="006B229F">
        <w:t>[</w:t>
      </w:r>
      <w:r w:rsidR="005B1AE1">
        <w:t>5</w:t>
      </w:r>
      <w:r w:rsidR="006B229F">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83C6BD" w14:textId="744F01F3" w:rsidR="006B229F" w:rsidRPr="006B229F" w:rsidRDefault="006B229F">
      <w:pPr>
        <w:rPr>
          <w:bCs/>
        </w:rPr>
      </w:pPr>
      <w:r w:rsidRPr="006B229F">
        <w:rPr>
          <w:b/>
        </w:rPr>
        <w:t>Broadcast MBS session:</w:t>
      </w:r>
      <w:r w:rsidRPr="006B229F">
        <w:rPr>
          <w:bCs/>
        </w:rPr>
        <w:t xml:space="preserve"> </w:t>
      </w:r>
      <w:r w:rsidR="00175E74">
        <w:rPr>
          <w:bCs/>
        </w:rPr>
        <w:t>a</w:t>
      </w:r>
      <w:r w:rsidRPr="006B229F">
        <w:rPr>
          <w:bCs/>
        </w:rPr>
        <w:t>n MBS session to deliver the broadcast communication service</w:t>
      </w:r>
      <w:r>
        <w:t>, as defined in TS 23.247</w:t>
      </w:r>
      <w:r w:rsidR="00F35664">
        <w:t> </w:t>
      </w:r>
      <w:r>
        <w:t>[</w:t>
      </w:r>
      <w:r w:rsidR="00765A66">
        <w:t>4</w:t>
      </w:r>
      <w:r>
        <w:t>]</w:t>
      </w:r>
      <w:r w:rsidRPr="006B229F">
        <w:rPr>
          <w:bCs/>
        </w:rPr>
        <w:t>.</w:t>
      </w:r>
    </w:p>
    <w:p w14:paraId="212EEC00" w14:textId="516315A4" w:rsidR="006B229F" w:rsidRDefault="006B229F">
      <w:pPr>
        <w:rPr>
          <w:bCs/>
        </w:rPr>
      </w:pPr>
      <w:r>
        <w:rPr>
          <w:b/>
        </w:rPr>
        <w:t>delivery method:</w:t>
      </w:r>
      <w:r>
        <w:rPr>
          <w:bCs/>
        </w:rPr>
        <w:t xml:space="preserve"> </w:t>
      </w:r>
      <w:r w:rsidR="00175E74">
        <w:rPr>
          <w:bCs/>
        </w:rPr>
        <w:t>a mechanism used by the MBSTF to deliver data as part of a User Service</w:t>
      </w:r>
      <w:r w:rsidR="008238B9">
        <w:rPr>
          <w:bCs/>
        </w:rPr>
        <w:t xml:space="preserve"> to the MBS Client</w:t>
      </w:r>
      <w:r w:rsidR="00175E74">
        <w:rPr>
          <w:bCs/>
        </w:rPr>
        <w:t>.</w:t>
      </w:r>
    </w:p>
    <w:p w14:paraId="4009FB8A" w14:textId="50C7624D" w:rsidR="00222A39" w:rsidRPr="00222A39" w:rsidRDefault="00222A39" w:rsidP="004825C4">
      <w:pPr>
        <w:rPr>
          <w:bCs/>
        </w:rPr>
      </w:pPr>
      <w:r>
        <w:rPr>
          <w:b/>
        </w:rPr>
        <w:t>MBS-Aware Application:</w:t>
      </w:r>
      <w:r>
        <w:rPr>
          <w:bCs/>
        </w:rPr>
        <w:t xml:space="preserve"> </w:t>
      </w:r>
      <w:r w:rsidR="005B1AE1">
        <w:rPr>
          <w:bCs/>
        </w:rPr>
        <w:t>A UE-based application that consumes User Services by invoking with MBS Client APIs.</w:t>
      </w:r>
    </w:p>
    <w:p w14:paraId="509E5D49" w14:textId="78E9E52E" w:rsidR="004825C4" w:rsidRPr="000D4130" w:rsidRDefault="004825C4" w:rsidP="004825C4">
      <w:pPr>
        <w:rPr>
          <w:bCs/>
        </w:rPr>
      </w:pPr>
      <w:r>
        <w:rPr>
          <w:b/>
        </w:rPr>
        <w:t>MBS Client:</w:t>
      </w:r>
      <w:r>
        <w:rPr>
          <w:bCs/>
        </w:rPr>
        <w:t xml:space="preserve"> the UE function that consumes User Services defined in the present document.</w:t>
      </w:r>
    </w:p>
    <w:p w14:paraId="6E8E9E65" w14:textId="6E2211DB" w:rsidR="00080512" w:rsidRDefault="006B229F">
      <w:r>
        <w:rPr>
          <w:b/>
        </w:rPr>
        <w:t>MBS session</w:t>
      </w:r>
      <w:r w:rsidR="00080512" w:rsidRPr="004D3578">
        <w:rPr>
          <w:b/>
        </w:rPr>
        <w:t>:</w:t>
      </w:r>
      <w:r w:rsidR="00080512" w:rsidRPr="004D3578">
        <w:t xml:space="preserve"> </w:t>
      </w:r>
      <w:r w:rsidR="00175E74">
        <w:t>a</w:t>
      </w:r>
      <w:r>
        <w:t xml:space="preserve"> multicast session or a broadcast session, as defined in TS 23.247</w:t>
      </w:r>
      <w:r w:rsidR="00F35664">
        <w:t> </w:t>
      </w:r>
      <w:r>
        <w:t>[</w:t>
      </w:r>
      <w:r w:rsidR="00765A66">
        <w:t>4</w:t>
      </w:r>
      <w:r>
        <w:t>]</w:t>
      </w:r>
      <w:r w:rsidR="00080512" w:rsidRPr="004D3578">
        <w:t>.</w:t>
      </w:r>
    </w:p>
    <w:p w14:paraId="6FE76D8A" w14:textId="25510941" w:rsidR="006B229F" w:rsidRDefault="006B229F">
      <w:r w:rsidRPr="006B229F">
        <w:rPr>
          <w:b/>
          <w:bCs/>
        </w:rPr>
        <w:t>Multicast MBS session:</w:t>
      </w:r>
      <w:r>
        <w:t xml:space="preserve"> </w:t>
      </w:r>
      <w:r w:rsidR="00175E74">
        <w:t>a</w:t>
      </w:r>
      <w:r w:rsidRPr="006B229F">
        <w:t>n MBS session to deliver the multicast communication service</w:t>
      </w:r>
      <w:r>
        <w:t>, as defined in TS 23.247</w:t>
      </w:r>
      <w:r w:rsidR="00F35664">
        <w:t> </w:t>
      </w:r>
      <w:r>
        <w:t>[</w:t>
      </w:r>
      <w:r w:rsidR="00765A66">
        <w:t>4</w:t>
      </w:r>
      <w:r>
        <w:t>].</w:t>
      </w:r>
    </w:p>
    <w:p w14:paraId="71C41232" w14:textId="7C1E4FEA" w:rsidR="006B229F" w:rsidRDefault="006B229F">
      <w:r w:rsidRPr="000D4130">
        <w:rPr>
          <w:b/>
          <w:bCs/>
        </w:rPr>
        <w:t>Object delivery method:</w:t>
      </w:r>
      <w:r>
        <w:t xml:space="preserve"> </w:t>
      </w:r>
      <w:r w:rsidR="00175E74">
        <w:t>t</w:t>
      </w:r>
      <w:r w:rsidR="000D4130">
        <w:t>he</w:t>
      </w:r>
      <w:r>
        <w:t xml:space="preserve"> delivery method supporting </w:t>
      </w:r>
      <w:r w:rsidR="000D4130">
        <w:t>real-time and non-real-time distribution of discrete binary objects, including media segments, to MBS Clients as part of an MBS session.</w:t>
      </w:r>
    </w:p>
    <w:p w14:paraId="764030BD" w14:textId="37E5BBD4" w:rsidR="006B229F" w:rsidRDefault="006B229F">
      <w:r w:rsidRPr="000D4130">
        <w:rPr>
          <w:b/>
          <w:bCs/>
        </w:rPr>
        <w:t>Transparent delivery method:</w:t>
      </w:r>
      <w:r>
        <w:t xml:space="preserve"> </w:t>
      </w:r>
      <w:r w:rsidR="00175E74">
        <w:t>t</w:t>
      </w:r>
      <w:r w:rsidR="000D4130">
        <w:t>he delivery method supporting transparent distribution of Application Data Units to 5MBS Clients as part of an MBS session.</w:t>
      </w:r>
    </w:p>
    <w:p w14:paraId="03639700" w14:textId="4B1EF02F" w:rsidR="00175E74" w:rsidRPr="004D3578" w:rsidRDefault="00175E74">
      <w:r w:rsidRPr="00175E74">
        <w:rPr>
          <w:b/>
          <w:bCs/>
        </w:rPr>
        <w:lastRenderedPageBreak/>
        <w:t>User Service:</w:t>
      </w:r>
      <w:r>
        <w:t xml:space="preserve"> an abstract high-level usage of an MBS session for the purpose of supporting an application</w:t>
      </w:r>
      <w:r w:rsidR="004825C4">
        <w:t xml:space="preserve"> that</w:t>
      </w:r>
      <w:r w:rsidR="009306EF">
        <w:t xml:space="preserve"> presents a complete service offering to an </w:t>
      </w:r>
      <w:r w:rsidR="00222A39">
        <w:t>MBS-Aware Application</w:t>
      </w:r>
      <w:r w:rsidR="009306EF">
        <w:t xml:space="preserve"> via a set of APIs that allow</w:t>
      </w:r>
      <w:r w:rsidR="00555775">
        <w:t>s</w:t>
      </w:r>
      <w:r w:rsidR="009306EF">
        <w:t xml:space="preserve"> the MBS Client to activate </w:t>
      </w:r>
      <w:r w:rsidR="00555775">
        <w:t>and</w:t>
      </w:r>
      <w:r w:rsidR="009306EF">
        <w:t xml:space="preserve"> deactivate reception of the </w:t>
      </w:r>
      <w:r w:rsidR="00555775">
        <w:t xml:space="preserve">MBS </w:t>
      </w:r>
      <w:r w:rsidR="004825C4">
        <w:t>session</w:t>
      </w:r>
      <w:r w:rsidR="009306EF">
        <w:t>.</w:t>
      </w:r>
    </w:p>
    <w:p w14:paraId="705F824C" w14:textId="77777777" w:rsidR="00080512" w:rsidRPr="004D3578" w:rsidRDefault="00080512">
      <w:pPr>
        <w:pStyle w:val="Heading2"/>
      </w:pPr>
      <w:bookmarkStart w:id="24" w:name="_Toc80964467"/>
      <w:r w:rsidRPr="004D3578">
        <w:t>3.2</w:t>
      </w:r>
      <w:r w:rsidRPr="004D3578">
        <w:tab/>
        <w:t>Symbols</w:t>
      </w:r>
      <w:bookmarkEnd w:id="24"/>
    </w:p>
    <w:p w14:paraId="7FCFE646" w14:textId="5517464A" w:rsidR="00080512" w:rsidRPr="004D3578" w:rsidRDefault="002A3CDF" w:rsidP="002A3CDF">
      <w:r>
        <w:t>Void.</w:t>
      </w:r>
    </w:p>
    <w:p w14:paraId="65C204D0" w14:textId="77777777" w:rsidR="00080512" w:rsidRPr="004D3578" w:rsidRDefault="00080512">
      <w:pPr>
        <w:pStyle w:val="Heading2"/>
      </w:pPr>
      <w:bookmarkStart w:id="25" w:name="_Toc80964468"/>
      <w:r w:rsidRPr="004D3578">
        <w:t>3.3</w:t>
      </w:r>
      <w:r w:rsidRPr="004D3578">
        <w:tab/>
        <w:t>Abbreviations</w:t>
      </w:r>
      <w:bookmarkEnd w:id="25"/>
    </w:p>
    <w:p w14:paraId="5F3F834A" w14:textId="7075252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F35664">
        <w:t> </w:t>
      </w:r>
      <w:r w:rsidR="004D3578" w:rsidRPr="004D3578">
        <w:t>[1</w:t>
      </w:r>
      <w:r w:rsidRPr="004D3578">
        <w:t>]</w:t>
      </w:r>
      <w:r w:rsidR="00F35664">
        <w:t>, TS 23.501</w:t>
      </w:r>
      <w:r w:rsidR="00765A66">
        <w:t> </w:t>
      </w:r>
      <w:r w:rsidR="00F35664">
        <w:t xml:space="preserve">[2], </w:t>
      </w:r>
      <w:r w:rsidR="00765A66">
        <w:t xml:space="preserve">TS 23.502 [3], </w:t>
      </w:r>
      <w:r w:rsidR="00F35664">
        <w:t>TS 23.247 [</w:t>
      </w:r>
      <w:r w:rsidR="00765A66">
        <w:t>4</w:t>
      </w:r>
      <w:r w:rsidR="00F35664">
        <w:t>]</w:t>
      </w:r>
      <w:r w:rsidR="00F35664"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B0C2087" w:rsidR="00080512" w:rsidRDefault="006B229F" w:rsidP="00015BB0">
      <w:pPr>
        <w:pStyle w:val="EW"/>
      </w:pPr>
      <w:r>
        <w:t>MBS</w:t>
      </w:r>
      <w:r w:rsidR="00080512" w:rsidRPr="004D3578">
        <w:tab/>
      </w:r>
      <w:r w:rsidR="000D4130">
        <w:t>M</w:t>
      </w:r>
      <w:r>
        <w:t>ulticast–</w:t>
      </w:r>
      <w:r w:rsidR="000D4130">
        <w:t>B</w:t>
      </w:r>
      <w:r>
        <w:t xml:space="preserve">roadcast </w:t>
      </w:r>
      <w:r w:rsidR="000D4130">
        <w:t>S</w:t>
      </w:r>
      <w:r>
        <w:t>ervices</w:t>
      </w:r>
    </w:p>
    <w:p w14:paraId="1835DA67" w14:textId="26578871" w:rsidR="000D4130" w:rsidRDefault="000D4130" w:rsidP="00015BB0">
      <w:pPr>
        <w:pStyle w:val="EW"/>
      </w:pPr>
      <w:r>
        <w:t>MB</w:t>
      </w:r>
      <w:r>
        <w:noBreakHyphen/>
        <w:t>SMF</w:t>
      </w:r>
      <w:r>
        <w:tab/>
        <w:t>Multicast–Broadcast Session Management Function</w:t>
      </w:r>
    </w:p>
    <w:p w14:paraId="44FE116A" w14:textId="77777777" w:rsidR="00F35664" w:rsidRDefault="00F35664" w:rsidP="00F35664">
      <w:pPr>
        <w:pStyle w:val="EW"/>
      </w:pPr>
      <w:r>
        <w:t>MB</w:t>
      </w:r>
      <w:r>
        <w:noBreakHyphen/>
        <w:t>UPF</w:t>
      </w:r>
      <w:r>
        <w:tab/>
        <w:t>Multicast–Broadcast User Plane Function</w:t>
      </w:r>
    </w:p>
    <w:p w14:paraId="36CEBF4C" w14:textId="719CF26E" w:rsidR="000D4130" w:rsidRDefault="000D4130" w:rsidP="00015BB0">
      <w:pPr>
        <w:pStyle w:val="EW"/>
      </w:pPr>
      <w:r>
        <w:t>MBSF</w:t>
      </w:r>
      <w:r>
        <w:tab/>
        <w:t>Multicast–Broadcast Service Function</w:t>
      </w:r>
    </w:p>
    <w:p w14:paraId="4DAC2E02" w14:textId="00FE85BC" w:rsidR="000D4130" w:rsidRDefault="000D4130" w:rsidP="00015BB0">
      <w:pPr>
        <w:pStyle w:val="EW"/>
      </w:pPr>
      <w:r>
        <w:t>MBSTF</w:t>
      </w:r>
      <w:r>
        <w:tab/>
        <w:t>Multicast–Broadcast Service Transport Function</w:t>
      </w:r>
    </w:p>
    <w:p w14:paraId="40080C9B" w14:textId="314C7CA5" w:rsidR="000D4130" w:rsidRDefault="000D4130" w:rsidP="00015BB0">
      <w:pPr>
        <w:pStyle w:val="EW"/>
      </w:pPr>
      <w:r>
        <w:t>PCF</w:t>
      </w:r>
      <w:r>
        <w:tab/>
        <w:t>Policy and Charging Function</w:t>
      </w:r>
    </w:p>
    <w:p w14:paraId="196B20E6" w14:textId="76A55703" w:rsidR="000D4130" w:rsidRDefault="000D4130" w:rsidP="00015BB0">
      <w:pPr>
        <w:pStyle w:val="EW"/>
      </w:pPr>
      <w:r>
        <w:t>NEF</w:t>
      </w:r>
      <w:r>
        <w:tab/>
        <w:t>Network Exposure Function</w:t>
      </w:r>
    </w:p>
    <w:p w14:paraId="1FAE9768" w14:textId="1D8D3145" w:rsidR="000D4130" w:rsidRPr="004D3578" w:rsidRDefault="000D4130" w:rsidP="00015BB0">
      <w:pPr>
        <w:pStyle w:val="EW"/>
      </w:pPr>
      <w:r>
        <w:t>UE</w:t>
      </w:r>
      <w:r>
        <w:tab/>
        <w:t>User Equipment</w:t>
      </w:r>
    </w:p>
    <w:p w14:paraId="662BBCA3" w14:textId="7302ACA4" w:rsidR="007A504A" w:rsidRDefault="00080512" w:rsidP="007A504A">
      <w:pPr>
        <w:pStyle w:val="Heading1"/>
      </w:pPr>
      <w:bookmarkStart w:id="26" w:name="clause4"/>
      <w:bookmarkStart w:id="27" w:name="_Toc80964469"/>
      <w:bookmarkEnd w:id="26"/>
      <w:r w:rsidRPr="004D3578">
        <w:t>4</w:t>
      </w:r>
      <w:r w:rsidRPr="004D3578">
        <w:tab/>
      </w:r>
      <w:r w:rsidR="007A504A">
        <w:t xml:space="preserve">Reference architecture for </w:t>
      </w:r>
      <w:r w:rsidR="00CA5347">
        <w:t>5G Multicast–</w:t>
      </w:r>
      <w:r w:rsidR="00E20112">
        <w:t>Broad</w:t>
      </w:r>
      <w:r w:rsidR="00CA5347">
        <w:t>cast User Services</w:t>
      </w:r>
      <w:bookmarkEnd w:id="27"/>
    </w:p>
    <w:p w14:paraId="7B7EBF4C" w14:textId="1E642D76" w:rsidR="007A504A" w:rsidRPr="007A504A" w:rsidRDefault="007A504A" w:rsidP="007A504A">
      <w:pPr>
        <w:pStyle w:val="Heading2"/>
      </w:pPr>
      <w:bookmarkStart w:id="28" w:name="_Toc80964470"/>
      <w:r>
        <w:t>4.1</w:t>
      </w:r>
      <w:r>
        <w:tab/>
        <w:t>General</w:t>
      </w:r>
      <w:bookmarkEnd w:id="28"/>
    </w:p>
    <w:p w14:paraId="7B6A9351" w14:textId="616923DC" w:rsidR="007A504A" w:rsidRDefault="007A504A" w:rsidP="00015BB0">
      <w:pPr>
        <w:keepNext/>
      </w:pPr>
      <w:r>
        <w:t xml:space="preserve">This clause defines a reference architecture for </w:t>
      </w:r>
      <w:r w:rsidR="00CA5347">
        <w:t>5G Multicast–Broadcast User Services</w:t>
      </w:r>
      <w:r>
        <w:t>, including the logical functions involved and the logical reference points between them.</w:t>
      </w:r>
    </w:p>
    <w:p w14:paraId="780F3FDE" w14:textId="2B48C06C" w:rsidR="009306EF" w:rsidRDefault="009306EF" w:rsidP="00E20112">
      <w:pPr>
        <w:pStyle w:val="Heading2"/>
      </w:pPr>
      <w:bookmarkStart w:id="29" w:name="_Toc80964471"/>
      <w:r>
        <w:t>4.2</w:t>
      </w:r>
      <w:r>
        <w:tab/>
      </w:r>
      <w:r w:rsidR="00301C7F">
        <w:t>S</w:t>
      </w:r>
      <w:r>
        <w:t>ystem description</w:t>
      </w:r>
      <w:bookmarkEnd w:id="29"/>
    </w:p>
    <w:p w14:paraId="2043B1D0" w14:textId="7A94F904" w:rsidR="00FB376A" w:rsidRPr="005A4CD3" w:rsidRDefault="00FB376A" w:rsidP="00FB376A">
      <w:pPr>
        <w:pStyle w:val="EditorsNote"/>
      </w:pPr>
      <w:r>
        <w:t>Editor’s Note: Explanation of fundamental concepts in the MBS User Services architecture.</w:t>
      </w:r>
    </w:p>
    <w:p w14:paraId="3FD62AA9" w14:textId="5D9D56E9" w:rsidR="00145860" w:rsidRDefault="00145860" w:rsidP="005A4CD3">
      <w:pPr>
        <w:pStyle w:val="Heading3"/>
      </w:pPr>
      <w:bookmarkStart w:id="30" w:name="_Toc80964472"/>
      <w:r>
        <w:t>4.2.1</w:t>
      </w:r>
      <w:r>
        <w:tab/>
        <w:t>Network architecture</w:t>
      </w:r>
      <w:bookmarkEnd w:id="30"/>
    </w:p>
    <w:p w14:paraId="781C0C4C" w14:textId="22A0310B" w:rsidR="005A4CD3" w:rsidRPr="005A4CD3" w:rsidRDefault="005A4CD3" w:rsidP="005A4CD3">
      <w:pPr>
        <w:pStyle w:val="EditorsNote"/>
      </w:pPr>
      <w:r>
        <w:t>Editor’s Note: How this specification relates to the SA2 architecture in TS 23.247.</w:t>
      </w:r>
    </w:p>
    <w:p w14:paraId="148D5CD9" w14:textId="155EA702" w:rsidR="00145860" w:rsidRDefault="00145860" w:rsidP="005A4CD3">
      <w:pPr>
        <w:pStyle w:val="Heading3"/>
      </w:pPr>
      <w:bookmarkStart w:id="31" w:name="_Toc80964473"/>
      <w:r>
        <w:t>4.2.2</w:t>
      </w:r>
      <w:r>
        <w:tab/>
        <w:t>User Service architecture</w:t>
      </w:r>
      <w:bookmarkEnd w:id="31"/>
    </w:p>
    <w:p w14:paraId="6B39B47E" w14:textId="1601432F" w:rsidR="005A4CD3" w:rsidRPr="005A4CD3" w:rsidRDefault="005A4CD3" w:rsidP="005A4CD3">
      <w:pPr>
        <w:pStyle w:val="EditorsNote"/>
      </w:pPr>
      <w:r>
        <w:t xml:space="preserve">Editor’s Note: </w:t>
      </w:r>
      <w:r w:rsidR="00517942">
        <w:t>Introduction to MBS User Services and how they are manifested in the MBSF and MBSTF.</w:t>
      </w:r>
    </w:p>
    <w:p w14:paraId="3D8D1755" w14:textId="6C46D80C" w:rsidR="005A4CD3" w:rsidRDefault="005A4CD3" w:rsidP="005A4CD3">
      <w:pPr>
        <w:pStyle w:val="Heading3"/>
      </w:pPr>
      <w:bookmarkStart w:id="32" w:name="_Toc80964474"/>
      <w:r>
        <w:t>4.2.3</w:t>
      </w:r>
      <w:r>
        <w:tab/>
        <w:t>Delivery methods</w:t>
      </w:r>
      <w:bookmarkEnd w:id="32"/>
    </w:p>
    <w:p w14:paraId="74DB2D8E" w14:textId="365800C5" w:rsidR="005A4CD3" w:rsidRPr="005A4CD3" w:rsidRDefault="005A4CD3" w:rsidP="005A4CD3">
      <w:pPr>
        <w:pStyle w:val="EditorsNote"/>
      </w:pPr>
      <w:r>
        <w:t>Editor’s Note: Explanation of what a delivery method is</w:t>
      </w:r>
      <w:r w:rsidR="00517942">
        <w:t xml:space="preserve"> and what </w:t>
      </w:r>
      <w:r w:rsidR="001F660A">
        <w:t>delivery methods</w:t>
      </w:r>
      <w:r w:rsidR="00517942">
        <w:t xml:space="preserve"> are for</w:t>
      </w:r>
      <w:r>
        <w:t>.</w:t>
      </w:r>
    </w:p>
    <w:p w14:paraId="7CCEFA8B" w14:textId="099FFDAF" w:rsidR="00AD7764" w:rsidRDefault="00145860" w:rsidP="00E20112">
      <w:pPr>
        <w:pStyle w:val="Heading2"/>
      </w:pPr>
      <w:bookmarkStart w:id="33" w:name="_Toc80964475"/>
      <w:r>
        <w:t>4.3</w:t>
      </w:r>
      <w:r>
        <w:tab/>
      </w:r>
      <w:r w:rsidR="00AD7764">
        <w:t>Functional entities</w:t>
      </w:r>
      <w:bookmarkEnd w:id="33"/>
    </w:p>
    <w:p w14:paraId="59D3D573" w14:textId="1D803083" w:rsidR="00AD7764" w:rsidRPr="00AD7764" w:rsidRDefault="00AD7764" w:rsidP="00AD7764">
      <w:pPr>
        <w:pStyle w:val="EditorsNote"/>
      </w:pPr>
      <w:r>
        <w:t>Editor’s Note: Reference architecture for MBS User Services, including client functions.</w:t>
      </w:r>
    </w:p>
    <w:p w14:paraId="7BAA1192" w14:textId="09E38796" w:rsidR="00145860" w:rsidRDefault="00AD7764" w:rsidP="00E20112">
      <w:pPr>
        <w:pStyle w:val="Heading2"/>
      </w:pPr>
      <w:bookmarkStart w:id="34" w:name="_Toc80964476"/>
      <w:r>
        <w:lastRenderedPageBreak/>
        <w:t>4.4</w:t>
      </w:r>
      <w:r>
        <w:tab/>
      </w:r>
      <w:r w:rsidR="00145860">
        <w:t>Reference points and interfaces</w:t>
      </w:r>
      <w:bookmarkEnd w:id="34"/>
    </w:p>
    <w:p w14:paraId="5CD94B1F" w14:textId="08796022" w:rsidR="00AD7764" w:rsidRPr="00AD7764" w:rsidRDefault="00AD7764" w:rsidP="00AD7764">
      <w:pPr>
        <w:pStyle w:val="EditorsNote"/>
      </w:pPr>
      <w:r>
        <w:t>Editor’s Note: Description of the reference points .</w:t>
      </w:r>
    </w:p>
    <w:p w14:paraId="242A994F" w14:textId="2D2EFB57" w:rsidR="00145860" w:rsidRDefault="00145860" w:rsidP="005A4CD3">
      <w:pPr>
        <w:pStyle w:val="Heading2"/>
      </w:pPr>
      <w:bookmarkStart w:id="35" w:name="_Toc80964477"/>
      <w:r>
        <w:t>4.4</w:t>
      </w:r>
      <w:r>
        <w:tab/>
        <w:t>Doma</w:t>
      </w:r>
      <w:r w:rsidR="005A4CD3">
        <w:t>i</w:t>
      </w:r>
      <w:r>
        <w:t>n</w:t>
      </w:r>
      <w:r w:rsidR="005A4CD3">
        <w:t xml:space="preserve"> model</w:t>
      </w:r>
      <w:bookmarkEnd w:id="35"/>
    </w:p>
    <w:p w14:paraId="7E6CF5D2" w14:textId="7F28A60D" w:rsidR="00C728A6" w:rsidRPr="00C728A6" w:rsidRDefault="00C728A6" w:rsidP="00C728A6">
      <w:pPr>
        <w:pStyle w:val="EditorsNote"/>
      </w:pPr>
      <w:r>
        <w:t xml:space="preserve">Editor’s Note: The </w:t>
      </w:r>
      <w:r w:rsidR="00FB376A">
        <w:t xml:space="preserve">static </w:t>
      </w:r>
      <w:r>
        <w:t>domain model for services and sessions.</w:t>
      </w:r>
    </w:p>
    <w:p w14:paraId="1991A1DD" w14:textId="1DB1A12E" w:rsidR="00CA5347" w:rsidRDefault="00CA5347" w:rsidP="00E20112">
      <w:pPr>
        <w:pStyle w:val="Heading2"/>
      </w:pPr>
      <w:bookmarkStart w:id="36" w:name="_Toc80964478"/>
      <w:r>
        <w:t>4.</w:t>
      </w:r>
      <w:r w:rsidR="007F413A">
        <w:t>5</w:t>
      </w:r>
      <w:r>
        <w:tab/>
      </w:r>
      <w:r w:rsidR="00301C7F">
        <w:t>L</w:t>
      </w:r>
      <w:r w:rsidR="00E20112">
        <w:t>ife-cycle model</w:t>
      </w:r>
      <w:bookmarkEnd w:id="36"/>
    </w:p>
    <w:p w14:paraId="42EBA304" w14:textId="207C9B47" w:rsidR="004825C4" w:rsidRPr="004825C4" w:rsidRDefault="00FB376A" w:rsidP="00FB376A">
      <w:pPr>
        <w:pStyle w:val="EditorsNote"/>
      </w:pPr>
      <w:r>
        <w:t>Editor’s Note: State charts explaining the dynamics of MBS User Services.</w:t>
      </w:r>
    </w:p>
    <w:p w14:paraId="4FCFB474" w14:textId="6B146542" w:rsidR="00C728A6" w:rsidRDefault="00C728A6" w:rsidP="00C728A6">
      <w:pPr>
        <w:pStyle w:val="Heading2"/>
      </w:pPr>
      <w:bookmarkStart w:id="37" w:name="_Toc80964479"/>
      <w:r>
        <w:t>4.</w:t>
      </w:r>
      <w:r w:rsidR="00FB376A">
        <w:t>6</w:t>
      </w:r>
      <w:r>
        <w:tab/>
        <w:t>QoS model</w:t>
      </w:r>
      <w:bookmarkEnd w:id="37"/>
    </w:p>
    <w:p w14:paraId="5CC1B583" w14:textId="67F87B9B" w:rsidR="00C728A6" w:rsidRPr="00C728A6" w:rsidRDefault="00C728A6" w:rsidP="001F660A">
      <w:pPr>
        <w:pStyle w:val="EditorsNote"/>
      </w:pPr>
      <w:r>
        <w:t>Editor’s Note: How MBS User Services make use of the network Quality of Service primitives defined by SA2 is TS 23.247.</w:t>
      </w:r>
    </w:p>
    <w:p w14:paraId="52B08ED5" w14:textId="7D71B4C8" w:rsidR="00C728A6" w:rsidRDefault="00C728A6" w:rsidP="00C728A6">
      <w:pPr>
        <w:pStyle w:val="Heading2"/>
      </w:pPr>
      <w:bookmarkStart w:id="38" w:name="_Toc80964480"/>
      <w:r>
        <w:t>4.</w:t>
      </w:r>
      <w:r w:rsidR="00FB376A">
        <w:t>7</w:t>
      </w:r>
      <w:r>
        <w:tab/>
        <w:t>Security</w:t>
      </w:r>
      <w:bookmarkEnd w:id="38"/>
    </w:p>
    <w:p w14:paraId="7FF2F0BB" w14:textId="5C6526D5" w:rsidR="00C728A6" w:rsidRPr="00C728A6" w:rsidRDefault="00C728A6" w:rsidP="001F660A">
      <w:pPr>
        <w:pStyle w:val="EditorsNote"/>
      </w:pPr>
      <w:r>
        <w:t xml:space="preserve">Editor’s Node: How MBS User Services makes use of the security primitives </w:t>
      </w:r>
      <w:r w:rsidR="001F660A">
        <w:t>studied by SA3 in TR 33.850.</w:t>
      </w:r>
    </w:p>
    <w:p w14:paraId="4CF0A73D" w14:textId="7A671901" w:rsidR="007A504A" w:rsidRDefault="007A504A" w:rsidP="00CA5347">
      <w:pPr>
        <w:pStyle w:val="Heading1"/>
      </w:pPr>
      <w:bookmarkStart w:id="39" w:name="_Toc80964481"/>
      <w:r>
        <w:t>5</w:t>
      </w:r>
      <w:r>
        <w:tab/>
        <w:t xml:space="preserve">Procedures for </w:t>
      </w:r>
      <w:r w:rsidR="00CA5347">
        <w:t>5G Multicast–</w:t>
      </w:r>
      <w:r w:rsidR="00E20112">
        <w:t>Broad</w:t>
      </w:r>
      <w:r w:rsidR="00CA5347">
        <w:t>cast User Services</w:t>
      </w:r>
      <w:bookmarkEnd w:id="39"/>
    </w:p>
    <w:p w14:paraId="2E846A9B" w14:textId="77777777" w:rsidR="00E93B58" w:rsidRDefault="00E93B58" w:rsidP="00E93B58">
      <w:pPr>
        <w:pStyle w:val="Heading2"/>
      </w:pPr>
      <w:bookmarkStart w:id="40" w:name="_Toc80964482"/>
      <w:r>
        <w:t>5.1</w:t>
      </w:r>
      <w:r>
        <w:tab/>
        <w:t>General</w:t>
      </w:r>
      <w:bookmarkEnd w:id="40"/>
    </w:p>
    <w:p w14:paraId="5EAE2744" w14:textId="20F52E00" w:rsidR="007A504A" w:rsidRDefault="007A504A" w:rsidP="007A504A">
      <w:r>
        <w:t xml:space="preserve">This clause defines the high-level procedures for </w:t>
      </w:r>
      <w:r w:rsidR="00CA5347">
        <w:t>5G Multicast–Broadcast User Services</w:t>
      </w:r>
      <w:r>
        <w:t>.</w:t>
      </w:r>
    </w:p>
    <w:p w14:paraId="2054B5CF" w14:textId="5DAFCDE9" w:rsidR="00FB376A" w:rsidRDefault="00E93B58" w:rsidP="00E93B58">
      <w:pPr>
        <w:pStyle w:val="Heading2"/>
      </w:pPr>
      <w:bookmarkStart w:id="41" w:name="_Toc80964483"/>
      <w:r>
        <w:t>5.2</w:t>
      </w:r>
      <w:r>
        <w:tab/>
      </w:r>
      <w:r w:rsidR="00FB376A">
        <w:t>High-level baseline procedures</w:t>
      </w:r>
      <w:bookmarkEnd w:id="41"/>
    </w:p>
    <w:p w14:paraId="3C7B3F22" w14:textId="77777777" w:rsidR="00FB376A" w:rsidRPr="00FB376A" w:rsidRDefault="00FB376A" w:rsidP="00FB376A"/>
    <w:p w14:paraId="7AD4E50F" w14:textId="4EBE44C6" w:rsidR="00E93B58" w:rsidRDefault="00FB376A" w:rsidP="00E93B58">
      <w:pPr>
        <w:pStyle w:val="Heading2"/>
      </w:pPr>
      <w:bookmarkStart w:id="42" w:name="_Toc80964484"/>
      <w:r>
        <w:t>5.3</w:t>
      </w:r>
      <w:r>
        <w:tab/>
      </w:r>
      <w:r w:rsidR="00E93B58">
        <w:t xml:space="preserve">Procedures for </w:t>
      </w:r>
      <w:r w:rsidR="00CA5347">
        <w:t xml:space="preserve">User Service </w:t>
      </w:r>
      <w:r w:rsidR="00E20112">
        <w:t>d</w:t>
      </w:r>
      <w:r w:rsidR="00CA5347">
        <w:t>iscovery/</w:t>
      </w:r>
      <w:r w:rsidR="00E20112">
        <w:t>a</w:t>
      </w:r>
      <w:r w:rsidR="00CA5347">
        <w:t>nnouncement</w:t>
      </w:r>
      <w:bookmarkEnd w:id="42"/>
    </w:p>
    <w:p w14:paraId="6DED5902" w14:textId="77777777" w:rsidR="00555775" w:rsidRPr="00555775" w:rsidRDefault="00555775" w:rsidP="00555775"/>
    <w:p w14:paraId="4BAF6D4E" w14:textId="4892133D" w:rsidR="00CA5347" w:rsidRDefault="00CA5347" w:rsidP="00E20112">
      <w:pPr>
        <w:pStyle w:val="Heading2"/>
      </w:pPr>
      <w:bookmarkStart w:id="43" w:name="_Toc80964485"/>
      <w:r>
        <w:t>5.</w:t>
      </w:r>
      <w:r w:rsidR="00FB376A">
        <w:t>4</w:t>
      </w:r>
      <w:r>
        <w:tab/>
      </w:r>
      <w:r w:rsidR="00E20112">
        <w:t>Procedures for User Service initiation/termination</w:t>
      </w:r>
      <w:bookmarkEnd w:id="43"/>
    </w:p>
    <w:p w14:paraId="7BD8F40C" w14:textId="77777777" w:rsidR="00555775" w:rsidRPr="00555775" w:rsidRDefault="00555775" w:rsidP="00555775"/>
    <w:p w14:paraId="521AC449" w14:textId="0B39765C" w:rsidR="00E20112" w:rsidRDefault="00E20112" w:rsidP="00E20112">
      <w:pPr>
        <w:pStyle w:val="Heading2"/>
      </w:pPr>
      <w:bookmarkStart w:id="44" w:name="_Toc80964486"/>
      <w:r>
        <w:t>5.</w:t>
      </w:r>
      <w:r w:rsidR="00FB376A">
        <w:t>5</w:t>
      </w:r>
      <w:r>
        <w:tab/>
        <w:t>Procedure</w:t>
      </w:r>
      <w:r w:rsidR="002A3CDF">
        <w:t>s</w:t>
      </w:r>
      <w:r>
        <w:t xml:space="preserve"> for User Service data transfer</w:t>
      </w:r>
      <w:bookmarkEnd w:id="44"/>
    </w:p>
    <w:p w14:paraId="6B1A924B" w14:textId="77777777" w:rsidR="00555775" w:rsidRPr="00555775" w:rsidRDefault="00555775" w:rsidP="00555775"/>
    <w:p w14:paraId="7B3CF825" w14:textId="63E9BE36" w:rsidR="006B229F" w:rsidRDefault="006B229F" w:rsidP="006B229F">
      <w:pPr>
        <w:pStyle w:val="Heading2"/>
      </w:pPr>
      <w:bookmarkStart w:id="45" w:name="_Toc80964487"/>
      <w:r>
        <w:t>5.</w:t>
      </w:r>
      <w:r w:rsidR="00FB376A">
        <w:t>6</w:t>
      </w:r>
      <w:r>
        <w:tab/>
        <w:t>Associated delivery procedures</w:t>
      </w:r>
      <w:bookmarkEnd w:id="45"/>
    </w:p>
    <w:p w14:paraId="2443F3A0" w14:textId="77777777" w:rsidR="00555775" w:rsidRPr="00555775" w:rsidRDefault="00555775" w:rsidP="00555775"/>
    <w:p w14:paraId="7CCD6FCF" w14:textId="258C0B8E" w:rsidR="008814A3" w:rsidRDefault="00E20112" w:rsidP="00E20112">
      <w:pPr>
        <w:pStyle w:val="Heading1"/>
      </w:pPr>
      <w:bookmarkStart w:id="46" w:name="_Toc80964488"/>
      <w:r>
        <w:lastRenderedPageBreak/>
        <w:t>6</w:t>
      </w:r>
      <w:r>
        <w:tab/>
      </w:r>
      <w:r w:rsidR="008814A3">
        <w:t>MBS User Services Delivery Methods</w:t>
      </w:r>
      <w:bookmarkEnd w:id="46"/>
    </w:p>
    <w:p w14:paraId="636457D4" w14:textId="58F7F694" w:rsidR="00E20112" w:rsidRDefault="008814A3" w:rsidP="008814A3">
      <w:pPr>
        <w:pStyle w:val="Heading2"/>
      </w:pPr>
      <w:bookmarkStart w:id="47" w:name="_Toc80964489"/>
      <w:r>
        <w:t>6.1</w:t>
      </w:r>
      <w:r>
        <w:tab/>
      </w:r>
      <w:r w:rsidR="002A3CDF">
        <w:t xml:space="preserve">Object </w:t>
      </w:r>
      <w:r w:rsidR="00E20112">
        <w:t xml:space="preserve">Delivery </w:t>
      </w:r>
      <w:r w:rsidR="002A3CDF">
        <w:t>M</w:t>
      </w:r>
      <w:r w:rsidR="00E20112">
        <w:t>ethod</w:t>
      </w:r>
      <w:bookmarkEnd w:id="47"/>
    </w:p>
    <w:p w14:paraId="315FFC82" w14:textId="77777777" w:rsidR="002A3CDF" w:rsidRPr="002A3CDF" w:rsidRDefault="002A3CDF" w:rsidP="002A3CDF"/>
    <w:p w14:paraId="1FC19059" w14:textId="38D78E06" w:rsidR="00E20112" w:rsidRDefault="008814A3" w:rsidP="008814A3">
      <w:pPr>
        <w:pStyle w:val="Heading2"/>
      </w:pPr>
      <w:bookmarkStart w:id="48" w:name="_Toc80964490"/>
      <w:r>
        <w:t>6.2</w:t>
      </w:r>
      <w:r w:rsidR="002A3CDF">
        <w:tab/>
      </w:r>
      <w:r w:rsidR="00807AD8">
        <w:t>[</w:t>
      </w:r>
      <w:r w:rsidR="00FB376A">
        <w:t>Packet/</w:t>
      </w:r>
      <w:r w:rsidR="002A3CDF">
        <w:t>Transparent</w:t>
      </w:r>
      <w:r w:rsidR="00807AD8">
        <w:t>]</w:t>
      </w:r>
      <w:r w:rsidR="002A3CDF">
        <w:t xml:space="preserve"> Delivery Method</w:t>
      </w:r>
      <w:bookmarkEnd w:id="48"/>
    </w:p>
    <w:p w14:paraId="30EFCCF3" w14:textId="4DEEB5E4" w:rsidR="006B229F" w:rsidRDefault="006B229F" w:rsidP="006B229F">
      <w:pPr>
        <w:rPr>
          <w:iCs/>
        </w:rPr>
      </w:pPr>
      <w:bookmarkStart w:id="49" w:name="tsgNames"/>
      <w:bookmarkEnd w:id="49"/>
    </w:p>
    <w:p w14:paraId="6783AC45" w14:textId="40D73604" w:rsidR="00FC2E44" w:rsidRPr="004D3578" w:rsidRDefault="00080512" w:rsidP="00FC2E44">
      <w:pPr>
        <w:pStyle w:val="Heading8"/>
      </w:pPr>
      <w:r w:rsidRPr="004D3578">
        <w:rPr>
          <w:i/>
        </w:rPr>
        <w:br w:type="page"/>
      </w:r>
    </w:p>
    <w:p w14:paraId="6F8E4817" w14:textId="042672E6" w:rsidR="002675F0" w:rsidRPr="004D3578" w:rsidRDefault="00080512" w:rsidP="00FB376A">
      <w:pPr>
        <w:pStyle w:val="Heading8"/>
      </w:pPr>
      <w:bookmarkStart w:id="50" w:name="_Toc80964491"/>
      <w:r w:rsidRPr="004D3578">
        <w:lastRenderedPageBreak/>
        <w:t xml:space="preserve">Annex </w:t>
      </w:r>
      <w:r w:rsidR="00FC2E44">
        <w:t>A</w:t>
      </w:r>
      <w:r w:rsidRPr="004D3578">
        <w:t xml:space="preserve"> (informative):</w:t>
      </w:r>
      <w:r w:rsidRPr="004D3578">
        <w:br/>
      </w:r>
      <w:r w:rsidR="00FB376A">
        <w:t>Deployment and Collaboration Models</w:t>
      </w:r>
      <w:bookmarkEnd w:id="50"/>
    </w:p>
    <w:p w14:paraId="40709EE7" w14:textId="2A07362C" w:rsidR="00FB376A" w:rsidRDefault="00FC2E44" w:rsidP="00FB376A">
      <w:pPr>
        <w:pStyle w:val="Heading1"/>
      </w:pPr>
      <w:bookmarkStart w:id="51" w:name="_Toc80964492"/>
      <w:r>
        <w:t>A</w:t>
      </w:r>
      <w:r w:rsidR="00080512" w:rsidRPr="004D3578">
        <w:t>.1</w:t>
      </w:r>
      <w:r w:rsidR="00080512" w:rsidRPr="004D3578">
        <w:tab/>
      </w:r>
      <w:r w:rsidR="00FB376A">
        <w:t>Group Communication</w:t>
      </w:r>
      <w:bookmarkEnd w:id="51"/>
    </w:p>
    <w:p w14:paraId="3B8CEA32" w14:textId="00DF60B6" w:rsidR="00080512" w:rsidRDefault="00080512"/>
    <w:p w14:paraId="148DE3F0" w14:textId="1C5D51A6" w:rsidR="00FB376A" w:rsidRDefault="00FB376A" w:rsidP="00FB376A">
      <w:pPr>
        <w:pStyle w:val="Heading1"/>
      </w:pPr>
      <w:bookmarkStart w:id="52" w:name="_Toc80964493"/>
      <w:r>
        <w:t>A.2</w:t>
      </w:r>
      <w:r>
        <w:tab/>
        <w:t>5G Media Streaming</w:t>
      </w:r>
      <w:bookmarkEnd w:id="52"/>
    </w:p>
    <w:p w14:paraId="4312153C" w14:textId="2D9870FA" w:rsidR="00FB376A" w:rsidRDefault="00FB376A">
      <w:r>
        <w:t>Editor’s Note:</w:t>
      </w:r>
      <w:r>
        <w:tab/>
        <w:t>Reference to TS 26.501.</w:t>
      </w:r>
    </w:p>
    <w:p w14:paraId="0635E566" w14:textId="1B62BDFF" w:rsidR="00080512" w:rsidRPr="004D3578" w:rsidRDefault="006B30D0" w:rsidP="007A504A">
      <w:pPr>
        <w:pStyle w:val="Heading9"/>
      </w:pPr>
      <w:r>
        <w:br w:type="page"/>
      </w:r>
      <w:bookmarkStart w:id="53" w:name="_Toc80964494"/>
      <w:r w:rsidR="00080512" w:rsidRPr="004D3578">
        <w:lastRenderedPageBreak/>
        <w:t>Annex &lt;X&gt; (informative):</w:t>
      </w:r>
      <w:r w:rsidR="00080512" w:rsidRPr="004D3578">
        <w:br/>
        <w:t>Change history</w:t>
      </w:r>
      <w:bookmarkEnd w:id="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54" w:name="historyclause"/>
            <w:bookmarkEnd w:id="54"/>
            <w:r w:rsidRPr="00235394">
              <w:rPr>
                <w:b/>
              </w:rPr>
              <w:t>Change history</w:t>
            </w:r>
          </w:p>
        </w:tc>
      </w:tr>
      <w:tr w:rsidR="003C3971" w:rsidRPr="00235394" w14:paraId="72FDEAE3" w14:textId="77777777" w:rsidTr="00FB376A">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FB376A">
        <w:tc>
          <w:tcPr>
            <w:tcW w:w="800" w:type="dxa"/>
            <w:shd w:val="solid" w:color="FFFFFF" w:fill="auto"/>
          </w:tcPr>
          <w:p w14:paraId="1228F0F1" w14:textId="5E851DCA" w:rsidR="003C3971" w:rsidRPr="006B0D02" w:rsidRDefault="00E93B58" w:rsidP="00C72833">
            <w:pPr>
              <w:pStyle w:val="TAC"/>
              <w:rPr>
                <w:sz w:val="16"/>
                <w:szCs w:val="16"/>
              </w:rPr>
            </w:pPr>
            <w:r>
              <w:rPr>
                <w:sz w:val="16"/>
                <w:szCs w:val="16"/>
              </w:rPr>
              <w:t>2021-0</w:t>
            </w:r>
            <w:r w:rsidR="00FC2E44">
              <w:rPr>
                <w:sz w:val="16"/>
                <w:szCs w:val="16"/>
              </w:rPr>
              <w:t>7</w:t>
            </w:r>
          </w:p>
        </w:tc>
        <w:tc>
          <w:tcPr>
            <w:tcW w:w="995" w:type="dxa"/>
            <w:shd w:val="solid" w:color="FFFFFF" w:fill="auto"/>
          </w:tcPr>
          <w:p w14:paraId="47B0055F" w14:textId="33D4B243" w:rsidR="00FC2E44" w:rsidRPr="006B0D02" w:rsidRDefault="00FC2E44" w:rsidP="00FC2E44">
            <w:pPr>
              <w:pStyle w:val="TAC"/>
              <w:rPr>
                <w:sz w:val="16"/>
                <w:szCs w:val="16"/>
              </w:rPr>
            </w:pPr>
            <w:r>
              <w:rPr>
                <w:sz w:val="16"/>
                <w:szCs w:val="16"/>
              </w:rPr>
              <w:t>Post-SA4#114-e ad hoc</w:t>
            </w:r>
          </w:p>
        </w:tc>
        <w:tc>
          <w:tcPr>
            <w:tcW w:w="992" w:type="dxa"/>
            <w:shd w:val="solid" w:color="FFFFFF" w:fill="auto"/>
          </w:tcPr>
          <w:p w14:paraId="46CAF3B7" w14:textId="618B0013" w:rsidR="003C3971" w:rsidRPr="006B0D02" w:rsidRDefault="00FC2E44" w:rsidP="00C72833">
            <w:pPr>
              <w:pStyle w:val="TAC"/>
              <w:rPr>
                <w:sz w:val="16"/>
                <w:szCs w:val="16"/>
              </w:rPr>
            </w:pPr>
            <w:r>
              <w:rPr>
                <w:sz w:val="16"/>
                <w:szCs w:val="16"/>
              </w:rPr>
              <w:t>S4aI211206</w:t>
            </w: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7C46DB2E" w:rsidR="003C3971" w:rsidRPr="007D6048" w:rsidRDefault="00E93B58" w:rsidP="00C72833">
            <w:pPr>
              <w:pStyle w:val="TAC"/>
              <w:rPr>
                <w:sz w:val="16"/>
                <w:szCs w:val="16"/>
              </w:rPr>
            </w:pPr>
            <w:r>
              <w:rPr>
                <w:sz w:val="16"/>
                <w:szCs w:val="16"/>
              </w:rPr>
              <w:t>0.</w:t>
            </w:r>
            <w:r w:rsidR="005B1AE1">
              <w:rPr>
                <w:sz w:val="16"/>
                <w:szCs w:val="16"/>
              </w:rPr>
              <w:t>0.</w:t>
            </w:r>
            <w:r>
              <w:rPr>
                <w:sz w:val="16"/>
                <w:szCs w:val="16"/>
              </w:rPr>
              <w:t>1</w:t>
            </w:r>
          </w:p>
        </w:tc>
      </w:tr>
      <w:tr w:rsidR="00FC2E44" w:rsidRPr="006B0D02" w14:paraId="0B382160" w14:textId="77777777" w:rsidTr="00FB376A">
        <w:tc>
          <w:tcPr>
            <w:tcW w:w="800" w:type="dxa"/>
            <w:shd w:val="solid" w:color="FFFFFF" w:fill="auto"/>
          </w:tcPr>
          <w:p w14:paraId="632C3CCF" w14:textId="588629BA" w:rsidR="00FC2E44" w:rsidRDefault="00FC2E44" w:rsidP="00C72833">
            <w:pPr>
              <w:pStyle w:val="TAC"/>
              <w:rPr>
                <w:sz w:val="16"/>
                <w:szCs w:val="16"/>
              </w:rPr>
            </w:pPr>
            <w:r>
              <w:rPr>
                <w:sz w:val="16"/>
                <w:szCs w:val="16"/>
              </w:rPr>
              <w:t>2021-0</w:t>
            </w:r>
            <w:r w:rsidR="004D406D">
              <w:rPr>
                <w:sz w:val="16"/>
                <w:szCs w:val="16"/>
              </w:rPr>
              <w:t>9</w:t>
            </w:r>
          </w:p>
        </w:tc>
        <w:tc>
          <w:tcPr>
            <w:tcW w:w="995" w:type="dxa"/>
            <w:shd w:val="solid" w:color="FFFFFF" w:fill="auto"/>
          </w:tcPr>
          <w:p w14:paraId="3325B288" w14:textId="4AB40CA6" w:rsidR="00FC2E44" w:rsidRDefault="00FC2E44" w:rsidP="00C72833">
            <w:pPr>
              <w:pStyle w:val="TAC"/>
              <w:rPr>
                <w:sz w:val="16"/>
                <w:szCs w:val="16"/>
              </w:rPr>
            </w:pPr>
            <w:r>
              <w:rPr>
                <w:sz w:val="16"/>
                <w:szCs w:val="16"/>
              </w:rPr>
              <w:t>SA4#115-e</w:t>
            </w:r>
          </w:p>
        </w:tc>
        <w:tc>
          <w:tcPr>
            <w:tcW w:w="992" w:type="dxa"/>
            <w:shd w:val="solid" w:color="FFFFFF" w:fill="auto"/>
          </w:tcPr>
          <w:p w14:paraId="483EE35F" w14:textId="39DBF7CB" w:rsidR="00FC2E44" w:rsidRPr="006B0D02" w:rsidRDefault="00FB376A" w:rsidP="00C72833">
            <w:pPr>
              <w:pStyle w:val="TAC"/>
              <w:rPr>
                <w:sz w:val="16"/>
                <w:szCs w:val="16"/>
              </w:rPr>
            </w:pPr>
            <w:r>
              <w:rPr>
                <w:sz w:val="16"/>
                <w:szCs w:val="16"/>
              </w:rPr>
              <w:t>S4-211270</w:t>
            </w:r>
          </w:p>
        </w:tc>
        <w:tc>
          <w:tcPr>
            <w:tcW w:w="567" w:type="dxa"/>
            <w:shd w:val="solid" w:color="FFFFFF" w:fill="auto"/>
          </w:tcPr>
          <w:p w14:paraId="2FA596CB" w14:textId="77777777" w:rsidR="00FC2E44" w:rsidRPr="006B0D02" w:rsidRDefault="00FC2E44" w:rsidP="00C72833">
            <w:pPr>
              <w:pStyle w:val="TAL"/>
              <w:rPr>
                <w:sz w:val="16"/>
                <w:szCs w:val="16"/>
              </w:rPr>
            </w:pPr>
          </w:p>
        </w:tc>
        <w:tc>
          <w:tcPr>
            <w:tcW w:w="426" w:type="dxa"/>
            <w:shd w:val="solid" w:color="FFFFFF" w:fill="auto"/>
          </w:tcPr>
          <w:p w14:paraId="7E96B712" w14:textId="77777777" w:rsidR="00FC2E44" w:rsidRPr="006B0D02" w:rsidRDefault="00FC2E44" w:rsidP="00C72833">
            <w:pPr>
              <w:pStyle w:val="TAR"/>
              <w:rPr>
                <w:sz w:val="16"/>
                <w:szCs w:val="16"/>
              </w:rPr>
            </w:pPr>
          </w:p>
        </w:tc>
        <w:tc>
          <w:tcPr>
            <w:tcW w:w="425" w:type="dxa"/>
            <w:shd w:val="solid" w:color="FFFFFF" w:fill="auto"/>
          </w:tcPr>
          <w:p w14:paraId="76FA18C2" w14:textId="77777777" w:rsidR="00FC2E44" w:rsidRPr="006B0D02" w:rsidRDefault="00FC2E44" w:rsidP="00C72833">
            <w:pPr>
              <w:pStyle w:val="TAC"/>
              <w:rPr>
                <w:sz w:val="16"/>
                <w:szCs w:val="16"/>
              </w:rPr>
            </w:pPr>
          </w:p>
        </w:tc>
        <w:tc>
          <w:tcPr>
            <w:tcW w:w="4726" w:type="dxa"/>
            <w:shd w:val="solid" w:color="FFFFFF" w:fill="auto"/>
          </w:tcPr>
          <w:p w14:paraId="7394C7FB" w14:textId="7C52A9A2" w:rsidR="00FC2E44" w:rsidRDefault="00FB376A" w:rsidP="00C72833">
            <w:pPr>
              <w:pStyle w:val="TAL"/>
              <w:rPr>
                <w:sz w:val="16"/>
                <w:szCs w:val="16"/>
              </w:rPr>
            </w:pPr>
            <w:r>
              <w:rPr>
                <w:sz w:val="16"/>
                <w:szCs w:val="16"/>
              </w:rPr>
              <w:t>Implemented agreements at SA4#115-e</w:t>
            </w:r>
          </w:p>
        </w:tc>
        <w:tc>
          <w:tcPr>
            <w:tcW w:w="708" w:type="dxa"/>
            <w:shd w:val="solid" w:color="FFFFFF" w:fill="auto"/>
          </w:tcPr>
          <w:p w14:paraId="2DC8CB9D" w14:textId="6246C3BB" w:rsidR="00FC2E44" w:rsidRDefault="00FC2E44" w:rsidP="00C72833">
            <w:pPr>
              <w:pStyle w:val="TAC"/>
              <w:rPr>
                <w:sz w:val="16"/>
                <w:szCs w:val="16"/>
              </w:rPr>
            </w:pPr>
            <w:r>
              <w:rPr>
                <w:sz w:val="16"/>
                <w:szCs w:val="16"/>
              </w:rPr>
              <w:t>0.1.0</w:t>
            </w:r>
          </w:p>
        </w:tc>
      </w:tr>
    </w:tbl>
    <w:p w14:paraId="4B5610D7" w14:textId="77777777" w:rsidR="003C3971" w:rsidRPr="00235394" w:rsidRDefault="003C3971" w:rsidP="005B1AE1">
      <w:pPr>
        <w:pStyle w:val="TAN"/>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55B32" w14:textId="77777777" w:rsidR="009C3A7D" w:rsidRDefault="009C3A7D">
      <w:r>
        <w:separator/>
      </w:r>
    </w:p>
  </w:endnote>
  <w:endnote w:type="continuationSeparator" w:id="0">
    <w:p w14:paraId="6E0FC78F" w14:textId="77777777" w:rsidR="009C3A7D" w:rsidRDefault="009C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1"/>
    <w:family w:val="roman"/>
    <w:pitch w:val="variable"/>
    <w:sig w:usb0="00000001" w:usb1="00000000" w:usb2="00000000" w:usb3="00000000" w:csb0="0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B08C19" w14:textId="77777777" w:rsidR="009C3A7D" w:rsidRDefault="009C3A7D">
      <w:r>
        <w:separator/>
      </w:r>
    </w:p>
  </w:footnote>
  <w:footnote w:type="continuationSeparator" w:id="0">
    <w:p w14:paraId="35D36C2E" w14:textId="77777777" w:rsidR="009C3A7D" w:rsidRDefault="009C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FDECA" w14:textId="287262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406D">
      <w:rPr>
        <w:rFonts w:ascii="Arial" w:hAnsi="Arial" w:cs="Arial"/>
        <w:b/>
        <w:noProof/>
        <w:sz w:val="18"/>
        <w:szCs w:val="18"/>
      </w:rPr>
      <w:t>3GPP TS 26.502 V0.1.0 (2021-09)</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047AC5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406D">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15BB0"/>
    <w:rsid w:val="00033397"/>
    <w:rsid w:val="00040095"/>
    <w:rsid w:val="00051834"/>
    <w:rsid w:val="00054A22"/>
    <w:rsid w:val="00062023"/>
    <w:rsid w:val="000655A6"/>
    <w:rsid w:val="00080512"/>
    <w:rsid w:val="000C47C3"/>
    <w:rsid w:val="000D4130"/>
    <w:rsid w:val="000D58AB"/>
    <w:rsid w:val="00102A48"/>
    <w:rsid w:val="00133525"/>
    <w:rsid w:val="00145860"/>
    <w:rsid w:val="00165FFB"/>
    <w:rsid w:val="00175E74"/>
    <w:rsid w:val="001A4C42"/>
    <w:rsid w:val="001A7420"/>
    <w:rsid w:val="001B6637"/>
    <w:rsid w:val="001C21C3"/>
    <w:rsid w:val="001D02C2"/>
    <w:rsid w:val="001F0C1D"/>
    <w:rsid w:val="001F1132"/>
    <w:rsid w:val="001F168B"/>
    <w:rsid w:val="001F660A"/>
    <w:rsid w:val="00222A39"/>
    <w:rsid w:val="002347A2"/>
    <w:rsid w:val="002675F0"/>
    <w:rsid w:val="002765DC"/>
    <w:rsid w:val="002A3CDF"/>
    <w:rsid w:val="002B6339"/>
    <w:rsid w:val="002E00EE"/>
    <w:rsid w:val="00301C7F"/>
    <w:rsid w:val="003172DC"/>
    <w:rsid w:val="0035462D"/>
    <w:rsid w:val="003765B8"/>
    <w:rsid w:val="00383EAC"/>
    <w:rsid w:val="003C3971"/>
    <w:rsid w:val="00423334"/>
    <w:rsid w:val="0043375D"/>
    <w:rsid w:val="004345EC"/>
    <w:rsid w:val="00451F48"/>
    <w:rsid w:val="00465515"/>
    <w:rsid w:val="004825C4"/>
    <w:rsid w:val="004D3578"/>
    <w:rsid w:val="004D406D"/>
    <w:rsid w:val="004E213A"/>
    <w:rsid w:val="004F0988"/>
    <w:rsid w:val="004F3340"/>
    <w:rsid w:val="00517942"/>
    <w:rsid w:val="00532D4B"/>
    <w:rsid w:val="0053388B"/>
    <w:rsid w:val="00535773"/>
    <w:rsid w:val="00543E6C"/>
    <w:rsid w:val="00555775"/>
    <w:rsid w:val="00563331"/>
    <w:rsid w:val="00565087"/>
    <w:rsid w:val="00595F36"/>
    <w:rsid w:val="00597B11"/>
    <w:rsid w:val="005A4CD3"/>
    <w:rsid w:val="005B1AE1"/>
    <w:rsid w:val="005D2E01"/>
    <w:rsid w:val="005D7526"/>
    <w:rsid w:val="005E19AE"/>
    <w:rsid w:val="005E4BB2"/>
    <w:rsid w:val="00602AEA"/>
    <w:rsid w:val="00614FDF"/>
    <w:rsid w:val="0063543D"/>
    <w:rsid w:val="00647114"/>
    <w:rsid w:val="006A323F"/>
    <w:rsid w:val="006B229F"/>
    <w:rsid w:val="006B30D0"/>
    <w:rsid w:val="006C3D95"/>
    <w:rsid w:val="006E5C86"/>
    <w:rsid w:val="00701116"/>
    <w:rsid w:val="00713C44"/>
    <w:rsid w:val="00734A5B"/>
    <w:rsid w:val="0074026F"/>
    <w:rsid w:val="007429F6"/>
    <w:rsid w:val="00744E76"/>
    <w:rsid w:val="00765A66"/>
    <w:rsid w:val="00774DA4"/>
    <w:rsid w:val="00781F0F"/>
    <w:rsid w:val="007A332B"/>
    <w:rsid w:val="007A504A"/>
    <w:rsid w:val="007B600E"/>
    <w:rsid w:val="007F0F4A"/>
    <w:rsid w:val="007F413A"/>
    <w:rsid w:val="008028A4"/>
    <w:rsid w:val="00807AD8"/>
    <w:rsid w:val="008238B9"/>
    <w:rsid w:val="00830747"/>
    <w:rsid w:val="00863D59"/>
    <w:rsid w:val="008768CA"/>
    <w:rsid w:val="008814A3"/>
    <w:rsid w:val="008C384C"/>
    <w:rsid w:val="008C5705"/>
    <w:rsid w:val="008C692A"/>
    <w:rsid w:val="0090271F"/>
    <w:rsid w:val="00902E23"/>
    <w:rsid w:val="009114D7"/>
    <w:rsid w:val="0091348E"/>
    <w:rsid w:val="00917CCB"/>
    <w:rsid w:val="009306EF"/>
    <w:rsid w:val="00942EC2"/>
    <w:rsid w:val="0097516F"/>
    <w:rsid w:val="009759FC"/>
    <w:rsid w:val="00991419"/>
    <w:rsid w:val="00992D63"/>
    <w:rsid w:val="009C3A7D"/>
    <w:rsid w:val="009D2349"/>
    <w:rsid w:val="009F37B7"/>
    <w:rsid w:val="00A10F02"/>
    <w:rsid w:val="00A13A39"/>
    <w:rsid w:val="00A164B4"/>
    <w:rsid w:val="00A26956"/>
    <w:rsid w:val="00A27486"/>
    <w:rsid w:val="00A53724"/>
    <w:rsid w:val="00A56066"/>
    <w:rsid w:val="00A73129"/>
    <w:rsid w:val="00A82346"/>
    <w:rsid w:val="00A92BA1"/>
    <w:rsid w:val="00AC23F3"/>
    <w:rsid w:val="00AC6BC6"/>
    <w:rsid w:val="00AD7764"/>
    <w:rsid w:val="00AE65E2"/>
    <w:rsid w:val="00B15449"/>
    <w:rsid w:val="00B93086"/>
    <w:rsid w:val="00BA19ED"/>
    <w:rsid w:val="00BA4B8D"/>
    <w:rsid w:val="00BC0F7D"/>
    <w:rsid w:val="00BD32E0"/>
    <w:rsid w:val="00BD7D31"/>
    <w:rsid w:val="00BE3255"/>
    <w:rsid w:val="00BF128E"/>
    <w:rsid w:val="00C074DD"/>
    <w:rsid w:val="00C1496A"/>
    <w:rsid w:val="00C33079"/>
    <w:rsid w:val="00C45231"/>
    <w:rsid w:val="00C6667D"/>
    <w:rsid w:val="00C72833"/>
    <w:rsid w:val="00C728A6"/>
    <w:rsid w:val="00C80F1D"/>
    <w:rsid w:val="00C93F40"/>
    <w:rsid w:val="00CA3D0C"/>
    <w:rsid w:val="00CA5347"/>
    <w:rsid w:val="00D27E0A"/>
    <w:rsid w:val="00D471C3"/>
    <w:rsid w:val="00D5700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0112"/>
    <w:rsid w:val="00E41D5E"/>
    <w:rsid w:val="00E4456F"/>
    <w:rsid w:val="00E44582"/>
    <w:rsid w:val="00E77645"/>
    <w:rsid w:val="00E93B58"/>
    <w:rsid w:val="00EA15B0"/>
    <w:rsid w:val="00EA5EA7"/>
    <w:rsid w:val="00EC4A25"/>
    <w:rsid w:val="00ED6F0F"/>
    <w:rsid w:val="00F025A2"/>
    <w:rsid w:val="00F04712"/>
    <w:rsid w:val="00F13360"/>
    <w:rsid w:val="00F22EC7"/>
    <w:rsid w:val="00F325C8"/>
    <w:rsid w:val="00F35664"/>
    <w:rsid w:val="00F36200"/>
    <w:rsid w:val="00F653B8"/>
    <w:rsid w:val="00F9008D"/>
    <w:rsid w:val="00FA1266"/>
    <w:rsid w:val="00FB060A"/>
    <w:rsid w:val="00FB2042"/>
    <w:rsid w:val="00FB376A"/>
    <w:rsid w:val="00FC1192"/>
    <w:rsid w:val="00FC2E44"/>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11</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12489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S4-211294_CR-0039r1</cp:lastModifiedBy>
  <cp:revision>10</cp:revision>
  <cp:lastPrinted>2019-02-25T14:05:00Z</cp:lastPrinted>
  <dcterms:created xsi:type="dcterms:W3CDTF">2021-08-23T13:00:00Z</dcterms:created>
  <dcterms:modified xsi:type="dcterms:W3CDTF">2021-09-24T14:18:00Z</dcterms:modified>
</cp:coreProperties>
</file>